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9F" w:rsidRPr="001352E1" w:rsidRDefault="001352E1" w:rsidP="00D80567">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1352E1">
        <w:rPr>
          <w:rFonts w:ascii="ＭＳ ゴシック" w:eastAsia="ＭＳ ゴシック" w:hAnsi="ＭＳ ゴシック" w:hint="eastAsia"/>
          <w:sz w:val="28"/>
          <w:szCs w:val="28"/>
          <w:bdr w:val="single" w:sz="4" w:space="0" w:color="auto"/>
        </w:rPr>
        <w:t>解　説</w:t>
      </w:r>
    </w:p>
    <w:p w:rsidR="002B5280" w:rsidRPr="00B75432" w:rsidRDefault="00450200" w:rsidP="00D80567">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B75432">
        <w:rPr>
          <w:rFonts w:ascii="ＭＳ ゴシック" w:eastAsia="ＭＳ ゴシック" w:hAnsi="ＭＳ ゴシック" w:hint="eastAsia"/>
          <w:kern w:val="0"/>
          <w:sz w:val="32"/>
          <w:szCs w:val="32"/>
        </w:rPr>
        <w:t>第</w:t>
      </w:r>
      <w:r w:rsidR="00025854">
        <w:rPr>
          <w:rFonts w:ascii="ＭＳ ゴシック" w:eastAsia="ＭＳ ゴシック" w:hAnsi="ＭＳ ゴシック" w:hint="eastAsia"/>
          <w:kern w:val="0"/>
          <w:sz w:val="32"/>
          <w:szCs w:val="32"/>
        </w:rPr>
        <w:t>14</w:t>
      </w:r>
      <w:r w:rsidRPr="00B75432">
        <w:rPr>
          <w:rFonts w:ascii="ＭＳ ゴシック" w:eastAsia="ＭＳ ゴシック" w:hAnsi="ＭＳ ゴシック" w:hint="eastAsia"/>
          <w:kern w:val="0"/>
          <w:sz w:val="32"/>
          <w:szCs w:val="32"/>
        </w:rPr>
        <w:t>章</w:t>
      </w:r>
      <w:r w:rsidR="00B270C5" w:rsidRPr="00B75432">
        <w:rPr>
          <w:rFonts w:ascii="ＭＳ ゴシック" w:eastAsia="ＭＳ ゴシック" w:hAnsi="ＭＳ ゴシック" w:hint="eastAsia"/>
          <w:sz w:val="32"/>
          <w:szCs w:val="32"/>
        </w:rPr>
        <w:t xml:space="preserve">　　　</w:t>
      </w:r>
      <w:r w:rsidR="00AE3FE9" w:rsidRPr="00B75432">
        <w:rPr>
          <w:rFonts w:ascii="ＭＳ ゴシック" w:eastAsia="ＭＳ ゴシック" w:hAnsi="ＭＳ ゴシック" w:hint="eastAsia"/>
          <w:sz w:val="32"/>
          <w:szCs w:val="32"/>
        </w:rPr>
        <w:t xml:space="preserve">　</w:t>
      </w:r>
      <w:r w:rsidR="00AD7534" w:rsidRPr="0001422F">
        <w:rPr>
          <w:rFonts w:ascii="ＭＳ ゴシック" w:eastAsia="ＭＳ ゴシック" w:hAnsi="ＭＳ ゴシック" w:hint="eastAsia"/>
          <w:spacing w:val="800"/>
          <w:kern w:val="0"/>
          <w:sz w:val="32"/>
          <w:szCs w:val="32"/>
          <w:fitText w:val="2240" w:id="579606016"/>
        </w:rPr>
        <w:t>経</w:t>
      </w:r>
      <w:r w:rsidR="00AD7534" w:rsidRPr="0001422F">
        <w:rPr>
          <w:rFonts w:ascii="ＭＳ ゴシック" w:eastAsia="ＭＳ ゴシック" w:hAnsi="ＭＳ ゴシック" w:hint="eastAsia"/>
          <w:kern w:val="0"/>
          <w:sz w:val="32"/>
          <w:szCs w:val="32"/>
          <w:fitText w:val="2240" w:id="579606016"/>
        </w:rPr>
        <w:t>済</w:t>
      </w:r>
    </w:p>
    <w:p w:rsidR="002F1F2E" w:rsidRDefault="002F1F2E" w:rsidP="00D80567">
      <w:pPr>
        <w:adjustRightInd w:val="0"/>
        <w:snapToGrid w:val="0"/>
        <w:spacing w:line="320" w:lineRule="exact"/>
        <w:ind w:leftChars="100" w:left="200" w:rightChars="100" w:right="200"/>
        <w:jc w:val="left"/>
        <w:rPr>
          <w:rFonts w:ascii="ＭＳ Ｐゴシック" w:eastAsia="ＭＳ Ｐゴシック" w:hAnsi="ＭＳ Ｐゴシック"/>
          <w:sz w:val="32"/>
          <w:szCs w:val="32"/>
        </w:rPr>
      </w:pPr>
    </w:p>
    <w:p w:rsidR="002F1F2E" w:rsidRPr="00AE3FE9" w:rsidRDefault="00F84080"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Pr>
          <w:noProof/>
          <w:sz w:val="21"/>
          <w:szCs w:val="21"/>
        </w:rPr>
        <w:pict>
          <v:group id="_x0000_s1213" style="position:absolute;left:0;text-align:left;margin-left:10.85pt;margin-top:15.4pt;width:491.05pt;height:4.05pt;z-index:251651584" coordorigin="1076,2145" coordsize="9821,81">
            <v:shapetype id="_x0000_t32" coordsize="21600,21600" o:spt="32" o:oned="t" path="m,l21600,21600e" filled="f">
              <v:path arrowok="t" fillok="f" o:connecttype="none"/>
              <o:lock v:ext="edit" shapetype="t"/>
            </v:shapetype>
            <v:shape id="_x0000_s1214" type="#_x0000_t32" style="position:absolute;left:1076;top:2145;width:9821;height:0" o:connectortype="straight" strokecolor="#5a5a5a" strokeweight="1pt"/>
            <v:shape id="_x0000_s1215" type="#_x0000_t32" style="position:absolute;left:1076;top:2226;width:9821;height:0" o:connectortype="straight" strokecolor="#5a5a5a" strokeweight="3pt"/>
          </v:group>
        </w:pict>
      </w:r>
      <w:r w:rsidR="00AE3FE9" w:rsidRPr="00AE3FE9">
        <w:rPr>
          <w:rFonts w:ascii="ＭＳ ゴシック" w:eastAsia="ＭＳ ゴシック" w:hAnsi="ＭＳ ゴシック" w:hint="eastAsia"/>
          <w:sz w:val="21"/>
          <w:szCs w:val="21"/>
        </w:rPr>
        <w:t>景気観測</w:t>
      </w:r>
    </w:p>
    <w:p w:rsidR="00977605" w:rsidRPr="00F84080" w:rsidRDefault="00D2077D" w:rsidP="00F13F32">
      <w:pPr>
        <w:adjustRightInd w:val="0"/>
        <w:snapToGrid w:val="0"/>
        <w:spacing w:beforeLines="50" w:before="120" w:line="320" w:lineRule="exact"/>
        <w:ind w:leftChars="100" w:left="549" w:rightChars="100" w:right="200" w:hangingChars="166" w:hanging="349"/>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令</w:t>
      </w:r>
      <w:r w:rsidRPr="00F84080">
        <w:rPr>
          <w:rFonts w:ascii="ＭＳ ゴシック" w:eastAsia="ＭＳ ゴシック" w:hAnsi="ＭＳ ゴシック" w:hint="eastAsia"/>
          <w:color w:val="000000" w:themeColor="text1"/>
          <w:sz w:val="21"/>
          <w:szCs w:val="21"/>
        </w:rPr>
        <w:t>和</w:t>
      </w:r>
      <w:r w:rsidR="00F75E74" w:rsidRPr="00F84080">
        <w:rPr>
          <w:rFonts w:ascii="ＭＳ ゴシック" w:eastAsia="ＭＳ ゴシック" w:hAnsi="ＭＳ ゴシック" w:hint="eastAsia"/>
          <w:color w:val="000000" w:themeColor="text1"/>
          <w:sz w:val="21"/>
          <w:szCs w:val="21"/>
        </w:rPr>
        <w:t>4</w:t>
      </w:r>
      <w:r w:rsidR="004B25CA" w:rsidRPr="00F84080">
        <w:rPr>
          <w:rFonts w:ascii="ＭＳ ゴシック" w:eastAsia="ＭＳ ゴシック" w:hAnsi="ＭＳ ゴシック" w:hint="eastAsia"/>
          <w:color w:val="000000" w:themeColor="text1"/>
          <w:sz w:val="21"/>
          <w:szCs w:val="21"/>
        </w:rPr>
        <w:t>年は</w:t>
      </w:r>
      <w:r w:rsidR="000D0B56" w:rsidRPr="00F84080">
        <w:rPr>
          <w:rFonts w:ascii="ＭＳ ゴシック" w:eastAsia="ＭＳ ゴシック" w:hAnsi="ＭＳ ゴシック" w:hint="eastAsia"/>
          <w:color w:val="000000" w:themeColor="text1"/>
          <w:sz w:val="21"/>
          <w:szCs w:val="21"/>
        </w:rPr>
        <w:t>持ち直し</w:t>
      </w:r>
      <w:r w:rsidR="004B25CA" w:rsidRPr="00F84080">
        <w:rPr>
          <w:rFonts w:ascii="ＭＳ ゴシック" w:eastAsia="ＭＳ ゴシック" w:hAnsi="ＭＳ ゴシック" w:hint="eastAsia"/>
          <w:color w:val="000000" w:themeColor="text1"/>
          <w:sz w:val="21"/>
          <w:szCs w:val="21"/>
        </w:rPr>
        <w:t>基調</w:t>
      </w:r>
    </w:p>
    <w:p w:rsidR="00255C46" w:rsidRPr="00F84080" w:rsidRDefault="00977605" w:rsidP="00977605">
      <w:pPr>
        <w:adjustRightInd w:val="0"/>
        <w:snapToGrid w:val="0"/>
        <w:spacing w:line="320" w:lineRule="exact"/>
        <w:ind w:leftChars="100" w:left="200" w:rightChars="100" w:right="200"/>
        <w:rPr>
          <w:rFonts w:ascii="ＭＳ 明朝" w:hAnsi="ＭＳ 明朝"/>
          <w:color w:val="000000" w:themeColor="text1"/>
          <w:sz w:val="21"/>
          <w:szCs w:val="21"/>
        </w:rPr>
      </w:pPr>
      <w:r w:rsidRPr="00F84080">
        <w:rPr>
          <w:rFonts w:ascii="ＭＳ 明朝" w:hAnsi="ＭＳ 明朝" w:hint="eastAsia"/>
          <w:color w:val="000000" w:themeColor="text1"/>
          <w:sz w:val="21"/>
          <w:szCs w:val="21"/>
        </w:rPr>
        <w:t xml:space="preserve">　</w:t>
      </w:r>
      <w:r w:rsidR="00D2077D" w:rsidRPr="00F84080">
        <w:rPr>
          <w:rFonts w:ascii="ＭＳ 明朝" w:hAnsi="ＭＳ 明朝" w:hint="eastAsia"/>
          <w:color w:val="000000" w:themeColor="text1"/>
          <w:sz w:val="21"/>
          <w:szCs w:val="21"/>
        </w:rPr>
        <w:t>大阪府景気観測調査によると、令和</w:t>
      </w:r>
      <w:r w:rsidR="00F75E74" w:rsidRPr="00F84080">
        <w:rPr>
          <w:rFonts w:ascii="ＭＳ 明朝" w:hAnsi="ＭＳ 明朝" w:hint="eastAsia"/>
          <w:color w:val="000000" w:themeColor="text1"/>
          <w:sz w:val="21"/>
          <w:szCs w:val="21"/>
        </w:rPr>
        <w:t>4</w:t>
      </w:r>
      <w:r w:rsidR="000D0B56" w:rsidRPr="00F84080">
        <w:rPr>
          <w:rFonts w:ascii="ＭＳ 明朝" w:hAnsi="ＭＳ 明朝" w:hint="eastAsia"/>
          <w:color w:val="000000" w:themeColor="text1"/>
          <w:sz w:val="21"/>
          <w:szCs w:val="21"/>
        </w:rPr>
        <w:t>年の業況判断ＤＩは、</w:t>
      </w:r>
      <w:r w:rsidR="00D2077D" w:rsidRPr="00F84080">
        <w:rPr>
          <w:rFonts w:ascii="ＭＳ 明朝" w:hAnsi="ＭＳ 明朝" w:hint="eastAsia"/>
          <w:color w:val="000000" w:themeColor="text1"/>
          <w:sz w:val="21"/>
          <w:szCs w:val="21"/>
        </w:rPr>
        <w:t>ロシアのウクライナ侵略や</w:t>
      </w:r>
      <w:r w:rsidR="0016165A" w:rsidRPr="00F84080">
        <w:rPr>
          <w:rFonts w:ascii="ＭＳ 明朝" w:hAnsi="ＭＳ 明朝" w:hint="eastAsia"/>
          <w:color w:val="000000" w:themeColor="text1"/>
          <w:sz w:val="21"/>
          <w:szCs w:val="21"/>
        </w:rPr>
        <w:t>急激な円安による原材料費や電気代の高騰等</w:t>
      </w:r>
      <w:r w:rsidR="00D2077D" w:rsidRPr="00F84080">
        <w:rPr>
          <w:rFonts w:ascii="ＭＳ 明朝" w:hAnsi="ＭＳ 明朝" w:hint="eastAsia"/>
          <w:color w:val="000000" w:themeColor="text1"/>
          <w:sz w:val="21"/>
          <w:szCs w:val="21"/>
        </w:rPr>
        <w:t>で、しばしば一服感もみられましたが、新型コロナに伴う行動制限が緩和され</w:t>
      </w:r>
      <w:r w:rsidR="000D0B56" w:rsidRPr="00F84080">
        <w:rPr>
          <w:rFonts w:ascii="ＭＳ 明朝" w:hAnsi="ＭＳ 明朝" w:hint="eastAsia"/>
          <w:color w:val="000000" w:themeColor="text1"/>
          <w:sz w:val="21"/>
          <w:szCs w:val="21"/>
        </w:rPr>
        <w:t>、</w:t>
      </w:r>
      <w:r w:rsidR="00D2077D" w:rsidRPr="00F84080">
        <w:rPr>
          <w:rFonts w:ascii="ＭＳ 明朝" w:hAnsi="ＭＳ 明朝" w:hint="eastAsia"/>
          <w:color w:val="000000" w:themeColor="text1"/>
          <w:sz w:val="21"/>
          <w:szCs w:val="21"/>
        </w:rPr>
        <w:t>社会経済活動が正常に戻りつつある中</w:t>
      </w:r>
      <w:r w:rsidR="000D0B56" w:rsidRPr="00F84080">
        <w:rPr>
          <w:rFonts w:ascii="ＭＳ 明朝" w:hAnsi="ＭＳ 明朝" w:hint="eastAsia"/>
          <w:color w:val="000000" w:themeColor="text1"/>
          <w:sz w:val="21"/>
          <w:szCs w:val="21"/>
        </w:rPr>
        <w:t>、持ち直し</w:t>
      </w:r>
      <w:r w:rsidR="00D2077D" w:rsidRPr="00F84080">
        <w:rPr>
          <w:rFonts w:ascii="ＭＳ 明朝" w:hAnsi="ＭＳ 明朝" w:hint="eastAsia"/>
          <w:color w:val="000000" w:themeColor="text1"/>
          <w:sz w:val="21"/>
          <w:szCs w:val="21"/>
        </w:rPr>
        <w:t>基調</w:t>
      </w:r>
      <w:r w:rsidR="000D0B56" w:rsidRPr="00F84080">
        <w:rPr>
          <w:rFonts w:ascii="ＭＳ 明朝" w:hAnsi="ＭＳ 明朝" w:hint="eastAsia"/>
          <w:color w:val="000000" w:themeColor="text1"/>
          <w:sz w:val="21"/>
          <w:szCs w:val="21"/>
        </w:rPr>
        <w:t>となりました。</w:t>
      </w:r>
    </w:p>
    <w:p w:rsidR="0017497B" w:rsidRPr="00FD33C0" w:rsidRDefault="00F84080" w:rsidP="00FD33C0">
      <w:pPr>
        <w:adjustRightInd w:val="0"/>
        <w:snapToGrid w:val="0"/>
        <w:spacing w:line="320" w:lineRule="exact"/>
        <w:ind w:leftChars="100" w:left="200" w:rightChars="100" w:right="200"/>
        <w:jc w:val="center"/>
        <w:rPr>
          <w:rFonts w:ascii="ＭＳ 明朝" w:hAnsi="ＭＳ 明朝"/>
          <w:b/>
          <w:sz w:val="21"/>
          <w:szCs w:val="21"/>
        </w:rPr>
      </w:pPr>
      <w:r>
        <w:rPr>
          <w:noProof/>
        </w:rPr>
        <w:pict>
          <v:shapetype id="_x0000_t202" coordsize="21600,21600" o:spt="202" path="m,l,21600r21600,l21600,xe">
            <v:stroke joinstyle="miter"/>
            <v:path gradientshapeok="t" o:connecttype="rect"/>
          </v:shapetype>
          <v:shape id="_x0000_s1250" type="#_x0000_t202" style="position:absolute;left:0;text-align:left;margin-left:29.2pt;margin-top:12.75pt;width:406.75pt;height:24.55pt;z-index:251656704" filled="f" stroked="f">
            <v:textbox style="mso-next-textbox:#_x0000_s1250" inset="5.85pt,.7pt,5.85pt,.7pt">
              <w:txbxContent>
                <w:p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v:shape>
        </w:pict>
      </w:r>
    </w:p>
    <w:p w:rsidR="0017497B" w:rsidRDefault="00F84080" w:rsidP="00D80567">
      <w:pPr>
        <w:adjustRightInd w:val="0"/>
        <w:snapToGrid w:val="0"/>
        <w:spacing w:line="320" w:lineRule="exact"/>
        <w:ind w:leftChars="100" w:left="200" w:rightChars="100" w:right="200"/>
        <w:rPr>
          <w:rFonts w:ascii="ＭＳ 明朝" w:hAnsi="ＭＳ 明朝"/>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11" o:spid="_x0000_s3155" type="#_x0000_t75" style="position:absolute;left:0;text-align:left;margin-left:5.9pt;margin-top:16.05pt;width:500.25pt;height:228.75pt;z-index:251675136;visibility:visible;mso-wrap-style:square;mso-position-horizontal-relative:text;mso-position-vertical-relative:text;mso-width-relative:page;mso-height-relative:page">
            <v:imagedata r:id="rId11" o:title=""/>
            <w10:wrap type="topAndBottom"/>
          </v:shape>
        </w:pict>
      </w:r>
    </w:p>
    <w:p w:rsidR="0017497B" w:rsidRDefault="00F84080" w:rsidP="00D80567">
      <w:pPr>
        <w:adjustRightInd w:val="0"/>
        <w:snapToGrid w:val="0"/>
        <w:spacing w:line="320" w:lineRule="exact"/>
        <w:ind w:leftChars="100" w:left="200" w:rightChars="100" w:right="200"/>
        <w:rPr>
          <w:rFonts w:ascii="ＭＳ 明朝" w:hAnsi="ＭＳ 明朝"/>
          <w:sz w:val="21"/>
          <w:szCs w:val="21"/>
        </w:rPr>
      </w:pPr>
      <w:r>
        <w:rPr>
          <w:rFonts w:ascii="ＭＳ 明朝" w:hAnsi="ＭＳ 明朝"/>
          <w:noProof/>
          <w:sz w:val="21"/>
          <w:szCs w:val="21"/>
        </w:rPr>
        <w:pict>
          <v:shape id="_x0000_s3110" type="#_x0000_t202" style="position:absolute;left:0;text-align:left;margin-left:10.85pt;margin-top:234.35pt;width:475.85pt;height:30.3pt;z-index:251665920;visibility:visible;mso-width-relative:margin;mso-height-relative:margin" filled="f" stroked="f">
            <v:textbox style="mso-next-textbox:#_x0000_s3110">
              <w:txbxContent>
                <w:p w:rsidR="0016165A"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業況判断D1</w:t>
                  </w:r>
                  <w:r>
                    <w:rPr>
                      <w:rFonts w:ascii="ＭＳ ゴシック" w:eastAsia="ＭＳ ゴシック" w:hAnsi="ＭＳ ゴシック"/>
                      <w:sz w:val="16"/>
                      <w:szCs w:val="16"/>
                    </w:rPr>
                    <w:t>(Diffusion Index)</w:t>
                  </w:r>
                  <w:r w:rsidR="0016165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景況感を数値化した指標。景気が良いと判断した企業の割合から悪いと判断した企業の割合を</w:t>
                  </w:r>
                </w:p>
                <w:p w:rsidR="008E7BFD" w:rsidRPr="00A45423" w:rsidRDefault="008E7BFD" w:rsidP="0016165A">
                  <w:pPr>
                    <w:ind w:leftChars="100" w:left="200" w:firstLineChars="1450" w:firstLine="2320"/>
                    <w:rPr>
                      <w:rFonts w:ascii="ＭＳ ゴシック" w:eastAsia="ＭＳ ゴシック" w:hAnsi="ＭＳ ゴシック"/>
                      <w:sz w:val="16"/>
                      <w:szCs w:val="16"/>
                    </w:rPr>
                  </w:pPr>
                  <w:r>
                    <w:rPr>
                      <w:rFonts w:ascii="ＭＳ ゴシック" w:eastAsia="ＭＳ ゴシック" w:hAnsi="ＭＳ ゴシック" w:hint="eastAsia"/>
                      <w:sz w:val="16"/>
                      <w:szCs w:val="16"/>
                    </w:rPr>
                    <w:t>引いた数値で、「良い」だけであれば100</w:t>
                  </w:r>
                  <w:r w:rsidR="0016165A">
                    <w:rPr>
                      <w:rFonts w:ascii="ＭＳ ゴシック" w:eastAsia="ＭＳ ゴシック" w:hAnsi="ＭＳ ゴシック" w:hint="eastAsia"/>
                      <w:sz w:val="16"/>
                      <w:szCs w:val="16"/>
                    </w:rPr>
                    <w:t>、「良い」と「悪い」が同数であれば0</w:t>
                  </w:r>
                  <w:r>
                    <w:rPr>
                      <w:rFonts w:ascii="ＭＳ ゴシック" w:eastAsia="ＭＳ ゴシック" w:hAnsi="ＭＳ ゴシック" w:hint="eastAsia"/>
                      <w:sz w:val="16"/>
                      <w:szCs w:val="16"/>
                    </w:rPr>
                    <w:t>となります。</w:t>
                  </w:r>
                </w:p>
              </w:txbxContent>
            </v:textbox>
          </v:shape>
        </w:pict>
      </w:r>
    </w:p>
    <w:p w:rsidR="00FD33C0" w:rsidRDefault="00FD33C0" w:rsidP="00D80567">
      <w:pPr>
        <w:adjustRightInd w:val="0"/>
        <w:snapToGrid w:val="0"/>
        <w:spacing w:line="320" w:lineRule="exact"/>
        <w:ind w:leftChars="100" w:left="200" w:rightChars="100" w:right="200"/>
        <w:rPr>
          <w:rFonts w:ascii="ＭＳ 明朝" w:hAnsi="ＭＳ 明朝"/>
          <w:sz w:val="21"/>
          <w:szCs w:val="21"/>
        </w:rPr>
      </w:pPr>
    </w:p>
    <w:p w:rsidR="0017497B" w:rsidRDefault="00F84080" w:rsidP="000D0B56">
      <w:pPr>
        <w:tabs>
          <w:tab w:val="left" w:pos="2055"/>
        </w:tabs>
        <w:adjustRightInd w:val="0"/>
        <w:snapToGrid w:val="0"/>
        <w:spacing w:line="320" w:lineRule="exact"/>
        <w:ind w:rightChars="100" w:right="200"/>
        <w:rPr>
          <w:rFonts w:ascii="ＭＳ 明朝" w:hAnsi="ＭＳ 明朝"/>
          <w:sz w:val="21"/>
          <w:szCs w:val="21"/>
        </w:rPr>
      </w:pPr>
      <w:r>
        <w:rPr>
          <w:rFonts w:ascii="ＭＳ 明朝" w:hAnsi="ＭＳ 明朝"/>
          <w:noProof/>
          <w:sz w:val="21"/>
          <w:szCs w:val="21"/>
        </w:rPr>
        <w:pict>
          <v:shape id="_x0000_s1222" type="#_x0000_t202" style="position:absolute;left:0;text-align:left;margin-left:377.75pt;margin-top:2.25pt;width:143.15pt;height:21.05pt;z-index:251654656" stroked="f">
            <v:fill opacity="0"/>
            <v:textbox style="mso-next-textbox:#_x0000_s1222" inset="5.85pt,.7pt,5.85pt,.7pt">
              <w:txbxContent>
                <w:p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v:textbox>
          </v:shape>
        </w:pict>
      </w:r>
    </w:p>
    <w:p w:rsidR="002F1F2E" w:rsidRDefault="00F84080"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Pr>
          <w:rFonts w:ascii="ＭＳ ゴシック" w:eastAsia="ＭＳ ゴシック" w:hAnsi="ＭＳ ゴシック"/>
          <w:noProof/>
          <w:sz w:val="21"/>
          <w:szCs w:val="21"/>
        </w:rPr>
        <w:pict>
          <v:group id="_x0000_s1216" style="position:absolute;left:0;text-align:left;margin-left:10pt;margin-top:15.35pt;width:491.05pt;height:4.05pt;z-index:251652608" coordorigin="1076,2145" coordsize="9821,81">
            <v:shape id="_x0000_s1217" type="#_x0000_t32" style="position:absolute;left:1076;top:2145;width:9821;height:0" o:connectortype="straight" strokecolor="#5a5a5a" strokeweight="1pt"/>
            <v:shape id="_x0000_s1218" type="#_x0000_t32" style="position:absolute;left:1076;top:2226;width:9821;height:0" o:connectortype="straight" strokecolor="#5a5a5a" strokeweight="3pt"/>
          </v:group>
        </w:pict>
      </w:r>
      <w:r w:rsidR="00AE3FE9" w:rsidRPr="00754726">
        <w:rPr>
          <w:rFonts w:ascii="ＭＳ ゴシック" w:eastAsia="ＭＳ ゴシック" w:hAnsi="ＭＳ ゴシック" w:hint="eastAsia"/>
          <w:sz w:val="21"/>
          <w:szCs w:val="21"/>
        </w:rPr>
        <w:t>経済成長率</w:t>
      </w:r>
    </w:p>
    <w:p w:rsidR="00C05AA3" w:rsidRPr="00F84080" w:rsidRDefault="00F91437" w:rsidP="00F13F32">
      <w:pPr>
        <w:adjustRightInd w:val="0"/>
        <w:snapToGrid w:val="0"/>
        <w:spacing w:beforeLines="50" w:before="120" w:line="320" w:lineRule="exact"/>
        <w:ind w:rightChars="100" w:right="200" w:firstLineChars="100" w:firstLine="210"/>
        <w:rPr>
          <w:rFonts w:ascii="ＭＳ ゴシック" w:eastAsia="ＭＳ ゴシック" w:hAnsi="ＭＳ ゴシック"/>
          <w:color w:val="000000" w:themeColor="text1"/>
          <w:sz w:val="21"/>
          <w:szCs w:val="21"/>
        </w:rPr>
      </w:pPr>
      <w:r>
        <w:rPr>
          <w:rFonts w:ascii="ＭＳ ゴシック" w:eastAsia="ＭＳ ゴシック" w:hAnsi="ＭＳ ゴシック" w:hint="eastAsia"/>
          <w:sz w:val="21"/>
          <w:szCs w:val="21"/>
        </w:rPr>
        <w:t>令和元</w:t>
      </w:r>
      <w:r w:rsidR="002F1F2E" w:rsidRPr="00EE3035">
        <w:rPr>
          <w:rFonts w:ascii="ＭＳ ゴシック" w:eastAsia="ＭＳ ゴシック" w:hAnsi="ＭＳ ゴシック" w:hint="eastAsia"/>
          <w:sz w:val="21"/>
          <w:szCs w:val="21"/>
        </w:rPr>
        <w:t>年度</w:t>
      </w:r>
      <w:r w:rsidR="002D5498" w:rsidRPr="00EE3035">
        <w:rPr>
          <w:rFonts w:ascii="ＭＳ ゴシック" w:eastAsia="ＭＳ ゴシック" w:hAnsi="ＭＳ ゴシック" w:hint="eastAsia"/>
          <w:sz w:val="21"/>
          <w:szCs w:val="21"/>
        </w:rPr>
        <w:t>は</w:t>
      </w:r>
      <w:r w:rsidR="00F75E74">
        <w:rPr>
          <w:rFonts w:ascii="ＭＳ ゴシック" w:eastAsia="ＭＳ ゴシック" w:hAnsi="ＭＳ ゴシック" w:hint="eastAsia"/>
          <w:sz w:val="21"/>
          <w:szCs w:val="21"/>
        </w:rPr>
        <w:t>2</w:t>
      </w:r>
      <w:r w:rsidR="007A626C">
        <w:rPr>
          <w:rFonts w:ascii="ＭＳ ゴシック" w:eastAsia="ＭＳ ゴシック" w:hAnsi="ＭＳ ゴシック" w:hint="eastAsia"/>
          <w:sz w:val="21"/>
          <w:szCs w:val="21"/>
        </w:rPr>
        <w:t>年連続のマイナス</w:t>
      </w:r>
      <w:r w:rsidR="007A626C" w:rsidRPr="00F84080">
        <w:rPr>
          <w:rFonts w:ascii="ＭＳ ゴシック" w:eastAsia="ＭＳ ゴシック" w:hAnsi="ＭＳ ゴシック" w:hint="eastAsia"/>
          <w:color w:val="000000" w:themeColor="text1"/>
          <w:sz w:val="21"/>
          <w:szCs w:val="21"/>
        </w:rPr>
        <w:t>成長</w:t>
      </w:r>
      <w:r w:rsidR="00407C49" w:rsidRPr="00F84080">
        <w:rPr>
          <w:rFonts w:ascii="ＭＳ ゴシック" w:eastAsia="ＭＳ ゴシック" w:hAnsi="ＭＳ ゴシック" w:hint="eastAsia"/>
          <w:color w:val="000000" w:themeColor="text1"/>
          <w:sz w:val="21"/>
          <w:szCs w:val="21"/>
        </w:rPr>
        <w:t>(実質)</w:t>
      </w:r>
    </w:p>
    <w:p w:rsidR="00C05AA3" w:rsidRPr="00F84080" w:rsidRDefault="00F91437" w:rsidP="001B460A">
      <w:pPr>
        <w:adjustRightInd w:val="0"/>
        <w:snapToGrid w:val="0"/>
        <w:spacing w:line="320" w:lineRule="exact"/>
        <w:ind w:leftChars="100" w:left="200" w:rightChars="100" w:right="200" w:firstLineChars="100" w:firstLine="210"/>
        <w:rPr>
          <w:rFonts w:ascii="ＭＳ 明朝" w:hAnsi="ＭＳ 明朝"/>
          <w:color w:val="000000" w:themeColor="text1"/>
          <w:sz w:val="21"/>
          <w:szCs w:val="21"/>
        </w:rPr>
      </w:pPr>
      <w:r w:rsidRPr="00F84080">
        <w:rPr>
          <w:rFonts w:ascii="ＭＳ 明朝" w:hAnsi="ＭＳ 明朝" w:hint="eastAsia"/>
          <w:color w:val="000000" w:themeColor="text1"/>
          <w:sz w:val="21"/>
          <w:szCs w:val="21"/>
        </w:rPr>
        <w:t>令和元</w:t>
      </w:r>
      <w:r w:rsidR="002D5498" w:rsidRPr="00F84080">
        <w:rPr>
          <w:rFonts w:ascii="ＭＳ 明朝" w:hAnsi="ＭＳ 明朝" w:hint="eastAsia"/>
          <w:color w:val="000000" w:themeColor="text1"/>
          <w:sz w:val="21"/>
          <w:szCs w:val="21"/>
        </w:rPr>
        <w:t>年度</w:t>
      </w:r>
      <w:r w:rsidR="00116007" w:rsidRPr="00F84080">
        <w:rPr>
          <w:rFonts w:ascii="ＭＳ 明朝" w:hAnsi="ＭＳ 明朝" w:hint="eastAsia"/>
          <w:color w:val="000000" w:themeColor="text1"/>
          <w:sz w:val="21"/>
          <w:szCs w:val="21"/>
        </w:rPr>
        <w:t>大阪府民経済計算によると、府内総生産</w:t>
      </w:r>
      <w:r w:rsidR="002D5498" w:rsidRPr="00F84080">
        <w:rPr>
          <w:rFonts w:ascii="ＭＳ 明朝" w:hAnsi="ＭＳ 明朝" w:hint="eastAsia"/>
          <w:color w:val="000000" w:themeColor="text1"/>
          <w:sz w:val="21"/>
          <w:szCs w:val="21"/>
        </w:rPr>
        <w:t>額</w:t>
      </w:r>
      <w:r w:rsidR="00C05AA3" w:rsidRPr="00F84080">
        <w:rPr>
          <w:rFonts w:ascii="ＭＳ 明朝" w:hAnsi="ＭＳ 明朝" w:hint="eastAsia"/>
          <w:color w:val="000000" w:themeColor="text1"/>
          <w:sz w:val="21"/>
          <w:szCs w:val="21"/>
        </w:rPr>
        <w:t>は</w:t>
      </w:r>
      <w:r w:rsidR="002D5498" w:rsidRPr="00F84080">
        <w:rPr>
          <w:rFonts w:ascii="ＭＳ 明朝" w:hAnsi="ＭＳ 明朝" w:hint="eastAsia"/>
          <w:color w:val="000000" w:themeColor="text1"/>
          <w:sz w:val="21"/>
          <w:szCs w:val="21"/>
        </w:rPr>
        <w:t>、</w:t>
      </w:r>
      <w:bookmarkStart w:id="0" w:name="_GoBack"/>
      <w:bookmarkEnd w:id="0"/>
      <w:r w:rsidR="00C05AA3" w:rsidRPr="00F84080">
        <w:rPr>
          <w:rFonts w:ascii="ＭＳ 明朝" w:hAnsi="ＭＳ 明朝" w:hint="eastAsia"/>
          <w:color w:val="000000" w:themeColor="text1"/>
          <w:sz w:val="21"/>
          <w:szCs w:val="21"/>
        </w:rPr>
        <w:t>名目</w:t>
      </w:r>
      <w:r w:rsidR="00212CE6" w:rsidRPr="00F84080">
        <w:rPr>
          <w:rFonts w:ascii="ＭＳ 明朝" w:hAnsi="ＭＳ 明朝" w:hint="eastAsia"/>
          <w:color w:val="000000" w:themeColor="text1"/>
          <w:sz w:val="21"/>
          <w:szCs w:val="21"/>
        </w:rPr>
        <w:t>が</w:t>
      </w:r>
      <w:r w:rsidR="00D03989" w:rsidRPr="00F84080">
        <w:rPr>
          <w:rFonts w:ascii="ＭＳ 明朝" w:hAnsi="ＭＳ 明朝"/>
          <w:color w:val="000000" w:themeColor="text1"/>
          <w:sz w:val="21"/>
          <w:szCs w:val="21"/>
        </w:rPr>
        <w:t>4</w:t>
      </w:r>
      <w:r w:rsidRPr="00F84080">
        <w:rPr>
          <w:rFonts w:ascii="ＭＳ 明朝" w:hAnsi="ＭＳ 明朝"/>
          <w:color w:val="000000" w:themeColor="text1"/>
          <w:sz w:val="21"/>
          <w:szCs w:val="21"/>
        </w:rPr>
        <w:t>1</w:t>
      </w:r>
      <w:r w:rsidR="00C05AA3" w:rsidRPr="00F84080">
        <w:rPr>
          <w:rFonts w:ascii="ＭＳ 明朝" w:hAnsi="ＭＳ 明朝" w:hint="eastAsia"/>
          <w:color w:val="000000" w:themeColor="text1"/>
          <w:sz w:val="21"/>
          <w:szCs w:val="21"/>
        </w:rPr>
        <w:t>兆</w:t>
      </w:r>
      <w:r w:rsidR="001B460A" w:rsidRPr="00F84080">
        <w:rPr>
          <w:rFonts w:ascii="ＭＳ 明朝" w:hAnsi="ＭＳ 明朝" w:hint="eastAsia"/>
          <w:color w:val="000000" w:themeColor="text1"/>
          <w:sz w:val="21"/>
          <w:szCs w:val="21"/>
        </w:rPr>
        <w:t>1,</w:t>
      </w:r>
      <w:r w:rsidRPr="00F84080">
        <w:rPr>
          <w:rFonts w:ascii="ＭＳ 明朝" w:hAnsi="ＭＳ 明朝"/>
          <w:color w:val="000000" w:themeColor="text1"/>
          <w:sz w:val="21"/>
          <w:szCs w:val="21"/>
        </w:rPr>
        <w:t>884</w:t>
      </w:r>
      <w:r w:rsidR="00C05AA3" w:rsidRPr="00F84080">
        <w:rPr>
          <w:rFonts w:ascii="ＭＳ 明朝" w:hAnsi="ＭＳ 明朝" w:hint="eastAsia"/>
          <w:color w:val="000000" w:themeColor="text1"/>
          <w:sz w:val="21"/>
          <w:szCs w:val="21"/>
        </w:rPr>
        <w:t>億円、実質(平成</w:t>
      </w:r>
      <w:r w:rsidR="00911E25" w:rsidRPr="00F84080">
        <w:rPr>
          <w:rFonts w:ascii="ＭＳ 明朝" w:hAnsi="ＭＳ 明朝" w:hint="eastAsia"/>
          <w:color w:val="000000" w:themeColor="text1"/>
          <w:sz w:val="21"/>
          <w:szCs w:val="21"/>
        </w:rPr>
        <w:t>2</w:t>
      </w:r>
      <w:r w:rsidRPr="00F84080">
        <w:rPr>
          <w:rFonts w:ascii="ＭＳ 明朝" w:hAnsi="ＭＳ 明朝"/>
          <w:color w:val="000000" w:themeColor="text1"/>
          <w:sz w:val="21"/>
          <w:szCs w:val="21"/>
        </w:rPr>
        <w:t>7</w:t>
      </w:r>
      <w:r w:rsidR="00C05AA3" w:rsidRPr="00F84080">
        <w:rPr>
          <w:rFonts w:ascii="ＭＳ 明朝" w:hAnsi="ＭＳ 明朝" w:hint="eastAsia"/>
          <w:color w:val="000000" w:themeColor="text1"/>
          <w:sz w:val="21"/>
          <w:szCs w:val="21"/>
        </w:rPr>
        <w:t>暦年連鎖価格)</w:t>
      </w:r>
      <w:r w:rsidR="00212CE6" w:rsidRPr="00F84080">
        <w:rPr>
          <w:rFonts w:ascii="ＭＳ 明朝" w:hAnsi="ＭＳ 明朝" w:hint="eastAsia"/>
          <w:color w:val="000000" w:themeColor="text1"/>
          <w:sz w:val="21"/>
          <w:szCs w:val="21"/>
        </w:rPr>
        <w:t>が</w:t>
      </w:r>
      <w:r w:rsidRPr="00F84080">
        <w:rPr>
          <w:rFonts w:ascii="ＭＳ 明朝" w:hAnsi="ＭＳ 明朝"/>
          <w:color w:val="000000" w:themeColor="text1"/>
          <w:sz w:val="21"/>
          <w:szCs w:val="21"/>
        </w:rPr>
        <w:t>40</w:t>
      </w:r>
      <w:r w:rsidR="00C05AA3" w:rsidRPr="00F84080">
        <w:rPr>
          <w:rFonts w:ascii="ＭＳ 明朝" w:hAnsi="ＭＳ 明朝" w:hint="eastAsia"/>
          <w:color w:val="000000" w:themeColor="text1"/>
          <w:sz w:val="21"/>
          <w:szCs w:val="21"/>
        </w:rPr>
        <w:t>兆</w:t>
      </w:r>
      <w:r w:rsidRPr="00F84080">
        <w:rPr>
          <w:rFonts w:ascii="ＭＳ 明朝" w:hAnsi="ＭＳ 明朝" w:hint="eastAsia"/>
          <w:color w:val="000000" w:themeColor="text1"/>
          <w:sz w:val="21"/>
          <w:szCs w:val="21"/>
        </w:rPr>
        <w:t>6</w:t>
      </w:r>
      <w:r w:rsidR="00D03989" w:rsidRPr="00F84080">
        <w:rPr>
          <w:rFonts w:ascii="ＭＳ 明朝" w:hAnsi="ＭＳ 明朝"/>
          <w:color w:val="000000" w:themeColor="text1"/>
          <w:sz w:val="21"/>
          <w:szCs w:val="21"/>
        </w:rPr>
        <w:t>,</w:t>
      </w:r>
      <w:r w:rsidRPr="00F84080">
        <w:rPr>
          <w:rFonts w:ascii="ＭＳ 明朝" w:hAnsi="ＭＳ 明朝"/>
          <w:color w:val="000000" w:themeColor="text1"/>
          <w:sz w:val="21"/>
          <w:szCs w:val="21"/>
        </w:rPr>
        <w:t>732</w:t>
      </w:r>
      <w:r w:rsidR="00E876CE" w:rsidRPr="00F84080">
        <w:rPr>
          <w:rFonts w:ascii="ＭＳ 明朝" w:hAnsi="ＭＳ 明朝" w:hint="eastAsia"/>
          <w:color w:val="000000" w:themeColor="text1"/>
          <w:sz w:val="21"/>
          <w:szCs w:val="21"/>
        </w:rPr>
        <w:t>億円</w:t>
      </w:r>
      <w:r w:rsidR="004B25CA" w:rsidRPr="00F84080">
        <w:rPr>
          <w:rFonts w:ascii="ＭＳ 明朝" w:hAnsi="ＭＳ 明朝" w:hint="eastAsia"/>
          <w:color w:val="000000" w:themeColor="text1"/>
          <w:sz w:val="21"/>
          <w:szCs w:val="21"/>
        </w:rPr>
        <w:t>です</w:t>
      </w:r>
      <w:r w:rsidR="002D5498" w:rsidRPr="00F84080">
        <w:rPr>
          <w:rFonts w:ascii="ＭＳ 明朝" w:hAnsi="ＭＳ 明朝" w:hint="eastAsia"/>
          <w:color w:val="000000" w:themeColor="text1"/>
          <w:sz w:val="21"/>
          <w:szCs w:val="21"/>
        </w:rPr>
        <w:t>。</w:t>
      </w:r>
      <w:r w:rsidR="003C43F4" w:rsidRPr="00F84080">
        <w:rPr>
          <w:rFonts w:ascii="ＭＳ 明朝" w:hAnsi="ＭＳ 明朝" w:hint="eastAsia"/>
          <w:color w:val="000000" w:themeColor="text1"/>
          <w:sz w:val="21"/>
          <w:szCs w:val="21"/>
        </w:rPr>
        <w:t>対</w:t>
      </w:r>
      <w:r w:rsidR="00C05AA3" w:rsidRPr="00F84080">
        <w:rPr>
          <w:rFonts w:ascii="ＭＳ 明朝" w:hAnsi="ＭＳ 明朝" w:hint="eastAsia"/>
          <w:color w:val="000000" w:themeColor="text1"/>
          <w:sz w:val="21"/>
          <w:szCs w:val="21"/>
        </w:rPr>
        <w:t>前年度増加率</w:t>
      </w:r>
      <w:r w:rsidR="002D5498" w:rsidRPr="00F84080">
        <w:rPr>
          <w:rFonts w:ascii="ＭＳ 明朝" w:hAnsi="ＭＳ 明朝" w:hint="eastAsia"/>
          <w:color w:val="000000" w:themeColor="text1"/>
          <w:sz w:val="21"/>
          <w:szCs w:val="21"/>
        </w:rPr>
        <w:t>(＝経済成長率</w:t>
      </w:r>
      <w:r w:rsidR="00C05AA3" w:rsidRPr="00F84080">
        <w:rPr>
          <w:rFonts w:ascii="ＭＳ 明朝" w:hAnsi="ＭＳ 明朝" w:hint="eastAsia"/>
          <w:color w:val="000000" w:themeColor="text1"/>
          <w:sz w:val="21"/>
          <w:szCs w:val="21"/>
        </w:rPr>
        <w:t>)は</w:t>
      </w:r>
      <w:r w:rsidR="002D5498" w:rsidRPr="00F84080">
        <w:rPr>
          <w:rFonts w:ascii="ＭＳ 明朝" w:hAnsi="ＭＳ 明朝" w:hint="eastAsia"/>
          <w:color w:val="000000" w:themeColor="text1"/>
          <w:sz w:val="21"/>
          <w:szCs w:val="21"/>
        </w:rPr>
        <w:t>、</w:t>
      </w:r>
      <w:r w:rsidR="00C05AA3" w:rsidRPr="00F84080">
        <w:rPr>
          <w:rFonts w:ascii="ＭＳ 明朝" w:hAnsi="ＭＳ 明朝" w:hint="eastAsia"/>
          <w:color w:val="000000" w:themeColor="text1"/>
          <w:sz w:val="21"/>
          <w:szCs w:val="21"/>
        </w:rPr>
        <w:t>名目</w:t>
      </w:r>
      <w:r w:rsidR="00212CE6" w:rsidRPr="00F84080">
        <w:rPr>
          <w:rFonts w:ascii="ＭＳ 明朝" w:hAnsi="ＭＳ 明朝" w:hint="eastAsia"/>
          <w:color w:val="000000" w:themeColor="text1"/>
          <w:sz w:val="21"/>
          <w:szCs w:val="21"/>
        </w:rPr>
        <w:t>が</w:t>
      </w:r>
      <w:r w:rsidR="001B460A" w:rsidRPr="00F84080">
        <w:rPr>
          <w:rFonts w:ascii="ＭＳ 明朝" w:hAnsi="ＭＳ 明朝" w:hint="eastAsia"/>
          <w:color w:val="000000" w:themeColor="text1"/>
          <w:sz w:val="21"/>
          <w:szCs w:val="21"/>
        </w:rPr>
        <w:t>0</w:t>
      </w:r>
      <w:r w:rsidR="0032090E" w:rsidRPr="00F84080">
        <w:rPr>
          <w:rFonts w:ascii="ＭＳ 明朝" w:hAnsi="ＭＳ 明朝" w:hint="eastAsia"/>
          <w:color w:val="000000" w:themeColor="text1"/>
          <w:sz w:val="21"/>
          <w:szCs w:val="21"/>
        </w:rPr>
        <w:t>.</w:t>
      </w:r>
      <w:r w:rsidRPr="00F84080">
        <w:rPr>
          <w:rFonts w:ascii="ＭＳ 明朝" w:hAnsi="ＭＳ 明朝"/>
          <w:color w:val="000000" w:themeColor="text1"/>
          <w:sz w:val="21"/>
          <w:szCs w:val="21"/>
        </w:rPr>
        <w:t>8</w:t>
      </w:r>
      <w:r w:rsidR="00F75E74" w:rsidRPr="00F84080">
        <w:rPr>
          <w:rFonts w:ascii="ＭＳ 明朝" w:hAnsi="ＭＳ 明朝" w:hint="eastAsia"/>
          <w:color w:val="000000" w:themeColor="text1"/>
          <w:sz w:val="21"/>
          <w:szCs w:val="21"/>
        </w:rPr>
        <w:t>%減で7</w:t>
      </w:r>
      <w:r w:rsidRPr="00F84080">
        <w:rPr>
          <w:rFonts w:ascii="ＭＳ 明朝" w:hAnsi="ＭＳ 明朝" w:hint="eastAsia"/>
          <w:color w:val="000000" w:themeColor="text1"/>
          <w:sz w:val="21"/>
          <w:szCs w:val="21"/>
        </w:rPr>
        <w:t>年ぶりのマイナス</w:t>
      </w:r>
      <w:r w:rsidR="00C05AA3" w:rsidRPr="00F84080">
        <w:rPr>
          <w:rFonts w:ascii="ＭＳ 明朝" w:hAnsi="ＭＳ 明朝" w:hint="eastAsia"/>
          <w:color w:val="000000" w:themeColor="text1"/>
          <w:sz w:val="21"/>
          <w:szCs w:val="21"/>
        </w:rPr>
        <w:t>、実質</w:t>
      </w:r>
      <w:r w:rsidRPr="00F84080">
        <w:rPr>
          <w:rFonts w:ascii="ＭＳ 明朝" w:hAnsi="ＭＳ 明朝" w:hint="eastAsia"/>
          <w:color w:val="000000" w:themeColor="text1"/>
          <w:sz w:val="21"/>
          <w:szCs w:val="21"/>
        </w:rPr>
        <w:t>は1.5</w:t>
      </w:r>
      <w:r w:rsidR="00F75E74" w:rsidRPr="00F84080">
        <w:rPr>
          <w:rFonts w:ascii="ＭＳ 明朝" w:hAnsi="ＭＳ 明朝" w:hint="eastAsia"/>
          <w:color w:val="000000" w:themeColor="text1"/>
          <w:sz w:val="21"/>
          <w:szCs w:val="21"/>
        </w:rPr>
        <w:t>%減で2</w:t>
      </w:r>
      <w:r w:rsidRPr="00F84080">
        <w:rPr>
          <w:rFonts w:ascii="ＭＳ 明朝" w:hAnsi="ＭＳ 明朝" w:hint="eastAsia"/>
          <w:color w:val="000000" w:themeColor="text1"/>
          <w:sz w:val="21"/>
          <w:szCs w:val="21"/>
        </w:rPr>
        <w:t>年連続のマイナス</w:t>
      </w:r>
      <w:r w:rsidR="005A2BAF" w:rsidRPr="00F84080">
        <w:rPr>
          <w:rFonts w:ascii="ＭＳ 明朝" w:hAnsi="ＭＳ 明朝" w:hint="eastAsia"/>
          <w:color w:val="000000" w:themeColor="text1"/>
          <w:sz w:val="21"/>
          <w:szCs w:val="21"/>
        </w:rPr>
        <w:t>成長</w:t>
      </w:r>
      <w:r w:rsidR="00F75E74" w:rsidRPr="00F84080">
        <w:rPr>
          <w:rFonts w:ascii="ＭＳ 明朝" w:hAnsi="ＭＳ 明朝" w:hint="eastAsia"/>
          <w:color w:val="000000" w:themeColor="text1"/>
          <w:sz w:val="21"/>
          <w:szCs w:val="21"/>
        </w:rPr>
        <w:t>で</w:t>
      </w:r>
      <w:r w:rsidRPr="00F84080">
        <w:rPr>
          <w:rFonts w:ascii="ＭＳ 明朝" w:hAnsi="ＭＳ 明朝" w:hint="eastAsia"/>
          <w:color w:val="000000" w:themeColor="text1"/>
          <w:sz w:val="21"/>
          <w:szCs w:val="21"/>
        </w:rPr>
        <w:t>す</w:t>
      </w:r>
      <w:r w:rsidR="00212CE6" w:rsidRPr="00F84080">
        <w:rPr>
          <w:rFonts w:ascii="ＭＳ 明朝" w:hAnsi="ＭＳ 明朝" w:hint="eastAsia"/>
          <w:color w:val="000000" w:themeColor="text1"/>
          <w:sz w:val="21"/>
          <w:szCs w:val="21"/>
        </w:rPr>
        <w:t>。</w:t>
      </w:r>
    </w:p>
    <w:p w:rsidR="00C05AA3" w:rsidRPr="00F84080" w:rsidRDefault="00F84080" w:rsidP="0070169B">
      <w:pPr>
        <w:adjustRightInd w:val="0"/>
        <w:snapToGrid w:val="0"/>
        <w:spacing w:line="320" w:lineRule="exact"/>
        <w:ind w:leftChars="100" w:left="200" w:rightChars="100" w:right="200" w:firstLineChars="100" w:firstLine="200"/>
        <w:jc w:val="center"/>
        <w:rPr>
          <w:rFonts w:ascii="ＭＳ 明朝" w:hAnsi="ＭＳ 明朝"/>
          <w:color w:val="000000" w:themeColor="text1"/>
          <w:sz w:val="21"/>
          <w:szCs w:val="21"/>
        </w:rPr>
      </w:pPr>
      <w:r w:rsidRPr="00F84080">
        <w:rPr>
          <w:noProof/>
          <w:color w:val="000000" w:themeColor="text1"/>
        </w:rPr>
        <w:pict>
          <v:shape id="_x0000_s3152" type="#_x0000_t75" style="position:absolute;left:0;text-align:left;margin-left:60.7pt;margin-top:10.45pt;width:390.4pt;height:155.9pt;z-index:251672063">
            <v:imagedata r:id="rId12" o:title=""/>
          </v:shape>
        </w:pict>
      </w:r>
      <w:r w:rsidRPr="00F84080">
        <w:rPr>
          <w:rFonts w:ascii="ＭＳ 明朝" w:hAnsi="ＭＳ 明朝"/>
          <w:noProof/>
          <w:color w:val="000000" w:themeColor="text1"/>
          <w:sz w:val="21"/>
          <w:szCs w:val="21"/>
        </w:rPr>
        <w:pict>
          <v:shape id="_x0000_s2035" type="#_x0000_t202" style="position:absolute;left:0;text-align:left;margin-left:188.15pt;margin-top:7.15pt;width:133.5pt;height:18.3pt;z-index:251673088" filled="f" stroked="f">
            <v:textbox style="mso-next-textbox:#_x0000_s2035" inset="5.85pt,.7pt,5.85pt,.7pt">
              <w:txbxContent>
                <w:p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v:textbox>
          </v:shape>
        </w:pict>
      </w:r>
    </w:p>
    <w:p w:rsidR="00C05AA3" w:rsidRPr="00116007"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9D324F" w:rsidRDefault="009D324F"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9D324F" w:rsidRDefault="00F84080" w:rsidP="00D12467">
      <w:pPr>
        <w:adjustRightInd w:val="0"/>
        <w:snapToGrid w:val="0"/>
        <w:spacing w:line="320" w:lineRule="exact"/>
        <w:ind w:rightChars="100" w:right="200"/>
        <w:rPr>
          <w:rFonts w:ascii="ＭＳ ゴシック" w:eastAsia="ＭＳ ゴシック" w:hAnsi="ＭＳ ゴシック"/>
          <w:sz w:val="21"/>
          <w:szCs w:val="21"/>
        </w:rPr>
      </w:pPr>
      <w:r>
        <w:rPr>
          <w:noProof/>
        </w:rPr>
        <w:pict>
          <v:shape id="テキスト ボックス 2" o:spid="_x0000_s2014" type="#_x0000_t202" style="position:absolute;left:0;text-align:left;margin-left:10.85pt;margin-top:10.5pt;width:490.2pt;height:59.75pt;z-index:251659776;visibility:visible;mso-width-relative:margin;mso-height-relative:margin" filled="f" stroked="f">
            <v:textbox style="mso-next-textbox:#テキスト ボックス 2">
              <w:txbxContent>
                <w:p w:rsidR="00FB0342" w:rsidRDefault="007A626C" w:rsidP="00FB0342">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※令和元年度大阪府民経済計算では、基準改定(</w:t>
                  </w:r>
                  <w:r w:rsidRPr="002679BF">
                    <w:rPr>
                      <w:rFonts w:ascii="ＭＳ ゴシック" w:eastAsia="ＭＳ ゴシック" w:hAnsi="ＭＳ ゴシック" w:hint="eastAsia"/>
                      <w:sz w:val="16"/>
                      <w:szCs w:val="16"/>
                    </w:rPr>
                    <w:t>概念・定義や推計方法、表章内容等の見直し</w:t>
                  </w:r>
                  <w:r>
                    <w:rPr>
                      <w:rFonts w:ascii="ＭＳ ゴシック" w:eastAsia="ＭＳ ゴシック" w:hAnsi="ＭＳ ゴシック" w:hint="eastAsia"/>
                      <w:sz w:val="16"/>
                      <w:szCs w:val="16"/>
                    </w:rPr>
                    <w:t>)</w:t>
                  </w:r>
                  <w:r w:rsidRPr="002679BF">
                    <w:rPr>
                      <w:rFonts w:ascii="ＭＳ ゴシック" w:eastAsia="ＭＳ ゴシック" w:hAnsi="ＭＳ ゴシック" w:hint="eastAsia"/>
                      <w:sz w:val="16"/>
                      <w:szCs w:val="16"/>
                    </w:rPr>
                    <w:t>を実施しました。</w:t>
                  </w:r>
                </w:p>
                <w:p w:rsidR="007A626C" w:rsidRPr="007A626C" w:rsidRDefault="007A626C" w:rsidP="00FB0342">
                  <w:pPr>
                    <w:ind w:leftChars="100" w:left="200"/>
                    <w:rPr>
                      <w:rFonts w:ascii="ＭＳ ゴシック" w:eastAsia="ＭＳ ゴシック" w:hAnsi="ＭＳ ゴシック"/>
                      <w:sz w:val="16"/>
                      <w:szCs w:val="16"/>
                    </w:rPr>
                  </w:pPr>
                  <w:r w:rsidRPr="002679BF">
                    <w:rPr>
                      <w:rFonts w:ascii="ＭＳ ゴシック" w:eastAsia="ＭＳ ゴシック" w:hAnsi="ＭＳ ゴシック" w:hint="eastAsia"/>
                      <w:sz w:val="16"/>
                      <w:szCs w:val="16"/>
                    </w:rPr>
                    <w:t>また、新基準による計数を平成</w:t>
                  </w:r>
                  <w:r>
                    <w:rPr>
                      <w:rFonts w:ascii="ＭＳ ゴシック" w:eastAsia="ＭＳ ゴシック" w:hAnsi="ＭＳ ゴシック"/>
                      <w:sz w:val="16"/>
                      <w:szCs w:val="16"/>
                    </w:rPr>
                    <w:t>23</w:t>
                  </w:r>
                  <w:r w:rsidRPr="002679BF">
                    <w:rPr>
                      <w:rFonts w:ascii="ＭＳ ゴシック" w:eastAsia="ＭＳ ゴシック" w:hAnsi="ＭＳ ゴシック" w:hint="eastAsia"/>
                      <w:sz w:val="16"/>
                      <w:szCs w:val="16"/>
                    </w:rPr>
                    <w:t>年度まで遡及して再推計しているため、過去の公表値から変更が生じていることがあります。</w:t>
                  </w:r>
                </w:p>
                <w:p w:rsidR="00015F1F" w:rsidRPr="00A45423" w:rsidRDefault="00015F1F" w:rsidP="00ED13AC">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名目</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は</w:t>
                  </w:r>
                  <w:r w:rsidR="00ED13AC" w:rsidRPr="00A45423">
                    <w:rPr>
                      <w:rFonts w:ascii="ＭＳ ゴシック" w:eastAsia="ＭＳ ゴシック" w:hAnsi="ＭＳ ゴシック" w:hint="eastAsia"/>
                      <w:sz w:val="16"/>
                      <w:szCs w:val="16"/>
                    </w:rPr>
                    <w:t>市場での金額を集計したもので物価変動の影響を含んだ値、</w:t>
                  </w:r>
                  <w:r w:rsidR="002D5498" w:rsidRPr="00A45423">
                    <w:rPr>
                      <w:rFonts w:ascii="ＭＳ ゴシック" w:eastAsia="ＭＳ ゴシック" w:hAnsi="ＭＳ ゴシック" w:hint="eastAsia"/>
                      <w:sz w:val="16"/>
                      <w:szCs w:val="16"/>
                    </w:rPr>
                    <w:t>「</w:t>
                  </w:r>
                  <w:r w:rsidR="00ED13AC" w:rsidRPr="00A45423">
                    <w:rPr>
                      <w:rFonts w:ascii="ＭＳ ゴシック" w:eastAsia="ＭＳ ゴシック" w:hAnsi="ＭＳ ゴシック" w:hint="eastAsia"/>
                      <w:sz w:val="16"/>
                      <w:szCs w:val="16"/>
                    </w:rPr>
                    <w:t>実質</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は</w:t>
                  </w:r>
                  <w:r w:rsidR="00ED13AC" w:rsidRPr="00A45423">
                    <w:rPr>
                      <w:rFonts w:ascii="ＭＳ ゴシック" w:eastAsia="ＭＳ ゴシック" w:hAnsi="ＭＳ ゴシック" w:hint="eastAsia"/>
                      <w:sz w:val="16"/>
                      <w:szCs w:val="16"/>
                    </w:rPr>
                    <w:t>物価変動の影響を除いた値</w:t>
                  </w:r>
                </w:p>
                <w:p w:rsidR="00E65C47" w:rsidRPr="00A45423" w:rsidRDefault="00E65C47" w:rsidP="00A06D8F">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w:t>
                  </w:r>
                  <w:r w:rsidR="0016165A">
                    <w:rPr>
                      <w:rFonts w:ascii="ＭＳ ゴシック" w:eastAsia="ＭＳ ゴシック" w:hAnsi="ＭＳ ゴシック" w:hint="eastAsia"/>
                      <w:sz w:val="16"/>
                      <w:szCs w:val="16"/>
                    </w:rPr>
                    <w:t>：</w:t>
                  </w:r>
                  <w:r w:rsidRPr="00A45423">
                    <w:rPr>
                      <w:rFonts w:ascii="ＭＳ ゴシック" w:eastAsia="ＭＳ ゴシック" w:hAnsi="ＭＳ ゴシック" w:hint="eastAsia"/>
                      <w:sz w:val="16"/>
                      <w:szCs w:val="16"/>
                    </w:rPr>
                    <w:t>実質化の</w:t>
                  </w:r>
                  <w:r w:rsidR="00A06D8F" w:rsidRPr="00A45423">
                    <w:rPr>
                      <w:rFonts w:ascii="ＭＳ ゴシック" w:eastAsia="ＭＳ ゴシック" w:hAnsi="ＭＳ ゴシック" w:hint="eastAsia"/>
                      <w:sz w:val="16"/>
                      <w:szCs w:val="16"/>
                    </w:rPr>
                    <w:t>指数計算において、前年を基準年とし</w:t>
                  </w:r>
                  <w:r w:rsidR="00CB2A4F" w:rsidRPr="00A45423">
                    <w:rPr>
                      <w:rFonts w:ascii="ＭＳ ゴシック" w:eastAsia="ＭＳ ゴシック" w:hAnsi="ＭＳ ゴシック" w:hint="eastAsia"/>
                      <w:sz w:val="16"/>
                      <w:szCs w:val="16"/>
                    </w:rPr>
                    <w:t>て</w:t>
                  </w:r>
                  <w:r w:rsidR="00A06D8F" w:rsidRPr="00A45423">
                    <w:rPr>
                      <w:rFonts w:ascii="ＭＳ ゴシック" w:eastAsia="ＭＳ ゴシック" w:hAnsi="ＭＳ ゴシック" w:hint="eastAsia"/>
                      <w:sz w:val="16"/>
                      <w:szCs w:val="16"/>
                    </w:rPr>
                    <w:t>毎年積み重ねて接続</w:t>
                  </w:r>
                  <w:r w:rsidR="0003206C" w:rsidRPr="00A45423">
                    <w:rPr>
                      <w:rFonts w:ascii="ＭＳ ゴシック" w:eastAsia="ＭＳ ゴシック" w:hAnsi="ＭＳ ゴシック" w:hint="eastAsia"/>
                      <w:sz w:val="16"/>
                      <w:szCs w:val="16"/>
                    </w:rPr>
                    <w:t>す</w:t>
                  </w:r>
                  <w:r w:rsidR="00A06D8F" w:rsidRPr="00A45423">
                    <w:rPr>
                      <w:rFonts w:ascii="ＭＳ ゴシック" w:eastAsia="ＭＳ ゴシック" w:hAnsi="ＭＳ ゴシック" w:hint="eastAsia"/>
                      <w:sz w:val="16"/>
                      <w:szCs w:val="16"/>
                    </w:rPr>
                    <w:t>る方法</w:t>
                  </w:r>
                </w:p>
              </w:txbxContent>
            </v:textbox>
          </v:shape>
        </w:pict>
      </w:r>
    </w:p>
    <w:p w:rsidR="005C2116" w:rsidRDefault="00F84080" w:rsidP="00A11F46">
      <w:pPr>
        <w:adjustRightInd w:val="0"/>
        <w:snapToGrid w:val="0"/>
        <w:spacing w:line="-320" w:lineRule="auto"/>
        <w:ind w:leftChars="100" w:left="200" w:rightChars="100" w:right="200"/>
        <w:jc w:val="left"/>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1089" type="#_x0000_t202" style="position:absolute;left:0;text-align:left;margin-left:345.1pt;margin-top:33.95pt;width:164.05pt;height:13pt;z-index:251658752" stroked="f">
            <v:fill opacity="0"/>
            <v:textbox style="mso-next-textbox:#_x0000_s1089" inset="5.85pt,.7pt,5.85pt,.7pt">
              <w:txbxContent>
                <w:p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第14章7～8表より</w:t>
                  </w:r>
                  <w:r w:rsidRPr="004353B1">
                    <w:rPr>
                      <w:rFonts w:ascii="ＭＳ ゴシック" w:eastAsia="ＭＳ ゴシック" w:hAnsi="ＭＳ ゴシック" w:hint="eastAsia"/>
                      <w:sz w:val="16"/>
                      <w:szCs w:val="16"/>
                    </w:rPr>
                    <w:t>]</w:t>
                  </w:r>
                </w:p>
              </w:txbxContent>
            </v:textbox>
          </v:shape>
        </w:pict>
      </w:r>
      <w:r w:rsidR="00D80567">
        <w:rPr>
          <w:rFonts w:ascii="HGｺﾞｼｯｸM" w:eastAsia="HGｺﾞｼｯｸM" w:hAnsi="HGｺﾞｼｯｸM"/>
          <w:sz w:val="22"/>
          <w:szCs w:val="22"/>
        </w:rPr>
        <w:br w:type="page"/>
      </w:r>
      <w:r>
        <w:rPr>
          <w:rFonts w:ascii="ＭＳ ゴシック" w:eastAsia="ＭＳ ゴシック" w:hAnsi="ＭＳ ゴシック"/>
          <w:noProof/>
          <w:sz w:val="21"/>
          <w:szCs w:val="21"/>
        </w:rPr>
        <w:lastRenderedPageBreak/>
        <w:pict>
          <v:group id="_x0000_s1219" style="position:absolute;left:0;text-align:left;margin-left:10.35pt;margin-top:15.5pt;width:491.05pt;height:4.05pt;z-index:251653632" coordorigin="1076,2145" coordsize="9821,81">
            <v:shape id="_x0000_s1220" type="#_x0000_t32" style="position:absolute;left:1076;top:2145;width:9821;height:0" o:connectortype="straight" strokecolor="#5a5a5a" strokeweight="1pt"/>
            <v:shape id="_x0000_s1221" type="#_x0000_t32" style="position:absolute;left:1076;top:2226;width:9821;height:0" o:connectortype="straight" strokecolor="#5a5a5a" strokeweight="3pt"/>
          </v:group>
        </w:pict>
      </w:r>
      <w:r w:rsidR="00AE3FE9" w:rsidRPr="002F1F2E">
        <w:rPr>
          <w:rFonts w:ascii="ＭＳ ゴシック" w:eastAsia="ＭＳ ゴシック" w:hAnsi="ＭＳ ゴシック" w:hint="eastAsia"/>
          <w:sz w:val="21"/>
          <w:szCs w:val="21"/>
        </w:rPr>
        <w:t>大阪経済</w:t>
      </w:r>
      <w:r w:rsidR="00FF0AB6">
        <w:rPr>
          <w:rFonts w:ascii="ＭＳ ゴシック" w:eastAsia="ＭＳ ゴシック" w:hAnsi="ＭＳ ゴシック" w:hint="eastAsia"/>
          <w:sz w:val="21"/>
          <w:szCs w:val="21"/>
        </w:rPr>
        <w:t>の変遷</w:t>
      </w:r>
    </w:p>
    <w:p w:rsidR="002F1F2E" w:rsidRDefault="002F1F2E" w:rsidP="00F13F32">
      <w:pPr>
        <w:adjustRightInd w:val="0"/>
        <w:snapToGrid w:val="0"/>
        <w:spacing w:beforeLines="50" w:before="120" w:line="360" w:lineRule="auto"/>
        <w:ind w:leftChars="100" w:left="200" w:rightChars="100" w:right="200"/>
        <w:jc w:val="left"/>
        <w:rPr>
          <w:rFonts w:ascii="HGｺﾞｼｯｸM" w:eastAsia="HGｺﾞｼｯｸM" w:hAnsi="HGｺﾞｼｯｸM"/>
          <w:sz w:val="22"/>
          <w:szCs w:val="22"/>
        </w:rPr>
      </w:pPr>
    </w:p>
    <w:p w:rsidR="009D324F" w:rsidRPr="00E656F2" w:rsidRDefault="003E6A20" w:rsidP="00BF4BBA">
      <w:pPr>
        <w:widowControl/>
        <w:ind w:leftChars="100" w:left="200" w:right="10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bdr w:val="single" w:sz="4" w:space="0" w:color="auto"/>
        </w:rPr>
        <w:t xml:space="preserve"> </w:t>
      </w:r>
      <w:r w:rsidR="009D324F" w:rsidRPr="00D715C7">
        <w:rPr>
          <w:rFonts w:ascii="ＭＳ ゴシック" w:eastAsia="ＭＳ ゴシック" w:hAnsi="ＭＳ ゴシック" w:hint="eastAsia"/>
          <w:sz w:val="21"/>
          <w:szCs w:val="21"/>
          <w:bdr w:val="single" w:sz="4" w:space="0" w:color="auto"/>
        </w:rPr>
        <w:t>府内総</w:t>
      </w:r>
      <w:r w:rsidR="009D324F" w:rsidRPr="00A45423">
        <w:rPr>
          <w:rFonts w:ascii="ＭＳ ゴシック" w:eastAsia="ＭＳ ゴシック" w:hAnsi="ＭＳ ゴシック" w:hint="eastAsia"/>
          <w:sz w:val="21"/>
          <w:szCs w:val="21"/>
          <w:bdr w:val="single" w:sz="4" w:space="0" w:color="auto"/>
        </w:rPr>
        <w:t>生産</w:t>
      </w:r>
      <w:r w:rsidR="0011600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名目</w:t>
      </w:r>
      <w:r w:rsidR="00116007" w:rsidRPr="00A45423">
        <w:rPr>
          <w:rFonts w:ascii="ＭＳ ゴシック" w:eastAsia="ＭＳ ゴシック" w:hAnsi="ＭＳ ゴシック" w:hint="eastAsia"/>
          <w:sz w:val="21"/>
          <w:szCs w:val="21"/>
          <w:bdr w:val="single" w:sz="4" w:space="0" w:color="auto"/>
        </w:rPr>
        <w:t>)</w:t>
      </w:r>
      <w:r w:rsidR="002B3127" w:rsidRPr="00A45423">
        <w:rPr>
          <w:rFonts w:ascii="ＭＳ ゴシック" w:eastAsia="ＭＳ ゴシック" w:hAnsi="ＭＳ ゴシック" w:hint="eastAsia"/>
          <w:sz w:val="21"/>
          <w:szCs w:val="21"/>
          <w:bdr w:val="single" w:sz="4" w:space="0" w:color="auto"/>
        </w:rPr>
        <w:t>と名目成長率、</w:t>
      </w:r>
      <w:r w:rsidR="009D324F" w:rsidRPr="00A45423">
        <w:rPr>
          <w:rFonts w:ascii="ＭＳ ゴシック" w:eastAsia="ＭＳ ゴシック" w:hAnsi="ＭＳ ゴシック" w:hint="eastAsia"/>
          <w:sz w:val="21"/>
          <w:szCs w:val="21"/>
          <w:bdr w:val="single" w:sz="4" w:space="0" w:color="auto"/>
        </w:rPr>
        <w:t>国の名目成</w:t>
      </w:r>
      <w:r w:rsidR="009D324F" w:rsidRPr="00D715C7">
        <w:rPr>
          <w:rFonts w:ascii="ＭＳ ゴシック" w:eastAsia="ＭＳ ゴシック" w:hAnsi="ＭＳ ゴシック" w:hint="eastAsia"/>
          <w:sz w:val="21"/>
          <w:szCs w:val="21"/>
          <w:bdr w:val="single" w:sz="4" w:space="0" w:color="auto"/>
        </w:rPr>
        <w:t>長率</w:t>
      </w:r>
      <w:r>
        <w:rPr>
          <w:rFonts w:ascii="ＭＳ ゴシック" w:eastAsia="ＭＳ ゴシック" w:hAnsi="ＭＳ ゴシック" w:hint="eastAsia"/>
          <w:sz w:val="21"/>
          <w:szCs w:val="21"/>
          <w:bdr w:val="single" w:sz="4" w:space="0" w:color="auto"/>
        </w:rPr>
        <w:t xml:space="preserve"> </w:t>
      </w:r>
    </w:p>
    <w:p w:rsidR="004C78D1" w:rsidRDefault="004C78D1" w:rsidP="004C78D1">
      <w:pPr>
        <w:widowControl/>
        <w:jc w:val="left"/>
        <w:rPr>
          <w:rFonts w:ascii="HGSｺﾞｼｯｸM" w:eastAsia="HGSｺﾞｼｯｸM"/>
        </w:rPr>
      </w:pPr>
    </w:p>
    <w:p w:rsidR="00A6194D" w:rsidRDefault="00F84080" w:rsidP="00A6194D">
      <w:pPr>
        <w:ind w:leftChars="100" w:left="200" w:right="100"/>
        <w:jc w:val="center"/>
        <w:rPr>
          <w:rFonts w:ascii="游ゴシック" w:eastAsia="游ゴシック" w:hAnsi="游ゴシック"/>
          <w:noProof/>
          <w:sz w:val="21"/>
          <w:szCs w:val="21"/>
        </w:rPr>
      </w:pPr>
      <w:r>
        <w:rPr>
          <w:rFonts w:ascii="游ゴシック" w:eastAsia="游ゴシック" w:hAnsi="游ゴシック"/>
          <w:noProof/>
          <w:sz w:val="21"/>
          <w:szCs w:val="21"/>
        </w:rPr>
        <w:pict>
          <v:shape id="_x0000_i1025" type="#_x0000_t75" style="width:435pt;height:271.5pt">
            <v:imagedata r:id="rId13" o:title=""/>
          </v:shape>
        </w:pict>
      </w:r>
    </w:p>
    <w:p w:rsidR="00A6194D" w:rsidRDefault="00A6194D" w:rsidP="00A6194D">
      <w:pPr>
        <w:ind w:right="100"/>
        <w:rPr>
          <w:rFonts w:ascii="HGｺﾞｼｯｸM" w:eastAsia="HGｺﾞｼｯｸM" w:hAnsi="HGｺﾞｼｯｸM"/>
          <w:sz w:val="22"/>
          <w:szCs w:val="22"/>
        </w:rPr>
      </w:pPr>
    </w:p>
    <w:p w:rsidR="00885DF2" w:rsidRDefault="00F84080" w:rsidP="00A6194D">
      <w:pPr>
        <w:ind w:right="100"/>
        <w:rPr>
          <w:rFonts w:ascii="HGｺﾞｼｯｸM" w:eastAsia="HGｺﾞｼｯｸM" w:hAnsi="HGｺﾞｼｯｸM"/>
          <w:sz w:val="22"/>
          <w:szCs w:val="22"/>
        </w:rPr>
      </w:pPr>
      <w:r>
        <w:rPr>
          <w:rFonts w:ascii="HGｺﾞｼｯｸM" w:eastAsia="HGｺﾞｼｯｸM" w:hAnsi="HGｺﾞｼｯｸM"/>
          <w:noProof/>
          <w:sz w:val="22"/>
          <w:szCs w:val="22"/>
        </w:rPr>
        <w:pict>
          <v:shape id="_x0000_s3140" type="#_x0000_t202" style="position:absolute;left:0;text-align:left;margin-left:354.2pt;margin-top:7.35pt;width:155.8pt;height:20.8pt;z-index:251668992" stroked="f">
            <v:fill opacity="0"/>
            <v:textbox inset="5.85pt,.7pt,5.85pt,.7pt">
              <w:txbxContent>
                <w:p w:rsidR="00A6194D" w:rsidRPr="004353B1" w:rsidRDefault="00A6194D" w:rsidP="00A6194D">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w:r>
    </w:p>
    <w:p w:rsidR="00E57DA0" w:rsidRDefault="00E57DA0" w:rsidP="00A6194D">
      <w:pPr>
        <w:ind w:right="100"/>
        <w:rPr>
          <w:rFonts w:ascii="HGｺﾞｼｯｸM" w:eastAsia="HGｺﾞｼｯｸM" w:hAnsi="HGｺﾞｼｯｸM"/>
          <w:sz w:val="22"/>
          <w:szCs w:val="22"/>
        </w:rPr>
      </w:pPr>
    </w:p>
    <w:p w:rsidR="00E57DA0" w:rsidRPr="00A6194D" w:rsidRDefault="00E57DA0" w:rsidP="00A6194D">
      <w:pPr>
        <w:ind w:right="100"/>
        <w:rPr>
          <w:rFonts w:ascii="HGｺﾞｼｯｸM" w:eastAsia="HGｺﾞｼｯｸM" w:hAnsi="HGｺﾞｼｯｸM"/>
          <w:sz w:val="22"/>
          <w:szCs w:val="22"/>
        </w:rPr>
      </w:pPr>
    </w:p>
    <w:p w:rsidR="009D324F" w:rsidRPr="00D715C7" w:rsidRDefault="003E6A20" w:rsidP="00BF4BBA">
      <w:pPr>
        <w:ind w:leftChars="100" w:left="200" w:right="1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府</w:t>
      </w:r>
      <w:r w:rsidR="009D324F" w:rsidRPr="00D715C7">
        <w:rPr>
          <w:rFonts w:ascii="ＭＳ ゴシック" w:eastAsia="ＭＳ ゴシック" w:hAnsi="ＭＳ ゴシック" w:hint="eastAsia"/>
          <w:sz w:val="21"/>
          <w:szCs w:val="21"/>
          <w:bdr w:val="single" w:sz="4" w:space="0" w:color="auto"/>
        </w:rPr>
        <w:t>内総</w:t>
      </w:r>
      <w:r w:rsidR="009D324F" w:rsidRPr="00A45423">
        <w:rPr>
          <w:rFonts w:ascii="ＭＳ ゴシック" w:eastAsia="ＭＳ ゴシック" w:hAnsi="ＭＳ ゴシック" w:hint="eastAsia"/>
          <w:sz w:val="21"/>
          <w:szCs w:val="21"/>
          <w:bdr w:val="single" w:sz="4" w:space="0" w:color="auto"/>
        </w:rPr>
        <w:t>生産</w:t>
      </w:r>
      <w:r w:rsidR="002B312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生産側</w:t>
      </w:r>
      <w:r w:rsidR="002B312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名目</w:t>
      </w:r>
      <w:r w:rsidR="002B3127" w:rsidRPr="00A45423">
        <w:rPr>
          <w:rFonts w:ascii="ＭＳ ゴシック" w:eastAsia="ＭＳ ゴシック" w:hAnsi="ＭＳ ゴシック" w:hint="eastAsia"/>
          <w:sz w:val="21"/>
          <w:szCs w:val="21"/>
          <w:bdr w:val="single" w:sz="4" w:space="0" w:color="auto"/>
        </w:rPr>
        <w:t>)</w:t>
      </w:r>
      <w:r w:rsidR="009D324F" w:rsidRPr="00A45423">
        <w:rPr>
          <w:rFonts w:ascii="ＭＳ ゴシック" w:eastAsia="ＭＳ ゴシック" w:hAnsi="ＭＳ ゴシック" w:hint="eastAsia"/>
          <w:sz w:val="21"/>
          <w:szCs w:val="21"/>
          <w:bdr w:val="single" w:sz="4" w:space="0" w:color="auto"/>
        </w:rPr>
        <w:t>における</w:t>
      </w:r>
      <w:r w:rsidR="009D324F" w:rsidRPr="00D715C7">
        <w:rPr>
          <w:rFonts w:ascii="ＭＳ ゴシック" w:eastAsia="ＭＳ ゴシック" w:hAnsi="ＭＳ ゴシック" w:hint="eastAsia"/>
          <w:sz w:val="21"/>
          <w:szCs w:val="21"/>
          <w:bdr w:val="single" w:sz="4" w:space="0" w:color="auto"/>
        </w:rPr>
        <w:t>経済活動別割合</w:t>
      </w:r>
      <w:r>
        <w:rPr>
          <w:rFonts w:ascii="ＭＳ ゴシック" w:eastAsia="ＭＳ ゴシック" w:hAnsi="ＭＳ ゴシック" w:hint="eastAsia"/>
          <w:sz w:val="21"/>
          <w:szCs w:val="21"/>
          <w:bdr w:val="single" w:sz="4" w:space="0" w:color="auto"/>
        </w:rPr>
        <w:t xml:space="preserve"> </w:t>
      </w:r>
    </w:p>
    <w:p w:rsidR="00A60374" w:rsidRDefault="00F84080" w:rsidP="00F94942">
      <w:pPr>
        <w:ind w:leftChars="100" w:left="200" w:right="100"/>
        <w:jc w:val="center"/>
        <w:rPr>
          <w:rFonts w:ascii="HGSｺﾞｼｯｸM" w:eastAsia="HGSｺﾞｼｯｸM"/>
        </w:rPr>
      </w:pPr>
      <w:r>
        <w:rPr>
          <w:noProof/>
        </w:rPr>
        <w:pict>
          <v:shape id="図 40" o:spid="_x0000_s3141" type="#_x0000_t75" style="position:absolute;left:0;text-align:left;margin-left:48.6pt;margin-top:6pt;width:462.25pt;height:306.95pt;z-index:251671040;visibility:visible;mso-wrap-style:square;mso-position-horizontal-relative:text;mso-position-vertical-relative:text;mso-width-relative:page;mso-height-relative:page">
            <v:imagedata r:id="rId14" o:title=""/>
            <w10:wrap type="square"/>
          </v:shape>
        </w:pict>
      </w:r>
    </w:p>
    <w:p w:rsidR="006F79BD" w:rsidRDefault="00F84080" w:rsidP="00BF4BBA">
      <w:pPr>
        <w:ind w:leftChars="100" w:left="200" w:right="100"/>
        <w:rPr>
          <w:rFonts w:ascii="HGSｺﾞｼｯｸM" w:eastAsia="HGSｺﾞｼｯｸM"/>
        </w:rPr>
      </w:pPr>
      <w:r>
        <w:rPr>
          <w:rFonts w:ascii="HGSｺﾞｼｯｸM" w:eastAsia="HGSｺﾞｼｯｸM"/>
          <w:noProof/>
        </w:rPr>
        <w:pict>
          <v:shape id="_x0000_s1248" type="#_x0000_t202" style="position:absolute;left:0;text-align:left;margin-left:354.2pt;margin-top:302.25pt;width:155.8pt;height:20.8pt;z-index:251655680" stroked="f">
            <v:fill opacity="0"/>
            <v:textbox inset="5.85pt,.7pt,5.85pt,.7pt">
              <w:txbxContent>
                <w:p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w:r>
    </w:p>
    <w:sectPr w:rsidR="006F79BD" w:rsidSect="00D80567">
      <w:headerReference w:type="even" r:id="rId15"/>
      <w:headerReference w:type="default" r:id="rId16"/>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4A" w:rsidRDefault="0022244A" w:rsidP="009F1FCC">
      <w:r>
        <w:separator/>
      </w:r>
    </w:p>
  </w:endnote>
  <w:endnote w:type="continuationSeparator" w:id="0">
    <w:p w:rsidR="0022244A" w:rsidRDefault="0022244A"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4A" w:rsidRDefault="0022244A" w:rsidP="009F1FCC">
      <w:r>
        <w:separator/>
      </w:r>
    </w:p>
  </w:footnote>
  <w:footnote w:type="continuationSeparator" w:id="0">
    <w:p w:rsidR="0022244A" w:rsidRDefault="0022244A"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0" w:rsidRPr="00C779F0" w:rsidRDefault="00C779F0" w:rsidP="00C779F0">
    <w:pPr>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１４</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 xml:space="preserve">経　　済　　　</w:t>
    </w:r>
    <w:r w:rsidR="00315E7F">
      <w:rPr>
        <w:rFonts w:ascii="ＭＳ ゴシック" w:eastAsia="ＭＳ ゴシック" w:hint="eastAsia"/>
        <w:sz w:val="16"/>
      </w:rPr>
      <w:t>3</w:t>
    </w:r>
    <w:r w:rsidR="00705998">
      <w:rPr>
        <w:rFonts w:ascii="ＭＳ ゴシック" w:eastAsia="ＭＳ ゴシック"/>
        <w:sz w:val="16"/>
      </w:rPr>
      <w:t>1</w:t>
    </w:r>
    <w:r w:rsidR="0018282D">
      <w:rPr>
        <w:rFonts w:ascii="ＭＳ ゴシック" w:eastAsia="ＭＳ ゴシック"/>
        <w:sz w:val="16"/>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0" w:rsidRPr="00C779F0" w:rsidRDefault="00315E7F" w:rsidP="00C779F0">
    <w:pPr>
      <w:rPr>
        <w:rFonts w:ascii="ＭＳ ゴシック" w:eastAsia="ＭＳ ゴシック"/>
        <w:sz w:val="16"/>
      </w:rPr>
    </w:pPr>
    <w:r>
      <w:rPr>
        <w:rFonts w:ascii="ＭＳ ゴシック" w:eastAsia="ＭＳ ゴシック" w:hint="eastAsia"/>
        <w:sz w:val="16"/>
      </w:rPr>
      <w:t>3</w:t>
    </w:r>
    <w:r w:rsidR="00705998">
      <w:rPr>
        <w:rFonts w:ascii="ＭＳ ゴシック" w:eastAsia="ＭＳ ゴシック"/>
        <w:sz w:val="16"/>
      </w:rPr>
      <w:t>1</w:t>
    </w:r>
    <w:r w:rsidR="0018282D">
      <w:rPr>
        <w:rFonts w:ascii="ＭＳ ゴシック" w:eastAsia="ＭＳ ゴシック" w:hint="eastAsia"/>
        <w:sz w:val="16"/>
      </w:rPr>
      <w:t>4</w:t>
    </w:r>
    <w:r w:rsidR="00C779F0" w:rsidRPr="003409BC">
      <w:rPr>
        <w:rFonts w:ascii="ＭＳ ゴシック" w:eastAsia="ＭＳ ゴシック"/>
        <w:sz w:val="16"/>
      </w:rPr>
      <w:t xml:space="preserve">      </w:t>
    </w:r>
    <w:r w:rsidR="00C779F0" w:rsidRPr="003409BC">
      <w:rPr>
        <w:rFonts w:ascii="ＭＳ ゴシック" w:eastAsia="ＭＳ ゴシック" w:hint="eastAsia"/>
        <w:sz w:val="16"/>
      </w:rPr>
      <w:t>第</w:t>
    </w:r>
    <w:r w:rsidR="00C779F0">
      <w:rPr>
        <w:rFonts w:ascii="ＭＳ ゴシック" w:eastAsia="ＭＳ ゴシック" w:hint="eastAsia"/>
        <w:sz w:val="16"/>
      </w:rPr>
      <w:t>１４</w:t>
    </w:r>
    <w:r w:rsidR="00C779F0" w:rsidRPr="003409BC">
      <w:rPr>
        <w:rFonts w:ascii="ＭＳ ゴシック" w:eastAsia="ＭＳ ゴシック" w:hint="eastAsia"/>
        <w:sz w:val="16"/>
      </w:rPr>
      <w:t>章</w:t>
    </w:r>
    <w:r w:rsidR="00C779F0" w:rsidRPr="003409BC">
      <w:rPr>
        <w:rFonts w:ascii="ＭＳ ゴシック" w:eastAsia="ＭＳ ゴシック"/>
        <w:sz w:val="16"/>
      </w:rPr>
      <w:t xml:space="preserve">  </w:t>
    </w:r>
    <w:r w:rsidR="00332A2E">
      <w:rPr>
        <w:rFonts w:ascii="ＭＳ ゴシック" w:eastAsia="ＭＳ ゴシック" w:hint="eastAsia"/>
        <w:sz w:val="16"/>
      </w:rPr>
      <w:t xml:space="preserve">経    </w:t>
    </w:r>
    <w:r w:rsidR="00C779F0">
      <w:rPr>
        <w:rFonts w:ascii="ＭＳ ゴシック" w:eastAsia="ＭＳ ゴシック" w:hint="eastAsia"/>
        <w:sz w:val="16"/>
      </w:rPr>
      <w:t>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45057" style="mso-wrap-style:none" fill="f" fillcolor="white" stroke="f">
      <v:fill color="white" on="f"/>
      <v:stroke weight=".5pt" on="f"/>
      <v:textbox inset="0,1.5mm,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11C1E"/>
    <w:rsid w:val="00013342"/>
    <w:rsid w:val="0001422F"/>
    <w:rsid w:val="00015F1F"/>
    <w:rsid w:val="000165E1"/>
    <w:rsid w:val="00023C7F"/>
    <w:rsid w:val="00025854"/>
    <w:rsid w:val="0003206C"/>
    <w:rsid w:val="00036D2D"/>
    <w:rsid w:val="00040E39"/>
    <w:rsid w:val="00051494"/>
    <w:rsid w:val="00061977"/>
    <w:rsid w:val="000844D9"/>
    <w:rsid w:val="000934AE"/>
    <w:rsid w:val="00093F9B"/>
    <w:rsid w:val="00097461"/>
    <w:rsid w:val="000A2456"/>
    <w:rsid w:val="000A6C90"/>
    <w:rsid w:val="000B1B23"/>
    <w:rsid w:val="000B3E12"/>
    <w:rsid w:val="000C0C22"/>
    <w:rsid w:val="000D0B56"/>
    <w:rsid w:val="000D23AD"/>
    <w:rsid w:val="000D72B8"/>
    <w:rsid w:val="000E151F"/>
    <w:rsid w:val="000E63C5"/>
    <w:rsid w:val="000F3199"/>
    <w:rsid w:val="000F3AB2"/>
    <w:rsid w:val="000F4C18"/>
    <w:rsid w:val="000F6897"/>
    <w:rsid w:val="0010378E"/>
    <w:rsid w:val="00107C17"/>
    <w:rsid w:val="00116007"/>
    <w:rsid w:val="00123BEC"/>
    <w:rsid w:val="00127275"/>
    <w:rsid w:val="001316F3"/>
    <w:rsid w:val="00133A75"/>
    <w:rsid w:val="001352E1"/>
    <w:rsid w:val="0014028B"/>
    <w:rsid w:val="00141A02"/>
    <w:rsid w:val="001424D0"/>
    <w:rsid w:val="00143276"/>
    <w:rsid w:val="00145747"/>
    <w:rsid w:val="001543FF"/>
    <w:rsid w:val="00156DA0"/>
    <w:rsid w:val="0016165A"/>
    <w:rsid w:val="0017027B"/>
    <w:rsid w:val="00171AFA"/>
    <w:rsid w:val="0017497B"/>
    <w:rsid w:val="00174E1A"/>
    <w:rsid w:val="00174E92"/>
    <w:rsid w:val="0017626C"/>
    <w:rsid w:val="0017790A"/>
    <w:rsid w:val="0018282D"/>
    <w:rsid w:val="001842B5"/>
    <w:rsid w:val="001911E6"/>
    <w:rsid w:val="00197F57"/>
    <w:rsid w:val="001A175E"/>
    <w:rsid w:val="001A4006"/>
    <w:rsid w:val="001A493B"/>
    <w:rsid w:val="001A4F1B"/>
    <w:rsid w:val="001A55C1"/>
    <w:rsid w:val="001A5F96"/>
    <w:rsid w:val="001A601B"/>
    <w:rsid w:val="001B460A"/>
    <w:rsid w:val="001B7790"/>
    <w:rsid w:val="001C51F0"/>
    <w:rsid w:val="001C6607"/>
    <w:rsid w:val="001D1D36"/>
    <w:rsid w:val="001E0D06"/>
    <w:rsid w:val="001E1038"/>
    <w:rsid w:val="001F321C"/>
    <w:rsid w:val="001F459D"/>
    <w:rsid w:val="001F6E3E"/>
    <w:rsid w:val="00212CE6"/>
    <w:rsid w:val="0022109A"/>
    <w:rsid w:val="002214D7"/>
    <w:rsid w:val="00221658"/>
    <w:rsid w:val="0022244A"/>
    <w:rsid w:val="0022398E"/>
    <w:rsid w:val="00232ABE"/>
    <w:rsid w:val="00233778"/>
    <w:rsid w:val="0023532C"/>
    <w:rsid w:val="00236126"/>
    <w:rsid w:val="00245A06"/>
    <w:rsid w:val="00255C46"/>
    <w:rsid w:val="00256221"/>
    <w:rsid w:val="002609ED"/>
    <w:rsid w:val="0026423D"/>
    <w:rsid w:val="00264AE3"/>
    <w:rsid w:val="002679BF"/>
    <w:rsid w:val="0027058D"/>
    <w:rsid w:val="002720AB"/>
    <w:rsid w:val="0029679B"/>
    <w:rsid w:val="002A280C"/>
    <w:rsid w:val="002A2ADB"/>
    <w:rsid w:val="002A5194"/>
    <w:rsid w:val="002B3127"/>
    <w:rsid w:val="002B4A38"/>
    <w:rsid w:val="002B5280"/>
    <w:rsid w:val="002B75CD"/>
    <w:rsid w:val="002C1297"/>
    <w:rsid w:val="002C2F6F"/>
    <w:rsid w:val="002C68B8"/>
    <w:rsid w:val="002D4934"/>
    <w:rsid w:val="002D5498"/>
    <w:rsid w:val="002E0857"/>
    <w:rsid w:val="002F081B"/>
    <w:rsid w:val="002F1F2E"/>
    <w:rsid w:val="002F4ED6"/>
    <w:rsid w:val="002F55F7"/>
    <w:rsid w:val="00304AE9"/>
    <w:rsid w:val="0031253E"/>
    <w:rsid w:val="00315E7F"/>
    <w:rsid w:val="0032090E"/>
    <w:rsid w:val="00325438"/>
    <w:rsid w:val="00325578"/>
    <w:rsid w:val="0032723F"/>
    <w:rsid w:val="003302DF"/>
    <w:rsid w:val="003312FF"/>
    <w:rsid w:val="00332A2E"/>
    <w:rsid w:val="00335330"/>
    <w:rsid w:val="00340566"/>
    <w:rsid w:val="003409BC"/>
    <w:rsid w:val="003456DF"/>
    <w:rsid w:val="003501FC"/>
    <w:rsid w:val="00350859"/>
    <w:rsid w:val="003574D3"/>
    <w:rsid w:val="003579C1"/>
    <w:rsid w:val="00360846"/>
    <w:rsid w:val="00360C81"/>
    <w:rsid w:val="003628B9"/>
    <w:rsid w:val="00364123"/>
    <w:rsid w:val="003654C0"/>
    <w:rsid w:val="00365DF5"/>
    <w:rsid w:val="00366204"/>
    <w:rsid w:val="00366946"/>
    <w:rsid w:val="00384193"/>
    <w:rsid w:val="00393085"/>
    <w:rsid w:val="003941C1"/>
    <w:rsid w:val="003A3989"/>
    <w:rsid w:val="003C3011"/>
    <w:rsid w:val="003C43F4"/>
    <w:rsid w:val="003C47E1"/>
    <w:rsid w:val="003C551D"/>
    <w:rsid w:val="003E57F4"/>
    <w:rsid w:val="003E5BE8"/>
    <w:rsid w:val="003E6A20"/>
    <w:rsid w:val="0040073C"/>
    <w:rsid w:val="0040364C"/>
    <w:rsid w:val="00407C49"/>
    <w:rsid w:val="0042003E"/>
    <w:rsid w:val="00422246"/>
    <w:rsid w:val="00424161"/>
    <w:rsid w:val="00430409"/>
    <w:rsid w:val="00434B91"/>
    <w:rsid w:val="004353B1"/>
    <w:rsid w:val="00442A58"/>
    <w:rsid w:val="00444D2A"/>
    <w:rsid w:val="00450200"/>
    <w:rsid w:val="004524E0"/>
    <w:rsid w:val="00462A16"/>
    <w:rsid w:val="00462A43"/>
    <w:rsid w:val="00462AB0"/>
    <w:rsid w:val="00462FF9"/>
    <w:rsid w:val="004648D8"/>
    <w:rsid w:val="00465DE2"/>
    <w:rsid w:val="00467A3D"/>
    <w:rsid w:val="004869CA"/>
    <w:rsid w:val="00497733"/>
    <w:rsid w:val="004B1CFD"/>
    <w:rsid w:val="004B25CA"/>
    <w:rsid w:val="004C158F"/>
    <w:rsid w:val="004C34BA"/>
    <w:rsid w:val="004C78D1"/>
    <w:rsid w:val="004C79FE"/>
    <w:rsid w:val="004D513B"/>
    <w:rsid w:val="004E0343"/>
    <w:rsid w:val="004E0D62"/>
    <w:rsid w:val="004E3E3C"/>
    <w:rsid w:val="004E7B2E"/>
    <w:rsid w:val="004F2964"/>
    <w:rsid w:val="00501D7E"/>
    <w:rsid w:val="00511329"/>
    <w:rsid w:val="00514114"/>
    <w:rsid w:val="00516270"/>
    <w:rsid w:val="00521A5E"/>
    <w:rsid w:val="00537E82"/>
    <w:rsid w:val="005430D8"/>
    <w:rsid w:val="00543E9F"/>
    <w:rsid w:val="005640FB"/>
    <w:rsid w:val="0056470F"/>
    <w:rsid w:val="005664A2"/>
    <w:rsid w:val="00576805"/>
    <w:rsid w:val="005926D8"/>
    <w:rsid w:val="005A1465"/>
    <w:rsid w:val="005A22EE"/>
    <w:rsid w:val="005A2BAF"/>
    <w:rsid w:val="005A530B"/>
    <w:rsid w:val="005B2026"/>
    <w:rsid w:val="005C2116"/>
    <w:rsid w:val="005C50C4"/>
    <w:rsid w:val="005C6CA7"/>
    <w:rsid w:val="005D4BFF"/>
    <w:rsid w:val="005E6639"/>
    <w:rsid w:val="005F36D9"/>
    <w:rsid w:val="005F5558"/>
    <w:rsid w:val="0060161F"/>
    <w:rsid w:val="00615D4B"/>
    <w:rsid w:val="00616EE3"/>
    <w:rsid w:val="00620CE5"/>
    <w:rsid w:val="00621E80"/>
    <w:rsid w:val="00625FEF"/>
    <w:rsid w:val="0063098C"/>
    <w:rsid w:val="00645E3A"/>
    <w:rsid w:val="00660293"/>
    <w:rsid w:val="006755BF"/>
    <w:rsid w:val="00675768"/>
    <w:rsid w:val="00685114"/>
    <w:rsid w:val="00685343"/>
    <w:rsid w:val="00691A7C"/>
    <w:rsid w:val="00692FDE"/>
    <w:rsid w:val="006961C2"/>
    <w:rsid w:val="006A2A72"/>
    <w:rsid w:val="006A7DE3"/>
    <w:rsid w:val="006B1676"/>
    <w:rsid w:val="006B16E9"/>
    <w:rsid w:val="006B78E4"/>
    <w:rsid w:val="006C3F95"/>
    <w:rsid w:val="006C5001"/>
    <w:rsid w:val="006D417E"/>
    <w:rsid w:val="006D4A02"/>
    <w:rsid w:val="006F79BD"/>
    <w:rsid w:val="0070169B"/>
    <w:rsid w:val="00703F00"/>
    <w:rsid w:val="007057D1"/>
    <w:rsid w:val="00705998"/>
    <w:rsid w:val="0072083A"/>
    <w:rsid w:val="00724951"/>
    <w:rsid w:val="007339AB"/>
    <w:rsid w:val="00754B4C"/>
    <w:rsid w:val="0075676C"/>
    <w:rsid w:val="00761448"/>
    <w:rsid w:val="0077769C"/>
    <w:rsid w:val="007A2BD4"/>
    <w:rsid w:val="007A4E4F"/>
    <w:rsid w:val="007A626C"/>
    <w:rsid w:val="007B0CC1"/>
    <w:rsid w:val="007B2F11"/>
    <w:rsid w:val="007B6311"/>
    <w:rsid w:val="007C0687"/>
    <w:rsid w:val="007D19F6"/>
    <w:rsid w:val="007D1BAD"/>
    <w:rsid w:val="007D1CA9"/>
    <w:rsid w:val="007D506D"/>
    <w:rsid w:val="007E4130"/>
    <w:rsid w:val="007E718B"/>
    <w:rsid w:val="007F5D0E"/>
    <w:rsid w:val="0080143C"/>
    <w:rsid w:val="00805550"/>
    <w:rsid w:val="008171B5"/>
    <w:rsid w:val="00817279"/>
    <w:rsid w:val="0082038F"/>
    <w:rsid w:val="008253BF"/>
    <w:rsid w:val="00827AA2"/>
    <w:rsid w:val="00830463"/>
    <w:rsid w:val="00855CDC"/>
    <w:rsid w:val="008574BB"/>
    <w:rsid w:val="00870DF9"/>
    <w:rsid w:val="00871C7F"/>
    <w:rsid w:val="008736AD"/>
    <w:rsid w:val="00874EB6"/>
    <w:rsid w:val="008812F8"/>
    <w:rsid w:val="00885DF2"/>
    <w:rsid w:val="0089187B"/>
    <w:rsid w:val="008A04D3"/>
    <w:rsid w:val="008A078E"/>
    <w:rsid w:val="008A5AC3"/>
    <w:rsid w:val="008A6BDB"/>
    <w:rsid w:val="008B0281"/>
    <w:rsid w:val="008B2364"/>
    <w:rsid w:val="008B647E"/>
    <w:rsid w:val="008C2D56"/>
    <w:rsid w:val="008C6E7B"/>
    <w:rsid w:val="008C7A0C"/>
    <w:rsid w:val="008D0060"/>
    <w:rsid w:val="008D510A"/>
    <w:rsid w:val="008E4932"/>
    <w:rsid w:val="008E66E2"/>
    <w:rsid w:val="008E7BFD"/>
    <w:rsid w:val="008F6539"/>
    <w:rsid w:val="0090017B"/>
    <w:rsid w:val="00902F32"/>
    <w:rsid w:val="0090677F"/>
    <w:rsid w:val="00911E25"/>
    <w:rsid w:val="00916CF5"/>
    <w:rsid w:val="009203ED"/>
    <w:rsid w:val="00921E44"/>
    <w:rsid w:val="00932ED2"/>
    <w:rsid w:val="009334E4"/>
    <w:rsid w:val="00933A95"/>
    <w:rsid w:val="009367B3"/>
    <w:rsid w:val="00953ED8"/>
    <w:rsid w:val="00956852"/>
    <w:rsid w:val="009568D6"/>
    <w:rsid w:val="009769BD"/>
    <w:rsid w:val="00977605"/>
    <w:rsid w:val="00991C86"/>
    <w:rsid w:val="009A2556"/>
    <w:rsid w:val="009A601A"/>
    <w:rsid w:val="009B6FDB"/>
    <w:rsid w:val="009D324F"/>
    <w:rsid w:val="009D4231"/>
    <w:rsid w:val="009D4D8B"/>
    <w:rsid w:val="009D5401"/>
    <w:rsid w:val="009E28DF"/>
    <w:rsid w:val="009E58D1"/>
    <w:rsid w:val="009E68B7"/>
    <w:rsid w:val="009E6B73"/>
    <w:rsid w:val="009E7B26"/>
    <w:rsid w:val="009F1FCC"/>
    <w:rsid w:val="009F4EF1"/>
    <w:rsid w:val="009F5350"/>
    <w:rsid w:val="00A01043"/>
    <w:rsid w:val="00A0403B"/>
    <w:rsid w:val="00A06D8F"/>
    <w:rsid w:val="00A11F46"/>
    <w:rsid w:val="00A13DC3"/>
    <w:rsid w:val="00A2172D"/>
    <w:rsid w:val="00A26CFB"/>
    <w:rsid w:val="00A40643"/>
    <w:rsid w:val="00A45423"/>
    <w:rsid w:val="00A5054B"/>
    <w:rsid w:val="00A54CBB"/>
    <w:rsid w:val="00A56BE7"/>
    <w:rsid w:val="00A57349"/>
    <w:rsid w:val="00A57981"/>
    <w:rsid w:val="00A60374"/>
    <w:rsid w:val="00A6194D"/>
    <w:rsid w:val="00A63F89"/>
    <w:rsid w:val="00A64FB8"/>
    <w:rsid w:val="00A65FEF"/>
    <w:rsid w:val="00A70492"/>
    <w:rsid w:val="00A76657"/>
    <w:rsid w:val="00A777FF"/>
    <w:rsid w:val="00A93F08"/>
    <w:rsid w:val="00AA116D"/>
    <w:rsid w:val="00AA2D64"/>
    <w:rsid w:val="00AA5122"/>
    <w:rsid w:val="00AB5914"/>
    <w:rsid w:val="00AC3AFC"/>
    <w:rsid w:val="00AC74B9"/>
    <w:rsid w:val="00AD24B6"/>
    <w:rsid w:val="00AD293A"/>
    <w:rsid w:val="00AD34AB"/>
    <w:rsid w:val="00AD4034"/>
    <w:rsid w:val="00AD7534"/>
    <w:rsid w:val="00AE1DB0"/>
    <w:rsid w:val="00AE3A81"/>
    <w:rsid w:val="00AE3AD2"/>
    <w:rsid w:val="00AE3FE9"/>
    <w:rsid w:val="00AE6A26"/>
    <w:rsid w:val="00AF01DD"/>
    <w:rsid w:val="00AF2149"/>
    <w:rsid w:val="00AF4CB3"/>
    <w:rsid w:val="00B065BA"/>
    <w:rsid w:val="00B0734E"/>
    <w:rsid w:val="00B14716"/>
    <w:rsid w:val="00B22B68"/>
    <w:rsid w:val="00B270C5"/>
    <w:rsid w:val="00B3400A"/>
    <w:rsid w:val="00B36229"/>
    <w:rsid w:val="00B36D88"/>
    <w:rsid w:val="00B51BFD"/>
    <w:rsid w:val="00B605F5"/>
    <w:rsid w:val="00B75432"/>
    <w:rsid w:val="00B77CFF"/>
    <w:rsid w:val="00B834EE"/>
    <w:rsid w:val="00B83586"/>
    <w:rsid w:val="00B85FFC"/>
    <w:rsid w:val="00BA6652"/>
    <w:rsid w:val="00BC59FF"/>
    <w:rsid w:val="00BD0EDA"/>
    <w:rsid w:val="00BD2477"/>
    <w:rsid w:val="00BD2F73"/>
    <w:rsid w:val="00BD3DF8"/>
    <w:rsid w:val="00BE0807"/>
    <w:rsid w:val="00BE15E5"/>
    <w:rsid w:val="00BE7B23"/>
    <w:rsid w:val="00BF117B"/>
    <w:rsid w:val="00BF4751"/>
    <w:rsid w:val="00BF4BBA"/>
    <w:rsid w:val="00C05AA3"/>
    <w:rsid w:val="00C06E4B"/>
    <w:rsid w:val="00C50E1B"/>
    <w:rsid w:val="00C53222"/>
    <w:rsid w:val="00C57550"/>
    <w:rsid w:val="00C633CD"/>
    <w:rsid w:val="00C74C8C"/>
    <w:rsid w:val="00C779F0"/>
    <w:rsid w:val="00CA7D4C"/>
    <w:rsid w:val="00CB0A9D"/>
    <w:rsid w:val="00CB2A4F"/>
    <w:rsid w:val="00CD324F"/>
    <w:rsid w:val="00CD543D"/>
    <w:rsid w:val="00CD7E4E"/>
    <w:rsid w:val="00CE041E"/>
    <w:rsid w:val="00CE109B"/>
    <w:rsid w:val="00CE2F82"/>
    <w:rsid w:val="00CF037F"/>
    <w:rsid w:val="00CF4BB0"/>
    <w:rsid w:val="00D03989"/>
    <w:rsid w:val="00D04B87"/>
    <w:rsid w:val="00D12467"/>
    <w:rsid w:val="00D15EB0"/>
    <w:rsid w:val="00D17208"/>
    <w:rsid w:val="00D2077D"/>
    <w:rsid w:val="00D31FCA"/>
    <w:rsid w:val="00D3265A"/>
    <w:rsid w:val="00D345A6"/>
    <w:rsid w:val="00D409F7"/>
    <w:rsid w:val="00D469F8"/>
    <w:rsid w:val="00D47B34"/>
    <w:rsid w:val="00D5103E"/>
    <w:rsid w:val="00D57F18"/>
    <w:rsid w:val="00D63990"/>
    <w:rsid w:val="00D643B9"/>
    <w:rsid w:val="00D65511"/>
    <w:rsid w:val="00D715C7"/>
    <w:rsid w:val="00D71CF1"/>
    <w:rsid w:val="00D744E0"/>
    <w:rsid w:val="00D75678"/>
    <w:rsid w:val="00D80567"/>
    <w:rsid w:val="00D83221"/>
    <w:rsid w:val="00D90E8D"/>
    <w:rsid w:val="00D914ED"/>
    <w:rsid w:val="00D91F47"/>
    <w:rsid w:val="00DA06E2"/>
    <w:rsid w:val="00DA5E00"/>
    <w:rsid w:val="00DA7604"/>
    <w:rsid w:val="00DB021E"/>
    <w:rsid w:val="00DB5CFF"/>
    <w:rsid w:val="00DB6A61"/>
    <w:rsid w:val="00DB76B9"/>
    <w:rsid w:val="00DC64AA"/>
    <w:rsid w:val="00DD2532"/>
    <w:rsid w:val="00DE3EE5"/>
    <w:rsid w:val="00DE4E74"/>
    <w:rsid w:val="00DF588C"/>
    <w:rsid w:val="00DF5D96"/>
    <w:rsid w:val="00E04583"/>
    <w:rsid w:val="00E11437"/>
    <w:rsid w:val="00E15804"/>
    <w:rsid w:val="00E216BD"/>
    <w:rsid w:val="00E266D9"/>
    <w:rsid w:val="00E26D03"/>
    <w:rsid w:val="00E36107"/>
    <w:rsid w:val="00E37260"/>
    <w:rsid w:val="00E3789F"/>
    <w:rsid w:val="00E4141E"/>
    <w:rsid w:val="00E43339"/>
    <w:rsid w:val="00E52DAF"/>
    <w:rsid w:val="00E57662"/>
    <w:rsid w:val="00E57DA0"/>
    <w:rsid w:val="00E656F2"/>
    <w:rsid w:val="00E65C47"/>
    <w:rsid w:val="00E67972"/>
    <w:rsid w:val="00E70254"/>
    <w:rsid w:val="00E72DA3"/>
    <w:rsid w:val="00E73B7C"/>
    <w:rsid w:val="00E7754E"/>
    <w:rsid w:val="00E82B26"/>
    <w:rsid w:val="00E876CE"/>
    <w:rsid w:val="00EA7D0E"/>
    <w:rsid w:val="00EB1371"/>
    <w:rsid w:val="00EB1897"/>
    <w:rsid w:val="00EC5913"/>
    <w:rsid w:val="00EC5B86"/>
    <w:rsid w:val="00EC7D3E"/>
    <w:rsid w:val="00ED0B63"/>
    <w:rsid w:val="00ED13AC"/>
    <w:rsid w:val="00EE1C14"/>
    <w:rsid w:val="00EE3035"/>
    <w:rsid w:val="00EF22D1"/>
    <w:rsid w:val="00F01C29"/>
    <w:rsid w:val="00F02B79"/>
    <w:rsid w:val="00F07D1A"/>
    <w:rsid w:val="00F138A0"/>
    <w:rsid w:val="00F13F32"/>
    <w:rsid w:val="00F2090E"/>
    <w:rsid w:val="00F23FB1"/>
    <w:rsid w:val="00F24FF3"/>
    <w:rsid w:val="00F30C38"/>
    <w:rsid w:val="00F32F78"/>
    <w:rsid w:val="00F34613"/>
    <w:rsid w:val="00F377CC"/>
    <w:rsid w:val="00F4690B"/>
    <w:rsid w:val="00F60B7F"/>
    <w:rsid w:val="00F66363"/>
    <w:rsid w:val="00F75855"/>
    <w:rsid w:val="00F75E74"/>
    <w:rsid w:val="00F8331B"/>
    <w:rsid w:val="00F83625"/>
    <w:rsid w:val="00F84080"/>
    <w:rsid w:val="00F91437"/>
    <w:rsid w:val="00F92F9B"/>
    <w:rsid w:val="00F94942"/>
    <w:rsid w:val="00F94D6C"/>
    <w:rsid w:val="00FA3592"/>
    <w:rsid w:val="00FA5DA7"/>
    <w:rsid w:val="00FA631E"/>
    <w:rsid w:val="00FA7448"/>
    <w:rsid w:val="00FA7BA4"/>
    <w:rsid w:val="00FB0342"/>
    <w:rsid w:val="00FC28F7"/>
    <w:rsid w:val="00FC6F4F"/>
    <w:rsid w:val="00FD1708"/>
    <w:rsid w:val="00FD33C0"/>
    <w:rsid w:val="00FE4C72"/>
    <w:rsid w:val="00FE73EA"/>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wrap-style:none" fill="f" fillcolor="white" stroke="f">
      <v:fill color="white" on="f"/>
      <v:stroke weight=".5pt" on="f"/>
      <v:textbox inset="0,1.5mm,0,0"/>
    </o:shapedefaults>
    <o:shapelayout v:ext="edit">
      <o:idmap v:ext="edit" data="1,3"/>
      <o:rules v:ext="edit">
        <o:r id="V:Rule7" type="connector" idref="#_x0000_s1221"/>
        <o:r id="V:Rule8" type="connector" idref="#_x0000_s1218"/>
        <o:r id="V:Rule9" type="connector" idref="#_x0000_s1214"/>
        <o:r id="V:Rule10" type="connector" idref="#_x0000_s1215"/>
        <o:r id="V:Rule11" type="connector" idref="#_x0000_s1220"/>
        <o:r id="V:Rule12" type="connector" idref="#_x0000_s121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unhideWhenUsed/>
    <w:rsid w:val="005A2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48609">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2948277">
      <w:bodyDiv w:val="1"/>
      <w:marLeft w:val="0"/>
      <w:marRight w:val="0"/>
      <w:marTop w:val="0"/>
      <w:marBottom w:val="0"/>
      <w:divBdr>
        <w:top w:val="none" w:sz="0" w:space="0" w:color="auto"/>
        <w:left w:val="none" w:sz="0" w:space="0" w:color="auto"/>
        <w:bottom w:val="none" w:sz="0" w:space="0" w:color="auto"/>
        <w:right w:val="none" w:sz="0" w:space="0" w:color="auto"/>
      </w:divBdr>
      <w:divsChild>
        <w:div w:id="2111899437">
          <w:marLeft w:val="300"/>
          <w:marRight w:val="300"/>
          <w:marTop w:val="0"/>
          <w:marBottom w:val="0"/>
          <w:divBdr>
            <w:top w:val="none" w:sz="0" w:space="0" w:color="auto"/>
            <w:left w:val="none" w:sz="0" w:space="0" w:color="auto"/>
            <w:bottom w:val="none" w:sz="0" w:space="0" w:color="auto"/>
            <w:right w:val="none" w:sz="0" w:space="0" w:color="auto"/>
          </w:divBdr>
          <w:divsChild>
            <w:div w:id="205681117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48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6F17-4C17-424D-89F3-3A639A4385D6}">
  <ds:schemaRefs>
    <ds:schemaRef ds:uri="http://schemas.microsoft.com/sharepoint/v3/contenttype/forms"/>
  </ds:schemaRefs>
</ds:datastoreItem>
</file>

<file path=customXml/itemProps2.xml><?xml version="1.0" encoding="utf-8"?>
<ds:datastoreItem xmlns:ds="http://schemas.openxmlformats.org/officeDocument/2006/customXml" ds:itemID="{50267061-ABCD-4DCD-9427-A25DAB463096}">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1FF3CF11-FD5D-4890-BB4C-E46CD4F3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550686-5130-4B30-A8E5-AA648E03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2023-02-07T00:23:00Z</dcterms:created>
  <dcterms:modified xsi:type="dcterms:W3CDTF">2023-03-08T01:28:00Z</dcterms:modified>
</cp:coreProperties>
</file>