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06" w:rsidRPr="00341548" w:rsidRDefault="001A5568" w:rsidP="003C3A90">
      <w:pPr>
        <w:tabs>
          <w:tab w:val="right" w:pos="10466"/>
        </w:tabs>
        <w:snapToGrid w:val="0"/>
        <w:spacing w:line="120" w:lineRule="exact"/>
        <w:rPr>
          <w:rFonts w:ascii="メイリオ" w:hAnsi="メイリオ" w:cs="メイリオ"/>
          <w:sz w:val="28"/>
          <w:szCs w:val="28"/>
        </w:rPr>
      </w:pPr>
      <w:r w:rsidRPr="001A5568">
        <w:rPr>
          <w:rFonts w:ascii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-383540</wp:posOffset>
                </wp:positionV>
                <wp:extent cx="704850" cy="352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568" w:rsidRDefault="001A5568" w:rsidP="001A55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3.75pt;margin-top:-30.2pt;width:55.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" filled="f" strokecolor="#404040 [2429]">
                <v:textbox>
                  <w:txbxContent>
                    <w:p w:rsidR="001A5568" w:rsidRDefault="001A5568" w:rsidP="001A55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CD620D" w:rsidRPr="003415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C8319" wp14:editId="241E20DD">
                <wp:simplePos x="0" y="0"/>
                <wp:positionH relativeFrom="column">
                  <wp:posOffset>7639050</wp:posOffset>
                </wp:positionH>
                <wp:positionV relativeFrom="paragraph">
                  <wp:posOffset>-348615</wp:posOffset>
                </wp:positionV>
                <wp:extent cx="1200150" cy="438150"/>
                <wp:effectExtent l="14605" t="19050" r="1397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20D" w:rsidRPr="00A83C0A" w:rsidRDefault="00CD620D" w:rsidP="00CD62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vert="horz" wrap="square" lIns="91440" tIns="745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C8319" id="正方形/長方形 5" o:spid="_x0000_s1027" style="position:absolute;margin-left:601.5pt;margin-top:-27.45pt;width:9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" strokecolor="#f79646" strokeweight="2pt">
                <v:textbox inset=",2.07mm">
                  <w:txbxContent>
                    <w:p w:rsidR="00CD620D" w:rsidRPr="00A83C0A" w:rsidRDefault="00CD620D" w:rsidP="00CD62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資料１－２</w:t>
                      </w:r>
                    </w:p>
                  </w:txbxContent>
                </v:textbox>
              </v:rect>
            </w:pict>
          </mc:Fallback>
        </mc:AlternateContent>
      </w:r>
    </w:p>
    <w:p w:rsidR="00306B1B" w:rsidRPr="00341548" w:rsidRDefault="00CD620D" w:rsidP="00E20806">
      <w:pPr>
        <w:tabs>
          <w:tab w:val="right" w:pos="10466"/>
        </w:tabs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 w:rsidRPr="00341548">
        <w:rPr>
          <w:rFonts w:ascii="メイリオ" w:hAnsi="メイリオ" w:cs="メイリオ" w:hint="eastAsia"/>
          <w:sz w:val="28"/>
          <w:szCs w:val="28"/>
        </w:rPr>
        <w:t>201</w:t>
      </w:r>
      <w:r w:rsidR="00B34BBF" w:rsidRPr="00341548">
        <w:rPr>
          <w:rFonts w:ascii="メイリオ" w:hAnsi="メイリオ" w:cs="メイリオ" w:hint="eastAsia"/>
          <w:sz w:val="28"/>
          <w:szCs w:val="28"/>
        </w:rPr>
        <w:t>9</w:t>
      </w:r>
      <w:r w:rsidRPr="00341548">
        <w:rPr>
          <w:rFonts w:ascii="メイリオ" w:hAnsi="メイリオ" w:cs="メイリオ" w:hint="eastAsia"/>
          <w:sz w:val="28"/>
          <w:szCs w:val="28"/>
        </w:rPr>
        <w:t>年度</w:t>
      </w:r>
      <w:r w:rsidR="00B34BBF" w:rsidRPr="00341548">
        <w:rPr>
          <w:rFonts w:ascii="メイリオ" w:hAnsi="メイリオ" w:cs="メイリオ" w:hint="eastAsia"/>
          <w:sz w:val="28"/>
          <w:szCs w:val="28"/>
        </w:rPr>
        <w:t xml:space="preserve">　</w:t>
      </w:r>
      <w:r w:rsidR="00306B1B" w:rsidRPr="00341548">
        <w:rPr>
          <w:rFonts w:ascii="メイリオ" w:hAnsi="メイリオ" w:cs="メイリオ" w:hint="eastAsia"/>
          <w:sz w:val="28"/>
          <w:szCs w:val="28"/>
        </w:rPr>
        <w:t>ﾗｸﾞﾋﾞｰﾜｰﾙﾄﾞｶｯﾌﾟ</w:t>
      </w:r>
      <w:r w:rsidRPr="00341548">
        <w:rPr>
          <w:rFonts w:ascii="メイリオ" w:hAnsi="メイリオ" w:cs="メイリオ" w:hint="eastAsia"/>
          <w:sz w:val="28"/>
          <w:szCs w:val="28"/>
        </w:rPr>
        <w:t>2019大阪・花園開催推進委員会</w:t>
      </w:r>
    </w:p>
    <w:p w:rsidR="00CD620D" w:rsidRPr="00341548" w:rsidRDefault="00F000E6" w:rsidP="00E20806">
      <w:pPr>
        <w:tabs>
          <w:tab w:val="right" w:pos="10466"/>
        </w:tabs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 w:rsidRPr="00341548">
        <w:rPr>
          <w:rFonts w:ascii="メイリオ" w:hAnsi="メイリオ" w:cs="メイリオ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4814165</wp:posOffset>
                </wp:positionH>
                <wp:positionV relativeFrom="paragraph">
                  <wp:posOffset>225398</wp:posOffset>
                </wp:positionV>
                <wp:extent cx="6127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E6" w:rsidRPr="00F000E6" w:rsidRDefault="00F000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0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F000E6">
                              <w:rPr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9.05pt;margin-top:17.75pt;width:48.2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" filled="f" stroked="f">
                <v:textbox style="mso-fit-shape-to-text:t">
                  <w:txbxContent>
                    <w:p w:rsidR="00F000E6" w:rsidRPr="00F000E6" w:rsidRDefault="00F000E6">
                      <w:pPr>
                        <w:rPr>
                          <w:sz w:val="18"/>
                          <w:szCs w:val="18"/>
                        </w:rPr>
                      </w:pPr>
                      <w:r w:rsidRPr="00F000E6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F000E6">
                        <w:rPr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D620D" w:rsidRPr="00341548">
        <w:rPr>
          <w:rFonts w:ascii="メイリオ" w:hAnsi="メイリオ" w:cs="メイリオ" w:hint="eastAsia"/>
          <w:sz w:val="28"/>
          <w:szCs w:val="28"/>
        </w:rPr>
        <w:t>決算</w:t>
      </w:r>
      <w:r w:rsidR="00242D75">
        <w:rPr>
          <w:rFonts w:ascii="メイリオ" w:hAnsi="メイリオ" w:cs="メイリオ" w:hint="eastAsia"/>
          <w:sz w:val="28"/>
          <w:szCs w:val="28"/>
        </w:rPr>
        <w:t>（案）</w:t>
      </w:r>
    </w:p>
    <w:p w:rsidR="00F000E6" w:rsidRPr="00341548" w:rsidRDefault="00CD620D" w:rsidP="00F000E6">
      <w:pPr>
        <w:snapToGrid w:val="0"/>
        <w:spacing w:beforeLines="20" w:before="72" w:line="240" w:lineRule="auto"/>
        <w:jc w:val="center"/>
        <w:rPr>
          <w:rFonts w:ascii="メイリオ" w:hAnsi="メイリオ" w:cs="メイリオ"/>
          <w:sz w:val="21"/>
          <w:szCs w:val="21"/>
        </w:rPr>
      </w:pPr>
      <w:r w:rsidRPr="00341548">
        <w:rPr>
          <w:rFonts w:ascii="メイリオ" w:hAnsi="メイリオ" w:cs="メイリオ" w:hint="eastAsia"/>
          <w:sz w:val="21"/>
          <w:szCs w:val="21"/>
        </w:rPr>
        <w:t>自　201</w:t>
      </w:r>
      <w:r w:rsidR="00B34BBF" w:rsidRPr="00341548">
        <w:rPr>
          <w:rFonts w:ascii="メイリオ" w:hAnsi="メイリオ" w:cs="メイリオ" w:hint="eastAsia"/>
          <w:sz w:val="21"/>
          <w:szCs w:val="21"/>
        </w:rPr>
        <w:t>9</w:t>
      </w:r>
      <w:r w:rsidRPr="00341548">
        <w:rPr>
          <w:rFonts w:ascii="メイリオ" w:hAnsi="メイリオ" w:cs="メイリオ" w:hint="eastAsia"/>
          <w:sz w:val="21"/>
          <w:szCs w:val="21"/>
        </w:rPr>
        <w:t xml:space="preserve">年４月１日　　至　</w:t>
      </w:r>
      <w:r w:rsidR="00B34BBF" w:rsidRPr="00341548">
        <w:rPr>
          <w:rFonts w:ascii="メイリオ" w:hAnsi="メイリオ" w:cs="メイリオ" w:hint="eastAsia"/>
          <w:sz w:val="21"/>
          <w:szCs w:val="21"/>
        </w:rPr>
        <w:t>2020</w:t>
      </w:r>
      <w:r w:rsidRPr="00341548">
        <w:rPr>
          <w:rFonts w:ascii="メイリオ" w:hAnsi="メイリオ" w:cs="メイリオ" w:hint="eastAsia"/>
          <w:sz w:val="21"/>
          <w:szCs w:val="21"/>
        </w:rPr>
        <w:t>年３月３１日</w:t>
      </w:r>
    </w:p>
    <w:p w:rsidR="00CD620D" w:rsidRPr="00341548" w:rsidRDefault="00CD620D" w:rsidP="00CD620D">
      <w:pPr>
        <w:snapToGrid w:val="0"/>
        <w:spacing w:line="240" w:lineRule="auto"/>
        <w:rPr>
          <w:rFonts w:ascii="メイリオ" w:hAnsi="メイリオ" w:cs="メイリオ"/>
          <w:sz w:val="24"/>
          <w:szCs w:val="24"/>
        </w:rPr>
      </w:pPr>
      <w:r w:rsidRPr="00341548">
        <w:rPr>
          <w:rFonts w:ascii="メイリオ" w:hAnsi="メイリオ" w:cs="メイリオ" w:hint="eastAsia"/>
          <w:b/>
          <w:sz w:val="24"/>
          <w:szCs w:val="24"/>
        </w:rPr>
        <w:t>（収入の部）</w:t>
      </w:r>
      <w:r w:rsidRPr="00341548">
        <w:rPr>
          <w:rFonts w:ascii="メイリオ" w:hAnsi="メイリオ" w:cs="メイリオ" w:hint="eastAsia"/>
          <w:sz w:val="24"/>
          <w:szCs w:val="24"/>
        </w:rPr>
        <w:t xml:space="preserve">　　　　　　　　　　　　　　　　　　　　　　　　　　　</w:t>
      </w:r>
      <w:r w:rsidR="00BB1A69" w:rsidRPr="00341548">
        <w:rPr>
          <w:rFonts w:ascii="メイリオ" w:hAnsi="メイリオ" w:cs="メイリオ" w:hint="eastAsia"/>
          <w:sz w:val="24"/>
          <w:szCs w:val="24"/>
        </w:rPr>
        <w:t xml:space="preserve">　　　</w:t>
      </w:r>
      <w:r w:rsidRPr="00341548">
        <w:rPr>
          <w:rFonts w:ascii="メイリオ" w:hAnsi="メイリオ" w:cs="メイリオ" w:hint="eastAsia"/>
          <w:sz w:val="24"/>
          <w:szCs w:val="24"/>
        </w:rPr>
        <w:t xml:space="preserve">　　　</w:t>
      </w:r>
      <w:r w:rsidRPr="00341548">
        <w:rPr>
          <w:rFonts w:ascii="メイリオ" w:hAnsi="メイリオ" w:cs="メイリオ" w:hint="eastAsia"/>
          <w:sz w:val="22"/>
          <w:szCs w:val="22"/>
        </w:rPr>
        <w:t>（単位：円）</w:t>
      </w:r>
    </w:p>
    <w:tbl>
      <w:tblPr>
        <w:tblW w:w="1063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418"/>
        <w:gridCol w:w="1559"/>
        <w:gridCol w:w="1843"/>
        <w:gridCol w:w="2551"/>
      </w:tblGrid>
      <w:tr w:rsidR="00341548" w:rsidRPr="00341548" w:rsidTr="009C5571">
        <w:trPr>
          <w:trHeight w:val="421"/>
        </w:trPr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予算額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決算額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341548" w:rsidRPr="00341548" w:rsidTr="009C5571">
        <w:trPr>
          <w:trHeight w:val="343"/>
        </w:trPr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341548" w:rsidRDefault="00805A5B" w:rsidP="00CD620D">
            <w:pPr>
              <w:spacing w:line="240" w:lineRule="exact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:rsidR="00805A5B" w:rsidRPr="00341548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現計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05A5B" w:rsidRPr="00341548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補正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5A5B" w:rsidRPr="00341548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最終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5A5B" w:rsidRPr="00341548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A5B" w:rsidRPr="00341548" w:rsidRDefault="00805A5B" w:rsidP="00CD620D">
            <w:pPr>
              <w:snapToGrid w:val="0"/>
              <w:spacing w:line="240" w:lineRule="exact"/>
              <w:ind w:firstLineChars="100" w:firstLine="200"/>
              <w:rPr>
                <w:rFonts w:ascii="メイリオ" w:hAnsi="メイリオ" w:cs="メイリオ"/>
              </w:rPr>
            </w:pPr>
          </w:p>
        </w:tc>
      </w:tr>
      <w:tr w:rsidR="00341548" w:rsidRPr="00341548" w:rsidTr="009C5571">
        <w:trPr>
          <w:trHeight w:val="525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341548" w:rsidRDefault="00805A5B" w:rsidP="00805A5B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前年度繰越金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5A5B" w:rsidRPr="00341548" w:rsidRDefault="00B34BBF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</w:rPr>
              <w:t>31,072,000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5A5B" w:rsidRPr="00341548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5A5B" w:rsidRPr="00341548" w:rsidRDefault="00B34BBF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</w:rPr>
              <w:t>31,072,000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5A5B" w:rsidRPr="00341548" w:rsidRDefault="00B34BBF" w:rsidP="00805A5B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31,072,000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A5B" w:rsidRPr="00341548" w:rsidRDefault="00805A5B" w:rsidP="00715A34">
            <w:pPr>
              <w:snapToGrid w:val="0"/>
              <w:spacing w:line="240" w:lineRule="exact"/>
              <w:ind w:firstLineChars="50" w:firstLine="100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広報・普及啓発費</w:t>
            </w:r>
            <w:r w:rsidR="00F44151" w:rsidRPr="00341548">
              <w:rPr>
                <w:rFonts w:ascii="メイリオ" w:hAnsi="メイリオ" w:cs="メイリオ" w:hint="eastAsia"/>
              </w:rPr>
              <w:t>等</w:t>
            </w:r>
          </w:p>
        </w:tc>
      </w:tr>
      <w:tr w:rsidR="00341548" w:rsidRPr="00341548" w:rsidTr="009C5571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B66" w:rsidRPr="00341548" w:rsidRDefault="000B3B66" w:rsidP="00805A5B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分担金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3B66" w:rsidRPr="00341548" w:rsidRDefault="00B34BBF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/>
                <w:sz w:val="18"/>
                <w:szCs w:val="22"/>
              </w:rPr>
              <w:t>1,800,466,000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B3B66" w:rsidRPr="00341548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3B66" w:rsidRPr="00341548" w:rsidRDefault="00B34BBF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1,800,466,000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3B66" w:rsidRPr="00341548" w:rsidRDefault="00BB1A69" w:rsidP="00805A5B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1,800,466,000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66" w:rsidRPr="00341548" w:rsidRDefault="000B3B66" w:rsidP="00715A34">
            <w:pPr>
              <w:spacing w:line="240" w:lineRule="exact"/>
              <w:ind w:firstLineChars="50" w:firstLine="100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大阪府</w:t>
            </w:r>
            <w:r w:rsidR="00085E6A" w:rsidRPr="00341548">
              <w:rPr>
                <w:rFonts w:ascii="メイリオ" w:hAnsi="メイリオ" w:cs="メイリオ" w:hint="eastAsia"/>
              </w:rPr>
              <w:t xml:space="preserve"> 900,233,000</w:t>
            </w:r>
            <w:r w:rsidRPr="00341548">
              <w:rPr>
                <w:rFonts w:ascii="メイリオ" w:hAnsi="メイリオ" w:cs="メイリオ" w:hint="eastAsia"/>
              </w:rPr>
              <w:t>円</w:t>
            </w:r>
          </w:p>
        </w:tc>
      </w:tr>
      <w:tr w:rsidR="00341548" w:rsidRPr="00341548" w:rsidTr="009C5571">
        <w:trPr>
          <w:trHeight w:val="480"/>
        </w:trPr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B66" w:rsidRPr="00341548" w:rsidRDefault="000B3B66" w:rsidP="00805A5B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3B66" w:rsidRPr="00341548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B3B66" w:rsidRPr="00341548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3B66" w:rsidRPr="00341548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3B66" w:rsidRPr="00341548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66" w:rsidRPr="00341548" w:rsidRDefault="000B3B66" w:rsidP="00715A34">
            <w:pPr>
              <w:spacing w:line="240" w:lineRule="exact"/>
              <w:ind w:firstLineChars="50" w:firstLine="75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  <w:w w:val="75"/>
                <w:fitText w:val="600" w:id="-2103186943"/>
              </w:rPr>
              <w:t>東大阪市</w:t>
            </w:r>
            <w:r w:rsidR="00085E6A" w:rsidRPr="00341548">
              <w:rPr>
                <w:rFonts w:ascii="メイリオ" w:hAnsi="メイリオ" w:cs="メイリオ" w:hint="eastAsia"/>
              </w:rPr>
              <w:t xml:space="preserve"> 900,233,00</w:t>
            </w:r>
            <w:r w:rsidR="00085E6A" w:rsidRPr="00341548">
              <w:rPr>
                <w:rFonts w:ascii="メイリオ" w:hAnsi="メイリオ" w:cs="メイリオ"/>
              </w:rPr>
              <w:t>0</w:t>
            </w:r>
            <w:r w:rsidRPr="00341548">
              <w:rPr>
                <w:rFonts w:ascii="メイリオ" w:hAnsi="メイリオ" w:cs="メイリオ" w:hint="eastAsia"/>
              </w:rPr>
              <w:t>円</w:t>
            </w:r>
          </w:p>
        </w:tc>
      </w:tr>
      <w:tr w:rsidR="00341548" w:rsidRPr="00341548" w:rsidTr="009C5571">
        <w:trPr>
          <w:trHeight w:val="610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341548" w:rsidRDefault="00805A5B" w:rsidP="00805A5B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雑収入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A5B" w:rsidRPr="00341548" w:rsidRDefault="00B34BBF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5A5B" w:rsidRPr="00341548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5A5B" w:rsidRPr="00341548" w:rsidRDefault="00B34BBF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5A5B" w:rsidRPr="00341548" w:rsidRDefault="00F7166B" w:rsidP="00805A5B">
            <w:pPr>
              <w:wordWrap w:val="0"/>
              <w:spacing w:line="240" w:lineRule="exact"/>
              <w:jc w:val="right"/>
              <w:rPr>
                <w:rFonts w:ascii="メイリオ" w:hAnsi="メイリオ" w:cs="メイリオ"/>
                <w:sz w:val="18"/>
                <w:szCs w:val="18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18"/>
              </w:rPr>
              <w:t>4,071</w:t>
            </w:r>
            <w:r w:rsidR="0050310B" w:rsidRPr="00341548">
              <w:rPr>
                <w:rFonts w:ascii="メイリオ" w:hAnsi="メイリオ" w:cs="メイリオ" w:hint="eastAsia"/>
                <w:sz w:val="18"/>
                <w:szCs w:val="18"/>
              </w:rPr>
              <w:t>,753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4BBF" w:rsidRPr="00341548" w:rsidRDefault="00B34BBF" w:rsidP="00715A34">
            <w:pPr>
              <w:spacing w:line="240" w:lineRule="exact"/>
              <w:ind w:firstLineChars="50" w:firstLine="100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助成金4,000,000円</w:t>
            </w:r>
          </w:p>
          <w:p w:rsidR="00805A5B" w:rsidRPr="00341548" w:rsidRDefault="00E676C7" w:rsidP="00715A34">
            <w:pPr>
              <w:spacing w:line="240" w:lineRule="exact"/>
              <w:ind w:firstLineChars="50" w:firstLine="100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預金利息</w:t>
            </w:r>
            <w:r w:rsidR="00F02ABE" w:rsidRPr="00341548">
              <w:rPr>
                <w:rFonts w:ascii="メイリオ" w:hAnsi="メイリオ" w:cs="メイリオ" w:hint="eastAsia"/>
              </w:rPr>
              <w:t xml:space="preserve">  </w:t>
            </w:r>
            <w:r w:rsidR="0097348E" w:rsidRPr="00341548">
              <w:rPr>
                <w:rFonts w:ascii="メイリオ" w:hAnsi="メイリオ" w:cs="メイリオ" w:hint="eastAsia"/>
              </w:rPr>
              <w:t>11</w:t>
            </w:r>
            <w:r w:rsidR="00CA6BE7" w:rsidRPr="00341548">
              <w:rPr>
                <w:rFonts w:ascii="メイリオ" w:hAnsi="メイリオ" w:cs="メイリオ" w:hint="eastAsia"/>
              </w:rPr>
              <w:t>,</w:t>
            </w:r>
            <w:r w:rsidR="00D20C2C" w:rsidRPr="00341548">
              <w:rPr>
                <w:rFonts w:ascii="メイリオ" w:hAnsi="メイリオ" w:cs="メイリオ" w:hint="eastAsia"/>
              </w:rPr>
              <w:t>753</w:t>
            </w:r>
            <w:r w:rsidR="00B34BBF" w:rsidRPr="00341548">
              <w:rPr>
                <w:rFonts w:ascii="メイリオ" w:hAnsi="メイリオ" w:cs="メイリオ" w:hint="eastAsia"/>
              </w:rPr>
              <w:t>円</w:t>
            </w:r>
          </w:p>
          <w:p w:rsidR="00F07171" w:rsidRPr="00341548" w:rsidRDefault="00F07171" w:rsidP="00715A34">
            <w:pPr>
              <w:spacing w:line="240" w:lineRule="exact"/>
              <w:ind w:firstLineChars="50" w:firstLine="100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還付金　　60,000</w:t>
            </w:r>
            <w:r w:rsidR="00CB6949" w:rsidRPr="00341548">
              <w:rPr>
                <w:rFonts w:ascii="メイリオ" w:hAnsi="メイリオ" w:cs="メイリオ" w:hint="eastAsia"/>
              </w:rPr>
              <w:t>円</w:t>
            </w:r>
          </w:p>
        </w:tc>
      </w:tr>
      <w:tr w:rsidR="00805A5B" w:rsidRPr="00341548" w:rsidTr="009C5571">
        <w:trPr>
          <w:trHeight w:val="641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341548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合　　計</w:t>
            </w:r>
            <w:r w:rsidR="001F690E" w:rsidRPr="00341548">
              <w:rPr>
                <w:rFonts w:ascii="メイリオ" w:hAnsi="メイリオ" w:cs="メイリオ" w:hint="eastAsia"/>
                <w:sz w:val="21"/>
                <w:szCs w:val="21"/>
              </w:rPr>
              <w:t xml:space="preserve"> </w:t>
            </w:r>
            <w:r w:rsidR="001F690E" w:rsidRPr="00341548">
              <w:rPr>
                <w:rFonts w:ascii="メイリオ" w:hAnsi="メイリオ" w:cs="メイリオ"/>
                <w:sz w:val="21"/>
                <w:szCs w:val="21"/>
              </w:rPr>
              <w:t>(a)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A5B" w:rsidRPr="00341548" w:rsidRDefault="00B34BBF" w:rsidP="00BB1A6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/>
                <w:sz w:val="18"/>
                <w:szCs w:val="22"/>
              </w:rPr>
              <w:t>1,8</w:t>
            </w:r>
            <w:r w:rsidR="00BB1A69" w:rsidRPr="00341548">
              <w:rPr>
                <w:rFonts w:ascii="メイリオ" w:hAnsi="メイリオ" w:cs="メイリオ" w:hint="eastAsia"/>
                <w:sz w:val="18"/>
                <w:szCs w:val="22"/>
              </w:rPr>
              <w:t>31</w:t>
            </w:r>
            <w:r w:rsidRPr="00341548">
              <w:rPr>
                <w:rFonts w:ascii="メイリオ" w:hAnsi="メイリオ" w:cs="メイリオ"/>
                <w:sz w:val="18"/>
                <w:szCs w:val="22"/>
              </w:rPr>
              <w:t>,</w:t>
            </w:r>
            <w:r w:rsidR="00BB1A69" w:rsidRPr="00341548">
              <w:rPr>
                <w:rFonts w:ascii="メイリオ" w:hAnsi="メイリオ" w:cs="メイリオ" w:hint="eastAsia"/>
                <w:sz w:val="18"/>
                <w:szCs w:val="22"/>
              </w:rPr>
              <w:t>538</w:t>
            </w:r>
            <w:r w:rsidRPr="00341548">
              <w:rPr>
                <w:rFonts w:ascii="メイリオ" w:hAnsi="メイリオ" w:cs="メイリオ"/>
                <w:sz w:val="18"/>
                <w:szCs w:val="22"/>
              </w:rPr>
              <w:t>,000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A5B" w:rsidRPr="00341548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5A5B" w:rsidRPr="00341548" w:rsidRDefault="001F690E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/>
                <w:sz w:val="18"/>
                <w:szCs w:val="22"/>
              </w:rPr>
              <w:t>1,8</w:t>
            </w: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31</w:t>
            </w:r>
            <w:r w:rsidRPr="00341548">
              <w:rPr>
                <w:rFonts w:ascii="メイリオ" w:hAnsi="メイリオ" w:cs="メイリオ"/>
                <w:sz w:val="18"/>
                <w:szCs w:val="22"/>
              </w:rPr>
              <w:t>,</w:t>
            </w: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538</w:t>
            </w:r>
            <w:r w:rsidRPr="00341548">
              <w:rPr>
                <w:rFonts w:ascii="メイリオ" w:hAnsi="メイリオ" w:cs="メイリオ"/>
                <w:sz w:val="18"/>
                <w:szCs w:val="22"/>
              </w:rPr>
              <w:t>,000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5A5B" w:rsidRPr="00341548" w:rsidRDefault="0050310B" w:rsidP="001F690E">
            <w:pPr>
              <w:wordWrap w:val="0"/>
              <w:spacing w:line="240" w:lineRule="exact"/>
              <w:jc w:val="right"/>
              <w:rPr>
                <w:rFonts w:ascii="メイリオ" w:hAnsi="メイリオ" w:cs="メイリオ"/>
                <w:sz w:val="18"/>
                <w:szCs w:val="18"/>
              </w:rPr>
            </w:pPr>
            <w:r w:rsidRPr="00341548">
              <w:rPr>
                <w:rFonts w:ascii="メイリオ" w:hAnsi="メイリオ" w:cs="メイリオ"/>
                <w:sz w:val="18"/>
                <w:szCs w:val="18"/>
              </w:rPr>
              <w:t>1,835,609,753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5A5B" w:rsidRPr="00341548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</w:rPr>
            </w:pPr>
          </w:p>
        </w:tc>
      </w:tr>
    </w:tbl>
    <w:p w:rsidR="009E5CC1" w:rsidRPr="00341548" w:rsidRDefault="009E5CC1" w:rsidP="009E5CC1">
      <w:pPr>
        <w:snapToGrid w:val="0"/>
        <w:spacing w:line="300" w:lineRule="exact"/>
        <w:rPr>
          <w:rFonts w:ascii="メイリオ" w:hAnsi="メイリオ" w:cs="メイリオ"/>
          <w:b/>
          <w:sz w:val="24"/>
          <w:szCs w:val="24"/>
        </w:rPr>
      </w:pPr>
    </w:p>
    <w:p w:rsidR="00CD620D" w:rsidRPr="00341548" w:rsidRDefault="00CD620D" w:rsidP="009E5CC1">
      <w:pPr>
        <w:snapToGrid w:val="0"/>
        <w:spacing w:line="240" w:lineRule="auto"/>
        <w:rPr>
          <w:rFonts w:ascii="メイリオ" w:hAnsi="メイリオ" w:cs="メイリオ"/>
          <w:sz w:val="22"/>
          <w:szCs w:val="22"/>
        </w:rPr>
      </w:pPr>
      <w:r w:rsidRPr="00341548">
        <w:rPr>
          <w:rFonts w:ascii="メイリオ" w:hAnsi="メイリオ" w:cs="メイリオ" w:hint="eastAsia"/>
          <w:b/>
          <w:sz w:val="24"/>
          <w:szCs w:val="24"/>
        </w:rPr>
        <w:t xml:space="preserve">（支出の部）　</w:t>
      </w:r>
      <w:r w:rsidRPr="00341548">
        <w:rPr>
          <w:rFonts w:ascii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</w:t>
      </w:r>
      <w:r w:rsidR="00BB1A69" w:rsidRPr="00341548">
        <w:rPr>
          <w:rFonts w:ascii="メイリオ" w:hAnsi="メイリオ" w:cs="メイリオ" w:hint="eastAsia"/>
          <w:sz w:val="22"/>
          <w:szCs w:val="22"/>
        </w:rPr>
        <w:t xml:space="preserve">　</w:t>
      </w:r>
      <w:r w:rsidRPr="00341548">
        <w:rPr>
          <w:rFonts w:ascii="メイリオ" w:hAnsi="メイリオ" w:cs="メイリオ" w:hint="eastAsia"/>
          <w:sz w:val="22"/>
          <w:szCs w:val="22"/>
        </w:rPr>
        <w:t xml:space="preserve">　　　（単位：円）</w:t>
      </w:r>
    </w:p>
    <w:tbl>
      <w:tblPr>
        <w:tblW w:w="10613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1"/>
        <w:gridCol w:w="1591"/>
        <w:gridCol w:w="1449"/>
        <w:gridCol w:w="1523"/>
        <w:gridCol w:w="1912"/>
        <w:gridCol w:w="2487"/>
      </w:tblGrid>
      <w:tr w:rsidR="00341548" w:rsidRPr="00341548" w:rsidTr="00B52AA8">
        <w:trPr>
          <w:trHeight w:val="404"/>
        </w:trPr>
        <w:tc>
          <w:tcPr>
            <w:tcW w:w="16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805A5B" w:rsidRPr="00341548" w:rsidRDefault="00F000E6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65670F05" wp14:editId="3DB83172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175895</wp:posOffset>
                      </wp:positionV>
                      <wp:extent cx="61277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0E6" w:rsidRPr="00F000E6" w:rsidRDefault="00F000E6" w:rsidP="00F000E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00E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0F05" id="_x0000_s1029" type="#_x0000_t202" style="position:absolute;left:0;text-align:left;margin-left:118.75pt;margin-top:13.85pt;width:48.25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" filled="f" stroked="f">
                      <v:textbox style="mso-fit-shape-to-text:t">
                        <w:txbxContent>
                          <w:p w:rsidR="00F000E6" w:rsidRPr="00F000E6" w:rsidRDefault="00F000E6" w:rsidP="00F000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0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A5B" w:rsidRPr="00341548">
              <w:rPr>
                <w:rFonts w:ascii="メイリオ" w:hAnsi="メイリオ" w:cs="メイリオ" w:hint="eastAsia"/>
                <w:sz w:val="22"/>
                <w:szCs w:val="22"/>
              </w:rPr>
              <w:t>予算額</w:t>
            </w:r>
          </w:p>
        </w:tc>
        <w:tc>
          <w:tcPr>
            <w:tcW w:w="19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pacing w:val="-20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pacing w:val="-20"/>
                <w:sz w:val="22"/>
                <w:szCs w:val="22"/>
              </w:rPr>
              <w:t>決算</w:t>
            </w:r>
            <w:bookmarkStart w:id="0" w:name="_GoBack"/>
            <w:bookmarkEnd w:id="0"/>
            <w:r w:rsidRPr="00341548">
              <w:rPr>
                <w:rFonts w:ascii="メイリオ" w:hAnsi="メイリオ" w:cs="メイリオ" w:hint="eastAsia"/>
                <w:spacing w:val="-20"/>
                <w:sz w:val="22"/>
                <w:szCs w:val="22"/>
              </w:rPr>
              <w:t>額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341548" w:rsidRPr="00341548" w:rsidTr="00B52AA8">
        <w:trPr>
          <w:trHeight w:val="411"/>
        </w:trPr>
        <w:tc>
          <w:tcPr>
            <w:tcW w:w="16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現計</w:t>
            </w:r>
          </w:p>
        </w:tc>
        <w:tc>
          <w:tcPr>
            <w:tcW w:w="144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補正</w:t>
            </w:r>
          </w:p>
        </w:tc>
        <w:tc>
          <w:tcPr>
            <w:tcW w:w="1523" w:type="dxa"/>
            <w:tcBorders>
              <w:top w:val="single" w:sz="4" w:space="0" w:color="000000" w:themeColor="text1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22"/>
                <w:szCs w:val="22"/>
              </w:rPr>
              <w:t>最終</w:t>
            </w:r>
          </w:p>
        </w:tc>
        <w:tc>
          <w:tcPr>
            <w:tcW w:w="191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pacing w:val="-20"/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5A5B" w:rsidRPr="00341548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</w:p>
        </w:tc>
      </w:tr>
      <w:tr w:rsidR="00341548" w:rsidRPr="00341548" w:rsidTr="0048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広報・普及啓発費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/>
                <w:sz w:val="18"/>
                <w:szCs w:val="22"/>
              </w:rPr>
              <w:t>4</w:t>
            </w: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12</w:t>
            </w:r>
            <w:r w:rsidRPr="00341548">
              <w:rPr>
                <w:rFonts w:ascii="メイリオ" w:hAnsi="メイリオ" w:cs="メイリオ"/>
                <w:sz w:val="18"/>
                <w:szCs w:val="22"/>
              </w:rPr>
              <w:t>,</w:t>
            </w: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047</w:t>
            </w:r>
            <w:r w:rsidRPr="00341548">
              <w:rPr>
                <w:rFonts w:ascii="メイリオ" w:hAnsi="メイリオ" w:cs="メイリオ"/>
                <w:sz w:val="18"/>
                <w:szCs w:val="22"/>
              </w:rPr>
              <w:t>,000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2"/>
                <w:szCs w:val="22"/>
              </w:rPr>
              <w:t>▲</w:t>
            </w: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67,650,000</w:t>
            </w:r>
          </w:p>
        </w:tc>
        <w:tc>
          <w:tcPr>
            <w:tcW w:w="1523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344,397,000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auto"/>
              <w:jc w:val="right"/>
              <w:rPr>
                <w:rFonts w:ascii="メイリオ" w:hAnsi="メイリオ"/>
                <w:sz w:val="18"/>
                <w:szCs w:val="18"/>
              </w:rPr>
            </w:pPr>
            <w:r w:rsidRPr="00341548">
              <w:rPr>
                <w:rFonts w:ascii="メイリオ" w:hAnsi="メイリオ" w:hint="eastAsia"/>
                <w:sz w:val="18"/>
                <w:szCs w:val="18"/>
              </w:rPr>
              <w:t xml:space="preserve">340,172,107 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大会周知プロモーション、大会開催広報費、都市装飾　等</w:t>
            </w:r>
          </w:p>
        </w:tc>
      </w:tr>
      <w:tr w:rsidR="00341548" w:rsidRPr="00341548" w:rsidTr="0048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大会運営活動費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/>
                <w:sz w:val="18"/>
                <w:szCs w:val="22"/>
              </w:rPr>
              <w:t>418,095,000</w:t>
            </w:r>
          </w:p>
        </w:tc>
        <w:tc>
          <w:tcPr>
            <w:tcW w:w="1449" w:type="dxa"/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67,650,000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485,745,000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jc w:val="right"/>
              <w:rPr>
                <w:rFonts w:ascii="メイリオ" w:hAnsi="メイリオ"/>
                <w:sz w:val="18"/>
                <w:szCs w:val="18"/>
              </w:rPr>
            </w:pPr>
            <w:r w:rsidRPr="00341548">
              <w:rPr>
                <w:rFonts w:ascii="メイリオ" w:hAnsi="メイリオ" w:hint="eastAsia"/>
                <w:sz w:val="18"/>
                <w:szCs w:val="18"/>
              </w:rPr>
              <w:t xml:space="preserve">478,651,256 </w:t>
            </w:r>
          </w:p>
        </w:tc>
        <w:tc>
          <w:tcPr>
            <w:tcW w:w="248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ファンゾーン設置・運営、交通輸送、警備、</w:t>
            </w:r>
          </w:p>
          <w:p w:rsidR="00485429" w:rsidRPr="00341548" w:rsidRDefault="00485429" w:rsidP="00485429">
            <w:pPr>
              <w:spacing w:line="240" w:lineRule="exact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ボランティア経費　等</w:t>
            </w:r>
          </w:p>
        </w:tc>
      </w:tr>
      <w:tr w:rsidR="00341548" w:rsidRPr="00341548" w:rsidTr="0048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仮設設備費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/>
                <w:sz w:val="18"/>
                <w:szCs w:val="22"/>
              </w:rPr>
              <w:t>989,100,000</w:t>
            </w:r>
          </w:p>
        </w:tc>
        <w:tc>
          <w:tcPr>
            <w:tcW w:w="1449" w:type="dxa"/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-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/>
                <w:sz w:val="18"/>
                <w:szCs w:val="22"/>
              </w:rPr>
              <w:t>989,100,000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429" w:rsidRPr="00341548" w:rsidRDefault="00FA57E5" w:rsidP="00485429">
            <w:pPr>
              <w:jc w:val="right"/>
              <w:rPr>
                <w:rFonts w:ascii="メイリオ" w:hAnsi="メイリオ"/>
                <w:sz w:val="18"/>
                <w:szCs w:val="18"/>
              </w:rPr>
            </w:pPr>
            <w:r w:rsidRPr="00341548">
              <w:rPr>
                <w:rFonts w:ascii="メイリオ" w:hAnsi="メイリオ" w:hint="eastAsia"/>
                <w:sz w:val="18"/>
                <w:szCs w:val="18"/>
              </w:rPr>
              <w:t>932,511,334</w:t>
            </w:r>
          </w:p>
        </w:tc>
        <w:tc>
          <w:tcPr>
            <w:tcW w:w="248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仮設物設置</w:t>
            </w:r>
          </w:p>
          <w:p w:rsidR="00485429" w:rsidRPr="00341548" w:rsidRDefault="00485429" w:rsidP="00485429">
            <w:pPr>
              <w:spacing w:line="240" w:lineRule="exact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ICTインフラ整備　等</w:t>
            </w:r>
          </w:p>
        </w:tc>
      </w:tr>
      <w:tr w:rsidR="00341548" w:rsidRPr="00341548" w:rsidTr="00485429">
        <w:trPr>
          <w:trHeight w:val="682"/>
        </w:trPr>
        <w:tc>
          <w:tcPr>
            <w:tcW w:w="16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推進委員会</w:t>
            </w:r>
          </w:p>
          <w:p w:rsidR="00485429" w:rsidRPr="00341548" w:rsidRDefault="00485429" w:rsidP="00485429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運営経費</w:t>
            </w:r>
          </w:p>
        </w:tc>
        <w:tc>
          <w:tcPr>
            <w:tcW w:w="15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/>
                <w:sz w:val="18"/>
                <w:szCs w:val="22"/>
              </w:rPr>
              <w:t>12,296,000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-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/>
                <w:sz w:val="18"/>
                <w:szCs w:val="22"/>
              </w:rPr>
              <w:t>12,296,000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429" w:rsidRPr="00341548" w:rsidRDefault="003332DF" w:rsidP="00485429">
            <w:pPr>
              <w:jc w:val="right"/>
              <w:rPr>
                <w:rFonts w:ascii="メイリオ" w:hAnsi="メイリオ"/>
                <w:sz w:val="18"/>
                <w:szCs w:val="18"/>
              </w:rPr>
            </w:pPr>
            <w:r w:rsidRPr="00341548">
              <w:rPr>
                <w:rFonts w:ascii="メイリオ" w:hAnsi="メイリオ" w:hint="eastAsia"/>
                <w:sz w:val="18"/>
                <w:szCs w:val="18"/>
              </w:rPr>
              <w:t>4,352,</w:t>
            </w:r>
            <w:r w:rsidRPr="00341548">
              <w:rPr>
                <w:rFonts w:ascii="メイリオ" w:hAnsi="メイリオ"/>
                <w:sz w:val="18"/>
                <w:szCs w:val="18"/>
              </w:rPr>
              <w:t>468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rPr>
                <w:rFonts w:ascii="メイリオ" w:hAnsi="メイリオ" w:cs="メイリオ"/>
              </w:rPr>
            </w:pPr>
            <w:r w:rsidRPr="00341548">
              <w:rPr>
                <w:rFonts w:ascii="メイリオ" w:hAnsi="メイリオ" w:cs="メイリオ" w:hint="eastAsia"/>
              </w:rPr>
              <w:t>推進委員会及び事務局運営費</w:t>
            </w:r>
          </w:p>
        </w:tc>
      </w:tr>
      <w:tr w:rsidR="00341548" w:rsidRPr="00341548" w:rsidTr="00B52AA8">
        <w:trPr>
          <w:trHeight w:val="678"/>
        </w:trPr>
        <w:tc>
          <w:tcPr>
            <w:tcW w:w="1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center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 xml:space="preserve">合　　計 </w:t>
            </w:r>
            <w:r w:rsidRPr="00341548">
              <w:rPr>
                <w:rFonts w:ascii="メイリオ" w:hAnsi="メイリオ" w:cs="メイリオ"/>
                <w:sz w:val="21"/>
                <w:szCs w:val="21"/>
              </w:rPr>
              <w:t>(b)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1,831,538,000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341548">
              <w:rPr>
                <w:rFonts w:ascii="メイリオ" w:hAnsi="メイリオ" w:cs="メイリオ" w:hint="eastAsia"/>
                <w:sz w:val="18"/>
                <w:szCs w:val="22"/>
              </w:rPr>
              <w:t>1,831,538,000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429" w:rsidRPr="00341548" w:rsidRDefault="00493267" w:rsidP="00485429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18"/>
              </w:rPr>
            </w:pPr>
            <w:r w:rsidRPr="00341548">
              <w:rPr>
                <w:rFonts w:ascii="メイリオ" w:hAnsi="メイリオ" w:cs="メイリオ"/>
                <w:sz w:val="18"/>
                <w:szCs w:val="18"/>
              </w:rPr>
              <w:t>1,755,687,165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5429" w:rsidRPr="00341548" w:rsidRDefault="00485429" w:rsidP="00485429">
            <w:pPr>
              <w:spacing w:line="240" w:lineRule="exact"/>
              <w:jc w:val="both"/>
              <w:rPr>
                <w:rFonts w:ascii="メイリオ" w:hAnsi="メイリオ" w:cs="メイリオ"/>
              </w:rPr>
            </w:pPr>
          </w:p>
        </w:tc>
      </w:tr>
    </w:tbl>
    <w:p w:rsidR="00B152A0" w:rsidRPr="00341548" w:rsidRDefault="00F000E6" w:rsidP="009E5CC1">
      <w:pPr>
        <w:snapToGrid w:val="0"/>
        <w:spacing w:line="300" w:lineRule="exact"/>
        <w:rPr>
          <w:rFonts w:ascii="メイリオ" w:hAnsi="メイリオ" w:cs="メイリオ"/>
          <w:b/>
          <w:sz w:val="24"/>
          <w:szCs w:val="24"/>
        </w:rPr>
      </w:pPr>
      <w:r w:rsidRPr="00341548">
        <w:rPr>
          <w:rFonts w:ascii="メイリオ" w:hAnsi="メイリオ" w:cs="メイリオ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09CB8F" wp14:editId="48D2E6B8">
                <wp:simplePos x="0" y="0"/>
                <wp:positionH relativeFrom="column">
                  <wp:posOffset>4831918</wp:posOffset>
                </wp:positionH>
                <wp:positionV relativeFrom="paragraph">
                  <wp:posOffset>152454</wp:posOffset>
                </wp:positionV>
                <wp:extent cx="612775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E6" w:rsidRPr="00F000E6" w:rsidRDefault="00F000E6" w:rsidP="00F000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0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CB8F" id="テキスト ボックス 3" o:spid="_x0000_s1030" type="#_x0000_t202" style="position:absolute;margin-left:380.45pt;margin-top:12pt;width:48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" filled="f" stroked="f">
                <v:textbox style="mso-fit-shape-to-text:t">
                  <w:txbxContent>
                    <w:p w:rsidR="00F000E6" w:rsidRPr="00F000E6" w:rsidRDefault="00F000E6" w:rsidP="00F000E6">
                      <w:pPr>
                        <w:rPr>
                          <w:sz w:val="18"/>
                          <w:szCs w:val="18"/>
                        </w:rPr>
                      </w:pPr>
                      <w:r w:rsidRPr="00F000E6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631" w:type="dxa"/>
        <w:tblInd w:w="250" w:type="dxa"/>
        <w:tblLook w:val="04A0" w:firstRow="1" w:lastRow="0" w:firstColumn="1" w:lastColumn="0" w:noHBand="0" w:noVBand="1"/>
      </w:tblPr>
      <w:tblGrid>
        <w:gridCol w:w="1701"/>
        <w:gridCol w:w="1603"/>
        <w:gridCol w:w="1374"/>
        <w:gridCol w:w="1559"/>
        <w:gridCol w:w="1843"/>
        <w:gridCol w:w="2551"/>
      </w:tblGrid>
      <w:tr w:rsidR="00341548" w:rsidRPr="00341548" w:rsidTr="009C5571">
        <w:trPr>
          <w:trHeight w:val="72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2A0" w:rsidRPr="00341548" w:rsidRDefault="001F690E" w:rsidP="00240D36">
            <w:pPr>
              <w:snapToGrid w:val="0"/>
              <w:spacing w:beforeLines="50" w:before="180" w:line="120" w:lineRule="exact"/>
              <w:jc w:val="center"/>
              <w:rPr>
                <w:rFonts w:ascii="メイリオ" w:hAnsi="メイリオ" w:cs="メイリオ"/>
                <w:sz w:val="21"/>
                <w:szCs w:val="24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4"/>
              </w:rPr>
              <w:t>収入計―支出計</w:t>
            </w:r>
          </w:p>
          <w:p w:rsidR="001F690E" w:rsidRPr="00341548" w:rsidRDefault="001F690E" w:rsidP="00240D36">
            <w:pPr>
              <w:snapToGrid w:val="0"/>
              <w:spacing w:beforeLines="50" w:before="180" w:line="120" w:lineRule="exact"/>
              <w:jc w:val="center"/>
              <w:rPr>
                <w:rFonts w:ascii="メイリオ" w:hAnsi="メイリオ" w:cs="メイリオ"/>
                <w:sz w:val="24"/>
                <w:szCs w:val="24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4"/>
              </w:rPr>
              <w:t>(a)</w:t>
            </w:r>
            <w:r w:rsidRPr="00341548">
              <w:rPr>
                <w:rFonts w:ascii="メイリオ" w:hAnsi="メイリオ" w:cs="メイリオ"/>
                <w:sz w:val="21"/>
                <w:szCs w:val="24"/>
              </w:rPr>
              <w:t xml:space="preserve"> </w:t>
            </w:r>
            <w:r w:rsidRPr="00341548">
              <w:rPr>
                <w:rFonts w:ascii="メイリオ" w:hAnsi="メイリオ" w:cs="メイリオ" w:hint="eastAsia"/>
                <w:sz w:val="21"/>
                <w:szCs w:val="24"/>
              </w:rPr>
              <w:t>－</w:t>
            </w:r>
            <w:r w:rsidRPr="00341548">
              <w:rPr>
                <w:rFonts w:ascii="メイリオ" w:hAnsi="メイリオ" w:cs="メイリオ"/>
                <w:sz w:val="21"/>
                <w:szCs w:val="24"/>
              </w:rPr>
              <w:t xml:space="preserve"> </w:t>
            </w:r>
            <w:r w:rsidRPr="00341548">
              <w:rPr>
                <w:rFonts w:ascii="メイリオ" w:hAnsi="メイリオ" w:cs="メイリオ" w:hint="eastAsia"/>
                <w:sz w:val="21"/>
                <w:szCs w:val="24"/>
              </w:rPr>
              <w:t>(b)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52A0" w:rsidRPr="00341548" w:rsidRDefault="001F690E" w:rsidP="00240D36">
            <w:pPr>
              <w:snapToGrid w:val="0"/>
              <w:spacing w:beforeLines="80" w:before="288" w:line="240" w:lineRule="exact"/>
              <w:jc w:val="right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0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</w:tcPr>
          <w:p w:rsidR="00B152A0" w:rsidRPr="00341548" w:rsidRDefault="001F690E" w:rsidP="00240D36">
            <w:pPr>
              <w:snapToGrid w:val="0"/>
              <w:spacing w:beforeLines="80" w:before="288" w:line="240" w:lineRule="exact"/>
              <w:jc w:val="right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152A0" w:rsidRPr="00341548" w:rsidRDefault="001F690E" w:rsidP="00240D36">
            <w:pPr>
              <w:snapToGrid w:val="0"/>
              <w:spacing w:beforeLines="80" w:before="288" w:line="240" w:lineRule="exact"/>
              <w:jc w:val="right"/>
              <w:rPr>
                <w:rFonts w:ascii="メイリオ" w:hAnsi="メイリオ" w:cs="メイリオ"/>
                <w:sz w:val="21"/>
                <w:szCs w:val="21"/>
              </w:rPr>
            </w:pPr>
            <w:r w:rsidRPr="00341548">
              <w:rPr>
                <w:rFonts w:ascii="メイリオ" w:hAnsi="メイリオ" w:cs="メイリオ" w:hint="eastAsia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2A0" w:rsidRPr="00341548" w:rsidRDefault="001714E0" w:rsidP="00240D36">
            <w:pPr>
              <w:snapToGrid w:val="0"/>
              <w:spacing w:beforeLines="80" w:before="288" w:line="240" w:lineRule="exact"/>
              <w:jc w:val="right"/>
              <w:rPr>
                <w:rFonts w:ascii="メイリオ" w:hAnsi="メイリオ" w:cs="メイリオ"/>
                <w:sz w:val="18"/>
                <w:szCs w:val="18"/>
              </w:rPr>
            </w:pPr>
            <w:r w:rsidRPr="00341548">
              <w:rPr>
                <w:rFonts w:ascii="メイリオ" w:hAnsi="メイリオ" w:cs="メイリオ"/>
                <w:sz w:val="18"/>
                <w:szCs w:val="18"/>
              </w:rPr>
              <w:t>79,922,588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152A0" w:rsidRPr="00341548" w:rsidRDefault="00B152A0" w:rsidP="00240D36">
            <w:pPr>
              <w:snapToGrid w:val="0"/>
              <w:spacing w:beforeLines="80" w:before="288" w:line="240" w:lineRule="exact"/>
              <w:jc w:val="right"/>
              <w:rPr>
                <w:rFonts w:ascii="メイリオ" w:hAnsi="メイリオ" w:cs="メイリオ"/>
                <w:sz w:val="21"/>
                <w:szCs w:val="21"/>
              </w:rPr>
            </w:pPr>
          </w:p>
        </w:tc>
      </w:tr>
    </w:tbl>
    <w:p w:rsidR="00B152A0" w:rsidRPr="00341548" w:rsidRDefault="009E5CC1" w:rsidP="00F000E6">
      <w:pPr>
        <w:spacing w:line="320" w:lineRule="exact"/>
        <w:ind w:firstLineChars="100" w:firstLine="220"/>
        <w:rPr>
          <w:rFonts w:ascii="メイリオ" w:hAnsi="メイリオ"/>
          <w:sz w:val="22"/>
          <w:szCs w:val="22"/>
        </w:rPr>
      </w:pPr>
      <w:r w:rsidRPr="00341548">
        <w:rPr>
          <w:rFonts w:ascii="メイリオ" w:hAnsi="メイリオ" w:hint="eastAsia"/>
          <w:sz w:val="22"/>
          <w:szCs w:val="22"/>
        </w:rPr>
        <w:t>※</w:t>
      </w:r>
      <w:r w:rsidR="00AC7CE8" w:rsidRPr="00341548">
        <w:rPr>
          <w:rFonts w:ascii="メイリオ" w:hAnsi="メイリオ" w:hint="eastAsia"/>
          <w:sz w:val="22"/>
          <w:szCs w:val="22"/>
        </w:rPr>
        <w:t>1:</w:t>
      </w:r>
      <w:r w:rsidR="00B34BBF" w:rsidRPr="00341548">
        <w:rPr>
          <w:rFonts w:ascii="メイリオ" w:hAnsi="メイリオ" w:hint="eastAsia"/>
          <w:sz w:val="22"/>
          <w:szCs w:val="22"/>
        </w:rPr>
        <w:t>当会計年度の終了日は令和2年3月31日であるが、収入及び支出は令和</w:t>
      </w:r>
      <w:r w:rsidR="00B152A0" w:rsidRPr="00341548">
        <w:rPr>
          <w:rFonts w:ascii="メイリオ" w:hAnsi="メイリオ" w:hint="eastAsia"/>
          <w:sz w:val="22"/>
          <w:szCs w:val="22"/>
        </w:rPr>
        <w:t>2</w:t>
      </w:r>
      <w:r w:rsidR="00B34BBF" w:rsidRPr="00341548">
        <w:rPr>
          <w:rFonts w:ascii="メイリオ" w:hAnsi="メイリオ" w:hint="eastAsia"/>
          <w:sz w:val="22"/>
          <w:szCs w:val="22"/>
        </w:rPr>
        <w:t>年</w:t>
      </w:r>
      <w:r w:rsidR="00B152A0" w:rsidRPr="00341548">
        <w:rPr>
          <w:rFonts w:ascii="メイリオ" w:hAnsi="メイリオ" w:hint="eastAsia"/>
          <w:sz w:val="22"/>
          <w:szCs w:val="22"/>
        </w:rPr>
        <w:t>3</w:t>
      </w:r>
      <w:r w:rsidR="00B34BBF" w:rsidRPr="00341548">
        <w:rPr>
          <w:rFonts w:ascii="メイリオ" w:hAnsi="メイリオ" w:hint="eastAsia"/>
          <w:sz w:val="22"/>
          <w:szCs w:val="22"/>
        </w:rPr>
        <w:t>月</w:t>
      </w:r>
      <w:r w:rsidR="00B152A0" w:rsidRPr="00341548">
        <w:rPr>
          <w:rFonts w:ascii="メイリオ" w:hAnsi="メイリオ" w:hint="eastAsia"/>
          <w:sz w:val="22"/>
          <w:szCs w:val="22"/>
        </w:rPr>
        <w:t>17</w:t>
      </w:r>
      <w:r w:rsidR="00B34BBF" w:rsidRPr="00341548">
        <w:rPr>
          <w:rFonts w:ascii="メイリオ" w:hAnsi="メイリオ" w:hint="eastAsia"/>
          <w:sz w:val="22"/>
          <w:szCs w:val="22"/>
        </w:rPr>
        <w:t>日に確定。</w:t>
      </w:r>
    </w:p>
    <w:p w:rsidR="009E5CC1" w:rsidRPr="00341548" w:rsidRDefault="009E5CC1" w:rsidP="009E5CC1">
      <w:pPr>
        <w:spacing w:line="100" w:lineRule="exact"/>
        <w:ind w:leftChars="100" w:left="420" w:hangingChars="100" w:hanging="220"/>
        <w:rPr>
          <w:rFonts w:ascii="メイリオ" w:hAnsi="メイリオ"/>
          <w:sz w:val="22"/>
          <w:szCs w:val="22"/>
        </w:rPr>
      </w:pPr>
    </w:p>
    <w:p w:rsidR="00B152A0" w:rsidRPr="00341548" w:rsidRDefault="009E5CC1" w:rsidP="00AC7CE8">
      <w:pPr>
        <w:spacing w:line="320" w:lineRule="exact"/>
        <w:ind w:leftChars="100" w:left="640" w:hangingChars="200" w:hanging="440"/>
        <w:rPr>
          <w:rFonts w:ascii="メイリオ" w:hAnsi="メイリオ"/>
          <w:sz w:val="22"/>
          <w:szCs w:val="22"/>
        </w:rPr>
      </w:pPr>
      <w:r w:rsidRPr="00341548">
        <w:rPr>
          <w:rFonts w:ascii="メイリオ" w:hAnsi="メイリオ" w:hint="eastAsia"/>
          <w:sz w:val="22"/>
          <w:szCs w:val="22"/>
        </w:rPr>
        <w:t>※</w:t>
      </w:r>
      <w:r w:rsidR="00AC7CE8" w:rsidRPr="00341548">
        <w:rPr>
          <w:rFonts w:ascii="メイリオ" w:hAnsi="メイリオ" w:hint="eastAsia"/>
          <w:sz w:val="22"/>
          <w:szCs w:val="22"/>
        </w:rPr>
        <w:t>2:</w:t>
      </w:r>
      <w:r w:rsidRPr="00341548">
        <w:rPr>
          <w:rFonts w:ascii="メイリオ" w:hAnsi="メイリオ" w:hint="eastAsia"/>
          <w:sz w:val="22"/>
          <w:szCs w:val="22"/>
        </w:rPr>
        <w:t>大会運営にあたり、警察</w:t>
      </w:r>
      <w:r w:rsidR="00A2139D" w:rsidRPr="00341548">
        <w:rPr>
          <w:rFonts w:ascii="メイリオ" w:hAnsi="メイリオ" w:hint="eastAsia"/>
          <w:sz w:val="22"/>
          <w:szCs w:val="22"/>
        </w:rPr>
        <w:t>、組織委員会</w:t>
      </w:r>
      <w:r w:rsidR="00306B1B" w:rsidRPr="00341548">
        <w:rPr>
          <w:rFonts w:ascii="メイリオ" w:hAnsi="メイリオ" w:hint="eastAsia"/>
          <w:sz w:val="22"/>
          <w:szCs w:val="22"/>
        </w:rPr>
        <w:t>など</w:t>
      </w:r>
      <w:r w:rsidRPr="00341548">
        <w:rPr>
          <w:rFonts w:ascii="メイリオ" w:hAnsi="メイリオ" w:hint="eastAsia"/>
          <w:sz w:val="22"/>
          <w:szCs w:val="22"/>
        </w:rPr>
        <w:t>の関係者協議</w:t>
      </w:r>
      <w:r w:rsidR="00306B1B" w:rsidRPr="00341548">
        <w:rPr>
          <w:rFonts w:ascii="メイリオ" w:hAnsi="メイリオ" w:hint="eastAsia"/>
          <w:sz w:val="22"/>
          <w:szCs w:val="22"/>
        </w:rPr>
        <w:t>により、</w:t>
      </w:r>
      <w:r w:rsidR="00F44151" w:rsidRPr="00341548">
        <w:rPr>
          <w:rFonts w:ascii="メイリオ" w:hAnsi="メイリオ" w:hint="eastAsia"/>
          <w:sz w:val="22"/>
          <w:szCs w:val="22"/>
        </w:rPr>
        <w:t>試合</w:t>
      </w:r>
      <w:r w:rsidR="00306B1B" w:rsidRPr="00341548">
        <w:rPr>
          <w:rFonts w:ascii="メイリオ" w:hAnsi="メイリオ" w:hint="eastAsia"/>
          <w:sz w:val="22"/>
          <w:szCs w:val="22"/>
        </w:rPr>
        <w:t>会場周辺及びファンゾーンで</w:t>
      </w:r>
      <w:r w:rsidRPr="00341548">
        <w:rPr>
          <w:rFonts w:ascii="メイリオ" w:hAnsi="メイリオ" w:hint="eastAsia"/>
          <w:sz w:val="22"/>
          <w:szCs w:val="22"/>
        </w:rPr>
        <w:t>安全対策を追加する必要が生じたこと</w:t>
      </w:r>
      <w:r w:rsidR="00306B1B" w:rsidRPr="00341548">
        <w:rPr>
          <w:rFonts w:ascii="メイリオ" w:hAnsi="メイリオ" w:hint="eastAsia"/>
          <w:sz w:val="22"/>
          <w:szCs w:val="22"/>
        </w:rPr>
        <w:t>、</w:t>
      </w:r>
      <w:r w:rsidR="00F000E6" w:rsidRPr="00341548">
        <w:rPr>
          <w:rFonts w:ascii="メイリオ" w:hAnsi="メイリオ" w:hint="eastAsia"/>
          <w:sz w:val="22"/>
          <w:szCs w:val="22"/>
        </w:rPr>
        <w:t>また、</w:t>
      </w:r>
      <w:r w:rsidR="00306B1B" w:rsidRPr="00341548">
        <w:rPr>
          <w:rFonts w:ascii="メイリオ" w:hAnsi="メイリオ" w:hint="eastAsia"/>
          <w:sz w:val="22"/>
          <w:szCs w:val="22"/>
        </w:rPr>
        <w:t>台風接近に伴う対応が必要となったことなど</w:t>
      </w:r>
      <w:r w:rsidRPr="00341548">
        <w:rPr>
          <w:rFonts w:ascii="メイリオ" w:hAnsi="メイリオ" w:hint="eastAsia"/>
          <w:sz w:val="22"/>
          <w:szCs w:val="22"/>
        </w:rPr>
        <w:t>により、これ</w:t>
      </w:r>
      <w:r w:rsidR="00F000E6" w:rsidRPr="00341548">
        <w:rPr>
          <w:rFonts w:ascii="メイリオ" w:hAnsi="メイリオ" w:hint="eastAsia"/>
          <w:sz w:val="22"/>
          <w:szCs w:val="22"/>
        </w:rPr>
        <w:t>ら</w:t>
      </w:r>
      <w:r w:rsidRPr="00341548">
        <w:rPr>
          <w:rFonts w:ascii="メイリオ" w:hAnsi="メイリオ" w:hint="eastAsia"/>
          <w:sz w:val="22"/>
          <w:szCs w:val="22"/>
        </w:rPr>
        <w:t>に係る予算</w:t>
      </w:r>
      <w:r w:rsidR="00306B1B" w:rsidRPr="00341548">
        <w:rPr>
          <w:rFonts w:ascii="メイリオ" w:hAnsi="メイリオ" w:hint="eastAsia"/>
          <w:sz w:val="22"/>
          <w:szCs w:val="22"/>
        </w:rPr>
        <w:t>について、</w:t>
      </w:r>
      <w:r w:rsidRPr="00341548">
        <w:rPr>
          <w:rFonts w:ascii="メイリオ" w:hAnsi="メイリオ" w:hint="eastAsia"/>
          <w:sz w:val="22"/>
          <w:szCs w:val="22"/>
        </w:rPr>
        <w:t>事務局財務規程第3条に基づき補正（広報・普及啓発費</w:t>
      </w:r>
      <w:r w:rsidR="00306B1B" w:rsidRPr="00341548">
        <w:rPr>
          <w:rFonts w:ascii="メイリオ" w:hAnsi="メイリオ" w:hint="eastAsia"/>
          <w:sz w:val="22"/>
          <w:szCs w:val="22"/>
        </w:rPr>
        <w:t>で予定していた都市装飾等の執行減</w:t>
      </w:r>
      <w:r w:rsidR="00F44151" w:rsidRPr="00341548">
        <w:rPr>
          <w:rFonts w:ascii="メイリオ" w:hAnsi="メイリオ" w:hint="eastAsia"/>
          <w:sz w:val="22"/>
          <w:szCs w:val="22"/>
        </w:rPr>
        <w:t>67</w:t>
      </w:r>
      <w:r w:rsidR="00306B1B" w:rsidRPr="00341548">
        <w:rPr>
          <w:rFonts w:ascii="メイリオ" w:hAnsi="メイリオ" w:hint="eastAsia"/>
          <w:sz w:val="22"/>
          <w:szCs w:val="22"/>
        </w:rPr>
        <w:t>,650,000円を</w:t>
      </w:r>
      <w:r w:rsidRPr="00341548">
        <w:rPr>
          <w:rFonts w:ascii="メイリオ" w:hAnsi="メイリオ" w:hint="eastAsia"/>
          <w:sz w:val="22"/>
          <w:szCs w:val="22"/>
        </w:rPr>
        <w:t>大会運営活動費に</w:t>
      </w:r>
      <w:r w:rsidR="00F000E6" w:rsidRPr="00341548">
        <w:rPr>
          <w:rFonts w:ascii="メイリオ" w:hAnsi="メイリオ" w:hint="eastAsia"/>
          <w:sz w:val="22"/>
          <w:szCs w:val="22"/>
        </w:rPr>
        <w:t>振り替え</w:t>
      </w:r>
      <w:r w:rsidRPr="00341548">
        <w:rPr>
          <w:rFonts w:ascii="メイリオ" w:hAnsi="メイリオ" w:hint="eastAsia"/>
          <w:sz w:val="22"/>
          <w:szCs w:val="22"/>
        </w:rPr>
        <w:t>）</w:t>
      </w:r>
      <w:r w:rsidR="00306B1B" w:rsidRPr="00341548">
        <w:rPr>
          <w:rFonts w:ascii="メイリオ" w:hAnsi="メイリオ" w:hint="eastAsia"/>
          <w:sz w:val="22"/>
          <w:szCs w:val="22"/>
        </w:rPr>
        <w:t>。</w:t>
      </w:r>
    </w:p>
    <w:p w:rsidR="009E5CC1" w:rsidRPr="00341548" w:rsidRDefault="009E5CC1" w:rsidP="009E5CC1">
      <w:pPr>
        <w:spacing w:line="100" w:lineRule="exact"/>
        <w:ind w:leftChars="100" w:left="420" w:hangingChars="100" w:hanging="220"/>
        <w:rPr>
          <w:rFonts w:ascii="メイリオ" w:hAnsi="メイリオ"/>
          <w:sz w:val="22"/>
          <w:szCs w:val="22"/>
        </w:rPr>
      </w:pPr>
    </w:p>
    <w:p w:rsidR="00306B1B" w:rsidRPr="00341548" w:rsidRDefault="009E05C8" w:rsidP="00306B1B">
      <w:pPr>
        <w:spacing w:line="320" w:lineRule="exact"/>
        <w:ind w:firstLineChars="100" w:firstLine="220"/>
        <w:rPr>
          <w:rFonts w:ascii="メイリオ" w:hAnsi="メイリオ"/>
          <w:sz w:val="22"/>
          <w:szCs w:val="22"/>
        </w:rPr>
      </w:pPr>
      <w:r w:rsidRPr="00341548">
        <w:rPr>
          <w:rFonts w:ascii="メイリオ" w:hAnsi="メイリオ" w:hint="eastAsia"/>
          <w:sz w:val="22"/>
          <w:szCs w:val="22"/>
        </w:rPr>
        <w:t>※</w:t>
      </w:r>
      <w:r w:rsidR="00AC7CE8" w:rsidRPr="00341548">
        <w:rPr>
          <w:rFonts w:ascii="メイリオ" w:hAnsi="メイリオ" w:hint="eastAsia"/>
          <w:sz w:val="22"/>
          <w:szCs w:val="22"/>
        </w:rPr>
        <w:t>3:</w:t>
      </w:r>
      <w:r w:rsidRPr="00341548">
        <w:rPr>
          <w:rFonts w:ascii="メイリオ" w:hAnsi="メイリオ" w:hint="eastAsia"/>
          <w:sz w:val="22"/>
          <w:szCs w:val="22"/>
        </w:rPr>
        <w:t>残余金</w:t>
      </w:r>
      <w:r w:rsidR="00335B16" w:rsidRPr="00341548">
        <w:rPr>
          <w:rFonts w:ascii="メイリオ" w:hAnsi="メイリオ"/>
          <w:sz w:val="22"/>
          <w:szCs w:val="22"/>
        </w:rPr>
        <w:t>79,922,588</w:t>
      </w:r>
      <w:r w:rsidR="00306B1B" w:rsidRPr="00341548">
        <w:rPr>
          <w:rFonts w:ascii="メイリオ" w:hAnsi="メイリオ" w:hint="eastAsia"/>
          <w:sz w:val="22"/>
          <w:szCs w:val="22"/>
        </w:rPr>
        <w:t>円</w:t>
      </w:r>
      <w:r w:rsidRPr="00341548">
        <w:rPr>
          <w:rFonts w:ascii="メイリオ" w:hAnsi="メイリオ" w:hint="eastAsia"/>
          <w:sz w:val="22"/>
          <w:szCs w:val="22"/>
        </w:rPr>
        <w:t>については、委員会規約第16条の規定に基づき、大阪府に</w:t>
      </w:r>
      <w:r w:rsidR="00335B16" w:rsidRPr="00341548">
        <w:rPr>
          <w:rFonts w:ascii="メイリオ" w:hAnsi="メイリオ" w:hint="eastAsia"/>
          <w:sz w:val="22"/>
          <w:szCs w:val="22"/>
        </w:rPr>
        <w:t>39,961,294</w:t>
      </w:r>
      <w:r w:rsidRPr="00341548">
        <w:rPr>
          <w:rFonts w:ascii="メイリオ" w:hAnsi="メイリオ" w:hint="eastAsia"/>
          <w:sz w:val="22"/>
          <w:szCs w:val="22"/>
        </w:rPr>
        <w:t>円、</w:t>
      </w:r>
    </w:p>
    <w:p w:rsidR="00DB54AF" w:rsidRPr="00341548" w:rsidRDefault="009E05C8" w:rsidP="00CC048A">
      <w:pPr>
        <w:spacing w:line="320" w:lineRule="exact"/>
        <w:ind w:firstLineChars="300" w:firstLine="660"/>
        <w:rPr>
          <w:rFonts w:ascii="メイリオ" w:hAnsi="メイリオ"/>
          <w:sz w:val="22"/>
          <w:szCs w:val="22"/>
        </w:rPr>
      </w:pPr>
      <w:r w:rsidRPr="00341548">
        <w:rPr>
          <w:rFonts w:ascii="メイリオ" w:hAnsi="メイリオ" w:hint="eastAsia"/>
          <w:sz w:val="22"/>
          <w:szCs w:val="22"/>
        </w:rPr>
        <w:t>東大阪市に</w:t>
      </w:r>
      <w:r w:rsidR="00335B16" w:rsidRPr="00341548">
        <w:rPr>
          <w:rFonts w:ascii="メイリオ" w:hAnsi="メイリオ" w:hint="eastAsia"/>
          <w:sz w:val="22"/>
          <w:szCs w:val="22"/>
        </w:rPr>
        <w:t>39,961,29</w:t>
      </w:r>
      <w:r w:rsidR="00F67D46" w:rsidRPr="00341548">
        <w:rPr>
          <w:rFonts w:ascii="メイリオ" w:hAnsi="メイリオ" w:hint="eastAsia"/>
          <w:sz w:val="22"/>
          <w:szCs w:val="22"/>
        </w:rPr>
        <w:t>4円</w:t>
      </w:r>
      <w:r w:rsidRPr="00341548">
        <w:rPr>
          <w:rFonts w:ascii="メイリオ" w:hAnsi="メイリオ" w:hint="eastAsia"/>
          <w:sz w:val="22"/>
          <w:szCs w:val="22"/>
        </w:rPr>
        <w:t>返還。</w:t>
      </w:r>
    </w:p>
    <w:sectPr w:rsidR="00DB54AF" w:rsidRPr="00341548" w:rsidSect="00AB24E4">
      <w:pgSz w:w="11906" w:h="16838"/>
      <w:pgMar w:top="96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F1" w:rsidRDefault="008A15F1" w:rsidP="00D74C1B">
      <w:pPr>
        <w:spacing w:line="240" w:lineRule="auto"/>
      </w:pPr>
      <w:r>
        <w:separator/>
      </w:r>
    </w:p>
  </w:endnote>
  <w:endnote w:type="continuationSeparator" w:id="0">
    <w:p w:rsidR="008A15F1" w:rsidRDefault="008A15F1" w:rsidP="00D74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F1" w:rsidRDefault="008A15F1" w:rsidP="00D74C1B">
      <w:pPr>
        <w:spacing w:line="240" w:lineRule="auto"/>
      </w:pPr>
      <w:r>
        <w:separator/>
      </w:r>
    </w:p>
  </w:footnote>
  <w:footnote w:type="continuationSeparator" w:id="0">
    <w:p w:rsidR="008A15F1" w:rsidRDefault="008A15F1" w:rsidP="00D74C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A54"/>
    <w:multiLevelType w:val="hybridMultilevel"/>
    <w:tmpl w:val="F47E3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01F81"/>
    <w:multiLevelType w:val="hybridMultilevel"/>
    <w:tmpl w:val="A5F8C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0"/>
    <w:rsid w:val="000109B7"/>
    <w:rsid w:val="00023F7D"/>
    <w:rsid w:val="00053A40"/>
    <w:rsid w:val="0005479F"/>
    <w:rsid w:val="000634EF"/>
    <w:rsid w:val="000639FA"/>
    <w:rsid w:val="00073570"/>
    <w:rsid w:val="00085E6A"/>
    <w:rsid w:val="000B3B66"/>
    <w:rsid w:val="000C7CD1"/>
    <w:rsid w:val="000D69DC"/>
    <w:rsid w:val="000E4B67"/>
    <w:rsid w:val="000E73CE"/>
    <w:rsid w:val="00101A9F"/>
    <w:rsid w:val="00127168"/>
    <w:rsid w:val="00135485"/>
    <w:rsid w:val="001405DC"/>
    <w:rsid w:val="0015784D"/>
    <w:rsid w:val="001714E0"/>
    <w:rsid w:val="001828D6"/>
    <w:rsid w:val="00186C74"/>
    <w:rsid w:val="001933A2"/>
    <w:rsid w:val="001A5568"/>
    <w:rsid w:val="001B12C8"/>
    <w:rsid w:val="001C3456"/>
    <w:rsid w:val="001D04C1"/>
    <w:rsid w:val="001E0156"/>
    <w:rsid w:val="001E159E"/>
    <w:rsid w:val="001F5E81"/>
    <w:rsid w:val="001F690E"/>
    <w:rsid w:val="00201BD7"/>
    <w:rsid w:val="0020353A"/>
    <w:rsid w:val="00240D36"/>
    <w:rsid w:val="00242D75"/>
    <w:rsid w:val="00243099"/>
    <w:rsid w:val="002752FB"/>
    <w:rsid w:val="002F274B"/>
    <w:rsid w:val="00303534"/>
    <w:rsid w:val="00306B1B"/>
    <w:rsid w:val="00330968"/>
    <w:rsid w:val="003332DF"/>
    <w:rsid w:val="00335B16"/>
    <w:rsid w:val="00341548"/>
    <w:rsid w:val="00356EFF"/>
    <w:rsid w:val="00366A66"/>
    <w:rsid w:val="003754FB"/>
    <w:rsid w:val="00382C3D"/>
    <w:rsid w:val="003C3A90"/>
    <w:rsid w:val="003E5C86"/>
    <w:rsid w:val="003E66CC"/>
    <w:rsid w:val="0040255C"/>
    <w:rsid w:val="004154E6"/>
    <w:rsid w:val="00434DEA"/>
    <w:rsid w:val="00435BD4"/>
    <w:rsid w:val="0044075E"/>
    <w:rsid w:val="00464494"/>
    <w:rsid w:val="004656F3"/>
    <w:rsid w:val="004672BB"/>
    <w:rsid w:val="00485429"/>
    <w:rsid w:val="00493267"/>
    <w:rsid w:val="0049390A"/>
    <w:rsid w:val="004C5506"/>
    <w:rsid w:val="004E6EF0"/>
    <w:rsid w:val="0050310B"/>
    <w:rsid w:val="00544568"/>
    <w:rsid w:val="00547967"/>
    <w:rsid w:val="00552855"/>
    <w:rsid w:val="00564A0C"/>
    <w:rsid w:val="00573C02"/>
    <w:rsid w:val="00594B41"/>
    <w:rsid w:val="00597526"/>
    <w:rsid w:val="005A0ACA"/>
    <w:rsid w:val="005A1B19"/>
    <w:rsid w:val="005A21F7"/>
    <w:rsid w:val="005B6482"/>
    <w:rsid w:val="005C1E44"/>
    <w:rsid w:val="005D7DCC"/>
    <w:rsid w:val="005F2E62"/>
    <w:rsid w:val="0060255C"/>
    <w:rsid w:val="00603B71"/>
    <w:rsid w:val="00607E21"/>
    <w:rsid w:val="0061551D"/>
    <w:rsid w:val="00622BCB"/>
    <w:rsid w:val="0062332D"/>
    <w:rsid w:val="00626D0C"/>
    <w:rsid w:val="00637BBB"/>
    <w:rsid w:val="00662A5C"/>
    <w:rsid w:val="0069178D"/>
    <w:rsid w:val="006E7648"/>
    <w:rsid w:val="006F04E3"/>
    <w:rsid w:val="00715A34"/>
    <w:rsid w:val="007269A2"/>
    <w:rsid w:val="007343A0"/>
    <w:rsid w:val="00753FA6"/>
    <w:rsid w:val="007744A4"/>
    <w:rsid w:val="0077784A"/>
    <w:rsid w:val="00781467"/>
    <w:rsid w:val="00781D78"/>
    <w:rsid w:val="0078560E"/>
    <w:rsid w:val="007C5820"/>
    <w:rsid w:val="00805A5B"/>
    <w:rsid w:val="008160B2"/>
    <w:rsid w:val="00837A27"/>
    <w:rsid w:val="00862AE2"/>
    <w:rsid w:val="00874ED8"/>
    <w:rsid w:val="0088632B"/>
    <w:rsid w:val="008A15F1"/>
    <w:rsid w:val="008E5210"/>
    <w:rsid w:val="00906BF2"/>
    <w:rsid w:val="0091140F"/>
    <w:rsid w:val="009116CA"/>
    <w:rsid w:val="009343FB"/>
    <w:rsid w:val="009462E2"/>
    <w:rsid w:val="0097348E"/>
    <w:rsid w:val="009C5571"/>
    <w:rsid w:val="009D13AF"/>
    <w:rsid w:val="009E05C8"/>
    <w:rsid w:val="009E5CC1"/>
    <w:rsid w:val="009E67E7"/>
    <w:rsid w:val="009F64F0"/>
    <w:rsid w:val="00A05274"/>
    <w:rsid w:val="00A0685F"/>
    <w:rsid w:val="00A16272"/>
    <w:rsid w:val="00A2139D"/>
    <w:rsid w:val="00A640E3"/>
    <w:rsid w:val="00A7249A"/>
    <w:rsid w:val="00A90BB7"/>
    <w:rsid w:val="00A953BA"/>
    <w:rsid w:val="00A96100"/>
    <w:rsid w:val="00AA106A"/>
    <w:rsid w:val="00AA43BF"/>
    <w:rsid w:val="00AB24E4"/>
    <w:rsid w:val="00AC7CE8"/>
    <w:rsid w:val="00AC7FB1"/>
    <w:rsid w:val="00AF08AC"/>
    <w:rsid w:val="00B03388"/>
    <w:rsid w:val="00B0450F"/>
    <w:rsid w:val="00B152A0"/>
    <w:rsid w:val="00B16A5E"/>
    <w:rsid w:val="00B26553"/>
    <w:rsid w:val="00B301C0"/>
    <w:rsid w:val="00B34BBF"/>
    <w:rsid w:val="00B52AA8"/>
    <w:rsid w:val="00B5677B"/>
    <w:rsid w:val="00B63950"/>
    <w:rsid w:val="00B667F0"/>
    <w:rsid w:val="00B865E2"/>
    <w:rsid w:val="00BB1A69"/>
    <w:rsid w:val="00BC2904"/>
    <w:rsid w:val="00BD368D"/>
    <w:rsid w:val="00BE320A"/>
    <w:rsid w:val="00C0322E"/>
    <w:rsid w:val="00C149B3"/>
    <w:rsid w:val="00C1668B"/>
    <w:rsid w:val="00C23F50"/>
    <w:rsid w:val="00C518CD"/>
    <w:rsid w:val="00C520D4"/>
    <w:rsid w:val="00C8321F"/>
    <w:rsid w:val="00CA6BE7"/>
    <w:rsid w:val="00CB6949"/>
    <w:rsid w:val="00CC048A"/>
    <w:rsid w:val="00CD620D"/>
    <w:rsid w:val="00CF5F9E"/>
    <w:rsid w:val="00D016A0"/>
    <w:rsid w:val="00D06155"/>
    <w:rsid w:val="00D20C2C"/>
    <w:rsid w:val="00D32A93"/>
    <w:rsid w:val="00D36298"/>
    <w:rsid w:val="00D64EAC"/>
    <w:rsid w:val="00D72566"/>
    <w:rsid w:val="00D74C1B"/>
    <w:rsid w:val="00D82D2E"/>
    <w:rsid w:val="00DB54AF"/>
    <w:rsid w:val="00DB7B34"/>
    <w:rsid w:val="00DC1979"/>
    <w:rsid w:val="00DE2687"/>
    <w:rsid w:val="00DE402F"/>
    <w:rsid w:val="00E20806"/>
    <w:rsid w:val="00E34AF6"/>
    <w:rsid w:val="00E46AFD"/>
    <w:rsid w:val="00E676C7"/>
    <w:rsid w:val="00E90812"/>
    <w:rsid w:val="00EA22B2"/>
    <w:rsid w:val="00EB1A74"/>
    <w:rsid w:val="00EE4019"/>
    <w:rsid w:val="00EF32F0"/>
    <w:rsid w:val="00EF57B4"/>
    <w:rsid w:val="00F000E6"/>
    <w:rsid w:val="00F020B4"/>
    <w:rsid w:val="00F02ABE"/>
    <w:rsid w:val="00F037BE"/>
    <w:rsid w:val="00F07171"/>
    <w:rsid w:val="00F142A2"/>
    <w:rsid w:val="00F30A29"/>
    <w:rsid w:val="00F42B99"/>
    <w:rsid w:val="00F44151"/>
    <w:rsid w:val="00F67D46"/>
    <w:rsid w:val="00F7166B"/>
    <w:rsid w:val="00F9164D"/>
    <w:rsid w:val="00F91972"/>
    <w:rsid w:val="00FA3EA6"/>
    <w:rsid w:val="00FA57E5"/>
    <w:rsid w:val="00FC2E8C"/>
    <w:rsid w:val="00FE396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978CD1"/>
  <w15:docId w15:val="{E4642B79-2205-4FE0-BAC6-8FEDF3D5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50"/>
    <w:pPr>
      <w:spacing w:line="0" w:lineRule="atLeast"/>
    </w:pPr>
    <w:rPr>
      <w:rFonts w:ascii="Century" w:eastAsia="メイリオ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5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34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4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3E9C-35A9-4AB4-9A9F-1A2C566D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山本　実果</cp:lastModifiedBy>
  <cp:revision>118</cp:revision>
  <cp:lastPrinted>2020-03-16T05:14:00Z</cp:lastPrinted>
  <dcterms:created xsi:type="dcterms:W3CDTF">2017-05-21T23:41:00Z</dcterms:created>
  <dcterms:modified xsi:type="dcterms:W3CDTF">2020-03-18T07:34:00Z</dcterms:modified>
</cp:coreProperties>
</file>