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4D034FCA" w:rsidR="005149E9" w:rsidRPr="00FB5DD3" w:rsidRDefault="00BD2A2D" w:rsidP="00BD2A2D">
      <w:pPr>
        <w:jc w:val="right"/>
        <w:rPr>
          <w:rFonts w:hAnsi="HG丸ｺﾞｼｯｸM-PRO"/>
          <w:sz w:val="24"/>
          <w:szCs w:val="24"/>
        </w:rPr>
      </w:pPr>
      <w:r w:rsidRPr="0061036A">
        <w:rPr>
          <w:rFonts w:hAnsi="HG丸ｺﾞｼｯｸM-PRO" w:hint="eastAsia"/>
          <w:sz w:val="24"/>
          <w:szCs w:val="24"/>
        </w:rPr>
        <w:t>（様式２）</w:t>
      </w:r>
    </w:p>
    <w:p w14:paraId="7EF1C04E" w14:textId="128DE83F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BD2A2D">
        <w:rPr>
          <w:rFonts w:hAnsi="HG丸ｺﾞｼｯｸM-PRO" w:hint="eastAsia"/>
          <w:sz w:val="28"/>
          <w:szCs w:val="28"/>
          <w:u w:val="single"/>
        </w:rPr>
        <w:t>事後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9137640" w:rsidR="00023ECB" w:rsidRPr="008F4815" w:rsidRDefault="00023ECB" w:rsidP="00677DA4">
      <w:pPr>
        <w:wordWrap w:val="0"/>
        <w:jc w:val="right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342"/>
      </w:tblGrid>
      <w:tr w:rsidR="008F4815" w:rsidRPr="008F4815" w14:paraId="4E32D28E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42" w:type="dxa"/>
            <w:vAlign w:val="center"/>
          </w:tcPr>
          <w:p w14:paraId="64027AED" w14:textId="6E5FABB2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BA635C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F8515C" w14:paraId="2D26E8F8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42" w:type="dxa"/>
            <w:vAlign w:val="center"/>
          </w:tcPr>
          <w:p w14:paraId="1EA7F9CD" w14:textId="69EC21BF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１８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1C03" w:rsidRPr="008F4815">
              <w:rPr>
                <w:rFonts w:hAnsi="HG丸ｺﾞｼｯｸM-PRO"/>
                <w:sz w:val="24"/>
                <w:szCs w:val="24"/>
              </w:rPr>
              <w:t>1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３</w:t>
            </w:r>
            <w:r w:rsidR="00BD2A2D">
              <w:rPr>
                <w:rFonts w:hAnsi="HG丸ｺﾞｼｯｸM-PRO" w:hint="eastAsia"/>
                <w:sz w:val="24"/>
                <w:szCs w:val="24"/>
              </w:rPr>
              <w:t>：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３５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C1F5D">
              <w:rPr>
                <w:rFonts w:hAnsi="HG丸ｺﾞｼｯｸM-PRO" w:hint="eastAsia"/>
                <w:sz w:val="24"/>
                <w:szCs w:val="24"/>
              </w:rPr>
              <w:t>１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４</w:t>
            </w:r>
            <w:r w:rsidR="00BD2A2D">
              <w:rPr>
                <w:rFonts w:hAnsi="HG丸ｺﾞｼｯｸM-PRO" w:hint="eastAsia"/>
                <w:sz w:val="24"/>
                <w:szCs w:val="24"/>
              </w:rPr>
              <w:t>：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３５</w:t>
            </w:r>
          </w:p>
        </w:tc>
      </w:tr>
      <w:tr w:rsidR="008F4815" w:rsidRPr="008F4815" w14:paraId="44DBFE0B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42" w:type="dxa"/>
            <w:vAlign w:val="center"/>
          </w:tcPr>
          <w:p w14:paraId="2929D4F8" w14:textId="513B4D93" w:rsidR="00023ECB" w:rsidRPr="008F4815" w:rsidRDefault="005A7D8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8F4815" w:rsidRPr="008F4815" w14:paraId="70DA6B3C" w14:textId="77777777" w:rsidTr="00BD2A2D">
        <w:trPr>
          <w:trHeight w:val="20"/>
        </w:trPr>
        <w:tc>
          <w:tcPr>
            <w:tcW w:w="1730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342" w:type="dxa"/>
          </w:tcPr>
          <w:p w14:paraId="1274A0F6" w14:textId="77777777" w:rsidR="009E4DFE" w:rsidRPr="008F481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39D9F5C" w:rsidR="003A14EA" w:rsidRPr="008F4815" w:rsidRDefault="00F8515C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上山特別顧問、</w:t>
            </w:r>
            <w:r w:rsidR="005C1F5D">
              <w:rPr>
                <w:rFonts w:hAnsi="HG丸ｺﾞｼｯｸM-PRO" w:hint="eastAsia"/>
                <w:sz w:val="24"/>
                <w:szCs w:val="24"/>
              </w:rPr>
              <w:t>高瀬</w:t>
            </w:r>
            <w:r w:rsidR="00CB7BFA" w:rsidRPr="008F4815">
              <w:rPr>
                <w:rFonts w:hAnsi="HG丸ｺﾞｼｯｸM-PRO" w:hint="eastAsia"/>
                <w:sz w:val="24"/>
                <w:szCs w:val="24"/>
              </w:rPr>
              <w:t>特別参与</w:t>
            </w:r>
            <w:r>
              <w:rPr>
                <w:rFonts w:hAnsi="HG丸ｺﾞｼｯｸM-PRO" w:hint="eastAsia"/>
                <w:sz w:val="24"/>
                <w:szCs w:val="24"/>
              </w:rPr>
              <w:t>、森屋特別参与</w:t>
            </w:r>
          </w:p>
          <w:p w14:paraId="45D1F1F3" w14:textId="77777777" w:rsidR="00A374EE" w:rsidRPr="008F4815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2257615" w14:textId="7C69E01F" w:rsidR="00BD2A2D" w:rsidRDefault="00BD2A2D" w:rsidP="00BD2A2D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大阪府教育庁文化財保護課長、課長補佐、主査、副主査</w:t>
            </w:r>
          </w:p>
          <w:p w14:paraId="4839EA32" w14:textId="13247C9C" w:rsidR="00213293" w:rsidRPr="008F4815" w:rsidRDefault="00BD2A2D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事業再編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担当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課長代理、係員</w:t>
            </w:r>
          </w:p>
        </w:tc>
      </w:tr>
      <w:tr w:rsidR="00BD2A2D" w:rsidRPr="008F4815" w14:paraId="5224D441" w14:textId="77777777" w:rsidTr="00BD2A2D">
        <w:trPr>
          <w:trHeight w:val="1046"/>
        </w:trPr>
        <w:tc>
          <w:tcPr>
            <w:tcW w:w="1730" w:type="dxa"/>
            <w:vAlign w:val="center"/>
          </w:tcPr>
          <w:p w14:paraId="0650CC4B" w14:textId="160BB39F" w:rsidR="00BD2A2D" w:rsidRPr="008F4815" w:rsidRDefault="00BD2A2D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342" w:type="dxa"/>
            <w:vAlign w:val="center"/>
          </w:tcPr>
          <w:p w14:paraId="64BA1782" w14:textId="59F690EF" w:rsidR="00BD2A2D" w:rsidRPr="008F4815" w:rsidRDefault="00BD2A2D" w:rsidP="00E91128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日本民家集落博物館の運営管理に関する</w:t>
            </w:r>
            <w:r w:rsidRPr="0061036A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BD2A2D" w:rsidRPr="0061036A" w14:paraId="169929AE" w14:textId="77777777" w:rsidTr="00BD2A2D">
        <w:trPr>
          <w:trHeight w:val="706"/>
        </w:trPr>
        <w:tc>
          <w:tcPr>
            <w:tcW w:w="1730" w:type="dxa"/>
            <w:vAlign w:val="center"/>
          </w:tcPr>
          <w:p w14:paraId="540477E7" w14:textId="51D727D5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342" w:type="dxa"/>
            <w:vAlign w:val="center"/>
          </w:tcPr>
          <w:p w14:paraId="5132D7E2" w14:textId="77777777" w:rsidR="00BD2A2D" w:rsidRPr="00697FA9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  <w:p w14:paraId="39F8B8D0" w14:textId="02B65B93" w:rsidR="007E1D53" w:rsidRPr="00697FA9" w:rsidRDefault="00BD2A2D" w:rsidP="007E1D53">
            <w:pPr>
              <w:rPr>
                <w:rFonts w:hAnsi="HG丸ｺﾞｼｯｸM-PRO"/>
                <w:sz w:val="24"/>
                <w:szCs w:val="24"/>
              </w:rPr>
            </w:pPr>
            <w:r w:rsidRPr="00697FA9">
              <w:rPr>
                <w:rFonts w:hAnsi="HG丸ｺﾞｼｯｸM-PRO" w:hint="eastAsia"/>
                <w:sz w:val="24"/>
                <w:szCs w:val="24"/>
              </w:rPr>
              <w:t>・</w:t>
            </w:r>
            <w:r w:rsidR="00C6255C" w:rsidRPr="00FA749F">
              <w:rPr>
                <w:rFonts w:hAnsi="HG丸ｺﾞｼｯｸM-PRO" w:hint="eastAsia"/>
                <w:sz w:val="24"/>
                <w:szCs w:val="24"/>
              </w:rPr>
              <w:t>日本民家集落博物館</w:t>
            </w:r>
            <w:r w:rsidRPr="00FA749F">
              <w:rPr>
                <w:rFonts w:hAnsi="HG丸ｺﾞｼｯｸM-PRO" w:hint="eastAsia"/>
                <w:sz w:val="24"/>
                <w:szCs w:val="24"/>
              </w:rPr>
              <w:t>の</w:t>
            </w:r>
            <w:r w:rsidR="00C6255C" w:rsidRPr="00FA749F">
              <w:rPr>
                <w:rFonts w:hAnsi="HG丸ｺﾞｼｯｸM-PRO" w:hint="eastAsia"/>
                <w:sz w:val="24"/>
                <w:szCs w:val="24"/>
              </w:rPr>
              <w:t>集客増加に向けて、</w:t>
            </w:r>
            <w:r w:rsidR="00384242" w:rsidRPr="007F0D59">
              <w:rPr>
                <w:rFonts w:hAnsi="HG丸ｺﾞｼｯｸM-PRO" w:hint="eastAsia"/>
                <w:sz w:val="24"/>
                <w:szCs w:val="24"/>
              </w:rPr>
              <w:t>民間事業者の意見</w:t>
            </w:r>
            <w:r w:rsidR="00FA749F" w:rsidRPr="007F0D59">
              <w:rPr>
                <w:rFonts w:hAnsi="HG丸ｺﾞｼｯｸM-PRO" w:hint="eastAsia"/>
                <w:sz w:val="24"/>
                <w:szCs w:val="24"/>
              </w:rPr>
              <w:t>を踏まえつつ</w:t>
            </w:r>
            <w:r w:rsidR="00F8515C" w:rsidRPr="007F0D59">
              <w:rPr>
                <w:rFonts w:hAnsi="HG丸ｺﾞｼｯｸM-PRO" w:hint="eastAsia"/>
                <w:sz w:val="24"/>
                <w:szCs w:val="24"/>
              </w:rPr>
              <w:t>活用手法や施設整備</w:t>
            </w:r>
            <w:r w:rsidR="00FA749F" w:rsidRPr="007F0D59">
              <w:rPr>
                <w:rFonts w:hAnsi="HG丸ｺﾞｼｯｸM-PRO" w:hint="eastAsia"/>
                <w:sz w:val="24"/>
                <w:szCs w:val="24"/>
              </w:rPr>
              <w:t>の検討</w:t>
            </w:r>
            <w:r w:rsidR="00F8515C" w:rsidRPr="007F0D59">
              <w:rPr>
                <w:rFonts w:hAnsi="HG丸ｺﾞｼｯｸM-PRO" w:hint="eastAsia"/>
                <w:sz w:val="24"/>
                <w:szCs w:val="24"/>
              </w:rPr>
              <w:t>を進めるべき</w:t>
            </w:r>
            <w:r w:rsidR="007E1D53" w:rsidRPr="007F0D59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4A78C7E3" w14:textId="2690D531" w:rsidR="00BD2A2D" w:rsidRPr="00F8515C" w:rsidRDefault="00BD2A2D" w:rsidP="007E1D5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33378B23" w14:textId="77777777" w:rsidTr="00BD2A2D">
        <w:trPr>
          <w:trHeight w:val="1394"/>
        </w:trPr>
        <w:tc>
          <w:tcPr>
            <w:tcW w:w="1730" w:type="dxa"/>
            <w:vAlign w:val="center"/>
          </w:tcPr>
          <w:p w14:paraId="0CE0C65D" w14:textId="191481C4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342" w:type="dxa"/>
            <w:vAlign w:val="center"/>
          </w:tcPr>
          <w:p w14:paraId="2626A292" w14:textId="2D461366" w:rsidR="00BD2A2D" w:rsidRPr="0061036A" w:rsidRDefault="00F8515C" w:rsidP="000C728F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特別顧問・</w:t>
            </w:r>
            <w:r w:rsidR="00BD2A2D" w:rsidRPr="0061036A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BD2A2D" w:rsidRPr="0061036A" w14:paraId="574531B5" w14:textId="77777777" w:rsidTr="00BD2A2D">
        <w:trPr>
          <w:trHeight w:val="672"/>
        </w:trPr>
        <w:tc>
          <w:tcPr>
            <w:tcW w:w="1730" w:type="dxa"/>
            <w:vAlign w:val="center"/>
          </w:tcPr>
          <w:p w14:paraId="74E19E38" w14:textId="5E380D13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342" w:type="dxa"/>
            <w:vAlign w:val="center"/>
          </w:tcPr>
          <w:p w14:paraId="0E7FC8C0" w14:textId="275A8897" w:rsidR="00BD2A2D" w:rsidRPr="0061036A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7CDF1E57" w14:textId="77777777" w:rsidTr="00BD2A2D">
        <w:trPr>
          <w:trHeight w:val="698"/>
        </w:trPr>
        <w:tc>
          <w:tcPr>
            <w:tcW w:w="1730" w:type="dxa"/>
            <w:vAlign w:val="center"/>
          </w:tcPr>
          <w:p w14:paraId="1490E34B" w14:textId="6E05AAF5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42" w:type="dxa"/>
          </w:tcPr>
          <w:p w14:paraId="156C755D" w14:textId="77777777" w:rsidR="00BD2A2D" w:rsidRPr="0061036A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1D8C68C3" w14:textId="77777777" w:rsidTr="00BD2A2D">
        <w:trPr>
          <w:trHeight w:val="762"/>
        </w:trPr>
        <w:tc>
          <w:tcPr>
            <w:tcW w:w="1730" w:type="dxa"/>
            <w:vAlign w:val="center"/>
          </w:tcPr>
          <w:p w14:paraId="41239BF4" w14:textId="77777777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169BDA3B" w14:textId="0E22BAC2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342" w:type="dxa"/>
          </w:tcPr>
          <w:p w14:paraId="740FCF30" w14:textId="77777777" w:rsidR="00BD2A2D" w:rsidRPr="0061036A" w:rsidRDefault="00BD2A2D" w:rsidP="000C728F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A472" w14:textId="77777777" w:rsidR="00B51421" w:rsidRDefault="00B51421" w:rsidP="00394441">
      <w:r>
        <w:separator/>
      </w:r>
    </w:p>
  </w:endnote>
  <w:endnote w:type="continuationSeparator" w:id="0">
    <w:p w14:paraId="7D6F53F9" w14:textId="77777777" w:rsidR="00B51421" w:rsidRDefault="00B514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AEB6" w14:textId="77777777" w:rsidR="00B51421" w:rsidRDefault="00B51421" w:rsidP="00394441">
      <w:r>
        <w:separator/>
      </w:r>
    </w:p>
  </w:footnote>
  <w:footnote w:type="continuationSeparator" w:id="0">
    <w:p w14:paraId="463E5742" w14:textId="77777777" w:rsidR="00B51421" w:rsidRDefault="00B5142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5FA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7741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4242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86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75F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FA9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1D53"/>
    <w:rsid w:val="007E29B2"/>
    <w:rsid w:val="007E432A"/>
    <w:rsid w:val="007E5793"/>
    <w:rsid w:val="007E62EF"/>
    <w:rsid w:val="007F0D59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130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1421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635C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2A2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FF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255C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15C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A749F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54E1-CBE5-4103-9715-13B216E7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2023-11-01T01:24:00Z</dcterms:modified>
</cp:coreProperties>
</file>