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38E" w:rsidRDefault="00CF438E">
      <w:pPr>
        <w:rPr>
          <w:rFonts w:ascii="HGPｺﾞｼｯｸM" w:eastAsia="HGPｺﾞｼｯｸM"/>
        </w:rPr>
      </w:pPr>
    </w:p>
    <w:tbl>
      <w:tblPr>
        <w:tblpPr w:leftFromText="142" w:rightFromText="142" w:vertAnchor="text" w:tblpY="1"/>
        <w:tblOverlap w:val="never"/>
        <w:tblW w:w="5000" w:type="pct"/>
        <w:tblCellMar>
          <w:left w:w="99" w:type="dxa"/>
          <w:right w:w="99" w:type="dxa"/>
        </w:tblCellMar>
        <w:tblLook w:val="04A0" w:firstRow="1" w:lastRow="0" w:firstColumn="1" w:lastColumn="0" w:noHBand="0" w:noVBand="1"/>
      </w:tblPr>
      <w:tblGrid>
        <w:gridCol w:w="524"/>
        <w:gridCol w:w="9288"/>
        <w:gridCol w:w="10882"/>
        <w:gridCol w:w="281"/>
      </w:tblGrid>
      <w:tr w:rsidR="002221CE" w:rsidRPr="00D74F1F" w:rsidTr="00596315">
        <w:trPr>
          <w:trHeight w:val="499"/>
        </w:trPr>
        <w:tc>
          <w:tcPr>
            <w:tcW w:w="5000" w:type="pct"/>
            <w:gridSpan w:val="4"/>
            <w:tcBorders>
              <w:top w:val="nil"/>
              <w:left w:val="nil"/>
              <w:bottom w:val="nil"/>
              <w:right w:val="nil"/>
            </w:tcBorders>
          </w:tcPr>
          <w:p w:rsidR="002221CE" w:rsidRPr="00D74F1F" w:rsidRDefault="002221CE" w:rsidP="00596315">
            <w:pPr>
              <w:widowControl/>
              <w:jc w:val="center"/>
              <w:rPr>
                <w:rFonts w:ascii="BIZ UDゴシック" w:eastAsia="BIZ UDゴシック" w:hAnsi="BIZ UDゴシック" w:cs="ＭＳ Ｐゴシック"/>
                <w:b/>
                <w:bCs/>
                <w:noProof/>
                <w:kern w:val="0"/>
                <w:sz w:val="28"/>
                <w:szCs w:val="28"/>
              </w:rPr>
            </w:pPr>
            <w:r w:rsidRPr="00D74F1F">
              <w:rPr>
                <w:rFonts w:ascii="BIZ UDゴシック" w:eastAsia="BIZ UDゴシック" w:hAnsi="BIZ UDゴシック" w:cs="ＭＳ Ｐゴシック" w:hint="eastAsia"/>
                <w:b/>
                <w:bCs/>
                <w:kern w:val="0"/>
                <w:sz w:val="28"/>
                <w:szCs w:val="28"/>
              </w:rPr>
              <w:t>「大阪MICE誘致戦略（案）」に対する府民・市民意見等の募集結果</w:t>
            </w:r>
          </w:p>
        </w:tc>
      </w:tr>
      <w:tr w:rsidR="002221CE" w:rsidRPr="00D74F1F" w:rsidTr="00596315">
        <w:trPr>
          <w:trHeight w:val="435"/>
        </w:trPr>
        <w:tc>
          <w:tcPr>
            <w:tcW w:w="4933" w:type="pct"/>
            <w:gridSpan w:val="3"/>
            <w:tcBorders>
              <w:top w:val="nil"/>
              <w:left w:val="nil"/>
              <w:bottom w:val="nil"/>
              <w:right w:val="nil"/>
            </w:tcBorders>
          </w:tcPr>
          <w:p w:rsidR="002221CE" w:rsidRPr="00D74F1F" w:rsidRDefault="002221CE" w:rsidP="00D74F1F">
            <w:pPr>
              <w:widowControl/>
              <w:jc w:val="left"/>
              <w:rPr>
                <w:rFonts w:ascii="BIZ UDゴシック" w:eastAsia="BIZ UDゴシック" w:hAnsi="BIZ UDゴシック" w:cs="ＭＳ Ｐゴシック"/>
                <w:kern w:val="0"/>
                <w:sz w:val="20"/>
                <w:szCs w:val="20"/>
              </w:rPr>
            </w:pPr>
            <w:r w:rsidRPr="00D74F1F">
              <w:rPr>
                <w:rFonts w:ascii="BIZ UDゴシック" w:eastAsia="BIZ UDゴシック" w:hAnsi="BIZ UDゴシック" w:cs="ＭＳ Ｐゴシック" w:hint="eastAsia"/>
                <w:kern w:val="0"/>
                <w:sz w:val="20"/>
                <w:szCs w:val="20"/>
              </w:rPr>
              <w:t>【募集期間】令和</w:t>
            </w:r>
            <w:r w:rsidR="00571920">
              <w:rPr>
                <w:rFonts w:ascii="BIZ UDゴシック" w:eastAsia="BIZ UDゴシック" w:hAnsi="BIZ UDゴシック" w:cs="ＭＳ Ｐゴシック" w:hint="eastAsia"/>
                <w:kern w:val="0"/>
                <w:sz w:val="20"/>
                <w:szCs w:val="20"/>
              </w:rPr>
              <w:t>５</w:t>
            </w:r>
            <w:r w:rsidRPr="00D74F1F">
              <w:rPr>
                <w:rFonts w:ascii="BIZ UDゴシック" w:eastAsia="BIZ UDゴシック" w:hAnsi="BIZ UDゴシック" w:cs="ＭＳ Ｐゴシック" w:hint="eastAsia"/>
                <w:kern w:val="0"/>
                <w:sz w:val="20"/>
                <w:szCs w:val="20"/>
              </w:rPr>
              <w:t>年</w:t>
            </w:r>
            <w:r w:rsidR="00571920">
              <w:rPr>
                <w:rFonts w:ascii="BIZ UDゴシック" w:eastAsia="BIZ UDゴシック" w:hAnsi="BIZ UDゴシック" w:cs="ＭＳ Ｐゴシック" w:hint="eastAsia"/>
                <w:kern w:val="0"/>
                <w:sz w:val="20"/>
                <w:szCs w:val="20"/>
              </w:rPr>
              <w:t>２</w:t>
            </w:r>
            <w:r w:rsidRPr="00D74F1F">
              <w:rPr>
                <w:rFonts w:ascii="BIZ UDゴシック" w:eastAsia="BIZ UDゴシック" w:hAnsi="BIZ UDゴシック" w:cs="ＭＳ Ｐゴシック" w:hint="eastAsia"/>
                <w:kern w:val="0"/>
                <w:sz w:val="20"/>
                <w:szCs w:val="20"/>
              </w:rPr>
              <w:t>月13日（月曜日）から令和</w:t>
            </w:r>
            <w:r w:rsidR="00571920">
              <w:rPr>
                <w:rFonts w:ascii="BIZ UDゴシック" w:eastAsia="BIZ UDゴシック" w:hAnsi="BIZ UDゴシック" w:cs="ＭＳ Ｐゴシック" w:hint="eastAsia"/>
                <w:kern w:val="0"/>
                <w:sz w:val="20"/>
                <w:szCs w:val="20"/>
              </w:rPr>
              <w:t>５</w:t>
            </w:r>
            <w:r w:rsidRPr="00D74F1F">
              <w:rPr>
                <w:rFonts w:ascii="BIZ UDゴシック" w:eastAsia="BIZ UDゴシック" w:hAnsi="BIZ UDゴシック" w:cs="ＭＳ Ｐゴシック" w:hint="eastAsia"/>
                <w:kern w:val="0"/>
                <w:sz w:val="20"/>
                <w:szCs w:val="20"/>
              </w:rPr>
              <w:t>年</w:t>
            </w:r>
            <w:r w:rsidR="00571920">
              <w:rPr>
                <w:rFonts w:ascii="BIZ UDゴシック" w:eastAsia="BIZ UDゴシック" w:hAnsi="BIZ UDゴシック" w:cs="ＭＳ Ｐゴシック" w:hint="eastAsia"/>
                <w:kern w:val="0"/>
                <w:sz w:val="20"/>
                <w:szCs w:val="20"/>
              </w:rPr>
              <w:t>３</w:t>
            </w:r>
            <w:r w:rsidRPr="00D74F1F">
              <w:rPr>
                <w:rFonts w:ascii="BIZ UDゴシック" w:eastAsia="BIZ UDゴシック" w:hAnsi="BIZ UDゴシック" w:cs="ＭＳ Ｐゴシック" w:hint="eastAsia"/>
                <w:kern w:val="0"/>
                <w:sz w:val="20"/>
                <w:szCs w:val="20"/>
              </w:rPr>
              <w:t>月</w:t>
            </w:r>
            <w:r w:rsidR="00571920">
              <w:rPr>
                <w:rFonts w:ascii="BIZ UDゴシック" w:eastAsia="BIZ UDゴシック" w:hAnsi="BIZ UDゴシック" w:cs="ＭＳ Ｐゴシック" w:hint="eastAsia"/>
                <w:kern w:val="0"/>
                <w:sz w:val="20"/>
                <w:szCs w:val="20"/>
              </w:rPr>
              <w:t>1</w:t>
            </w:r>
            <w:r w:rsidR="00571920">
              <w:rPr>
                <w:rFonts w:ascii="BIZ UDゴシック" w:eastAsia="BIZ UDゴシック" w:hAnsi="BIZ UDゴシック" w:cs="ＭＳ Ｐゴシック"/>
                <w:kern w:val="0"/>
                <w:sz w:val="20"/>
                <w:szCs w:val="20"/>
              </w:rPr>
              <w:t>4</w:t>
            </w:r>
            <w:r w:rsidRPr="00D74F1F">
              <w:rPr>
                <w:rFonts w:ascii="BIZ UDゴシック" w:eastAsia="BIZ UDゴシック" w:hAnsi="BIZ UDゴシック" w:cs="ＭＳ Ｐゴシック" w:hint="eastAsia"/>
                <w:kern w:val="0"/>
                <w:sz w:val="20"/>
                <w:szCs w:val="20"/>
              </w:rPr>
              <w:t xml:space="preserve">日（火曜日）まで　　　　</w:t>
            </w:r>
          </w:p>
        </w:tc>
        <w:tc>
          <w:tcPr>
            <w:tcW w:w="67" w:type="pct"/>
            <w:tcBorders>
              <w:top w:val="nil"/>
              <w:left w:val="nil"/>
              <w:bottom w:val="nil"/>
              <w:right w:val="nil"/>
            </w:tcBorders>
          </w:tcPr>
          <w:p w:rsidR="002221CE" w:rsidRPr="00D74F1F" w:rsidRDefault="002221CE" w:rsidP="00596315">
            <w:pPr>
              <w:widowControl/>
              <w:jc w:val="left"/>
              <w:rPr>
                <w:rFonts w:ascii="BIZ UDゴシック" w:eastAsia="BIZ UDゴシック" w:hAnsi="BIZ UDゴシック" w:cs="ＭＳ Ｐゴシック"/>
                <w:kern w:val="0"/>
                <w:sz w:val="20"/>
                <w:szCs w:val="20"/>
              </w:rPr>
            </w:pPr>
          </w:p>
        </w:tc>
      </w:tr>
      <w:tr w:rsidR="002221CE" w:rsidRPr="00D74F1F" w:rsidTr="00596315">
        <w:trPr>
          <w:trHeight w:val="435"/>
        </w:trPr>
        <w:tc>
          <w:tcPr>
            <w:tcW w:w="4933" w:type="pct"/>
            <w:gridSpan w:val="3"/>
            <w:tcBorders>
              <w:top w:val="nil"/>
              <w:left w:val="nil"/>
              <w:bottom w:val="nil"/>
              <w:right w:val="nil"/>
            </w:tcBorders>
          </w:tcPr>
          <w:p w:rsidR="002221CE" w:rsidRPr="00D74F1F" w:rsidRDefault="002221CE" w:rsidP="00D74F1F">
            <w:pPr>
              <w:widowControl/>
              <w:jc w:val="left"/>
              <w:rPr>
                <w:rFonts w:ascii="BIZ UDゴシック" w:eastAsia="BIZ UDゴシック" w:hAnsi="BIZ UDゴシック" w:cs="ＭＳ Ｐゴシック"/>
                <w:kern w:val="0"/>
                <w:sz w:val="20"/>
                <w:szCs w:val="20"/>
              </w:rPr>
            </w:pPr>
            <w:r w:rsidRPr="00D74F1F">
              <w:rPr>
                <w:rFonts w:ascii="BIZ UDゴシック" w:eastAsia="BIZ UDゴシック" w:hAnsi="BIZ UDゴシック" w:cs="ＭＳ Ｐゴシック" w:hint="eastAsia"/>
                <w:kern w:val="0"/>
                <w:sz w:val="20"/>
                <w:szCs w:val="20"/>
              </w:rPr>
              <w:t>【募集方法】電子申請・郵送・ファクシミリ</w:t>
            </w:r>
          </w:p>
        </w:tc>
        <w:tc>
          <w:tcPr>
            <w:tcW w:w="67" w:type="pct"/>
            <w:tcBorders>
              <w:top w:val="nil"/>
              <w:left w:val="nil"/>
              <w:bottom w:val="nil"/>
              <w:right w:val="nil"/>
            </w:tcBorders>
          </w:tcPr>
          <w:p w:rsidR="002221CE" w:rsidRPr="00D74F1F" w:rsidRDefault="002221CE" w:rsidP="00596315">
            <w:pPr>
              <w:widowControl/>
              <w:jc w:val="left"/>
              <w:rPr>
                <w:rFonts w:ascii="BIZ UDゴシック" w:eastAsia="BIZ UDゴシック" w:hAnsi="BIZ UDゴシック" w:cs="ＭＳ Ｐゴシック"/>
                <w:kern w:val="0"/>
                <w:sz w:val="20"/>
                <w:szCs w:val="20"/>
              </w:rPr>
            </w:pPr>
          </w:p>
        </w:tc>
      </w:tr>
      <w:tr w:rsidR="002221CE" w:rsidRPr="00D74F1F" w:rsidTr="00596315">
        <w:trPr>
          <w:trHeight w:val="435"/>
        </w:trPr>
        <w:tc>
          <w:tcPr>
            <w:tcW w:w="4933" w:type="pct"/>
            <w:gridSpan w:val="3"/>
            <w:tcBorders>
              <w:top w:val="nil"/>
              <w:left w:val="nil"/>
              <w:bottom w:val="nil"/>
              <w:right w:val="nil"/>
            </w:tcBorders>
          </w:tcPr>
          <w:p w:rsidR="002221CE" w:rsidRPr="00D74F1F" w:rsidRDefault="00D87771" w:rsidP="00D347FF">
            <w:pPr>
              <w:widowControl/>
              <w:ind w:left="200" w:hangingChars="100" w:hanging="200"/>
              <w:jc w:val="left"/>
              <w:rPr>
                <w:rFonts w:ascii="BIZ UDゴシック" w:eastAsia="BIZ UDゴシック" w:hAnsi="BIZ UDゴシック" w:cs="ＭＳ Ｐゴシック"/>
                <w:kern w:val="0"/>
                <w:sz w:val="20"/>
                <w:szCs w:val="20"/>
              </w:rPr>
            </w:pPr>
            <w:r w:rsidRPr="00D74F1F">
              <w:rPr>
                <w:rFonts w:ascii="BIZ UDゴシック" w:eastAsia="BIZ UDゴシック" w:hAnsi="BIZ UDゴシック" w:cs="ＭＳ Ｐゴシック" w:hint="eastAsia"/>
                <w:kern w:val="0"/>
                <w:sz w:val="20"/>
                <w:szCs w:val="20"/>
              </w:rPr>
              <w:t>【</w:t>
            </w:r>
            <w:r w:rsidR="00571920">
              <w:rPr>
                <w:rFonts w:ascii="BIZ UDゴシック" w:eastAsia="BIZ UDゴシック" w:hAnsi="BIZ UDゴシック" w:cs="ＭＳ Ｐゴシック" w:hint="eastAsia"/>
                <w:kern w:val="0"/>
                <w:sz w:val="20"/>
                <w:szCs w:val="20"/>
              </w:rPr>
              <w:t>意見件数</w:t>
            </w:r>
            <w:r w:rsidRPr="00D74F1F">
              <w:rPr>
                <w:rFonts w:ascii="BIZ UDゴシック" w:eastAsia="BIZ UDゴシック" w:hAnsi="BIZ UDゴシック" w:cs="ＭＳ Ｐゴシック" w:hint="eastAsia"/>
                <w:kern w:val="0"/>
                <w:sz w:val="20"/>
                <w:szCs w:val="20"/>
              </w:rPr>
              <w:t>】大阪MICE誘致戦略（案）に対するご意見等を募集した結果、</w:t>
            </w:r>
            <w:r w:rsidR="00596315" w:rsidRPr="00D74F1F">
              <w:rPr>
                <w:rFonts w:ascii="BIZ UDゴシック" w:eastAsia="BIZ UDゴシック" w:hAnsi="BIZ UDゴシック" w:cs="ＭＳ Ｐゴシック" w:hint="eastAsia"/>
                <w:kern w:val="0"/>
                <w:sz w:val="20"/>
                <w:szCs w:val="20"/>
              </w:rPr>
              <w:t>６名の方から延べ</w:t>
            </w:r>
            <w:r w:rsidR="00571920">
              <w:rPr>
                <w:rFonts w:ascii="BIZ UDゴシック" w:eastAsia="BIZ UDゴシック" w:hAnsi="BIZ UDゴシック" w:cs="ＭＳ Ｐゴシック" w:hint="eastAsia"/>
                <w:kern w:val="0"/>
                <w:sz w:val="20"/>
                <w:szCs w:val="20"/>
              </w:rPr>
              <w:t>1</w:t>
            </w:r>
            <w:r w:rsidR="00571920">
              <w:rPr>
                <w:rFonts w:ascii="BIZ UDゴシック" w:eastAsia="BIZ UDゴシック" w:hAnsi="BIZ UDゴシック" w:cs="ＭＳ Ｐゴシック"/>
                <w:kern w:val="0"/>
                <w:sz w:val="20"/>
                <w:szCs w:val="20"/>
              </w:rPr>
              <w:t>1</w:t>
            </w:r>
            <w:r w:rsidR="002221CE" w:rsidRPr="00D74F1F">
              <w:rPr>
                <w:rFonts w:ascii="BIZ UDゴシック" w:eastAsia="BIZ UDゴシック" w:hAnsi="BIZ UDゴシック" w:cs="ＭＳ Ｐゴシック" w:hint="eastAsia"/>
                <w:kern w:val="0"/>
                <w:sz w:val="20"/>
                <w:szCs w:val="20"/>
              </w:rPr>
              <w:t>件（うち意見の公表を望まないもの３件）</w:t>
            </w:r>
            <w:r w:rsidRPr="00D74F1F">
              <w:rPr>
                <w:rFonts w:ascii="BIZ UDゴシック" w:eastAsia="BIZ UDゴシック" w:hAnsi="BIZ UDゴシック" w:cs="ＭＳ Ｐゴシック" w:hint="eastAsia"/>
                <w:kern w:val="0"/>
                <w:sz w:val="20"/>
                <w:szCs w:val="20"/>
              </w:rPr>
              <w:t>のご意見・ご提言をいただきました。寄せられたご意見等の概要と、これに対する大阪</w:t>
            </w:r>
            <w:bookmarkStart w:id="0" w:name="_GoBack"/>
            <w:bookmarkEnd w:id="0"/>
            <w:r w:rsidRPr="00D74F1F">
              <w:rPr>
                <w:rFonts w:ascii="BIZ UDゴシック" w:eastAsia="BIZ UDゴシック" w:hAnsi="BIZ UDゴシック" w:cs="ＭＳ Ｐゴシック" w:hint="eastAsia"/>
                <w:kern w:val="0"/>
                <w:sz w:val="20"/>
                <w:szCs w:val="20"/>
              </w:rPr>
              <w:t>府</w:t>
            </w:r>
            <w:r w:rsidR="00CD6F40">
              <w:rPr>
                <w:rFonts w:ascii="BIZ UDゴシック" w:eastAsia="BIZ UDゴシック" w:hAnsi="BIZ UDゴシック" w:cs="ＭＳ Ｐゴシック" w:hint="eastAsia"/>
                <w:kern w:val="0"/>
                <w:sz w:val="20"/>
                <w:szCs w:val="20"/>
              </w:rPr>
              <w:t>・大阪市の</w:t>
            </w:r>
            <w:r w:rsidRPr="00D74F1F">
              <w:rPr>
                <w:rFonts w:ascii="BIZ UDゴシック" w:eastAsia="BIZ UDゴシック" w:hAnsi="BIZ UDゴシック" w:cs="ＭＳ Ｐゴシック" w:hint="eastAsia"/>
                <w:kern w:val="0"/>
                <w:sz w:val="20"/>
                <w:szCs w:val="20"/>
              </w:rPr>
              <w:t>考え方は次のとおりです。</w:t>
            </w:r>
          </w:p>
        </w:tc>
        <w:tc>
          <w:tcPr>
            <w:tcW w:w="67" w:type="pct"/>
            <w:tcBorders>
              <w:top w:val="nil"/>
              <w:left w:val="nil"/>
              <w:bottom w:val="nil"/>
              <w:right w:val="nil"/>
            </w:tcBorders>
          </w:tcPr>
          <w:p w:rsidR="002221CE" w:rsidRPr="00D74F1F" w:rsidRDefault="002221CE" w:rsidP="00596315">
            <w:pPr>
              <w:widowControl/>
              <w:ind w:firstLineChars="900" w:firstLine="1800"/>
              <w:jc w:val="left"/>
              <w:rPr>
                <w:rFonts w:ascii="BIZ UDゴシック" w:eastAsia="BIZ UDゴシック" w:hAnsi="BIZ UDゴシック" w:cs="ＭＳ Ｐゴシック"/>
                <w:kern w:val="0"/>
                <w:sz w:val="20"/>
                <w:szCs w:val="20"/>
              </w:rPr>
            </w:pPr>
          </w:p>
        </w:tc>
      </w:tr>
      <w:tr w:rsidR="00D87771" w:rsidRPr="00D74F1F" w:rsidTr="00596315">
        <w:trPr>
          <w:trHeight w:val="435"/>
        </w:trPr>
        <w:tc>
          <w:tcPr>
            <w:tcW w:w="4933" w:type="pct"/>
            <w:gridSpan w:val="3"/>
            <w:tcBorders>
              <w:top w:val="nil"/>
              <w:left w:val="nil"/>
              <w:bottom w:val="nil"/>
              <w:right w:val="nil"/>
            </w:tcBorders>
          </w:tcPr>
          <w:p w:rsidR="00D87771" w:rsidRPr="00D74F1F" w:rsidRDefault="00D87771" w:rsidP="008F5270">
            <w:pPr>
              <w:widowControl/>
              <w:ind w:firstLineChars="150" w:firstLine="300"/>
              <w:jc w:val="left"/>
              <w:rPr>
                <w:rFonts w:ascii="BIZ UDゴシック" w:eastAsia="BIZ UDゴシック" w:hAnsi="BIZ UDゴシック" w:cs="ＭＳ Ｐゴシック"/>
                <w:kern w:val="0"/>
                <w:sz w:val="20"/>
                <w:szCs w:val="20"/>
              </w:rPr>
            </w:pPr>
            <w:r w:rsidRPr="00D74F1F">
              <w:rPr>
                <w:rFonts w:ascii="BIZ UDゴシック" w:eastAsia="BIZ UDゴシック" w:hAnsi="BIZ UDゴシック" w:cs="ＭＳ Ｐゴシック" w:hint="eastAsia"/>
                <w:kern w:val="0"/>
                <w:sz w:val="20"/>
                <w:szCs w:val="20"/>
              </w:rPr>
              <w:t>※いただいたご意見等については、趣旨を損なわない範囲で一部要約している部分があります。</w:t>
            </w:r>
          </w:p>
        </w:tc>
        <w:tc>
          <w:tcPr>
            <w:tcW w:w="67" w:type="pct"/>
            <w:tcBorders>
              <w:top w:val="nil"/>
              <w:left w:val="nil"/>
              <w:bottom w:val="nil"/>
              <w:right w:val="nil"/>
            </w:tcBorders>
          </w:tcPr>
          <w:p w:rsidR="00D87771" w:rsidRPr="00D74F1F" w:rsidRDefault="00D87771" w:rsidP="00596315">
            <w:pPr>
              <w:widowControl/>
              <w:ind w:firstLineChars="900" w:firstLine="1800"/>
              <w:jc w:val="left"/>
              <w:rPr>
                <w:rFonts w:ascii="BIZ UDゴシック" w:eastAsia="BIZ UDゴシック" w:hAnsi="BIZ UDゴシック" w:cs="ＭＳ Ｐゴシック"/>
                <w:kern w:val="0"/>
                <w:sz w:val="20"/>
                <w:szCs w:val="20"/>
              </w:rPr>
            </w:pPr>
          </w:p>
        </w:tc>
      </w:tr>
      <w:tr w:rsidR="00D87771" w:rsidRPr="00D74F1F" w:rsidTr="00596315">
        <w:trPr>
          <w:trHeight w:val="435"/>
        </w:trPr>
        <w:tc>
          <w:tcPr>
            <w:tcW w:w="4933" w:type="pct"/>
            <w:gridSpan w:val="3"/>
            <w:tcBorders>
              <w:top w:val="nil"/>
              <w:left w:val="nil"/>
              <w:bottom w:val="nil"/>
              <w:right w:val="nil"/>
            </w:tcBorders>
          </w:tcPr>
          <w:p w:rsidR="00D87771" w:rsidRPr="00D74F1F" w:rsidRDefault="00D87771" w:rsidP="008F5270">
            <w:pPr>
              <w:widowControl/>
              <w:ind w:firstLineChars="150" w:firstLine="300"/>
              <w:jc w:val="left"/>
              <w:rPr>
                <w:rFonts w:ascii="BIZ UDゴシック" w:eastAsia="BIZ UDゴシック" w:hAnsi="BIZ UDゴシック" w:cs="ＭＳ Ｐゴシック"/>
                <w:kern w:val="0"/>
                <w:sz w:val="20"/>
                <w:szCs w:val="20"/>
              </w:rPr>
            </w:pPr>
            <w:r w:rsidRPr="00D74F1F">
              <w:rPr>
                <w:rFonts w:ascii="BIZ UDゴシック" w:eastAsia="BIZ UDゴシック" w:hAnsi="BIZ UDゴシック" w:cs="ＭＳ Ｐゴシック" w:hint="eastAsia"/>
                <w:kern w:val="0"/>
                <w:sz w:val="20"/>
                <w:szCs w:val="20"/>
              </w:rPr>
              <w:t>※公表を望まないものを除く</w:t>
            </w:r>
            <w:r w:rsidR="00596315" w:rsidRPr="00D74F1F">
              <w:rPr>
                <w:rFonts w:ascii="BIZ UDゴシック" w:eastAsia="BIZ UDゴシック" w:hAnsi="BIZ UDゴシック" w:cs="ＭＳ Ｐゴシック" w:hint="eastAsia"/>
                <w:kern w:val="0"/>
                <w:sz w:val="20"/>
                <w:szCs w:val="20"/>
              </w:rPr>
              <w:t>８</w:t>
            </w:r>
            <w:r w:rsidRPr="00D74F1F">
              <w:rPr>
                <w:rFonts w:ascii="BIZ UDゴシック" w:eastAsia="BIZ UDゴシック" w:hAnsi="BIZ UDゴシック" w:cs="ＭＳ Ｐゴシック" w:hint="eastAsia"/>
                <w:kern w:val="0"/>
                <w:sz w:val="20"/>
                <w:szCs w:val="20"/>
              </w:rPr>
              <w:t>件のうち、</w:t>
            </w:r>
            <w:r w:rsidR="00596315" w:rsidRPr="00D74F1F">
              <w:rPr>
                <w:rFonts w:ascii="BIZ UDゴシック" w:eastAsia="BIZ UDゴシック" w:hAnsi="BIZ UDゴシック" w:cs="ＭＳ Ｐゴシック" w:hint="eastAsia"/>
                <w:kern w:val="0"/>
                <w:sz w:val="20"/>
                <w:szCs w:val="20"/>
              </w:rPr>
              <w:t>４</w:t>
            </w:r>
            <w:r w:rsidRPr="00D74F1F">
              <w:rPr>
                <w:rFonts w:ascii="BIZ UDゴシック" w:eastAsia="BIZ UDゴシック" w:hAnsi="BIZ UDゴシック" w:cs="ＭＳ Ｐゴシック" w:hint="eastAsia"/>
                <w:kern w:val="0"/>
                <w:sz w:val="20"/>
                <w:szCs w:val="20"/>
              </w:rPr>
              <w:t>件については同趣旨のご意見として集約し、</w:t>
            </w:r>
            <w:r w:rsidR="00596315" w:rsidRPr="00D74F1F">
              <w:rPr>
                <w:rFonts w:ascii="BIZ UDゴシック" w:eastAsia="BIZ UDゴシック" w:hAnsi="BIZ UDゴシック" w:cs="ＭＳ Ｐゴシック" w:hint="eastAsia"/>
                <w:kern w:val="0"/>
                <w:sz w:val="20"/>
                <w:szCs w:val="20"/>
              </w:rPr>
              <w:t>４</w:t>
            </w:r>
            <w:r w:rsidRPr="00D74F1F">
              <w:rPr>
                <w:rFonts w:ascii="BIZ UDゴシック" w:eastAsia="BIZ UDゴシック" w:hAnsi="BIZ UDゴシック" w:cs="ＭＳ Ｐゴシック" w:hint="eastAsia"/>
                <w:kern w:val="0"/>
                <w:sz w:val="20"/>
                <w:szCs w:val="20"/>
              </w:rPr>
              <w:t>件について回答させていただいております。</w:t>
            </w:r>
          </w:p>
        </w:tc>
        <w:tc>
          <w:tcPr>
            <w:tcW w:w="67" w:type="pct"/>
            <w:tcBorders>
              <w:top w:val="nil"/>
              <w:left w:val="nil"/>
              <w:bottom w:val="nil"/>
              <w:right w:val="nil"/>
            </w:tcBorders>
          </w:tcPr>
          <w:p w:rsidR="00D87771" w:rsidRPr="00D74F1F" w:rsidRDefault="00D87771" w:rsidP="00596315">
            <w:pPr>
              <w:widowControl/>
              <w:ind w:firstLineChars="900" w:firstLine="1800"/>
              <w:jc w:val="left"/>
              <w:rPr>
                <w:rFonts w:ascii="BIZ UDゴシック" w:eastAsia="BIZ UDゴシック" w:hAnsi="BIZ UDゴシック" w:cs="ＭＳ Ｐゴシック"/>
                <w:kern w:val="0"/>
                <w:sz w:val="20"/>
                <w:szCs w:val="20"/>
              </w:rPr>
            </w:pPr>
          </w:p>
        </w:tc>
      </w:tr>
      <w:tr w:rsidR="00596315" w:rsidRPr="00D74F1F" w:rsidTr="00596315">
        <w:trPr>
          <w:trHeight w:val="454"/>
        </w:trPr>
        <w:tc>
          <w:tcPr>
            <w:tcW w:w="125" w:type="pct"/>
            <w:tcBorders>
              <w:top w:val="single" w:sz="2" w:space="0" w:color="auto"/>
              <w:left w:val="single" w:sz="2" w:space="0" w:color="auto"/>
              <w:bottom w:val="single" w:sz="4" w:space="0" w:color="auto"/>
              <w:right w:val="single" w:sz="4" w:space="0" w:color="auto"/>
            </w:tcBorders>
            <w:shd w:val="clear" w:color="000000" w:fill="8DB4E2"/>
            <w:vAlign w:val="center"/>
          </w:tcPr>
          <w:p w:rsidR="00596315" w:rsidRPr="00D74F1F" w:rsidRDefault="00596315" w:rsidP="00596315">
            <w:pPr>
              <w:widowControl/>
              <w:jc w:val="center"/>
              <w:rPr>
                <w:rFonts w:ascii="BIZ UDゴシック" w:eastAsia="BIZ UDゴシック" w:hAnsi="BIZ UDゴシック" w:cs="ＭＳ Ｐゴシック"/>
                <w:b/>
                <w:bCs/>
                <w:kern w:val="0"/>
                <w:sz w:val="14"/>
                <w:szCs w:val="32"/>
              </w:rPr>
            </w:pPr>
            <w:r w:rsidRPr="00D74F1F">
              <w:rPr>
                <w:rFonts w:ascii="BIZ UDゴシック" w:eastAsia="BIZ UDゴシック" w:hAnsi="BIZ UDゴシック" w:cs="ＭＳ Ｐゴシック" w:hint="eastAsia"/>
                <w:b/>
                <w:bCs/>
                <w:kern w:val="0"/>
                <w:sz w:val="14"/>
                <w:szCs w:val="32"/>
              </w:rPr>
              <w:t>番号</w:t>
            </w:r>
          </w:p>
        </w:tc>
        <w:tc>
          <w:tcPr>
            <w:tcW w:w="2214" w:type="pct"/>
            <w:tcBorders>
              <w:top w:val="single" w:sz="4" w:space="0" w:color="auto"/>
              <w:left w:val="single" w:sz="4" w:space="0" w:color="auto"/>
              <w:bottom w:val="single" w:sz="4" w:space="0" w:color="auto"/>
              <w:right w:val="single" w:sz="4" w:space="0" w:color="auto"/>
            </w:tcBorders>
            <w:shd w:val="clear" w:color="000000" w:fill="8DB4E2"/>
            <w:vAlign w:val="center"/>
            <w:hideMark/>
          </w:tcPr>
          <w:p w:rsidR="00596315" w:rsidRPr="00D74F1F" w:rsidRDefault="00596315" w:rsidP="00596315">
            <w:pPr>
              <w:widowControl/>
              <w:jc w:val="center"/>
              <w:rPr>
                <w:rFonts w:ascii="BIZ UDゴシック" w:eastAsia="BIZ UDゴシック" w:hAnsi="BIZ UDゴシック" w:cs="ＭＳ Ｐゴシック"/>
                <w:b/>
                <w:bCs/>
                <w:kern w:val="0"/>
                <w:sz w:val="28"/>
                <w:szCs w:val="32"/>
              </w:rPr>
            </w:pPr>
            <w:r w:rsidRPr="00D74F1F">
              <w:rPr>
                <w:rFonts w:ascii="BIZ UDゴシック" w:eastAsia="BIZ UDゴシック" w:hAnsi="BIZ UDゴシック" w:cs="ＭＳ Ｐゴシック" w:hint="eastAsia"/>
                <w:b/>
                <w:bCs/>
                <w:kern w:val="0"/>
                <w:sz w:val="28"/>
                <w:szCs w:val="32"/>
              </w:rPr>
              <w:t>意見内容</w:t>
            </w:r>
          </w:p>
        </w:tc>
        <w:tc>
          <w:tcPr>
            <w:tcW w:w="2661" w:type="pct"/>
            <w:gridSpan w:val="2"/>
            <w:tcBorders>
              <w:top w:val="single" w:sz="4" w:space="0" w:color="auto"/>
              <w:left w:val="single" w:sz="4" w:space="0" w:color="auto"/>
              <w:bottom w:val="single" w:sz="4" w:space="0" w:color="auto"/>
              <w:right w:val="single" w:sz="4" w:space="0" w:color="auto"/>
            </w:tcBorders>
            <w:shd w:val="clear" w:color="000000" w:fill="8DB4E2"/>
            <w:vAlign w:val="center"/>
            <w:hideMark/>
          </w:tcPr>
          <w:p w:rsidR="00596315" w:rsidRPr="00D74F1F" w:rsidRDefault="00596315" w:rsidP="00596315">
            <w:pPr>
              <w:widowControl/>
              <w:jc w:val="center"/>
              <w:rPr>
                <w:rFonts w:ascii="BIZ UDゴシック" w:eastAsia="BIZ UDゴシック" w:hAnsi="BIZ UDゴシック" w:cs="ＭＳ Ｐゴシック"/>
                <w:b/>
                <w:bCs/>
                <w:kern w:val="0"/>
                <w:sz w:val="28"/>
                <w:szCs w:val="32"/>
              </w:rPr>
            </w:pPr>
            <w:r w:rsidRPr="00D74F1F">
              <w:rPr>
                <w:rFonts w:ascii="BIZ UDゴシック" w:eastAsia="BIZ UDゴシック" w:hAnsi="BIZ UDゴシック" w:cs="ＭＳ Ｐゴシック" w:hint="eastAsia"/>
                <w:b/>
                <w:bCs/>
                <w:kern w:val="0"/>
                <w:sz w:val="28"/>
                <w:szCs w:val="32"/>
              </w:rPr>
              <w:t>府市の考え方</w:t>
            </w:r>
          </w:p>
        </w:tc>
      </w:tr>
      <w:tr w:rsidR="00596315" w:rsidRPr="00D74F1F" w:rsidTr="00596315">
        <w:trPr>
          <w:trHeight w:val="758"/>
        </w:trPr>
        <w:tc>
          <w:tcPr>
            <w:tcW w:w="5000" w:type="pct"/>
            <w:gridSpan w:val="4"/>
            <w:tcBorders>
              <w:top w:val="single" w:sz="2" w:space="0" w:color="auto"/>
              <w:left w:val="single" w:sz="2" w:space="0" w:color="auto"/>
              <w:bottom w:val="single" w:sz="2" w:space="0" w:color="auto"/>
              <w:right w:val="single" w:sz="4" w:space="0" w:color="auto"/>
            </w:tcBorders>
            <w:shd w:val="clear" w:color="auto" w:fill="DEEAF6" w:themeFill="accent1" w:themeFillTint="33"/>
            <w:vAlign w:val="center"/>
          </w:tcPr>
          <w:p w:rsidR="00596315" w:rsidRPr="00D74F1F" w:rsidRDefault="00596315" w:rsidP="00596315">
            <w:pPr>
              <w:widowControl/>
              <w:rPr>
                <w:rFonts w:ascii="BIZ UDゴシック" w:eastAsia="BIZ UDゴシック" w:hAnsi="BIZ UDゴシック" w:cs="ＭＳ Ｐゴシック"/>
                <w:kern w:val="0"/>
                <w:sz w:val="18"/>
                <w:szCs w:val="24"/>
              </w:rPr>
            </w:pPr>
            <w:r w:rsidRPr="00D74F1F">
              <w:rPr>
                <w:rFonts w:ascii="BIZ UDゴシック" w:eastAsia="BIZ UDゴシック" w:hAnsi="BIZ UDゴシック" w:cs="ＭＳ Ｐゴシック" w:hint="eastAsia"/>
                <w:b/>
                <w:bCs/>
                <w:kern w:val="0"/>
                <w:sz w:val="28"/>
                <w:szCs w:val="28"/>
              </w:rPr>
              <w:t>【１】戦略策定にあたって</w:t>
            </w:r>
          </w:p>
        </w:tc>
      </w:tr>
      <w:tr w:rsidR="00596315" w:rsidRPr="00D74F1F" w:rsidTr="00596315">
        <w:trPr>
          <w:trHeight w:val="840"/>
        </w:trPr>
        <w:tc>
          <w:tcPr>
            <w:tcW w:w="125" w:type="pct"/>
            <w:tcBorders>
              <w:top w:val="single" w:sz="2" w:space="0" w:color="auto"/>
              <w:left w:val="single" w:sz="2" w:space="0" w:color="auto"/>
              <w:bottom w:val="single" w:sz="4" w:space="0" w:color="auto"/>
              <w:right w:val="single" w:sz="4" w:space="0" w:color="auto"/>
            </w:tcBorders>
            <w:vAlign w:val="center"/>
          </w:tcPr>
          <w:p w:rsidR="00596315" w:rsidRPr="00D74F1F" w:rsidRDefault="00596315" w:rsidP="00596315">
            <w:pPr>
              <w:widowControl/>
              <w:jc w:val="center"/>
              <w:rPr>
                <w:rFonts w:ascii="BIZ UDゴシック" w:eastAsia="BIZ UDゴシック" w:hAnsi="BIZ UDゴシック" w:cs="ＭＳ Ｐゴシック"/>
                <w:b/>
                <w:kern w:val="0"/>
                <w:sz w:val="24"/>
                <w:szCs w:val="18"/>
              </w:rPr>
            </w:pPr>
            <w:r w:rsidRPr="00D74F1F">
              <w:rPr>
                <w:rFonts w:ascii="BIZ UDゴシック" w:eastAsia="BIZ UDゴシック" w:hAnsi="BIZ UDゴシック" w:cs="ＭＳ Ｐゴシック" w:hint="eastAsia"/>
                <w:b/>
                <w:kern w:val="0"/>
                <w:sz w:val="24"/>
                <w:szCs w:val="18"/>
              </w:rPr>
              <w:t>１</w:t>
            </w:r>
          </w:p>
        </w:tc>
        <w:tc>
          <w:tcPr>
            <w:tcW w:w="2214" w:type="pct"/>
            <w:tcBorders>
              <w:top w:val="single" w:sz="2" w:space="0" w:color="auto"/>
              <w:left w:val="single" w:sz="4" w:space="0" w:color="auto"/>
              <w:bottom w:val="single" w:sz="4" w:space="0" w:color="auto"/>
              <w:right w:val="single" w:sz="4" w:space="0" w:color="auto"/>
            </w:tcBorders>
            <w:shd w:val="clear" w:color="auto" w:fill="auto"/>
          </w:tcPr>
          <w:p w:rsidR="00361061" w:rsidRPr="00405AC5" w:rsidRDefault="00361061" w:rsidP="00361061">
            <w:pPr>
              <w:widowControl/>
              <w:rPr>
                <w:rFonts w:ascii="BIZ UDゴシック" w:eastAsia="BIZ UDゴシック" w:hAnsi="BIZ UDゴシック" w:cs="ＭＳ Ｐゴシック"/>
                <w:kern w:val="0"/>
                <w:sz w:val="18"/>
                <w:szCs w:val="18"/>
              </w:rPr>
            </w:pPr>
            <w:r w:rsidRPr="00405AC5">
              <w:rPr>
                <w:rFonts w:ascii="BIZ UDゴシック" w:eastAsia="BIZ UDゴシック" w:hAnsi="BIZ UDゴシック" w:cs="ＭＳ Ｐゴシック" w:hint="eastAsia"/>
                <w:kern w:val="0"/>
                <w:sz w:val="18"/>
                <w:szCs w:val="18"/>
              </w:rPr>
              <w:t>取組の方向性（2</w:t>
            </w:r>
            <w:r w:rsidRPr="00405AC5">
              <w:rPr>
                <w:rFonts w:ascii="BIZ UDゴシック" w:eastAsia="BIZ UDゴシック" w:hAnsi="BIZ UDゴシック" w:cs="ＭＳ Ｐゴシック"/>
                <w:kern w:val="0"/>
                <w:sz w:val="18"/>
                <w:szCs w:val="18"/>
              </w:rPr>
              <w:t>0</w:t>
            </w:r>
            <w:r w:rsidRPr="00405AC5">
              <w:rPr>
                <w:rFonts w:ascii="BIZ UDゴシック" w:eastAsia="BIZ UDゴシック" w:hAnsi="BIZ UDゴシック" w:cs="ＭＳ Ｐゴシック" w:hint="eastAsia"/>
                <w:kern w:val="0"/>
                <w:sz w:val="18"/>
                <w:szCs w:val="18"/>
              </w:rPr>
              <w:t>頁）</w:t>
            </w:r>
            <w:r w:rsidR="00972AA9" w:rsidRPr="00405AC5">
              <w:rPr>
                <w:rFonts w:ascii="BIZ UDゴシック" w:eastAsia="BIZ UDゴシック" w:hAnsi="BIZ UDゴシック" w:cs="ＭＳ Ｐゴシック" w:hint="eastAsia"/>
                <w:kern w:val="0"/>
                <w:sz w:val="18"/>
                <w:szCs w:val="18"/>
              </w:rPr>
              <w:t>で</w:t>
            </w:r>
            <w:r w:rsidRPr="00405AC5">
              <w:rPr>
                <w:rFonts w:ascii="BIZ UDゴシック" w:eastAsia="BIZ UDゴシック" w:hAnsi="BIZ UDゴシック" w:cs="ＭＳ Ｐゴシック" w:hint="eastAsia"/>
                <w:kern w:val="0"/>
                <w:sz w:val="18"/>
                <w:szCs w:val="18"/>
              </w:rPr>
              <w:t>「統合型リゾート（</w:t>
            </w:r>
            <w:r w:rsidRPr="00405AC5">
              <w:rPr>
                <w:rFonts w:ascii="BIZ UDゴシック" w:eastAsia="BIZ UDゴシック" w:hAnsi="BIZ UDゴシック" w:cs="ＭＳ Ｐゴシック"/>
                <w:kern w:val="0"/>
                <w:sz w:val="18"/>
                <w:szCs w:val="18"/>
              </w:rPr>
              <w:t>IR）を世界水準のオールインワンMICE拠点とし」、具体的な施策展開（</w:t>
            </w:r>
            <w:r w:rsidRPr="00405AC5">
              <w:rPr>
                <w:rFonts w:ascii="BIZ UDゴシック" w:eastAsia="BIZ UDゴシック" w:hAnsi="BIZ UDゴシック" w:cs="ＭＳ Ｐゴシック" w:hint="eastAsia"/>
                <w:kern w:val="0"/>
                <w:sz w:val="18"/>
                <w:szCs w:val="18"/>
              </w:rPr>
              <w:t>2</w:t>
            </w:r>
            <w:r w:rsidRPr="00405AC5">
              <w:rPr>
                <w:rFonts w:ascii="BIZ UDゴシック" w:eastAsia="BIZ UDゴシック" w:hAnsi="BIZ UDゴシック" w:cs="ＭＳ Ｐゴシック"/>
                <w:kern w:val="0"/>
                <w:sz w:val="18"/>
                <w:szCs w:val="18"/>
              </w:rPr>
              <w:t>7</w:t>
            </w:r>
            <w:r w:rsidRPr="00405AC5">
              <w:rPr>
                <w:rFonts w:ascii="BIZ UDゴシック" w:eastAsia="BIZ UDゴシック" w:hAnsi="BIZ UDゴシック" w:cs="ＭＳ Ｐゴシック" w:hint="eastAsia"/>
                <w:kern w:val="0"/>
                <w:sz w:val="18"/>
                <w:szCs w:val="18"/>
              </w:rPr>
              <w:t>頁</w:t>
            </w:r>
            <w:r w:rsidR="00972AA9" w:rsidRPr="00405AC5">
              <w:rPr>
                <w:rFonts w:ascii="BIZ UDゴシック" w:eastAsia="BIZ UDゴシック" w:hAnsi="BIZ UDゴシック" w:cs="ＭＳ Ｐゴシック"/>
                <w:kern w:val="0"/>
                <w:sz w:val="18"/>
                <w:szCs w:val="18"/>
              </w:rPr>
              <w:t>）</w:t>
            </w:r>
            <w:r w:rsidR="00972AA9" w:rsidRPr="00405AC5">
              <w:rPr>
                <w:rFonts w:ascii="BIZ UDゴシック" w:eastAsia="BIZ UDゴシック" w:hAnsi="BIZ UDゴシック" w:cs="ＭＳ Ｐゴシック" w:hint="eastAsia"/>
                <w:kern w:val="0"/>
                <w:sz w:val="18"/>
                <w:szCs w:val="18"/>
              </w:rPr>
              <w:t>で</w:t>
            </w:r>
            <w:r w:rsidRPr="00405AC5">
              <w:rPr>
                <w:rFonts w:ascii="BIZ UDゴシック" w:eastAsia="BIZ UDゴシック" w:hAnsi="BIZ UDゴシック" w:cs="ＭＳ Ｐゴシック"/>
                <w:kern w:val="0"/>
                <w:sz w:val="18"/>
                <w:szCs w:val="18"/>
              </w:rPr>
              <w:t>「統合型リゾート（IR）の誘致、世界水準のオールインワンMICE</w:t>
            </w:r>
            <w:r w:rsidR="00972AA9" w:rsidRPr="00405AC5">
              <w:rPr>
                <w:rFonts w:ascii="BIZ UDゴシック" w:eastAsia="BIZ UDゴシック" w:hAnsi="BIZ UDゴシック" w:cs="ＭＳ Ｐゴシック"/>
                <w:kern w:val="0"/>
                <w:sz w:val="18"/>
                <w:szCs w:val="18"/>
              </w:rPr>
              <w:t>拠点として開業」</w:t>
            </w:r>
            <w:r w:rsidR="00972AA9" w:rsidRPr="00405AC5">
              <w:rPr>
                <w:rFonts w:ascii="BIZ UDゴシック" w:eastAsia="BIZ UDゴシック" w:hAnsi="BIZ UDゴシック" w:cs="ＭＳ Ｐゴシック" w:hint="eastAsia"/>
                <w:kern w:val="0"/>
                <w:sz w:val="18"/>
                <w:szCs w:val="18"/>
              </w:rPr>
              <w:t>、</w:t>
            </w:r>
            <w:r w:rsidRPr="00405AC5">
              <w:rPr>
                <w:rFonts w:ascii="BIZ UDゴシック" w:eastAsia="BIZ UDゴシック" w:hAnsi="BIZ UDゴシック" w:cs="ＭＳ Ｐゴシック"/>
                <w:kern w:val="0"/>
                <w:sz w:val="18"/>
                <w:szCs w:val="18"/>
              </w:rPr>
              <w:t>具体的な施策展開（</w:t>
            </w:r>
            <w:r w:rsidRPr="00405AC5">
              <w:rPr>
                <w:rFonts w:ascii="BIZ UDゴシック" w:eastAsia="BIZ UDゴシック" w:hAnsi="BIZ UDゴシック" w:cs="ＭＳ Ｐゴシック" w:hint="eastAsia"/>
                <w:kern w:val="0"/>
                <w:sz w:val="18"/>
                <w:szCs w:val="18"/>
              </w:rPr>
              <w:t>29</w:t>
            </w:r>
            <w:r w:rsidR="00972AA9" w:rsidRPr="00405AC5">
              <w:rPr>
                <w:rFonts w:ascii="BIZ UDゴシック" w:eastAsia="BIZ UDゴシック" w:hAnsi="BIZ UDゴシック" w:cs="ＭＳ Ｐゴシック"/>
                <w:kern w:val="0"/>
                <w:sz w:val="18"/>
                <w:szCs w:val="18"/>
              </w:rPr>
              <w:t>頁）</w:t>
            </w:r>
            <w:r w:rsidR="00972AA9" w:rsidRPr="00405AC5">
              <w:rPr>
                <w:rFonts w:ascii="BIZ UDゴシック" w:eastAsia="BIZ UDゴシック" w:hAnsi="BIZ UDゴシック" w:cs="ＭＳ Ｐゴシック" w:hint="eastAsia"/>
                <w:kern w:val="0"/>
                <w:sz w:val="18"/>
                <w:szCs w:val="18"/>
              </w:rPr>
              <w:t>で</w:t>
            </w:r>
            <w:r w:rsidRPr="00405AC5">
              <w:rPr>
                <w:rFonts w:ascii="BIZ UDゴシック" w:eastAsia="BIZ UDゴシック" w:hAnsi="BIZ UDゴシック" w:cs="ＭＳ Ｐゴシック"/>
                <w:kern w:val="0"/>
                <w:sz w:val="18"/>
                <w:szCs w:val="18"/>
              </w:rPr>
              <w:t>「統合型リゾート（IR）の開業を見据え」</w:t>
            </w:r>
            <w:r w:rsidR="00972AA9" w:rsidRPr="00405AC5">
              <w:rPr>
                <w:rFonts w:ascii="BIZ UDゴシック" w:eastAsia="BIZ UDゴシック" w:hAnsi="BIZ UDゴシック" w:cs="ＭＳ Ｐゴシック" w:hint="eastAsia"/>
                <w:kern w:val="0"/>
                <w:sz w:val="18"/>
                <w:szCs w:val="18"/>
              </w:rPr>
              <w:t>及び</w:t>
            </w:r>
            <w:r w:rsidRPr="00405AC5">
              <w:rPr>
                <w:rFonts w:ascii="BIZ UDゴシック" w:eastAsia="BIZ UDゴシック" w:hAnsi="BIZ UDゴシック" w:cs="ＭＳ Ｐゴシック"/>
                <w:kern w:val="0"/>
                <w:sz w:val="18"/>
                <w:szCs w:val="18"/>
              </w:rPr>
              <w:t>、オール大阪による推進体制の構築（</w:t>
            </w:r>
            <w:r w:rsidRPr="00405AC5">
              <w:rPr>
                <w:rFonts w:ascii="BIZ UDゴシック" w:eastAsia="BIZ UDゴシック" w:hAnsi="BIZ UDゴシック" w:cs="ＭＳ Ｐゴシック" w:hint="eastAsia"/>
                <w:kern w:val="0"/>
                <w:sz w:val="18"/>
                <w:szCs w:val="18"/>
              </w:rPr>
              <w:t>30頁</w:t>
            </w:r>
            <w:r w:rsidRPr="00405AC5">
              <w:rPr>
                <w:rFonts w:ascii="BIZ UDゴシック" w:eastAsia="BIZ UDゴシック" w:hAnsi="BIZ UDゴシック" w:cs="ＭＳ Ｐゴシック"/>
                <w:kern w:val="0"/>
                <w:sz w:val="18"/>
                <w:szCs w:val="18"/>
              </w:rPr>
              <w:t>）</w:t>
            </w:r>
            <w:r w:rsidR="00972AA9" w:rsidRPr="00405AC5">
              <w:rPr>
                <w:rFonts w:ascii="BIZ UDゴシック" w:eastAsia="BIZ UDゴシック" w:hAnsi="BIZ UDゴシック" w:cs="ＭＳ Ｐゴシック" w:hint="eastAsia"/>
                <w:kern w:val="0"/>
                <w:sz w:val="18"/>
                <w:szCs w:val="18"/>
              </w:rPr>
              <w:t>で</w:t>
            </w:r>
            <w:r w:rsidRPr="00405AC5">
              <w:rPr>
                <w:rFonts w:ascii="BIZ UDゴシック" w:eastAsia="BIZ UDゴシック" w:hAnsi="BIZ UDゴシック" w:cs="ＭＳ Ｐゴシック"/>
                <w:kern w:val="0"/>
                <w:sz w:val="18"/>
                <w:szCs w:val="18"/>
              </w:rPr>
              <w:t>「統合型リゾート（IR）の開業に向けて」と記載があるが、</w:t>
            </w:r>
            <w:r w:rsidRPr="00405AC5">
              <w:rPr>
                <w:rFonts w:ascii="BIZ UDゴシック" w:eastAsia="BIZ UDゴシック" w:hAnsi="BIZ UDゴシック" w:cs="ＭＳ Ｐゴシック" w:hint="eastAsia"/>
                <w:kern w:val="0"/>
                <w:sz w:val="18"/>
                <w:szCs w:val="18"/>
              </w:rPr>
              <w:t>I</w:t>
            </w:r>
            <w:r w:rsidRPr="00405AC5">
              <w:rPr>
                <w:rFonts w:ascii="BIZ UDゴシック" w:eastAsia="BIZ UDゴシック" w:hAnsi="BIZ UDゴシック" w:cs="ＭＳ Ｐゴシック"/>
                <w:kern w:val="0"/>
                <w:sz w:val="18"/>
                <w:szCs w:val="18"/>
              </w:rPr>
              <w:t>R区域整備計画は未だ認定されていない。認定されていないものを前提とした記述を本戦略案に盛り込みこ</w:t>
            </w:r>
            <w:r w:rsidRPr="00405AC5">
              <w:rPr>
                <w:rFonts w:ascii="BIZ UDゴシック" w:eastAsia="BIZ UDゴシック" w:hAnsi="BIZ UDゴシック" w:cs="ＭＳ Ｐゴシック" w:hint="eastAsia"/>
                <w:kern w:val="0"/>
                <w:sz w:val="18"/>
                <w:szCs w:val="18"/>
              </w:rPr>
              <w:t>とは不適切である。</w:t>
            </w:r>
          </w:p>
          <w:p w:rsidR="00596315" w:rsidRPr="00405AC5" w:rsidRDefault="00361061" w:rsidP="00361061">
            <w:pPr>
              <w:widowControl/>
              <w:rPr>
                <w:rFonts w:ascii="BIZ UDゴシック" w:eastAsia="BIZ UDゴシック" w:hAnsi="BIZ UDゴシック" w:cs="ＭＳ Ｐゴシック"/>
                <w:kern w:val="0"/>
                <w:sz w:val="18"/>
                <w:szCs w:val="18"/>
              </w:rPr>
            </w:pPr>
            <w:r w:rsidRPr="00405AC5">
              <w:rPr>
                <w:rFonts w:ascii="BIZ UDゴシック" w:eastAsia="BIZ UDゴシック" w:hAnsi="BIZ UDゴシック" w:cs="ＭＳ Ｐゴシック" w:hint="eastAsia"/>
                <w:kern w:val="0"/>
                <w:sz w:val="18"/>
                <w:szCs w:val="18"/>
              </w:rPr>
              <w:t>そもそもカジノは賭博場であり、カジノを誘致することには、ギャンブル依存症の拡大など多くの問題を含んでいる。そのため、カジノ誘致自体に反対である。カジノを中心とした総合リゾート（I</w:t>
            </w:r>
            <w:r w:rsidRPr="00405AC5">
              <w:rPr>
                <w:rFonts w:ascii="BIZ UDゴシック" w:eastAsia="BIZ UDゴシック" w:hAnsi="BIZ UDゴシック" w:cs="ＭＳ Ｐゴシック"/>
                <w:kern w:val="0"/>
                <w:sz w:val="18"/>
                <w:szCs w:val="18"/>
              </w:rPr>
              <w:t>R</w:t>
            </w:r>
            <w:r w:rsidRPr="00405AC5">
              <w:rPr>
                <w:rFonts w:ascii="BIZ UDゴシック" w:eastAsia="BIZ UDゴシック" w:hAnsi="BIZ UDゴシック" w:cs="ＭＳ Ｐゴシック" w:hint="eastAsia"/>
                <w:kern w:val="0"/>
                <w:sz w:val="18"/>
                <w:szCs w:val="18"/>
              </w:rPr>
              <w:t>）事業の開業ありきで策定された本戦略は、即刻撤回すべきである。</w:t>
            </w:r>
          </w:p>
        </w:tc>
        <w:tc>
          <w:tcPr>
            <w:tcW w:w="2661" w:type="pct"/>
            <w:gridSpan w:val="2"/>
            <w:tcBorders>
              <w:top w:val="single" w:sz="4" w:space="0" w:color="auto"/>
              <w:left w:val="single" w:sz="4" w:space="0" w:color="auto"/>
              <w:right w:val="single" w:sz="4" w:space="0" w:color="auto"/>
            </w:tcBorders>
            <w:shd w:val="clear" w:color="auto" w:fill="auto"/>
          </w:tcPr>
          <w:p w:rsidR="0051140F" w:rsidRPr="00405AC5" w:rsidRDefault="0051140F" w:rsidP="0051140F">
            <w:pPr>
              <w:widowControl/>
              <w:rPr>
                <w:rFonts w:ascii="BIZ UDゴシック" w:eastAsia="BIZ UDゴシック" w:hAnsi="BIZ UDゴシック" w:cs="ＭＳ Ｐゴシック"/>
                <w:kern w:val="0"/>
                <w:sz w:val="18"/>
                <w:szCs w:val="24"/>
              </w:rPr>
            </w:pPr>
            <w:r w:rsidRPr="00405AC5">
              <w:rPr>
                <w:rFonts w:ascii="BIZ UDゴシック" w:eastAsia="BIZ UDゴシック" w:hAnsi="BIZ UDゴシック" w:cs="ＭＳ Ｐゴシック"/>
                <w:kern w:val="0"/>
                <w:sz w:val="18"/>
                <w:szCs w:val="24"/>
              </w:rPr>
              <w:t>2025年の大阪・関西万博の開催</w:t>
            </w:r>
            <w:r w:rsidR="00972AA9" w:rsidRPr="00405AC5">
              <w:rPr>
                <w:rFonts w:ascii="BIZ UDゴシック" w:eastAsia="BIZ UDゴシック" w:hAnsi="BIZ UDゴシック" w:cs="ＭＳ Ｐゴシック" w:hint="eastAsia"/>
                <w:kern w:val="0"/>
                <w:sz w:val="18"/>
                <w:szCs w:val="24"/>
              </w:rPr>
              <w:t>等</w:t>
            </w:r>
            <w:r w:rsidRPr="00405AC5">
              <w:rPr>
                <w:rFonts w:ascii="BIZ UDゴシック" w:eastAsia="BIZ UDゴシック" w:hAnsi="BIZ UDゴシック" w:cs="ＭＳ Ｐゴシック"/>
                <w:kern w:val="0"/>
                <w:sz w:val="18"/>
                <w:szCs w:val="24"/>
              </w:rPr>
              <w:t>と並び、2029年</w:t>
            </w:r>
            <w:r w:rsidR="00194DFD" w:rsidRPr="00405AC5">
              <w:rPr>
                <w:rFonts w:ascii="BIZ UDゴシック" w:eastAsia="BIZ UDゴシック" w:hAnsi="BIZ UDゴシック" w:cs="ＭＳ Ｐゴシック" w:hint="eastAsia"/>
                <w:kern w:val="0"/>
                <w:sz w:val="18"/>
                <w:szCs w:val="24"/>
              </w:rPr>
              <w:t>秋冬</w:t>
            </w:r>
            <w:r w:rsidRPr="00405AC5">
              <w:rPr>
                <w:rFonts w:ascii="BIZ UDゴシック" w:eastAsia="BIZ UDゴシック" w:hAnsi="BIZ UDゴシック" w:cs="ＭＳ Ｐゴシック"/>
                <w:kern w:val="0"/>
                <w:sz w:val="18"/>
                <w:szCs w:val="24"/>
              </w:rPr>
              <w:t>頃の開業が想定される統合型リゾート（IR</w:t>
            </w:r>
            <w:r w:rsidR="00972AA9" w:rsidRPr="00405AC5">
              <w:rPr>
                <w:rFonts w:ascii="BIZ UDゴシック" w:eastAsia="BIZ UDゴシック" w:hAnsi="BIZ UDゴシック" w:cs="ＭＳ Ｐゴシック"/>
                <w:kern w:val="0"/>
                <w:sz w:val="18"/>
                <w:szCs w:val="24"/>
              </w:rPr>
              <w:t>）の立地</w:t>
            </w:r>
            <w:r w:rsidR="00194DFD" w:rsidRPr="00405AC5">
              <w:rPr>
                <w:rFonts w:ascii="BIZ UDゴシック" w:eastAsia="BIZ UDゴシック" w:hAnsi="BIZ UDゴシック" w:cs="ＭＳ Ｐゴシック" w:hint="eastAsia"/>
                <w:kern w:val="0"/>
                <w:sz w:val="18"/>
                <w:szCs w:val="24"/>
              </w:rPr>
              <w:t>による</w:t>
            </w:r>
            <w:r w:rsidR="00972AA9" w:rsidRPr="00405AC5">
              <w:rPr>
                <w:rFonts w:ascii="BIZ UDゴシック" w:eastAsia="BIZ UDゴシック" w:hAnsi="BIZ UDゴシック" w:cs="ＭＳ Ｐゴシック"/>
                <w:kern w:val="0"/>
                <w:sz w:val="18"/>
                <w:szCs w:val="24"/>
              </w:rPr>
              <w:t>効果</w:t>
            </w:r>
            <w:r w:rsidRPr="00405AC5">
              <w:rPr>
                <w:rFonts w:ascii="BIZ UDゴシック" w:eastAsia="BIZ UDゴシック" w:hAnsi="BIZ UDゴシック" w:cs="ＭＳ Ｐゴシック"/>
                <w:kern w:val="0"/>
                <w:sz w:val="18"/>
                <w:szCs w:val="24"/>
              </w:rPr>
              <w:t>は、本戦略の取組期間（2023</w:t>
            </w:r>
            <w:r w:rsidR="00456E46">
              <w:rPr>
                <w:rFonts w:ascii="BIZ UDゴシック" w:eastAsia="BIZ UDゴシック" w:hAnsi="BIZ UDゴシック" w:cs="ＭＳ Ｐゴシック" w:hint="eastAsia"/>
                <w:kern w:val="0"/>
                <w:sz w:val="18"/>
                <w:szCs w:val="24"/>
              </w:rPr>
              <w:t>年度</w:t>
            </w:r>
            <w:r w:rsidR="00364654" w:rsidRPr="00405AC5">
              <w:rPr>
                <w:rFonts w:ascii="BIZ UDゴシック" w:eastAsia="BIZ UDゴシック" w:hAnsi="BIZ UDゴシック" w:cs="ＭＳ Ｐゴシック" w:hint="eastAsia"/>
                <w:kern w:val="0"/>
                <w:sz w:val="18"/>
                <w:szCs w:val="24"/>
              </w:rPr>
              <w:t>から</w:t>
            </w:r>
            <w:r w:rsidRPr="00405AC5">
              <w:rPr>
                <w:rFonts w:ascii="BIZ UDゴシック" w:eastAsia="BIZ UDゴシック" w:hAnsi="BIZ UDゴシック" w:cs="ＭＳ Ｐゴシック"/>
                <w:kern w:val="0"/>
                <w:sz w:val="18"/>
                <w:szCs w:val="24"/>
              </w:rPr>
              <w:t>2032年度）において考慮すべき重要な事項と考えております。なお、</w:t>
            </w:r>
            <w:r w:rsidR="00B2320C" w:rsidRPr="00405AC5">
              <w:rPr>
                <w:rFonts w:ascii="BIZ UDゴシック" w:eastAsia="BIZ UDゴシック" w:hAnsi="BIZ UDゴシック" w:cs="ＭＳ Ｐゴシック" w:hint="eastAsia"/>
                <w:kern w:val="0"/>
                <w:sz w:val="18"/>
                <w:szCs w:val="24"/>
              </w:rPr>
              <w:t>MICE誘致にかかる</w:t>
            </w:r>
            <w:r w:rsidRPr="00405AC5">
              <w:rPr>
                <w:rFonts w:ascii="BIZ UDゴシック" w:eastAsia="BIZ UDゴシック" w:hAnsi="BIZ UDゴシック" w:cs="ＭＳ Ｐゴシック"/>
                <w:kern w:val="0"/>
                <w:sz w:val="18"/>
                <w:szCs w:val="24"/>
              </w:rPr>
              <w:t>施策内容については適切な進捗管理を行い必要に応じて追加・見直し等を行う予定です。</w:t>
            </w:r>
          </w:p>
          <w:p w:rsidR="0051140F" w:rsidRPr="00405AC5" w:rsidRDefault="0051140F" w:rsidP="0051140F">
            <w:pPr>
              <w:widowControl/>
              <w:rPr>
                <w:rFonts w:ascii="BIZ UDゴシック" w:eastAsia="BIZ UDゴシック" w:hAnsi="BIZ UDゴシック" w:cs="ＭＳ Ｐゴシック"/>
                <w:kern w:val="0"/>
                <w:sz w:val="18"/>
                <w:szCs w:val="24"/>
              </w:rPr>
            </w:pPr>
            <w:r w:rsidRPr="00405AC5">
              <w:rPr>
                <w:rFonts w:ascii="BIZ UDゴシック" w:eastAsia="BIZ UDゴシック" w:hAnsi="BIZ UDゴシック" w:cs="ＭＳ Ｐゴシック" w:hint="eastAsia"/>
                <w:kern w:val="0"/>
                <w:sz w:val="18"/>
                <w:szCs w:val="24"/>
              </w:rPr>
              <w:t>いただいた内容については、ご意見として承るとともに、関係部局にお伝えさせていただきます。</w:t>
            </w:r>
          </w:p>
          <w:p w:rsidR="00596315" w:rsidRPr="00405AC5" w:rsidRDefault="00596315" w:rsidP="00596315">
            <w:pPr>
              <w:widowControl/>
              <w:rPr>
                <w:rFonts w:ascii="BIZ UDゴシック" w:eastAsia="BIZ UDゴシック" w:hAnsi="BIZ UDゴシック" w:cs="ＭＳ Ｐゴシック"/>
                <w:kern w:val="0"/>
                <w:sz w:val="18"/>
                <w:szCs w:val="18"/>
              </w:rPr>
            </w:pPr>
          </w:p>
        </w:tc>
      </w:tr>
      <w:tr w:rsidR="00596315" w:rsidRPr="00D74F1F" w:rsidTr="00596315">
        <w:trPr>
          <w:trHeight w:val="534"/>
        </w:trPr>
        <w:tc>
          <w:tcPr>
            <w:tcW w:w="5000" w:type="pct"/>
            <w:gridSpan w:val="4"/>
            <w:tcBorders>
              <w:top w:val="single" w:sz="2" w:space="0" w:color="auto"/>
              <w:left w:val="single" w:sz="2" w:space="0" w:color="auto"/>
              <w:bottom w:val="single" w:sz="2" w:space="0" w:color="auto"/>
              <w:right w:val="single" w:sz="4" w:space="0" w:color="auto"/>
            </w:tcBorders>
            <w:shd w:val="clear" w:color="auto" w:fill="DEEAF6" w:themeFill="accent1" w:themeFillTint="33"/>
            <w:vAlign w:val="center"/>
          </w:tcPr>
          <w:p w:rsidR="00596315" w:rsidRPr="00405AC5" w:rsidRDefault="00596315" w:rsidP="00596315">
            <w:pPr>
              <w:widowControl/>
              <w:rPr>
                <w:rFonts w:ascii="BIZ UDゴシック" w:eastAsia="BIZ UDゴシック" w:hAnsi="BIZ UDゴシック" w:cs="HGPｺﾞｼｯｸM"/>
                <w:kern w:val="0"/>
                <w:sz w:val="18"/>
                <w:szCs w:val="24"/>
              </w:rPr>
            </w:pPr>
            <w:r w:rsidRPr="00405AC5">
              <w:rPr>
                <w:rFonts w:ascii="BIZ UDゴシック" w:eastAsia="BIZ UDゴシック" w:hAnsi="BIZ UDゴシック" w:cs="ＭＳ Ｐゴシック" w:hint="eastAsia"/>
                <w:b/>
                <w:bCs/>
                <w:kern w:val="0"/>
                <w:sz w:val="28"/>
                <w:szCs w:val="28"/>
              </w:rPr>
              <w:t>【４】戦略の基本的な考え方と取組みの方向性</w:t>
            </w:r>
          </w:p>
        </w:tc>
      </w:tr>
      <w:tr w:rsidR="00596315" w:rsidRPr="00D74F1F" w:rsidTr="00596315">
        <w:trPr>
          <w:trHeight w:val="1245"/>
        </w:trPr>
        <w:tc>
          <w:tcPr>
            <w:tcW w:w="125" w:type="pct"/>
            <w:tcBorders>
              <w:top w:val="single" w:sz="2" w:space="0" w:color="auto"/>
              <w:left w:val="single" w:sz="2" w:space="0" w:color="auto"/>
              <w:bottom w:val="single" w:sz="2" w:space="0" w:color="auto"/>
              <w:right w:val="single" w:sz="4" w:space="0" w:color="auto"/>
            </w:tcBorders>
            <w:vAlign w:val="center"/>
          </w:tcPr>
          <w:p w:rsidR="00596315" w:rsidRPr="00D74F1F" w:rsidRDefault="00D74F1F" w:rsidP="00596315">
            <w:pPr>
              <w:widowControl/>
              <w:jc w:val="center"/>
              <w:rPr>
                <w:rFonts w:ascii="BIZ UDゴシック" w:eastAsia="BIZ UDゴシック" w:hAnsi="BIZ UDゴシック" w:cs="ＭＳ Ｐゴシック"/>
                <w:b/>
                <w:kern w:val="0"/>
                <w:sz w:val="24"/>
                <w:szCs w:val="18"/>
              </w:rPr>
            </w:pPr>
            <w:r w:rsidRPr="00D74F1F">
              <w:rPr>
                <w:rFonts w:ascii="BIZ UDゴシック" w:eastAsia="BIZ UDゴシック" w:hAnsi="BIZ UDゴシック" w:cs="ＭＳ Ｐゴシック" w:hint="eastAsia"/>
                <w:b/>
                <w:kern w:val="0"/>
                <w:sz w:val="24"/>
                <w:szCs w:val="18"/>
              </w:rPr>
              <w:t>２</w:t>
            </w:r>
          </w:p>
        </w:tc>
        <w:tc>
          <w:tcPr>
            <w:tcW w:w="2214" w:type="pct"/>
            <w:tcBorders>
              <w:top w:val="single" w:sz="2" w:space="0" w:color="auto"/>
              <w:left w:val="single" w:sz="4" w:space="0" w:color="auto"/>
              <w:bottom w:val="single" w:sz="2" w:space="0" w:color="auto"/>
              <w:right w:val="single" w:sz="4" w:space="0" w:color="auto"/>
            </w:tcBorders>
            <w:shd w:val="clear" w:color="auto" w:fill="auto"/>
          </w:tcPr>
          <w:p w:rsidR="00596315" w:rsidRPr="00405AC5" w:rsidRDefault="00596315" w:rsidP="005747B3">
            <w:pPr>
              <w:widowControl/>
              <w:rPr>
                <w:rFonts w:ascii="BIZ UDゴシック" w:eastAsia="BIZ UDゴシック" w:hAnsi="BIZ UDゴシック" w:cs="ＭＳ Ｐゴシック"/>
                <w:kern w:val="0"/>
                <w:sz w:val="18"/>
                <w:szCs w:val="18"/>
              </w:rPr>
            </w:pPr>
            <w:r w:rsidRPr="00405AC5">
              <w:rPr>
                <w:rFonts w:ascii="BIZ UDゴシック" w:eastAsia="BIZ UDゴシック" w:hAnsi="BIZ UDゴシック" w:cs="ＭＳ Ｐゴシック" w:hint="eastAsia"/>
                <w:kern w:val="0"/>
                <w:sz w:val="18"/>
                <w:szCs w:val="18"/>
              </w:rPr>
              <w:t>MICEの重要な要素である展示施設について、今回申請されたIR区域整備計画では、統合型リゾート（IR）にて開設される展示施設は2万</w:t>
            </w:r>
            <w:r w:rsidR="00364654" w:rsidRPr="00405AC5">
              <w:rPr>
                <w:rFonts w:ascii="BIZ UDゴシック" w:eastAsia="BIZ UDゴシック" w:hAnsi="BIZ UDゴシック" w:cs="ＭＳ Ｐゴシック" w:hint="eastAsia"/>
                <w:kern w:val="0"/>
                <w:sz w:val="18"/>
                <w:szCs w:val="18"/>
              </w:rPr>
              <w:t>平方メートル</w:t>
            </w:r>
            <w:r w:rsidRPr="00405AC5">
              <w:rPr>
                <w:rFonts w:ascii="BIZ UDゴシック" w:eastAsia="BIZ UDゴシック" w:hAnsi="BIZ UDゴシック" w:cs="ＭＳ Ｐゴシック" w:hint="eastAsia"/>
                <w:kern w:val="0"/>
                <w:sz w:val="18"/>
                <w:szCs w:val="18"/>
              </w:rPr>
              <w:t>とされているが、近隣の既存施設（インテックス大阪）が７万</w:t>
            </w:r>
            <w:r w:rsidR="00364654" w:rsidRPr="00405AC5">
              <w:rPr>
                <w:rFonts w:ascii="BIZ UDゴシック" w:eastAsia="BIZ UDゴシック" w:hAnsi="BIZ UDゴシック" w:cs="ＭＳ Ｐゴシック" w:hint="eastAsia"/>
                <w:kern w:val="0"/>
                <w:sz w:val="18"/>
                <w:szCs w:val="18"/>
              </w:rPr>
              <w:t>平方メートル</w:t>
            </w:r>
            <w:r w:rsidRPr="00405AC5">
              <w:rPr>
                <w:rFonts w:ascii="BIZ UDゴシック" w:eastAsia="BIZ UDゴシック" w:hAnsi="BIZ UDゴシック" w:cs="ＭＳ Ｐゴシック" w:hint="eastAsia"/>
                <w:kern w:val="0"/>
                <w:sz w:val="18"/>
                <w:szCs w:val="18"/>
              </w:rPr>
              <w:t>と見比べても極めて規模が小さい。そして、展示面積について、韓国やシンガポールには</w:t>
            </w:r>
            <w:r w:rsidR="005747B3" w:rsidRPr="00405AC5">
              <w:rPr>
                <w:rFonts w:ascii="BIZ UDゴシック" w:eastAsia="BIZ UDゴシック" w:hAnsi="BIZ UDゴシック" w:cs="ＭＳ Ｐゴシック" w:hint="eastAsia"/>
                <w:kern w:val="0"/>
                <w:sz w:val="18"/>
                <w:szCs w:val="18"/>
              </w:rPr>
              <w:t>1</w:t>
            </w:r>
            <w:r w:rsidR="005747B3" w:rsidRPr="00405AC5">
              <w:rPr>
                <w:rFonts w:ascii="BIZ UDゴシック" w:eastAsia="BIZ UDゴシック" w:hAnsi="BIZ UDゴシック" w:cs="ＭＳ Ｐゴシック"/>
                <w:kern w:val="0"/>
                <w:sz w:val="18"/>
                <w:szCs w:val="18"/>
              </w:rPr>
              <w:t>0</w:t>
            </w:r>
            <w:r w:rsidRPr="00405AC5">
              <w:rPr>
                <w:rFonts w:ascii="BIZ UDゴシック" w:eastAsia="BIZ UDゴシック" w:hAnsi="BIZ UDゴシック" w:cs="ＭＳ Ｐゴシック" w:hint="eastAsia"/>
                <w:kern w:val="0"/>
                <w:sz w:val="18"/>
                <w:szCs w:val="18"/>
              </w:rPr>
              <w:t>万</w:t>
            </w:r>
            <w:r w:rsidR="00364654" w:rsidRPr="00405AC5">
              <w:rPr>
                <w:rFonts w:ascii="BIZ UDゴシック" w:eastAsia="BIZ UDゴシック" w:hAnsi="BIZ UDゴシック" w:cs="ＭＳ Ｐゴシック" w:hint="eastAsia"/>
                <w:kern w:val="0"/>
                <w:sz w:val="18"/>
                <w:szCs w:val="18"/>
              </w:rPr>
              <w:t>平方メートル</w:t>
            </w:r>
            <w:r w:rsidRPr="00405AC5">
              <w:rPr>
                <w:rFonts w:ascii="BIZ UDゴシック" w:eastAsia="BIZ UDゴシック" w:hAnsi="BIZ UDゴシック" w:cs="ＭＳ Ｐゴシック" w:hint="eastAsia"/>
                <w:kern w:val="0"/>
                <w:sz w:val="18"/>
                <w:szCs w:val="18"/>
              </w:rPr>
              <w:t>、タイには</w:t>
            </w:r>
            <w:r w:rsidR="005747B3" w:rsidRPr="00405AC5">
              <w:rPr>
                <w:rFonts w:ascii="BIZ UDゴシック" w:eastAsia="BIZ UDゴシック" w:hAnsi="BIZ UDゴシック" w:cs="ＭＳ Ｐゴシック" w:hint="eastAsia"/>
                <w:kern w:val="0"/>
                <w:sz w:val="18"/>
                <w:szCs w:val="18"/>
              </w:rPr>
              <w:t>1</w:t>
            </w:r>
            <w:r w:rsidR="005747B3" w:rsidRPr="00405AC5">
              <w:rPr>
                <w:rFonts w:ascii="BIZ UDゴシック" w:eastAsia="BIZ UDゴシック" w:hAnsi="BIZ UDゴシック" w:cs="ＭＳ Ｐゴシック"/>
                <w:kern w:val="0"/>
                <w:sz w:val="18"/>
                <w:szCs w:val="18"/>
              </w:rPr>
              <w:t>4</w:t>
            </w:r>
            <w:r w:rsidRPr="00405AC5">
              <w:rPr>
                <w:rFonts w:ascii="BIZ UDゴシック" w:eastAsia="BIZ UDゴシック" w:hAnsi="BIZ UDゴシック" w:cs="ＭＳ Ｐゴシック" w:hint="eastAsia"/>
                <w:kern w:val="0"/>
                <w:sz w:val="18"/>
                <w:szCs w:val="18"/>
              </w:rPr>
              <w:t>万</w:t>
            </w:r>
            <w:r w:rsidR="00364654" w:rsidRPr="00405AC5">
              <w:rPr>
                <w:rFonts w:ascii="BIZ UDゴシック" w:eastAsia="BIZ UDゴシック" w:hAnsi="BIZ UDゴシック" w:cs="ＭＳ Ｐゴシック" w:hint="eastAsia"/>
                <w:kern w:val="0"/>
                <w:sz w:val="18"/>
                <w:szCs w:val="18"/>
              </w:rPr>
              <w:t>平方メートル</w:t>
            </w:r>
            <w:r w:rsidRPr="00405AC5">
              <w:rPr>
                <w:rFonts w:ascii="BIZ UDゴシック" w:eastAsia="BIZ UDゴシック" w:hAnsi="BIZ UDゴシック" w:cs="ＭＳ Ｐゴシック" w:hint="eastAsia"/>
                <w:kern w:val="0"/>
                <w:sz w:val="18"/>
                <w:szCs w:val="18"/>
              </w:rPr>
              <w:t>、中国には</w:t>
            </w:r>
            <w:r w:rsidR="005747B3" w:rsidRPr="00405AC5">
              <w:rPr>
                <w:rFonts w:ascii="BIZ UDゴシック" w:eastAsia="BIZ UDゴシック" w:hAnsi="BIZ UDゴシック" w:cs="ＭＳ Ｐゴシック" w:hint="eastAsia"/>
                <w:kern w:val="0"/>
                <w:sz w:val="18"/>
                <w:szCs w:val="18"/>
              </w:rPr>
              <w:t>5</w:t>
            </w:r>
            <w:r w:rsidR="005747B3" w:rsidRPr="00405AC5">
              <w:rPr>
                <w:rFonts w:ascii="BIZ UDゴシック" w:eastAsia="BIZ UDゴシック" w:hAnsi="BIZ UDゴシック" w:cs="ＭＳ Ｐゴシック"/>
                <w:kern w:val="0"/>
                <w:sz w:val="18"/>
                <w:szCs w:val="18"/>
              </w:rPr>
              <w:t>0</w:t>
            </w:r>
            <w:r w:rsidRPr="00405AC5">
              <w:rPr>
                <w:rFonts w:ascii="BIZ UDゴシック" w:eastAsia="BIZ UDゴシック" w:hAnsi="BIZ UDゴシック" w:cs="ＭＳ Ｐゴシック" w:hint="eastAsia"/>
                <w:kern w:val="0"/>
                <w:sz w:val="18"/>
                <w:szCs w:val="18"/>
              </w:rPr>
              <w:t>万</w:t>
            </w:r>
            <w:r w:rsidR="00364654" w:rsidRPr="00405AC5">
              <w:rPr>
                <w:rFonts w:ascii="BIZ UDゴシック" w:eastAsia="BIZ UDゴシック" w:hAnsi="BIZ UDゴシック" w:cs="ＭＳ Ｐゴシック" w:hint="eastAsia"/>
                <w:kern w:val="0"/>
                <w:sz w:val="18"/>
                <w:szCs w:val="18"/>
              </w:rPr>
              <w:t>平方メートル</w:t>
            </w:r>
            <w:r w:rsidRPr="00405AC5">
              <w:rPr>
                <w:rFonts w:ascii="BIZ UDゴシック" w:eastAsia="BIZ UDゴシック" w:hAnsi="BIZ UDゴシック" w:cs="ＭＳ Ｐゴシック" w:hint="eastAsia"/>
                <w:kern w:val="0"/>
                <w:sz w:val="18"/>
                <w:szCs w:val="18"/>
              </w:rPr>
              <w:t>、アメリカでも</w:t>
            </w:r>
            <w:r w:rsidR="005747B3" w:rsidRPr="00405AC5">
              <w:rPr>
                <w:rFonts w:ascii="BIZ UDゴシック" w:eastAsia="BIZ UDゴシック" w:hAnsi="BIZ UDゴシック" w:cs="ＭＳ Ｐゴシック" w:hint="eastAsia"/>
                <w:kern w:val="0"/>
                <w:sz w:val="18"/>
                <w:szCs w:val="18"/>
              </w:rPr>
              <w:t>2</w:t>
            </w:r>
            <w:r w:rsidR="005747B3" w:rsidRPr="00405AC5">
              <w:rPr>
                <w:rFonts w:ascii="BIZ UDゴシック" w:eastAsia="BIZ UDゴシック" w:hAnsi="BIZ UDゴシック" w:cs="ＭＳ Ｐゴシック"/>
                <w:kern w:val="0"/>
                <w:sz w:val="18"/>
                <w:szCs w:val="18"/>
              </w:rPr>
              <w:t>3</w:t>
            </w:r>
            <w:r w:rsidRPr="00405AC5">
              <w:rPr>
                <w:rFonts w:ascii="BIZ UDゴシック" w:eastAsia="BIZ UDゴシック" w:hAnsi="BIZ UDゴシック" w:cs="ＭＳ Ｐゴシック" w:hint="eastAsia"/>
                <w:kern w:val="0"/>
                <w:sz w:val="18"/>
                <w:szCs w:val="18"/>
              </w:rPr>
              <w:t>万</w:t>
            </w:r>
            <w:r w:rsidR="00364654" w:rsidRPr="00405AC5">
              <w:rPr>
                <w:rFonts w:ascii="BIZ UDゴシック" w:eastAsia="BIZ UDゴシック" w:hAnsi="BIZ UDゴシック" w:cs="ＭＳ Ｐゴシック" w:hint="eastAsia"/>
                <w:kern w:val="0"/>
                <w:sz w:val="18"/>
                <w:szCs w:val="18"/>
              </w:rPr>
              <w:t>平方メートル</w:t>
            </w:r>
            <w:r w:rsidR="005747B3" w:rsidRPr="00405AC5">
              <w:rPr>
                <w:rFonts w:ascii="BIZ UDゴシック" w:eastAsia="BIZ UDゴシック" w:hAnsi="BIZ UDゴシック" w:cs="ＭＳ Ｐゴシック" w:hint="eastAsia"/>
                <w:kern w:val="0"/>
                <w:sz w:val="18"/>
                <w:szCs w:val="18"/>
              </w:rPr>
              <w:t>から24万</w:t>
            </w:r>
            <w:r w:rsidR="00364654" w:rsidRPr="00405AC5">
              <w:rPr>
                <w:rFonts w:ascii="BIZ UDゴシック" w:eastAsia="BIZ UDゴシック" w:hAnsi="BIZ UDゴシック" w:cs="ＭＳ Ｐゴシック" w:hint="eastAsia"/>
                <w:kern w:val="0"/>
                <w:sz w:val="18"/>
                <w:szCs w:val="18"/>
              </w:rPr>
              <w:t>平方メートル</w:t>
            </w:r>
            <w:r w:rsidRPr="00405AC5">
              <w:rPr>
                <w:rFonts w:ascii="BIZ UDゴシック" w:eastAsia="BIZ UDゴシック" w:hAnsi="BIZ UDゴシック" w:cs="ＭＳ Ｐゴシック" w:hint="eastAsia"/>
                <w:kern w:val="0"/>
                <w:sz w:val="18"/>
                <w:szCs w:val="18"/>
              </w:rPr>
              <w:t>の施設があることから、統合型リゾート（IR）の展示施設が国際的にみて</w:t>
            </w:r>
            <w:r w:rsidR="005747B3" w:rsidRPr="00405AC5">
              <w:rPr>
                <w:rFonts w:ascii="BIZ UDゴシック" w:eastAsia="BIZ UDゴシック" w:hAnsi="BIZ UDゴシック" w:cs="ＭＳ Ｐゴシック" w:hint="eastAsia"/>
                <w:kern w:val="0"/>
                <w:sz w:val="18"/>
                <w:szCs w:val="18"/>
              </w:rPr>
              <w:t>いかに</w:t>
            </w:r>
            <w:r w:rsidRPr="00405AC5">
              <w:rPr>
                <w:rFonts w:ascii="BIZ UDゴシック" w:eastAsia="BIZ UDゴシック" w:hAnsi="BIZ UDゴシック" w:cs="ＭＳ Ｐゴシック" w:hint="eastAsia"/>
                <w:kern w:val="0"/>
                <w:sz w:val="18"/>
                <w:szCs w:val="18"/>
              </w:rPr>
              <w:t>貧弱</w:t>
            </w:r>
            <w:r w:rsidR="005747B3" w:rsidRPr="00405AC5">
              <w:rPr>
                <w:rFonts w:ascii="BIZ UDゴシック" w:eastAsia="BIZ UDゴシック" w:hAnsi="BIZ UDゴシック" w:cs="ＭＳ Ｐゴシック" w:hint="eastAsia"/>
                <w:kern w:val="0"/>
                <w:sz w:val="18"/>
                <w:szCs w:val="18"/>
              </w:rPr>
              <w:t>かが分かる</w:t>
            </w:r>
            <w:r w:rsidRPr="00405AC5">
              <w:rPr>
                <w:rFonts w:ascii="BIZ UDゴシック" w:eastAsia="BIZ UDゴシック" w:hAnsi="BIZ UDゴシック" w:cs="ＭＳ Ｐゴシック" w:hint="eastAsia"/>
                <w:kern w:val="0"/>
                <w:sz w:val="18"/>
                <w:szCs w:val="18"/>
              </w:rPr>
              <w:t>。近隣の既存施設と競合することなどから、統合型リゾート（IR）</w:t>
            </w:r>
            <w:r w:rsidR="005747B3" w:rsidRPr="00405AC5">
              <w:rPr>
                <w:rFonts w:ascii="BIZ UDゴシック" w:eastAsia="BIZ UDゴシック" w:hAnsi="BIZ UDゴシック" w:cs="ＭＳ Ｐゴシック" w:hint="eastAsia"/>
                <w:kern w:val="0"/>
                <w:sz w:val="18"/>
                <w:szCs w:val="18"/>
              </w:rPr>
              <w:t>として</w:t>
            </w:r>
            <w:r w:rsidRPr="00405AC5">
              <w:rPr>
                <w:rFonts w:ascii="BIZ UDゴシック" w:eastAsia="BIZ UDゴシック" w:hAnsi="BIZ UDゴシック" w:cs="ＭＳ Ｐゴシック" w:hint="eastAsia"/>
                <w:kern w:val="0"/>
                <w:sz w:val="18"/>
                <w:szCs w:val="18"/>
              </w:rPr>
              <w:t>展示場施設を設置したことによる効果</w:t>
            </w:r>
            <w:r w:rsidR="005747B3" w:rsidRPr="00405AC5">
              <w:rPr>
                <w:rFonts w:ascii="BIZ UDゴシック" w:eastAsia="BIZ UDゴシック" w:hAnsi="BIZ UDゴシック" w:cs="ＭＳ Ｐゴシック" w:hint="eastAsia"/>
                <w:kern w:val="0"/>
                <w:sz w:val="18"/>
                <w:szCs w:val="18"/>
              </w:rPr>
              <w:t>など</w:t>
            </w:r>
            <w:r w:rsidRPr="00405AC5">
              <w:rPr>
                <w:rFonts w:ascii="BIZ UDゴシック" w:eastAsia="BIZ UDゴシック" w:hAnsi="BIZ UDゴシック" w:cs="ＭＳ Ｐゴシック" w:hint="eastAsia"/>
                <w:kern w:val="0"/>
                <w:sz w:val="18"/>
                <w:szCs w:val="18"/>
              </w:rPr>
              <w:t>到底期待できないが、</w:t>
            </w:r>
            <w:r w:rsidR="005747B3" w:rsidRPr="00405AC5">
              <w:rPr>
                <w:rFonts w:ascii="BIZ UDゴシック" w:eastAsia="BIZ UDゴシック" w:hAnsi="BIZ UDゴシック" w:cs="ＭＳ Ｐゴシック" w:hint="eastAsia"/>
                <w:kern w:val="0"/>
                <w:sz w:val="18"/>
                <w:szCs w:val="18"/>
              </w:rPr>
              <w:t>この</w:t>
            </w:r>
            <w:r w:rsidRPr="00405AC5">
              <w:rPr>
                <w:rFonts w:ascii="BIZ UDゴシック" w:eastAsia="BIZ UDゴシック" w:hAnsi="BIZ UDゴシック" w:cs="ＭＳ Ｐゴシック" w:hint="eastAsia"/>
                <w:kern w:val="0"/>
                <w:sz w:val="18"/>
                <w:szCs w:val="18"/>
              </w:rPr>
              <w:t>点</w:t>
            </w:r>
            <w:r w:rsidR="005747B3" w:rsidRPr="00405AC5">
              <w:rPr>
                <w:rFonts w:ascii="BIZ UDゴシック" w:eastAsia="BIZ UDゴシック" w:hAnsi="BIZ UDゴシック" w:cs="ＭＳ Ｐゴシック" w:hint="eastAsia"/>
                <w:kern w:val="0"/>
                <w:sz w:val="18"/>
                <w:szCs w:val="18"/>
              </w:rPr>
              <w:t>について</w:t>
            </w:r>
            <w:r w:rsidRPr="00405AC5">
              <w:rPr>
                <w:rFonts w:ascii="BIZ UDゴシック" w:eastAsia="BIZ UDゴシック" w:hAnsi="BIZ UDゴシック" w:cs="ＭＳ Ｐゴシック" w:hint="eastAsia"/>
                <w:kern w:val="0"/>
                <w:sz w:val="18"/>
                <w:szCs w:val="18"/>
              </w:rPr>
              <w:t>本戦略では</w:t>
            </w:r>
            <w:r w:rsidR="005747B3" w:rsidRPr="00405AC5">
              <w:rPr>
                <w:rFonts w:ascii="BIZ UDゴシック" w:eastAsia="BIZ UDゴシック" w:hAnsi="BIZ UDゴシック" w:cs="ＭＳ Ｐゴシック" w:hint="eastAsia"/>
                <w:kern w:val="0"/>
                <w:sz w:val="18"/>
                <w:szCs w:val="18"/>
              </w:rPr>
              <w:t>全く</w:t>
            </w:r>
            <w:r w:rsidRPr="00405AC5">
              <w:rPr>
                <w:rFonts w:ascii="BIZ UDゴシック" w:eastAsia="BIZ UDゴシック" w:hAnsi="BIZ UDゴシック" w:cs="ＭＳ Ｐゴシック" w:hint="eastAsia"/>
                <w:kern w:val="0"/>
                <w:sz w:val="18"/>
                <w:szCs w:val="18"/>
              </w:rPr>
              <w:t>考慮されておらず、IR開業によりMICE需要を喚起できるなど誤った分析をしている。</w:t>
            </w:r>
          </w:p>
        </w:tc>
        <w:tc>
          <w:tcPr>
            <w:tcW w:w="2661" w:type="pct"/>
            <w:gridSpan w:val="2"/>
            <w:tcBorders>
              <w:top w:val="single" w:sz="2" w:space="0" w:color="auto"/>
              <w:left w:val="nil"/>
              <w:bottom w:val="single" w:sz="4" w:space="0" w:color="auto"/>
              <w:right w:val="single" w:sz="4" w:space="0" w:color="auto"/>
            </w:tcBorders>
            <w:shd w:val="clear" w:color="auto" w:fill="auto"/>
          </w:tcPr>
          <w:p w:rsidR="002B163F" w:rsidRPr="00405AC5" w:rsidRDefault="00596315" w:rsidP="002B163F">
            <w:pPr>
              <w:widowControl/>
              <w:rPr>
                <w:rFonts w:ascii="BIZ UDゴシック" w:eastAsia="BIZ UDゴシック" w:hAnsi="BIZ UDゴシック" w:cs="ＭＳ Ｐゴシック"/>
                <w:kern w:val="0"/>
                <w:sz w:val="18"/>
                <w:szCs w:val="24"/>
              </w:rPr>
            </w:pPr>
            <w:r w:rsidRPr="00405AC5">
              <w:rPr>
                <w:rFonts w:ascii="BIZ UDゴシック" w:eastAsia="BIZ UDゴシック" w:hAnsi="BIZ UDゴシック" w:cs="ＭＳ Ｐゴシック" w:hint="eastAsia"/>
                <w:kern w:val="0"/>
                <w:sz w:val="18"/>
                <w:szCs w:val="24"/>
              </w:rPr>
              <w:t>統合型リゾート（IR</w:t>
            </w:r>
            <w:r w:rsidR="00194DFD" w:rsidRPr="00405AC5">
              <w:rPr>
                <w:rFonts w:ascii="BIZ UDゴシック" w:eastAsia="BIZ UDゴシック" w:hAnsi="BIZ UDゴシック" w:cs="ＭＳ Ｐゴシック" w:hint="eastAsia"/>
                <w:kern w:val="0"/>
                <w:sz w:val="18"/>
                <w:szCs w:val="24"/>
              </w:rPr>
              <w:t>）を国際</w:t>
            </w:r>
            <w:r w:rsidR="002B163F" w:rsidRPr="00405AC5">
              <w:rPr>
                <w:rFonts w:ascii="BIZ UDゴシック" w:eastAsia="BIZ UDゴシック" w:hAnsi="BIZ UDゴシック" w:cs="ＭＳ Ｐゴシック" w:hint="eastAsia"/>
                <w:kern w:val="0"/>
                <w:sz w:val="18"/>
                <w:szCs w:val="24"/>
              </w:rPr>
              <w:t>会議場と展示会場、ホテル施設等が併設された世界水準のオールインワン</w:t>
            </w:r>
            <w:r w:rsidR="00262762" w:rsidRPr="00405AC5">
              <w:rPr>
                <w:rFonts w:ascii="BIZ UDゴシック" w:eastAsia="BIZ UDゴシック" w:hAnsi="BIZ UDゴシック" w:cs="ＭＳ Ｐゴシック" w:hint="eastAsia"/>
                <w:kern w:val="0"/>
                <w:sz w:val="18"/>
                <w:szCs w:val="24"/>
              </w:rPr>
              <w:t>MICE</w:t>
            </w:r>
            <w:r w:rsidR="002B163F" w:rsidRPr="00405AC5">
              <w:rPr>
                <w:rFonts w:ascii="BIZ UDゴシック" w:eastAsia="BIZ UDゴシック" w:hAnsi="BIZ UDゴシック" w:cs="ＭＳ Ｐゴシック" w:hint="eastAsia"/>
                <w:kern w:val="0"/>
                <w:sz w:val="18"/>
                <w:szCs w:val="24"/>
              </w:rPr>
              <w:t>拠点として整備</w:t>
            </w:r>
            <w:r w:rsidR="00712C3D" w:rsidRPr="00405AC5">
              <w:rPr>
                <w:rFonts w:ascii="BIZ UDゴシック" w:eastAsia="BIZ UDゴシック" w:hAnsi="BIZ UDゴシック" w:cs="ＭＳ Ｐゴシック" w:hint="eastAsia"/>
                <w:kern w:val="0"/>
                <w:sz w:val="18"/>
                <w:szCs w:val="24"/>
              </w:rPr>
              <w:t>するとともに、</w:t>
            </w:r>
            <w:r w:rsidR="002B163F" w:rsidRPr="00405AC5">
              <w:rPr>
                <w:rFonts w:ascii="BIZ UDゴシック" w:eastAsia="BIZ UDゴシック" w:hAnsi="BIZ UDゴシック" w:cs="ＭＳ Ｐゴシック" w:hint="eastAsia"/>
                <w:kern w:val="0"/>
                <w:sz w:val="18"/>
                <w:szCs w:val="24"/>
              </w:rPr>
              <w:t>大阪国際会議場等</w:t>
            </w:r>
            <w:r w:rsidR="00712C3D" w:rsidRPr="00405AC5">
              <w:rPr>
                <w:rFonts w:ascii="BIZ UDゴシック" w:eastAsia="BIZ UDゴシック" w:hAnsi="BIZ UDゴシック" w:cs="ＭＳ Ｐゴシック" w:hint="eastAsia"/>
                <w:kern w:val="0"/>
                <w:sz w:val="18"/>
                <w:szCs w:val="24"/>
              </w:rPr>
              <w:t>の</w:t>
            </w:r>
            <w:r w:rsidR="00262762" w:rsidRPr="00405AC5">
              <w:rPr>
                <w:rFonts w:ascii="BIZ UDゴシック" w:eastAsia="BIZ UDゴシック" w:hAnsi="BIZ UDゴシック" w:cs="ＭＳ Ｐゴシック" w:hint="eastAsia"/>
                <w:kern w:val="0"/>
                <w:sz w:val="18"/>
                <w:szCs w:val="24"/>
              </w:rPr>
              <w:t>既存</w:t>
            </w:r>
            <w:r w:rsidR="00712C3D" w:rsidRPr="00405AC5">
              <w:rPr>
                <w:rFonts w:ascii="BIZ UDゴシック" w:eastAsia="BIZ UDゴシック" w:hAnsi="BIZ UDゴシック" w:cs="ＭＳ Ｐゴシック" w:hint="eastAsia"/>
                <w:kern w:val="0"/>
                <w:sz w:val="18"/>
                <w:szCs w:val="24"/>
              </w:rPr>
              <w:t>の</w:t>
            </w:r>
            <w:r w:rsidR="002B163F" w:rsidRPr="00405AC5">
              <w:rPr>
                <w:rFonts w:ascii="BIZ UDゴシック" w:eastAsia="BIZ UDゴシック" w:hAnsi="BIZ UDゴシック" w:cs="ＭＳ Ｐゴシック" w:hint="eastAsia"/>
                <w:kern w:val="0"/>
                <w:sz w:val="18"/>
                <w:szCs w:val="24"/>
              </w:rPr>
              <w:t>MICE施設との</w:t>
            </w:r>
            <w:r w:rsidR="00712C3D" w:rsidRPr="00405AC5">
              <w:rPr>
                <w:rFonts w:ascii="BIZ UDゴシック" w:eastAsia="BIZ UDゴシック" w:hAnsi="BIZ UDゴシック" w:cs="ＭＳ Ｐゴシック" w:hint="eastAsia"/>
                <w:kern w:val="0"/>
                <w:sz w:val="18"/>
                <w:szCs w:val="24"/>
              </w:rPr>
              <w:t>連携等により、</w:t>
            </w:r>
            <w:r w:rsidR="002B163F" w:rsidRPr="00405AC5">
              <w:rPr>
                <w:rFonts w:ascii="BIZ UDゴシック" w:eastAsia="BIZ UDゴシック" w:hAnsi="BIZ UDゴシック" w:cs="ＭＳ Ｐゴシック" w:hint="eastAsia"/>
                <w:kern w:val="0"/>
                <w:sz w:val="18"/>
                <w:szCs w:val="24"/>
              </w:rPr>
              <w:t>大阪・関西が強みを有する分野に関する国際会議や</w:t>
            </w:r>
            <w:r w:rsidR="00972AA9" w:rsidRPr="00405AC5">
              <w:rPr>
                <w:rFonts w:ascii="BIZ UDゴシック" w:eastAsia="BIZ UDゴシック" w:hAnsi="BIZ UDゴシック" w:cs="ＭＳ Ｐゴシック" w:hint="eastAsia"/>
                <w:kern w:val="0"/>
                <w:sz w:val="18"/>
                <w:szCs w:val="24"/>
              </w:rPr>
              <w:t>MICE</w:t>
            </w:r>
            <w:r w:rsidR="002B163F" w:rsidRPr="00405AC5">
              <w:rPr>
                <w:rFonts w:ascii="BIZ UDゴシック" w:eastAsia="BIZ UDゴシック" w:hAnsi="BIZ UDゴシック" w:cs="ＭＳ Ｐゴシック" w:hint="eastAsia"/>
                <w:kern w:val="0"/>
                <w:sz w:val="18"/>
                <w:szCs w:val="24"/>
              </w:rPr>
              <w:t>イベントの誘致・創出を</w:t>
            </w:r>
            <w:r w:rsidR="00262762" w:rsidRPr="00405AC5">
              <w:rPr>
                <w:rFonts w:ascii="BIZ UDゴシック" w:eastAsia="BIZ UDゴシック" w:hAnsi="BIZ UDゴシック" w:cs="ＭＳ Ｐゴシック" w:hint="eastAsia"/>
                <w:kern w:val="0"/>
                <w:sz w:val="18"/>
                <w:szCs w:val="24"/>
              </w:rPr>
              <w:t>促進し、</w:t>
            </w:r>
            <w:r w:rsidR="002B163F" w:rsidRPr="00405AC5">
              <w:rPr>
                <w:rFonts w:ascii="BIZ UDゴシック" w:eastAsia="BIZ UDゴシック" w:hAnsi="BIZ UDゴシック" w:cs="ＭＳ Ｐゴシック" w:hint="eastAsia"/>
                <w:kern w:val="0"/>
                <w:sz w:val="18"/>
                <w:szCs w:val="24"/>
              </w:rPr>
              <w:t>産業の</w:t>
            </w:r>
            <w:r w:rsidR="00712C3D" w:rsidRPr="00405AC5">
              <w:rPr>
                <w:rFonts w:ascii="BIZ UDゴシック" w:eastAsia="BIZ UDゴシック" w:hAnsi="BIZ UDゴシック" w:cs="ＭＳ Ｐゴシック" w:hint="eastAsia"/>
                <w:kern w:val="0"/>
                <w:sz w:val="18"/>
                <w:szCs w:val="24"/>
              </w:rPr>
              <w:t>競争力強化</w:t>
            </w:r>
            <w:r w:rsidR="00262762" w:rsidRPr="00405AC5">
              <w:rPr>
                <w:rFonts w:ascii="BIZ UDゴシック" w:eastAsia="BIZ UDゴシック" w:hAnsi="BIZ UDゴシック" w:cs="ＭＳ Ｐゴシック" w:hint="eastAsia"/>
                <w:kern w:val="0"/>
                <w:sz w:val="18"/>
                <w:szCs w:val="24"/>
              </w:rPr>
              <w:t>等</w:t>
            </w:r>
            <w:r w:rsidR="00712C3D" w:rsidRPr="00405AC5">
              <w:rPr>
                <w:rFonts w:ascii="BIZ UDゴシック" w:eastAsia="BIZ UDゴシック" w:hAnsi="BIZ UDゴシック" w:cs="ＭＳ Ｐゴシック" w:hint="eastAsia"/>
                <w:kern w:val="0"/>
                <w:sz w:val="18"/>
                <w:szCs w:val="24"/>
              </w:rPr>
              <w:t>に取り組むこととしています。</w:t>
            </w:r>
          </w:p>
          <w:p w:rsidR="00596315" w:rsidRPr="00405AC5" w:rsidRDefault="002B163F" w:rsidP="002B163F">
            <w:pPr>
              <w:widowControl/>
              <w:rPr>
                <w:rFonts w:ascii="BIZ UDゴシック" w:eastAsia="BIZ UDゴシック" w:hAnsi="BIZ UDゴシック" w:cs="ＭＳ Ｐゴシック"/>
                <w:kern w:val="0"/>
                <w:sz w:val="18"/>
                <w:szCs w:val="18"/>
                <w:u w:val="single"/>
              </w:rPr>
            </w:pPr>
            <w:r w:rsidRPr="00405AC5">
              <w:rPr>
                <w:rFonts w:ascii="BIZ UDゴシック" w:eastAsia="BIZ UDゴシック" w:hAnsi="BIZ UDゴシック" w:cs="ＭＳ Ｐゴシック" w:hint="eastAsia"/>
                <w:kern w:val="0"/>
                <w:sz w:val="18"/>
                <w:szCs w:val="24"/>
              </w:rPr>
              <w:t>いただいた内容については、ご意見として承るとともに、関係部局にお伝えさせていただきます。</w:t>
            </w:r>
          </w:p>
        </w:tc>
      </w:tr>
      <w:tr w:rsidR="00D74F1F" w:rsidRPr="00D74F1F" w:rsidTr="00596315">
        <w:trPr>
          <w:trHeight w:val="1245"/>
        </w:trPr>
        <w:tc>
          <w:tcPr>
            <w:tcW w:w="125" w:type="pct"/>
            <w:tcBorders>
              <w:top w:val="single" w:sz="2" w:space="0" w:color="auto"/>
              <w:left w:val="single" w:sz="2" w:space="0" w:color="auto"/>
              <w:bottom w:val="single" w:sz="2" w:space="0" w:color="auto"/>
              <w:right w:val="single" w:sz="4" w:space="0" w:color="auto"/>
            </w:tcBorders>
            <w:vAlign w:val="center"/>
          </w:tcPr>
          <w:p w:rsidR="00D74F1F" w:rsidRPr="00D74F1F" w:rsidRDefault="00D74F1F" w:rsidP="00D74F1F">
            <w:pPr>
              <w:widowControl/>
              <w:jc w:val="center"/>
              <w:rPr>
                <w:rFonts w:ascii="BIZ UDゴシック" w:eastAsia="BIZ UDゴシック" w:hAnsi="BIZ UDゴシック" w:cs="ＭＳ Ｐゴシック"/>
                <w:b/>
                <w:kern w:val="0"/>
                <w:sz w:val="24"/>
                <w:szCs w:val="18"/>
              </w:rPr>
            </w:pPr>
            <w:r w:rsidRPr="00D74F1F">
              <w:rPr>
                <w:rFonts w:ascii="BIZ UDゴシック" w:eastAsia="BIZ UDゴシック" w:hAnsi="BIZ UDゴシック" w:cs="ＭＳ Ｐゴシック" w:hint="eastAsia"/>
                <w:b/>
                <w:kern w:val="0"/>
                <w:sz w:val="24"/>
                <w:szCs w:val="18"/>
              </w:rPr>
              <w:t>３</w:t>
            </w:r>
          </w:p>
        </w:tc>
        <w:tc>
          <w:tcPr>
            <w:tcW w:w="2214" w:type="pct"/>
            <w:tcBorders>
              <w:top w:val="single" w:sz="2" w:space="0" w:color="auto"/>
              <w:left w:val="single" w:sz="4" w:space="0" w:color="auto"/>
              <w:bottom w:val="single" w:sz="2" w:space="0" w:color="auto"/>
              <w:right w:val="single" w:sz="4" w:space="0" w:color="auto"/>
            </w:tcBorders>
            <w:shd w:val="clear" w:color="auto" w:fill="auto"/>
          </w:tcPr>
          <w:p w:rsidR="00D74F1F" w:rsidRPr="00405AC5" w:rsidRDefault="00D74F1F" w:rsidP="00D74F1F">
            <w:pPr>
              <w:widowControl/>
              <w:rPr>
                <w:rFonts w:ascii="BIZ UDゴシック" w:eastAsia="BIZ UDゴシック" w:hAnsi="BIZ UDゴシック" w:cs="ＭＳ Ｐゴシック"/>
                <w:kern w:val="0"/>
                <w:sz w:val="18"/>
                <w:szCs w:val="18"/>
              </w:rPr>
            </w:pPr>
            <w:r w:rsidRPr="00405AC5">
              <w:rPr>
                <w:rFonts w:ascii="BIZ UDゴシック" w:eastAsia="BIZ UDゴシック" w:hAnsi="BIZ UDゴシック" w:cs="ＭＳ Ｐゴシック" w:hint="eastAsia"/>
                <w:kern w:val="0"/>
                <w:sz w:val="18"/>
                <w:szCs w:val="24"/>
              </w:rPr>
              <w:t>統合型リゾート（IR）は、カジノを中心としたものであり、カジノ事業者は、収益の観点から、できる限り長い時間カジノ施設に滞在して同施設やその併設施設を利用することを望むものであり、かかる特性について検討した形跡もなく、総合型リゾート（IR）が誘致されても、地域に与える経済効果は極めて限定的であり、本戦略案ではその点への考慮も全く欠けている。</w:t>
            </w:r>
          </w:p>
        </w:tc>
        <w:tc>
          <w:tcPr>
            <w:tcW w:w="2661" w:type="pct"/>
            <w:gridSpan w:val="2"/>
            <w:tcBorders>
              <w:top w:val="single" w:sz="2" w:space="0" w:color="auto"/>
              <w:left w:val="nil"/>
              <w:bottom w:val="single" w:sz="4" w:space="0" w:color="auto"/>
              <w:right w:val="single" w:sz="4" w:space="0" w:color="auto"/>
            </w:tcBorders>
            <w:shd w:val="clear" w:color="auto" w:fill="auto"/>
          </w:tcPr>
          <w:p w:rsidR="00D74F1F" w:rsidRPr="00405AC5" w:rsidRDefault="00D74F1F" w:rsidP="00D74F1F">
            <w:pPr>
              <w:widowControl/>
              <w:rPr>
                <w:rFonts w:ascii="BIZ UDゴシック" w:eastAsia="BIZ UDゴシック" w:hAnsi="BIZ UDゴシック" w:cs="HGPｺﾞｼｯｸM"/>
                <w:kern w:val="0"/>
                <w:sz w:val="18"/>
                <w:szCs w:val="24"/>
              </w:rPr>
            </w:pPr>
            <w:r w:rsidRPr="00405AC5">
              <w:rPr>
                <w:rFonts w:ascii="BIZ UDゴシック" w:eastAsia="BIZ UDゴシック" w:hAnsi="BIZ UDゴシック" w:cs="HGPｺﾞｼｯｸM" w:hint="eastAsia"/>
                <w:kern w:val="0"/>
                <w:sz w:val="18"/>
                <w:szCs w:val="24"/>
              </w:rPr>
              <w:t>MICEの開催</w:t>
            </w:r>
            <w:r w:rsidR="00262762" w:rsidRPr="00405AC5">
              <w:rPr>
                <w:rFonts w:ascii="BIZ UDゴシック" w:eastAsia="BIZ UDゴシック" w:hAnsi="BIZ UDゴシック" w:cs="HGPｺﾞｼｯｸM" w:hint="eastAsia"/>
                <w:kern w:val="0"/>
                <w:sz w:val="18"/>
                <w:szCs w:val="24"/>
              </w:rPr>
              <w:t>は、</w:t>
            </w:r>
            <w:r w:rsidRPr="00405AC5">
              <w:rPr>
                <w:rFonts w:ascii="BIZ UDゴシック" w:eastAsia="BIZ UDゴシック" w:hAnsi="BIZ UDゴシック" w:cs="HGPｺﾞｼｯｸM" w:hint="eastAsia"/>
                <w:kern w:val="0"/>
                <w:sz w:val="18"/>
                <w:szCs w:val="24"/>
              </w:rPr>
              <w:t>会議や展示会・見本市の運営等</w:t>
            </w:r>
            <w:r w:rsidR="00262762" w:rsidRPr="00405AC5">
              <w:rPr>
                <w:rFonts w:ascii="BIZ UDゴシック" w:eastAsia="BIZ UDゴシック" w:hAnsi="BIZ UDゴシック" w:cs="HGPｺﾞｼｯｸM" w:hint="eastAsia"/>
                <w:kern w:val="0"/>
                <w:sz w:val="18"/>
                <w:szCs w:val="24"/>
              </w:rPr>
              <w:t>の</w:t>
            </w:r>
            <w:r w:rsidRPr="00405AC5">
              <w:rPr>
                <w:rFonts w:ascii="BIZ UDゴシック" w:eastAsia="BIZ UDゴシック" w:hAnsi="BIZ UDゴシック" w:cs="HGPｺﾞｼｯｸM" w:hint="eastAsia"/>
                <w:kern w:val="0"/>
                <w:sz w:val="18"/>
                <w:szCs w:val="24"/>
              </w:rPr>
              <w:t>直接的な経済効果に加えて、国内外からの来訪者によって生じる宿泊</w:t>
            </w:r>
            <w:r w:rsidR="00A96763" w:rsidRPr="00405AC5">
              <w:rPr>
                <w:rFonts w:ascii="BIZ UDゴシック" w:eastAsia="BIZ UDゴシック" w:hAnsi="BIZ UDゴシック" w:cs="HGPｺﾞｼｯｸM" w:hint="eastAsia"/>
                <w:kern w:val="0"/>
                <w:sz w:val="18"/>
                <w:szCs w:val="24"/>
              </w:rPr>
              <w:t>や</w:t>
            </w:r>
            <w:r w:rsidRPr="00405AC5">
              <w:rPr>
                <w:rFonts w:ascii="BIZ UDゴシック" w:eastAsia="BIZ UDゴシック" w:hAnsi="BIZ UDゴシック" w:cs="HGPｺﾞｼｯｸM" w:hint="eastAsia"/>
                <w:kern w:val="0"/>
                <w:sz w:val="18"/>
                <w:szCs w:val="24"/>
              </w:rPr>
              <w:t>飲食、観光等</w:t>
            </w:r>
            <w:r w:rsidR="00A96763" w:rsidRPr="00405AC5">
              <w:rPr>
                <w:rFonts w:ascii="BIZ UDゴシック" w:eastAsia="BIZ UDゴシック" w:hAnsi="BIZ UDゴシック" w:cs="HGPｺﾞｼｯｸM" w:hint="eastAsia"/>
                <w:kern w:val="0"/>
                <w:sz w:val="18"/>
                <w:szCs w:val="24"/>
              </w:rPr>
              <w:t>、幅広い関連産業において</w:t>
            </w:r>
            <w:r w:rsidRPr="00405AC5">
              <w:rPr>
                <w:rFonts w:ascii="BIZ UDゴシック" w:eastAsia="BIZ UDゴシック" w:hAnsi="BIZ UDゴシック" w:cs="HGPｺﾞｼｯｸM" w:hint="eastAsia"/>
                <w:kern w:val="0"/>
                <w:sz w:val="18"/>
                <w:szCs w:val="24"/>
              </w:rPr>
              <w:t>高い経済波及効果が期待できるものです。統合型リゾート（IR）は、世界水準のオールインワンMICE拠点として</w:t>
            </w:r>
            <w:r w:rsidR="00262762" w:rsidRPr="00405AC5">
              <w:rPr>
                <w:rFonts w:ascii="BIZ UDゴシック" w:eastAsia="BIZ UDゴシック" w:hAnsi="BIZ UDゴシック" w:cs="HGPｺﾞｼｯｸM" w:hint="eastAsia"/>
                <w:kern w:val="0"/>
                <w:sz w:val="18"/>
                <w:szCs w:val="24"/>
              </w:rPr>
              <w:t>整備するものであり、</w:t>
            </w:r>
            <w:r w:rsidR="00015980" w:rsidRPr="00405AC5">
              <w:rPr>
                <w:rFonts w:ascii="BIZ UDゴシック" w:eastAsia="BIZ UDゴシック" w:hAnsi="BIZ UDゴシック" w:cs="HGPｺﾞｼｯｸM" w:hint="eastAsia"/>
                <w:kern w:val="0"/>
                <w:sz w:val="18"/>
                <w:szCs w:val="24"/>
              </w:rPr>
              <w:t>M</w:t>
            </w:r>
            <w:r w:rsidR="00015980" w:rsidRPr="00405AC5">
              <w:rPr>
                <w:rFonts w:ascii="BIZ UDゴシック" w:eastAsia="BIZ UDゴシック" w:hAnsi="BIZ UDゴシック" w:cs="HGPｺﾞｼｯｸM"/>
                <w:kern w:val="0"/>
                <w:sz w:val="18"/>
                <w:szCs w:val="24"/>
              </w:rPr>
              <w:t>ICE</w:t>
            </w:r>
            <w:r w:rsidR="00015980" w:rsidRPr="00405AC5">
              <w:rPr>
                <w:rFonts w:ascii="BIZ UDゴシック" w:eastAsia="BIZ UDゴシック" w:hAnsi="BIZ UDゴシック" w:cs="HGPｺﾞｼｯｸM" w:hint="eastAsia"/>
                <w:kern w:val="0"/>
                <w:sz w:val="18"/>
                <w:szCs w:val="24"/>
              </w:rPr>
              <w:t>開催に伴</w:t>
            </w:r>
            <w:r w:rsidR="00972AA9" w:rsidRPr="00405AC5">
              <w:rPr>
                <w:rFonts w:ascii="BIZ UDゴシック" w:eastAsia="BIZ UDゴシック" w:hAnsi="BIZ UDゴシック" w:cs="HGPｺﾞｼｯｸM" w:hint="eastAsia"/>
                <w:kern w:val="0"/>
                <w:sz w:val="18"/>
                <w:szCs w:val="24"/>
              </w:rPr>
              <w:t>う</w:t>
            </w:r>
            <w:r w:rsidR="00262762" w:rsidRPr="00405AC5">
              <w:rPr>
                <w:rFonts w:ascii="BIZ UDゴシック" w:eastAsia="BIZ UDゴシック" w:hAnsi="BIZ UDゴシック" w:cs="HGPｺﾞｼｯｸM" w:hint="eastAsia"/>
                <w:kern w:val="0"/>
                <w:sz w:val="18"/>
                <w:szCs w:val="24"/>
              </w:rPr>
              <w:t>地域への</w:t>
            </w:r>
            <w:r w:rsidR="00A96763" w:rsidRPr="00405AC5">
              <w:rPr>
                <w:rFonts w:ascii="BIZ UDゴシック" w:eastAsia="BIZ UDゴシック" w:hAnsi="BIZ UDゴシック" w:cs="HGPｺﾞｼｯｸM" w:hint="eastAsia"/>
                <w:kern w:val="0"/>
                <w:sz w:val="18"/>
                <w:szCs w:val="24"/>
              </w:rPr>
              <w:t>様々な</w:t>
            </w:r>
            <w:r w:rsidRPr="00405AC5">
              <w:rPr>
                <w:rFonts w:ascii="BIZ UDゴシック" w:eastAsia="BIZ UDゴシック" w:hAnsi="BIZ UDゴシック" w:cs="HGPｺﾞｼｯｸM" w:hint="eastAsia"/>
                <w:kern w:val="0"/>
                <w:sz w:val="18"/>
                <w:szCs w:val="24"/>
              </w:rPr>
              <w:t>経済波及効果</w:t>
            </w:r>
            <w:r w:rsidR="00194DFD" w:rsidRPr="00405AC5">
              <w:rPr>
                <w:rFonts w:ascii="BIZ UDゴシック" w:eastAsia="BIZ UDゴシック" w:hAnsi="BIZ UDゴシック" w:cs="HGPｺﾞｼｯｸM" w:hint="eastAsia"/>
                <w:kern w:val="0"/>
                <w:sz w:val="18"/>
                <w:szCs w:val="24"/>
              </w:rPr>
              <w:t>等</w:t>
            </w:r>
            <w:r w:rsidR="00262762" w:rsidRPr="00405AC5">
              <w:rPr>
                <w:rFonts w:ascii="BIZ UDゴシック" w:eastAsia="BIZ UDゴシック" w:hAnsi="BIZ UDゴシック" w:cs="HGPｺﾞｼｯｸM" w:hint="eastAsia"/>
                <w:kern w:val="0"/>
                <w:sz w:val="18"/>
                <w:szCs w:val="24"/>
              </w:rPr>
              <w:t>が</w:t>
            </w:r>
            <w:r w:rsidRPr="00405AC5">
              <w:rPr>
                <w:rFonts w:ascii="BIZ UDゴシック" w:eastAsia="BIZ UDゴシック" w:hAnsi="BIZ UDゴシック" w:cs="HGPｺﾞｼｯｸM" w:hint="eastAsia"/>
                <w:kern w:val="0"/>
                <w:sz w:val="18"/>
                <w:szCs w:val="24"/>
              </w:rPr>
              <w:t>見込めるものと考えております。</w:t>
            </w:r>
          </w:p>
          <w:p w:rsidR="00D74F1F" w:rsidRPr="00405AC5" w:rsidRDefault="00D74F1F" w:rsidP="00D74F1F">
            <w:pPr>
              <w:widowControl/>
              <w:rPr>
                <w:rFonts w:ascii="BIZ UDゴシック" w:eastAsia="BIZ UDゴシック" w:hAnsi="BIZ UDゴシック" w:cs="ＭＳ Ｐゴシック"/>
                <w:kern w:val="0"/>
                <w:sz w:val="18"/>
                <w:szCs w:val="24"/>
              </w:rPr>
            </w:pPr>
            <w:r w:rsidRPr="00405AC5">
              <w:rPr>
                <w:rFonts w:ascii="BIZ UDゴシック" w:eastAsia="BIZ UDゴシック" w:hAnsi="BIZ UDゴシック" w:cs="ＭＳ Ｐゴシック" w:hint="eastAsia"/>
                <w:kern w:val="0"/>
                <w:sz w:val="18"/>
                <w:szCs w:val="24"/>
              </w:rPr>
              <w:t>いただいた内容については、ご意見として承るとともに、関係部局にお伝えさせていただきます。</w:t>
            </w:r>
          </w:p>
        </w:tc>
      </w:tr>
      <w:tr w:rsidR="00596315" w:rsidRPr="00D74F1F" w:rsidTr="00596315">
        <w:trPr>
          <w:trHeight w:val="794"/>
        </w:trPr>
        <w:tc>
          <w:tcPr>
            <w:tcW w:w="5000" w:type="pct"/>
            <w:gridSpan w:val="4"/>
            <w:tcBorders>
              <w:top w:val="single" w:sz="2" w:space="0" w:color="auto"/>
              <w:left w:val="single" w:sz="2" w:space="0" w:color="auto"/>
              <w:bottom w:val="single" w:sz="2" w:space="0" w:color="auto"/>
              <w:right w:val="single" w:sz="4" w:space="0" w:color="auto"/>
            </w:tcBorders>
            <w:shd w:val="clear" w:color="auto" w:fill="DEEAF6" w:themeFill="accent1" w:themeFillTint="33"/>
            <w:vAlign w:val="center"/>
          </w:tcPr>
          <w:p w:rsidR="00596315" w:rsidRPr="00B662AF" w:rsidRDefault="00596315" w:rsidP="00596315">
            <w:pPr>
              <w:widowControl/>
              <w:rPr>
                <w:rFonts w:ascii="BIZ UDゴシック" w:eastAsia="BIZ UDゴシック" w:hAnsi="BIZ UDゴシック" w:cs="HGPｺﾞｼｯｸM"/>
                <w:kern w:val="0"/>
                <w:sz w:val="18"/>
                <w:szCs w:val="24"/>
              </w:rPr>
            </w:pPr>
            <w:r w:rsidRPr="00B662AF">
              <w:rPr>
                <w:rFonts w:ascii="BIZ UDゴシック" w:eastAsia="BIZ UDゴシック" w:hAnsi="BIZ UDゴシック" w:cs="ＭＳ Ｐゴシック" w:hint="eastAsia"/>
                <w:b/>
                <w:bCs/>
                <w:kern w:val="0"/>
                <w:sz w:val="28"/>
                <w:szCs w:val="28"/>
              </w:rPr>
              <w:t>その他</w:t>
            </w:r>
          </w:p>
        </w:tc>
      </w:tr>
      <w:tr w:rsidR="00596315" w:rsidRPr="00D74F1F" w:rsidTr="00596315">
        <w:trPr>
          <w:trHeight w:val="1127"/>
        </w:trPr>
        <w:tc>
          <w:tcPr>
            <w:tcW w:w="125" w:type="pct"/>
            <w:tcBorders>
              <w:top w:val="single" w:sz="2" w:space="0" w:color="auto"/>
              <w:left w:val="single" w:sz="2" w:space="0" w:color="auto"/>
              <w:bottom w:val="single" w:sz="2" w:space="0" w:color="auto"/>
              <w:right w:val="single" w:sz="4" w:space="0" w:color="auto"/>
            </w:tcBorders>
            <w:shd w:val="clear" w:color="auto" w:fill="auto"/>
            <w:vAlign w:val="center"/>
          </w:tcPr>
          <w:p w:rsidR="00596315" w:rsidRPr="00D74F1F" w:rsidRDefault="00596315" w:rsidP="00596315">
            <w:pPr>
              <w:widowControl/>
              <w:jc w:val="center"/>
              <w:rPr>
                <w:rFonts w:ascii="BIZ UDゴシック" w:eastAsia="BIZ UDゴシック" w:hAnsi="BIZ UDゴシック" w:cs="ＭＳ Ｐゴシック"/>
                <w:b/>
                <w:kern w:val="0"/>
                <w:sz w:val="24"/>
                <w:szCs w:val="24"/>
              </w:rPr>
            </w:pPr>
            <w:r w:rsidRPr="00D74F1F">
              <w:rPr>
                <w:rFonts w:ascii="BIZ UDゴシック" w:eastAsia="BIZ UDゴシック" w:hAnsi="BIZ UDゴシック" w:cs="ＭＳ Ｐゴシック" w:hint="eastAsia"/>
                <w:b/>
                <w:kern w:val="0"/>
                <w:sz w:val="24"/>
                <w:szCs w:val="24"/>
              </w:rPr>
              <w:t>４</w:t>
            </w:r>
          </w:p>
        </w:tc>
        <w:tc>
          <w:tcPr>
            <w:tcW w:w="2214" w:type="pct"/>
            <w:tcBorders>
              <w:top w:val="single" w:sz="2" w:space="0" w:color="auto"/>
              <w:left w:val="single" w:sz="4" w:space="0" w:color="auto"/>
              <w:bottom w:val="single" w:sz="2" w:space="0" w:color="auto"/>
              <w:right w:val="single" w:sz="4" w:space="0" w:color="auto"/>
            </w:tcBorders>
            <w:shd w:val="clear" w:color="auto" w:fill="auto"/>
          </w:tcPr>
          <w:p w:rsidR="00596315" w:rsidRPr="00D74F1F" w:rsidRDefault="00596315" w:rsidP="00596315">
            <w:pPr>
              <w:widowControl/>
              <w:rPr>
                <w:rFonts w:ascii="BIZ UDゴシック" w:eastAsia="BIZ UDゴシック" w:hAnsi="BIZ UDゴシック" w:cs="ＭＳ Ｐゴシック"/>
                <w:kern w:val="0"/>
                <w:sz w:val="18"/>
                <w:szCs w:val="24"/>
              </w:rPr>
            </w:pPr>
            <w:r w:rsidRPr="00D74F1F">
              <w:rPr>
                <w:rFonts w:ascii="BIZ UDゴシック" w:eastAsia="BIZ UDゴシック" w:hAnsi="BIZ UDゴシック" w:cs="ＭＳ Ｐゴシック"/>
                <w:kern w:val="0"/>
                <w:sz w:val="18"/>
                <w:szCs w:val="24"/>
              </w:rPr>
              <w:t>IR施設のある外国では、MICE施設の赤字を併設のカジノで補うと言われてきたが、これまでのIR推進局の見解も、IR全体の３％の面積のカジノの収益で、MICEの赤字を補うと言ってきた。そのことを明らかにせず、MICE施設で大阪が潤うような幻想を与えるのは極めて不誠実である。</w:t>
            </w:r>
          </w:p>
        </w:tc>
        <w:tc>
          <w:tcPr>
            <w:tcW w:w="2661" w:type="pct"/>
            <w:gridSpan w:val="2"/>
            <w:tcBorders>
              <w:top w:val="single" w:sz="4" w:space="0" w:color="auto"/>
              <w:left w:val="nil"/>
              <w:bottom w:val="single" w:sz="4" w:space="0" w:color="auto"/>
              <w:right w:val="single" w:sz="4" w:space="0" w:color="auto"/>
            </w:tcBorders>
            <w:shd w:val="clear" w:color="auto" w:fill="auto"/>
          </w:tcPr>
          <w:p w:rsidR="00596315" w:rsidRPr="00B662AF" w:rsidRDefault="00D74F1F" w:rsidP="00596315">
            <w:pPr>
              <w:widowControl/>
              <w:rPr>
                <w:rFonts w:ascii="BIZ UDゴシック" w:eastAsia="BIZ UDゴシック" w:hAnsi="BIZ UDゴシック" w:cs="ＭＳ Ｐゴシック"/>
                <w:color w:val="FF0000"/>
                <w:kern w:val="0"/>
                <w:sz w:val="18"/>
                <w:szCs w:val="24"/>
              </w:rPr>
            </w:pPr>
            <w:r w:rsidRPr="00B662AF">
              <w:rPr>
                <w:rFonts w:ascii="BIZ UDゴシック" w:eastAsia="BIZ UDゴシック" w:hAnsi="BIZ UDゴシック" w:cs="ＭＳ Ｐゴシック" w:hint="eastAsia"/>
                <w:kern w:val="0"/>
                <w:sz w:val="18"/>
                <w:szCs w:val="24"/>
              </w:rPr>
              <w:t>いただいた内容については、ご意見として承るとともに、関係部局にお伝えさせていただきます。</w:t>
            </w:r>
          </w:p>
        </w:tc>
      </w:tr>
    </w:tbl>
    <w:p w:rsidR="00CF438E" w:rsidRDefault="00CF438E">
      <w:pPr>
        <w:rPr>
          <w:rFonts w:ascii="HGPｺﾞｼｯｸM" w:eastAsia="HGPｺﾞｼｯｸM"/>
        </w:rPr>
      </w:pPr>
    </w:p>
    <w:sectPr w:rsidR="00CF438E">
      <w:pgSz w:w="23811" w:h="16838" w:orient="landscape" w:code="8"/>
      <w:pgMar w:top="720" w:right="1418" w:bottom="72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1AA" w:rsidRDefault="007241AA">
      <w:r>
        <w:separator/>
      </w:r>
    </w:p>
  </w:endnote>
  <w:endnote w:type="continuationSeparator" w:id="0">
    <w:p w:rsidR="007241AA" w:rsidRDefault="00724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1AA" w:rsidRDefault="007241AA">
      <w:r>
        <w:separator/>
      </w:r>
    </w:p>
  </w:footnote>
  <w:footnote w:type="continuationSeparator" w:id="0">
    <w:p w:rsidR="007241AA" w:rsidRDefault="00724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38E"/>
    <w:rsid w:val="00003B64"/>
    <w:rsid w:val="000102F6"/>
    <w:rsid w:val="00015980"/>
    <w:rsid w:val="00134EA8"/>
    <w:rsid w:val="00194DFD"/>
    <w:rsid w:val="00203C17"/>
    <w:rsid w:val="002152AE"/>
    <w:rsid w:val="002221CE"/>
    <w:rsid w:val="00234714"/>
    <w:rsid w:val="00250497"/>
    <w:rsid w:val="00262762"/>
    <w:rsid w:val="00291DDB"/>
    <w:rsid w:val="00296F47"/>
    <w:rsid w:val="0029725E"/>
    <w:rsid w:val="002B163F"/>
    <w:rsid w:val="002B4900"/>
    <w:rsid w:val="00361061"/>
    <w:rsid w:val="00364654"/>
    <w:rsid w:val="003677BD"/>
    <w:rsid w:val="00405AC5"/>
    <w:rsid w:val="0043153C"/>
    <w:rsid w:val="00456E46"/>
    <w:rsid w:val="004D2CC1"/>
    <w:rsid w:val="0051140F"/>
    <w:rsid w:val="00542F5C"/>
    <w:rsid w:val="00571920"/>
    <w:rsid w:val="005747B3"/>
    <w:rsid w:val="00581F0C"/>
    <w:rsid w:val="00596315"/>
    <w:rsid w:val="00673FFF"/>
    <w:rsid w:val="006A00EB"/>
    <w:rsid w:val="00706C6F"/>
    <w:rsid w:val="00712C3D"/>
    <w:rsid w:val="007241AA"/>
    <w:rsid w:val="00754E58"/>
    <w:rsid w:val="00783E77"/>
    <w:rsid w:val="007976E7"/>
    <w:rsid w:val="007C3ED1"/>
    <w:rsid w:val="007E65F9"/>
    <w:rsid w:val="00833B86"/>
    <w:rsid w:val="00834C68"/>
    <w:rsid w:val="008A4298"/>
    <w:rsid w:val="008F5270"/>
    <w:rsid w:val="00972AA9"/>
    <w:rsid w:val="009762D1"/>
    <w:rsid w:val="009B37B1"/>
    <w:rsid w:val="00A33F40"/>
    <w:rsid w:val="00A5045D"/>
    <w:rsid w:val="00A5638F"/>
    <w:rsid w:val="00A71A9E"/>
    <w:rsid w:val="00A96763"/>
    <w:rsid w:val="00AC037D"/>
    <w:rsid w:val="00B173E4"/>
    <w:rsid w:val="00B2320C"/>
    <w:rsid w:val="00B662AF"/>
    <w:rsid w:val="00BA47F3"/>
    <w:rsid w:val="00BC5864"/>
    <w:rsid w:val="00C20005"/>
    <w:rsid w:val="00C27FD0"/>
    <w:rsid w:val="00C60C7F"/>
    <w:rsid w:val="00C73482"/>
    <w:rsid w:val="00CA14B7"/>
    <w:rsid w:val="00CC5637"/>
    <w:rsid w:val="00CD02CB"/>
    <w:rsid w:val="00CD6F40"/>
    <w:rsid w:val="00CE20E4"/>
    <w:rsid w:val="00CF438E"/>
    <w:rsid w:val="00D32968"/>
    <w:rsid w:val="00D347FF"/>
    <w:rsid w:val="00D52640"/>
    <w:rsid w:val="00D74F1F"/>
    <w:rsid w:val="00D87771"/>
    <w:rsid w:val="00D953B1"/>
    <w:rsid w:val="00DD4824"/>
    <w:rsid w:val="00E32138"/>
    <w:rsid w:val="00E857AA"/>
    <w:rsid w:val="00E964D2"/>
    <w:rsid w:val="00EF203D"/>
    <w:rsid w:val="00F10E31"/>
    <w:rsid w:val="00F80959"/>
    <w:rsid w:val="00FA2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themeColor="hyperlink"/>
      <w:u w:val="single"/>
    </w:rPr>
  </w:style>
  <w:style w:type="character" w:customStyle="1" w:styleId="1">
    <w:name w:val="未解決のメンション1"/>
    <w:basedOn w:val="a0"/>
    <w:uiPriority w:val="99"/>
    <w:semiHidden/>
    <w:unhideWhenUsed/>
    <w:rPr>
      <w:color w:val="605E5C"/>
      <w:shd w:val="clear" w:color="auto" w:fill="E1DFDD"/>
    </w:rPr>
  </w:style>
  <w:style w:type="character" w:styleId="a4">
    <w:name w:val="FollowedHyperlink"/>
    <w:basedOn w:val="a0"/>
    <w:uiPriority w:val="99"/>
    <w:semiHidden/>
    <w:unhideWhenUsed/>
    <w:rPr>
      <w:color w:val="954F72" w:themeColor="followedHyperlink"/>
      <w:u w:val="single"/>
    </w:r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paragraph" w:styleId="a7">
    <w:name w:val="Date"/>
    <w:basedOn w:val="a"/>
    <w:next w:val="a"/>
    <w:link w:val="a8"/>
    <w:uiPriority w:val="99"/>
    <w:semiHidden/>
    <w:unhideWhenUsed/>
  </w:style>
  <w:style w:type="character" w:customStyle="1" w:styleId="a8">
    <w:name w:val="日付 (文字)"/>
    <w:basedOn w:val="a0"/>
    <w:link w:val="a7"/>
    <w:uiPriority w:val="99"/>
    <w:semiHidden/>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basedOn w:val="a0"/>
    <w:link w:val="ab"/>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019344">
      <w:bodyDiv w:val="1"/>
      <w:marLeft w:val="0"/>
      <w:marRight w:val="0"/>
      <w:marTop w:val="0"/>
      <w:marBottom w:val="0"/>
      <w:divBdr>
        <w:top w:val="none" w:sz="0" w:space="0" w:color="auto"/>
        <w:left w:val="none" w:sz="0" w:space="0" w:color="auto"/>
        <w:bottom w:val="none" w:sz="0" w:space="0" w:color="auto"/>
        <w:right w:val="none" w:sz="0" w:space="0" w:color="auto"/>
      </w:divBdr>
    </w:div>
    <w:div w:id="1642689969">
      <w:bodyDiv w:val="1"/>
      <w:marLeft w:val="0"/>
      <w:marRight w:val="0"/>
      <w:marTop w:val="0"/>
      <w:marBottom w:val="0"/>
      <w:divBdr>
        <w:top w:val="none" w:sz="0" w:space="0" w:color="auto"/>
        <w:left w:val="none" w:sz="0" w:space="0" w:color="auto"/>
        <w:bottom w:val="none" w:sz="0" w:space="0" w:color="auto"/>
        <w:right w:val="none" w:sz="0" w:space="0" w:color="auto"/>
      </w:divBdr>
    </w:div>
    <w:div w:id="1928615703">
      <w:bodyDiv w:val="1"/>
      <w:marLeft w:val="0"/>
      <w:marRight w:val="0"/>
      <w:marTop w:val="0"/>
      <w:marBottom w:val="0"/>
      <w:divBdr>
        <w:top w:val="none" w:sz="0" w:space="0" w:color="auto"/>
        <w:left w:val="none" w:sz="0" w:space="0" w:color="auto"/>
        <w:bottom w:val="none" w:sz="0" w:space="0" w:color="auto"/>
        <w:right w:val="none" w:sz="0" w:space="0" w:color="auto"/>
      </w:divBdr>
    </w:div>
    <w:div w:id="205176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C739D-4905-496A-8452-41C4C9DA4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2023-03-27T12:46:00Z</dcterms:created>
  <dcterms:modified xsi:type="dcterms:W3CDTF">2023-03-29T02:10:00Z</dcterms:modified>
</cp:coreProperties>
</file>