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A65E8" w14:textId="37869359" w:rsidR="00DC4DDC" w:rsidRPr="007D75E4" w:rsidRDefault="001009E7" w:rsidP="003C6E4F">
      <w:pPr>
        <w:pStyle w:val="Default"/>
        <w:spacing w:line="400" w:lineRule="exact"/>
        <w:jc w:val="center"/>
        <w:rPr>
          <w:rFonts w:ascii="ＭＳ Ｐ明朝" w:eastAsia="ＭＳ Ｐ明朝" w:hAnsi="ＭＳ Ｐ明朝"/>
          <w:b/>
          <w:bCs/>
          <w:sz w:val="23"/>
          <w:szCs w:val="23"/>
        </w:rPr>
      </w:pPr>
      <w:r w:rsidRPr="001009E7">
        <w:rPr>
          <w:rFonts w:ascii="ＭＳ Ｐ明朝" w:eastAsia="ＭＳ Ｐ明朝" w:hAnsi="ＭＳ Ｐ明朝" w:hint="eastAsia"/>
          <w:b/>
          <w:bCs/>
          <w:sz w:val="23"/>
          <w:szCs w:val="23"/>
        </w:rPr>
        <w:t>「寝屋川流域水環境改善計画</w:t>
      </w:r>
      <w:r w:rsidRPr="001009E7">
        <w:rPr>
          <w:rFonts w:ascii="ＭＳ Ｐ明朝" w:eastAsia="ＭＳ Ｐ明朝" w:hAnsi="ＭＳ Ｐ明朝"/>
          <w:b/>
          <w:bCs/>
          <w:sz w:val="23"/>
          <w:szCs w:val="23"/>
        </w:rPr>
        <w:t>(令和４年版)(素案)」に対する府民意見等の募集</w:t>
      </w:r>
      <w:r w:rsidR="00DC4DDC" w:rsidRPr="00B73558">
        <w:rPr>
          <w:rFonts w:ascii="ＭＳ Ｐ明朝" w:eastAsia="ＭＳ Ｐ明朝" w:hAnsi="ＭＳ Ｐ明朝" w:hint="eastAsia"/>
          <w:b/>
          <w:bCs/>
          <w:sz w:val="23"/>
          <w:szCs w:val="23"/>
        </w:rPr>
        <w:t>結果及び</w:t>
      </w:r>
      <w:r w:rsidR="00080F7A">
        <w:rPr>
          <w:rFonts w:ascii="ＭＳ Ｐ明朝" w:eastAsia="ＭＳ Ｐ明朝" w:hAnsi="ＭＳ Ｐ明朝" w:hint="eastAsia"/>
          <w:b/>
          <w:bCs/>
          <w:sz w:val="23"/>
          <w:szCs w:val="23"/>
        </w:rPr>
        <w:t>寝屋川流域協議会</w:t>
      </w:r>
      <w:r w:rsidR="008D2686">
        <w:rPr>
          <w:rFonts w:ascii="ＭＳ Ｐ明朝" w:eastAsia="ＭＳ Ｐ明朝" w:hAnsi="ＭＳ Ｐ明朝" w:hint="eastAsia"/>
          <w:b/>
          <w:bCs/>
          <w:sz w:val="23"/>
          <w:szCs w:val="23"/>
        </w:rPr>
        <w:t>水環境部会</w:t>
      </w:r>
      <w:r w:rsidR="00DC4DDC" w:rsidRPr="00B73558">
        <w:rPr>
          <w:rFonts w:ascii="ＭＳ Ｐ明朝" w:eastAsia="ＭＳ Ｐ明朝" w:hAnsi="ＭＳ Ｐ明朝" w:hint="eastAsia"/>
          <w:b/>
          <w:bCs/>
          <w:sz w:val="23"/>
          <w:szCs w:val="23"/>
        </w:rPr>
        <w:t>の考え方について</w:t>
      </w:r>
    </w:p>
    <w:p w14:paraId="6054709D" w14:textId="73870E8A" w:rsidR="00DC4DDC" w:rsidRPr="00B73558" w:rsidRDefault="00DC4DDC" w:rsidP="007874B6">
      <w:pPr>
        <w:pStyle w:val="Default"/>
        <w:spacing w:line="400" w:lineRule="exact"/>
        <w:rPr>
          <w:rFonts w:ascii="ＭＳ Ｐ明朝" w:eastAsia="ＭＳ Ｐ明朝" w:hAnsi="ＭＳ Ｐ明朝" w:cs="ＭＳ 明朝"/>
          <w:sz w:val="22"/>
          <w:szCs w:val="22"/>
        </w:rPr>
      </w:pPr>
      <w:r w:rsidRPr="00B73558">
        <w:rPr>
          <w:rFonts w:ascii="ＭＳ Ｐ明朝" w:eastAsia="ＭＳ Ｐ明朝" w:hAnsi="ＭＳ Ｐ明朝" w:cs="ＭＳ 明朝" w:hint="eastAsia"/>
          <w:sz w:val="22"/>
          <w:szCs w:val="22"/>
        </w:rPr>
        <w:t>○募集期間：</w:t>
      </w:r>
      <w:r w:rsidR="00AC254B">
        <w:rPr>
          <w:rFonts w:ascii="ＭＳ Ｐ明朝" w:eastAsia="ＭＳ Ｐ明朝" w:hAnsi="ＭＳ Ｐ明朝" w:cs="ＭＳ 明朝" w:hint="eastAsia"/>
          <w:sz w:val="22"/>
          <w:szCs w:val="22"/>
        </w:rPr>
        <w:t>令和４</w:t>
      </w:r>
      <w:r w:rsidRPr="00B73558">
        <w:rPr>
          <w:rFonts w:ascii="ＭＳ Ｐ明朝" w:eastAsia="ＭＳ Ｐ明朝" w:hAnsi="ＭＳ Ｐ明朝" w:cs="ＭＳ 明朝" w:hint="eastAsia"/>
          <w:sz w:val="22"/>
          <w:szCs w:val="22"/>
        </w:rPr>
        <w:t>年</w:t>
      </w:r>
      <w:r w:rsidR="00AC254B">
        <w:rPr>
          <w:rFonts w:ascii="ＭＳ Ｐ明朝" w:eastAsia="ＭＳ Ｐ明朝" w:hAnsi="ＭＳ Ｐ明朝" w:cs="ＭＳ 明朝" w:hint="eastAsia"/>
          <w:sz w:val="22"/>
          <w:szCs w:val="22"/>
        </w:rPr>
        <w:t>１</w:t>
      </w:r>
      <w:r w:rsidRPr="00B73558">
        <w:rPr>
          <w:rFonts w:ascii="ＭＳ Ｐ明朝" w:eastAsia="ＭＳ Ｐ明朝" w:hAnsi="ＭＳ Ｐ明朝" w:cs="ＭＳ 明朝" w:hint="eastAsia"/>
          <w:sz w:val="22"/>
          <w:szCs w:val="22"/>
        </w:rPr>
        <w:t>月</w:t>
      </w:r>
      <w:r w:rsidR="00AC254B">
        <w:rPr>
          <w:rFonts w:ascii="ＭＳ Ｐ明朝" w:eastAsia="ＭＳ Ｐ明朝" w:hAnsi="ＭＳ Ｐ明朝" w:cs="ＭＳ 明朝"/>
          <w:sz w:val="22"/>
          <w:szCs w:val="22"/>
        </w:rPr>
        <w:t>11</w:t>
      </w:r>
      <w:r w:rsidRPr="00B73558">
        <w:rPr>
          <w:rFonts w:ascii="ＭＳ Ｐ明朝" w:eastAsia="ＭＳ Ｐ明朝" w:hAnsi="ＭＳ Ｐ明朝" w:cs="ＭＳ 明朝" w:hint="eastAsia"/>
          <w:sz w:val="22"/>
          <w:szCs w:val="22"/>
        </w:rPr>
        <w:t>日（</w:t>
      </w:r>
      <w:r w:rsidR="00AC254B">
        <w:rPr>
          <w:rFonts w:ascii="ＭＳ Ｐ明朝" w:eastAsia="ＭＳ Ｐ明朝" w:hAnsi="ＭＳ Ｐ明朝" w:cs="ＭＳ 明朝" w:hint="eastAsia"/>
          <w:sz w:val="22"/>
          <w:szCs w:val="22"/>
        </w:rPr>
        <w:t>火</w:t>
      </w:r>
      <w:r w:rsidRPr="00B73558">
        <w:rPr>
          <w:rFonts w:ascii="ＭＳ Ｐ明朝" w:eastAsia="ＭＳ Ｐ明朝" w:hAnsi="ＭＳ Ｐ明朝" w:cs="ＭＳ 明朝" w:hint="eastAsia"/>
          <w:sz w:val="22"/>
          <w:szCs w:val="22"/>
        </w:rPr>
        <w:t>曜日）から</w:t>
      </w:r>
      <w:r w:rsidR="00AC254B">
        <w:rPr>
          <w:rFonts w:ascii="ＭＳ Ｐ明朝" w:eastAsia="ＭＳ Ｐ明朝" w:hAnsi="ＭＳ Ｐ明朝" w:cs="ＭＳ 明朝" w:hint="eastAsia"/>
          <w:sz w:val="22"/>
          <w:szCs w:val="22"/>
        </w:rPr>
        <w:t>令和４</w:t>
      </w:r>
      <w:r w:rsidRPr="00B73558">
        <w:rPr>
          <w:rFonts w:ascii="ＭＳ Ｐ明朝" w:eastAsia="ＭＳ Ｐ明朝" w:hAnsi="ＭＳ Ｐ明朝" w:cs="ＭＳ 明朝" w:hint="eastAsia"/>
          <w:sz w:val="22"/>
          <w:szCs w:val="22"/>
        </w:rPr>
        <w:t>年</w:t>
      </w:r>
      <w:r w:rsidR="00AC254B">
        <w:rPr>
          <w:rFonts w:ascii="ＭＳ Ｐ明朝" w:eastAsia="ＭＳ Ｐ明朝" w:hAnsi="ＭＳ Ｐ明朝" w:cs="ＭＳ 明朝" w:hint="eastAsia"/>
          <w:sz w:val="22"/>
          <w:szCs w:val="22"/>
        </w:rPr>
        <w:t>２</w:t>
      </w:r>
      <w:r w:rsidRPr="00B73558">
        <w:rPr>
          <w:rFonts w:ascii="ＭＳ Ｐ明朝" w:eastAsia="ＭＳ Ｐ明朝" w:hAnsi="ＭＳ Ｐ明朝" w:cs="ＭＳ 明朝" w:hint="eastAsia"/>
          <w:sz w:val="22"/>
          <w:szCs w:val="22"/>
        </w:rPr>
        <w:t>月</w:t>
      </w:r>
      <w:r w:rsidR="00AC254B">
        <w:rPr>
          <w:rFonts w:ascii="ＭＳ Ｐ明朝" w:eastAsia="ＭＳ Ｐ明朝" w:hAnsi="ＭＳ Ｐ明朝" w:cs="ＭＳ 明朝"/>
          <w:sz w:val="22"/>
          <w:szCs w:val="22"/>
        </w:rPr>
        <w:t>10</w:t>
      </w:r>
      <w:r w:rsidR="00AC254B">
        <w:rPr>
          <w:rFonts w:ascii="ＭＳ Ｐ明朝" w:eastAsia="ＭＳ Ｐ明朝" w:hAnsi="ＭＳ Ｐ明朝" w:cs="ＭＳ 明朝" w:hint="eastAsia"/>
          <w:sz w:val="22"/>
          <w:szCs w:val="22"/>
        </w:rPr>
        <w:t>日（木</w:t>
      </w:r>
      <w:r w:rsidRPr="00B73558">
        <w:rPr>
          <w:rFonts w:ascii="ＭＳ Ｐ明朝" w:eastAsia="ＭＳ Ｐ明朝" w:hAnsi="ＭＳ Ｐ明朝" w:cs="ＭＳ 明朝" w:hint="eastAsia"/>
          <w:sz w:val="22"/>
          <w:szCs w:val="22"/>
        </w:rPr>
        <w:t>曜日）まで</w:t>
      </w:r>
    </w:p>
    <w:p w14:paraId="22711021" w14:textId="61F57ED7" w:rsidR="00DC4DDC" w:rsidRPr="00B73558" w:rsidRDefault="00DC4DDC" w:rsidP="007874B6">
      <w:pPr>
        <w:pStyle w:val="Default"/>
        <w:spacing w:line="400" w:lineRule="exact"/>
        <w:rPr>
          <w:rFonts w:ascii="ＭＳ Ｐ明朝" w:eastAsia="ＭＳ Ｐ明朝" w:hAnsi="ＭＳ Ｐ明朝" w:cs="ＭＳ 明朝"/>
          <w:sz w:val="22"/>
          <w:szCs w:val="22"/>
        </w:rPr>
      </w:pPr>
      <w:r w:rsidRPr="00B73558">
        <w:rPr>
          <w:rFonts w:ascii="ＭＳ Ｐ明朝" w:eastAsia="ＭＳ Ｐ明朝" w:hAnsi="ＭＳ Ｐ明朝" w:cs="ＭＳ 明朝" w:hint="eastAsia"/>
          <w:sz w:val="22"/>
          <w:szCs w:val="22"/>
        </w:rPr>
        <w:t>○募集方法：インターネット、郵便、ファクシミリ</w:t>
      </w:r>
      <w:r w:rsidR="006A7EBB">
        <w:rPr>
          <w:rFonts w:ascii="ＭＳ Ｐ明朝" w:eastAsia="ＭＳ Ｐ明朝" w:hAnsi="ＭＳ Ｐ明朝" w:cs="ＭＳ 明朝" w:hint="eastAsia"/>
          <w:sz w:val="22"/>
          <w:szCs w:val="22"/>
        </w:rPr>
        <w:t>、開架先での受付</w:t>
      </w:r>
    </w:p>
    <w:p w14:paraId="66847457" w14:textId="4E81CB49" w:rsidR="00DC4DDC" w:rsidRPr="00B73558" w:rsidRDefault="00DC4DDC" w:rsidP="007874B6">
      <w:pPr>
        <w:pStyle w:val="Default"/>
        <w:spacing w:line="400" w:lineRule="exact"/>
        <w:rPr>
          <w:rFonts w:ascii="ＭＳ Ｐ明朝" w:eastAsia="ＭＳ Ｐ明朝" w:hAnsi="ＭＳ Ｐ明朝" w:cs="ＭＳ 明朝"/>
          <w:sz w:val="22"/>
          <w:szCs w:val="22"/>
        </w:rPr>
      </w:pPr>
      <w:r w:rsidRPr="00B73558">
        <w:rPr>
          <w:rFonts w:ascii="ＭＳ Ｐ明朝" w:eastAsia="ＭＳ Ｐ明朝" w:hAnsi="ＭＳ Ｐ明朝" w:cs="ＭＳ 明朝" w:hint="eastAsia"/>
          <w:sz w:val="22"/>
          <w:szCs w:val="22"/>
        </w:rPr>
        <w:t>○提出意見数：</w:t>
      </w:r>
      <w:r w:rsidR="00B73558" w:rsidRPr="00B73558">
        <w:rPr>
          <w:rFonts w:ascii="ＭＳ Ｐ明朝" w:eastAsia="ＭＳ Ｐ明朝" w:hAnsi="ＭＳ Ｐ明朝" w:cs="ＭＳ 明朝" w:hint="eastAsia"/>
          <w:sz w:val="22"/>
          <w:szCs w:val="22"/>
        </w:rPr>
        <w:t>１</w:t>
      </w:r>
      <w:r w:rsidR="00BA413F">
        <w:rPr>
          <w:rFonts w:ascii="ＭＳ Ｐ明朝" w:eastAsia="ＭＳ Ｐ明朝" w:hAnsi="ＭＳ Ｐ明朝" w:cs="ＭＳ 明朝" w:hint="eastAsia"/>
          <w:sz w:val="22"/>
          <w:szCs w:val="22"/>
        </w:rPr>
        <w:t>者</w:t>
      </w:r>
      <w:r w:rsidRPr="00B73558">
        <w:rPr>
          <w:rFonts w:ascii="ＭＳ Ｐ明朝" w:eastAsia="ＭＳ Ｐ明朝" w:hAnsi="ＭＳ Ｐ明朝" w:cs="ＭＳ 明朝" w:hint="eastAsia"/>
          <w:sz w:val="22"/>
          <w:szCs w:val="22"/>
        </w:rPr>
        <w:t>から</w:t>
      </w:r>
      <w:r w:rsidR="00AC254B">
        <w:rPr>
          <w:rFonts w:ascii="ＭＳ Ｐ明朝" w:eastAsia="ＭＳ Ｐ明朝" w:hAnsi="ＭＳ Ｐ明朝" w:cs="ＭＳ 明朝" w:hint="eastAsia"/>
          <w:sz w:val="22"/>
          <w:szCs w:val="22"/>
        </w:rPr>
        <w:t>1</w:t>
      </w:r>
      <w:r w:rsidRPr="00B73558">
        <w:rPr>
          <w:rFonts w:ascii="ＭＳ Ｐ明朝" w:eastAsia="ＭＳ Ｐ明朝" w:hAnsi="ＭＳ Ｐ明朝" w:cs="ＭＳ 明朝" w:hint="eastAsia"/>
          <w:sz w:val="22"/>
          <w:szCs w:val="22"/>
        </w:rPr>
        <w:t>件</w:t>
      </w:r>
    </w:p>
    <w:p w14:paraId="3AFAF408" w14:textId="21426933" w:rsidR="007874B6" w:rsidRPr="00F309A8" w:rsidRDefault="00166604" w:rsidP="00CA291C">
      <w:pPr>
        <w:pStyle w:val="Default"/>
        <w:spacing w:line="400" w:lineRule="exact"/>
        <w:ind w:firstLineChars="100" w:firstLine="220"/>
        <w:rPr>
          <w:rFonts w:asciiTheme="minorHAnsi" w:eastAsiaTheme="minorHAnsi" w:cs="ＭＳ 明朝"/>
          <w:sz w:val="22"/>
          <w:szCs w:val="22"/>
        </w:rPr>
      </w:pPr>
      <w:r>
        <w:rPr>
          <w:rFonts w:ascii="ＭＳ Ｐ明朝" w:eastAsia="ＭＳ Ｐ明朝" w:hAnsi="ＭＳ Ｐ明朝" w:cs="ＭＳ 明朝" w:hint="eastAsia"/>
          <w:sz w:val="22"/>
          <w:szCs w:val="22"/>
        </w:rPr>
        <w:t>寄せられたご意見</w:t>
      </w:r>
      <w:r w:rsidR="00F309A8" w:rsidRPr="00B73558">
        <w:rPr>
          <w:rFonts w:ascii="ＭＳ Ｐ明朝" w:eastAsia="ＭＳ Ｐ明朝" w:hAnsi="ＭＳ Ｐ明朝" w:cs="ＭＳ 明朝" w:hint="eastAsia"/>
          <w:sz w:val="22"/>
          <w:szCs w:val="22"/>
        </w:rPr>
        <w:t>の内容</w:t>
      </w:r>
      <w:r>
        <w:rPr>
          <w:rFonts w:ascii="ＭＳ Ｐ明朝" w:eastAsia="ＭＳ Ｐ明朝" w:hAnsi="ＭＳ Ｐ明朝" w:cs="ＭＳ 明朝" w:hint="eastAsia"/>
          <w:sz w:val="22"/>
          <w:szCs w:val="22"/>
        </w:rPr>
        <w:t>、ご意見</w:t>
      </w:r>
      <w:r w:rsidR="00DC4DDC" w:rsidRPr="00B73558">
        <w:rPr>
          <w:rFonts w:ascii="ＭＳ Ｐ明朝" w:eastAsia="ＭＳ Ｐ明朝" w:hAnsi="ＭＳ Ｐ明朝" w:cs="ＭＳ 明朝" w:hint="eastAsia"/>
          <w:sz w:val="22"/>
          <w:szCs w:val="22"/>
        </w:rPr>
        <w:t>に対する</w:t>
      </w:r>
      <w:r w:rsidR="007E074C">
        <w:rPr>
          <w:rFonts w:ascii="ＭＳ Ｐ明朝" w:eastAsia="ＭＳ Ｐ明朝" w:hAnsi="ＭＳ Ｐ明朝" w:cs="ＭＳ 明朝" w:hint="eastAsia"/>
          <w:sz w:val="22"/>
          <w:szCs w:val="22"/>
        </w:rPr>
        <w:t>寝屋川流域協議会</w:t>
      </w:r>
      <w:r w:rsidR="009920F7">
        <w:rPr>
          <w:rFonts w:ascii="ＭＳ Ｐ明朝" w:eastAsia="ＭＳ Ｐ明朝" w:hAnsi="ＭＳ Ｐ明朝" w:cs="ＭＳ 明朝" w:hint="eastAsia"/>
          <w:sz w:val="22"/>
          <w:szCs w:val="22"/>
        </w:rPr>
        <w:t xml:space="preserve"> 水環境部会</w:t>
      </w:r>
      <w:r w:rsidR="00DC4DDC" w:rsidRPr="00B73558">
        <w:rPr>
          <w:rFonts w:ascii="ＭＳ Ｐ明朝" w:eastAsia="ＭＳ Ｐ明朝" w:hAnsi="ＭＳ Ｐ明朝" w:cs="ＭＳ 明朝" w:hint="eastAsia"/>
          <w:sz w:val="22"/>
          <w:szCs w:val="22"/>
        </w:rPr>
        <w:t>の考え方は</w:t>
      </w:r>
      <w:r w:rsidR="00CC72A4">
        <w:rPr>
          <w:rFonts w:ascii="ＭＳ Ｐ明朝" w:eastAsia="ＭＳ Ｐ明朝" w:hAnsi="ＭＳ Ｐ明朝" w:cs="ＭＳ 明朝" w:hint="eastAsia"/>
          <w:sz w:val="22"/>
          <w:szCs w:val="22"/>
        </w:rPr>
        <w:t>以下</w:t>
      </w:r>
      <w:r w:rsidR="00DC4DDC" w:rsidRPr="00B73558">
        <w:rPr>
          <w:rFonts w:ascii="ＭＳ Ｐ明朝" w:eastAsia="ＭＳ Ｐ明朝" w:hAnsi="ＭＳ Ｐ明朝" w:cs="ＭＳ 明朝" w:hint="eastAsia"/>
          <w:sz w:val="22"/>
          <w:szCs w:val="22"/>
        </w:rPr>
        <w:t>のとおりです。</w:t>
      </w:r>
    </w:p>
    <w:tbl>
      <w:tblPr>
        <w:tblStyle w:val="a3"/>
        <w:tblW w:w="14029" w:type="dxa"/>
        <w:tblLook w:val="04A0" w:firstRow="1" w:lastRow="0" w:firstColumn="1" w:lastColumn="0" w:noHBand="0" w:noVBand="1"/>
      </w:tblPr>
      <w:tblGrid>
        <w:gridCol w:w="426"/>
        <w:gridCol w:w="1412"/>
        <w:gridCol w:w="7655"/>
        <w:gridCol w:w="4536"/>
      </w:tblGrid>
      <w:tr w:rsidR="00B73558" w:rsidRPr="00270A63" w14:paraId="002A8834" w14:textId="77777777" w:rsidTr="00BA413F">
        <w:tc>
          <w:tcPr>
            <w:tcW w:w="426" w:type="dxa"/>
            <w:tcBorders>
              <w:top w:val="single" w:sz="4" w:space="0" w:color="auto"/>
            </w:tcBorders>
          </w:tcPr>
          <w:p w14:paraId="02DCF9DF" w14:textId="5E162F6F" w:rsidR="00B73558" w:rsidRPr="00270A63" w:rsidRDefault="00B73558" w:rsidP="00560317">
            <w:pPr>
              <w:spacing w:line="240" w:lineRule="exact"/>
              <w:jc w:val="center"/>
              <w:rPr>
                <w:rFonts w:ascii="ＭＳ Ｐ明朝" w:eastAsia="ＭＳ Ｐ明朝" w:hAnsi="ＭＳ Ｐ明朝"/>
              </w:rPr>
            </w:pPr>
            <w:r w:rsidRPr="00270A63">
              <w:rPr>
                <w:rFonts w:ascii="ＭＳ Ｐ明朝" w:eastAsia="ＭＳ Ｐ明朝" w:hAnsi="ＭＳ Ｐ明朝" w:hint="eastAsia"/>
              </w:rPr>
              <w:t>番号</w:t>
            </w:r>
          </w:p>
        </w:tc>
        <w:tc>
          <w:tcPr>
            <w:tcW w:w="1412" w:type="dxa"/>
            <w:tcBorders>
              <w:top w:val="single" w:sz="4" w:space="0" w:color="auto"/>
            </w:tcBorders>
            <w:vAlign w:val="center"/>
          </w:tcPr>
          <w:p w14:paraId="726AA35F" w14:textId="74811FEB" w:rsidR="00B73558" w:rsidRPr="00270A63" w:rsidRDefault="00B73558" w:rsidP="00BA413F">
            <w:pPr>
              <w:spacing w:line="300" w:lineRule="exact"/>
              <w:jc w:val="center"/>
              <w:rPr>
                <w:rFonts w:ascii="ＭＳ Ｐ明朝" w:eastAsia="ＭＳ Ｐ明朝" w:hAnsi="ＭＳ Ｐ明朝"/>
              </w:rPr>
            </w:pPr>
            <w:r w:rsidRPr="00270A63">
              <w:rPr>
                <w:rFonts w:ascii="ＭＳ Ｐ明朝" w:eastAsia="ＭＳ Ｐ明朝" w:hAnsi="ＭＳ Ｐ明朝" w:hint="eastAsia"/>
              </w:rPr>
              <w:t>該当項目</w:t>
            </w:r>
          </w:p>
        </w:tc>
        <w:tc>
          <w:tcPr>
            <w:tcW w:w="7655" w:type="dxa"/>
            <w:tcBorders>
              <w:top w:val="single" w:sz="4" w:space="0" w:color="auto"/>
            </w:tcBorders>
            <w:vAlign w:val="center"/>
          </w:tcPr>
          <w:p w14:paraId="000A58AC" w14:textId="7207EE16" w:rsidR="00B73558" w:rsidRPr="00270A63" w:rsidRDefault="00B73558" w:rsidP="00532998">
            <w:pPr>
              <w:spacing w:line="300" w:lineRule="exact"/>
              <w:jc w:val="center"/>
              <w:rPr>
                <w:rFonts w:ascii="ＭＳ Ｐ明朝" w:eastAsia="ＭＳ Ｐ明朝" w:hAnsi="ＭＳ Ｐ明朝"/>
              </w:rPr>
            </w:pPr>
            <w:r w:rsidRPr="00270A63">
              <w:rPr>
                <w:rFonts w:ascii="ＭＳ Ｐ明朝" w:eastAsia="ＭＳ Ｐ明朝" w:hAnsi="ＭＳ Ｐ明朝" w:hint="eastAsia"/>
              </w:rPr>
              <w:t>ご意見</w:t>
            </w:r>
            <w:r w:rsidR="00270A63" w:rsidRPr="00270A63">
              <w:rPr>
                <w:rFonts w:ascii="ＭＳ Ｐ明朝" w:eastAsia="ＭＳ Ｐ明朝" w:hAnsi="ＭＳ Ｐ明朝" w:hint="eastAsia"/>
              </w:rPr>
              <w:t>の内容</w:t>
            </w:r>
          </w:p>
        </w:tc>
        <w:tc>
          <w:tcPr>
            <w:tcW w:w="4536" w:type="dxa"/>
            <w:tcBorders>
              <w:top w:val="single" w:sz="4" w:space="0" w:color="auto"/>
            </w:tcBorders>
            <w:vAlign w:val="center"/>
          </w:tcPr>
          <w:p w14:paraId="27F86AEB" w14:textId="4B359AAB" w:rsidR="00B73558" w:rsidRPr="00270A63" w:rsidRDefault="00080F7A" w:rsidP="00532998">
            <w:pPr>
              <w:spacing w:line="300" w:lineRule="exact"/>
              <w:jc w:val="center"/>
              <w:rPr>
                <w:rFonts w:ascii="ＭＳ Ｐ明朝" w:eastAsia="ＭＳ Ｐ明朝" w:hAnsi="ＭＳ Ｐ明朝"/>
              </w:rPr>
            </w:pPr>
            <w:r>
              <w:rPr>
                <w:rFonts w:ascii="ＭＳ Ｐ明朝" w:eastAsia="ＭＳ Ｐ明朝" w:hAnsi="ＭＳ Ｐ明朝" w:hint="eastAsia"/>
              </w:rPr>
              <w:t>寝屋川流域協議会</w:t>
            </w:r>
            <w:r w:rsidR="009920F7">
              <w:rPr>
                <w:rFonts w:ascii="ＭＳ Ｐ明朝" w:eastAsia="ＭＳ Ｐ明朝" w:hAnsi="ＭＳ Ｐ明朝" w:hint="eastAsia"/>
              </w:rPr>
              <w:t xml:space="preserve">　水環境部会</w:t>
            </w:r>
            <w:r w:rsidR="00270A63" w:rsidRPr="00270A63">
              <w:rPr>
                <w:rFonts w:ascii="ＭＳ Ｐ明朝" w:eastAsia="ＭＳ Ｐ明朝" w:hAnsi="ＭＳ Ｐ明朝" w:hint="eastAsia"/>
              </w:rPr>
              <w:t>の考え方</w:t>
            </w:r>
          </w:p>
        </w:tc>
      </w:tr>
      <w:tr w:rsidR="00DC4DDC" w:rsidRPr="00270A63" w14:paraId="6608E2DC" w14:textId="77777777" w:rsidTr="00BA413F">
        <w:tc>
          <w:tcPr>
            <w:tcW w:w="426" w:type="dxa"/>
          </w:tcPr>
          <w:p w14:paraId="7AB7D0EF" w14:textId="20F8013B" w:rsidR="003412CC" w:rsidRPr="00270A63" w:rsidRDefault="00DC4DDC" w:rsidP="002775FE">
            <w:pPr>
              <w:spacing w:line="300" w:lineRule="exact"/>
              <w:rPr>
                <w:rFonts w:ascii="ＭＳ Ｐ明朝" w:eastAsia="ＭＳ Ｐ明朝" w:hAnsi="ＭＳ Ｐ明朝"/>
              </w:rPr>
            </w:pPr>
            <w:r w:rsidRPr="00270A63">
              <w:rPr>
                <w:rFonts w:ascii="ＭＳ Ｐ明朝" w:eastAsia="ＭＳ Ｐ明朝" w:hAnsi="ＭＳ Ｐ明朝" w:hint="eastAsia"/>
              </w:rPr>
              <w:t>１</w:t>
            </w:r>
          </w:p>
        </w:tc>
        <w:tc>
          <w:tcPr>
            <w:tcW w:w="1412" w:type="dxa"/>
          </w:tcPr>
          <w:p w14:paraId="4A49A795" w14:textId="75C41FEA" w:rsidR="00DC4DDC" w:rsidRDefault="00337104" w:rsidP="002775FE">
            <w:pPr>
              <w:spacing w:line="300" w:lineRule="exact"/>
              <w:rPr>
                <w:rFonts w:ascii="ＭＳ Ｐ明朝" w:eastAsia="ＭＳ Ｐ明朝" w:hAnsi="ＭＳ Ｐ明朝"/>
              </w:rPr>
            </w:pPr>
            <w:r>
              <w:rPr>
                <w:rFonts w:ascii="ＭＳ Ｐ明朝" w:eastAsia="ＭＳ Ｐ明朝" w:hAnsi="ＭＳ Ｐ明朝" w:hint="eastAsia"/>
              </w:rPr>
              <w:t>41</w:t>
            </w:r>
            <w:r w:rsidR="00DC4DDC" w:rsidRPr="00270A63">
              <w:rPr>
                <w:rFonts w:ascii="ＭＳ Ｐ明朝" w:eastAsia="ＭＳ Ｐ明朝" w:hAnsi="ＭＳ Ｐ明朝" w:hint="eastAsia"/>
              </w:rPr>
              <w:t>ページ</w:t>
            </w:r>
          </w:p>
          <w:p w14:paraId="78D75ACE" w14:textId="4E435E60" w:rsidR="00DC4DDC" w:rsidRPr="00270A63" w:rsidRDefault="00337104" w:rsidP="00337104">
            <w:pPr>
              <w:spacing w:line="300" w:lineRule="exact"/>
              <w:rPr>
                <w:rFonts w:ascii="ＭＳ Ｐ明朝" w:eastAsia="ＭＳ Ｐ明朝" w:hAnsi="ＭＳ Ｐ明朝"/>
              </w:rPr>
            </w:pPr>
            <w:r w:rsidRPr="00337104">
              <w:rPr>
                <w:rFonts w:ascii="ＭＳ Ｐ明朝" w:eastAsia="ＭＳ Ｐ明朝" w:hAnsi="ＭＳ Ｐ明朝" w:hint="eastAsia"/>
              </w:rPr>
              <w:t>重点対策地域における啓発看板等の設置</w:t>
            </w:r>
          </w:p>
        </w:tc>
        <w:tc>
          <w:tcPr>
            <w:tcW w:w="7655" w:type="dxa"/>
          </w:tcPr>
          <w:p w14:paraId="574D0B95" w14:textId="4F9BFF86" w:rsidR="00AC254B" w:rsidRPr="00AC254B" w:rsidRDefault="006742A6" w:rsidP="00AC254B">
            <w:pPr>
              <w:spacing w:line="300" w:lineRule="exact"/>
              <w:rPr>
                <w:rFonts w:ascii="ＭＳ Ｐ明朝" w:eastAsia="ＭＳ Ｐ明朝" w:hAnsi="ＭＳ Ｐ明朝"/>
              </w:rPr>
            </w:pPr>
            <w:r>
              <w:rPr>
                <w:rFonts w:ascii="ＭＳ Ｐ明朝" w:eastAsia="ＭＳ Ｐ明朝" w:hAnsi="ＭＳ Ｐ明朝" w:hint="eastAsia"/>
              </w:rPr>
              <w:t xml:space="preserve">　</w:t>
            </w:r>
            <w:r w:rsidR="00AC254B" w:rsidRPr="00AC254B">
              <w:rPr>
                <w:rFonts w:ascii="ＭＳ Ｐ明朝" w:eastAsia="ＭＳ Ｐ明朝" w:hAnsi="ＭＳ Ｐ明朝" w:hint="eastAsia"/>
              </w:rPr>
              <w:t>タバコのぽい捨てが犯罪であると看板等で啓発するのはよいと思う。しかしそのよう</w:t>
            </w:r>
          </w:p>
          <w:p w14:paraId="41C227F3" w14:textId="77777777" w:rsidR="00AC254B" w:rsidRPr="00AC254B" w:rsidRDefault="00AC254B" w:rsidP="00AC254B">
            <w:pPr>
              <w:spacing w:line="300" w:lineRule="exact"/>
              <w:rPr>
                <w:rFonts w:ascii="ＭＳ Ｐ明朝" w:eastAsia="ＭＳ Ｐ明朝" w:hAnsi="ＭＳ Ｐ明朝"/>
              </w:rPr>
            </w:pPr>
            <w:r w:rsidRPr="00AC254B">
              <w:rPr>
                <w:rFonts w:ascii="ＭＳ Ｐ明朝" w:eastAsia="ＭＳ Ｐ明朝" w:hAnsi="ＭＳ Ｐ明朝" w:hint="eastAsia"/>
              </w:rPr>
              <w:t>な認識は看板の設置だけでは中々浸透しないと思う。実際、ゴミで一番多いのはタバ</w:t>
            </w:r>
          </w:p>
          <w:p w14:paraId="5083606E" w14:textId="77777777" w:rsidR="00AC254B" w:rsidRPr="00AC254B" w:rsidRDefault="00AC254B" w:rsidP="00AC254B">
            <w:pPr>
              <w:spacing w:line="300" w:lineRule="exact"/>
              <w:rPr>
                <w:rFonts w:ascii="ＭＳ Ｐ明朝" w:eastAsia="ＭＳ Ｐ明朝" w:hAnsi="ＭＳ Ｐ明朝"/>
              </w:rPr>
            </w:pPr>
            <w:r w:rsidRPr="00AC254B">
              <w:rPr>
                <w:rFonts w:ascii="ＭＳ Ｐ明朝" w:eastAsia="ＭＳ Ｐ明朝" w:hAnsi="ＭＳ Ｐ明朝" w:hint="eastAsia"/>
              </w:rPr>
              <w:t>コの吸い殻である。犯罪であ</w:t>
            </w:r>
            <w:bookmarkStart w:id="0" w:name="_GoBack"/>
            <w:bookmarkEnd w:id="0"/>
            <w:r w:rsidRPr="00AC254B">
              <w:rPr>
                <w:rFonts w:ascii="ＭＳ Ｐ明朝" w:eastAsia="ＭＳ Ｐ明朝" w:hAnsi="ＭＳ Ｐ明朝" w:hint="eastAsia"/>
              </w:rPr>
              <w:t>るのだから、啓発だけでなく、警察と連携して検挙し、厳</w:t>
            </w:r>
          </w:p>
          <w:p w14:paraId="78C39455" w14:textId="5B173CEB" w:rsidR="00DC4DDC" w:rsidRPr="00270A63" w:rsidRDefault="00AC254B" w:rsidP="00AC254B">
            <w:pPr>
              <w:spacing w:line="300" w:lineRule="exact"/>
              <w:rPr>
                <w:rFonts w:ascii="ＭＳ Ｐ明朝" w:eastAsia="ＭＳ Ｐ明朝" w:hAnsi="ＭＳ Ｐ明朝"/>
              </w:rPr>
            </w:pPr>
            <w:r w:rsidRPr="00AC254B">
              <w:rPr>
                <w:rFonts w:ascii="ＭＳ Ｐ明朝" w:eastAsia="ＭＳ Ｐ明朝" w:hAnsi="ＭＳ Ｐ明朝" w:hint="eastAsia"/>
              </w:rPr>
              <w:t>正に処罰するのが効果的な対策だと思う。</w:t>
            </w:r>
          </w:p>
        </w:tc>
        <w:tc>
          <w:tcPr>
            <w:tcW w:w="4536" w:type="dxa"/>
          </w:tcPr>
          <w:p w14:paraId="2BA415C9" w14:textId="505A089C" w:rsidR="006742A6" w:rsidRPr="006742A6" w:rsidRDefault="00166604" w:rsidP="006742A6">
            <w:pPr>
              <w:spacing w:line="300" w:lineRule="exact"/>
              <w:ind w:firstLineChars="100" w:firstLine="220"/>
              <w:rPr>
                <w:rFonts w:ascii="ＭＳ Ｐ明朝" w:eastAsia="ＭＳ Ｐ明朝" w:hAnsi="ＭＳ Ｐ明朝"/>
                <w:sz w:val="22"/>
              </w:rPr>
            </w:pPr>
            <w:r>
              <w:rPr>
                <w:rFonts w:ascii="ＭＳ Ｐ明朝" w:eastAsia="ＭＳ Ｐ明朝" w:hAnsi="ＭＳ Ｐ明朝" w:hint="eastAsia"/>
                <w:sz w:val="22"/>
              </w:rPr>
              <w:t>いただいたご</w:t>
            </w:r>
            <w:r w:rsidR="006742A6" w:rsidRPr="006742A6">
              <w:rPr>
                <w:rFonts w:ascii="ＭＳ Ｐ明朝" w:eastAsia="ＭＳ Ｐ明朝" w:hAnsi="ＭＳ Ｐ明朝" w:hint="eastAsia"/>
                <w:sz w:val="22"/>
              </w:rPr>
              <w:t>意見は、今後の施策推進にあたり参考にさせていただきます。</w:t>
            </w:r>
          </w:p>
          <w:p w14:paraId="50E49510" w14:textId="77777777" w:rsidR="006742A6" w:rsidRPr="006742A6" w:rsidRDefault="006742A6" w:rsidP="006742A6">
            <w:pPr>
              <w:spacing w:line="300" w:lineRule="exact"/>
              <w:ind w:firstLineChars="100" w:firstLine="220"/>
              <w:rPr>
                <w:rFonts w:ascii="ＭＳ Ｐ明朝" w:eastAsia="ＭＳ Ｐ明朝" w:hAnsi="ＭＳ Ｐ明朝"/>
                <w:sz w:val="22"/>
              </w:rPr>
            </w:pPr>
          </w:p>
          <w:p w14:paraId="021E78B1" w14:textId="262BD7A8" w:rsidR="00900992" w:rsidRPr="006742A6" w:rsidRDefault="006B7395" w:rsidP="0006627C">
            <w:pPr>
              <w:spacing w:line="300" w:lineRule="exact"/>
              <w:ind w:firstLineChars="100" w:firstLine="220"/>
              <w:rPr>
                <w:rFonts w:ascii="ＭＳ Ｐ明朝" w:eastAsia="ＭＳ Ｐ明朝" w:hAnsi="ＭＳ Ｐ明朝"/>
                <w:sz w:val="22"/>
              </w:rPr>
            </w:pPr>
            <w:r>
              <w:rPr>
                <w:rFonts w:ascii="ＭＳ Ｐ明朝" w:eastAsia="ＭＳ Ｐ明朝" w:hAnsi="ＭＳ Ｐ明朝" w:hint="eastAsia"/>
                <w:sz w:val="22"/>
              </w:rPr>
              <w:t>今後も河川敷等にお</w:t>
            </w:r>
            <w:r w:rsidR="0006627C">
              <w:rPr>
                <w:rFonts w:ascii="ＭＳ Ｐ明朝" w:eastAsia="ＭＳ Ｐ明朝" w:hAnsi="ＭＳ Ｐ明朝" w:hint="eastAsia"/>
                <w:sz w:val="22"/>
              </w:rPr>
              <w:t>ける</w:t>
            </w:r>
            <w:r>
              <w:rPr>
                <w:rFonts w:ascii="ＭＳ Ｐ明朝" w:eastAsia="ＭＳ Ｐ明朝" w:hAnsi="ＭＳ Ｐ明朝" w:hint="eastAsia"/>
                <w:sz w:val="22"/>
              </w:rPr>
              <w:t>ごみの実態を調査し</w:t>
            </w:r>
            <w:r w:rsidR="006742A6" w:rsidRPr="006742A6">
              <w:rPr>
                <w:rFonts w:ascii="ＭＳ Ｐ明朝" w:eastAsia="ＭＳ Ｐ明朝" w:hAnsi="ＭＳ Ｐ明朝" w:hint="eastAsia"/>
                <w:sz w:val="22"/>
              </w:rPr>
              <w:t>、</w:t>
            </w:r>
            <w:r w:rsidR="00E4600B">
              <w:rPr>
                <w:rFonts w:ascii="ＭＳ Ｐ明朝" w:eastAsia="ＭＳ Ｐ明朝" w:hAnsi="ＭＳ Ｐ明朝" w:hint="eastAsia"/>
                <w:sz w:val="22"/>
              </w:rPr>
              <w:t>河川に流入するごみ量の削減に</w:t>
            </w:r>
            <w:r w:rsidR="006742A6" w:rsidRPr="006742A6">
              <w:rPr>
                <w:rFonts w:ascii="ＭＳ Ｐ明朝" w:eastAsia="ＭＳ Ｐ明朝" w:hAnsi="ＭＳ Ｐ明朝" w:hint="eastAsia"/>
                <w:sz w:val="22"/>
              </w:rPr>
              <w:t>有効な対策を検討してまいります。</w:t>
            </w:r>
          </w:p>
        </w:tc>
      </w:tr>
    </w:tbl>
    <w:p w14:paraId="120539D7" w14:textId="77777777" w:rsidR="00DC4DDC" w:rsidRPr="006B7395" w:rsidRDefault="00DC4DDC" w:rsidP="008C00B2">
      <w:pPr>
        <w:rPr>
          <w:rFonts w:eastAsiaTheme="minorHAnsi"/>
        </w:rPr>
      </w:pPr>
    </w:p>
    <w:sectPr w:rsidR="00DC4DDC" w:rsidRPr="006B7395" w:rsidSect="008F2609">
      <w:pgSz w:w="16838" w:h="11906" w:orient="landscape" w:code="9"/>
      <w:pgMar w:top="1418" w:right="1134" w:bottom="1418"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EC2D3" w14:textId="77777777" w:rsidR="003604CB" w:rsidRDefault="003604CB" w:rsidP="002775FE">
      <w:r>
        <w:separator/>
      </w:r>
    </w:p>
  </w:endnote>
  <w:endnote w:type="continuationSeparator" w:id="0">
    <w:p w14:paraId="4938A281" w14:textId="77777777" w:rsidR="003604CB" w:rsidRDefault="003604CB" w:rsidP="0027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D9749" w14:textId="77777777" w:rsidR="003604CB" w:rsidRDefault="003604CB" w:rsidP="002775FE">
      <w:r>
        <w:separator/>
      </w:r>
    </w:p>
  </w:footnote>
  <w:footnote w:type="continuationSeparator" w:id="0">
    <w:p w14:paraId="0EDB15D0" w14:textId="77777777" w:rsidR="003604CB" w:rsidRDefault="003604CB" w:rsidP="00277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DC"/>
    <w:rsid w:val="000108F1"/>
    <w:rsid w:val="00032988"/>
    <w:rsid w:val="000450F5"/>
    <w:rsid w:val="00055B5C"/>
    <w:rsid w:val="0006627C"/>
    <w:rsid w:val="00080F7A"/>
    <w:rsid w:val="000B5127"/>
    <w:rsid w:val="001009E7"/>
    <w:rsid w:val="0010235E"/>
    <w:rsid w:val="001060A8"/>
    <w:rsid w:val="00126602"/>
    <w:rsid w:val="00131C38"/>
    <w:rsid w:val="00166604"/>
    <w:rsid w:val="001C2AE2"/>
    <w:rsid w:val="00204118"/>
    <w:rsid w:val="00247217"/>
    <w:rsid w:val="00266837"/>
    <w:rsid w:val="00270A63"/>
    <w:rsid w:val="0027421E"/>
    <w:rsid w:val="002775FE"/>
    <w:rsid w:val="002A2397"/>
    <w:rsid w:val="002C170C"/>
    <w:rsid w:val="00337104"/>
    <w:rsid w:val="003412CC"/>
    <w:rsid w:val="003604CB"/>
    <w:rsid w:val="00373798"/>
    <w:rsid w:val="00377425"/>
    <w:rsid w:val="003A1F06"/>
    <w:rsid w:val="003C6E4F"/>
    <w:rsid w:val="003D779E"/>
    <w:rsid w:val="004451C2"/>
    <w:rsid w:val="00474156"/>
    <w:rsid w:val="004B2200"/>
    <w:rsid w:val="004C5302"/>
    <w:rsid w:val="00532998"/>
    <w:rsid w:val="00560317"/>
    <w:rsid w:val="00597A89"/>
    <w:rsid w:val="005A6870"/>
    <w:rsid w:val="006037A8"/>
    <w:rsid w:val="006232BE"/>
    <w:rsid w:val="006742A6"/>
    <w:rsid w:val="00680064"/>
    <w:rsid w:val="00693BB9"/>
    <w:rsid w:val="006A7EBB"/>
    <w:rsid w:val="006B3E7D"/>
    <w:rsid w:val="006B7395"/>
    <w:rsid w:val="00722022"/>
    <w:rsid w:val="007874B6"/>
    <w:rsid w:val="007D75E4"/>
    <w:rsid w:val="007E074C"/>
    <w:rsid w:val="007E0A16"/>
    <w:rsid w:val="00841CF8"/>
    <w:rsid w:val="008876EE"/>
    <w:rsid w:val="00891825"/>
    <w:rsid w:val="008C00B2"/>
    <w:rsid w:val="008D2686"/>
    <w:rsid w:val="008F2609"/>
    <w:rsid w:val="00900992"/>
    <w:rsid w:val="009920F7"/>
    <w:rsid w:val="009A5A14"/>
    <w:rsid w:val="009B52B8"/>
    <w:rsid w:val="009C2C27"/>
    <w:rsid w:val="009F05B8"/>
    <w:rsid w:val="00A55375"/>
    <w:rsid w:val="00A5631D"/>
    <w:rsid w:val="00A631E3"/>
    <w:rsid w:val="00A9752D"/>
    <w:rsid w:val="00AA1A96"/>
    <w:rsid w:val="00AC254B"/>
    <w:rsid w:val="00B547EF"/>
    <w:rsid w:val="00B73558"/>
    <w:rsid w:val="00BA413F"/>
    <w:rsid w:val="00BB50BF"/>
    <w:rsid w:val="00C55039"/>
    <w:rsid w:val="00C62EB6"/>
    <w:rsid w:val="00CA291C"/>
    <w:rsid w:val="00CC72A4"/>
    <w:rsid w:val="00D251FE"/>
    <w:rsid w:val="00DC4DDC"/>
    <w:rsid w:val="00E116CA"/>
    <w:rsid w:val="00E42FE9"/>
    <w:rsid w:val="00E4600B"/>
    <w:rsid w:val="00E53102"/>
    <w:rsid w:val="00E5346E"/>
    <w:rsid w:val="00F309A8"/>
    <w:rsid w:val="00FD1E3E"/>
    <w:rsid w:val="00FE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99D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4DDC"/>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DC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5FE"/>
    <w:pPr>
      <w:tabs>
        <w:tab w:val="center" w:pos="4252"/>
        <w:tab w:val="right" w:pos="8504"/>
      </w:tabs>
      <w:snapToGrid w:val="0"/>
    </w:pPr>
  </w:style>
  <w:style w:type="character" w:customStyle="1" w:styleId="a5">
    <w:name w:val="ヘッダー (文字)"/>
    <w:basedOn w:val="a0"/>
    <w:link w:val="a4"/>
    <w:uiPriority w:val="99"/>
    <w:rsid w:val="002775FE"/>
  </w:style>
  <w:style w:type="paragraph" w:styleId="a6">
    <w:name w:val="footer"/>
    <w:basedOn w:val="a"/>
    <w:link w:val="a7"/>
    <w:uiPriority w:val="99"/>
    <w:unhideWhenUsed/>
    <w:rsid w:val="002775FE"/>
    <w:pPr>
      <w:tabs>
        <w:tab w:val="center" w:pos="4252"/>
        <w:tab w:val="right" w:pos="8504"/>
      </w:tabs>
      <w:snapToGrid w:val="0"/>
    </w:pPr>
  </w:style>
  <w:style w:type="character" w:customStyle="1" w:styleId="a7">
    <w:name w:val="フッター (文字)"/>
    <w:basedOn w:val="a0"/>
    <w:link w:val="a6"/>
    <w:uiPriority w:val="99"/>
    <w:rsid w:val="002775FE"/>
  </w:style>
  <w:style w:type="paragraph" w:styleId="a8">
    <w:name w:val="Balloon Text"/>
    <w:basedOn w:val="a"/>
    <w:link w:val="a9"/>
    <w:uiPriority w:val="99"/>
    <w:semiHidden/>
    <w:unhideWhenUsed/>
    <w:rsid w:val="002668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68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2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2022-02-17T08:36:00Z</dcterms:created>
  <dcterms:modified xsi:type="dcterms:W3CDTF">2022-03-02T05:34:00Z</dcterms:modified>
</cp:coreProperties>
</file>