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1F" w:rsidRPr="00044D1F" w:rsidRDefault="00044D1F" w:rsidP="00044D1F">
      <w:pPr>
        <w:autoSpaceDE w:val="0"/>
        <w:autoSpaceDN w:val="0"/>
        <w:spacing w:line="300" w:lineRule="exact"/>
        <w:jc w:val="right"/>
        <w:textAlignment w:val="baseline"/>
        <w:rPr>
          <w:rFonts w:ascii="ＭＳ 明朝" w:hAnsi="Times New Roman"/>
          <w:kern w:val="0"/>
          <w:sz w:val="24"/>
          <w:szCs w:val="28"/>
        </w:rPr>
      </w:pPr>
      <w:r w:rsidRPr="00044D1F">
        <w:rPr>
          <w:rFonts w:ascii="ＭＳ 明朝" w:hAnsi="Times New Roman" w:hint="eastAsia"/>
          <w:kern w:val="0"/>
          <w:sz w:val="24"/>
          <w:szCs w:val="28"/>
        </w:rPr>
        <w:t>（様式第６号）</w:t>
      </w:r>
    </w:p>
    <w:p w:rsidR="00D33A31"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障がい者雇用状況報告書</w:t>
      </w:r>
    </w:p>
    <w:p w:rsidR="00FB4108"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w:t>
      </w:r>
      <w:r w:rsidR="00D33A31" w:rsidRPr="00846108">
        <w:rPr>
          <w:rFonts w:ascii="ＭＳ 明朝" w:hAnsi="Times New Roman" w:hint="eastAsia"/>
          <w:kern w:val="0"/>
          <w:sz w:val="28"/>
          <w:szCs w:val="28"/>
        </w:rPr>
        <w:t>公共職業安定所長に障がい者雇用状況報告書の提出義務のない</w:t>
      </w:r>
      <w:r w:rsidRPr="00846108">
        <w:rPr>
          <w:rFonts w:ascii="ＭＳ 明朝" w:hAnsi="Times New Roman" w:hint="eastAsia"/>
          <w:kern w:val="0"/>
          <w:sz w:val="28"/>
          <w:szCs w:val="28"/>
        </w:rPr>
        <w:t>常用雇用労働者45.5人未満の事業主用）</w:t>
      </w:r>
    </w:p>
    <w:p w:rsidR="00FB4108" w:rsidRPr="00846108" w:rsidRDefault="00FB4108" w:rsidP="00FB4108">
      <w:pPr>
        <w:autoSpaceDE w:val="0"/>
        <w:autoSpaceDN w:val="0"/>
        <w:jc w:val="right"/>
        <w:textAlignment w:val="baseline"/>
        <w:rPr>
          <w:rFonts w:ascii="ＭＳ 明朝" w:hAnsi="Times New Roman"/>
          <w:kern w:val="0"/>
          <w:sz w:val="28"/>
          <w:szCs w:val="28"/>
        </w:rPr>
      </w:pPr>
      <w:r w:rsidRPr="00846108">
        <w:rPr>
          <w:rFonts w:ascii="ＭＳ 明朝" w:hAnsi="ＭＳ 明朝" w:cs="ＭＳ 明朝" w:hint="eastAsia"/>
          <w:kern w:val="0"/>
          <w:szCs w:val="21"/>
        </w:rPr>
        <w:t>令和元年６月１日現在</w:t>
      </w:r>
    </w:p>
    <w:tbl>
      <w:tblPr>
        <w:tblW w:w="1011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15"/>
        <w:gridCol w:w="15"/>
        <w:gridCol w:w="526"/>
        <w:gridCol w:w="134"/>
        <w:gridCol w:w="2134"/>
        <w:gridCol w:w="4178"/>
        <w:gridCol w:w="2409"/>
      </w:tblGrid>
      <w:tr w:rsidR="00FB4108" w:rsidRPr="006E619A" w:rsidTr="00057C50">
        <w:trPr>
          <w:trHeight w:val="939"/>
        </w:trPr>
        <w:tc>
          <w:tcPr>
            <w:tcW w:w="405" w:type="dxa"/>
            <w:vMerge w:val="restart"/>
            <w:tcBorders>
              <w:top w:val="single" w:sz="12" w:space="0" w:color="auto"/>
              <w:left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Ａ</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事</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業</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主</w:t>
            </w:r>
          </w:p>
        </w:tc>
        <w:tc>
          <w:tcPr>
            <w:tcW w:w="3124" w:type="dxa"/>
            <w:gridSpan w:val="5"/>
            <w:tcBorders>
              <w:top w:val="single" w:sz="12"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（フリガナ）　</w:t>
            </w:r>
          </w:p>
          <w:p w:rsidR="00057C50" w:rsidRDefault="00FB4108" w:rsidP="00057C50">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住　所</w:t>
            </w:r>
          </w:p>
          <w:p w:rsidR="00FB4108" w:rsidRPr="006E619A" w:rsidRDefault="00FB4108" w:rsidP="00057C50">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 w:val="16"/>
                <w:szCs w:val="16"/>
              </w:rPr>
              <w:t>(法人</w:t>
            </w:r>
            <w:r w:rsidR="00057C50">
              <w:rPr>
                <w:rFonts w:ascii="ＭＳ 明朝" w:hAnsi="ＭＳ 明朝" w:cs="ＭＳ 明朝" w:hint="eastAsia"/>
                <w:color w:val="000000"/>
                <w:kern w:val="0"/>
                <w:sz w:val="16"/>
                <w:szCs w:val="16"/>
              </w:rPr>
              <w:t>にあっては</w:t>
            </w:r>
            <w:r w:rsidRPr="006E619A">
              <w:rPr>
                <w:rFonts w:ascii="ＭＳ 明朝" w:hAnsi="ＭＳ 明朝" w:cs="ＭＳ 明朝" w:hint="eastAsia"/>
                <w:color w:val="000000"/>
                <w:kern w:val="0"/>
                <w:sz w:val="16"/>
                <w:szCs w:val="16"/>
              </w:rPr>
              <w:t>主たる事業所の所在地)</w:t>
            </w:r>
          </w:p>
        </w:tc>
        <w:tc>
          <w:tcPr>
            <w:tcW w:w="6587" w:type="dxa"/>
            <w:gridSpan w:val="2"/>
            <w:tcBorders>
              <w:top w:val="single" w:sz="12"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bookmarkStart w:id="0" w:name="_GoBack"/>
            <w:bookmarkEnd w:id="0"/>
            <w:r w:rsidRPr="006E619A">
              <w:rPr>
                <w:rFonts w:ascii="ＭＳ 明朝" w:hAnsi="ＭＳ 明朝" w:cs="ＭＳ 明朝" w:hint="eastAsia"/>
                <w:color w:val="000000"/>
                <w:kern w:val="0"/>
                <w:szCs w:val="21"/>
              </w:rPr>
              <w:t xml:space="preserve">　　　（電話番号）</w:t>
            </w:r>
          </w:p>
        </w:tc>
      </w:tr>
      <w:tr w:rsidR="00FB4108" w:rsidRPr="006E619A" w:rsidTr="00057C50">
        <w:trPr>
          <w:trHeight w:val="71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名　称</w:t>
            </w:r>
          </w:p>
        </w:tc>
        <w:tc>
          <w:tcPr>
            <w:tcW w:w="6587" w:type="dxa"/>
            <w:gridSpan w:val="2"/>
            <w:tcBorders>
              <w:top w:val="dashed" w:sz="4"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p>
          <w:p w:rsidR="00FB4108" w:rsidRPr="006E619A" w:rsidRDefault="00FB4108" w:rsidP="00FB4108">
            <w:pPr>
              <w:widowControl/>
              <w:spacing w:line="300" w:lineRule="exact"/>
              <w:jc w:val="left"/>
              <w:rPr>
                <w:rFonts w:ascii="ＭＳ 明朝" w:hAnsi="Times New Roman"/>
                <w:color w:val="000000"/>
                <w:kern w:val="0"/>
                <w:szCs w:val="21"/>
              </w:rPr>
            </w:pPr>
          </w:p>
        </w:tc>
      </w:tr>
      <w:tr w:rsidR="00FB4108" w:rsidRPr="006E619A" w:rsidTr="00D14A93">
        <w:trPr>
          <w:trHeight w:val="7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氏　名</w:t>
            </w:r>
          </w:p>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（法人のときは代表者氏名）</w:t>
            </w:r>
          </w:p>
        </w:tc>
        <w:tc>
          <w:tcPr>
            <w:tcW w:w="6587" w:type="dxa"/>
            <w:gridSpan w:val="2"/>
            <w:tcBorders>
              <w:top w:val="dashed" w:sz="4" w:space="0" w:color="auto"/>
              <w:left w:val="single" w:sz="12" w:space="0" w:color="auto"/>
              <w:right w:val="single" w:sz="12" w:space="0" w:color="auto"/>
            </w:tcBorders>
            <w:vAlign w:val="center"/>
          </w:tcPr>
          <w:p w:rsidR="00FB4108" w:rsidRPr="006E619A" w:rsidRDefault="00FB4108" w:rsidP="00D14A93">
            <w:pPr>
              <w:widowControl/>
              <w:spacing w:line="300" w:lineRule="exact"/>
              <w:rPr>
                <w:rFonts w:ascii="ＭＳ 明朝" w:hAnsi="Times New Roman"/>
                <w:color w:val="000000"/>
                <w:kern w:val="0"/>
                <w:szCs w:val="21"/>
              </w:rPr>
            </w:pPr>
            <w:r w:rsidRPr="006E619A">
              <w:rPr>
                <w:rFonts w:ascii="ＭＳ 明朝" w:hAnsi="ＭＳ 明朝" w:cs="ＭＳ 明朝" w:hint="eastAsia"/>
                <w:color w:val="000000"/>
                <w:kern w:val="0"/>
                <w:szCs w:val="21"/>
              </w:rPr>
              <w:t>（記名押印又は署名）</w:t>
            </w:r>
          </w:p>
        </w:tc>
      </w:tr>
      <w:tr w:rsidR="00FB4108" w:rsidRPr="006E619A" w:rsidTr="00057C50">
        <w:trPr>
          <w:trHeight w:val="508"/>
        </w:trPr>
        <w:tc>
          <w:tcPr>
            <w:tcW w:w="405" w:type="dxa"/>
            <w:vMerge/>
            <w:tcBorders>
              <w:left w:val="single" w:sz="12" w:space="0" w:color="000000"/>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24" w:type="dxa"/>
            <w:gridSpan w:val="5"/>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ind w:leftChars="21" w:left="44"/>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事業の種類</w:t>
            </w:r>
          </w:p>
        </w:tc>
        <w:tc>
          <w:tcPr>
            <w:tcW w:w="6587" w:type="dxa"/>
            <w:gridSpan w:val="2"/>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9E2EAE">
            <w:pPr>
              <w:widowControl/>
              <w:spacing w:line="300" w:lineRule="exact"/>
              <w:rPr>
                <w:rFonts w:ascii="ＭＳ 明朝" w:hAnsi="Times New Roman"/>
                <w:color w:val="000000"/>
                <w:kern w:val="0"/>
                <w:szCs w:val="21"/>
              </w:rPr>
            </w:pPr>
            <w:r w:rsidRPr="006E619A">
              <w:rPr>
                <w:rFonts w:ascii="ＭＳ 明朝" w:hAnsi="Times New Roman" w:hint="eastAsia"/>
                <w:color w:val="000000"/>
                <w:kern w:val="0"/>
                <w:szCs w:val="21"/>
              </w:rPr>
              <w:t>（　　　　　　　　　　　　　　　　）</w:t>
            </w:r>
          </w:p>
        </w:tc>
      </w:tr>
      <w:tr w:rsidR="00D14A93" w:rsidRPr="006E619A" w:rsidTr="00FB4108">
        <w:trPr>
          <w:trHeight w:val="340"/>
        </w:trPr>
        <w:tc>
          <w:tcPr>
            <w:tcW w:w="405" w:type="dxa"/>
            <w:vMerge w:val="restart"/>
            <w:tcBorders>
              <w:top w:val="single" w:sz="12" w:space="0" w:color="auto"/>
              <w:left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Ｂ</w:t>
            </w: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雇用の状況</w:t>
            </w:r>
          </w:p>
        </w:tc>
        <w:tc>
          <w:tcPr>
            <w:tcW w:w="7302" w:type="dxa"/>
            <w:gridSpan w:val="6"/>
            <w:tcBorders>
              <w:top w:val="single" w:sz="12" w:space="0" w:color="auto"/>
              <w:left w:val="single" w:sz="12" w:space="0" w:color="auto"/>
              <w:bottom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区　　　　　分</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人　　数　　等</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①　除外率</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D33A31">
        <w:trPr>
          <w:trHeight w:val="451"/>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②　常用雇用労働者の数</w:t>
            </w:r>
            <w:r w:rsidRPr="006E619A">
              <w:rPr>
                <w:rFonts w:ascii="ＭＳ 明朝" w:hAnsi="Times New Roman" w:hint="eastAsia"/>
                <w:color w:val="000000"/>
                <w:kern w:val="0"/>
                <w:szCs w:val="21"/>
              </w:rPr>
              <w:t xml:space="preserve">　</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C63BCD">
        <w:trPr>
          <w:trHeight w:val="245"/>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val="restart"/>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87" w:type="dxa"/>
            <w:gridSpan w:val="5"/>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イ　常用雇用労働者の数（短時間労働者を除く）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30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ロ　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166"/>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ハ　常用雇用労働者の数（イ＋ロ×０．５）</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247"/>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ニ　法定雇用障がい者数の算定の基礎となる労働者の数</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val="restart"/>
            <w:tcBorders>
              <w:top w:val="single" w:sz="12" w:space="0" w:color="auto"/>
              <w:left w:val="single" w:sz="12" w:space="0" w:color="000000"/>
              <w:right w:val="nil"/>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Times New Roman" w:hint="eastAsia"/>
                <w:color w:val="000000"/>
                <w:kern w:val="0"/>
                <w:szCs w:val="21"/>
              </w:rPr>
              <w:t>③</w:t>
            </w:r>
          </w:p>
        </w:tc>
        <w:tc>
          <w:tcPr>
            <w:tcW w:w="9381" w:type="dxa"/>
            <w:gridSpan w:val="5"/>
            <w:tcBorders>
              <w:top w:val="single" w:sz="12" w:space="0" w:color="auto"/>
              <w:left w:val="nil"/>
              <w:bottom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left="2" w:hangingChars="1" w:hanging="2"/>
              <w:textAlignment w:val="baseline"/>
              <w:rPr>
                <w:rFonts w:ascii="ＭＳ 明朝" w:hAnsi="Times New Roman"/>
                <w:color w:val="000000"/>
                <w:kern w:val="0"/>
                <w:szCs w:val="21"/>
              </w:rPr>
            </w:pPr>
            <w:r w:rsidRPr="006E619A">
              <w:rPr>
                <w:rFonts w:ascii="ＭＳ 明朝" w:hAnsi="Times New Roman" w:hint="eastAsia"/>
                <w:color w:val="000000"/>
                <w:kern w:val="0"/>
                <w:szCs w:val="21"/>
              </w:rPr>
              <w:t>常用雇用</w:t>
            </w:r>
            <w:r w:rsidRPr="006E619A">
              <w:rPr>
                <w:rFonts w:ascii="ＭＳ 明朝" w:hAnsi="ＭＳ 明朝" w:cs="ＭＳ 明朝" w:hint="eastAsia"/>
                <w:color w:val="000000"/>
                <w:kern w:val="0"/>
                <w:szCs w:val="21"/>
              </w:rPr>
              <w:t>身体障がい者、知的障がい者及び精神障がい者の数</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ホ　重度身体障がい者の数（短時間労働者を除く）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28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ヘ　重度身体障がい者以外の身体障がい者の数（短時間労働者を除く）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0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ト　重度身体障がい者である短時間労働者の数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23"/>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チ　重度身体障がい者以外の身体障がい者である短時間労働者の数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リ　身体障がい者の数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ホ×２＋へ＋ト＋チ×０．５）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ヌ　重度知的障がい者の数（短時間労働者を除く）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429"/>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ル　重度知的障がい者以外の知的障がい者の数（短時間労働者を除く）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71"/>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ヲ　重度知的障がい者である短時間労働者の数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ワ　重度知的障がい者以外の知的障がい者である短時間労働者の数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カ　知的障がい者の数　</w:t>
            </w:r>
            <w:r w:rsidRPr="006E619A">
              <w:rPr>
                <w:rFonts w:ascii="ＭＳ 明朝" w:hAnsi="ＭＳ 明朝" w:cs="ＭＳ 明朝"/>
                <w:color w:val="000000"/>
                <w:kern w:val="0"/>
                <w:szCs w:val="21"/>
              </w:rPr>
              <w:t>(</w:t>
            </w:r>
            <w:r w:rsidRPr="006E619A">
              <w:rPr>
                <w:rFonts w:ascii="ＭＳ 明朝" w:hAnsi="ＭＳ 明朝" w:cs="ＭＳ 明朝" w:hint="eastAsia"/>
                <w:color w:val="000000"/>
                <w:kern w:val="0"/>
                <w:szCs w:val="21"/>
              </w:rPr>
              <w:t>ヌ×２＋ル＋ヲ＋ワ×０．５）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ヨ　精神障がい者の数（短時間労働者を除く）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タ　精神障がい者である短時間労働者の数</w:t>
            </w:r>
          </w:p>
        </w:tc>
        <w:tc>
          <w:tcPr>
            <w:tcW w:w="2409" w:type="dxa"/>
            <w:tcBorders>
              <w:top w:val="single" w:sz="4" w:space="0" w:color="auto"/>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D14A93">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526" w:type="dxa"/>
            <w:tcBorders>
              <w:top w:val="nil"/>
              <w:left w:val="single" w:sz="12" w:space="0" w:color="auto"/>
              <w:bottom w:val="single" w:sz="4" w:space="0" w:color="auto"/>
              <w:right w:val="single" w:sz="4"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446" w:type="dxa"/>
            <w:gridSpan w:val="3"/>
            <w:tcBorders>
              <w:top w:val="single" w:sz="4" w:space="0" w:color="auto"/>
              <w:left w:val="single" w:sz="4"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レ　タのうち、裏面４に該当する者の数</w:t>
            </w:r>
          </w:p>
        </w:tc>
        <w:tc>
          <w:tcPr>
            <w:tcW w:w="2409" w:type="dxa"/>
            <w:tcBorders>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人</w:t>
            </w:r>
          </w:p>
        </w:tc>
      </w:tr>
      <w:tr w:rsidR="00D14A93" w:rsidRPr="006E619A" w:rsidTr="00FB4108">
        <w:trPr>
          <w:trHeight w:val="345"/>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bottom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C63BCD" w:rsidP="00D14A9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ソ</w:t>
            </w:r>
            <w:r w:rsidR="00D14A93">
              <w:rPr>
                <w:rFonts w:ascii="ＭＳ 明朝" w:hAnsi="ＭＳ 明朝" w:cs="ＭＳ 明朝" w:hint="eastAsia"/>
                <w:color w:val="000000"/>
                <w:kern w:val="0"/>
                <w:szCs w:val="21"/>
              </w:rPr>
              <w:t xml:space="preserve">　精神障がい者の数[ヨ＋</w:t>
            </w:r>
            <w:r w:rsidRPr="006E619A">
              <w:rPr>
                <w:rFonts w:ascii="ＭＳ 明朝" w:hAnsi="ＭＳ 明朝" w:cs="ＭＳ 明朝"/>
                <w:color w:val="000000"/>
                <w:kern w:val="0"/>
                <w:szCs w:val="21"/>
              </w:rPr>
              <w:t>(</w:t>
            </w:r>
            <w:r w:rsidR="00D14A93">
              <w:rPr>
                <w:rFonts w:ascii="ＭＳ 明朝" w:hAnsi="ＭＳ 明朝" w:cs="ＭＳ 明朝" w:hint="eastAsia"/>
                <w:color w:val="000000"/>
                <w:kern w:val="0"/>
                <w:szCs w:val="21"/>
              </w:rPr>
              <w:t>タ</w:t>
            </w:r>
            <w:r>
              <w:rPr>
                <w:rFonts w:ascii="ＭＳ 明朝" w:hAnsi="ＭＳ 明朝" w:cs="ＭＳ 明朝" w:hint="eastAsia"/>
                <w:color w:val="000000"/>
                <w:kern w:val="0"/>
                <w:szCs w:val="21"/>
              </w:rPr>
              <w:t>－レ</w:t>
            </w:r>
            <w:r w:rsidRPr="006E619A">
              <w:rPr>
                <w:rFonts w:ascii="ＭＳ 明朝" w:hAnsi="ＭＳ 明朝" w:cs="ＭＳ 明朝" w:hint="eastAsia"/>
                <w:color w:val="000000"/>
                <w:kern w:val="0"/>
                <w:szCs w:val="21"/>
              </w:rPr>
              <w:t>）</w:t>
            </w:r>
            <w:r w:rsidR="00D14A93">
              <w:rPr>
                <w:rFonts w:ascii="ＭＳ 明朝" w:hAnsi="ＭＳ 明朝" w:cs="ＭＳ 明朝" w:hint="eastAsia"/>
                <w:color w:val="000000"/>
                <w:kern w:val="0"/>
                <w:szCs w:val="21"/>
              </w:rPr>
              <w:t>×０．５</w:t>
            </w:r>
            <w:r>
              <w:rPr>
                <w:rFonts w:ascii="ＭＳ 明朝" w:hAnsi="ＭＳ 明朝" w:cs="ＭＳ 明朝" w:hint="eastAsia"/>
                <w:color w:val="000000"/>
                <w:kern w:val="0"/>
                <w:szCs w:val="21"/>
              </w:rPr>
              <w:t>＋レ</w:t>
            </w:r>
            <w:r w:rsidR="00D14A93">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計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③のリ</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③のカ</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w:t>
            </w:r>
            <w:r w:rsidR="00C63BCD">
              <w:rPr>
                <w:rFonts w:ascii="ＭＳ 明朝" w:hAnsi="ＭＳ 明朝" w:cs="ＭＳ 明朝" w:hint="eastAsia"/>
                <w:color w:val="000000"/>
                <w:kern w:val="0"/>
                <w:szCs w:val="21"/>
              </w:rPr>
              <w:t>ソ</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000000"/>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⑤　実雇用率（</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②のニ</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１００</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000000"/>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w:t>
            </w:r>
          </w:p>
        </w:tc>
      </w:tr>
      <w:tr w:rsidR="00FB4108" w:rsidRPr="006E619A" w:rsidTr="009E2EAE">
        <w:trPr>
          <w:trHeight w:val="350"/>
        </w:trPr>
        <w:tc>
          <w:tcPr>
            <w:tcW w:w="1395" w:type="dxa"/>
            <w:gridSpan w:val="5"/>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備　考</w:t>
            </w:r>
          </w:p>
        </w:tc>
        <w:tc>
          <w:tcPr>
            <w:tcW w:w="8721" w:type="dxa"/>
            <w:gridSpan w:val="3"/>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（支社、支店、営業所、工場、事務所等の場合）</w:t>
            </w:r>
          </w:p>
          <w:p w:rsidR="00FB4108" w:rsidRPr="006E619A" w:rsidRDefault="00FB4108"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本社の住所及び名称：</w:t>
            </w:r>
          </w:p>
        </w:tc>
      </w:tr>
    </w:tbl>
    <w:p w:rsidR="00FB4108" w:rsidRPr="00FB4108" w:rsidRDefault="00FB4108" w:rsidP="00FB4108">
      <w:pPr>
        <w:ind w:right="210"/>
        <w:jc w:val="left"/>
        <w:rPr>
          <w:rFonts w:ascii="ＭＳ Ｐゴシック" w:eastAsia="ＭＳ Ｐゴシック" w:hAnsi="ＭＳ Ｐゴシック"/>
          <w:b/>
          <w:bCs/>
          <w:dstrike/>
          <w:color w:val="000000"/>
          <w:szCs w:val="21"/>
        </w:rPr>
      </w:pPr>
      <w:r w:rsidRPr="006E619A">
        <w:rPr>
          <w:color w:val="000000"/>
        </w:rPr>
        <w:br w:type="page"/>
      </w:r>
      <w:r w:rsidRPr="006E619A">
        <w:rPr>
          <w:rFonts w:ascii="ＭＳ Ｐゴシック" w:eastAsia="ＭＳ Ｐゴシック" w:hAnsi="ＭＳ Ｐゴシック" w:cs="ＭＳ 明朝" w:hint="eastAsia"/>
          <w:b/>
          <w:bCs/>
          <w:color w:val="000000"/>
          <w:kern w:val="0"/>
          <w:szCs w:val="21"/>
        </w:rPr>
        <w:lastRenderedPageBreak/>
        <w:t xml:space="preserve">　</w:t>
      </w:r>
      <w:r w:rsidR="00C63BCD">
        <w:rPr>
          <w:rFonts w:ascii="ＭＳ Ｐゴシック" w:eastAsia="ＭＳ Ｐゴシック" w:hAnsi="ＭＳ Ｐゴシック" w:cs="ＭＳ 明朝" w:hint="eastAsia"/>
          <w:b/>
          <w:bCs/>
          <w:color w:val="000000"/>
          <w:kern w:val="0"/>
          <w:szCs w:val="21"/>
        </w:rPr>
        <w:t>[記入方法]</w:t>
      </w:r>
    </w:p>
    <w:p w:rsidR="00FB4108" w:rsidRPr="006E619A"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１　</w:t>
      </w:r>
      <w:r w:rsidR="00FB4108" w:rsidRPr="006E619A">
        <w:rPr>
          <w:rFonts w:ascii="ＭＳ Ｐゴシック" w:eastAsia="ＭＳ Ｐゴシック" w:hAnsi="ＭＳ Ｐゴシック" w:cs="ＭＳ 明朝" w:hint="eastAsia"/>
          <w:b/>
          <w:bCs/>
          <w:color w:val="000000"/>
          <w:kern w:val="0"/>
          <w:szCs w:val="21"/>
        </w:rPr>
        <w:t>事業主の氏名（法人にあっては名称及び代表者の氏名）については、記名押印又は自筆による署名のいずれかとしてください。</w:t>
      </w:r>
    </w:p>
    <w:p w:rsidR="00FB4108" w:rsidRPr="006E619A"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２　</w:t>
      </w:r>
      <w:r w:rsidR="00FB4108" w:rsidRPr="006E619A">
        <w:rPr>
          <w:rFonts w:ascii="ＭＳ Ｐゴシック" w:eastAsia="ＭＳ Ｐゴシック" w:hAnsi="ＭＳ Ｐゴシック" w:cs="ＭＳ 明朝" w:hint="eastAsia"/>
          <w:b/>
          <w:bCs/>
          <w:color w:val="000000"/>
          <w:kern w:val="0"/>
          <w:szCs w:val="21"/>
        </w:rPr>
        <w:t>①欄には、各事業所の主たる事業の種類が障害者の雇用の促進等に関する法律施行規則別表第４の除外率設定業種欄に掲げる業種に該当する場合においてのみ、その除外率を記入してください。</w:t>
      </w:r>
    </w:p>
    <w:p w:rsidR="00FB4108"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３　</w:t>
      </w:r>
      <w:r w:rsidR="00FB4108" w:rsidRPr="006E619A">
        <w:rPr>
          <w:rFonts w:ascii="ＭＳ Ｐゴシック" w:eastAsia="ＭＳ Ｐゴシック" w:hAnsi="ＭＳ Ｐゴシック" w:cs="ＭＳ 明朝" w:hint="eastAsia"/>
          <w:b/>
          <w:bCs/>
          <w:color w:val="000000"/>
          <w:kern w:val="0"/>
          <w:szCs w:val="21"/>
        </w:rPr>
        <w:t>②のニ欄には、②のハ欄の数に①欄の除外率を乗じて得た数（</w:t>
      </w:r>
      <w:r w:rsidR="00C63BCD">
        <w:rPr>
          <w:rFonts w:ascii="ＭＳ Ｐゴシック" w:eastAsia="ＭＳ Ｐゴシック" w:hAnsi="ＭＳ Ｐゴシック" w:cs="ＭＳ 明朝" w:hint="eastAsia"/>
          <w:b/>
          <w:bCs/>
          <w:color w:val="000000"/>
          <w:kern w:val="0"/>
          <w:szCs w:val="21"/>
        </w:rPr>
        <w:t>その数に１人未満の端数があるときは、その</w:t>
      </w:r>
      <w:r w:rsidR="00FB4108" w:rsidRPr="006E619A">
        <w:rPr>
          <w:rFonts w:ascii="ＭＳ Ｐゴシック" w:eastAsia="ＭＳ Ｐゴシック" w:hAnsi="ＭＳ Ｐゴシック" w:cs="ＭＳ 明朝" w:hint="eastAsia"/>
          <w:b/>
          <w:bCs/>
          <w:color w:val="000000"/>
          <w:kern w:val="0"/>
          <w:szCs w:val="21"/>
        </w:rPr>
        <w:t>端数</w:t>
      </w:r>
      <w:r w:rsidR="00C63BCD">
        <w:rPr>
          <w:rFonts w:ascii="ＭＳ Ｐゴシック" w:eastAsia="ＭＳ Ｐゴシック" w:hAnsi="ＭＳ Ｐゴシック" w:cs="ＭＳ 明朝" w:hint="eastAsia"/>
          <w:b/>
          <w:bCs/>
          <w:color w:val="000000"/>
          <w:kern w:val="0"/>
          <w:szCs w:val="21"/>
        </w:rPr>
        <w:t>を</w:t>
      </w:r>
      <w:r w:rsidR="00FB4108" w:rsidRPr="006E619A">
        <w:rPr>
          <w:rFonts w:ascii="ＭＳ Ｐゴシック" w:eastAsia="ＭＳ Ｐゴシック" w:hAnsi="ＭＳ Ｐゴシック" w:cs="ＭＳ 明朝" w:hint="eastAsia"/>
          <w:b/>
          <w:bCs/>
          <w:color w:val="000000"/>
          <w:kern w:val="0"/>
          <w:szCs w:val="21"/>
        </w:rPr>
        <w:t>切</w:t>
      </w:r>
      <w:r w:rsidR="00C63BCD">
        <w:rPr>
          <w:rFonts w:ascii="ＭＳ Ｐゴシック" w:eastAsia="ＭＳ Ｐゴシック" w:hAnsi="ＭＳ Ｐゴシック" w:cs="ＭＳ 明朝" w:hint="eastAsia"/>
          <w:b/>
          <w:bCs/>
          <w:color w:val="000000"/>
          <w:kern w:val="0"/>
          <w:szCs w:val="21"/>
        </w:rPr>
        <w:t>り</w:t>
      </w:r>
      <w:r w:rsidR="00FB4108" w:rsidRPr="006E619A">
        <w:rPr>
          <w:rFonts w:ascii="ＭＳ Ｐゴシック" w:eastAsia="ＭＳ Ｐゴシック" w:hAnsi="ＭＳ Ｐゴシック" w:cs="ＭＳ 明朝" w:hint="eastAsia"/>
          <w:b/>
          <w:bCs/>
          <w:color w:val="000000"/>
          <w:kern w:val="0"/>
          <w:szCs w:val="21"/>
        </w:rPr>
        <w:t>捨て</w:t>
      </w:r>
      <w:r w:rsidR="00C63BCD">
        <w:rPr>
          <w:rFonts w:ascii="ＭＳ Ｐゴシック" w:eastAsia="ＭＳ Ｐゴシック" w:hAnsi="ＭＳ Ｐゴシック" w:cs="ＭＳ 明朝" w:hint="eastAsia"/>
          <w:b/>
          <w:bCs/>
          <w:color w:val="000000"/>
          <w:kern w:val="0"/>
          <w:szCs w:val="21"/>
        </w:rPr>
        <w:t>た数</w:t>
      </w:r>
      <w:r w:rsidR="00FB4108" w:rsidRPr="006E619A">
        <w:rPr>
          <w:rFonts w:ascii="ＭＳ Ｐゴシック" w:eastAsia="ＭＳ Ｐゴシック" w:hAnsi="ＭＳ Ｐゴシック" w:cs="ＭＳ 明朝" w:hint="eastAsia"/>
          <w:b/>
          <w:bCs/>
          <w:color w:val="000000"/>
          <w:kern w:val="0"/>
          <w:szCs w:val="21"/>
        </w:rPr>
        <w:t>）を②のハ欄の数から控除した数を記入してください。</w:t>
      </w:r>
    </w:p>
    <w:p w:rsidR="00C63BCD"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４　</w:t>
      </w:r>
      <w:r w:rsidR="00C63BCD">
        <w:rPr>
          <w:rFonts w:ascii="ＭＳ Ｐゴシック" w:eastAsia="ＭＳ Ｐゴシック" w:hAnsi="ＭＳ Ｐゴシック" w:cs="ＭＳ 明朝" w:hint="eastAsia"/>
          <w:b/>
          <w:bCs/>
          <w:color w:val="000000"/>
          <w:kern w:val="0"/>
          <w:szCs w:val="21"/>
        </w:rPr>
        <w:t>③レ欄には、精神障がい者である短時間労働者であって、次のいずれかに該当する者の数を記入してください。</w:t>
      </w:r>
    </w:p>
    <w:p w:rsidR="00C63BCD" w:rsidRDefault="00C63BCD"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１）平成28年６月２日以降に雇い入れられた</w:t>
      </w:r>
      <w:r w:rsidR="00924370">
        <w:rPr>
          <w:rFonts w:ascii="ＭＳ Ｐゴシック" w:eastAsia="ＭＳ Ｐゴシック" w:hAnsi="ＭＳ Ｐゴシック" w:cs="ＭＳ 明朝" w:hint="eastAsia"/>
          <w:b/>
          <w:bCs/>
          <w:color w:val="000000"/>
          <w:kern w:val="0"/>
          <w:szCs w:val="21"/>
        </w:rPr>
        <w:t>者</w:t>
      </w:r>
    </w:p>
    <w:p w:rsidR="00C63BCD" w:rsidRPr="006E619A" w:rsidRDefault="00C63BCD" w:rsidP="00924370">
      <w:pPr>
        <w:autoSpaceDE w:val="0"/>
        <w:autoSpaceDN w:val="0"/>
        <w:spacing w:line="300" w:lineRule="exact"/>
        <w:ind w:leftChars="100" w:left="632" w:hangingChars="200" w:hanging="422"/>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２）</w:t>
      </w:r>
      <w:r w:rsidR="00924370">
        <w:rPr>
          <w:rFonts w:ascii="ＭＳ Ｐゴシック" w:eastAsia="ＭＳ Ｐゴシック" w:hAnsi="ＭＳ Ｐゴシック" w:cs="ＭＳ 明朝" w:hint="eastAsia"/>
          <w:b/>
          <w:bCs/>
          <w:color w:val="000000"/>
          <w:kern w:val="0"/>
          <w:szCs w:val="21"/>
        </w:rPr>
        <w:t>平成28年６月２日より前に雇い入れられた者で、同日以降に精神障がい者保健福祉手帳を取得した者</w:t>
      </w:r>
    </w:p>
    <w:p w:rsidR="00FB4108" w:rsidRPr="006E619A" w:rsidRDefault="008770E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５　</w:t>
      </w:r>
      <w:r w:rsidR="00924370">
        <w:rPr>
          <w:rFonts w:ascii="ＭＳ Ｐゴシック" w:eastAsia="ＭＳ Ｐゴシック" w:hAnsi="ＭＳ Ｐゴシック" w:cs="ＭＳ 明朝" w:hint="eastAsia"/>
          <w:b/>
          <w:bCs/>
          <w:color w:val="000000"/>
          <w:kern w:val="0"/>
          <w:szCs w:val="21"/>
        </w:rPr>
        <w:t>②ハ及びニ欄、③リ、カ及びソ</w:t>
      </w:r>
      <w:r w:rsidR="00FB4108" w:rsidRPr="006E619A">
        <w:rPr>
          <w:rFonts w:ascii="ＭＳ Ｐゴシック" w:eastAsia="ＭＳ Ｐゴシック" w:hAnsi="ＭＳ Ｐゴシック" w:cs="ＭＳ 明朝" w:hint="eastAsia"/>
          <w:b/>
          <w:bCs/>
          <w:color w:val="000000"/>
          <w:kern w:val="0"/>
          <w:szCs w:val="21"/>
        </w:rPr>
        <w:t>欄並びに④欄には、小数点以下第１位まで記入してください。</w:t>
      </w:r>
    </w:p>
    <w:p w:rsidR="00FB4108" w:rsidRPr="006E619A" w:rsidRDefault="00924370"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６</w:t>
      </w:r>
      <w:r w:rsidR="008770E8">
        <w:rPr>
          <w:rFonts w:ascii="ＭＳ Ｐゴシック" w:eastAsia="ＭＳ Ｐゴシック" w:hAnsi="ＭＳ Ｐゴシック" w:cs="ＭＳ 明朝" w:hint="eastAsia"/>
          <w:b/>
          <w:bCs/>
          <w:color w:val="000000"/>
          <w:kern w:val="0"/>
          <w:szCs w:val="21"/>
        </w:rPr>
        <w:t xml:space="preserve">　</w:t>
      </w:r>
      <w:r w:rsidR="00FB4108" w:rsidRPr="006E619A">
        <w:rPr>
          <w:rFonts w:ascii="ＭＳ Ｐゴシック" w:eastAsia="ＭＳ Ｐゴシック" w:hAnsi="ＭＳ Ｐゴシック" w:cs="ＭＳ 明朝" w:hint="eastAsia"/>
          <w:b/>
          <w:bCs/>
          <w:color w:val="000000"/>
          <w:kern w:val="0"/>
          <w:szCs w:val="21"/>
        </w:rPr>
        <w:t>⑤欄には、小数点以下第３位を四捨五入した数を記入してください。</w:t>
      </w:r>
    </w:p>
    <w:p w:rsidR="00FB4108" w:rsidRPr="008770E8" w:rsidRDefault="00FB4108" w:rsidP="00FB4108">
      <w:pPr>
        <w:autoSpaceDE w:val="0"/>
        <w:autoSpaceDN w:val="0"/>
        <w:spacing w:line="300" w:lineRule="exact"/>
        <w:textAlignment w:val="baseline"/>
        <w:rPr>
          <w:rFonts w:ascii="ＭＳ Ｐゴシック" w:eastAsia="ＭＳ Ｐゴシック" w:hAnsi="ＭＳ Ｐゴシック" w:cs="ＭＳ 明朝"/>
          <w:b/>
          <w:bCs/>
          <w:color w:val="000000"/>
          <w:kern w:val="0"/>
          <w:szCs w:val="21"/>
        </w:rPr>
      </w:pPr>
    </w:p>
    <w:p w:rsidR="00FB4108" w:rsidRPr="006E619A" w:rsidRDefault="00FB4108" w:rsidP="008770E8">
      <w:pPr>
        <w:autoSpaceDE w:val="0"/>
        <w:autoSpaceDN w:val="0"/>
        <w:spacing w:line="300" w:lineRule="exact"/>
        <w:ind w:leftChars="100" w:left="526" w:hangingChars="150" w:hanging="316"/>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　この報告書は、当該企業に属する本社、支社、支店、営業所、工場、事務所等毎に記入すること。(様式コピー可)</w:t>
      </w:r>
    </w:p>
    <w:p w:rsidR="00FB4108" w:rsidRPr="006E619A" w:rsidRDefault="008770E8" w:rsidP="008770E8">
      <w:pPr>
        <w:autoSpaceDE w:val="0"/>
        <w:autoSpaceDN w:val="0"/>
        <w:spacing w:line="300" w:lineRule="exact"/>
        <w:ind w:leftChars="100" w:left="526" w:hangingChars="150" w:hanging="316"/>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w:t>
      </w:r>
      <w:r w:rsidR="00FB4108" w:rsidRPr="006E619A">
        <w:rPr>
          <w:rFonts w:ascii="ＭＳ Ｐゴシック" w:eastAsia="ＭＳ Ｐゴシック" w:hAnsi="ＭＳ Ｐゴシック" w:cs="ＭＳ 明朝" w:hint="eastAsia"/>
          <w:b/>
          <w:bCs/>
          <w:color w:val="000000"/>
          <w:kern w:val="0"/>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FB4108" w:rsidRPr="006E619A" w:rsidRDefault="00FB4108" w:rsidP="008770E8">
      <w:pPr>
        <w:autoSpaceDE w:val="0"/>
        <w:autoSpaceDN w:val="0"/>
        <w:spacing w:line="300" w:lineRule="exact"/>
        <w:textAlignment w:val="baseline"/>
        <w:rPr>
          <w:rFonts w:ascii="ＭＳ Ｐゴシック" w:eastAsia="ＭＳ Ｐゴシック" w:hAnsi="ＭＳ Ｐゴシック" w:cs="ＭＳ 明朝"/>
          <w:b/>
          <w:bCs/>
          <w:color w:val="000000"/>
          <w:kern w:val="0"/>
          <w:szCs w:val="21"/>
        </w:rPr>
      </w:pP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w:t>
      </w:r>
      <w:r w:rsidR="00924370">
        <w:rPr>
          <w:rFonts w:ascii="ＭＳ Ｐゴシック" w:eastAsia="ＭＳ Ｐゴシック" w:hAnsi="ＭＳ Ｐゴシック" w:cs="ＭＳ 明朝" w:hint="eastAsia"/>
          <w:b/>
          <w:bCs/>
          <w:color w:val="000000"/>
          <w:kern w:val="0"/>
          <w:szCs w:val="21"/>
        </w:rPr>
        <w:t>記入に当たっての</w:t>
      </w:r>
      <w:r w:rsidRPr="006E619A">
        <w:rPr>
          <w:rFonts w:ascii="ＭＳ Ｐゴシック" w:eastAsia="ＭＳ Ｐゴシック" w:hAnsi="ＭＳ Ｐゴシック" w:cs="ＭＳ 明朝" w:hint="eastAsia"/>
          <w:b/>
          <w:bCs/>
          <w:color w:val="000000"/>
          <w:kern w:val="0"/>
          <w:szCs w:val="21"/>
        </w:rPr>
        <w:t>注意点）</w:t>
      </w: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　対象となる障がい者について</w:t>
      </w:r>
    </w:p>
    <w:p w:rsidR="00FB4108" w:rsidRPr="006E619A" w:rsidRDefault="00FB4108" w:rsidP="00FB4108">
      <w:pPr>
        <w:autoSpaceDE w:val="0"/>
        <w:autoSpaceDN w:val="0"/>
        <w:spacing w:line="300" w:lineRule="exact"/>
        <w:ind w:firstLineChars="247" w:firstLine="52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対象となる障がい者は、以下のいずれかに該当する労働者です。</w:t>
      </w:r>
    </w:p>
    <w:p w:rsidR="000D1935" w:rsidRDefault="000D1935" w:rsidP="00FB4108">
      <w:pPr>
        <w:autoSpaceDE w:val="0"/>
        <w:autoSpaceDN w:val="0"/>
        <w:spacing w:line="300" w:lineRule="exact"/>
        <w:ind w:leftChars="245" w:left="2473" w:hangingChars="929" w:hanging="195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（１）</w:t>
      </w:r>
      <w:r w:rsidR="008770E8">
        <w:rPr>
          <w:rFonts w:ascii="ＭＳ Ｐゴシック" w:eastAsia="ＭＳ Ｐゴシック" w:hAnsi="ＭＳ Ｐゴシック" w:cs="ＭＳ 明朝" w:hint="eastAsia"/>
          <w:b/>
          <w:bCs/>
          <w:color w:val="000000"/>
          <w:kern w:val="0"/>
          <w:szCs w:val="21"/>
        </w:rPr>
        <w:t xml:space="preserve">　</w:t>
      </w:r>
      <w:r>
        <w:rPr>
          <w:rFonts w:ascii="ＭＳ Ｐゴシック" w:eastAsia="ＭＳ Ｐゴシック" w:hAnsi="ＭＳ Ｐゴシック" w:cs="ＭＳ 明朝" w:hint="eastAsia"/>
          <w:b/>
          <w:bCs/>
          <w:color w:val="000000"/>
          <w:kern w:val="0"/>
          <w:szCs w:val="21"/>
        </w:rPr>
        <w:t>身体障がい者</w:t>
      </w:r>
    </w:p>
    <w:p w:rsidR="00FB4108" w:rsidRPr="006E619A" w:rsidRDefault="00FB4108" w:rsidP="000D1935">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原則として身体障害者福祉法に規定する身体障害者手帳の等級が１級から６級に該当する方</w:t>
      </w:r>
      <w:r w:rsidR="00924370">
        <w:rPr>
          <w:rFonts w:ascii="ＭＳ Ｐゴシック" w:eastAsia="ＭＳ Ｐゴシック" w:hAnsi="ＭＳ Ｐゴシック" w:cs="ＭＳ 明朝" w:hint="eastAsia"/>
          <w:b/>
          <w:bCs/>
          <w:color w:val="000000"/>
          <w:kern w:val="0"/>
          <w:szCs w:val="21"/>
        </w:rPr>
        <w:t>及び７級に該当する障がいが２以上重複する方</w:t>
      </w:r>
      <w:r w:rsidRPr="006E619A">
        <w:rPr>
          <w:rFonts w:ascii="ＭＳ Ｐゴシック" w:eastAsia="ＭＳ Ｐゴシック" w:hAnsi="ＭＳ Ｐゴシック" w:cs="ＭＳ 明朝" w:hint="eastAsia"/>
          <w:b/>
          <w:bCs/>
          <w:color w:val="000000"/>
          <w:kern w:val="0"/>
          <w:szCs w:val="21"/>
        </w:rPr>
        <w:t>です。</w:t>
      </w:r>
    </w:p>
    <w:p w:rsidR="00FB4108" w:rsidRPr="006E619A" w:rsidRDefault="00FB4108" w:rsidP="008770E8">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重度身体障がい者とは、身体障害者手帳の等級が１級または２級とされる方</w:t>
      </w:r>
      <w:r w:rsidR="008770E8">
        <w:rPr>
          <w:rFonts w:ascii="ＭＳ Ｐゴシック" w:eastAsia="ＭＳ Ｐゴシック" w:hAnsi="ＭＳ Ｐゴシック" w:cs="ＭＳ 明朝" w:hint="eastAsia"/>
          <w:b/>
          <w:bCs/>
          <w:color w:val="000000"/>
          <w:kern w:val="0"/>
          <w:szCs w:val="21"/>
        </w:rPr>
        <w:t>及び３級に該当する障がいを</w:t>
      </w:r>
      <w:r w:rsidR="00924370">
        <w:rPr>
          <w:rFonts w:ascii="ＭＳ Ｐゴシック" w:eastAsia="ＭＳ Ｐゴシック" w:hAnsi="ＭＳ Ｐゴシック" w:cs="ＭＳ 明朝" w:hint="eastAsia"/>
          <w:b/>
          <w:bCs/>
          <w:color w:val="000000"/>
          <w:kern w:val="0"/>
          <w:szCs w:val="21"/>
        </w:rPr>
        <w:t>２以上重複して有すること等によって２級に相当する障がいを</w:t>
      </w:r>
      <w:r w:rsidR="000D1935">
        <w:rPr>
          <w:rFonts w:ascii="ＭＳ Ｐゴシック" w:eastAsia="ＭＳ Ｐゴシック" w:hAnsi="ＭＳ Ｐゴシック" w:cs="ＭＳ 明朝" w:hint="eastAsia"/>
          <w:b/>
          <w:bCs/>
          <w:color w:val="000000"/>
          <w:kern w:val="0"/>
          <w:szCs w:val="21"/>
        </w:rPr>
        <w:t>有するとされる方</w:t>
      </w:r>
      <w:r w:rsidRPr="006E619A">
        <w:rPr>
          <w:rFonts w:ascii="ＭＳ Ｐゴシック" w:eastAsia="ＭＳ Ｐゴシック" w:hAnsi="ＭＳ Ｐゴシック" w:cs="ＭＳ 明朝" w:hint="eastAsia"/>
          <w:b/>
          <w:bCs/>
          <w:color w:val="000000"/>
          <w:kern w:val="0"/>
          <w:szCs w:val="21"/>
        </w:rPr>
        <w:t>です。</w:t>
      </w:r>
    </w:p>
    <w:p w:rsidR="000D1935" w:rsidRDefault="00FB4108" w:rsidP="00FB4108">
      <w:pPr>
        <w:autoSpaceDE w:val="0"/>
        <w:autoSpaceDN w:val="0"/>
        <w:spacing w:line="300" w:lineRule="exact"/>
        <w:ind w:leftChars="245" w:left="2473" w:hangingChars="929" w:hanging="195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（２）</w:t>
      </w:r>
      <w:r w:rsidR="008770E8">
        <w:rPr>
          <w:rFonts w:ascii="ＭＳ Ｐゴシック" w:eastAsia="ＭＳ Ｐゴシック" w:hAnsi="ＭＳ Ｐゴシック" w:cs="ＭＳ 明朝" w:hint="eastAsia"/>
          <w:b/>
          <w:bCs/>
          <w:color w:val="000000"/>
          <w:kern w:val="0"/>
          <w:szCs w:val="21"/>
        </w:rPr>
        <w:t xml:space="preserve">　</w:t>
      </w:r>
      <w:r w:rsidRPr="006E619A">
        <w:rPr>
          <w:rFonts w:ascii="ＭＳ Ｐゴシック" w:eastAsia="ＭＳ Ｐゴシック" w:hAnsi="ＭＳ Ｐゴシック" w:cs="ＭＳ 明朝" w:hint="eastAsia"/>
          <w:b/>
          <w:bCs/>
          <w:color w:val="000000"/>
          <w:kern w:val="0"/>
          <w:szCs w:val="21"/>
        </w:rPr>
        <w:t>知的障がい者</w:t>
      </w:r>
    </w:p>
    <w:p w:rsidR="00FB4108" w:rsidRPr="006E619A" w:rsidRDefault="00FB4108" w:rsidP="00C81194">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児童相談所、知的障害者福祉法第</w:t>
      </w:r>
      <w:r w:rsidR="00C81194">
        <w:rPr>
          <w:rFonts w:ascii="ＭＳ Ｐゴシック" w:eastAsia="ＭＳ Ｐゴシック" w:hAnsi="ＭＳ Ｐゴシック" w:cs="ＭＳ 明朝" w:hint="eastAsia"/>
          <w:b/>
          <w:bCs/>
          <w:color w:val="000000"/>
          <w:kern w:val="0"/>
          <w:szCs w:val="21"/>
        </w:rPr>
        <w:t>９</w:t>
      </w:r>
      <w:r w:rsidRPr="006E619A">
        <w:rPr>
          <w:rFonts w:ascii="ＭＳ Ｐゴシック" w:eastAsia="ＭＳ Ｐゴシック" w:hAnsi="ＭＳ Ｐゴシック" w:cs="ＭＳ 明朝" w:hint="eastAsia"/>
          <w:b/>
          <w:bCs/>
          <w:color w:val="000000"/>
          <w:kern w:val="0"/>
          <w:szCs w:val="21"/>
        </w:rPr>
        <w:t>条第</w:t>
      </w:r>
      <w:r w:rsidR="00C81194">
        <w:rPr>
          <w:rFonts w:ascii="ＭＳ Ｐゴシック" w:eastAsia="ＭＳ Ｐゴシック" w:hAnsi="ＭＳ Ｐゴシック" w:cs="ＭＳ 明朝" w:hint="eastAsia"/>
          <w:b/>
          <w:bCs/>
          <w:color w:val="000000"/>
          <w:kern w:val="0"/>
          <w:szCs w:val="21"/>
        </w:rPr>
        <w:t>６</w:t>
      </w:r>
      <w:r w:rsidR="000D1935">
        <w:rPr>
          <w:rFonts w:ascii="ＭＳ Ｐゴシック" w:eastAsia="ＭＳ Ｐゴシック" w:hAnsi="ＭＳ Ｐゴシック" w:cs="ＭＳ 明朝" w:hint="eastAsia"/>
          <w:b/>
          <w:bCs/>
          <w:color w:val="000000"/>
          <w:kern w:val="0"/>
          <w:szCs w:val="21"/>
        </w:rPr>
        <w:t>項に規定する知的障害者更生相談所、精神保健及び精神障害</w:t>
      </w:r>
      <w:r w:rsidRPr="006E619A">
        <w:rPr>
          <w:rFonts w:ascii="ＭＳ Ｐゴシック" w:eastAsia="ＭＳ Ｐゴシック" w:hAnsi="ＭＳ Ｐゴシック" w:cs="ＭＳ 明朝" w:hint="eastAsia"/>
          <w:b/>
          <w:bCs/>
          <w:color w:val="000000"/>
          <w:kern w:val="0"/>
          <w:szCs w:val="21"/>
        </w:rPr>
        <w:t>福祉に関する法律第６条第１項に規定する精神保健福祉センター、精神保健指定医（以下「判定機関等」といいます。）または障害者の雇用の促進等に関する法律第19条の障害者職業センターにより知的障害者と判定された方が対象です。</w:t>
      </w:r>
    </w:p>
    <w:p w:rsidR="00FB4108" w:rsidRPr="006E619A" w:rsidRDefault="00FB4108" w:rsidP="00C81194">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重度知的障がい者とは、知的障がい者のうち知的障がいの程度が重いと判定された方です。</w:t>
      </w:r>
      <w:r w:rsidR="00C81194">
        <w:rPr>
          <w:rFonts w:ascii="ＭＳ Ｐゴシック" w:eastAsia="ＭＳ Ｐゴシック" w:hAnsi="ＭＳ Ｐゴシック" w:cs="ＭＳ 明朝" w:hint="eastAsia"/>
          <w:b/>
          <w:bCs/>
          <w:color w:val="000000"/>
          <w:kern w:val="0"/>
          <w:szCs w:val="21"/>
        </w:rPr>
        <w:t xml:space="preserve">　</w:t>
      </w:r>
      <w:r w:rsidR="008770E8">
        <w:rPr>
          <w:rFonts w:ascii="ＭＳ Ｐゴシック" w:eastAsia="ＭＳ Ｐゴシック" w:hAnsi="ＭＳ Ｐゴシック" w:cs="ＭＳ 明朝" w:hint="eastAsia"/>
          <w:b/>
          <w:bCs/>
          <w:color w:val="000000"/>
          <w:kern w:val="0"/>
          <w:szCs w:val="21"/>
        </w:rPr>
        <w:t>具体的には、次のいずれかの場合</w:t>
      </w:r>
      <w:r w:rsidRPr="006E619A">
        <w:rPr>
          <w:rFonts w:ascii="ＭＳ Ｐゴシック" w:eastAsia="ＭＳ Ｐゴシック" w:hAnsi="ＭＳ Ｐゴシック" w:cs="ＭＳ 明朝" w:hint="eastAsia"/>
          <w:b/>
          <w:bCs/>
          <w:color w:val="000000"/>
          <w:kern w:val="0"/>
          <w:szCs w:val="21"/>
        </w:rPr>
        <w:t>、重度知的障がい者に該当します。</w:t>
      </w:r>
    </w:p>
    <w:p w:rsidR="00C81194" w:rsidRDefault="00FB4108" w:rsidP="00C81194">
      <w:pPr>
        <w:autoSpaceDE w:val="0"/>
        <w:autoSpaceDN w:val="0"/>
        <w:spacing w:line="300" w:lineRule="exact"/>
        <w:ind w:firstLineChars="500" w:firstLine="1054"/>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・療育手帳で程度が「Ａ」とされている方</w:t>
      </w:r>
    </w:p>
    <w:p w:rsidR="00FB4108" w:rsidRPr="006E619A" w:rsidRDefault="00FB4108" w:rsidP="00C81194">
      <w:pPr>
        <w:autoSpaceDE w:val="0"/>
        <w:autoSpaceDN w:val="0"/>
        <w:spacing w:line="300" w:lineRule="exact"/>
        <w:ind w:leftChars="500" w:left="1261" w:hangingChars="100" w:hanging="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・療育手帳の「Ａ」に相当する程度（特別障害者控除を受けられる程度等）とする判定書をもらっている方（上記の判定機関等による判定書が対象です。）</w:t>
      </w:r>
    </w:p>
    <w:p w:rsidR="00FB4108" w:rsidRPr="006E619A" w:rsidRDefault="00FB4108" w:rsidP="008770E8">
      <w:pPr>
        <w:autoSpaceDE w:val="0"/>
        <w:autoSpaceDN w:val="0"/>
        <w:spacing w:line="300" w:lineRule="exact"/>
        <w:ind w:leftChars="506" w:left="1130" w:hangingChars="32" w:hanging="67"/>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・障害者職業</w:t>
      </w:r>
      <w:r w:rsidR="00C81194">
        <w:rPr>
          <w:rFonts w:ascii="ＭＳ Ｐゴシック" w:eastAsia="ＭＳ Ｐゴシック" w:hAnsi="ＭＳ Ｐゴシック" w:cs="ＭＳ 明朝" w:hint="eastAsia"/>
          <w:b/>
          <w:bCs/>
          <w:color w:val="000000"/>
          <w:kern w:val="0"/>
          <w:szCs w:val="21"/>
        </w:rPr>
        <w:t>総合</w:t>
      </w:r>
      <w:r w:rsidRPr="006E619A">
        <w:rPr>
          <w:rFonts w:ascii="ＭＳ Ｐゴシック" w:eastAsia="ＭＳ Ｐゴシック" w:hAnsi="ＭＳ Ｐゴシック" w:cs="ＭＳ 明朝" w:hint="eastAsia"/>
          <w:b/>
          <w:bCs/>
          <w:color w:val="000000"/>
          <w:kern w:val="0"/>
          <w:szCs w:val="21"/>
        </w:rPr>
        <w:t>センターにより「重度知的障害者」と判定された方（障害者介助等助成金、特定求職者雇用開発助成金、職場適応訓練の適用等に当たって行</w:t>
      </w:r>
      <w:r w:rsidR="008770E8">
        <w:rPr>
          <w:rFonts w:ascii="ＭＳ Ｐゴシック" w:eastAsia="ＭＳ Ｐゴシック" w:hAnsi="ＭＳ Ｐゴシック" w:cs="ＭＳ 明朝" w:hint="eastAsia"/>
          <w:b/>
          <w:bCs/>
          <w:color w:val="000000"/>
          <w:kern w:val="0"/>
          <w:szCs w:val="21"/>
        </w:rPr>
        <w:t>なわれている「知的障害の程度が重い」範囲と同様の範囲で判定が行</w:t>
      </w:r>
      <w:r w:rsidRPr="006E619A">
        <w:rPr>
          <w:rFonts w:ascii="ＭＳ Ｐゴシック" w:eastAsia="ＭＳ Ｐゴシック" w:hAnsi="ＭＳ Ｐゴシック" w:cs="ＭＳ 明朝" w:hint="eastAsia"/>
          <w:b/>
          <w:bCs/>
          <w:color w:val="000000"/>
          <w:kern w:val="0"/>
          <w:szCs w:val="21"/>
        </w:rPr>
        <w:t>われます。）</w:t>
      </w:r>
    </w:p>
    <w:p w:rsidR="00C81194" w:rsidRDefault="00FB4108" w:rsidP="00C81194">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（３）</w:t>
      </w:r>
      <w:r w:rsidR="008770E8">
        <w:rPr>
          <w:rFonts w:ascii="ＭＳ Ｐゴシック" w:eastAsia="ＭＳ Ｐゴシック" w:hAnsi="ＭＳ Ｐゴシック" w:cs="ＭＳ 明朝" w:hint="eastAsia"/>
          <w:b/>
          <w:bCs/>
          <w:color w:val="000000"/>
          <w:kern w:val="0"/>
          <w:szCs w:val="21"/>
        </w:rPr>
        <w:t xml:space="preserve">　</w:t>
      </w:r>
      <w:r w:rsidRPr="006E619A">
        <w:rPr>
          <w:rFonts w:ascii="ＭＳ Ｐゴシック" w:eastAsia="ＭＳ Ｐゴシック" w:hAnsi="ＭＳ Ｐゴシック" w:cs="ＭＳ 明朝" w:hint="eastAsia"/>
          <w:b/>
          <w:bCs/>
          <w:color w:val="000000"/>
          <w:kern w:val="0"/>
          <w:szCs w:val="21"/>
        </w:rPr>
        <w:t>精神障がい者</w:t>
      </w:r>
    </w:p>
    <w:p w:rsidR="00FB4108" w:rsidRPr="006E619A" w:rsidRDefault="00FB4108" w:rsidP="00C81194">
      <w:pPr>
        <w:autoSpaceDE w:val="0"/>
        <w:autoSpaceDN w:val="0"/>
        <w:spacing w:line="300" w:lineRule="exact"/>
        <w:ind w:firstLineChars="537" w:firstLine="1132"/>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精神保健福祉手帳の交付を受けている方が対象です。</w:t>
      </w: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　雇用障がい者数のカウントの方法について</w:t>
      </w:r>
    </w:p>
    <w:p w:rsidR="00FB4108" w:rsidRPr="006E619A" w:rsidRDefault="008770E8" w:rsidP="008770E8">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（１）　</w:t>
      </w:r>
      <w:r w:rsidR="00FB4108" w:rsidRPr="006E619A">
        <w:rPr>
          <w:rFonts w:ascii="ＭＳ Ｐゴシック" w:eastAsia="ＭＳ Ｐゴシック" w:hAnsi="ＭＳ Ｐゴシック" w:cs="ＭＳ 明朝" w:hint="eastAsia"/>
          <w:b/>
          <w:bCs/>
          <w:color w:val="000000"/>
          <w:kern w:val="0"/>
          <w:szCs w:val="21"/>
        </w:rPr>
        <w:t>重度身体障がい者、重度知的障がい者である常用雇用労働者</w:t>
      </w:r>
    </w:p>
    <w:p w:rsidR="008770E8" w:rsidRDefault="00FB4108" w:rsidP="003C1156">
      <w:pPr>
        <w:autoSpaceDE w:val="0"/>
        <w:autoSpaceDN w:val="0"/>
        <w:spacing w:line="300" w:lineRule="exact"/>
        <w:ind w:firstLineChars="537" w:firstLine="1132"/>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１人につき身体障</w:t>
      </w:r>
      <w:r w:rsidR="00C81194">
        <w:rPr>
          <w:rFonts w:ascii="ＭＳ Ｐゴシック" w:eastAsia="ＭＳ Ｐゴシック" w:hAnsi="ＭＳ Ｐゴシック" w:cs="ＭＳ 明朝" w:hint="eastAsia"/>
          <w:b/>
          <w:bCs/>
          <w:color w:val="000000"/>
          <w:kern w:val="0"/>
          <w:szCs w:val="21"/>
        </w:rPr>
        <w:t>がい者または知的障がい者２人を雇用しているものとみなされます。</w:t>
      </w:r>
    </w:p>
    <w:p w:rsidR="00FB4108" w:rsidRPr="006E619A" w:rsidRDefault="00FB4108" w:rsidP="008770E8">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（２）</w:t>
      </w:r>
      <w:r w:rsidR="008770E8">
        <w:rPr>
          <w:rFonts w:ascii="ＭＳ Ｐゴシック" w:eastAsia="ＭＳ Ｐゴシック" w:hAnsi="ＭＳ Ｐゴシック" w:cs="ＭＳ 明朝" w:hint="eastAsia"/>
          <w:b/>
          <w:bCs/>
          <w:color w:val="000000"/>
          <w:kern w:val="0"/>
          <w:szCs w:val="21"/>
        </w:rPr>
        <w:t xml:space="preserve">　</w:t>
      </w:r>
      <w:r w:rsidRPr="006E619A">
        <w:rPr>
          <w:rFonts w:ascii="ＭＳ Ｐゴシック" w:eastAsia="ＭＳ Ｐゴシック" w:hAnsi="ＭＳ Ｐゴシック" w:cs="ＭＳ 明朝" w:hint="eastAsia"/>
          <w:b/>
          <w:bCs/>
          <w:color w:val="000000"/>
          <w:kern w:val="0"/>
          <w:szCs w:val="21"/>
        </w:rPr>
        <w:t>重度身体障がい者、重度知的障がい者である短時間労働者</w:t>
      </w:r>
    </w:p>
    <w:p w:rsidR="00FB4108" w:rsidRPr="006E619A" w:rsidRDefault="00FB4108" w:rsidP="003C1156">
      <w:pPr>
        <w:autoSpaceDE w:val="0"/>
        <w:autoSpaceDN w:val="0"/>
        <w:spacing w:line="300" w:lineRule="exact"/>
        <w:ind w:leftChars="365" w:left="766" w:firstLineChars="174" w:firstLine="367"/>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身体障</w:t>
      </w:r>
      <w:r w:rsidR="00C81194">
        <w:rPr>
          <w:rFonts w:ascii="ＭＳ Ｐゴシック" w:eastAsia="ＭＳ Ｐゴシック" w:hAnsi="ＭＳ Ｐゴシック" w:cs="ＭＳ 明朝" w:hint="eastAsia"/>
          <w:b/>
          <w:bCs/>
          <w:color w:val="000000"/>
          <w:kern w:val="0"/>
          <w:szCs w:val="21"/>
        </w:rPr>
        <w:t>がい者または知的障がい者１人を雇用しているものとみなされます。</w:t>
      </w:r>
    </w:p>
    <w:p w:rsidR="00FB4108" w:rsidRPr="006E619A" w:rsidRDefault="008770E8" w:rsidP="008770E8">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w:t>
      </w:r>
      <w:r w:rsidR="00FB4108" w:rsidRPr="006E619A">
        <w:rPr>
          <w:rFonts w:ascii="ＭＳ Ｐゴシック" w:eastAsia="ＭＳ Ｐゴシック" w:hAnsi="ＭＳ Ｐゴシック" w:cs="ＭＳ 明朝" w:hint="eastAsia"/>
          <w:b/>
          <w:bCs/>
          <w:color w:val="000000"/>
          <w:kern w:val="0"/>
          <w:szCs w:val="21"/>
        </w:rPr>
        <w:t>３</w:t>
      </w:r>
      <w:r>
        <w:rPr>
          <w:rFonts w:ascii="ＭＳ Ｐゴシック" w:eastAsia="ＭＳ Ｐゴシック" w:hAnsi="ＭＳ Ｐゴシック" w:cs="ＭＳ 明朝" w:hint="eastAsia"/>
          <w:b/>
          <w:bCs/>
          <w:color w:val="000000"/>
          <w:kern w:val="0"/>
          <w:szCs w:val="21"/>
        </w:rPr>
        <w:t xml:space="preserve">）　</w:t>
      </w:r>
      <w:r w:rsidR="00FB4108" w:rsidRPr="006E619A">
        <w:rPr>
          <w:rFonts w:ascii="ＭＳ Ｐゴシック" w:eastAsia="ＭＳ Ｐゴシック" w:hAnsi="ＭＳ Ｐゴシック" w:cs="ＭＳ 明朝" w:hint="eastAsia"/>
          <w:b/>
          <w:bCs/>
          <w:color w:val="000000"/>
          <w:kern w:val="0"/>
          <w:szCs w:val="21"/>
        </w:rPr>
        <w:t>身体障がい者、知的障がい者である短時間労働者</w:t>
      </w:r>
    </w:p>
    <w:p w:rsidR="00FB4108" w:rsidRDefault="00C81194" w:rsidP="003C1156">
      <w:pPr>
        <w:autoSpaceDE w:val="0"/>
        <w:autoSpaceDN w:val="0"/>
        <w:spacing w:line="300" w:lineRule="exact"/>
        <w:ind w:leftChars="365" w:left="766" w:firstLineChars="174" w:firstLine="367"/>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それぞれ０．５人を雇用しているものとみなされます。</w:t>
      </w:r>
    </w:p>
    <w:p w:rsidR="00C81194" w:rsidRDefault="008770E8" w:rsidP="008770E8">
      <w:pPr>
        <w:autoSpaceDE w:val="0"/>
        <w:autoSpaceDN w:val="0"/>
        <w:spacing w:line="300" w:lineRule="exact"/>
        <w:ind w:firstLineChars="201" w:firstLine="424"/>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lastRenderedPageBreak/>
        <w:t xml:space="preserve">　（</w:t>
      </w:r>
      <w:r w:rsidR="00C81194">
        <w:rPr>
          <w:rFonts w:ascii="ＭＳ Ｐゴシック" w:eastAsia="ＭＳ Ｐゴシック" w:hAnsi="ＭＳ Ｐゴシック" w:cs="ＭＳ 明朝" w:hint="eastAsia"/>
          <w:b/>
          <w:bCs/>
          <w:color w:val="000000"/>
          <w:kern w:val="0"/>
          <w:szCs w:val="21"/>
        </w:rPr>
        <w:t>４</w:t>
      </w:r>
      <w:r>
        <w:rPr>
          <w:rFonts w:ascii="ＭＳ Ｐゴシック" w:eastAsia="ＭＳ Ｐゴシック" w:hAnsi="ＭＳ Ｐゴシック" w:cs="ＭＳ 明朝" w:hint="eastAsia"/>
          <w:b/>
          <w:bCs/>
          <w:color w:val="000000"/>
          <w:kern w:val="0"/>
          <w:szCs w:val="21"/>
        </w:rPr>
        <w:t>）</w:t>
      </w:r>
      <w:r w:rsidR="003C1156">
        <w:rPr>
          <w:rFonts w:ascii="ＭＳ Ｐゴシック" w:eastAsia="ＭＳ Ｐゴシック" w:hAnsi="ＭＳ Ｐゴシック" w:cs="ＭＳ 明朝" w:hint="eastAsia"/>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精神障がい者である短時間労働者</w:t>
      </w:r>
    </w:p>
    <w:p w:rsidR="00C81194" w:rsidRDefault="003C1156" w:rsidP="00C81194">
      <w:pPr>
        <w:autoSpaceDE w:val="0"/>
        <w:autoSpaceDN w:val="0"/>
        <w:spacing w:line="300" w:lineRule="exact"/>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０．５人または１人（※）を雇用しているものとみなされます。</w:t>
      </w:r>
    </w:p>
    <w:p w:rsidR="00C81194" w:rsidRDefault="003C1156" w:rsidP="003C1156">
      <w:pPr>
        <w:autoSpaceDE w:val="0"/>
        <w:autoSpaceDN w:val="0"/>
        <w:spacing w:line="300" w:lineRule="exact"/>
        <w:ind w:left="1132" w:hangingChars="537" w:hanging="1132"/>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※精神障がい者である短時労働者であって、次のいずれかに該当する者は、０．５ではなく１とカウントします。</w:t>
      </w:r>
    </w:p>
    <w:p w:rsidR="00C81194" w:rsidRDefault="003C1156" w:rsidP="00C81194">
      <w:pPr>
        <w:autoSpaceDE w:val="0"/>
        <w:autoSpaceDN w:val="0"/>
        <w:spacing w:line="300" w:lineRule="exact"/>
        <w:ind w:left="1370" w:hangingChars="650" w:hanging="1370"/>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１）平成28年６月２日以降に雇い入れられた者であること。</w:t>
      </w:r>
    </w:p>
    <w:p w:rsidR="00C81194" w:rsidRDefault="00C81194" w:rsidP="00F216CD">
      <w:pPr>
        <w:autoSpaceDE w:val="0"/>
        <w:autoSpaceDN w:val="0"/>
        <w:spacing w:line="300" w:lineRule="exact"/>
        <w:ind w:left="1581" w:hangingChars="750" w:hanging="158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２）平成28年６月２日より前に雇い入れられた者で、同日以降に精神障害者保健福祉手帳を取得した</w:t>
      </w:r>
      <w:r w:rsidR="00F216CD">
        <w:rPr>
          <w:rFonts w:ascii="ＭＳ Ｐゴシック" w:eastAsia="ＭＳ Ｐゴシック" w:hAnsi="ＭＳ Ｐゴシック" w:cs="ＭＳ 明朝" w:hint="eastAsia"/>
          <w:b/>
          <w:bCs/>
          <w:color w:val="000000"/>
          <w:kern w:val="0"/>
          <w:szCs w:val="21"/>
        </w:rPr>
        <w:t>者</w:t>
      </w:r>
      <w:r>
        <w:rPr>
          <w:rFonts w:ascii="ＭＳ Ｐゴシック" w:eastAsia="ＭＳ Ｐゴシック" w:hAnsi="ＭＳ Ｐゴシック" w:cs="ＭＳ 明朝" w:hint="eastAsia"/>
          <w:b/>
          <w:bCs/>
          <w:color w:val="000000"/>
          <w:kern w:val="0"/>
          <w:szCs w:val="21"/>
        </w:rPr>
        <w:t>であること</w:t>
      </w:r>
      <w:r w:rsidR="00F216CD">
        <w:rPr>
          <w:rFonts w:ascii="ＭＳ Ｐゴシック" w:eastAsia="ＭＳ Ｐゴシック" w:hAnsi="ＭＳ Ｐゴシック" w:cs="ＭＳ 明朝" w:hint="eastAsia"/>
          <w:b/>
          <w:bCs/>
          <w:color w:val="000000"/>
          <w:kern w:val="0"/>
          <w:szCs w:val="21"/>
        </w:rPr>
        <w:t>。</w:t>
      </w:r>
    </w:p>
    <w:p w:rsidR="00F216CD" w:rsidRDefault="00F216CD" w:rsidP="00F216CD">
      <w:pPr>
        <w:autoSpaceDE w:val="0"/>
        <w:autoSpaceDN w:val="0"/>
        <w:spacing w:line="300" w:lineRule="exact"/>
        <w:ind w:left="1581" w:hangingChars="750" w:hanging="158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ただし、上記要件を満たす場合であっても、次の点に留意が必要です。</w:t>
      </w:r>
    </w:p>
    <w:p w:rsidR="00F216CD" w:rsidRDefault="003C1156" w:rsidP="003C1156">
      <w:pPr>
        <w:autoSpaceDE w:val="0"/>
        <w:autoSpaceDN w:val="0"/>
        <w:spacing w:line="300" w:lineRule="exact"/>
        <w:ind w:left="2003" w:hangingChars="950" w:hanging="2003"/>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w:t>
      </w:r>
      <w:r w:rsidR="00F216CD">
        <w:rPr>
          <w:rFonts w:ascii="ＭＳ Ｐゴシック" w:eastAsia="ＭＳ Ｐゴシック" w:hAnsi="ＭＳ Ｐゴシック" w:cs="ＭＳ 明朝" w:hint="eastAsia"/>
          <w:b/>
          <w:bCs/>
          <w:color w:val="000000"/>
          <w:kern w:val="0"/>
          <w:szCs w:val="21"/>
        </w:rPr>
        <w:t>留意点①　精神障がい者が退職した場合であって、その退職後３年以内に、退職元の事業主と同じ事業主（※）に再雇用された場合は、特例の対象とはなりません（原則どおり、実人員１人を「０．５人」と算定します）。</w:t>
      </w:r>
    </w:p>
    <w:p w:rsidR="00F216CD" w:rsidRDefault="00F216CD" w:rsidP="00F216CD">
      <w:pPr>
        <w:autoSpaceDE w:val="0"/>
        <w:autoSpaceDN w:val="0"/>
        <w:spacing w:line="300" w:lineRule="exact"/>
        <w:ind w:left="1581" w:hangingChars="750" w:hanging="158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　退職元の事業主が、子会社特例やグループ適用、関係子会社特例又は特定事業主特例の適用を受けている場合は、その特例を受けているグループ内の他の事業主も「退職した事業主と同じ事業主」とみなされます。</w:t>
      </w:r>
    </w:p>
    <w:p w:rsidR="0036312D" w:rsidRPr="006E619A" w:rsidRDefault="00C44F79" w:rsidP="003C1156">
      <w:pPr>
        <w:tabs>
          <w:tab w:val="left" w:pos="1418"/>
        </w:tabs>
        <w:autoSpaceDE w:val="0"/>
        <w:autoSpaceDN w:val="0"/>
        <w:spacing w:line="300" w:lineRule="exact"/>
        <w:ind w:leftChars="607" w:left="1574" w:hangingChars="142" w:hanging="29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留意点②　療育手帳を交付されている者が、雇入れ後、発達障がいにより精神障害者保健福祉手帳の交付を受けた場合は、療育手帳の交付日を精神障害者保健福祉手帳の交付日とみなします。</w:t>
      </w:r>
    </w:p>
    <w:p w:rsidR="00FB4108" w:rsidRPr="00C44F79" w:rsidRDefault="00FB4108" w:rsidP="00FB4108">
      <w:pPr>
        <w:autoSpaceDE w:val="0"/>
        <w:autoSpaceDN w:val="0"/>
        <w:adjustRightInd w:val="0"/>
        <w:spacing w:beforeLines="50" w:before="180" w:line="280" w:lineRule="exact"/>
        <w:textAlignment w:val="baseline"/>
        <w:rPr>
          <w:rFonts w:ascii="ＭＳ ゴシック" w:eastAsia="ＭＳ ゴシック" w:hAnsi="ＭＳ ゴシック" w:cs="ＭＳ 明朝"/>
          <w:b/>
          <w:bCs/>
          <w:color w:val="000000"/>
          <w:kern w:val="0"/>
        </w:rPr>
      </w:pPr>
      <w:r w:rsidRPr="006E619A">
        <w:rPr>
          <w:rFonts w:ascii="ＭＳ ゴシック" w:eastAsia="ＭＳ ゴシック" w:hAnsi="ＭＳ ゴシック" w:cs="ＭＳ 明朝" w:hint="eastAsia"/>
          <w:b/>
          <w:bCs/>
          <w:color w:val="000000"/>
          <w:kern w:val="0"/>
          <w:sz w:val="24"/>
        </w:rPr>
        <w:t xml:space="preserve">○　</w:t>
      </w:r>
      <w:r w:rsidRPr="00C44F79">
        <w:rPr>
          <w:rFonts w:ascii="ＭＳ ゴシック" w:eastAsia="ＭＳ ゴシック" w:hAnsi="ＭＳ ゴシック" w:cs="ＭＳ 明朝" w:hint="eastAsia"/>
          <w:b/>
          <w:bCs/>
          <w:color w:val="000000"/>
          <w:kern w:val="0"/>
        </w:rPr>
        <w:t>常用雇用労働者の範囲</w:t>
      </w:r>
    </w:p>
    <w:p w:rsidR="00FB4108" w:rsidRPr="006E619A" w:rsidRDefault="003C1156"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24130</wp:posOffset>
                </wp:positionV>
                <wp:extent cx="6391275" cy="24955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495550"/>
                        </a:xfrm>
                        <a:prstGeom prst="rect">
                          <a:avLst/>
                        </a:prstGeom>
                        <a:solidFill>
                          <a:srgbClr val="FFFFFF"/>
                        </a:solidFill>
                        <a:ln w="9525">
                          <a:solidFill>
                            <a:srgbClr val="000000"/>
                          </a:solidFill>
                          <a:miter lim="800000"/>
                          <a:headEnd/>
                          <a:tailEnd/>
                        </a:ln>
                      </wps:spPr>
                      <wps:txbx>
                        <w:txbxContent>
                          <w:p w:rsidR="00F875F5" w:rsidRDefault="00F875F5" w:rsidP="00C44F79">
                            <w:pPr>
                              <w:ind w:firstLineChars="98" w:firstLine="216"/>
                              <w:rPr>
                                <w:rFonts w:ascii="ＭＳ Ｐゴシック" w:eastAsia="ＭＳ Ｐゴシック" w:hAnsi="ＭＳ Ｐゴシック"/>
                                <w:color w:val="000000"/>
                                <w:sz w:val="22"/>
                                <w:szCs w:val="22"/>
                              </w:rPr>
                            </w:pPr>
                            <w:r w:rsidRPr="0066438D">
                              <w:rPr>
                                <w:rFonts w:ascii="ＭＳ Ｐゴシック" w:eastAsia="ＭＳ Ｐゴシック" w:hAnsi="ＭＳ Ｐゴシック" w:hint="eastAsia"/>
                                <w:color w:val="000000"/>
                                <w:sz w:val="22"/>
                                <w:szCs w:val="22"/>
                              </w:rPr>
                              <w:t>常用雇用労働者とは、</w:t>
                            </w:r>
                            <w:r>
                              <w:rPr>
                                <w:rFonts w:ascii="ＭＳ Ｐゴシック" w:eastAsia="ＭＳ Ｐゴシック" w:hAnsi="ＭＳ Ｐゴシック" w:hint="eastAsia"/>
                                <w:color w:val="000000"/>
                                <w:sz w:val="22"/>
                                <w:szCs w:val="22"/>
                              </w:rPr>
                              <w:t>雇用契約の如何を問わず</w:t>
                            </w:r>
                            <w:r>
                              <w:rPr>
                                <w:rFonts w:ascii="ＭＳ Ｐゴシック" w:eastAsia="ＭＳ Ｐゴシック" w:hAnsi="ＭＳ Ｐゴシック"/>
                                <w:color w:val="000000"/>
                                <w:sz w:val="22"/>
                                <w:szCs w:val="22"/>
                              </w:rPr>
                              <w:t>、</w:t>
                            </w:r>
                            <w:r w:rsidRPr="0066438D">
                              <w:rPr>
                                <w:rFonts w:ascii="ＭＳ Ｐゴシック" w:eastAsia="ＭＳ Ｐゴシック" w:hAnsi="ＭＳ Ｐゴシック" w:hint="eastAsia"/>
                                <w:color w:val="000000"/>
                                <w:sz w:val="22"/>
                                <w:szCs w:val="22"/>
                              </w:rPr>
                              <w:t>１週間の所定労働時間が20時間以上</w:t>
                            </w:r>
                            <w:r>
                              <w:rPr>
                                <w:rFonts w:ascii="ＭＳ Ｐゴシック" w:eastAsia="ＭＳ Ｐゴシック" w:hAnsi="ＭＳ Ｐゴシック" w:hint="eastAsia"/>
                                <w:color w:val="000000"/>
                                <w:sz w:val="22"/>
                                <w:szCs w:val="22"/>
                              </w:rPr>
                              <w:t>の</w:t>
                            </w:r>
                            <w:r w:rsidRPr="0066438D">
                              <w:rPr>
                                <w:rFonts w:ascii="ＭＳ Ｐゴシック" w:eastAsia="ＭＳ Ｐゴシック" w:hAnsi="ＭＳ Ｐゴシック" w:hint="eastAsia"/>
                                <w:color w:val="000000"/>
                                <w:sz w:val="22"/>
                                <w:szCs w:val="22"/>
                              </w:rPr>
                              <w:t>労働者</w:t>
                            </w:r>
                            <w:r>
                              <w:rPr>
                                <w:rFonts w:ascii="ＭＳ Ｐゴシック" w:eastAsia="ＭＳ Ｐゴシック" w:hAnsi="ＭＳ Ｐゴシック" w:hint="eastAsia"/>
                                <w:color w:val="000000"/>
                                <w:sz w:val="22"/>
                                <w:szCs w:val="22"/>
                              </w:rPr>
                              <w:t>であって、次のように</w:t>
                            </w:r>
                            <w:r w:rsidRPr="0066438D">
                              <w:rPr>
                                <w:rFonts w:ascii="ＭＳ Ｐゴシック" w:eastAsia="ＭＳ Ｐゴシック" w:hAnsi="ＭＳ Ｐゴシック" w:hint="eastAsia"/>
                                <w:color w:val="000000"/>
                                <w:sz w:val="22"/>
                                <w:szCs w:val="22"/>
                              </w:rPr>
                              <w:t>１年を超えて雇用される者（見込みを含みます。）をいいます。</w:t>
                            </w:r>
                            <w:r w:rsidRPr="0066438D">
                              <w:rPr>
                                <w:rFonts w:ascii="ＭＳ Ｐゴシック" w:eastAsia="ＭＳ Ｐゴシック" w:hAnsi="ＭＳ Ｐゴシック" w:hint="eastAsia"/>
                                <w:color w:val="000000"/>
                                <w:sz w:val="22"/>
                                <w:szCs w:val="22"/>
                                <w:u w:val="single"/>
                              </w:rPr>
                              <w:t>なお、１週間の所定労働時間が20時間未満の方については、障がい者雇用率制度上の常用雇用労働者の範囲には含まれません</w:t>
                            </w:r>
                            <w:r w:rsidRPr="0066438D">
                              <w:rPr>
                                <w:rFonts w:ascii="ＭＳ Ｐゴシック" w:eastAsia="ＭＳ Ｐゴシック" w:hAnsi="ＭＳ Ｐゴシック" w:hint="eastAsia"/>
                                <w:color w:val="000000"/>
                                <w:sz w:val="22"/>
                                <w:szCs w:val="22"/>
                              </w:rPr>
                              <w:t>。</w:t>
                            </w:r>
                          </w:p>
                          <w:p w:rsidR="00F875F5"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（１）　</w:t>
                            </w:r>
                            <w:r w:rsidRPr="00C44F79">
                              <w:rPr>
                                <w:rFonts w:ascii="ＭＳ Ｐゴシック" w:eastAsia="ＭＳ Ｐゴシック" w:hAnsi="ＭＳ Ｐゴシック" w:hint="eastAsia"/>
                                <w:color w:val="000000"/>
                                <w:sz w:val="22"/>
                                <w:szCs w:val="22"/>
                              </w:rPr>
                              <w:t>雇用期間の定めのない労働者</w:t>
                            </w:r>
                          </w:p>
                          <w:p w:rsidR="00F875F5" w:rsidRPr="0066438D"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（２）　</w:t>
                            </w:r>
                            <w:r>
                              <w:rPr>
                                <w:rFonts w:ascii="ＭＳ Ｐゴシック" w:eastAsia="ＭＳ Ｐゴシック" w:hAnsi="ＭＳ Ｐゴシック"/>
                                <w:color w:val="000000"/>
                                <w:sz w:val="22"/>
                                <w:szCs w:val="22"/>
                              </w:rPr>
                              <w:t>１</w:t>
                            </w:r>
                            <w:r>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color w:val="000000"/>
                                <w:sz w:val="22"/>
                                <w:szCs w:val="22"/>
                              </w:rPr>
                              <w:t>を</w:t>
                            </w:r>
                            <w:r>
                              <w:rPr>
                                <w:rFonts w:ascii="ＭＳ Ｐゴシック" w:eastAsia="ＭＳ Ｐゴシック" w:hAnsi="ＭＳ Ｐゴシック" w:hint="eastAsia"/>
                                <w:color w:val="000000"/>
                                <w:sz w:val="22"/>
                                <w:szCs w:val="22"/>
                              </w:rPr>
                              <w:t>超える</w:t>
                            </w:r>
                            <w:r>
                              <w:rPr>
                                <w:rFonts w:ascii="ＭＳ Ｐゴシック" w:eastAsia="ＭＳ Ｐゴシック" w:hAnsi="ＭＳ Ｐゴシック"/>
                                <w:color w:val="000000"/>
                                <w:sz w:val="22"/>
                                <w:szCs w:val="22"/>
                              </w:rPr>
                              <w:t>雇用期間を</w:t>
                            </w:r>
                            <w:r>
                              <w:rPr>
                                <w:rFonts w:ascii="ＭＳ Ｐゴシック" w:eastAsia="ＭＳ Ｐゴシック" w:hAnsi="ＭＳ Ｐゴシック" w:hint="eastAsia"/>
                                <w:color w:val="000000"/>
                                <w:sz w:val="22"/>
                                <w:szCs w:val="22"/>
                              </w:rPr>
                              <w:t>定めて</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color w:val="000000"/>
                                <w:sz w:val="22"/>
                                <w:szCs w:val="22"/>
                              </w:rPr>
                              <w:t xml:space="preserve">　</w:t>
                            </w:r>
                          </w:p>
                          <w:p w:rsidR="00F875F5" w:rsidRPr="0066438D" w:rsidRDefault="00F875F5" w:rsidP="005063CA">
                            <w:pPr>
                              <w:ind w:leftChars="100" w:left="760" w:hangingChars="250" w:hanging="55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（３</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一定期間（１か月、６か月等）を定めて雇用される者であって</w:t>
                            </w:r>
                            <w:r w:rsidRPr="0066438D">
                              <w:rPr>
                                <w:rFonts w:ascii="ＭＳ Ｐゴシック" w:eastAsia="ＭＳ Ｐゴシック" w:hAnsi="ＭＳ Ｐゴシック" w:hint="eastAsia"/>
                                <w:color w:val="000000"/>
                                <w:sz w:val="22"/>
                                <w:szCs w:val="22"/>
                              </w:rPr>
                              <w:t>、その雇用期間が反復更新されて</w:t>
                            </w:r>
                            <w:r>
                              <w:rPr>
                                <w:rFonts w:ascii="ＭＳ Ｐゴシック" w:eastAsia="ＭＳ Ｐゴシック" w:hAnsi="ＭＳ Ｐゴシック" w:hint="eastAsia"/>
                                <w:color w:val="000000"/>
                                <w:sz w:val="22"/>
                                <w:szCs w:val="22"/>
                              </w:rPr>
                              <w:t>いる者であり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かつ</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過去１</w:t>
                            </w:r>
                            <w:r>
                              <w:rPr>
                                <w:rFonts w:ascii="ＭＳ Ｐゴシック" w:eastAsia="ＭＳ Ｐゴシック" w:hAnsi="ＭＳ Ｐゴシック"/>
                                <w:color w:val="000000"/>
                                <w:sz w:val="22"/>
                                <w:szCs w:val="22"/>
                              </w:rPr>
                              <w:t>年</w:t>
                            </w:r>
                            <w:r>
                              <w:rPr>
                                <w:rFonts w:ascii="ＭＳ Ｐゴシック" w:eastAsia="ＭＳ Ｐゴシック" w:hAnsi="ＭＳ Ｐゴシック" w:hint="eastAsia"/>
                                <w:color w:val="000000"/>
                                <w:sz w:val="22"/>
                                <w:szCs w:val="22"/>
                              </w:rPr>
                              <w:t>を</w:t>
                            </w:r>
                            <w:r>
                              <w:rPr>
                                <w:rFonts w:ascii="ＭＳ Ｐゴシック" w:eastAsia="ＭＳ Ｐゴシック" w:hAnsi="ＭＳ Ｐゴシック"/>
                                <w:color w:val="000000"/>
                                <w:sz w:val="22"/>
                                <w:szCs w:val="22"/>
                              </w:rPr>
                              <w:t>超える期間について</w:t>
                            </w:r>
                            <w:r>
                              <w:rPr>
                                <w:rFonts w:ascii="ＭＳ Ｐゴシック" w:eastAsia="ＭＳ Ｐゴシック" w:hAnsi="ＭＳ Ｐゴシック" w:hint="eastAsia"/>
                                <w:color w:val="000000"/>
                                <w:sz w:val="22"/>
                                <w:szCs w:val="22"/>
                              </w:rPr>
                              <w:t>引き続き</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又は</w:t>
                            </w:r>
                            <w:r>
                              <w:rPr>
                                <w:rFonts w:ascii="ＭＳ Ｐゴシック" w:eastAsia="ＭＳ Ｐゴシック" w:hAnsi="ＭＳ Ｐゴシック"/>
                                <w:color w:val="000000"/>
                                <w:sz w:val="22"/>
                                <w:szCs w:val="22"/>
                              </w:rPr>
                              <w:t>雇入れの</w:t>
                            </w:r>
                            <w:r>
                              <w:rPr>
                                <w:rFonts w:ascii="ＭＳ Ｐゴシック" w:eastAsia="ＭＳ Ｐゴシック" w:hAnsi="ＭＳ Ｐゴシック" w:hint="eastAsia"/>
                                <w:color w:val="000000"/>
                                <w:sz w:val="22"/>
                                <w:szCs w:val="22"/>
                              </w:rPr>
                              <w:t>ときから１年を超えて引き続き</w:t>
                            </w:r>
                            <w:r>
                              <w:rPr>
                                <w:rFonts w:ascii="ＭＳ Ｐゴシック" w:eastAsia="ＭＳ Ｐゴシック" w:hAnsi="ＭＳ Ｐゴシック"/>
                                <w:color w:val="000000"/>
                                <w:sz w:val="22"/>
                                <w:szCs w:val="22"/>
                              </w:rPr>
                              <w:t>雇用されると</w:t>
                            </w:r>
                            <w:r>
                              <w:rPr>
                                <w:rFonts w:ascii="ＭＳ Ｐゴシック" w:eastAsia="ＭＳ Ｐゴシック" w:hAnsi="ＭＳ Ｐゴシック" w:hint="eastAsia"/>
                                <w:color w:val="000000"/>
                                <w:sz w:val="22"/>
                                <w:szCs w:val="22"/>
                              </w:rPr>
                              <w:t>見込まれる</w:t>
                            </w:r>
                            <w:r>
                              <w:rPr>
                                <w:rFonts w:ascii="ＭＳ Ｐゴシック" w:eastAsia="ＭＳ Ｐゴシック" w:hAnsi="ＭＳ Ｐゴシック"/>
                                <w:color w:val="000000"/>
                                <w:sz w:val="22"/>
                                <w:szCs w:val="22"/>
                              </w:rPr>
                              <w:t>者（</w:t>
                            </w:r>
                            <w:r>
                              <w:rPr>
                                <w:rFonts w:ascii="ＭＳ Ｐゴシック" w:eastAsia="ＭＳ Ｐゴシック" w:hAnsi="ＭＳ Ｐゴシック" w:hint="eastAsia"/>
                                <w:color w:val="000000"/>
                                <w:sz w:val="22"/>
                                <w:szCs w:val="22"/>
                              </w:rPr>
                              <w:t>１年以下の期間を</w:t>
                            </w:r>
                            <w:r>
                              <w:rPr>
                                <w:rFonts w:ascii="ＭＳ Ｐゴシック" w:eastAsia="ＭＳ Ｐゴシック" w:hAnsi="ＭＳ Ｐゴシック"/>
                                <w:color w:val="000000"/>
                                <w:sz w:val="22"/>
                                <w:szCs w:val="22"/>
                              </w:rPr>
                              <w:t>定めて雇用される場合であっても、</w:t>
                            </w:r>
                            <w:r>
                              <w:rPr>
                                <w:rFonts w:ascii="ＭＳ Ｐゴシック" w:eastAsia="ＭＳ Ｐゴシック" w:hAnsi="ＭＳ Ｐゴシック" w:hint="eastAsia"/>
                                <w:color w:val="000000"/>
                                <w:sz w:val="22"/>
                                <w:szCs w:val="22"/>
                              </w:rPr>
                              <w:t>更新の可能性がある限り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該当する</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w:t>
                            </w:r>
                          </w:p>
                          <w:p w:rsidR="00F875F5" w:rsidRPr="0066438D" w:rsidRDefault="00F875F5" w:rsidP="005063CA">
                            <w:pPr>
                              <w:ind w:leftChars="100" w:left="760" w:hangingChars="250" w:hanging="550"/>
                              <w:rPr>
                                <w:color w:val="000000"/>
                                <w:sz w:val="22"/>
                                <w:szCs w:val="22"/>
                              </w:rPr>
                            </w:pPr>
                            <w:r>
                              <w:rPr>
                                <w:rFonts w:ascii="ＭＳ Ｐゴシック" w:eastAsia="ＭＳ Ｐゴシック" w:hAnsi="ＭＳ Ｐゴシック" w:hint="eastAsia"/>
                                <w:color w:val="000000"/>
                                <w:sz w:val="22"/>
                                <w:szCs w:val="22"/>
                              </w:rPr>
                              <w:t>（４</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日々雇用される者であって、雇用契約が日々更新されて事実上（２</w:t>
                            </w:r>
                            <w:r w:rsidRPr="0066438D">
                              <w:rPr>
                                <w:rFonts w:ascii="ＭＳ Ｐゴシック" w:eastAsia="ＭＳ Ｐゴシック" w:hAnsi="ＭＳ Ｐゴシック" w:hint="eastAsia"/>
                                <w:color w:val="000000"/>
                                <w:sz w:val="22"/>
                                <w:szCs w:val="22"/>
                              </w:rPr>
                              <w:t>）と同様の状態にあると認められる</w:t>
                            </w:r>
                            <w:r>
                              <w:rPr>
                                <w:rFonts w:ascii="ＭＳ Ｐゴシック" w:eastAsia="ＭＳ Ｐゴシック" w:hAnsi="ＭＳ Ｐゴシック" w:hint="eastAsia"/>
                                <w:color w:val="000000"/>
                                <w:sz w:val="22"/>
                                <w:szCs w:val="22"/>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6.2pt;margin-top:1.9pt;width:503.2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">
                <v:textbox inset="5.85pt,.7pt,5.85pt,.7pt">
                  <w:txbxContent>
                    <w:p w:rsidR="00F875F5" w:rsidRDefault="00F875F5" w:rsidP="00C44F79">
                      <w:pPr>
                        <w:ind w:firstLineChars="98" w:firstLine="216"/>
                        <w:rPr>
                          <w:rFonts w:ascii="ＭＳ Ｐゴシック" w:eastAsia="ＭＳ Ｐゴシック" w:hAnsi="ＭＳ Ｐゴシック"/>
                          <w:color w:val="000000"/>
                          <w:sz w:val="22"/>
                          <w:szCs w:val="22"/>
                        </w:rPr>
                      </w:pPr>
                      <w:r w:rsidRPr="0066438D">
                        <w:rPr>
                          <w:rFonts w:ascii="ＭＳ Ｐゴシック" w:eastAsia="ＭＳ Ｐゴシック" w:hAnsi="ＭＳ Ｐゴシック" w:hint="eastAsia"/>
                          <w:color w:val="000000"/>
                          <w:sz w:val="22"/>
                          <w:szCs w:val="22"/>
                        </w:rPr>
                        <w:t>常用雇用労働者とは、</w:t>
                      </w:r>
                      <w:r>
                        <w:rPr>
                          <w:rFonts w:ascii="ＭＳ Ｐゴシック" w:eastAsia="ＭＳ Ｐゴシック" w:hAnsi="ＭＳ Ｐゴシック" w:hint="eastAsia"/>
                          <w:color w:val="000000"/>
                          <w:sz w:val="22"/>
                          <w:szCs w:val="22"/>
                        </w:rPr>
                        <w:t>雇用契約の如何を問わず</w:t>
                      </w:r>
                      <w:r>
                        <w:rPr>
                          <w:rFonts w:ascii="ＭＳ Ｐゴシック" w:eastAsia="ＭＳ Ｐゴシック" w:hAnsi="ＭＳ Ｐゴシック"/>
                          <w:color w:val="000000"/>
                          <w:sz w:val="22"/>
                          <w:szCs w:val="22"/>
                        </w:rPr>
                        <w:t>、</w:t>
                      </w:r>
                      <w:r w:rsidRPr="0066438D">
                        <w:rPr>
                          <w:rFonts w:ascii="ＭＳ Ｐゴシック" w:eastAsia="ＭＳ Ｐゴシック" w:hAnsi="ＭＳ Ｐゴシック" w:hint="eastAsia"/>
                          <w:color w:val="000000"/>
                          <w:sz w:val="22"/>
                          <w:szCs w:val="22"/>
                        </w:rPr>
                        <w:t>１週間の所定労働時間が20時間以上</w:t>
                      </w:r>
                      <w:r>
                        <w:rPr>
                          <w:rFonts w:ascii="ＭＳ Ｐゴシック" w:eastAsia="ＭＳ Ｐゴシック" w:hAnsi="ＭＳ Ｐゴシック" w:hint="eastAsia"/>
                          <w:color w:val="000000"/>
                          <w:sz w:val="22"/>
                          <w:szCs w:val="22"/>
                        </w:rPr>
                        <w:t>の</w:t>
                      </w:r>
                      <w:r w:rsidRPr="0066438D">
                        <w:rPr>
                          <w:rFonts w:ascii="ＭＳ Ｐゴシック" w:eastAsia="ＭＳ Ｐゴシック" w:hAnsi="ＭＳ Ｐゴシック" w:hint="eastAsia"/>
                          <w:color w:val="000000"/>
                          <w:sz w:val="22"/>
                          <w:szCs w:val="22"/>
                        </w:rPr>
                        <w:t>労働者</w:t>
                      </w:r>
                      <w:r>
                        <w:rPr>
                          <w:rFonts w:ascii="ＭＳ Ｐゴシック" w:eastAsia="ＭＳ Ｐゴシック" w:hAnsi="ＭＳ Ｐゴシック" w:hint="eastAsia"/>
                          <w:color w:val="000000"/>
                          <w:sz w:val="22"/>
                          <w:szCs w:val="22"/>
                        </w:rPr>
                        <w:t>であって、次のように</w:t>
                      </w:r>
                      <w:r w:rsidRPr="0066438D">
                        <w:rPr>
                          <w:rFonts w:ascii="ＭＳ Ｐゴシック" w:eastAsia="ＭＳ Ｐゴシック" w:hAnsi="ＭＳ Ｐゴシック" w:hint="eastAsia"/>
                          <w:color w:val="000000"/>
                          <w:sz w:val="22"/>
                          <w:szCs w:val="22"/>
                        </w:rPr>
                        <w:t>１年を超えて雇用される者（見込みを含みます。）をいいます。</w:t>
                      </w:r>
                      <w:r w:rsidRPr="0066438D">
                        <w:rPr>
                          <w:rFonts w:ascii="ＭＳ Ｐゴシック" w:eastAsia="ＭＳ Ｐゴシック" w:hAnsi="ＭＳ Ｐゴシック" w:hint="eastAsia"/>
                          <w:color w:val="000000"/>
                          <w:sz w:val="22"/>
                          <w:szCs w:val="22"/>
                          <w:u w:val="single"/>
                        </w:rPr>
                        <w:t>なお、１週間の所定労働時間が20時間未満の方については、障がい者雇用率制度上の常用雇用労働者の範囲には含まれません</w:t>
                      </w:r>
                      <w:r w:rsidRPr="0066438D">
                        <w:rPr>
                          <w:rFonts w:ascii="ＭＳ Ｐゴシック" w:eastAsia="ＭＳ Ｐゴシック" w:hAnsi="ＭＳ Ｐゴシック" w:hint="eastAsia"/>
                          <w:color w:val="000000"/>
                          <w:sz w:val="22"/>
                          <w:szCs w:val="22"/>
                        </w:rPr>
                        <w:t>。</w:t>
                      </w:r>
                    </w:p>
                    <w:p w:rsidR="00F875F5"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（１）　</w:t>
                      </w:r>
                      <w:r w:rsidRPr="00C44F79">
                        <w:rPr>
                          <w:rFonts w:ascii="ＭＳ Ｐゴシック" w:eastAsia="ＭＳ Ｐゴシック" w:hAnsi="ＭＳ Ｐゴシック" w:hint="eastAsia"/>
                          <w:color w:val="000000"/>
                          <w:sz w:val="22"/>
                          <w:szCs w:val="22"/>
                        </w:rPr>
                        <w:t>雇用期間の定めのない労働者</w:t>
                      </w:r>
                    </w:p>
                    <w:p w:rsidR="00F875F5" w:rsidRPr="0066438D"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（２）　</w:t>
                      </w:r>
                      <w:r>
                        <w:rPr>
                          <w:rFonts w:ascii="ＭＳ Ｐゴシック" w:eastAsia="ＭＳ Ｐゴシック" w:hAnsi="ＭＳ Ｐゴシック"/>
                          <w:color w:val="000000"/>
                          <w:sz w:val="22"/>
                          <w:szCs w:val="22"/>
                        </w:rPr>
                        <w:t>１</w:t>
                      </w:r>
                      <w:r>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color w:val="000000"/>
                          <w:sz w:val="22"/>
                          <w:szCs w:val="22"/>
                        </w:rPr>
                        <w:t>を</w:t>
                      </w:r>
                      <w:r>
                        <w:rPr>
                          <w:rFonts w:ascii="ＭＳ Ｐゴシック" w:eastAsia="ＭＳ Ｐゴシック" w:hAnsi="ＭＳ Ｐゴシック" w:hint="eastAsia"/>
                          <w:color w:val="000000"/>
                          <w:sz w:val="22"/>
                          <w:szCs w:val="22"/>
                        </w:rPr>
                        <w:t>超える</w:t>
                      </w:r>
                      <w:r>
                        <w:rPr>
                          <w:rFonts w:ascii="ＭＳ Ｐゴシック" w:eastAsia="ＭＳ Ｐゴシック" w:hAnsi="ＭＳ Ｐゴシック"/>
                          <w:color w:val="000000"/>
                          <w:sz w:val="22"/>
                          <w:szCs w:val="22"/>
                        </w:rPr>
                        <w:t>雇用期間を</w:t>
                      </w:r>
                      <w:r>
                        <w:rPr>
                          <w:rFonts w:ascii="ＭＳ Ｐゴシック" w:eastAsia="ＭＳ Ｐゴシック" w:hAnsi="ＭＳ Ｐゴシック" w:hint="eastAsia"/>
                          <w:color w:val="000000"/>
                          <w:sz w:val="22"/>
                          <w:szCs w:val="22"/>
                        </w:rPr>
                        <w:t>定めて</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color w:val="000000"/>
                          <w:sz w:val="22"/>
                          <w:szCs w:val="22"/>
                        </w:rPr>
                        <w:t xml:space="preserve">　</w:t>
                      </w:r>
                    </w:p>
                    <w:p w:rsidR="00F875F5" w:rsidRPr="0066438D" w:rsidRDefault="00F875F5" w:rsidP="005063CA">
                      <w:pPr>
                        <w:ind w:leftChars="100" w:left="760" w:hangingChars="250" w:hanging="55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（３</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一定期間（１か月、６か月等）を定めて雇用される者であって</w:t>
                      </w:r>
                      <w:r w:rsidRPr="0066438D">
                        <w:rPr>
                          <w:rFonts w:ascii="ＭＳ Ｐゴシック" w:eastAsia="ＭＳ Ｐゴシック" w:hAnsi="ＭＳ Ｐゴシック" w:hint="eastAsia"/>
                          <w:color w:val="000000"/>
                          <w:sz w:val="22"/>
                          <w:szCs w:val="22"/>
                        </w:rPr>
                        <w:t>、その雇用期間が反復更新されて</w:t>
                      </w:r>
                      <w:r>
                        <w:rPr>
                          <w:rFonts w:ascii="ＭＳ Ｐゴシック" w:eastAsia="ＭＳ Ｐゴシック" w:hAnsi="ＭＳ Ｐゴシック" w:hint="eastAsia"/>
                          <w:color w:val="000000"/>
                          <w:sz w:val="22"/>
                          <w:szCs w:val="22"/>
                        </w:rPr>
                        <w:t>いる者であり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かつ</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過去１</w:t>
                      </w:r>
                      <w:r>
                        <w:rPr>
                          <w:rFonts w:ascii="ＭＳ Ｐゴシック" w:eastAsia="ＭＳ Ｐゴシック" w:hAnsi="ＭＳ Ｐゴシック"/>
                          <w:color w:val="000000"/>
                          <w:sz w:val="22"/>
                          <w:szCs w:val="22"/>
                        </w:rPr>
                        <w:t>年</w:t>
                      </w:r>
                      <w:r>
                        <w:rPr>
                          <w:rFonts w:ascii="ＭＳ Ｐゴシック" w:eastAsia="ＭＳ Ｐゴシック" w:hAnsi="ＭＳ Ｐゴシック" w:hint="eastAsia"/>
                          <w:color w:val="000000"/>
                          <w:sz w:val="22"/>
                          <w:szCs w:val="22"/>
                        </w:rPr>
                        <w:t>を</w:t>
                      </w:r>
                      <w:r>
                        <w:rPr>
                          <w:rFonts w:ascii="ＭＳ Ｐゴシック" w:eastAsia="ＭＳ Ｐゴシック" w:hAnsi="ＭＳ Ｐゴシック"/>
                          <w:color w:val="000000"/>
                          <w:sz w:val="22"/>
                          <w:szCs w:val="22"/>
                        </w:rPr>
                        <w:t>超える期間について</w:t>
                      </w:r>
                      <w:r>
                        <w:rPr>
                          <w:rFonts w:ascii="ＭＳ Ｐゴシック" w:eastAsia="ＭＳ Ｐゴシック" w:hAnsi="ＭＳ Ｐゴシック" w:hint="eastAsia"/>
                          <w:color w:val="000000"/>
                          <w:sz w:val="22"/>
                          <w:szCs w:val="22"/>
                        </w:rPr>
                        <w:t>引き続き</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又は</w:t>
                      </w:r>
                      <w:r>
                        <w:rPr>
                          <w:rFonts w:ascii="ＭＳ Ｐゴシック" w:eastAsia="ＭＳ Ｐゴシック" w:hAnsi="ＭＳ Ｐゴシック"/>
                          <w:color w:val="000000"/>
                          <w:sz w:val="22"/>
                          <w:szCs w:val="22"/>
                        </w:rPr>
                        <w:t>雇入れの</w:t>
                      </w:r>
                      <w:r>
                        <w:rPr>
                          <w:rFonts w:ascii="ＭＳ Ｐゴシック" w:eastAsia="ＭＳ Ｐゴシック" w:hAnsi="ＭＳ Ｐゴシック" w:hint="eastAsia"/>
                          <w:color w:val="000000"/>
                          <w:sz w:val="22"/>
                          <w:szCs w:val="22"/>
                        </w:rPr>
                        <w:t>ときから１年を超えて引き続き</w:t>
                      </w:r>
                      <w:r>
                        <w:rPr>
                          <w:rFonts w:ascii="ＭＳ Ｐゴシック" w:eastAsia="ＭＳ Ｐゴシック" w:hAnsi="ＭＳ Ｐゴシック"/>
                          <w:color w:val="000000"/>
                          <w:sz w:val="22"/>
                          <w:szCs w:val="22"/>
                        </w:rPr>
                        <w:t>雇用されると</w:t>
                      </w:r>
                      <w:r>
                        <w:rPr>
                          <w:rFonts w:ascii="ＭＳ Ｐゴシック" w:eastAsia="ＭＳ Ｐゴシック" w:hAnsi="ＭＳ Ｐゴシック" w:hint="eastAsia"/>
                          <w:color w:val="000000"/>
                          <w:sz w:val="22"/>
                          <w:szCs w:val="22"/>
                        </w:rPr>
                        <w:t>見込まれる</w:t>
                      </w:r>
                      <w:r>
                        <w:rPr>
                          <w:rFonts w:ascii="ＭＳ Ｐゴシック" w:eastAsia="ＭＳ Ｐゴシック" w:hAnsi="ＭＳ Ｐゴシック"/>
                          <w:color w:val="000000"/>
                          <w:sz w:val="22"/>
                          <w:szCs w:val="22"/>
                        </w:rPr>
                        <w:t>者（</w:t>
                      </w:r>
                      <w:r>
                        <w:rPr>
                          <w:rFonts w:ascii="ＭＳ Ｐゴシック" w:eastAsia="ＭＳ Ｐゴシック" w:hAnsi="ＭＳ Ｐゴシック" w:hint="eastAsia"/>
                          <w:color w:val="000000"/>
                          <w:sz w:val="22"/>
                          <w:szCs w:val="22"/>
                        </w:rPr>
                        <w:t>１年以下の期間を</w:t>
                      </w:r>
                      <w:r>
                        <w:rPr>
                          <w:rFonts w:ascii="ＭＳ Ｐゴシック" w:eastAsia="ＭＳ Ｐゴシック" w:hAnsi="ＭＳ Ｐゴシック"/>
                          <w:color w:val="000000"/>
                          <w:sz w:val="22"/>
                          <w:szCs w:val="22"/>
                        </w:rPr>
                        <w:t>定めて雇用される場合であっても、</w:t>
                      </w:r>
                      <w:r>
                        <w:rPr>
                          <w:rFonts w:ascii="ＭＳ Ｐゴシック" w:eastAsia="ＭＳ Ｐゴシック" w:hAnsi="ＭＳ Ｐゴシック" w:hint="eastAsia"/>
                          <w:color w:val="000000"/>
                          <w:sz w:val="22"/>
                          <w:szCs w:val="22"/>
                        </w:rPr>
                        <w:t>更新の可能性がある限り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該当する</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w:t>
                      </w:r>
                    </w:p>
                    <w:p w:rsidR="00F875F5" w:rsidRPr="0066438D" w:rsidRDefault="00F875F5" w:rsidP="005063CA">
                      <w:pPr>
                        <w:ind w:leftChars="100" w:left="760" w:hangingChars="250" w:hanging="550"/>
                        <w:rPr>
                          <w:color w:val="000000"/>
                          <w:sz w:val="22"/>
                          <w:szCs w:val="22"/>
                        </w:rPr>
                      </w:pPr>
                      <w:r>
                        <w:rPr>
                          <w:rFonts w:ascii="ＭＳ Ｐゴシック" w:eastAsia="ＭＳ Ｐゴシック" w:hAnsi="ＭＳ Ｐゴシック" w:hint="eastAsia"/>
                          <w:color w:val="000000"/>
                          <w:sz w:val="22"/>
                          <w:szCs w:val="22"/>
                        </w:rPr>
                        <w:t>（４</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日々雇用される者であって、雇用契約が日々更新されて事実上（２</w:t>
                      </w:r>
                      <w:r w:rsidRPr="0066438D">
                        <w:rPr>
                          <w:rFonts w:ascii="ＭＳ Ｐゴシック" w:eastAsia="ＭＳ Ｐゴシック" w:hAnsi="ＭＳ Ｐゴシック" w:hint="eastAsia"/>
                          <w:color w:val="000000"/>
                          <w:sz w:val="22"/>
                          <w:szCs w:val="22"/>
                        </w:rPr>
                        <w:t>）と同様の状態にあると認められる</w:t>
                      </w:r>
                      <w:r>
                        <w:rPr>
                          <w:rFonts w:ascii="ＭＳ Ｐゴシック" w:eastAsia="ＭＳ Ｐゴシック" w:hAnsi="ＭＳ Ｐゴシック" w:hint="eastAsia"/>
                          <w:color w:val="000000"/>
                          <w:sz w:val="22"/>
                          <w:szCs w:val="22"/>
                        </w:rPr>
                        <w:t>者</w:t>
                      </w:r>
                    </w:p>
                  </w:txbxContent>
                </v:textbox>
              </v:shape>
            </w:pict>
          </mc:Fallback>
        </mc:AlternateContent>
      </w:r>
      <w:r w:rsidR="00FB4108" w:rsidRPr="006E619A">
        <w:rPr>
          <w:rFonts w:ascii="ＭＳ Ｐゴシック" w:eastAsia="ＭＳ Ｐゴシック" w:hAnsi="ＭＳ Ｐゴシック" w:cs="ＭＳ 明朝" w:hint="eastAsia"/>
          <w:color w:val="000000"/>
          <w:kern w:val="0"/>
          <w:sz w:val="22"/>
          <w:szCs w:val="22"/>
        </w:rPr>
        <w:t xml:space="preserve">　　　</w:t>
      </w: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3C1156" w:rsidRDefault="003C1156" w:rsidP="005063CA">
      <w:pPr>
        <w:autoSpaceDE w:val="0"/>
        <w:autoSpaceDN w:val="0"/>
        <w:adjustRightInd w:val="0"/>
        <w:snapToGrid w:val="0"/>
        <w:spacing w:line="400" w:lineRule="exact"/>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adjustRightInd w:val="0"/>
        <w:snapToGrid w:val="0"/>
        <w:spacing w:line="400" w:lineRule="exact"/>
        <w:ind w:leftChars="247" w:left="735" w:hangingChars="98" w:hanging="216"/>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color w:val="000000"/>
          <w:kern w:val="0"/>
          <w:sz w:val="22"/>
          <w:szCs w:val="22"/>
        </w:rPr>
        <w:t>以下の労働者については、取扱いにご留意ください。</w:t>
      </w:r>
    </w:p>
    <w:p w:rsidR="00FB4108" w:rsidRDefault="00FB410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color w:val="000000"/>
          <w:kern w:val="0"/>
          <w:sz w:val="22"/>
          <w:szCs w:val="22"/>
        </w:rPr>
        <w:t>□ 　「出向中」の労働者は、原則として、その者が生計を維持するに必要な主たる賃金を受ける事業主の労働者として取り扱います。なお、</w:t>
      </w:r>
      <w:r w:rsidR="00B81A1A">
        <w:rPr>
          <w:rFonts w:ascii="ＭＳ Ｐゴシック" w:eastAsia="ＭＳ Ｐゴシック" w:hAnsi="ＭＳ Ｐゴシック" w:cs="ＭＳ 明朝" w:hint="eastAsia"/>
          <w:color w:val="000000"/>
          <w:kern w:val="0"/>
          <w:sz w:val="22"/>
          <w:szCs w:val="22"/>
        </w:rPr>
        <w:t>当該必要な主たる賃金を受ける事業主についての判断が困難な場合は、雇用保険の取扱いを行っている事業主の労働者として</w:t>
      </w:r>
      <w:r w:rsidRPr="006E619A">
        <w:rPr>
          <w:rFonts w:ascii="ＭＳ Ｐゴシック" w:eastAsia="ＭＳ Ｐゴシック" w:hAnsi="ＭＳ Ｐゴシック" w:cs="ＭＳ 明朝" w:hint="eastAsia"/>
          <w:color w:val="000000"/>
          <w:kern w:val="0"/>
          <w:sz w:val="22"/>
          <w:szCs w:val="22"/>
        </w:rPr>
        <w:t>取り扱って差し支えありません。</w:t>
      </w:r>
    </w:p>
    <w:p w:rsidR="00B81A1A" w:rsidRDefault="00B81A1A"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休業中」の労働者（育児休業含む。）は、現実かつ具体的な労務の提供がなく、そのため給与の支払いを受けていない場合もありますが、事業主との労働契約関係は維持されているので、常用労働者に含まれます。</w:t>
      </w:r>
    </w:p>
    <w:p w:rsidR="008770E8" w:rsidRDefault="008770E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w:t>
      </w:r>
      <w:r w:rsidRPr="008770E8">
        <w:rPr>
          <w:rFonts w:ascii="ＭＳ Ｐゴシック" w:eastAsia="ＭＳ Ｐゴシック" w:hAnsi="ＭＳ Ｐゴシック" w:cs="ＭＳ 明朝" w:hint="eastAsia"/>
          <w:color w:val="000000"/>
          <w:kern w:val="0"/>
          <w:sz w:val="22"/>
          <w:szCs w:val="22"/>
        </w:rPr>
        <w:t xml:space="preserve">  外国にある支社、支店、出張所等に勤務している労働者は、日本国内の事業所から派遣されている場合に限り、その事業主の雇用する労働者とします。したがって、現地で採用している労働者は含みません。</w:t>
      </w:r>
    </w:p>
    <w:p w:rsidR="008770E8" w:rsidRDefault="008770E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xml:space="preserve">□　</w:t>
      </w:r>
      <w:r w:rsidRPr="006E619A">
        <w:rPr>
          <w:rFonts w:ascii="ＭＳ Ｐゴシック" w:eastAsia="ＭＳ Ｐゴシック" w:hAnsi="ＭＳ Ｐゴシック" w:cs="ＭＳ 明朝" w:hint="eastAsia"/>
          <w:color w:val="000000"/>
          <w:kern w:val="0"/>
          <w:sz w:val="22"/>
          <w:szCs w:val="22"/>
        </w:rPr>
        <w:t>生命保険会社の外務員等については、雇用保険の被保険者として取り扱われているかどうかによって判断してください。</w:t>
      </w:r>
    </w:p>
    <w:p w:rsidR="008770E8" w:rsidRDefault="008770E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xml:space="preserve">□　</w:t>
      </w:r>
      <w:r w:rsidRPr="008770E8">
        <w:rPr>
          <w:rFonts w:ascii="ＭＳ Ｐゴシック" w:eastAsia="ＭＳ Ｐゴシック" w:hAnsi="ＭＳ Ｐゴシック" w:cs="ＭＳ 明朝" w:hint="eastAsia"/>
          <w:color w:val="000000"/>
          <w:kern w:val="0"/>
          <w:sz w:val="22"/>
          <w:szCs w:val="22"/>
        </w:rPr>
        <w:t>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rsidR="00CE4B5C" w:rsidRPr="008770E8" w:rsidRDefault="008770E8" w:rsidP="008770E8">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xml:space="preserve">□　</w:t>
      </w:r>
      <w:r w:rsidRPr="006E619A">
        <w:rPr>
          <w:rFonts w:ascii="ＭＳ Ｐゴシック" w:eastAsia="ＭＳ Ｐゴシック" w:hAnsi="ＭＳ Ｐゴシック" w:cs="ＭＳ 明朝" w:hint="eastAsia"/>
          <w:bCs/>
          <w:color w:val="000000"/>
          <w:kern w:val="0"/>
          <w:sz w:val="22"/>
          <w:szCs w:val="22"/>
        </w:rPr>
        <w:t>65歳以上の労働者であっても、常用雇用労働者に含まれます。</w:t>
      </w:r>
    </w:p>
    <w:p w:rsidR="00CE4B5C" w:rsidRDefault="00CE4B5C" w:rsidP="003C1156">
      <w:pPr>
        <w:rPr>
          <w:rFonts w:ascii="ＭＳ Ｐゴシック" w:eastAsia="ＭＳ Ｐゴシック" w:hAnsi="ＭＳ Ｐゴシック" w:cs="ＭＳ 明朝"/>
          <w:bCs/>
          <w:color w:val="000000"/>
          <w:kern w:val="0"/>
          <w:sz w:val="22"/>
          <w:szCs w:val="22"/>
        </w:rPr>
      </w:pPr>
    </w:p>
    <w:sectPr w:rsidR="00CE4B5C" w:rsidSect="00FB4108">
      <w:footerReference w:type="even" r:id="rId8"/>
      <w:footerReference w:type="default" r:id="rId9"/>
      <w:footerReference w:type="first" r:id="rId1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F5" w:rsidRDefault="00F875F5" w:rsidP="00FB4108">
      <w:r>
        <w:separator/>
      </w:r>
    </w:p>
  </w:endnote>
  <w:endnote w:type="continuationSeparator" w:id="0">
    <w:p w:rsidR="00F875F5" w:rsidRDefault="00F875F5"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75F5" w:rsidRDefault="00F875F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p>
  <w:p w:rsidR="00F875F5" w:rsidRDefault="00F875F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F5" w:rsidRDefault="00F875F5" w:rsidP="00FB4108">
      <w:r>
        <w:separator/>
      </w:r>
    </w:p>
  </w:footnote>
  <w:footnote w:type="continuationSeparator" w:id="0">
    <w:p w:rsidR="00F875F5" w:rsidRDefault="00F875F5"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44D1F"/>
    <w:rsid w:val="00057C50"/>
    <w:rsid w:val="00077E2B"/>
    <w:rsid w:val="0009163E"/>
    <w:rsid w:val="000B2C89"/>
    <w:rsid w:val="000D1935"/>
    <w:rsid w:val="000F11DC"/>
    <w:rsid w:val="000F2C67"/>
    <w:rsid w:val="00106016"/>
    <w:rsid w:val="001260E5"/>
    <w:rsid w:val="002517BE"/>
    <w:rsid w:val="00292313"/>
    <w:rsid w:val="002A4485"/>
    <w:rsid w:val="002D3C73"/>
    <w:rsid w:val="002E335E"/>
    <w:rsid w:val="00350C58"/>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607A7C"/>
    <w:rsid w:val="007006DB"/>
    <w:rsid w:val="00756540"/>
    <w:rsid w:val="00763885"/>
    <w:rsid w:val="00786479"/>
    <w:rsid w:val="00846108"/>
    <w:rsid w:val="008770E8"/>
    <w:rsid w:val="008A117C"/>
    <w:rsid w:val="008C1C10"/>
    <w:rsid w:val="00907CE5"/>
    <w:rsid w:val="00924370"/>
    <w:rsid w:val="00941DC2"/>
    <w:rsid w:val="00974951"/>
    <w:rsid w:val="00977243"/>
    <w:rsid w:val="009A1EC8"/>
    <w:rsid w:val="009D50F2"/>
    <w:rsid w:val="009E1EED"/>
    <w:rsid w:val="009E2EAE"/>
    <w:rsid w:val="00A342E9"/>
    <w:rsid w:val="00A34F2A"/>
    <w:rsid w:val="00A626CB"/>
    <w:rsid w:val="00A83635"/>
    <w:rsid w:val="00AB2174"/>
    <w:rsid w:val="00AF5F4D"/>
    <w:rsid w:val="00B30136"/>
    <w:rsid w:val="00B6556F"/>
    <w:rsid w:val="00B81A1A"/>
    <w:rsid w:val="00BC2DC4"/>
    <w:rsid w:val="00C44F79"/>
    <w:rsid w:val="00C63BCD"/>
    <w:rsid w:val="00C81194"/>
    <w:rsid w:val="00CA226A"/>
    <w:rsid w:val="00CE4B5C"/>
    <w:rsid w:val="00D14A93"/>
    <w:rsid w:val="00D33A31"/>
    <w:rsid w:val="00DA2471"/>
    <w:rsid w:val="00DF4657"/>
    <w:rsid w:val="00EA4CE0"/>
    <w:rsid w:val="00EC5756"/>
    <w:rsid w:val="00EF3C43"/>
    <w:rsid w:val="00F216CD"/>
    <w:rsid w:val="00F267D0"/>
    <w:rsid w:val="00F66F94"/>
    <w:rsid w:val="00F85EA0"/>
    <w:rsid w:val="00F875F5"/>
    <w:rsid w:val="00F94D53"/>
    <w:rsid w:val="00FB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D8934"/>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88F1-7BAC-404C-9549-AC0CCD3B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荻田　なつゆ</cp:lastModifiedBy>
  <cp:revision>15</cp:revision>
  <cp:lastPrinted>2019-07-11T05:02:00Z</cp:lastPrinted>
  <dcterms:created xsi:type="dcterms:W3CDTF">2019-06-03T06:40:00Z</dcterms:created>
  <dcterms:modified xsi:type="dcterms:W3CDTF">2019-08-05T04:43:00Z</dcterms:modified>
</cp:coreProperties>
</file>