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89A8" w14:textId="1613762D" w:rsidR="002541F8" w:rsidRPr="00A46C6C" w:rsidRDefault="00144091" w:rsidP="00EA4B43">
      <w:pPr>
        <w:jc w:val="center"/>
        <w:rPr>
          <w:rFonts w:ascii="UD デジタル 教科書体 N-R" w:eastAsia="UD デジタル 教科書体 N-R"/>
          <w:sz w:val="32"/>
          <w:szCs w:val="32"/>
        </w:rPr>
      </w:pPr>
      <w:r>
        <w:rPr>
          <w:rFonts w:ascii="UD デジタル 教科書体 N-R" w:eastAsia="UD デジタル 教科書体 N-R" w:hint="eastAsia"/>
          <w:sz w:val="32"/>
          <w:szCs w:val="32"/>
        </w:rPr>
        <w:t>府立</w:t>
      </w:r>
      <w:r w:rsidR="00EA763E" w:rsidRPr="00A46C6C">
        <w:rPr>
          <w:rFonts w:ascii="UD デジタル 教科書体 N-R" w:eastAsia="UD デジタル 教科書体 N-R" w:hint="eastAsia"/>
          <w:sz w:val="32"/>
          <w:szCs w:val="32"/>
        </w:rPr>
        <w:t>中之島図書</w:t>
      </w:r>
      <w:r w:rsidR="000B5198" w:rsidRPr="00A46C6C">
        <w:rPr>
          <w:rFonts w:ascii="UD デジタル 教科書体 N-R" w:eastAsia="UD デジタル 教科書体 N-R" w:hint="eastAsia"/>
          <w:sz w:val="32"/>
          <w:szCs w:val="32"/>
        </w:rPr>
        <w:t>館</w:t>
      </w:r>
      <w:r w:rsidR="00EA763E" w:rsidRPr="00A46C6C">
        <w:rPr>
          <w:rFonts w:ascii="UD デジタル 教科書体 N-R" w:eastAsia="UD デジタル 教科書体 N-R" w:hint="eastAsia"/>
          <w:sz w:val="32"/>
          <w:szCs w:val="32"/>
        </w:rPr>
        <w:t>書庫</w:t>
      </w:r>
      <w:r w:rsidR="000B5198" w:rsidRPr="00A46C6C">
        <w:rPr>
          <w:rFonts w:ascii="UD デジタル 教科書体 N-R" w:eastAsia="UD デジタル 教科書体 N-R" w:hint="eastAsia"/>
          <w:sz w:val="32"/>
          <w:szCs w:val="32"/>
        </w:rPr>
        <w:t>棟</w:t>
      </w:r>
      <w:r w:rsidR="00440D7C">
        <w:rPr>
          <w:rFonts w:ascii="UD デジタル 教科書体 N-R" w:eastAsia="UD デジタル 教科書体 N-R" w:hint="eastAsia"/>
          <w:sz w:val="32"/>
          <w:szCs w:val="32"/>
        </w:rPr>
        <w:t>改築その他工事の状況について</w:t>
      </w:r>
    </w:p>
    <w:p w14:paraId="48659FAA" w14:textId="77777777" w:rsidR="00EA763E" w:rsidRPr="00A46C6C" w:rsidRDefault="00EA763E">
      <w:pPr>
        <w:rPr>
          <w:rFonts w:ascii="UD デジタル 教科書体 N-R" w:eastAsia="UD デジタル 教科書体 N-R"/>
          <w:b/>
          <w:sz w:val="22"/>
        </w:rPr>
      </w:pPr>
      <w:r w:rsidRPr="00A46C6C">
        <w:rPr>
          <w:rFonts w:ascii="UD デジタル 教科書体 N-R" w:eastAsia="UD デジタル 教科書体 N-R" w:hint="eastAsia"/>
          <w:b/>
          <w:sz w:val="22"/>
        </w:rPr>
        <w:t>＜</w:t>
      </w:r>
      <w:r w:rsidR="002E08BB">
        <w:rPr>
          <w:rFonts w:ascii="UD デジタル 教科書体 N-R" w:eastAsia="UD デジタル 教科書体 N-R" w:hint="eastAsia"/>
          <w:b/>
          <w:sz w:val="22"/>
        </w:rPr>
        <w:t>経過</w:t>
      </w:r>
      <w:r w:rsidRPr="00A46C6C">
        <w:rPr>
          <w:rFonts w:ascii="UD デジタル 教科書体 N-R" w:eastAsia="UD デジタル 教科書体 N-R" w:hint="eastAsia"/>
          <w:b/>
          <w:sz w:val="22"/>
        </w:rPr>
        <w:t>＞</w:t>
      </w:r>
    </w:p>
    <w:p w14:paraId="7DAB1EFB" w14:textId="77777777" w:rsidR="007B4280" w:rsidRPr="00266040" w:rsidRDefault="00266040" w:rsidP="0063606B">
      <w:pPr>
        <w:ind w:firstLineChars="100" w:firstLine="220"/>
        <w:rPr>
          <w:rFonts w:ascii="UD デジタル 教科書体 N-R" w:eastAsia="UD デジタル 教科書体 N-R"/>
          <w:b/>
          <w:sz w:val="22"/>
        </w:rPr>
      </w:pPr>
      <w:r w:rsidRPr="00266040">
        <w:rPr>
          <w:rFonts w:ascii="UD デジタル 教科書体 N-R" w:eastAsia="UD デジタル 教科書体 N-R" w:hint="eastAsia"/>
          <w:b/>
          <w:sz w:val="22"/>
        </w:rPr>
        <w:t>○平成</w:t>
      </w:r>
      <w:r w:rsidR="00BD03C1" w:rsidRPr="00266040">
        <w:rPr>
          <w:rFonts w:ascii="UD デジタル 教科書体 N-R" w:eastAsia="UD デジタル 教科書体 N-R" w:hint="eastAsia"/>
          <w:b/>
          <w:sz w:val="22"/>
        </w:rPr>
        <w:t xml:space="preserve">28年度　</w:t>
      </w:r>
      <w:r w:rsidR="007B4280" w:rsidRPr="00266040">
        <w:rPr>
          <w:rFonts w:ascii="UD デジタル 教科書体 N-R" w:eastAsia="UD デジタル 教科書体 N-R" w:hint="eastAsia"/>
          <w:b/>
          <w:sz w:val="22"/>
        </w:rPr>
        <w:t>中之島図書館の2号書庫・3号書庫、</w:t>
      </w:r>
      <w:r w:rsidR="00032578" w:rsidRPr="00266040">
        <w:rPr>
          <w:rFonts w:ascii="UD デジタル 教科書体 N-R" w:eastAsia="UD デジタル 教科書体 N-R" w:hint="eastAsia"/>
          <w:b/>
          <w:sz w:val="22"/>
        </w:rPr>
        <w:t>事務棟</w:t>
      </w:r>
      <w:r w:rsidR="005820F9" w:rsidRPr="00266040">
        <w:rPr>
          <w:rFonts w:ascii="UD デジタル 教科書体 N-R" w:eastAsia="UD デジタル 教科書体 N-R" w:hint="eastAsia"/>
          <w:b/>
          <w:sz w:val="22"/>
        </w:rPr>
        <w:t>等（非重要文化財部分）</w:t>
      </w:r>
      <w:r w:rsidR="003B2426" w:rsidRPr="00266040">
        <w:rPr>
          <w:rFonts w:ascii="UD デジタル 教科書体 N-R" w:eastAsia="UD デジタル 教科書体 N-R" w:hint="eastAsia"/>
          <w:b/>
          <w:sz w:val="22"/>
        </w:rPr>
        <w:t>の耐震補強工事計画</w:t>
      </w:r>
      <w:r w:rsidR="00AF2652" w:rsidRPr="00266040">
        <w:rPr>
          <w:rFonts w:ascii="UD デジタル 教科書体 N-R" w:eastAsia="UD デジタル 教科書体 N-R" w:hint="eastAsia"/>
          <w:b/>
          <w:sz w:val="22"/>
        </w:rPr>
        <w:t xml:space="preserve">　</w:t>
      </w:r>
    </w:p>
    <w:p w14:paraId="28D07779" w14:textId="77777777" w:rsidR="007F61F1" w:rsidRDefault="00040A2D" w:rsidP="00040A2D">
      <w:pPr>
        <w:ind w:firstLineChars="200" w:firstLine="44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・</w:t>
      </w:r>
      <w:r w:rsidR="0079002C" w:rsidRPr="0079002C">
        <w:rPr>
          <w:rFonts w:ascii="UD デジタル 教科書体 N-R" w:eastAsia="UD デジタル 教科書体 N-R" w:hint="eastAsia"/>
          <w:sz w:val="22"/>
        </w:rPr>
        <w:t>重要文化財の指定を受けている本館・北館・南館については</w:t>
      </w:r>
      <w:r w:rsidR="00DF5DC0">
        <w:rPr>
          <w:rFonts w:ascii="UD デジタル 教科書体 N-R" w:eastAsia="UD デジタル 教科書体 N-R" w:hint="eastAsia"/>
          <w:sz w:val="22"/>
        </w:rPr>
        <w:t>、</w:t>
      </w:r>
      <w:r w:rsidR="0079002C" w:rsidRPr="0079002C">
        <w:rPr>
          <w:rFonts w:ascii="UD デジタル 教科書体 N-R" w:eastAsia="UD デジタル 教科書体 N-R" w:hint="eastAsia"/>
          <w:sz w:val="22"/>
        </w:rPr>
        <w:t>平成</w:t>
      </w:r>
      <w:r w:rsidR="0079002C" w:rsidRPr="0079002C">
        <w:rPr>
          <w:rFonts w:ascii="UD デジタル 教科書体 N-R" w:eastAsia="UD デジタル 教科書体 N-R"/>
          <w:sz w:val="22"/>
        </w:rPr>
        <w:t>26年度に耐震化工事が完了</w:t>
      </w:r>
      <w:r w:rsidR="007F61F1">
        <w:rPr>
          <w:rFonts w:ascii="UD デジタル 教科書体 N-R" w:eastAsia="UD デジタル 教科書体 N-R" w:hint="eastAsia"/>
          <w:sz w:val="22"/>
        </w:rPr>
        <w:t>。</w:t>
      </w:r>
    </w:p>
    <w:p w14:paraId="60843333" w14:textId="77777777" w:rsidR="00707DCC" w:rsidRDefault="00040A2D" w:rsidP="000847D5">
      <w:pPr>
        <w:ind w:leftChars="200" w:left="640" w:hangingChars="100" w:hanging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・</w:t>
      </w:r>
      <w:r w:rsidR="0079002C" w:rsidRPr="0079002C">
        <w:rPr>
          <w:rFonts w:ascii="UD デジタル 教科書体 N-R" w:eastAsia="UD デジタル 教科書体 N-R" w:hint="eastAsia"/>
          <w:sz w:val="22"/>
        </w:rPr>
        <w:t>非重要文化財部分</w:t>
      </w:r>
      <w:r w:rsidR="0079002C">
        <w:rPr>
          <w:rFonts w:ascii="UD デジタル 教科書体 N-R" w:eastAsia="UD デジタル 教科書体 N-R" w:hint="eastAsia"/>
          <w:sz w:val="22"/>
        </w:rPr>
        <w:t>について</w:t>
      </w:r>
      <w:r w:rsidR="00DC1914">
        <w:rPr>
          <w:rFonts w:ascii="UD デジタル 教科書体 N-R" w:eastAsia="UD デジタル 教科書体 N-R" w:hint="eastAsia"/>
          <w:sz w:val="22"/>
        </w:rPr>
        <w:t>耐震補強工事による</w:t>
      </w:r>
      <w:r>
        <w:rPr>
          <w:rFonts w:ascii="UD デジタル 教科書体 N-R" w:eastAsia="UD デジタル 教科書体 N-R" w:hint="eastAsia"/>
          <w:sz w:val="22"/>
        </w:rPr>
        <w:t>耐震化を検討</w:t>
      </w:r>
      <w:r w:rsidR="00DC1914">
        <w:rPr>
          <w:rFonts w:ascii="UD デジタル 教科書体 N-R" w:eastAsia="UD デジタル 教科書体 N-R" w:hint="eastAsia"/>
          <w:sz w:val="22"/>
        </w:rPr>
        <w:t>し、</w:t>
      </w:r>
      <w:r w:rsidR="00DF5DC0">
        <w:rPr>
          <w:rFonts w:ascii="UD デジタル 教科書体 N-R" w:eastAsia="UD デジタル 教科書体 N-R" w:hint="eastAsia"/>
          <w:sz w:val="22"/>
        </w:rPr>
        <w:t>2号書庫・3号</w:t>
      </w:r>
      <w:r w:rsidR="007F61F1">
        <w:rPr>
          <w:rFonts w:ascii="UD デジタル 教科書体 N-R" w:eastAsia="UD デジタル 教科書体 N-R" w:hint="eastAsia"/>
          <w:sz w:val="22"/>
        </w:rPr>
        <w:t>書庫について</w:t>
      </w:r>
      <w:r w:rsidR="00DC1914">
        <w:rPr>
          <w:rFonts w:ascii="UD デジタル 教科書体 N-R" w:eastAsia="UD デジタル 教科書体 N-R" w:hint="eastAsia"/>
          <w:sz w:val="22"/>
        </w:rPr>
        <w:t>は</w:t>
      </w:r>
      <w:r>
        <w:rPr>
          <w:rFonts w:ascii="UD デジタル 教科書体 N-R" w:eastAsia="UD デジタル 教科書体 N-R" w:hint="eastAsia"/>
          <w:sz w:val="22"/>
        </w:rPr>
        <w:t>、</w:t>
      </w:r>
      <w:r w:rsidR="00191248" w:rsidRPr="00191248">
        <w:rPr>
          <w:rFonts w:ascii="UD デジタル 教科書体 N-R" w:eastAsia="UD デジタル 教科書体 N-R" w:hint="eastAsia"/>
          <w:sz w:val="22"/>
        </w:rPr>
        <w:t>建築物寿命の延伸効果が望めないこと、</w:t>
      </w:r>
      <w:r w:rsidR="007F61F1">
        <w:rPr>
          <w:rFonts w:ascii="UD デジタル 教科書体 N-R" w:eastAsia="UD デジタル 教科書体 N-R" w:hint="eastAsia"/>
          <w:sz w:val="22"/>
        </w:rPr>
        <w:t>補強工事により</w:t>
      </w:r>
      <w:r w:rsidR="00C212EB">
        <w:rPr>
          <w:rFonts w:ascii="UD デジタル 教科書体 N-R" w:eastAsia="UD デジタル 教科書体 N-R" w:hint="eastAsia"/>
          <w:sz w:val="22"/>
        </w:rPr>
        <w:t>庫内面積</w:t>
      </w:r>
      <w:r w:rsidR="007F61F1">
        <w:rPr>
          <w:rFonts w:ascii="UD デジタル 教科書体 N-R" w:eastAsia="UD デジタル 教科書体 N-R" w:hint="eastAsia"/>
          <w:sz w:val="22"/>
        </w:rPr>
        <w:t>が</w:t>
      </w:r>
      <w:r w:rsidR="003B2426">
        <w:rPr>
          <w:rFonts w:ascii="UD デジタル 教科書体 N-R" w:eastAsia="UD デジタル 教科書体 N-R" w:hint="eastAsia"/>
          <w:sz w:val="22"/>
        </w:rPr>
        <w:t>縮小</w:t>
      </w:r>
      <w:r w:rsidR="007F61F1">
        <w:rPr>
          <w:rFonts w:ascii="UD デジタル 教科書体 N-R" w:eastAsia="UD デジタル 教科書体 N-R" w:hint="eastAsia"/>
          <w:sz w:val="22"/>
        </w:rPr>
        <w:t>し</w:t>
      </w:r>
      <w:r w:rsidR="003B2426">
        <w:rPr>
          <w:rFonts w:ascii="UD デジタル 教科書体 N-R" w:eastAsia="UD デジタル 教科書体 N-R" w:hint="eastAsia"/>
          <w:sz w:val="22"/>
        </w:rPr>
        <w:t>収蔵能力</w:t>
      </w:r>
      <w:r w:rsidR="00940160">
        <w:rPr>
          <w:rFonts w:ascii="UD デジタル 教科書体 N-R" w:eastAsia="UD デジタル 教科書体 N-R" w:hint="eastAsia"/>
          <w:sz w:val="22"/>
        </w:rPr>
        <w:t>が低下すること</w:t>
      </w:r>
      <w:r w:rsidR="007F61F1">
        <w:rPr>
          <w:rFonts w:ascii="UD デジタル 教科書体 N-R" w:eastAsia="UD デジタル 教科書体 N-R" w:hint="eastAsia"/>
          <w:sz w:val="22"/>
        </w:rPr>
        <w:t>など</w:t>
      </w:r>
      <w:r w:rsidR="00940160">
        <w:rPr>
          <w:rFonts w:ascii="UD デジタル 教科書体 N-R" w:eastAsia="UD デジタル 教科書体 N-R" w:hint="eastAsia"/>
          <w:sz w:val="22"/>
        </w:rPr>
        <w:t>から</w:t>
      </w:r>
      <w:r w:rsidR="007F61F1">
        <w:rPr>
          <w:rFonts w:ascii="UD デジタル 教科書体 N-R" w:eastAsia="UD デジタル 教科書体 N-R" w:hint="eastAsia"/>
          <w:sz w:val="22"/>
        </w:rPr>
        <w:t>、</w:t>
      </w:r>
      <w:r w:rsidR="00C212EB">
        <w:rPr>
          <w:rFonts w:ascii="UD デジタル 教科書体 N-R" w:eastAsia="UD デジタル 教科書体 N-R" w:hint="eastAsia"/>
          <w:sz w:val="22"/>
        </w:rPr>
        <w:t>改築する</w:t>
      </w:r>
      <w:r w:rsidR="007F61F1">
        <w:rPr>
          <w:rFonts w:ascii="UD デジタル 教科書体 N-R" w:eastAsia="UD デジタル 教科書体 N-R" w:hint="eastAsia"/>
          <w:sz w:val="22"/>
        </w:rPr>
        <w:t>ことと</w:t>
      </w:r>
      <w:r w:rsidR="00DC1914">
        <w:rPr>
          <w:rFonts w:ascii="UD デジタル 教科書体 N-R" w:eastAsia="UD デジタル 教科書体 N-R" w:hint="eastAsia"/>
          <w:sz w:val="22"/>
        </w:rPr>
        <w:t>なった</w:t>
      </w:r>
      <w:r w:rsidR="00940160">
        <w:rPr>
          <w:rFonts w:ascii="UD デジタル 教科書体 N-R" w:eastAsia="UD デジタル 教科書体 N-R" w:hint="eastAsia"/>
          <w:sz w:val="22"/>
        </w:rPr>
        <w:t>。</w:t>
      </w:r>
    </w:p>
    <w:p w14:paraId="4AAD07FD" w14:textId="77777777" w:rsidR="00707DCC" w:rsidRPr="007F61F1" w:rsidRDefault="00040A2D" w:rsidP="00DC1914">
      <w:pPr>
        <w:ind w:leftChars="200" w:left="640" w:hangingChars="100" w:hanging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・</w:t>
      </w:r>
      <w:r w:rsidR="005E72D3" w:rsidRPr="007F61F1">
        <w:rPr>
          <w:rFonts w:ascii="UD デジタル 教科書体 N-R" w:eastAsia="UD デジタル 教科書体 N-R" w:hint="eastAsia"/>
          <w:sz w:val="22"/>
        </w:rPr>
        <w:t>併せて</w:t>
      </w:r>
      <w:r w:rsidR="00AE3E12" w:rsidRPr="007F61F1">
        <w:rPr>
          <w:rFonts w:ascii="UD デジタル 教科書体 N-R" w:eastAsia="UD デジタル 教科書体 N-R" w:hint="eastAsia"/>
          <w:sz w:val="22"/>
        </w:rPr>
        <w:t>新書庫棟</w:t>
      </w:r>
      <w:r w:rsidR="00DF5DC0">
        <w:rPr>
          <w:rFonts w:ascii="UD デジタル 教科書体 N-R" w:eastAsia="UD デジタル 教科書体 N-R" w:hint="eastAsia"/>
          <w:sz w:val="22"/>
        </w:rPr>
        <w:t>入</w:t>
      </w:r>
      <w:r w:rsidR="00BD3E16" w:rsidRPr="007F61F1">
        <w:rPr>
          <w:rFonts w:ascii="UD デジタル 教科書体 N-R" w:eastAsia="UD デジタル 教科書体 N-R" w:hint="eastAsia"/>
          <w:sz w:val="22"/>
        </w:rPr>
        <w:t>口に</w:t>
      </w:r>
      <w:r w:rsidR="00440D7C" w:rsidRPr="007F61F1">
        <w:rPr>
          <w:rFonts w:ascii="UD デジタル 教科書体 N-R" w:eastAsia="UD デジタル 教科書体 N-R" w:hint="eastAsia"/>
          <w:sz w:val="22"/>
        </w:rPr>
        <w:t>エレベータ</w:t>
      </w:r>
      <w:r w:rsidR="00895A73">
        <w:rPr>
          <w:rFonts w:ascii="UD デジタル 教科書体 N-R" w:eastAsia="UD デジタル 教科書体 N-R" w:hint="eastAsia"/>
          <w:sz w:val="22"/>
        </w:rPr>
        <w:t>ー</w:t>
      </w:r>
      <w:r w:rsidR="00440D7C" w:rsidRPr="007F61F1">
        <w:rPr>
          <w:rFonts w:ascii="UD デジタル 教科書体 N-R" w:eastAsia="UD デジタル 教科書体 N-R" w:hint="eastAsia"/>
          <w:sz w:val="22"/>
        </w:rPr>
        <w:t>を設置</w:t>
      </w:r>
      <w:r w:rsidR="00AE3E12" w:rsidRPr="007F61F1">
        <w:rPr>
          <w:rFonts w:ascii="UD デジタル 教科書体 N-R" w:eastAsia="UD デジタル 教科書体 N-R" w:hint="eastAsia"/>
          <w:sz w:val="22"/>
        </w:rPr>
        <w:t>、</w:t>
      </w:r>
      <w:r w:rsidR="00DC1914">
        <w:rPr>
          <w:rFonts w:ascii="UD デジタル 教科書体 N-R" w:eastAsia="UD デジタル 教科書体 N-R" w:hint="eastAsia"/>
          <w:sz w:val="22"/>
        </w:rPr>
        <w:t>本館</w:t>
      </w:r>
      <w:r w:rsidR="00895A73">
        <w:rPr>
          <w:rFonts w:ascii="UD デジタル 教科書体 N-R" w:eastAsia="UD デジタル 教科書体 N-R" w:hint="eastAsia"/>
          <w:sz w:val="22"/>
        </w:rPr>
        <w:t>と</w:t>
      </w:r>
      <w:r w:rsidR="00386ADE" w:rsidRPr="007F61F1">
        <w:rPr>
          <w:rFonts w:ascii="UD デジタル 教科書体 N-R" w:eastAsia="UD デジタル 教科書体 N-R" w:hint="eastAsia"/>
          <w:sz w:val="22"/>
        </w:rPr>
        <w:t>南館</w:t>
      </w:r>
      <w:r w:rsidR="00895A73">
        <w:rPr>
          <w:rFonts w:ascii="UD デジタル 教科書体 N-R" w:eastAsia="UD デジタル 教科書体 N-R" w:hint="eastAsia"/>
          <w:sz w:val="22"/>
        </w:rPr>
        <w:t>の</w:t>
      </w:r>
      <w:r w:rsidR="00DC1914">
        <w:rPr>
          <w:rFonts w:ascii="UD デジタル 教科書体 N-R" w:eastAsia="UD デジタル 教科書体 N-R" w:hint="eastAsia"/>
          <w:sz w:val="22"/>
        </w:rPr>
        <w:t>接続</w:t>
      </w:r>
      <w:r w:rsidR="00895A73">
        <w:rPr>
          <w:rFonts w:ascii="UD デジタル 教科書体 N-R" w:eastAsia="UD デジタル 教科書体 N-R" w:hint="eastAsia"/>
          <w:sz w:val="22"/>
        </w:rPr>
        <w:t>部分である</w:t>
      </w:r>
      <w:r w:rsidR="00DC1914">
        <w:rPr>
          <w:rFonts w:ascii="UD デジタル 教科書体 N-R" w:eastAsia="UD デジタル 教科書体 N-R" w:hint="eastAsia"/>
          <w:sz w:val="22"/>
        </w:rPr>
        <w:t>南連絡棟への</w:t>
      </w:r>
      <w:r w:rsidR="00386ADE" w:rsidRPr="007F61F1">
        <w:rPr>
          <w:rFonts w:ascii="UD デジタル 教科書体 N-R" w:eastAsia="UD デジタル 教科書体 N-R" w:hint="eastAsia"/>
          <w:sz w:val="22"/>
        </w:rPr>
        <w:t>渡り廊下</w:t>
      </w:r>
      <w:r w:rsidR="007F61F1">
        <w:rPr>
          <w:rFonts w:ascii="UD デジタル 教科書体 N-R" w:eastAsia="UD デジタル 教科書体 N-R" w:hint="eastAsia"/>
          <w:sz w:val="22"/>
        </w:rPr>
        <w:t>を</w:t>
      </w:r>
      <w:r w:rsidR="00386ADE" w:rsidRPr="007F61F1">
        <w:rPr>
          <w:rFonts w:ascii="UD デジタル 教科書体 N-R" w:eastAsia="UD デジタル 教科書体 N-R" w:hint="eastAsia"/>
          <w:sz w:val="22"/>
        </w:rPr>
        <w:t>新設</w:t>
      </w:r>
      <w:r w:rsidR="007F61F1">
        <w:rPr>
          <w:rFonts w:ascii="UD デジタル 教科書体 N-R" w:eastAsia="UD デジタル 教科書体 N-R" w:hint="eastAsia"/>
          <w:sz w:val="22"/>
        </w:rPr>
        <w:t>することで、</w:t>
      </w:r>
      <w:r>
        <w:rPr>
          <w:rFonts w:ascii="UD デジタル 教科書体 N-R" w:eastAsia="UD デジタル 教科書体 N-R" w:hint="eastAsia"/>
          <w:sz w:val="22"/>
        </w:rPr>
        <w:t>利用者の</w:t>
      </w:r>
      <w:r w:rsidR="00AE3E12" w:rsidRPr="007F61F1">
        <w:rPr>
          <w:rFonts w:ascii="UD デジタル 教科書体 N-R" w:eastAsia="UD デジタル 教科書体 N-R" w:hint="eastAsia"/>
          <w:sz w:val="22"/>
        </w:rPr>
        <w:t>バリアフリー化を</w:t>
      </w:r>
      <w:r w:rsidR="00BD3E16" w:rsidRPr="007F61F1">
        <w:rPr>
          <w:rFonts w:ascii="UD デジタル 教科書体 N-R" w:eastAsia="UD デジタル 教科書体 N-R" w:hint="eastAsia"/>
          <w:sz w:val="22"/>
        </w:rPr>
        <w:t>図る</w:t>
      </w:r>
      <w:r w:rsidR="00DC1914">
        <w:rPr>
          <w:rFonts w:ascii="UD デジタル 教科書体 N-R" w:eastAsia="UD デジタル 教科書体 N-R" w:hint="eastAsia"/>
          <w:sz w:val="22"/>
        </w:rPr>
        <w:t>こととした</w:t>
      </w:r>
      <w:r w:rsidR="00940160" w:rsidRPr="007F61F1">
        <w:rPr>
          <w:rFonts w:ascii="UD デジタル 教科書体 N-R" w:eastAsia="UD デジタル 教科書体 N-R" w:hint="eastAsia"/>
          <w:sz w:val="22"/>
        </w:rPr>
        <w:t>。</w:t>
      </w:r>
    </w:p>
    <w:p w14:paraId="6B18544B" w14:textId="77777777" w:rsidR="007E6C00" w:rsidRDefault="00266040" w:rsidP="007E6C00">
      <w:pPr>
        <w:ind w:firstLineChars="100" w:firstLine="220"/>
        <w:rPr>
          <w:rFonts w:ascii="UD デジタル 教科書体 N-R" w:eastAsia="UD デジタル 教科書体 N-R"/>
          <w:b/>
          <w:color w:val="000000" w:themeColor="text1"/>
          <w:sz w:val="22"/>
        </w:rPr>
      </w:pP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○</w:t>
      </w:r>
      <w:r w:rsidR="00D24F13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令和２年度</w:t>
      </w:r>
      <w:r w:rsidR="007A4CA1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 xml:space="preserve">　</w:t>
      </w:r>
      <w:r w:rsidR="00D43AC6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実施設計。</w:t>
      </w:r>
      <w:r w:rsidR="00D24F13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２号書庫・３号書庫内資料を外部書庫（旧府立高等学校校舎）並びに中央図書館へ移転</w:t>
      </w:r>
      <w:r w:rsidR="00A7391E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。</w:t>
      </w:r>
    </w:p>
    <w:p w14:paraId="1F66A3DB" w14:textId="77777777" w:rsidR="00A7391E" w:rsidRPr="007E6C00" w:rsidRDefault="00D43AC6" w:rsidP="007E6C00">
      <w:pPr>
        <w:ind w:firstLineChars="2000" w:firstLine="4400"/>
        <w:rPr>
          <w:rFonts w:ascii="UD デジタル 教科書体 N-R" w:eastAsia="UD デジタル 教科書体 N-R"/>
          <w:b/>
          <w:color w:val="000000" w:themeColor="text1"/>
          <w:sz w:val="22"/>
        </w:rPr>
      </w:pPr>
      <w:r w:rsidRPr="00A569C4">
        <w:rPr>
          <w:rFonts w:ascii="UD デジタル 教科書体 N-R" w:eastAsia="UD デジタル 教科書体 N-R" w:hint="eastAsia"/>
          <w:color w:val="000000" w:themeColor="text1"/>
          <w:sz w:val="22"/>
        </w:rPr>
        <w:t>※</w:t>
      </w:r>
      <w:r w:rsidR="00A7391E" w:rsidRPr="00A569C4">
        <w:rPr>
          <w:rFonts w:ascii="UD デジタル 教科書体 N-R" w:eastAsia="UD デジタル 教科書体 N-R" w:hint="eastAsia"/>
          <w:color w:val="000000" w:themeColor="text1"/>
          <w:sz w:val="22"/>
        </w:rPr>
        <w:t>外部書庫；約50万冊（古典籍資料含む）　中央図書館；約14</w:t>
      </w:r>
      <w:r w:rsidR="001C3A7B">
        <w:rPr>
          <w:rFonts w:ascii="UD デジタル 教科書体 N-R" w:eastAsia="UD デジタル 教科書体 N-R" w:hint="eastAsia"/>
          <w:color w:val="000000" w:themeColor="text1"/>
          <w:sz w:val="22"/>
        </w:rPr>
        <w:t>,</w:t>
      </w:r>
      <w:r w:rsidR="00A7391E" w:rsidRPr="00A569C4">
        <w:rPr>
          <w:rFonts w:ascii="UD デジタル 教科書体 N-R" w:eastAsia="UD デジタル 教科書体 N-R" w:hint="eastAsia"/>
          <w:color w:val="000000" w:themeColor="text1"/>
          <w:sz w:val="22"/>
        </w:rPr>
        <w:t>000冊</w:t>
      </w:r>
      <w:r w:rsidR="007E6C00">
        <w:rPr>
          <w:rFonts w:ascii="UD デジタル 教科書体 N-R" w:eastAsia="UD デジタル 教科書体 N-R" w:hint="eastAsia"/>
          <w:color w:val="000000" w:themeColor="text1"/>
          <w:sz w:val="22"/>
        </w:rPr>
        <w:t>（全て古典籍資料）</w:t>
      </w:r>
    </w:p>
    <w:p w14:paraId="3FA8BD89" w14:textId="77777777" w:rsidR="00E753C9" w:rsidRPr="00A569C4" w:rsidRDefault="00E753C9" w:rsidP="0063606B">
      <w:pPr>
        <w:ind w:firstLineChars="100" w:firstLine="220"/>
        <w:rPr>
          <w:rFonts w:ascii="UD デジタル 教科書体 N-R" w:eastAsia="UD デジタル 教科書体 N-R"/>
          <w:b/>
          <w:color w:val="000000" w:themeColor="text1"/>
          <w:sz w:val="22"/>
        </w:rPr>
      </w:pP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○令和３年</w:t>
      </w:r>
      <w:r w:rsidR="00233CFA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 xml:space="preserve">度　</w:t>
      </w:r>
      <w:r w:rsid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４</w:t>
      </w:r>
      <w:r w:rsidR="008112C4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月</w:t>
      </w:r>
      <w:r w:rsid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～</w:t>
      </w:r>
      <w:r w:rsidR="008112C4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第</w:t>
      </w:r>
      <w:r w:rsidR="00493E72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１</w:t>
      </w:r>
      <w:r w:rsidR="008112C4"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期工事開始。</w:t>
      </w: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書庫撤去に伴う配線等設備の</w:t>
      </w:r>
      <w:r w:rsidR="009967F3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移設</w:t>
      </w: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、３号書庫解体</w:t>
      </w:r>
      <w:r w:rsid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。</w:t>
      </w:r>
    </w:p>
    <w:p w14:paraId="477BF45B" w14:textId="77777777" w:rsidR="002E08BB" w:rsidRPr="00A569C4" w:rsidRDefault="002E08BB" w:rsidP="002E08BB">
      <w:pPr>
        <w:ind w:firstLineChars="100" w:firstLine="220"/>
        <w:rPr>
          <w:rFonts w:ascii="UD デジタル 教科書体 N-R" w:eastAsia="UD デジタル 教科書体 N-R"/>
          <w:b/>
          <w:color w:val="000000" w:themeColor="text1"/>
          <w:sz w:val="22"/>
        </w:rPr>
      </w:pP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○令和</w:t>
      </w:r>
      <w:r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４</w:t>
      </w: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年</w:t>
      </w:r>
      <w:r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度　2号書庫・事務棟解体。食堂棟耐震改修。埋蔵文化財調査。１１</w:t>
      </w: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月</w:t>
      </w:r>
      <w:r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～</w:t>
      </w: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第</w:t>
      </w:r>
      <w:r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２</w:t>
      </w:r>
      <w:r w:rsidRPr="00A569C4"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期工事開始。</w:t>
      </w:r>
      <w:r>
        <w:rPr>
          <w:rFonts w:ascii="UD デジタル 教科書体 N-R" w:eastAsia="UD デジタル 教科書体 N-R" w:hint="eastAsia"/>
          <w:b/>
          <w:color w:val="000000" w:themeColor="text1"/>
          <w:sz w:val="22"/>
        </w:rPr>
        <w:t>新書庫棟建設工事。</w:t>
      </w:r>
    </w:p>
    <w:p w14:paraId="795A1AC0" w14:textId="77777777" w:rsidR="00F239DB" w:rsidRPr="002E08BB" w:rsidRDefault="00F239DB" w:rsidP="00266040">
      <w:pPr>
        <w:rPr>
          <w:rFonts w:ascii="UD デジタル 教科書体 N-R" w:eastAsia="UD デジタル 教科書体 N-R"/>
          <w:b/>
          <w:sz w:val="22"/>
        </w:rPr>
      </w:pPr>
    </w:p>
    <w:p w14:paraId="10C133D6" w14:textId="77777777" w:rsidR="00266040" w:rsidRDefault="00266040" w:rsidP="00266040">
      <w:pPr>
        <w:rPr>
          <w:rFonts w:ascii="UD デジタル 教科書体 N-R" w:eastAsia="UD デジタル 教科書体 N-R"/>
          <w:b/>
          <w:sz w:val="22"/>
        </w:rPr>
      </w:pPr>
      <w:r w:rsidRPr="002B2AFE">
        <w:rPr>
          <w:rFonts w:ascii="UD デジタル 教科書体 N-R" w:eastAsia="UD デジタル 教科書体 N-R" w:hint="eastAsia"/>
          <w:b/>
          <w:sz w:val="22"/>
        </w:rPr>
        <w:t>＜</w:t>
      </w:r>
      <w:r>
        <w:rPr>
          <w:rFonts w:ascii="UD デジタル 教科書体 N-R" w:eastAsia="UD デジタル 教科書体 N-R" w:hint="eastAsia"/>
          <w:b/>
          <w:sz w:val="22"/>
        </w:rPr>
        <w:t>外部</w:t>
      </w:r>
      <w:r w:rsidRPr="002B2AFE">
        <w:rPr>
          <w:rFonts w:ascii="UD デジタル 教科書体 N-R" w:eastAsia="UD デジタル 教科書体 N-R" w:hint="eastAsia"/>
          <w:b/>
          <w:sz w:val="22"/>
        </w:rPr>
        <w:t>書庫資料の提供＞</w:t>
      </w:r>
    </w:p>
    <w:p w14:paraId="5EEE446C" w14:textId="77777777" w:rsidR="00266040" w:rsidRDefault="00496808" w:rsidP="00266040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noProof/>
          <w:color w:val="000000" w:themeColor="text1"/>
          <w:kern w:val="0"/>
          <w:sz w:val="22"/>
        </w:rPr>
        <w:drawing>
          <wp:anchor distT="0" distB="0" distL="114300" distR="114300" simplePos="0" relativeHeight="251671552" behindDoc="1" locked="0" layoutInCell="1" allowOverlap="1" wp14:anchorId="3945839E" wp14:editId="3AD70776">
            <wp:simplePos x="0" y="0"/>
            <wp:positionH relativeFrom="margin">
              <wp:posOffset>5087752</wp:posOffset>
            </wp:positionH>
            <wp:positionV relativeFrom="margin">
              <wp:posOffset>4031708</wp:posOffset>
            </wp:positionV>
            <wp:extent cx="3916069" cy="2752177"/>
            <wp:effectExtent l="0" t="0" r="825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312　内藤建築・中之島図書館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404" cy="275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040">
        <w:rPr>
          <w:rFonts w:ascii="UD デジタル 教科書体 N-R" w:eastAsia="UD デジタル 教科書体 N-R" w:hint="eastAsia"/>
          <w:b/>
          <w:sz w:val="22"/>
        </w:rPr>
        <w:t xml:space="preserve">　</w:t>
      </w:r>
      <w:r w:rsidR="008855AC">
        <w:rPr>
          <w:rFonts w:ascii="UD デジタル 教科書体 N-R" w:eastAsia="UD デジタル 教科書体 N-R" w:hint="eastAsia"/>
          <w:b/>
          <w:sz w:val="22"/>
        </w:rPr>
        <w:t>令和3年5月から</w:t>
      </w:r>
      <w:r w:rsidR="00266040" w:rsidRPr="00266040">
        <w:rPr>
          <w:rFonts w:ascii="UD デジタル 教科書体 N-R" w:eastAsia="UD デジタル 教科書体 N-R" w:hint="eastAsia"/>
          <w:b/>
          <w:sz w:val="22"/>
        </w:rPr>
        <w:t>中之島図書館と外部書庫との定期的な図書搬送便を確保。週3回。</w:t>
      </w:r>
      <w:r w:rsidR="00266040">
        <w:rPr>
          <w:rFonts w:ascii="UD デジタル 教科書体 N-R" w:eastAsia="UD デジタル 教科書体 N-R" w:hint="eastAsia"/>
          <w:sz w:val="22"/>
        </w:rPr>
        <w:t>（利用には事前申し込みが必要）</w:t>
      </w:r>
    </w:p>
    <w:p w14:paraId="75C3DF76" w14:textId="77777777" w:rsidR="00A24A90" w:rsidRDefault="00A24A90" w:rsidP="00A24A90">
      <w:pPr>
        <w:ind w:leftChars="434" w:left="911" w:firstLineChars="3100" w:firstLine="6820"/>
        <w:rPr>
          <w:rFonts w:ascii="UD デジタル 教科書体 N-R" w:eastAsia="UD デジタル 教科書体 N-R"/>
          <w:color w:val="000000" w:themeColor="text1"/>
          <w:kern w:val="0"/>
          <w:sz w:val="22"/>
        </w:rPr>
      </w:pPr>
    </w:p>
    <w:p w14:paraId="7660B836" w14:textId="77777777" w:rsidR="00A24A90" w:rsidRPr="009170E7" w:rsidRDefault="00A24A90" w:rsidP="00A24A90">
      <w:pPr>
        <w:rPr>
          <w:rFonts w:ascii="UD デジタル 教科書体 N-R" w:eastAsia="UD デジタル 教科書体 N-R"/>
          <w:sz w:val="22"/>
        </w:rPr>
      </w:pPr>
      <w:r w:rsidRPr="0063606B">
        <w:rPr>
          <w:rFonts w:ascii="UD デジタル 教科書体 N-R" w:eastAsia="UD デジタル 教科書体 N-R" w:hint="eastAsia"/>
          <w:b/>
          <w:sz w:val="22"/>
        </w:rPr>
        <w:t>＜</w:t>
      </w:r>
      <w:r w:rsidR="008855AC">
        <w:rPr>
          <w:rFonts w:ascii="UD デジタル 教科書体 N-R" w:eastAsia="UD デジタル 教科書体 N-R" w:hint="eastAsia"/>
          <w:b/>
          <w:sz w:val="22"/>
        </w:rPr>
        <w:t>今後の</w:t>
      </w:r>
      <w:r w:rsidRPr="0063606B">
        <w:rPr>
          <w:rFonts w:ascii="UD デジタル 教科書体 N-R" w:eastAsia="UD デジタル 教科書体 N-R" w:hint="eastAsia"/>
          <w:b/>
          <w:sz w:val="22"/>
        </w:rPr>
        <w:t>スケジュール＞令和</w:t>
      </w:r>
      <w:r>
        <w:rPr>
          <w:rFonts w:ascii="UD デジタル 教科書体 N-R" w:eastAsia="UD デジタル 教科書体 N-R" w:hint="eastAsia"/>
          <w:b/>
          <w:sz w:val="22"/>
        </w:rPr>
        <w:t>５</w:t>
      </w:r>
      <w:r w:rsidRPr="0063606B">
        <w:rPr>
          <w:rFonts w:ascii="UD デジタル 教科書体 N-R" w:eastAsia="UD デジタル 教科書体 N-R" w:hint="eastAsia"/>
          <w:b/>
          <w:sz w:val="22"/>
        </w:rPr>
        <w:t>年７月現在</w:t>
      </w:r>
      <w:r w:rsidR="008855AC">
        <w:rPr>
          <w:rFonts w:ascii="UD デジタル 教科書体 N-R" w:eastAsia="UD デジタル 教科書体 N-R" w:hint="eastAsia"/>
          <w:b/>
          <w:sz w:val="22"/>
        </w:rPr>
        <w:t xml:space="preserve">　　　　　　　　　　　　　　　</w:t>
      </w:r>
      <w:r>
        <w:rPr>
          <w:rFonts w:ascii="UD デジタル 教科書体 N-R" w:eastAsia="UD デジタル 教科書体 N-R" w:hint="eastAsia"/>
          <w:b/>
          <w:sz w:val="22"/>
        </w:rPr>
        <w:t xml:space="preserve">　</w:t>
      </w:r>
      <w:r>
        <w:rPr>
          <w:rFonts w:ascii="UD デジタル 教科書体 N-R" w:eastAsia="UD デジタル 教科書体 N-R" w:hint="eastAsia"/>
          <w:color w:val="000000" w:themeColor="text1"/>
          <w:kern w:val="0"/>
          <w:sz w:val="22"/>
        </w:rPr>
        <w:t>《完成予想図（南東外観）》</w:t>
      </w:r>
    </w:p>
    <w:p w14:paraId="7787E3AE" w14:textId="77777777" w:rsidR="008A1124" w:rsidRPr="00603145" w:rsidRDefault="004D26D2" w:rsidP="00F239DB">
      <w:pPr>
        <w:ind w:firstLineChars="100" w:firstLine="220"/>
        <w:jc w:val="lef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60325" wp14:editId="26F39502">
                <wp:simplePos x="0" y="0"/>
                <wp:positionH relativeFrom="column">
                  <wp:posOffset>2508454</wp:posOffset>
                </wp:positionH>
                <wp:positionV relativeFrom="paragraph">
                  <wp:posOffset>475543</wp:posOffset>
                </wp:positionV>
                <wp:extent cx="2242868" cy="120769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68" cy="1207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4A5CB" w14:textId="77777777" w:rsidR="008D382E" w:rsidRDefault="00496808" w:rsidP="008D382E">
                            <w:pPr>
                              <w:ind w:leftChars="-1" w:hangingChars="1" w:hanging="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新書庫棟建設（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～</w:t>
                            </w:r>
                            <w:r w:rsidR="007E6C0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R6.６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）</w:t>
                            </w:r>
                          </w:p>
                          <w:p w14:paraId="40191757" w14:textId="77777777" w:rsidR="008D382E" w:rsidRPr="00DF5DC0" w:rsidRDefault="008D382E" w:rsidP="008D382E">
                            <w:pPr>
                              <w:ind w:leftChars="-1" w:hangingChars="1" w:hanging="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外部書庫資料の</w:t>
                            </w: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新書庫棟への移転</w:t>
                            </w:r>
                          </w:p>
                          <w:p w14:paraId="1DA14018" w14:textId="77777777" w:rsidR="002E08BB" w:rsidRPr="00DF5DC0" w:rsidRDefault="002E08BB" w:rsidP="002E08BB">
                            <w:pPr>
                              <w:ind w:leftChars="-1" w:left="-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・電気棟解体</w:t>
                            </w:r>
                          </w:p>
                          <w:p w14:paraId="4E24AA3D" w14:textId="77777777" w:rsidR="00221AD5" w:rsidRPr="00DF5DC0" w:rsidRDefault="00386ADE" w:rsidP="000847D5">
                            <w:pPr>
                              <w:ind w:leftChars="-1" w:hangingChars="1" w:hanging="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・南</w:t>
                            </w:r>
                            <w:r w:rsidR="00DC1914"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連絡棟</w:t>
                            </w: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へ</w:t>
                            </w:r>
                            <w:r w:rsidR="00DC1914"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の</w:t>
                            </w: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渡り廊下新設</w:t>
                            </w:r>
                          </w:p>
                          <w:p w14:paraId="6FA3D7F9" w14:textId="77777777" w:rsidR="00221AD5" w:rsidRPr="00DF5DC0" w:rsidRDefault="00386ADE" w:rsidP="000847D5">
                            <w:pPr>
                              <w:ind w:leftChars="-42" w:left="-88" w:firstLineChars="200" w:firstLine="42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（バリアフリー化）</w:t>
                            </w:r>
                          </w:p>
                          <w:p w14:paraId="7BA16849" w14:textId="77777777" w:rsidR="000847D5" w:rsidRDefault="00084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60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5pt;margin-top:37.45pt;width:176.6pt;height:9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" filled="f" stroked="f" strokeweight=".5pt">
                <v:textbox>
                  <w:txbxContent>
                    <w:p w14:paraId="11C4A5CB" w14:textId="77777777" w:rsidR="008D382E" w:rsidRDefault="00496808" w:rsidP="008D382E">
                      <w:pPr>
                        <w:ind w:leftChars="-1" w:hangingChars="1" w:hanging="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Cs w:val="21"/>
                        </w:rPr>
                        <w:t>新書庫棟建設（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～</w:t>
                      </w:r>
                      <w:r w:rsidR="007E6C0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R6.６</w:t>
                      </w:r>
                      <w:r>
                        <w:rPr>
                          <w:rFonts w:ascii="UD デジタル 教科書体 NK-R" w:eastAsia="UD デジタル 教科書体 NK-R"/>
                          <w:szCs w:val="21"/>
                        </w:rPr>
                        <w:t>）</w:t>
                      </w:r>
                    </w:p>
                    <w:p w14:paraId="40191757" w14:textId="77777777" w:rsidR="008D382E" w:rsidRPr="00DF5DC0" w:rsidRDefault="008D382E" w:rsidP="008D382E">
                      <w:pPr>
                        <w:ind w:leftChars="-1" w:hangingChars="1" w:hanging="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外部書庫資料の</w:t>
                      </w: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新書庫棟への移転</w:t>
                      </w:r>
                    </w:p>
                    <w:p w14:paraId="1DA14018" w14:textId="77777777" w:rsidR="002E08BB" w:rsidRPr="00DF5DC0" w:rsidRDefault="002E08BB" w:rsidP="002E08BB">
                      <w:pPr>
                        <w:ind w:leftChars="-1" w:left="-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・電気棟解体</w:t>
                      </w:r>
                    </w:p>
                    <w:p w14:paraId="4E24AA3D" w14:textId="77777777" w:rsidR="00221AD5" w:rsidRPr="00DF5DC0" w:rsidRDefault="00386ADE" w:rsidP="000847D5">
                      <w:pPr>
                        <w:ind w:leftChars="-1" w:hangingChars="1" w:hanging="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・南</w:t>
                      </w:r>
                      <w:r w:rsidR="00DC1914"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連絡棟</w:t>
                      </w: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へ</w:t>
                      </w:r>
                      <w:r w:rsidR="00DC1914"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の</w:t>
                      </w: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渡り廊下新設</w:t>
                      </w:r>
                    </w:p>
                    <w:p w14:paraId="6FA3D7F9" w14:textId="77777777" w:rsidR="00221AD5" w:rsidRPr="00DF5DC0" w:rsidRDefault="00386ADE" w:rsidP="000847D5">
                      <w:pPr>
                        <w:ind w:leftChars="-42" w:left="-88" w:firstLineChars="200" w:firstLine="42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（バリアフリー化）</w:t>
                      </w:r>
                    </w:p>
                    <w:p w14:paraId="7BA16849" w14:textId="77777777" w:rsidR="000847D5" w:rsidRDefault="000847D5"/>
                  </w:txbxContent>
                </v:textbox>
              </v:shape>
            </w:pict>
          </mc:Fallback>
        </mc:AlternateContent>
      </w:r>
      <w:r>
        <w:rPr>
          <w:rFonts w:ascii="UD デジタル 教科書体 N-R" w:eastAsia="UD デジタル 教科書体 N-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83D26" wp14:editId="763EC952">
                <wp:simplePos x="0" y="0"/>
                <wp:positionH relativeFrom="column">
                  <wp:posOffset>224443</wp:posOffset>
                </wp:positionH>
                <wp:positionV relativeFrom="paragraph">
                  <wp:posOffset>549275</wp:posOffset>
                </wp:positionV>
                <wp:extent cx="2435962" cy="1066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962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9FC4D" w14:textId="77777777" w:rsidR="006C2F4E" w:rsidRPr="00DF5DC0" w:rsidRDefault="006C2F4E" w:rsidP="006C2F4E">
                            <w:pPr>
                              <w:ind w:leftChars="-1" w:left="-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</w:t>
                            </w:r>
                            <w:r w:rsidR="00386ADE"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新書庫棟建設</w:t>
                            </w:r>
                          </w:p>
                          <w:p w14:paraId="4CE0F881" w14:textId="77777777" w:rsidR="00DC1914" w:rsidRDefault="00DC1914" w:rsidP="006C2F4E">
                            <w:pPr>
                              <w:ind w:leftChars="-1" w:left="-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DF5DC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・電気棟</w:t>
                            </w:r>
                            <w:r w:rsidR="009967F3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機能</w:t>
                            </w:r>
                            <w:r w:rsidR="00DF5DC0" w:rsidRPr="00DF5DC0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の</w:t>
                            </w:r>
                            <w:r w:rsidR="009967F3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新書庫棟への</w:t>
                            </w:r>
                            <w:r w:rsidR="009967F3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移設</w:t>
                            </w:r>
                          </w:p>
                          <w:p w14:paraId="6DAA413B" w14:textId="77777777" w:rsidR="00BF41FE" w:rsidRPr="00DF5DC0" w:rsidRDefault="00BF41FE" w:rsidP="006C2F4E">
                            <w:pPr>
                              <w:ind w:leftChars="-1" w:left="-2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南連絡棟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耐震改修</w:t>
                            </w:r>
                          </w:p>
                          <w:p w14:paraId="37956281" w14:textId="77777777" w:rsidR="006C2F4E" w:rsidRDefault="006C2F4E" w:rsidP="006C2F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3D26" id="テキスト ボックス 4" o:spid="_x0000_s1027" type="#_x0000_t202" style="position:absolute;left:0;text-align:left;margin-left:17.65pt;margin-top:43.25pt;width:191.8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" filled="f" stroked="f" strokeweight=".5pt">
                <v:textbox>
                  <w:txbxContent>
                    <w:p w14:paraId="51C9FC4D" w14:textId="77777777" w:rsidR="006C2F4E" w:rsidRPr="00DF5DC0" w:rsidRDefault="006C2F4E" w:rsidP="006C2F4E">
                      <w:pPr>
                        <w:ind w:leftChars="-1" w:left="-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</w:t>
                      </w:r>
                      <w:r w:rsidR="00386ADE"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新書庫棟建設</w:t>
                      </w:r>
                    </w:p>
                    <w:p w14:paraId="4CE0F881" w14:textId="77777777" w:rsidR="00DC1914" w:rsidRDefault="00DC1914" w:rsidP="006C2F4E">
                      <w:pPr>
                        <w:ind w:leftChars="-1" w:left="-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DF5DC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・電気棟</w:t>
                      </w:r>
                      <w:r w:rsidR="009967F3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機能</w:t>
                      </w:r>
                      <w:r w:rsidR="00DF5DC0" w:rsidRPr="00DF5DC0">
                        <w:rPr>
                          <w:rFonts w:ascii="UD デジタル 教科書体 NK-R" w:eastAsia="UD デジタル 教科書体 NK-R"/>
                          <w:szCs w:val="21"/>
                        </w:rPr>
                        <w:t>の</w:t>
                      </w:r>
                      <w:r w:rsidR="009967F3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新書庫棟への</w:t>
                      </w:r>
                      <w:r w:rsidR="009967F3">
                        <w:rPr>
                          <w:rFonts w:ascii="UD デジタル 教科書体 NK-R" w:eastAsia="UD デジタル 教科書体 NK-R"/>
                          <w:szCs w:val="21"/>
                        </w:rPr>
                        <w:t>移設</w:t>
                      </w:r>
                    </w:p>
                    <w:p w14:paraId="6DAA413B" w14:textId="77777777" w:rsidR="00BF41FE" w:rsidRPr="00DF5DC0" w:rsidRDefault="00BF41FE" w:rsidP="006C2F4E">
                      <w:pPr>
                        <w:ind w:leftChars="-1" w:left="-2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Cs w:val="21"/>
                        </w:rPr>
                        <w:t>南連絡棟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耐震改修</w:t>
                      </w:r>
                    </w:p>
                    <w:p w14:paraId="37956281" w14:textId="77777777" w:rsidR="006C2F4E" w:rsidRDefault="006C2F4E" w:rsidP="006C2F4E"/>
                  </w:txbxContent>
                </v:textbox>
              </v:shape>
            </w:pict>
          </mc:Fallback>
        </mc:AlternateContent>
      </w:r>
      <w:r w:rsidR="00BD3E16">
        <w:rPr>
          <w:rFonts w:ascii="UD デジタル 教科書体 N-R" w:eastAsia="UD デジタル 教科書体 N-R"/>
          <w:noProof/>
          <w:sz w:val="22"/>
        </w:rPr>
        <w:drawing>
          <wp:inline distT="0" distB="0" distL="0" distR="0" wp14:anchorId="61BE4BEB" wp14:editId="5C735D65">
            <wp:extent cx="7893050" cy="1871932"/>
            <wp:effectExtent l="0" t="19050" r="0" b="33655"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8A1124" w:rsidRPr="00603145" w:rsidSect="002E08BB">
      <w:pgSz w:w="16838" w:h="11906" w:orient="landscape" w:code="9"/>
      <w:pgMar w:top="907" w:right="1610" w:bottom="567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DE88" w14:textId="77777777" w:rsidR="00EF3534" w:rsidRDefault="00EF3534" w:rsidP="0077355B">
      <w:r>
        <w:separator/>
      </w:r>
    </w:p>
  </w:endnote>
  <w:endnote w:type="continuationSeparator" w:id="0">
    <w:p w14:paraId="60ED4E4D" w14:textId="77777777" w:rsidR="00EF3534" w:rsidRDefault="00EF3534" w:rsidP="0077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E287" w14:textId="77777777" w:rsidR="00EF3534" w:rsidRDefault="00EF3534" w:rsidP="0077355B">
      <w:r>
        <w:separator/>
      </w:r>
    </w:p>
  </w:footnote>
  <w:footnote w:type="continuationSeparator" w:id="0">
    <w:p w14:paraId="24112058" w14:textId="77777777" w:rsidR="00EF3534" w:rsidRDefault="00EF3534" w:rsidP="0077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66D"/>
    <w:multiLevelType w:val="hybridMultilevel"/>
    <w:tmpl w:val="F15851D6"/>
    <w:lvl w:ilvl="0" w:tplc="F050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88AC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8BCB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0F4D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A9A6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B925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80EF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7BE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7942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1D36459C"/>
    <w:multiLevelType w:val="hybridMultilevel"/>
    <w:tmpl w:val="8020ECBA"/>
    <w:lvl w:ilvl="0" w:tplc="5DA03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B504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9CC4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6124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5D0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E3A4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53A9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83E3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FA09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1E252E4F"/>
    <w:multiLevelType w:val="hybridMultilevel"/>
    <w:tmpl w:val="B7048870"/>
    <w:lvl w:ilvl="0" w:tplc="82C8C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3D6083"/>
    <w:multiLevelType w:val="hybridMultilevel"/>
    <w:tmpl w:val="873453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A95E54"/>
    <w:multiLevelType w:val="hybridMultilevel"/>
    <w:tmpl w:val="1F10E93E"/>
    <w:lvl w:ilvl="0" w:tplc="A5C85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AC49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5B8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A6C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50E4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6B68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F7E1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E260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22AF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73571B47"/>
    <w:multiLevelType w:val="hybridMultilevel"/>
    <w:tmpl w:val="36221F08"/>
    <w:lvl w:ilvl="0" w:tplc="E4123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67CB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49AD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0B8A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5B26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FDA6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554A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6442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7E341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1C"/>
    <w:rsid w:val="00032578"/>
    <w:rsid w:val="00040A2D"/>
    <w:rsid w:val="00051DB0"/>
    <w:rsid w:val="0005620F"/>
    <w:rsid w:val="000847D5"/>
    <w:rsid w:val="000B5198"/>
    <w:rsid w:val="000D6885"/>
    <w:rsid w:val="00144091"/>
    <w:rsid w:val="00191248"/>
    <w:rsid w:val="001A7121"/>
    <w:rsid w:val="001C3A7B"/>
    <w:rsid w:val="002134F5"/>
    <w:rsid w:val="00213594"/>
    <w:rsid w:val="00221AD5"/>
    <w:rsid w:val="00233CFA"/>
    <w:rsid w:val="00251B26"/>
    <w:rsid w:val="002541F8"/>
    <w:rsid w:val="00266040"/>
    <w:rsid w:val="002B2AFE"/>
    <w:rsid w:val="002E08BB"/>
    <w:rsid w:val="002E6886"/>
    <w:rsid w:val="003217EC"/>
    <w:rsid w:val="003520AE"/>
    <w:rsid w:val="00354A2A"/>
    <w:rsid w:val="00355F9B"/>
    <w:rsid w:val="00360F15"/>
    <w:rsid w:val="00386ADE"/>
    <w:rsid w:val="003B2426"/>
    <w:rsid w:val="003C1D34"/>
    <w:rsid w:val="003C1D43"/>
    <w:rsid w:val="003D53EA"/>
    <w:rsid w:val="0040586E"/>
    <w:rsid w:val="00406BC4"/>
    <w:rsid w:val="00425D5C"/>
    <w:rsid w:val="00440D7C"/>
    <w:rsid w:val="00493E72"/>
    <w:rsid w:val="00496808"/>
    <w:rsid w:val="004B426D"/>
    <w:rsid w:val="004D1346"/>
    <w:rsid w:val="004D26D2"/>
    <w:rsid w:val="00515D9E"/>
    <w:rsid w:val="00541599"/>
    <w:rsid w:val="005820F9"/>
    <w:rsid w:val="005E72D3"/>
    <w:rsid w:val="005E7E1C"/>
    <w:rsid w:val="00603145"/>
    <w:rsid w:val="0063606B"/>
    <w:rsid w:val="006929AA"/>
    <w:rsid w:val="00695B98"/>
    <w:rsid w:val="006C2919"/>
    <w:rsid w:val="006C2F4E"/>
    <w:rsid w:val="00707DCC"/>
    <w:rsid w:val="00714F55"/>
    <w:rsid w:val="0071536D"/>
    <w:rsid w:val="0072714B"/>
    <w:rsid w:val="0077355B"/>
    <w:rsid w:val="0077438B"/>
    <w:rsid w:val="0079002C"/>
    <w:rsid w:val="007A4CA1"/>
    <w:rsid w:val="007B37D3"/>
    <w:rsid w:val="007B4280"/>
    <w:rsid w:val="007C5B37"/>
    <w:rsid w:val="007C69DD"/>
    <w:rsid w:val="007E6C00"/>
    <w:rsid w:val="007F61F1"/>
    <w:rsid w:val="007F6500"/>
    <w:rsid w:val="00805F64"/>
    <w:rsid w:val="008064C7"/>
    <w:rsid w:val="008112C4"/>
    <w:rsid w:val="00846B9B"/>
    <w:rsid w:val="00875D07"/>
    <w:rsid w:val="008855AC"/>
    <w:rsid w:val="00890887"/>
    <w:rsid w:val="00895A73"/>
    <w:rsid w:val="008A1124"/>
    <w:rsid w:val="008D382E"/>
    <w:rsid w:val="008D7CCE"/>
    <w:rsid w:val="00917E6B"/>
    <w:rsid w:val="00940160"/>
    <w:rsid w:val="009547ED"/>
    <w:rsid w:val="00960A8F"/>
    <w:rsid w:val="00961639"/>
    <w:rsid w:val="009967F3"/>
    <w:rsid w:val="009C46A7"/>
    <w:rsid w:val="009D2A8C"/>
    <w:rsid w:val="00A24A90"/>
    <w:rsid w:val="00A46C6C"/>
    <w:rsid w:val="00A569C4"/>
    <w:rsid w:val="00A7391E"/>
    <w:rsid w:val="00AC69B3"/>
    <w:rsid w:val="00AD1BFB"/>
    <w:rsid w:val="00AE04C6"/>
    <w:rsid w:val="00AE3E12"/>
    <w:rsid w:val="00AF2652"/>
    <w:rsid w:val="00B04756"/>
    <w:rsid w:val="00B515B6"/>
    <w:rsid w:val="00BC3515"/>
    <w:rsid w:val="00BD03C1"/>
    <w:rsid w:val="00BD3E16"/>
    <w:rsid w:val="00BF41FE"/>
    <w:rsid w:val="00C212EB"/>
    <w:rsid w:val="00C36DE8"/>
    <w:rsid w:val="00C43629"/>
    <w:rsid w:val="00C65F2F"/>
    <w:rsid w:val="00CA4D63"/>
    <w:rsid w:val="00D24F13"/>
    <w:rsid w:val="00D43AC6"/>
    <w:rsid w:val="00D519EE"/>
    <w:rsid w:val="00D5658C"/>
    <w:rsid w:val="00DC1914"/>
    <w:rsid w:val="00DE05C1"/>
    <w:rsid w:val="00DF5DC0"/>
    <w:rsid w:val="00E12D40"/>
    <w:rsid w:val="00E753C9"/>
    <w:rsid w:val="00EA4B43"/>
    <w:rsid w:val="00EA763E"/>
    <w:rsid w:val="00EF3534"/>
    <w:rsid w:val="00F07086"/>
    <w:rsid w:val="00F239DB"/>
    <w:rsid w:val="00F32D03"/>
    <w:rsid w:val="00F34799"/>
    <w:rsid w:val="00F50301"/>
    <w:rsid w:val="00F953A1"/>
    <w:rsid w:val="00FC2E49"/>
    <w:rsid w:val="00FD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4847A7"/>
  <w15:chartTrackingRefBased/>
  <w15:docId w15:val="{74FBA0D5-A99B-4ED9-929E-C7C95C5B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6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3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55B"/>
  </w:style>
  <w:style w:type="paragraph" w:styleId="a6">
    <w:name w:val="footer"/>
    <w:basedOn w:val="a"/>
    <w:link w:val="a7"/>
    <w:uiPriority w:val="99"/>
    <w:unhideWhenUsed/>
    <w:rsid w:val="00773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55B"/>
  </w:style>
  <w:style w:type="paragraph" w:styleId="a8">
    <w:name w:val="Balloon Text"/>
    <w:basedOn w:val="a"/>
    <w:link w:val="a9"/>
    <w:uiPriority w:val="99"/>
    <w:semiHidden/>
    <w:unhideWhenUsed/>
    <w:rsid w:val="00F2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5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64D717-A025-475B-A250-CEB3A6F19BAF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C238ADF2-D57E-491A-B820-990AA9EBCB8A}">
      <dgm:prSet phldrT="[テキスト]"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pPr algn="l"/>
          <a:endParaRPr kumimoji="1" lang="en-US" altLang="ja-JP" sz="1100" i="0">
            <a:solidFill>
              <a:sysClr val="windowText" lastClr="000000"/>
            </a:solidFill>
            <a:latin typeface="UD デジタル 教科書体 N-R" panose="02020400000000000000" pitchFamily="17" charset="-128"/>
            <a:ea typeface="UD デジタル 教科書体 N-R" panose="02020400000000000000" pitchFamily="17" charset="-128"/>
          </a:endParaRPr>
        </a:p>
      </dgm:t>
    </dgm:pt>
    <dgm:pt modelId="{557782EB-803E-4855-9514-86CAB4663FF7}" type="parTrans" cxnId="{683F49D3-DC85-40E0-BE67-1ADF9374E342}">
      <dgm:prSet/>
      <dgm:spPr/>
      <dgm:t>
        <a:bodyPr/>
        <a:lstStyle/>
        <a:p>
          <a:endParaRPr kumimoji="1" lang="ja-JP" altLang="en-US"/>
        </a:p>
      </dgm:t>
    </dgm:pt>
    <dgm:pt modelId="{09B6214B-E99F-41A6-ADB5-07AEC1DAA06E}" type="sibTrans" cxnId="{683F49D3-DC85-40E0-BE67-1ADF9374E342}">
      <dgm:prSet/>
      <dgm:spPr/>
      <dgm:t>
        <a:bodyPr/>
        <a:lstStyle/>
        <a:p>
          <a:endParaRPr kumimoji="1" lang="ja-JP" altLang="en-US"/>
        </a:p>
      </dgm:t>
    </dgm:pt>
    <dgm:pt modelId="{6B5CF447-C6C7-4B08-93B2-C0F78B452F40}">
      <dgm:prSet phldrT="[テキスト]" custT="1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 sz="1100">
              <a:solidFill>
                <a:sysClr val="windowText" lastClr="00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令和６年度</a:t>
          </a:r>
        </a:p>
      </dgm:t>
    </dgm:pt>
    <dgm:pt modelId="{319E25B9-F2D4-4DFE-A9A1-E9D3F33B3D99}" type="parTrans" cxnId="{21D1FD4B-F749-46BC-887A-D25B2481F3C6}">
      <dgm:prSet/>
      <dgm:spPr/>
      <dgm:t>
        <a:bodyPr/>
        <a:lstStyle/>
        <a:p>
          <a:endParaRPr kumimoji="1" lang="ja-JP" altLang="en-US"/>
        </a:p>
      </dgm:t>
    </dgm:pt>
    <dgm:pt modelId="{0DE86B03-6C43-48A1-9967-5FEDD860D15C}" type="sibTrans" cxnId="{21D1FD4B-F749-46BC-887A-D25B2481F3C6}">
      <dgm:prSet/>
      <dgm:spPr/>
      <dgm:t>
        <a:bodyPr/>
        <a:lstStyle/>
        <a:p>
          <a:endParaRPr kumimoji="1" lang="ja-JP" altLang="en-US"/>
        </a:p>
      </dgm:t>
    </dgm:pt>
    <dgm:pt modelId="{7DC3DF66-B483-4BD4-BE99-B7F42EC16C1C}">
      <dgm:prSet custT="1"/>
      <dgm:spPr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endParaRPr kumimoji="1" lang="ja-JP" altLang="en-US" sz="900">
            <a:latin typeface="UD デジタル 教科書体 N-R" panose="02020400000000000000" pitchFamily="17" charset="-128"/>
            <a:ea typeface="UD デジタル 教科書体 N-R" panose="02020400000000000000" pitchFamily="17" charset="-128"/>
          </a:endParaRPr>
        </a:p>
      </dgm:t>
    </dgm:pt>
    <dgm:pt modelId="{6EA6A75A-D379-4149-B3CB-757B62911E45}" type="parTrans" cxnId="{B17255AD-4E6E-460B-8A0C-BE3CD6C34AAE}">
      <dgm:prSet/>
      <dgm:spPr/>
      <dgm:t>
        <a:bodyPr/>
        <a:lstStyle/>
        <a:p>
          <a:endParaRPr kumimoji="1" lang="ja-JP" altLang="en-US"/>
        </a:p>
      </dgm:t>
    </dgm:pt>
    <dgm:pt modelId="{0298F807-22FC-44E1-A1D0-2B347CE49719}" type="sibTrans" cxnId="{B17255AD-4E6E-460B-8A0C-BE3CD6C34AAE}">
      <dgm:prSet/>
      <dgm:spPr/>
      <dgm:t>
        <a:bodyPr/>
        <a:lstStyle/>
        <a:p>
          <a:endParaRPr kumimoji="1" lang="ja-JP" altLang="en-US"/>
        </a:p>
      </dgm:t>
    </dgm:pt>
    <dgm:pt modelId="{E7F24EE0-27F6-4EEB-AE1C-7F4E7707C4B6}">
      <dgm:prSet phldrT="[テキスト]" custT="1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r>
            <a:rPr kumimoji="1" lang="ja-JP" altLang="en-US" sz="1100">
              <a:solidFill>
                <a:sysClr val="windowText" lastClr="00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令和５年度</a:t>
          </a:r>
        </a:p>
      </dgm:t>
    </dgm:pt>
    <dgm:pt modelId="{6817E0D5-F48C-47C2-B1F6-CABC0E682534}" type="sibTrans" cxnId="{AA2DC522-A424-4618-9E6C-4F5969D500A1}">
      <dgm:prSet/>
      <dgm:spPr/>
      <dgm:t>
        <a:bodyPr/>
        <a:lstStyle/>
        <a:p>
          <a:endParaRPr kumimoji="1" lang="ja-JP" altLang="en-US"/>
        </a:p>
      </dgm:t>
    </dgm:pt>
    <dgm:pt modelId="{A9C32976-28FA-465F-A5C1-E8BA6129A7B8}" type="parTrans" cxnId="{AA2DC522-A424-4618-9E6C-4F5969D500A1}">
      <dgm:prSet/>
      <dgm:spPr/>
      <dgm:t>
        <a:bodyPr/>
        <a:lstStyle/>
        <a:p>
          <a:endParaRPr kumimoji="1" lang="ja-JP" altLang="en-US"/>
        </a:p>
      </dgm:t>
    </dgm:pt>
    <dgm:pt modelId="{B1EF139A-89F6-4CC5-82A4-B30DBF8CD8CE}" type="pres">
      <dgm:prSet presAssocID="{A964D717-A025-475B-A250-CEB3A6F19BAF}" presName="theList" presStyleCnt="0">
        <dgm:presLayoutVars>
          <dgm:dir/>
          <dgm:animLvl val="lvl"/>
          <dgm:resizeHandles val="exact"/>
        </dgm:presLayoutVars>
      </dgm:prSet>
      <dgm:spPr/>
    </dgm:pt>
    <dgm:pt modelId="{E70CCC5F-E9CC-4823-8C34-ACC2B504A792}" type="pres">
      <dgm:prSet presAssocID="{E7F24EE0-27F6-4EEB-AE1C-7F4E7707C4B6}" presName="compNode" presStyleCnt="0"/>
      <dgm:spPr/>
    </dgm:pt>
    <dgm:pt modelId="{16F4F730-2C3C-4E91-9DDA-78A409D7A89C}" type="pres">
      <dgm:prSet presAssocID="{E7F24EE0-27F6-4EEB-AE1C-7F4E7707C4B6}" presName="noGeometry" presStyleCnt="0"/>
      <dgm:spPr/>
    </dgm:pt>
    <dgm:pt modelId="{21F9F4D8-3473-492B-8D8D-BB53ED0D58E0}" type="pres">
      <dgm:prSet presAssocID="{E7F24EE0-27F6-4EEB-AE1C-7F4E7707C4B6}" presName="childTextVisible" presStyleLbl="bgAccFollowNode1" presStyleIdx="0" presStyleCnt="2" custScaleX="108061" custScaleY="100000" custLinFactNeighborX="-65994">
        <dgm:presLayoutVars>
          <dgm:bulletEnabled val="1"/>
        </dgm:presLayoutVars>
      </dgm:prSet>
      <dgm:spPr/>
    </dgm:pt>
    <dgm:pt modelId="{E3345ABF-D886-4019-B0B9-16726C5512D0}" type="pres">
      <dgm:prSet presAssocID="{E7F24EE0-27F6-4EEB-AE1C-7F4E7707C4B6}" presName="childTextHidden" presStyleLbl="bgAccFollowNode1" presStyleIdx="0" presStyleCnt="2"/>
      <dgm:spPr/>
    </dgm:pt>
    <dgm:pt modelId="{C57347F4-190F-454D-A59C-80BFA8A26796}" type="pres">
      <dgm:prSet presAssocID="{E7F24EE0-27F6-4EEB-AE1C-7F4E7707C4B6}" presName="parentText" presStyleLbl="node1" presStyleIdx="0" presStyleCnt="2" custScaleX="124442" custScaleY="36994" custLinFactNeighborX="-97976" custLinFactNeighborY="-68913">
        <dgm:presLayoutVars>
          <dgm:chMax val="1"/>
          <dgm:bulletEnabled val="1"/>
        </dgm:presLayoutVars>
      </dgm:prSet>
      <dgm:spPr/>
    </dgm:pt>
    <dgm:pt modelId="{D58FE982-AC82-48C8-AC25-9D5B11FB74E4}" type="pres">
      <dgm:prSet presAssocID="{E7F24EE0-27F6-4EEB-AE1C-7F4E7707C4B6}" presName="aSpace" presStyleCnt="0"/>
      <dgm:spPr/>
    </dgm:pt>
    <dgm:pt modelId="{B0AD7F72-296B-4C9D-A5F6-4F98C29D44E7}" type="pres">
      <dgm:prSet presAssocID="{6B5CF447-C6C7-4B08-93B2-C0F78B452F40}" presName="compNode" presStyleCnt="0"/>
      <dgm:spPr/>
    </dgm:pt>
    <dgm:pt modelId="{98A897B0-06C0-4A37-ABC4-0AE777D7EBAD}" type="pres">
      <dgm:prSet presAssocID="{6B5CF447-C6C7-4B08-93B2-C0F78B452F40}" presName="noGeometry" presStyleCnt="0"/>
      <dgm:spPr/>
    </dgm:pt>
    <dgm:pt modelId="{CC3F655E-C966-4DF5-A9AF-A85F7A77F63F}" type="pres">
      <dgm:prSet presAssocID="{6B5CF447-C6C7-4B08-93B2-C0F78B452F40}" presName="childTextVisible" presStyleLbl="bgAccFollowNode1" presStyleIdx="1" presStyleCnt="2" custScaleX="118331" custScaleY="100000" custLinFactNeighborX="-98612" custLinFactNeighborY="4147">
        <dgm:presLayoutVars>
          <dgm:bulletEnabled val="1"/>
        </dgm:presLayoutVars>
      </dgm:prSet>
      <dgm:spPr/>
    </dgm:pt>
    <dgm:pt modelId="{82069372-304F-4D4C-A702-07B1249CD042}" type="pres">
      <dgm:prSet presAssocID="{6B5CF447-C6C7-4B08-93B2-C0F78B452F40}" presName="childTextHidden" presStyleLbl="bgAccFollowNode1" presStyleIdx="1" presStyleCnt="2"/>
      <dgm:spPr/>
    </dgm:pt>
    <dgm:pt modelId="{37C155CF-17FB-437C-AD7B-0330A7AE12A8}" type="pres">
      <dgm:prSet presAssocID="{6B5CF447-C6C7-4B08-93B2-C0F78B452F40}" presName="parentText" presStyleLbl="node1" presStyleIdx="1" presStyleCnt="2" custScaleX="123626" custScaleY="40714" custLinFactX="-82771" custLinFactNeighborX="-100000" custLinFactNeighborY="-67055">
        <dgm:presLayoutVars>
          <dgm:chMax val="1"/>
          <dgm:bulletEnabled val="1"/>
        </dgm:presLayoutVars>
      </dgm:prSet>
      <dgm:spPr/>
    </dgm:pt>
  </dgm:ptLst>
  <dgm:cxnLst>
    <dgm:cxn modelId="{AA2DC522-A424-4618-9E6C-4F5969D500A1}" srcId="{A964D717-A025-475B-A250-CEB3A6F19BAF}" destId="{E7F24EE0-27F6-4EEB-AE1C-7F4E7707C4B6}" srcOrd="0" destOrd="0" parTransId="{A9C32976-28FA-465F-A5C1-E8BA6129A7B8}" sibTransId="{6817E0D5-F48C-47C2-B1F6-CABC0E682534}"/>
    <dgm:cxn modelId="{428D5725-9F97-4274-BDA2-8B1CF6F2F8D8}" type="presOf" srcId="{6B5CF447-C6C7-4B08-93B2-C0F78B452F40}" destId="{37C155CF-17FB-437C-AD7B-0330A7AE12A8}" srcOrd="0" destOrd="0" presId="urn:microsoft.com/office/officeart/2005/8/layout/hProcess6"/>
    <dgm:cxn modelId="{8EAEC54A-7F2E-4588-A1C6-0020B9BAA8C3}" type="presOf" srcId="{7DC3DF66-B483-4BD4-BE99-B7F42EC16C1C}" destId="{CC3F655E-C966-4DF5-A9AF-A85F7A77F63F}" srcOrd="0" destOrd="0" presId="urn:microsoft.com/office/officeart/2005/8/layout/hProcess6"/>
    <dgm:cxn modelId="{B7CE994B-A18A-48F9-9627-74B083C732E0}" type="presOf" srcId="{7DC3DF66-B483-4BD4-BE99-B7F42EC16C1C}" destId="{82069372-304F-4D4C-A702-07B1249CD042}" srcOrd="1" destOrd="0" presId="urn:microsoft.com/office/officeart/2005/8/layout/hProcess6"/>
    <dgm:cxn modelId="{21D1FD4B-F749-46BC-887A-D25B2481F3C6}" srcId="{A964D717-A025-475B-A250-CEB3A6F19BAF}" destId="{6B5CF447-C6C7-4B08-93B2-C0F78B452F40}" srcOrd="1" destOrd="0" parTransId="{319E25B9-F2D4-4DFE-A9A1-E9D3F33B3D99}" sibTransId="{0DE86B03-6C43-48A1-9967-5FEDD860D15C}"/>
    <dgm:cxn modelId="{C53A314C-4B98-4627-949A-3DEBD927C34A}" type="presOf" srcId="{E7F24EE0-27F6-4EEB-AE1C-7F4E7707C4B6}" destId="{C57347F4-190F-454D-A59C-80BFA8A26796}" srcOrd="0" destOrd="0" presId="urn:microsoft.com/office/officeart/2005/8/layout/hProcess6"/>
    <dgm:cxn modelId="{5A641E72-7E9F-4AFB-B200-30AC527029B6}" type="presOf" srcId="{C238ADF2-D57E-491A-B820-990AA9EBCB8A}" destId="{E3345ABF-D886-4019-B0B9-16726C5512D0}" srcOrd="1" destOrd="0" presId="urn:microsoft.com/office/officeart/2005/8/layout/hProcess6"/>
    <dgm:cxn modelId="{3A6D0F88-A17A-4C43-B1AD-FDD48853F361}" type="presOf" srcId="{A964D717-A025-475B-A250-CEB3A6F19BAF}" destId="{B1EF139A-89F6-4CC5-82A4-B30DBF8CD8CE}" srcOrd="0" destOrd="0" presId="urn:microsoft.com/office/officeart/2005/8/layout/hProcess6"/>
    <dgm:cxn modelId="{B17255AD-4E6E-460B-8A0C-BE3CD6C34AAE}" srcId="{6B5CF447-C6C7-4B08-93B2-C0F78B452F40}" destId="{7DC3DF66-B483-4BD4-BE99-B7F42EC16C1C}" srcOrd="0" destOrd="0" parTransId="{6EA6A75A-D379-4149-B3CB-757B62911E45}" sibTransId="{0298F807-22FC-44E1-A1D0-2B347CE49719}"/>
    <dgm:cxn modelId="{683F49D3-DC85-40E0-BE67-1ADF9374E342}" srcId="{E7F24EE0-27F6-4EEB-AE1C-7F4E7707C4B6}" destId="{C238ADF2-D57E-491A-B820-990AA9EBCB8A}" srcOrd="0" destOrd="0" parTransId="{557782EB-803E-4855-9514-86CAB4663FF7}" sibTransId="{09B6214B-E99F-41A6-ADB5-07AEC1DAA06E}"/>
    <dgm:cxn modelId="{488240D5-638A-4662-BDA5-A3A1E5CD8F11}" type="presOf" srcId="{C238ADF2-D57E-491A-B820-990AA9EBCB8A}" destId="{21F9F4D8-3473-492B-8D8D-BB53ED0D58E0}" srcOrd="0" destOrd="0" presId="urn:microsoft.com/office/officeart/2005/8/layout/hProcess6"/>
    <dgm:cxn modelId="{C4283361-1A4F-43E2-ABBE-A9C34C91058F}" type="presParOf" srcId="{B1EF139A-89F6-4CC5-82A4-B30DBF8CD8CE}" destId="{E70CCC5F-E9CC-4823-8C34-ACC2B504A792}" srcOrd="0" destOrd="0" presId="urn:microsoft.com/office/officeart/2005/8/layout/hProcess6"/>
    <dgm:cxn modelId="{EAF3E8F0-E093-4016-98D0-4A5AEEF16954}" type="presParOf" srcId="{E70CCC5F-E9CC-4823-8C34-ACC2B504A792}" destId="{16F4F730-2C3C-4E91-9DDA-78A409D7A89C}" srcOrd="0" destOrd="0" presId="urn:microsoft.com/office/officeart/2005/8/layout/hProcess6"/>
    <dgm:cxn modelId="{0EF58D64-06E5-4796-BACB-7F007AB1BE04}" type="presParOf" srcId="{E70CCC5F-E9CC-4823-8C34-ACC2B504A792}" destId="{21F9F4D8-3473-492B-8D8D-BB53ED0D58E0}" srcOrd="1" destOrd="0" presId="urn:microsoft.com/office/officeart/2005/8/layout/hProcess6"/>
    <dgm:cxn modelId="{CE53EA64-F898-425B-A193-C5F834ECDD41}" type="presParOf" srcId="{E70CCC5F-E9CC-4823-8C34-ACC2B504A792}" destId="{E3345ABF-D886-4019-B0B9-16726C5512D0}" srcOrd="2" destOrd="0" presId="urn:microsoft.com/office/officeart/2005/8/layout/hProcess6"/>
    <dgm:cxn modelId="{9032F08C-A94F-4177-8C83-9705068DEDAD}" type="presParOf" srcId="{E70CCC5F-E9CC-4823-8C34-ACC2B504A792}" destId="{C57347F4-190F-454D-A59C-80BFA8A26796}" srcOrd="3" destOrd="0" presId="urn:microsoft.com/office/officeart/2005/8/layout/hProcess6"/>
    <dgm:cxn modelId="{C5CB05C0-C5C4-463E-BB87-EFE36F6BB3DA}" type="presParOf" srcId="{B1EF139A-89F6-4CC5-82A4-B30DBF8CD8CE}" destId="{D58FE982-AC82-48C8-AC25-9D5B11FB74E4}" srcOrd="1" destOrd="0" presId="urn:microsoft.com/office/officeart/2005/8/layout/hProcess6"/>
    <dgm:cxn modelId="{D42ED53B-9CB2-48B6-B868-5A9337A0A691}" type="presParOf" srcId="{B1EF139A-89F6-4CC5-82A4-B30DBF8CD8CE}" destId="{B0AD7F72-296B-4C9D-A5F6-4F98C29D44E7}" srcOrd="2" destOrd="0" presId="urn:microsoft.com/office/officeart/2005/8/layout/hProcess6"/>
    <dgm:cxn modelId="{B7ACA2B6-DFAC-4813-A5F7-54BD3ACC9619}" type="presParOf" srcId="{B0AD7F72-296B-4C9D-A5F6-4F98C29D44E7}" destId="{98A897B0-06C0-4A37-ABC4-0AE777D7EBAD}" srcOrd="0" destOrd="0" presId="urn:microsoft.com/office/officeart/2005/8/layout/hProcess6"/>
    <dgm:cxn modelId="{6DC4D102-FFA0-4F85-95A8-A86919903E24}" type="presParOf" srcId="{B0AD7F72-296B-4C9D-A5F6-4F98C29D44E7}" destId="{CC3F655E-C966-4DF5-A9AF-A85F7A77F63F}" srcOrd="1" destOrd="0" presId="urn:microsoft.com/office/officeart/2005/8/layout/hProcess6"/>
    <dgm:cxn modelId="{24D9656E-6070-45B4-A0EF-B5337E2FBF6A}" type="presParOf" srcId="{B0AD7F72-296B-4C9D-A5F6-4F98C29D44E7}" destId="{82069372-304F-4D4C-A702-07B1249CD042}" srcOrd="2" destOrd="0" presId="urn:microsoft.com/office/officeart/2005/8/layout/hProcess6"/>
    <dgm:cxn modelId="{E834442B-66E1-464B-994A-D8C10C10E19B}" type="presParOf" srcId="{B0AD7F72-296B-4C9D-A5F6-4F98C29D44E7}" destId="{37C155CF-17FB-437C-AD7B-0330A7AE12A8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F9F4D8-3473-492B-8D8D-BB53ED0D58E0}">
      <dsp:nvSpPr>
        <dsp:cNvPr id="0" name=""/>
        <dsp:cNvSpPr/>
      </dsp:nvSpPr>
      <dsp:spPr>
        <a:xfrm>
          <a:off x="78772" y="0"/>
          <a:ext cx="2314115" cy="1871932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13970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en-US" altLang="ja-JP" sz="1100" i="0" kern="1200">
            <a:solidFill>
              <a:sysClr val="windowText" lastClr="000000"/>
            </a:solidFill>
            <a:latin typeface="UD デジタル 教科書体 N-R" panose="02020400000000000000" pitchFamily="17" charset="-128"/>
            <a:ea typeface="UD デジタル 教科書体 N-R" panose="02020400000000000000" pitchFamily="17" charset="-128"/>
          </a:endParaRPr>
        </a:p>
      </dsp:txBody>
      <dsp:txXfrm>
        <a:off x="657301" y="280790"/>
        <a:ext cx="1128131" cy="1310352"/>
      </dsp:txXfrm>
    </dsp:sp>
    <dsp:sp modelId="{C57347F4-190F-454D-A59C-80BFA8A26796}">
      <dsp:nvSpPr>
        <dsp:cNvPr id="0" name=""/>
        <dsp:cNvSpPr/>
      </dsp:nvSpPr>
      <dsp:spPr>
        <a:xfrm>
          <a:off x="0" y="27"/>
          <a:ext cx="1332456" cy="396111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solidFill>
                <a:sysClr val="windowText" lastClr="00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令和５年度</a:t>
          </a:r>
        </a:p>
      </dsp:txBody>
      <dsp:txXfrm>
        <a:off x="195134" y="58036"/>
        <a:ext cx="942188" cy="280093"/>
      </dsp:txXfrm>
    </dsp:sp>
    <dsp:sp modelId="{CC3F655E-C966-4DF5-A9AF-A85F7A77F63F}">
      <dsp:nvSpPr>
        <dsp:cNvPr id="0" name=""/>
        <dsp:cNvSpPr/>
      </dsp:nvSpPr>
      <dsp:spPr>
        <a:xfrm>
          <a:off x="2335124" y="0"/>
          <a:ext cx="2534046" cy="1871932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>
            <a:latin typeface="UD デジタル 教科書体 N-R" panose="02020400000000000000" pitchFamily="17" charset="-128"/>
            <a:ea typeface="UD デジタル 教科書体 N-R" panose="02020400000000000000" pitchFamily="17" charset="-128"/>
          </a:endParaRPr>
        </a:p>
      </dsp:txBody>
      <dsp:txXfrm>
        <a:off x="2968636" y="280790"/>
        <a:ext cx="1245359" cy="1310352"/>
      </dsp:txXfrm>
    </dsp:sp>
    <dsp:sp modelId="{37C155CF-17FB-437C-AD7B-0330A7AE12A8}">
      <dsp:nvSpPr>
        <dsp:cNvPr id="0" name=""/>
        <dsp:cNvSpPr/>
      </dsp:nvSpPr>
      <dsp:spPr>
        <a:xfrm>
          <a:off x="2024297" y="6"/>
          <a:ext cx="1323719" cy="435943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>
              <a:solidFill>
                <a:sysClr val="windowText" lastClr="000000"/>
              </a:solidFill>
              <a:latin typeface="UD デジタル 教科書体 N-R" panose="02020400000000000000" pitchFamily="17" charset="-128"/>
              <a:ea typeface="UD デジタル 教科書体 N-R" panose="02020400000000000000" pitchFamily="17" charset="-128"/>
            </a:rPr>
            <a:t>令和６年度</a:t>
          </a:r>
        </a:p>
      </dsp:txBody>
      <dsp:txXfrm>
        <a:off x="2218151" y="63848"/>
        <a:ext cx="936011" cy="308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DBAE-C374-45A4-9601-E3AC2ED4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宇円田　陽子</dc:creator>
  <cp:keywords/>
  <dc:description/>
  <cp:lastModifiedBy>南　二予</cp:lastModifiedBy>
  <cp:revision>2</cp:revision>
  <cp:lastPrinted>2023-07-15T01:55:00Z</cp:lastPrinted>
  <dcterms:created xsi:type="dcterms:W3CDTF">2024-02-19T10:17:00Z</dcterms:created>
  <dcterms:modified xsi:type="dcterms:W3CDTF">2024-02-19T10:17:00Z</dcterms:modified>
</cp:coreProperties>
</file>