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3B" w:rsidRDefault="0094562C" w:rsidP="00243838">
      <w:pPr>
        <w:jc w:val="center"/>
        <w:rPr>
          <w:rFonts w:ascii="ＭＳ ゴシック" w:eastAsia="ＭＳ ゴシック" w:hAnsi="ＭＳ ゴシック"/>
          <w:b/>
          <w:color w:val="000000" w:themeColor="text1"/>
          <w:sz w:val="24"/>
        </w:rPr>
      </w:pPr>
      <w:r>
        <w:rPr>
          <w:rFonts w:ascii="Meiryo UI" w:eastAsia="Meiryo UI" w:hAnsi="Meiryo UI" w:hint="eastAsia"/>
          <w:b/>
          <w:noProof/>
          <w:sz w:val="28"/>
        </w:rPr>
        <mc:AlternateContent>
          <mc:Choice Requires="wps">
            <w:drawing>
              <wp:anchor distT="0" distB="0" distL="114300" distR="114300" simplePos="0" relativeHeight="251688448" behindDoc="0" locked="0" layoutInCell="1" allowOverlap="1" wp14:anchorId="5A4131F5" wp14:editId="12266976">
                <wp:simplePos x="0" y="0"/>
                <wp:positionH relativeFrom="column">
                  <wp:posOffset>5019472</wp:posOffset>
                </wp:positionH>
                <wp:positionV relativeFrom="paragraph">
                  <wp:posOffset>113949</wp:posOffset>
                </wp:positionV>
                <wp:extent cx="901387" cy="332509"/>
                <wp:effectExtent l="0" t="0" r="13335" b="10795"/>
                <wp:wrapNone/>
                <wp:docPr id="31" name="テキスト ボックス 31"/>
                <wp:cNvGraphicFramePr/>
                <a:graphic xmlns:a="http://schemas.openxmlformats.org/drawingml/2006/main">
                  <a:graphicData uri="http://schemas.microsoft.com/office/word/2010/wordprocessingShape">
                    <wps:wsp>
                      <wps:cNvSpPr txBox="1"/>
                      <wps:spPr>
                        <a:xfrm>
                          <a:off x="0" y="0"/>
                          <a:ext cx="901387" cy="332509"/>
                        </a:xfrm>
                        <a:prstGeom prst="rect">
                          <a:avLst/>
                        </a:prstGeom>
                        <a:solidFill>
                          <a:schemeClr val="lt1"/>
                        </a:solidFill>
                        <a:ln w="6350">
                          <a:solidFill>
                            <a:prstClr val="black"/>
                          </a:solidFill>
                        </a:ln>
                      </wps:spPr>
                      <wps:txbx>
                        <w:txbxContent>
                          <w:p w:rsidR="0094562C" w:rsidRPr="00CA10DE" w:rsidRDefault="0094562C" w:rsidP="0094562C">
                            <w:pPr>
                              <w:spacing w:line="360" w:lineRule="exact"/>
                              <w:jc w:val="center"/>
                              <w:rPr>
                                <w:rFonts w:ascii="Meiryo UI" w:eastAsia="Meiryo UI" w:hAnsi="Meiryo UI"/>
                                <w:sz w:val="20"/>
                              </w:rPr>
                            </w:pPr>
                            <w:r w:rsidRPr="00CA10DE">
                              <w:rPr>
                                <w:rFonts w:ascii="Meiryo UI" w:eastAsia="Meiryo UI" w:hAnsi="Meiryo UI" w:hint="eastAsia"/>
                                <w:sz w:val="20"/>
                              </w:rPr>
                              <w:t>資料　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131F5" id="_x0000_t202" coordsize="21600,21600" o:spt="202" path="m,l,21600r21600,l21600,xe">
                <v:stroke joinstyle="miter"/>
                <v:path gradientshapeok="t" o:connecttype="rect"/>
              </v:shapetype>
              <v:shape id="テキスト ボックス 31" o:spid="_x0000_s1026" type="#_x0000_t202" style="position:absolute;left:0;text-align:left;margin-left:395.25pt;margin-top:8.95pt;width:71pt;height:26.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" fillcolor="white [3201]" strokeweight=".5pt">
                <v:textbox>
                  <w:txbxContent>
                    <w:p w:rsidR="0094562C" w:rsidRPr="00CA10DE" w:rsidRDefault="0094562C" w:rsidP="0094562C">
                      <w:pPr>
                        <w:spacing w:line="360" w:lineRule="exact"/>
                        <w:jc w:val="center"/>
                        <w:rPr>
                          <w:rFonts w:ascii="Meiryo UI" w:eastAsia="Meiryo UI" w:hAnsi="Meiryo UI"/>
                          <w:sz w:val="20"/>
                        </w:rPr>
                      </w:pPr>
                      <w:r w:rsidRPr="00CA10DE">
                        <w:rPr>
                          <w:rFonts w:ascii="Meiryo UI" w:eastAsia="Meiryo UI" w:hAnsi="Meiryo UI" w:hint="eastAsia"/>
                          <w:sz w:val="20"/>
                        </w:rPr>
                        <w:t>資料　４</w:t>
                      </w:r>
                    </w:p>
                  </w:txbxContent>
                </v:textbox>
              </v:shape>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bookmarkStart w:id="0" w:name="_GoBack"/>
      <w:bookmarkEnd w:id="0"/>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445A" w:rsidP="00FB1958">
      <w:pPr>
        <w:spacing w:line="300" w:lineRule="exact"/>
        <w:rPr>
          <w:rFonts w:ascii="HG丸ｺﾞｼｯｸM-PRO" w:eastAsia="HG丸ｺﾞｼｯｸM-PRO" w:hAnsi="HG丸ｺﾞｼｯｸM-PRO"/>
          <w:b/>
          <w:color w:val="000000" w:themeColor="text1"/>
          <w:sz w:val="24"/>
        </w:rPr>
      </w:pP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F54A"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01D5"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AA598"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8325"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001B5551">
        <w:rPr>
          <w:rFonts w:hint="eastAsia"/>
          <w:b/>
          <w:color w:val="000000" w:themeColor="text1"/>
          <w:sz w:val="22"/>
          <w:szCs w:val="22"/>
          <w:u w:val="single"/>
        </w:rPr>
        <w:t>※行政経営課ホームページで、各施設の評価票</w:t>
      </w:r>
      <w:r w:rsidRPr="00F632CC">
        <w:rPr>
          <w:rFonts w:hint="eastAsia"/>
          <w:b/>
          <w:color w:val="000000" w:themeColor="text1"/>
          <w:sz w:val="22"/>
          <w:szCs w:val="22"/>
          <w:u w:val="single"/>
        </w:rPr>
        <w:t>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13916C"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E283BB"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AE"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DD0722"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1109344</wp:posOffset>
                </wp:positionH>
                <wp:positionV relativeFrom="paragraph">
                  <wp:posOffset>10160</wp:posOffset>
                </wp:positionV>
                <wp:extent cx="847725" cy="1038225"/>
                <wp:effectExtent l="38100" t="0" r="28575" b="4762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1038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B5E52E" id="AutoShape 227" o:spid="_x0000_s1026" type="#_x0000_t32" style="position:absolute;left:0;text-align:left;margin-left:87.35pt;margin-top:.8pt;width:66.75pt;height:81.7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DD0722">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2"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4"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6"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49CA62"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77C088"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8048F"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E"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DD0722" w:rsidRDefault="00C708E7" w:rsidP="002F7B87">
      <w:pPr>
        <w:ind w:leftChars="152" w:left="649" w:hangingChars="150" w:hanging="330"/>
        <w:rPr>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w:t>
      </w:r>
    </w:p>
    <w:p w:rsidR="00DD0722" w:rsidRDefault="00DD0722" w:rsidP="002F7B87">
      <w:pPr>
        <w:ind w:leftChars="152" w:left="649" w:hangingChars="150" w:hanging="330"/>
        <w:rPr>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画</w:t>
      </w:r>
      <w:r w:rsidR="000143F4">
        <w:rPr>
          <w:rFonts w:hint="eastAsia"/>
          <w:color w:val="000000" w:themeColor="text1"/>
          <w:sz w:val="22"/>
          <w:szCs w:val="22"/>
        </w:rPr>
        <w:t>等</w:t>
      </w:r>
      <w:r w:rsidR="00C708E7"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00C708E7" w:rsidRPr="006455F5">
        <w:rPr>
          <w:rFonts w:hint="eastAsia"/>
          <w:color w:val="000000" w:themeColor="text1"/>
          <w:sz w:val="22"/>
          <w:szCs w:val="22"/>
        </w:rPr>
        <w:t>各年度</w:t>
      </w:r>
      <w:r w:rsidR="00C708E7" w:rsidRPr="006455F5">
        <w:rPr>
          <w:rFonts w:hint="eastAsia"/>
          <w:color w:val="000000" w:themeColor="text1"/>
          <w:sz w:val="22"/>
          <w:szCs w:val="22"/>
        </w:rPr>
        <w:t>12</w:t>
      </w:r>
      <w:r w:rsidR="00C708E7" w:rsidRPr="006455F5">
        <w:rPr>
          <w:rFonts w:hint="eastAsia"/>
          <w:color w:val="000000" w:themeColor="text1"/>
          <w:sz w:val="22"/>
          <w:szCs w:val="22"/>
        </w:rPr>
        <w:t>月までに実施するのが望</w:t>
      </w:r>
    </w:p>
    <w:p w:rsidR="009D2E80" w:rsidRPr="006455F5" w:rsidRDefault="00DD0722" w:rsidP="002F7B87">
      <w:pPr>
        <w:ind w:leftChars="152" w:left="649" w:hangingChars="150" w:hanging="330"/>
        <w:rPr>
          <w:rFonts w:ascii="ＭＳ 明朝" w:hAnsi="ＭＳ 明朝"/>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DD0722">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0"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45D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1FA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6"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953DDC" w:rsidTr="002278B1">
        <w:trPr>
          <w:trHeight w:val="585"/>
        </w:trPr>
        <w:tc>
          <w:tcPr>
            <w:tcW w:w="1127" w:type="dxa"/>
            <w:tcBorders>
              <w:top w:val="dashed" w:sz="4" w:space="0" w:color="auto"/>
              <w:bottom w:val="dashed" w:sz="4" w:space="0" w:color="auto"/>
            </w:tcBorders>
          </w:tcPr>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10～</w:t>
            </w:r>
          </w:p>
          <w:p w:rsidR="00B55C5D" w:rsidRPr="00953DDC" w:rsidRDefault="00AA5CFC"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w:t>
            </w:r>
            <w:r w:rsidR="00B55C5D" w:rsidRPr="00953DDC">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953DDC" w:rsidRDefault="00CB60C8"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8"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必要に応じて、指定管理者に</w:t>
            </w:r>
          </w:p>
          <w:p w:rsidR="00B55C5D" w:rsidRPr="00953DDC" w:rsidRDefault="00DD0722"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対してﾋｱﾘﾝｸﾞ</w:t>
            </w:r>
            <w:r w:rsidR="00320537" w:rsidRPr="00953DDC">
              <w:rPr>
                <w:rFonts w:ascii="HG丸ｺﾞｼｯｸM-PRO" w:eastAsia="HG丸ｺﾞｼｯｸM-PRO" w:hAnsi="HG丸ｺﾞｼｯｸM-PRO" w:hint="eastAsia"/>
                <w:color w:val="000000" w:themeColor="text1"/>
                <w:szCs w:val="21"/>
              </w:rPr>
              <w:t>等を</w:t>
            </w:r>
            <w:r w:rsidR="00B55C5D" w:rsidRPr="00953DDC">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953DDC" w:rsidRDefault="00B55C5D" w:rsidP="002278B1">
            <w:pPr>
              <w:widowControl/>
              <w:jc w:val="righ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tc>
      </w:tr>
      <w:tr w:rsidR="006455F5" w:rsidRPr="00953DDC" w:rsidTr="004B21FF">
        <w:trPr>
          <w:trHeight w:val="2008"/>
        </w:trPr>
        <w:tc>
          <w:tcPr>
            <w:tcW w:w="1127" w:type="dxa"/>
            <w:tcBorders>
              <w:top w:val="dashed" w:sz="4" w:space="0" w:color="auto"/>
              <w:bottom w:val="dashed" w:sz="4" w:space="0" w:color="auto"/>
            </w:tcBorders>
          </w:tcPr>
          <w:p w:rsidR="00B55C5D" w:rsidRPr="00953DDC" w:rsidRDefault="00B55C5D"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12月</w:t>
            </w: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953DDC" w:rsidRDefault="000C07C6"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sidR="001B5551">
                                    <w:rPr>
                                      <w:rFonts w:ascii="HG丸ｺﾞｼｯｸM-PRO" w:eastAsia="HG丸ｺﾞｼｯｸM-PRO" w:hAnsi="HG丸ｺﾞｼｯｸM-PRO" w:hint="eastAsia"/>
                                    </w:rPr>
                                    <w:t>提</w:t>
                                  </w:r>
                                  <w:r>
                                    <w:rPr>
                                      <w:rFonts w:ascii="HG丸ｺﾞｼｯｸM-PRO" w:eastAsia="HG丸ｺﾞｼｯｸM-PRO" w:hAnsi="HG丸ｺﾞｼｯｸM-PRO" w:hint="eastAsia"/>
                                    </w:rPr>
                                    <w:t>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sidR="001B5551">
                              <w:rPr>
                                <w:rFonts w:ascii="HG丸ｺﾞｼｯｸM-PRO" w:eastAsia="HG丸ｺﾞｼｯｸM-PRO" w:hAnsi="HG丸ｺﾞｼｯｸM-PRO" w:hint="eastAsia"/>
                              </w:rPr>
                              <w:t>提</w:t>
                            </w:r>
                            <w:r>
                              <w:rPr>
                                <w:rFonts w:ascii="HG丸ｺﾞｼｯｸM-PRO" w:eastAsia="HG丸ｺﾞｼｯｸM-PRO" w:hAnsi="HG丸ｺﾞｼｯｸM-PRO" w:hint="eastAsia"/>
                              </w:rPr>
                              <w:t>言</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第２回評価委員会開催</w:t>
            </w:r>
          </w:p>
          <w:p w:rsidR="00B93F67"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w:t>
            </w:r>
            <w:r w:rsidR="00B93F67" w:rsidRPr="00953DDC">
              <w:rPr>
                <w:rFonts w:ascii="HG丸ｺﾞｼｯｸM-PRO" w:eastAsia="HG丸ｺﾞｼｯｸM-PRO" w:hAnsi="HG丸ｺﾞｼｯｸM-PRO" w:hint="eastAsia"/>
                <w:color w:val="000000" w:themeColor="text1"/>
                <w:szCs w:val="21"/>
              </w:rPr>
              <w:t>施設所管課による評価</w:t>
            </w:r>
          </w:p>
          <w:p w:rsidR="00B55C5D" w:rsidRPr="00953DDC"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の内容について点検</w:t>
            </w:r>
            <w:r w:rsidR="00B55C5D" w:rsidRPr="00953DDC">
              <w:rPr>
                <w:rFonts w:ascii="HG丸ｺﾞｼｯｸM-PRO" w:eastAsia="HG丸ｺﾞｼｯｸM-PRO" w:hAnsi="HG丸ｺﾞｼｯｸM-PRO" w:hint="eastAsia"/>
                <w:color w:val="000000" w:themeColor="text1"/>
                <w:szCs w:val="21"/>
              </w:rPr>
              <w:t>】</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953DDC"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953DDC" w:rsidRDefault="000C07C6" w:rsidP="00DA67BC">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69A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953DDC">
              <w:rPr>
                <w:rFonts w:ascii="HG丸ｺﾞｼｯｸM-PRO" w:eastAsia="HG丸ｺﾞｼｯｸM-PRO" w:hAnsi="HG丸ｺﾞｼｯｸM-PRO" w:hint="eastAsia"/>
                <w:color w:val="000000" w:themeColor="text1"/>
                <w:szCs w:val="21"/>
              </w:rPr>
              <w:t xml:space="preserve">  </w:t>
            </w:r>
            <w:r w:rsidR="00CC54B3" w:rsidRPr="00953DDC">
              <w:rPr>
                <w:rFonts w:ascii="HG丸ｺﾞｼｯｸM-PRO" w:eastAsia="HG丸ｺﾞｼｯｸM-PRO" w:hAnsi="HG丸ｺﾞｼｯｸM-PRO" w:hint="eastAsia"/>
                <w:color w:val="000000" w:themeColor="text1"/>
                <w:szCs w:val="21"/>
              </w:rPr>
              <w:t xml:space="preserve"> </w:t>
            </w:r>
            <w:r w:rsidR="00B55C5D" w:rsidRPr="00953DDC">
              <w:rPr>
                <w:rFonts w:ascii="HG丸ｺﾞｼｯｸM-PRO" w:eastAsia="HG丸ｺﾞｼｯｸM-PRO" w:hAnsi="HG丸ｺﾞｼｯｸM-PRO" w:hint="eastAsia"/>
                <w:color w:val="000000" w:themeColor="text1"/>
                <w:szCs w:val="21"/>
              </w:rPr>
              <w:t>対応方針策定</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 xml:space="preserve">　　　</w:t>
            </w:r>
          </w:p>
          <w:p w:rsidR="00B55C5D" w:rsidRPr="00953DDC" w:rsidRDefault="000C07C6"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r>
      <w:tr w:rsidR="004B21FF" w:rsidRPr="00953DDC" w:rsidTr="004B21FF">
        <w:trPr>
          <w:trHeight w:val="325"/>
        </w:trPr>
        <w:tc>
          <w:tcPr>
            <w:tcW w:w="1127" w:type="dxa"/>
            <w:tcBorders>
              <w:top w:val="dashed" w:sz="4" w:space="0" w:color="auto"/>
            </w:tcBorders>
          </w:tcPr>
          <w:p w:rsidR="004B21FF" w:rsidRPr="00953DDC" w:rsidRDefault="004B21FF" w:rsidP="004B21FF">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953DDC"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事業計画書の提出</w:t>
            </w:r>
          </w:p>
        </w:tc>
      </w:tr>
    </w:tbl>
    <w:p w:rsidR="00340C39" w:rsidRPr="00953DDC"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3DDC">
        <w:rPr>
          <w:rFonts w:ascii="HG丸ｺﾞｼｯｸM-PRO" w:eastAsia="HG丸ｺﾞｼｯｸM-PRO" w:hAnsi="HG丸ｺﾞｼｯｸM-PRO" w:hint="eastAsia"/>
          <w:b/>
          <w:color w:val="000000" w:themeColor="text1"/>
          <w:szCs w:val="21"/>
        </w:rPr>
        <w:t>※指定</w:t>
      </w:r>
      <w:r w:rsidR="001B5551">
        <w:rPr>
          <w:rFonts w:ascii="HG丸ｺﾞｼｯｸM-PRO" w:eastAsia="HG丸ｺﾞｼｯｸM-PRO" w:hAnsi="HG丸ｺﾞｼｯｸM-PRO" w:hint="eastAsia"/>
          <w:b/>
          <w:color w:val="000000" w:themeColor="text1"/>
          <w:szCs w:val="21"/>
        </w:rPr>
        <w:t>管理</w:t>
      </w:r>
      <w:r w:rsidRPr="00953DDC">
        <w:rPr>
          <w:rFonts w:ascii="HG丸ｺﾞｼｯｸM-PRO" w:eastAsia="HG丸ｺﾞｼｯｸM-PRO" w:hAnsi="HG丸ｺﾞｼｯｸM-PRO" w:hint="eastAsia"/>
          <w:b/>
          <w:color w:val="000000" w:themeColor="text1"/>
          <w:szCs w:val="21"/>
        </w:rPr>
        <w:t>期間の最終年度</w:t>
      </w:r>
      <w:r w:rsidR="0095296C" w:rsidRPr="00953DDC">
        <w:rPr>
          <w:rFonts w:ascii="HG丸ｺﾞｼｯｸM-PRO" w:eastAsia="HG丸ｺﾞｼｯｸM-PRO" w:hAnsi="HG丸ｺﾞｼｯｸM-PRO" w:hint="eastAsia"/>
          <w:b/>
          <w:color w:val="000000" w:themeColor="text1"/>
          <w:szCs w:val="21"/>
        </w:rPr>
        <w:t>の</w:t>
      </w:r>
      <w:r w:rsidRPr="00953DDC">
        <w:rPr>
          <w:rFonts w:ascii="HG丸ｺﾞｼｯｸM-PRO" w:eastAsia="HG丸ｺﾞｼｯｸM-PRO" w:hAnsi="HG丸ｺﾞｼｯｸM-PRO" w:hint="eastAsia"/>
          <w:b/>
          <w:color w:val="000000" w:themeColor="text1"/>
          <w:szCs w:val="21"/>
        </w:rPr>
        <w:t>前年度</w:t>
      </w:r>
      <w:r w:rsidR="00340C39" w:rsidRPr="00953DDC">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Pr="00953DDC" w:rsidRDefault="00914C84">
      <w:pPr>
        <w:widowControl/>
        <w:jc w:val="left"/>
        <w:rPr>
          <w:rFonts w:ascii="ＭＳ ゴシック" w:eastAsia="ＭＳ ゴシック" w:hAnsi="ＭＳ ゴシック"/>
          <w:b/>
          <w:color w:val="000000" w:themeColor="text1"/>
          <w:sz w:val="24"/>
        </w:rPr>
      </w:pPr>
      <w:r w:rsidRPr="00953DDC">
        <w:rPr>
          <w:rFonts w:ascii="ＭＳ ゴシック" w:eastAsia="ＭＳ ゴシック" w:hAnsi="ＭＳ ゴシック"/>
          <w:b/>
          <w:color w:val="000000" w:themeColor="text1"/>
          <w:sz w:val="24"/>
        </w:rPr>
        <w:br w:type="page"/>
      </w:r>
    </w:p>
    <w:p w:rsidR="0040028F" w:rsidRPr="00953DDC" w:rsidRDefault="002D445A" w:rsidP="00985908">
      <w:pPr>
        <w:rPr>
          <w:rFonts w:ascii="ＭＳ ゴシック" w:eastAsia="ＭＳ ゴシック" w:hAnsi="ＭＳ ゴシック"/>
          <w:b/>
          <w:color w:val="000000" w:themeColor="text1"/>
          <w:sz w:val="24"/>
        </w:rPr>
      </w:pPr>
      <w:r w:rsidRPr="00953DDC">
        <w:rPr>
          <w:rFonts w:ascii="ＭＳ ゴシック" w:eastAsia="ＭＳ ゴシック" w:hAnsi="ＭＳ ゴシック" w:hint="eastAsia"/>
          <w:b/>
          <w:color w:val="000000" w:themeColor="text1"/>
          <w:sz w:val="24"/>
        </w:rPr>
        <w:lastRenderedPageBreak/>
        <w:t>４</w:t>
      </w:r>
      <w:r w:rsidR="00125BA8" w:rsidRPr="00953DDC">
        <w:rPr>
          <w:rFonts w:ascii="ＭＳ ゴシック" w:eastAsia="ＭＳ ゴシック" w:hAnsi="ＭＳ ゴシック" w:hint="eastAsia"/>
          <w:b/>
          <w:color w:val="000000" w:themeColor="text1"/>
          <w:sz w:val="24"/>
        </w:rPr>
        <w:t>．モニタリングの項目</w:t>
      </w:r>
      <w:r w:rsidR="00AE7018" w:rsidRPr="00953DDC">
        <w:rPr>
          <w:rFonts w:ascii="ＭＳ ゴシック" w:eastAsia="ＭＳ ゴシック" w:hAnsi="ＭＳ ゴシック" w:hint="eastAsia"/>
          <w:b/>
          <w:color w:val="000000" w:themeColor="text1"/>
          <w:sz w:val="24"/>
        </w:rPr>
        <w:t>例</w:t>
      </w:r>
    </w:p>
    <w:p w:rsidR="00CA6F08" w:rsidRPr="00953DDC" w:rsidRDefault="00AE7018" w:rsidP="00C923FC">
      <w:pPr>
        <w:ind w:firstLineChars="100" w:firstLine="210"/>
        <w:rPr>
          <w:color w:val="000000" w:themeColor="text1"/>
        </w:rPr>
      </w:pPr>
      <w:r w:rsidRPr="00953DDC">
        <w:rPr>
          <w:rFonts w:hint="eastAsia"/>
          <w:color w:val="000000" w:themeColor="text1"/>
        </w:rPr>
        <w:t>施設の特性に応じ、</w:t>
      </w:r>
      <w:r w:rsidR="00320537" w:rsidRPr="00953DDC">
        <w:rPr>
          <w:rFonts w:hint="eastAsia"/>
          <w:color w:val="000000" w:themeColor="text1"/>
        </w:rPr>
        <w:t>指定管理者評価委員会の意見をふまえ、</w:t>
      </w:r>
      <w:r w:rsidR="00DB2D6A" w:rsidRPr="00953DDC">
        <w:rPr>
          <w:rFonts w:hint="eastAsia"/>
          <w:color w:val="000000" w:themeColor="text1"/>
        </w:rPr>
        <w:t>評価項目及び</w:t>
      </w:r>
      <w:r w:rsidR="00194591" w:rsidRPr="00953DDC">
        <w:rPr>
          <w:rFonts w:hint="eastAsia"/>
          <w:color w:val="000000" w:themeColor="text1"/>
        </w:rPr>
        <w:t>評価基準</w:t>
      </w:r>
      <w:r w:rsidR="001F496D" w:rsidRPr="00953DDC">
        <w:rPr>
          <w:rFonts w:hint="eastAsia"/>
          <w:color w:val="000000" w:themeColor="text1"/>
        </w:rPr>
        <w:t>の詳細</w:t>
      </w:r>
      <w:r w:rsidR="00194591" w:rsidRPr="00953DDC">
        <w:rPr>
          <w:rFonts w:hint="eastAsia"/>
          <w:color w:val="000000" w:themeColor="text1"/>
        </w:rPr>
        <w:t>を</w:t>
      </w:r>
      <w:r w:rsidR="00320537" w:rsidRPr="00953DDC">
        <w:rPr>
          <w:rFonts w:hint="eastAsia"/>
          <w:color w:val="000000" w:themeColor="text1"/>
        </w:rPr>
        <w:t>施設所管課が</w:t>
      </w:r>
      <w:r w:rsidRPr="00953DDC">
        <w:rPr>
          <w:rFonts w:hint="eastAsia"/>
          <w:color w:val="000000" w:themeColor="text1"/>
        </w:rPr>
        <w:t>策定する。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953DDC">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ind w:firstLineChars="400" w:firstLine="840"/>
              <w:rPr>
                <w:rFonts w:ascii="ＭＳ ゴシック" w:eastAsia="ＭＳ ゴシック" w:hAnsi="ＭＳ ゴシック"/>
                <w:color w:val="000000" w:themeColor="text1"/>
                <w:szCs w:val="21"/>
              </w:rPr>
            </w:pPr>
            <w:r w:rsidRPr="00953DDC">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jc w:val="center"/>
              <w:rPr>
                <w:rFonts w:ascii="ＭＳ ゴシック" w:eastAsia="ＭＳ ゴシック" w:hAnsi="ＭＳ ゴシック"/>
                <w:strike/>
                <w:color w:val="000000" w:themeColor="text1"/>
                <w:szCs w:val="21"/>
              </w:rPr>
            </w:pPr>
            <w:r w:rsidRPr="00953DDC">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492306">
            <w:pPr>
              <w:widowControl/>
              <w:jc w:val="center"/>
              <w:rPr>
                <w:color w:val="000000" w:themeColor="text1"/>
                <w:szCs w:val="21"/>
              </w:rPr>
            </w:pPr>
            <w:r w:rsidRPr="00953DDC">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0C37B3" w:rsidP="00492306">
            <w:pPr>
              <w:widowControl/>
              <w:jc w:val="left"/>
              <w:rPr>
                <w:color w:val="000000" w:themeColor="text1"/>
                <w:szCs w:val="21"/>
              </w:rPr>
            </w:pPr>
            <w:r w:rsidRPr="00953DDC">
              <w:rPr>
                <w:rFonts w:hint="eastAsia"/>
                <w:color w:val="000000" w:themeColor="text1"/>
                <w:szCs w:val="21"/>
              </w:rPr>
              <w:t>施設管理</w:t>
            </w:r>
          </w:p>
          <w:p w:rsidR="000C37B3" w:rsidRPr="00953DDC" w:rsidRDefault="000C37B3" w:rsidP="00492306">
            <w:pPr>
              <w:widowControl/>
              <w:jc w:val="left"/>
              <w:rPr>
                <w:color w:val="000000" w:themeColor="text1"/>
                <w:szCs w:val="21"/>
              </w:rPr>
            </w:pPr>
            <w:r w:rsidRPr="00953DDC">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870D98" w:rsidP="00492306">
            <w:pPr>
              <w:widowControl/>
              <w:jc w:val="left"/>
              <w:rPr>
                <w:color w:val="000000" w:themeColor="text1"/>
                <w:sz w:val="18"/>
                <w:szCs w:val="18"/>
              </w:rPr>
            </w:pPr>
            <w:r w:rsidRPr="00953DDC">
              <w:rPr>
                <w:rFonts w:hint="eastAsia"/>
                <w:color w:val="000000" w:themeColor="text1"/>
                <w:sz w:val="18"/>
                <w:szCs w:val="18"/>
              </w:rPr>
              <w:t>評価委員会の</w:t>
            </w:r>
            <w:r w:rsidR="009A7145" w:rsidRPr="00953DDC">
              <w:rPr>
                <w:rFonts w:hint="eastAsia"/>
                <w:color w:val="000000" w:themeColor="text1"/>
                <w:sz w:val="18"/>
                <w:szCs w:val="18"/>
              </w:rPr>
              <w:t>指摘・提言</w:t>
            </w:r>
          </w:p>
        </w:tc>
      </w:tr>
      <w:tr w:rsidR="006455F5" w:rsidRPr="00953DDC">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Ⅰ　提案の履行状況に関する項目</w:t>
            </w:r>
          </w:p>
        </w:tc>
      </w:tr>
      <w:tr w:rsidR="006455F5" w:rsidRPr="00953DDC">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施設の設置目的に沿った運営</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・提案された管理運営方針に沿った管理</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BE720F" w:rsidP="0078457A">
            <w:pPr>
              <w:widowControl/>
              <w:rPr>
                <w:color w:val="000000" w:themeColor="text1"/>
                <w:szCs w:val="21"/>
              </w:rPr>
            </w:pPr>
            <w:r w:rsidRPr="00953DDC">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Pr="001B5551" w:rsidRDefault="000C37B3">
                                  <w:pPr>
                                    <w:rPr>
                                      <w:rFonts w:ascii="ＭＳ 明朝" w:hAnsi="ＭＳ 明朝"/>
                                    </w:rPr>
                                  </w:pPr>
                                  <w:r w:rsidRPr="001B5551">
                                    <w:rPr>
                                      <w:rFonts w:ascii="ＭＳ 明朝" w:hAnsi="ＭＳ 明朝" w:hint="eastAsia"/>
                                      <w:color w:val="000000"/>
                                    </w:rPr>
                                    <w:t>評価項目、評価基準は、施設</w:t>
                                  </w:r>
                                  <w:r w:rsidR="00CC54B3" w:rsidRPr="001B5551">
                                    <w:rPr>
                                      <w:rFonts w:ascii="ＭＳ 明朝" w:hAnsi="ＭＳ 明朝" w:hint="eastAsia"/>
                                    </w:rPr>
                                    <w:t>の特性</w:t>
                                  </w:r>
                                  <w:r w:rsidRPr="001B5551">
                                    <w:rPr>
                                      <w:rFonts w:ascii="ＭＳ 明朝" w:hAnsi="ＭＳ 明朝" w:hint="eastAsia"/>
                                    </w:rPr>
                                    <w:t>に応じて具体的に決定する</w:t>
                                  </w:r>
                                  <w:r w:rsidR="00AA0809" w:rsidRPr="001B5551">
                                    <w:rPr>
                                      <w:rFonts w:ascii="ＭＳ 明朝" w:hAnsi="ＭＳ 明朝" w:hint="eastAsia"/>
                                    </w:rPr>
                                    <w:t>。</w:t>
                                  </w:r>
                                </w:p>
                                <w:p w:rsidR="00AA0809" w:rsidRPr="001B5551" w:rsidRDefault="00AA0809">
                                  <w:pPr>
                                    <w:rPr>
                                      <w:rFonts w:ascii="ＭＳ 明朝" w:hAnsi="ＭＳ 明朝"/>
                                      <w:color w:val="000000" w:themeColor="text1"/>
                                    </w:rPr>
                                  </w:pPr>
                                  <w:r w:rsidRPr="001B5551">
                                    <w:rPr>
                                      <w:rFonts w:ascii="ＭＳ 明朝" w:hAnsi="ＭＳ 明朝" w:hint="eastAsia"/>
                                      <w:color w:val="000000" w:themeColor="text1"/>
                                    </w:rPr>
                                    <w:t>できるだけ、定量的な基準を設定する。</w:t>
                                  </w:r>
                                </w:p>
                                <w:p w:rsidR="00D56E42" w:rsidRPr="001B5551" w:rsidRDefault="00D56E42">
                                  <w:pPr>
                                    <w:rPr>
                                      <w:rFonts w:ascii="ＭＳ 明朝" w:hAnsi="ＭＳ 明朝"/>
                                      <w:color w:val="000000" w:themeColor="text1"/>
                                    </w:rPr>
                                  </w:pPr>
                                  <w:r w:rsidRPr="001B5551">
                                    <w:rPr>
                                      <w:rFonts w:ascii="ＭＳ 明朝" w:hAnsi="ＭＳ 明朝"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Pr="001B5551" w:rsidRDefault="000C37B3">
                            <w:pPr>
                              <w:rPr>
                                <w:rFonts w:ascii="ＭＳ 明朝" w:hAnsi="ＭＳ 明朝"/>
                              </w:rPr>
                            </w:pPr>
                            <w:r w:rsidRPr="001B5551">
                              <w:rPr>
                                <w:rFonts w:ascii="ＭＳ 明朝" w:hAnsi="ＭＳ 明朝" w:hint="eastAsia"/>
                                <w:color w:val="000000"/>
                              </w:rPr>
                              <w:t>評価項目、評価基準は、施設</w:t>
                            </w:r>
                            <w:r w:rsidR="00CC54B3" w:rsidRPr="001B5551">
                              <w:rPr>
                                <w:rFonts w:ascii="ＭＳ 明朝" w:hAnsi="ＭＳ 明朝" w:hint="eastAsia"/>
                              </w:rPr>
                              <w:t>の特性</w:t>
                            </w:r>
                            <w:r w:rsidRPr="001B5551">
                              <w:rPr>
                                <w:rFonts w:ascii="ＭＳ 明朝" w:hAnsi="ＭＳ 明朝" w:hint="eastAsia"/>
                              </w:rPr>
                              <w:t>に応じて具体的に決定する</w:t>
                            </w:r>
                            <w:r w:rsidR="00AA0809" w:rsidRPr="001B5551">
                              <w:rPr>
                                <w:rFonts w:ascii="ＭＳ 明朝" w:hAnsi="ＭＳ 明朝" w:hint="eastAsia"/>
                              </w:rPr>
                              <w:t>。</w:t>
                            </w:r>
                          </w:p>
                          <w:p w:rsidR="00AA0809" w:rsidRPr="001B5551" w:rsidRDefault="00AA0809">
                            <w:pPr>
                              <w:rPr>
                                <w:rFonts w:ascii="ＭＳ 明朝" w:hAnsi="ＭＳ 明朝"/>
                                <w:color w:val="000000" w:themeColor="text1"/>
                              </w:rPr>
                            </w:pPr>
                            <w:r w:rsidRPr="001B5551">
                              <w:rPr>
                                <w:rFonts w:ascii="ＭＳ 明朝" w:hAnsi="ＭＳ 明朝" w:hint="eastAsia"/>
                                <w:color w:val="000000" w:themeColor="text1"/>
                              </w:rPr>
                              <w:t>できるだけ、定量的な基準を設定する。</w:t>
                            </w:r>
                          </w:p>
                          <w:p w:rsidR="00D56E42" w:rsidRPr="001B5551" w:rsidRDefault="00D56E42">
                            <w:pPr>
                              <w:rPr>
                                <w:rFonts w:ascii="ＭＳ 明朝" w:hAnsi="ＭＳ 明朝"/>
                                <w:color w:val="000000" w:themeColor="text1"/>
                              </w:rPr>
                            </w:pPr>
                            <w:r w:rsidRPr="001B5551">
                              <w:rPr>
                                <w:rFonts w:ascii="ＭＳ 明朝" w:hAnsi="ＭＳ 明朝"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公平なサービス提供、対応</w:t>
            </w:r>
          </w:p>
          <w:p w:rsidR="003C2E15" w:rsidRPr="00953DDC" w:rsidRDefault="003C2E15" w:rsidP="0078457A">
            <w:pPr>
              <w:rPr>
                <w:color w:val="000000" w:themeColor="text1"/>
                <w:szCs w:val="21"/>
              </w:rPr>
            </w:pPr>
            <w:r w:rsidRPr="00953DDC">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37"/>
        </w:trPr>
        <w:tc>
          <w:tcPr>
            <w:tcW w:w="3060" w:type="dxa"/>
            <w:tcBorders>
              <w:top w:val="single" w:sz="8" w:space="0" w:color="auto"/>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利用者増加のための工夫</w:t>
            </w:r>
          </w:p>
          <w:p w:rsidR="003C2E15" w:rsidRPr="00953DDC" w:rsidRDefault="003C2E15" w:rsidP="0078457A">
            <w:pPr>
              <w:rPr>
                <w:color w:val="000000" w:themeColor="text1"/>
                <w:szCs w:val="21"/>
              </w:rPr>
            </w:pPr>
            <w:r w:rsidRPr="00953DDC">
              <w:rPr>
                <w:rFonts w:hint="eastAsia"/>
                <w:color w:val="000000" w:themeColor="text1"/>
                <w:szCs w:val="21"/>
              </w:rPr>
              <w:t>・利用者数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14"/>
        </w:trPr>
        <w:tc>
          <w:tcPr>
            <w:tcW w:w="3060" w:type="dxa"/>
            <w:tcBorders>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魅力的なプログラムの開発</w:t>
            </w:r>
          </w:p>
          <w:p w:rsidR="003C2E15" w:rsidRPr="00953DDC" w:rsidRDefault="003C2E15" w:rsidP="0078457A">
            <w:pPr>
              <w:rPr>
                <w:color w:val="000000" w:themeColor="text1"/>
                <w:szCs w:val="21"/>
              </w:rPr>
            </w:pPr>
            <w:r w:rsidRPr="00953DDC">
              <w:rPr>
                <w:rFonts w:hint="eastAsia"/>
                <w:color w:val="000000" w:themeColor="text1"/>
                <w:szCs w:val="21"/>
              </w:rPr>
              <w:t>・接遇件数実施回数・参加者数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60"/>
        </w:trPr>
        <w:tc>
          <w:tcPr>
            <w:tcW w:w="3060" w:type="dxa"/>
            <w:tcBorders>
              <w:left w:val="single" w:sz="12" w:space="0" w:color="auto"/>
              <w:bottom w:val="single" w:sz="8" w:space="0" w:color="auto"/>
              <w:right w:val="single" w:sz="12" w:space="0" w:color="auto"/>
            </w:tcBorders>
            <w:vAlign w:val="center"/>
          </w:tcPr>
          <w:p w:rsidR="000C37B3" w:rsidRPr="00953DDC" w:rsidRDefault="000C37B3" w:rsidP="00DD0722">
            <w:pPr>
              <w:rPr>
                <w:color w:val="000000" w:themeColor="text1"/>
                <w:szCs w:val="21"/>
              </w:rPr>
            </w:pPr>
            <w:r w:rsidRPr="00953DDC">
              <w:rPr>
                <w:rFonts w:hint="eastAsia"/>
                <w:color w:val="000000" w:themeColor="text1"/>
                <w:szCs w:val="21"/>
              </w:rPr>
              <w:t>施設の維持管理の内容、</w:t>
            </w:r>
            <w:r w:rsidR="00DD0722" w:rsidRPr="00953DDC">
              <w:rPr>
                <w:rFonts w:hint="eastAsia"/>
                <w:color w:val="000000" w:themeColor="text1"/>
                <w:szCs w:val="21"/>
              </w:rPr>
              <w:t>的確</w:t>
            </w:r>
            <w:r w:rsidRPr="00953DDC">
              <w:rPr>
                <w:rFonts w:hint="eastAsia"/>
                <w:color w:val="000000" w:themeColor="text1"/>
                <w:szCs w:val="21"/>
              </w:rPr>
              <w:t>性及び実現の程度</w:t>
            </w:r>
          </w:p>
        </w:tc>
        <w:tc>
          <w:tcPr>
            <w:tcW w:w="3420" w:type="dxa"/>
            <w:tcBorders>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点検・補修の</w:t>
            </w:r>
            <w:r w:rsidR="00DD0722" w:rsidRPr="00953DDC">
              <w:rPr>
                <w:rFonts w:hint="eastAsia"/>
                <w:color w:val="000000" w:themeColor="text1"/>
                <w:szCs w:val="21"/>
              </w:rPr>
              <w:t>的確</w:t>
            </w:r>
            <w:r w:rsidR="000C37B3" w:rsidRPr="00953DDC">
              <w:rPr>
                <w:rFonts w:hint="eastAsia"/>
                <w:color w:val="000000" w:themeColor="text1"/>
                <w:szCs w:val="21"/>
              </w:rPr>
              <w:t>性、迅速性</w:t>
            </w:r>
          </w:p>
          <w:p w:rsidR="003C2E15" w:rsidRPr="00953DDC" w:rsidRDefault="003C2E15" w:rsidP="0078457A">
            <w:pPr>
              <w:rPr>
                <w:color w:val="000000" w:themeColor="text1"/>
                <w:szCs w:val="21"/>
              </w:rPr>
            </w:pPr>
            <w:r w:rsidRPr="00953DDC">
              <w:rPr>
                <w:rFonts w:hint="eastAsia"/>
                <w:color w:val="000000" w:themeColor="text1"/>
                <w:szCs w:val="21"/>
              </w:rPr>
              <w:t>・定期点検の実施状況</w:t>
            </w:r>
          </w:p>
          <w:p w:rsidR="003C2E15" w:rsidRPr="00953DDC" w:rsidRDefault="003C2E15" w:rsidP="0078457A">
            <w:pPr>
              <w:rPr>
                <w:color w:val="000000" w:themeColor="text1"/>
                <w:szCs w:val="21"/>
              </w:rPr>
            </w:pPr>
            <w:r w:rsidRPr="00953DDC">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953DDC" w:rsidRDefault="003C2E15" w:rsidP="0078457A">
            <w:pPr>
              <w:widowControl/>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提案の実施状況</w:t>
            </w:r>
          </w:p>
          <w:p w:rsidR="00E9647A" w:rsidRPr="00953DDC" w:rsidRDefault="00E9647A" w:rsidP="0078457A">
            <w:pPr>
              <w:widowControl/>
              <w:rPr>
                <w:color w:val="000000" w:themeColor="text1"/>
                <w:szCs w:val="21"/>
              </w:rPr>
            </w:pPr>
            <w:r w:rsidRPr="00953DDC">
              <w:rPr>
                <w:rFonts w:hint="eastAsia"/>
                <w:color w:val="000000" w:themeColor="text1"/>
                <w:szCs w:val="21"/>
              </w:rPr>
              <w:t>・就職困難者の雇用状況</w:t>
            </w:r>
          </w:p>
          <w:p w:rsidR="00E9647A" w:rsidRPr="00953DDC" w:rsidRDefault="00E9647A" w:rsidP="00DD0722">
            <w:pPr>
              <w:widowControl/>
              <w:ind w:left="210" w:hangingChars="100" w:hanging="210"/>
              <w:rPr>
                <w:color w:val="000000" w:themeColor="text1"/>
                <w:szCs w:val="21"/>
              </w:rPr>
            </w:pPr>
            <w:r w:rsidRPr="00953DDC">
              <w:rPr>
                <w:rFonts w:hint="eastAsia"/>
                <w:color w:val="000000" w:themeColor="text1"/>
                <w:szCs w:val="21"/>
              </w:rPr>
              <w:t>・</w:t>
            </w:r>
            <w:r w:rsidR="00DD0722" w:rsidRPr="00953DDC">
              <w:rPr>
                <w:rFonts w:hint="eastAsia"/>
                <w:color w:val="000000" w:themeColor="text1"/>
                <w:szCs w:val="21"/>
              </w:rPr>
              <w:t>知的障がい者等の現場就業及び職場定着支援等の</w:t>
            </w:r>
            <w:r w:rsidRPr="00953DDC">
              <w:rPr>
                <w:rFonts w:hint="eastAsia"/>
                <w:color w:val="000000" w:themeColor="text1"/>
                <w:szCs w:val="21"/>
              </w:rPr>
              <w:t>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Ⅱ　さらなるサービスの向上に関する項目</w:t>
            </w:r>
          </w:p>
        </w:tc>
      </w:tr>
      <w:tr w:rsidR="006455F5" w:rsidRPr="00953DDC">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利用者満足度調査</w:t>
            </w:r>
            <w:r w:rsidR="00BA5A24" w:rsidRPr="00953DDC">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・アンケート等による利用者の意見の把握状況</w:t>
            </w:r>
          </w:p>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953DDC">
        <w:trPr>
          <w:trHeight w:val="399"/>
        </w:trPr>
        <w:tc>
          <w:tcPr>
            <w:tcW w:w="3060" w:type="dxa"/>
            <w:tcBorders>
              <w:top w:val="single" w:sz="12" w:space="0" w:color="auto"/>
              <w:left w:val="single" w:sz="12" w:space="0" w:color="auto"/>
              <w:right w:val="single" w:sz="12" w:space="0" w:color="auto"/>
            </w:tcBorders>
            <w:vAlign w:val="center"/>
          </w:tcPr>
          <w:p w:rsidR="000C37B3" w:rsidRPr="00953DDC" w:rsidRDefault="00193E44" w:rsidP="00420916">
            <w:pPr>
              <w:rPr>
                <w:color w:val="000000" w:themeColor="text1"/>
                <w:szCs w:val="21"/>
              </w:rPr>
            </w:pPr>
            <w:r w:rsidRPr="00953DDC">
              <w:rPr>
                <w:rFonts w:hint="eastAsia"/>
                <w:color w:val="000000" w:themeColor="text1"/>
                <w:szCs w:val="21"/>
              </w:rPr>
              <w:t>収支計画の内容、的確</w:t>
            </w:r>
            <w:r w:rsidR="000C37B3" w:rsidRPr="00953DDC">
              <w:rPr>
                <w:rFonts w:hint="eastAsia"/>
                <w:color w:val="000000" w:themeColor="text1"/>
                <w:szCs w:val="21"/>
              </w:rPr>
              <w:t>性及び実現の程度</w:t>
            </w:r>
          </w:p>
        </w:tc>
        <w:tc>
          <w:tcPr>
            <w:tcW w:w="3420" w:type="dxa"/>
            <w:tcBorders>
              <w:top w:val="single" w:sz="12" w:space="0" w:color="auto"/>
              <w:left w:val="single" w:sz="12" w:space="0" w:color="auto"/>
              <w:right w:val="single" w:sz="12" w:space="0" w:color="auto"/>
            </w:tcBorders>
            <w:vAlign w:val="center"/>
          </w:tcPr>
          <w:p w:rsidR="000C37B3" w:rsidRPr="00953DDC" w:rsidRDefault="00E9647A" w:rsidP="00E9647A">
            <w:pPr>
              <w:widowControl/>
              <w:rPr>
                <w:color w:val="000000" w:themeColor="text1"/>
                <w:szCs w:val="21"/>
              </w:rPr>
            </w:pPr>
            <w:r w:rsidRPr="00953DDC">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953DDC" w:rsidRDefault="00E9647A" w:rsidP="00E9647A">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事業実施に必要な人員</w:t>
            </w:r>
            <w:r w:rsidRPr="00953DDC">
              <w:rPr>
                <w:rFonts w:hint="eastAsia"/>
                <w:color w:val="000000" w:themeColor="text1"/>
                <w:szCs w:val="21"/>
              </w:rPr>
              <w:t>数の</w:t>
            </w:r>
            <w:r w:rsidR="000C37B3" w:rsidRPr="00953DDC">
              <w:rPr>
                <w:rFonts w:hint="eastAsia"/>
                <w:color w:val="000000" w:themeColor="text1"/>
                <w:szCs w:val="21"/>
              </w:rPr>
              <w:t>確保・配置</w:t>
            </w:r>
          </w:p>
          <w:p w:rsidR="002E5C41" w:rsidRPr="00953DDC" w:rsidRDefault="00E9647A" w:rsidP="002E5C41">
            <w:pPr>
              <w:widowControl/>
              <w:ind w:left="210" w:hangingChars="100" w:hanging="210"/>
              <w:rPr>
                <w:color w:val="000000" w:themeColor="text1"/>
                <w:szCs w:val="21"/>
              </w:rPr>
            </w:pPr>
            <w:r w:rsidRPr="00953DDC">
              <w:rPr>
                <w:rFonts w:hint="eastAsia"/>
                <w:color w:val="000000" w:themeColor="text1"/>
                <w:szCs w:val="21"/>
              </w:rPr>
              <w:lastRenderedPageBreak/>
              <w:t>・事業実施に必要な人材（要資格者や専門性・技術を要する職員等）</w:t>
            </w:r>
            <w:r w:rsidR="002E5C41" w:rsidRPr="00953DDC">
              <w:rPr>
                <w:rFonts w:hint="eastAsia"/>
                <w:color w:val="000000" w:themeColor="text1"/>
                <w:szCs w:val="21"/>
              </w:rPr>
              <w:t>の確保・配置</w:t>
            </w:r>
          </w:p>
          <w:p w:rsidR="000C37B3"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従事者への管理監督体制・責任体制</w:t>
            </w:r>
          </w:p>
          <w:p w:rsidR="002E5C41"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953DDC" w:rsidRDefault="002E5C41" w:rsidP="00420916">
            <w:pPr>
              <w:rPr>
                <w:color w:val="000000" w:themeColor="text1"/>
                <w:sz w:val="22"/>
                <w:szCs w:val="22"/>
              </w:rPr>
            </w:pPr>
            <w:r w:rsidRPr="00953DDC">
              <w:rPr>
                <w:rFonts w:hint="eastAsia"/>
                <w:color w:val="000000" w:themeColor="text1"/>
                <w:sz w:val="22"/>
                <w:szCs w:val="22"/>
              </w:rPr>
              <w:t>・</w:t>
            </w:r>
            <w:r w:rsidR="000C37B3" w:rsidRPr="00953DDC">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bl>
    <w:p w:rsidR="00D94837"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3996000" cy="1514475"/>
                <wp:effectExtent l="0" t="0" r="24130" b="28575"/>
                <wp:wrapNone/>
                <wp:docPr id="29" name="大かっこ 29"/>
                <wp:cNvGraphicFramePr/>
                <a:graphic xmlns:a="http://schemas.openxmlformats.org/drawingml/2006/main">
                  <a:graphicData uri="http://schemas.microsoft.com/office/word/2010/wordprocessingShape">
                    <wps:wsp>
                      <wps:cNvSpPr/>
                      <wps:spPr>
                        <a:xfrm>
                          <a:off x="0" y="0"/>
                          <a:ext cx="3996000"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DD2D9" id="大かっこ 29" o:spid="_x0000_s1026" type="#_x0000_t185" style="position:absolute;left:0;text-align:left;margin-left:175.1pt;margin-top:5.9pt;width:314.6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" strokecolor="black [3040]" strokeweight="1pt"/>
            </w:pict>
          </mc:Fallback>
        </mc:AlternateContent>
      </w:r>
      <w:r w:rsidR="0095296C" w:rsidRPr="00953DD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1116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r w:rsidRPr="00953DD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69AB" id="_x0000_s1041"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1x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cOPMsryHZIrYFu4/FCUSjAfKSkxm1Pqf2wYUZQol5qHM+0Pxz68wjKcDQZoGLOLatzC9McoVLq&#10;KOnEhQsn5WvVcIVjzGVg+KGSY824xWFGx4vzZ3KuB6+H/4X5DwA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CamE1x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Pr="00953DDC" w:rsidRDefault="0095296C" w:rsidP="00750FEF">
      <w:pPr>
        <w:spacing w:line="260" w:lineRule="exact"/>
        <w:rPr>
          <w:color w:val="000000" w:themeColor="text1"/>
        </w:rPr>
      </w:pPr>
    </w:p>
    <w:p w:rsidR="002D0D3C" w:rsidRPr="00953DDC" w:rsidRDefault="002D0D3C" w:rsidP="002D0D3C">
      <w:pPr>
        <w:spacing w:line="260" w:lineRule="exact"/>
        <w:ind w:firstLineChars="1500" w:firstLine="3614"/>
        <w:rPr>
          <w:color w:val="000000" w:themeColor="text1"/>
        </w:rPr>
      </w:pPr>
      <w:r w:rsidRPr="00953DDC">
        <w:rPr>
          <w:rFonts w:ascii="ＭＳ ゴシック" w:eastAsia="ＭＳ ゴシック" w:hAnsi="ＭＳ ゴシック" w:hint="eastAsia"/>
          <w:b/>
          <w:color w:val="000000" w:themeColor="text1"/>
          <w:sz w:val="24"/>
        </w:rPr>
        <w:t xml:space="preserve">　</w:t>
      </w:r>
      <w:r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953DDC" w:rsidRDefault="0095296C"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2F7B87" w:rsidRPr="00953DDC" w:rsidRDefault="002F7B87" w:rsidP="002F7B87">
      <w:pPr>
        <w:rPr>
          <w:color w:val="000000" w:themeColor="text1"/>
        </w:rPr>
      </w:pPr>
      <w:r w:rsidRPr="00953DDC">
        <w:rPr>
          <w:rFonts w:ascii="ＭＳ ゴシック" w:eastAsia="ＭＳ ゴシック" w:hAnsi="ＭＳ ゴシック" w:hint="eastAsia"/>
          <w:b/>
          <w:color w:val="000000" w:themeColor="text1"/>
          <w:sz w:val="24"/>
        </w:rPr>
        <w:t>５. 評価結果の活用</w:t>
      </w:r>
    </w:p>
    <w:p w:rsidR="002F7B87" w:rsidRPr="00953DDC" w:rsidRDefault="002F7B87" w:rsidP="002D0D3C">
      <w:pPr>
        <w:ind w:left="420" w:hangingChars="200" w:hanging="420"/>
        <w:rPr>
          <w:color w:val="000000" w:themeColor="text1"/>
          <w:sz w:val="22"/>
          <w:szCs w:val="22"/>
          <w:u w:val="single"/>
        </w:rPr>
      </w:pPr>
      <w:r w:rsidRPr="00953DDC">
        <w:rPr>
          <w:rFonts w:hint="eastAsia"/>
          <w:color w:val="000000" w:themeColor="text1"/>
        </w:rPr>
        <w:t xml:space="preserve">　　</w:t>
      </w:r>
      <w:r w:rsidRPr="00953DDC">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sidRPr="00953DDC">
        <w:rPr>
          <w:rFonts w:hint="eastAsia"/>
          <w:color w:val="000000" w:themeColor="text1"/>
          <w:sz w:val="22"/>
          <w:szCs w:val="22"/>
        </w:rPr>
        <w:t>。</w:t>
      </w:r>
    </w:p>
    <w:p w:rsidR="002F7B87" w:rsidRPr="00953DDC" w:rsidRDefault="002F7B87" w:rsidP="002F7B87">
      <w:pPr>
        <w:ind w:leftChars="200" w:left="420" w:firstLineChars="100" w:firstLine="220"/>
        <w:rPr>
          <w:color w:val="000000" w:themeColor="text1"/>
          <w:sz w:val="22"/>
          <w:szCs w:val="22"/>
        </w:rPr>
      </w:pPr>
      <w:r w:rsidRPr="00953DDC">
        <w:rPr>
          <w:rFonts w:hint="eastAsia"/>
          <w:color w:val="000000" w:themeColor="text1"/>
          <w:sz w:val="22"/>
          <w:szCs w:val="22"/>
        </w:rPr>
        <w:t>評価票及び対応方針は、評価委員会終了後速やかに、施設所管課において公表する。</w:t>
      </w:r>
    </w:p>
    <w:p w:rsidR="002F7B87" w:rsidRPr="00953DDC" w:rsidRDefault="002F7B87" w:rsidP="002F7B87">
      <w:pPr>
        <w:ind w:left="440" w:hangingChars="200" w:hanging="440"/>
        <w:rPr>
          <w:color w:val="000000" w:themeColor="text1"/>
          <w:sz w:val="22"/>
          <w:szCs w:val="22"/>
        </w:rPr>
      </w:pPr>
      <w:r w:rsidRPr="00953DDC">
        <w:rPr>
          <w:rFonts w:hint="eastAsia"/>
          <w:color w:val="000000" w:themeColor="text1"/>
          <w:sz w:val="22"/>
          <w:szCs w:val="22"/>
        </w:rPr>
        <w:t xml:space="preserve">　　（行政経営課ホームページで、各施設の評価表及び対応方針へのリンク集を掲載する。）</w:t>
      </w:r>
    </w:p>
    <w:p w:rsidR="0095296C"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DAC5"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953DDC" w:rsidRDefault="00C22389" w:rsidP="00750FEF">
      <w:pPr>
        <w:spacing w:line="260" w:lineRule="exact"/>
        <w:rPr>
          <w:color w:val="000000" w:themeColor="text1"/>
        </w:rPr>
      </w:pPr>
      <w:r w:rsidRPr="00953DDC">
        <w:rPr>
          <w:rFonts w:ascii="ＭＳ ゴシック" w:eastAsia="ＭＳ ゴシック" w:hAnsi="ＭＳ ゴシック" w:hint="eastAsia"/>
          <w:b/>
          <w:color w:val="000000" w:themeColor="text1"/>
          <w:sz w:val="24"/>
        </w:rPr>
        <w:t>６. 総合評価結果の次回指定管理者選定への反映</w:t>
      </w:r>
      <w:r w:rsidR="002D0D3C" w:rsidRPr="00953DDC">
        <w:rPr>
          <w:rFonts w:ascii="ＭＳ ゴシック" w:eastAsia="ＭＳ ゴシック" w:hAnsi="ＭＳ ゴシック" w:hint="eastAsia"/>
          <w:b/>
          <w:color w:val="000000" w:themeColor="text1"/>
          <w:sz w:val="24"/>
        </w:rPr>
        <w:t xml:space="preserve">　　</w:t>
      </w:r>
      <w:r w:rsidR="002D0D3C"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953DDC" w:rsidRDefault="00C22389" w:rsidP="00C22389">
      <w:pPr>
        <w:ind w:left="420" w:hangingChars="200" w:hanging="420"/>
      </w:pPr>
      <w:r w:rsidRPr="00953DDC">
        <w:rPr>
          <w:rFonts w:hint="eastAsia"/>
          <w:color w:val="000000" w:themeColor="text1"/>
        </w:rPr>
        <w:t xml:space="preserve">　</w:t>
      </w:r>
      <w:r w:rsidRPr="00953DDC">
        <w:rPr>
          <w:rFonts w:hint="eastAsia"/>
        </w:rPr>
        <w:t>○　施設所管課が行う総合評価結果が最低評価であった場合には、次回の指定管理者選定時に減点措置を講じることとする。</w:t>
      </w:r>
    </w:p>
    <w:p w:rsidR="00C22389" w:rsidRPr="00953DDC" w:rsidRDefault="00C22389" w:rsidP="00C22389">
      <w:pPr>
        <w:tabs>
          <w:tab w:val="center" w:pos="4252"/>
          <w:tab w:val="right" w:pos="8504"/>
        </w:tabs>
        <w:snapToGrid w:val="0"/>
        <w:ind w:left="424" w:hangingChars="202" w:hanging="424"/>
        <w:rPr>
          <w:color w:val="000000"/>
        </w:rPr>
      </w:pPr>
      <w:r w:rsidRPr="00953DDC">
        <w:rPr>
          <w:rFonts w:hint="eastAsia"/>
          <w:color w:val="000000"/>
        </w:rPr>
        <w:t xml:space="preserve">　○　減点措置として、次回の指定管理者選定時における当該事業者採点評価については、「管理に係る経費の縮減に関する方策」を除いた得点について</w:t>
      </w:r>
      <w:r w:rsidRPr="00953DDC">
        <w:rPr>
          <w:rFonts w:hint="eastAsia"/>
          <w:color w:val="000000"/>
        </w:rPr>
        <w:t>10%</w:t>
      </w:r>
      <w:r w:rsidRPr="00953DDC">
        <w:rPr>
          <w:rFonts w:hint="eastAsia"/>
          <w:color w:val="000000"/>
        </w:rPr>
        <w:t>の減点率を乗じることとする。</w:t>
      </w:r>
    </w:p>
    <w:p w:rsidR="00C22389" w:rsidRPr="00953DDC" w:rsidRDefault="00C22389" w:rsidP="00C22389">
      <w:pPr>
        <w:spacing w:line="260" w:lineRule="exact"/>
        <w:ind w:left="420" w:hangingChars="200" w:hanging="420"/>
        <w:rPr>
          <w:color w:val="000000" w:themeColor="text1"/>
        </w:rPr>
      </w:pPr>
      <w:r w:rsidRPr="00953DD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Pr="00953DDC" w:rsidRDefault="00C22389" w:rsidP="00750FEF">
      <w:pPr>
        <w:spacing w:line="260" w:lineRule="exact"/>
        <w:rPr>
          <w:color w:val="000000" w:themeColor="text1"/>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７</w:t>
      </w:r>
      <w:r w:rsidR="002F7B87" w:rsidRPr="00953DDC">
        <w:rPr>
          <w:rFonts w:ascii="ＭＳ ゴシック" w:eastAsia="ＭＳ ゴシック" w:hAnsi="ＭＳ ゴシック" w:hint="eastAsia"/>
          <w:b/>
          <w:color w:val="000000" w:themeColor="text1"/>
          <w:sz w:val="24"/>
        </w:rPr>
        <w:t>. 評価の基準</w:t>
      </w:r>
    </w:p>
    <w:p w:rsidR="002F7B87" w:rsidRPr="00953DDC" w:rsidRDefault="002F7B87" w:rsidP="002F7B87">
      <w:pPr>
        <w:pStyle w:val="a6"/>
        <w:tabs>
          <w:tab w:val="clear" w:pos="4252"/>
          <w:tab w:val="clear" w:pos="8504"/>
        </w:tabs>
        <w:snapToGrid/>
        <w:rPr>
          <w:color w:val="000000"/>
        </w:rPr>
      </w:pPr>
      <w:r w:rsidRPr="00953DDC">
        <w:rPr>
          <w:rFonts w:hint="eastAsia"/>
          <w:color w:val="000000" w:themeColor="text1"/>
        </w:rPr>
        <w:t xml:space="preserve">　　</w:t>
      </w:r>
      <w:r w:rsidRPr="00953DDC">
        <w:rPr>
          <w:rFonts w:hint="eastAsia"/>
          <w:color w:val="000000" w:themeColor="text1"/>
          <w:sz w:val="22"/>
          <w:szCs w:val="22"/>
        </w:rPr>
        <w:t xml:space="preserve">　</w:t>
      </w:r>
      <w:r w:rsidRPr="00953DDC">
        <w:rPr>
          <w:rFonts w:hint="eastAsia"/>
          <w:color w:val="000000"/>
        </w:rPr>
        <w:t>モニタリング評価は、次の基準により行うこととする。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①　項目ごとの評価は、次の４段階評価とする。</w:t>
      </w:r>
    </w:p>
    <w:p w:rsidR="002F7B87" w:rsidRPr="00953DDC" w:rsidRDefault="006C1797" w:rsidP="002F7B87">
      <w:pPr>
        <w:pStyle w:val="a6"/>
        <w:tabs>
          <w:tab w:val="clear" w:pos="4252"/>
          <w:tab w:val="clear" w:pos="8504"/>
        </w:tabs>
        <w:snapToGrid/>
        <w:rPr>
          <w:color w:val="000000"/>
        </w:rPr>
      </w:pPr>
      <w:r>
        <w:rPr>
          <w:rFonts w:hint="eastAsia"/>
          <w:color w:val="000000"/>
        </w:rPr>
        <w:t xml:space="preserve">　　　Ｓ（計画を上回る優良な実施状況）</w:t>
      </w:r>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Ａ（計画どおりの良好な実施状況）</w:t>
      </w:r>
    </w:p>
    <w:p w:rsidR="002F7B87" w:rsidRPr="00953DDC" w:rsidRDefault="002F7B87" w:rsidP="002F7B87">
      <w:pPr>
        <w:pStyle w:val="a6"/>
        <w:tabs>
          <w:tab w:val="clear" w:pos="4252"/>
          <w:tab w:val="clear" w:pos="8504"/>
        </w:tabs>
        <w:snapToGrid/>
        <w:ind w:firstLineChars="300" w:firstLine="630"/>
        <w:rPr>
          <w:color w:val="FF0000"/>
          <w:u w:val="single"/>
        </w:rPr>
      </w:pPr>
      <w:r w:rsidRPr="00953DDC">
        <w:rPr>
          <w:rFonts w:hint="eastAsia"/>
          <w:color w:val="000000"/>
        </w:rPr>
        <w:t>Ｂ（計画どおりではないが、ほぼ良好な実施状況）</w:t>
      </w:r>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Ｃ（改善を要する実施状況）</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②　年度評価は、次の４段階評価とする。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Ｓ（項目ごとの評価のうちＳが５割以上で、Ｂ・Ｃがない。）</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Ａ（項目ごとの評価のうちＢが２割未満で、Ｃがない。）</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Ｂ（Ｓ・Ａ・Ｃ以外）</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lastRenderedPageBreak/>
        <w:t xml:space="preserve">　　　Ｃ（項目ごとの評価のうちＣが２割以上。又は、Ｃが２割未満であっても、文書による是正指示を複数回行う等、特に認める場合）</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③　総合評価及び最終評価は、次の４段階評価とする。</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Ⅰ（評価対象となる年度の年度評価のうちＳが５割以上で、Ｂ・Ｃがない。）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Ⅱ（評価対象となる年度の年度評価のうちＢが３割未満で、Ｃがない。）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Ⅲ（Ⅰ・Ⅱ・</w:t>
      </w:r>
      <w:r w:rsidR="00B7157E" w:rsidRPr="00953DDC">
        <w:rPr>
          <w:rFonts w:hint="eastAsia"/>
        </w:rPr>
        <w:t>Ⅳ</w:t>
      </w:r>
      <w:r w:rsidRPr="00953DDC">
        <w:rPr>
          <w:rFonts w:hint="eastAsia"/>
          <w:color w:val="000000"/>
        </w:rPr>
        <w:t>以外）</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953DDC" w:rsidRDefault="002F7B87" w:rsidP="002F7B87">
      <w:pPr>
        <w:spacing w:line="260" w:lineRule="exact"/>
        <w:rPr>
          <w:color w:val="000000" w:themeColor="text1"/>
        </w:rPr>
      </w:pPr>
      <w:r w:rsidRPr="00953DDC">
        <w:rPr>
          <w:rFonts w:hint="eastAsia"/>
          <w:color w:val="000000"/>
        </w:rPr>
        <w:t xml:space="preserve">　</w:t>
      </w:r>
      <w:r w:rsidRPr="00953DDC">
        <w:rPr>
          <w:rFonts w:hint="eastAsia"/>
          <w:color w:val="000000"/>
        </w:rPr>
        <w:t xml:space="preserve"> </w:t>
      </w:r>
      <w:r w:rsidRPr="00953DDC">
        <w:rPr>
          <w:rFonts w:hint="eastAsia"/>
          <w:color w:val="000000"/>
        </w:rPr>
        <w:t>④　総合評価がⅣとなった場合には、次回の指定管理者選定時に減点措置を講じることとする。</w:t>
      </w:r>
    </w:p>
    <w:p w:rsidR="00870D98" w:rsidRPr="00953DDC" w:rsidRDefault="00870D98" w:rsidP="00870D98">
      <w:pPr>
        <w:spacing w:line="260" w:lineRule="exact"/>
        <w:ind w:left="440" w:hangingChars="200" w:hanging="440"/>
        <w:rPr>
          <w:color w:val="000000" w:themeColor="text1"/>
          <w:sz w:val="22"/>
          <w:szCs w:val="22"/>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８</w:t>
      </w:r>
      <w:r w:rsidR="002F7B87" w:rsidRPr="00953DDC">
        <w:rPr>
          <w:rFonts w:ascii="ＭＳ ゴシック" w:eastAsia="ＭＳ ゴシック" w:hAnsi="ＭＳ ゴシック" w:hint="eastAsia"/>
          <w:b/>
          <w:color w:val="000000" w:themeColor="text1"/>
          <w:sz w:val="24"/>
        </w:rPr>
        <w:t>. 経過措置</w:t>
      </w:r>
    </w:p>
    <w:p w:rsidR="002F7B87" w:rsidRPr="008F7573" w:rsidRDefault="002F7B87" w:rsidP="002F7B87">
      <w:pPr>
        <w:pStyle w:val="a6"/>
        <w:tabs>
          <w:tab w:val="clear" w:pos="4252"/>
          <w:tab w:val="clear" w:pos="8504"/>
        </w:tabs>
        <w:snapToGrid/>
        <w:ind w:left="420" w:hangingChars="200" w:hanging="420"/>
        <w:rPr>
          <w:color w:val="000000"/>
        </w:rPr>
      </w:pPr>
      <w:r w:rsidRPr="00953DDC">
        <w:rPr>
          <w:rFonts w:hint="eastAsia"/>
          <w:color w:val="000000" w:themeColor="text1"/>
        </w:rPr>
        <w:t xml:space="preserve">　　</w:t>
      </w:r>
      <w:r w:rsidRPr="00953DDC">
        <w:rPr>
          <w:rFonts w:hint="eastAsia"/>
          <w:color w:val="000000" w:themeColor="text1"/>
          <w:sz w:val="22"/>
          <w:szCs w:val="22"/>
        </w:rPr>
        <w:t xml:space="preserve">　上述の</w:t>
      </w:r>
      <w:r w:rsidR="00193E44" w:rsidRPr="00953DDC">
        <w:rPr>
          <w:rFonts w:hint="eastAsia"/>
          <w:color w:val="000000" w:themeColor="text1"/>
          <w:sz w:val="22"/>
          <w:szCs w:val="22"/>
        </w:rPr>
        <w:t>年度評価、</w:t>
      </w:r>
      <w:r w:rsidRPr="00953DDC">
        <w:rPr>
          <w:rFonts w:hint="eastAsia"/>
          <w:color w:val="000000" w:themeColor="text1"/>
          <w:sz w:val="22"/>
          <w:szCs w:val="22"/>
        </w:rPr>
        <w:t>総合評価及び最終評価並びに減点措置は、</w:t>
      </w:r>
      <w:r w:rsidR="003F68F3" w:rsidRPr="00953DDC">
        <w:rPr>
          <w:rFonts w:hint="eastAsia"/>
          <w:color w:val="000000" w:themeColor="text1"/>
          <w:sz w:val="22"/>
          <w:szCs w:val="22"/>
        </w:rPr>
        <w:t>平成</w:t>
      </w:r>
      <w:r w:rsidR="003F68F3" w:rsidRPr="00953DDC">
        <w:rPr>
          <w:rFonts w:hint="eastAsia"/>
          <w:color w:val="000000" w:themeColor="text1"/>
          <w:sz w:val="22"/>
          <w:szCs w:val="22"/>
        </w:rPr>
        <w:t>29</w:t>
      </w:r>
      <w:r w:rsidR="003F68F3" w:rsidRPr="00953DDC">
        <w:rPr>
          <w:rFonts w:hint="eastAsia"/>
          <w:color w:val="000000" w:themeColor="text1"/>
          <w:sz w:val="22"/>
          <w:szCs w:val="22"/>
        </w:rPr>
        <w:t>年</w:t>
      </w:r>
      <w:r w:rsidR="003F68F3" w:rsidRPr="00953DDC">
        <w:rPr>
          <w:rFonts w:hint="eastAsia"/>
          <w:color w:val="000000" w:themeColor="text1"/>
          <w:sz w:val="22"/>
          <w:szCs w:val="22"/>
        </w:rPr>
        <w:t>6</w:t>
      </w:r>
      <w:r w:rsidR="003F68F3" w:rsidRPr="00953DDC">
        <w:rPr>
          <w:rFonts w:hint="eastAsia"/>
          <w:color w:val="000000" w:themeColor="text1"/>
          <w:sz w:val="22"/>
          <w:szCs w:val="22"/>
        </w:rPr>
        <w:t>月</w:t>
      </w:r>
      <w:r w:rsidR="003F68F3" w:rsidRPr="00953DDC">
        <w:rPr>
          <w:rFonts w:hint="eastAsia"/>
          <w:color w:val="000000" w:themeColor="text1"/>
          <w:sz w:val="22"/>
          <w:szCs w:val="22"/>
        </w:rPr>
        <w:t>16</w:t>
      </w:r>
      <w:r w:rsidR="003F68F3" w:rsidRPr="00953DDC">
        <w:rPr>
          <w:rFonts w:hint="eastAsia"/>
          <w:color w:val="000000" w:themeColor="text1"/>
          <w:sz w:val="22"/>
          <w:szCs w:val="22"/>
        </w:rPr>
        <w:t>日以後に示された</w:t>
      </w:r>
      <w:r w:rsidRPr="00953DDC">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0"/>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Vrinda">
    <w:altName w:val="Courier New"/>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9B" w:rsidRDefault="001B2F9B" w:rsidP="00ED538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53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38"/>
    <w:rsid w:val="0000349A"/>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D2F1D"/>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3E44"/>
    <w:rsid w:val="00194591"/>
    <w:rsid w:val="0019530A"/>
    <w:rsid w:val="00197BD1"/>
    <w:rsid w:val="001A16F7"/>
    <w:rsid w:val="001B2985"/>
    <w:rsid w:val="001B2F9B"/>
    <w:rsid w:val="001B5551"/>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8506E"/>
    <w:rsid w:val="00293CC2"/>
    <w:rsid w:val="002B3D57"/>
    <w:rsid w:val="002B47D0"/>
    <w:rsid w:val="002B52C4"/>
    <w:rsid w:val="002B633E"/>
    <w:rsid w:val="002B7141"/>
    <w:rsid w:val="002C0CE1"/>
    <w:rsid w:val="002C28A3"/>
    <w:rsid w:val="002D0D3C"/>
    <w:rsid w:val="002D127F"/>
    <w:rsid w:val="002D445A"/>
    <w:rsid w:val="002D4BB8"/>
    <w:rsid w:val="002D54B5"/>
    <w:rsid w:val="002E1D48"/>
    <w:rsid w:val="002E202C"/>
    <w:rsid w:val="002E5C41"/>
    <w:rsid w:val="002F7B87"/>
    <w:rsid w:val="0030548D"/>
    <w:rsid w:val="00306695"/>
    <w:rsid w:val="0031031A"/>
    <w:rsid w:val="00316F65"/>
    <w:rsid w:val="00320537"/>
    <w:rsid w:val="00323225"/>
    <w:rsid w:val="00340C39"/>
    <w:rsid w:val="003418E3"/>
    <w:rsid w:val="00353800"/>
    <w:rsid w:val="003668BD"/>
    <w:rsid w:val="00366D8E"/>
    <w:rsid w:val="00385025"/>
    <w:rsid w:val="003917E0"/>
    <w:rsid w:val="00396A53"/>
    <w:rsid w:val="003B2B6A"/>
    <w:rsid w:val="003C2E15"/>
    <w:rsid w:val="003D0DEA"/>
    <w:rsid w:val="003D4982"/>
    <w:rsid w:val="003D6755"/>
    <w:rsid w:val="003E12CC"/>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1797"/>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562C"/>
    <w:rsid w:val="00947AF1"/>
    <w:rsid w:val="009516DA"/>
    <w:rsid w:val="0095296C"/>
    <w:rsid w:val="00953AA7"/>
    <w:rsid w:val="00953DDC"/>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7B"/>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10DE"/>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B7D40"/>
    <w:rsid w:val="00DC4C65"/>
    <w:rsid w:val="00DC5E68"/>
    <w:rsid w:val="00DC7492"/>
    <w:rsid w:val="00DD0315"/>
    <w:rsid w:val="00DD0722"/>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303C3"/>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0558"/>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1F84"/>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5.85pt,.7pt,5.85pt,.7pt"/>
    </o:shapedefaults>
    <o:shapelayout v:ext="edit">
      <o:idmap v:ext="edit" data="1"/>
    </o:shapelayout>
  </w:shapeDefaults>
  <w:decimalSymbol w:val="."/>
  <w:listSeparator w:val=","/>
  <w15:docId w15:val="{794DC9FE-BC8F-4EB0-AA55-EF70E277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1B381C-0EA0-4CD2-BD6A-1ACE0E85105E}">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56180A7E-B065-44CE-B050-5A83C323A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3786</Words>
  <Characters>470</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南　二予</cp:lastModifiedBy>
  <cp:revision>13</cp:revision>
  <cp:lastPrinted>2022-07-07T04:03:00Z</cp:lastPrinted>
  <dcterms:created xsi:type="dcterms:W3CDTF">2020-08-20T10:03:00Z</dcterms:created>
  <dcterms:modified xsi:type="dcterms:W3CDTF">2022-08-10T05:29:00Z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