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664D" w14:textId="45BBA8C5" w:rsidR="00FE1937" w:rsidRPr="00B10701" w:rsidRDefault="00B176D0" w:rsidP="00FE1937">
      <w:pPr>
        <w:jc w:val="center"/>
        <w:rPr>
          <w:rFonts w:asciiTheme="majorEastAsia" w:eastAsiaTheme="majorEastAsia" w:hAnsiTheme="majorEastAsia"/>
          <w:b/>
          <w:color w:val="000000" w:themeColor="text1"/>
          <w:sz w:val="24"/>
          <w:szCs w:val="24"/>
        </w:rPr>
      </w:pPr>
      <w:r w:rsidRPr="00B10701">
        <w:rPr>
          <w:rFonts w:asciiTheme="majorEastAsia" w:eastAsiaTheme="majorEastAsia" w:hAnsiTheme="majorEastAsia" w:hint="eastAsia"/>
          <w:b/>
          <w:color w:val="000000" w:themeColor="text1"/>
          <w:sz w:val="24"/>
          <w:szCs w:val="24"/>
        </w:rPr>
        <w:t>令和元</w:t>
      </w:r>
      <w:r w:rsidR="00877AB1" w:rsidRPr="00B10701">
        <w:rPr>
          <w:rFonts w:asciiTheme="majorEastAsia" w:eastAsiaTheme="majorEastAsia" w:hAnsiTheme="majorEastAsia" w:hint="eastAsia"/>
          <w:b/>
          <w:color w:val="000000" w:themeColor="text1"/>
          <w:sz w:val="24"/>
          <w:szCs w:val="24"/>
        </w:rPr>
        <w:t>年度</w:t>
      </w:r>
      <w:r w:rsidR="00DE1161" w:rsidRPr="00B10701">
        <w:rPr>
          <w:rFonts w:asciiTheme="majorEastAsia" w:eastAsiaTheme="majorEastAsia" w:hAnsiTheme="majorEastAsia" w:hint="eastAsia"/>
          <w:b/>
          <w:color w:val="000000" w:themeColor="text1"/>
          <w:sz w:val="24"/>
          <w:szCs w:val="24"/>
        </w:rPr>
        <w:t>指定管理運営業務評価票</w:t>
      </w:r>
    </w:p>
    <w:tbl>
      <w:tblPr>
        <w:tblStyle w:val="a3"/>
        <w:tblW w:w="0" w:type="auto"/>
        <w:tblLook w:val="04A0" w:firstRow="1" w:lastRow="0" w:firstColumn="1" w:lastColumn="0" w:noHBand="0" w:noVBand="1"/>
      </w:tblPr>
      <w:tblGrid>
        <w:gridCol w:w="3776"/>
        <w:gridCol w:w="9304"/>
        <w:gridCol w:w="5359"/>
        <w:gridCol w:w="4231"/>
      </w:tblGrid>
      <w:tr w:rsidR="00B10701" w:rsidRPr="00B10701" w14:paraId="119C6652" w14:textId="77777777" w:rsidTr="00A847F4">
        <w:trPr>
          <w:trHeight w:val="484"/>
        </w:trPr>
        <w:tc>
          <w:tcPr>
            <w:tcW w:w="3794" w:type="dxa"/>
            <w:vAlign w:val="center"/>
          </w:tcPr>
          <w:p w14:paraId="119C664E" w14:textId="3BFF24E9" w:rsidR="00FE1937" w:rsidRPr="00B10701" w:rsidRDefault="00FE1937" w:rsidP="00416DD9">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施設名称：</w:t>
            </w:r>
            <w:r w:rsidR="00387147" w:rsidRPr="00B10701">
              <w:rPr>
                <w:rFonts w:asciiTheme="majorEastAsia" w:eastAsiaTheme="majorEastAsia" w:hAnsiTheme="majorEastAsia" w:hint="eastAsia"/>
                <w:color w:val="000000" w:themeColor="text1"/>
              </w:rPr>
              <w:t>大阪府立中之島図書館</w:t>
            </w:r>
          </w:p>
        </w:tc>
        <w:tc>
          <w:tcPr>
            <w:tcW w:w="9355" w:type="dxa"/>
            <w:vAlign w:val="center"/>
          </w:tcPr>
          <w:p w14:paraId="119C664F" w14:textId="10279FDF" w:rsidR="00FE1937" w:rsidRPr="00B10701" w:rsidRDefault="00FE1937" w:rsidP="00416DD9">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指定管理者：</w:t>
            </w:r>
            <w:r w:rsidR="00387147" w:rsidRPr="00B10701">
              <w:rPr>
                <w:rFonts w:asciiTheme="majorEastAsia" w:eastAsiaTheme="majorEastAsia" w:hAnsiTheme="majorEastAsia" w:hint="eastAsia"/>
                <w:color w:val="000000" w:themeColor="text1"/>
              </w:rPr>
              <w:t>株式会社アスウェル</w:t>
            </w:r>
          </w:p>
        </w:tc>
        <w:tc>
          <w:tcPr>
            <w:tcW w:w="5387" w:type="dxa"/>
            <w:vAlign w:val="center"/>
          </w:tcPr>
          <w:p w14:paraId="119C6650" w14:textId="18821FBF" w:rsidR="00FE1937" w:rsidRPr="00B10701" w:rsidRDefault="00FE1937" w:rsidP="008C1570">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指定期間：</w:t>
            </w:r>
            <w:r w:rsidR="00387147" w:rsidRPr="00B10701">
              <w:rPr>
                <w:rFonts w:asciiTheme="majorEastAsia" w:eastAsiaTheme="majorEastAsia" w:hAnsiTheme="majorEastAsia" w:hint="eastAsia"/>
                <w:color w:val="000000" w:themeColor="text1"/>
              </w:rPr>
              <w:t>平成28年4月1日～</w:t>
            </w:r>
            <w:r w:rsidR="00C2766C" w:rsidRPr="00B10701">
              <w:rPr>
                <w:rFonts w:asciiTheme="majorEastAsia" w:eastAsiaTheme="majorEastAsia" w:hAnsiTheme="majorEastAsia" w:hint="eastAsia"/>
                <w:color w:val="000000" w:themeColor="text1"/>
              </w:rPr>
              <w:t>令和３</w:t>
            </w:r>
            <w:r w:rsidR="00387147" w:rsidRPr="00B10701">
              <w:rPr>
                <w:rFonts w:asciiTheme="majorEastAsia" w:eastAsiaTheme="majorEastAsia" w:hAnsiTheme="majorEastAsia" w:hint="eastAsia"/>
                <w:color w:val="000000" w:themeColor="text1"/>
              </w:rPr>
              <w:t>年3月31日</w:t>
            </w:r>
          </w:p>
        </w:tc>
        <w:tc>
          <w:tcPr>
            <w:tcW w:w="4252" w:type="dxa"/>
            <w:vAlign w:val="center"/>
          </w:tcPr>
          <w:p w14:paraId="119C6651" w14:textId="072B5AEF" w:rsidR="00FE1937" w:rsidRPr="00B10701" w:rsidRDefault="00FE1937" w:rsidP="00D4111F">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所管課：</w:t>
            </w:r>
            <w:r w:rsidR="00087E89" w:rsidRPr="00B10701">
              <w:rPr>
                <w:rFonts w:asciiTheme="majorEastAsia" w:eastAsiaTheme="majorEastAsia" w:hAnsiTheme="majorEastAsia" w:hint="eastAsia"/>
                <w:color w:val="000000" w:themeColor="text1"/>
              </w:rPr>
              <w:t>市町村教育室地域教育振興課</w:t>
            </w:r>
          </w:p>
        </w:tc>
      </w:tr>
    </w:tbl>
    <w:tbl>
      <w:tblPr>
        <w:tblStyle w:val="a3"/>
        <w:tblpPr w:leftFromText="142" w:rightFromText="142" w:vertAnchor="page" w:horzAnchor="margin" w:tblpY="1621"/>
        <w:tblW w:w="0" w:type="auto"/>
        <w:tblLook w:val="04A0" w:firstRow="1" w:lastRow="0" w:firstColumn="1" w:lastColumn="0" w:noHBand="0" w:noVBand="1"/>
      </w:tblPr>
      <w:tblGrid>
        <w:gridCol w:w="663"/>
        <w:gridCol w:w="1744"/>
        <w:gridCol w:w="280"/>
        <w:gridCol w:w="700"/>
        <w:gridCol w:w="284"/>
        <w:gridCol w:w="1857"/>
        <w:gridCol w:w="5892"/>
        <w:gridCol w:w="701"/>
        <w:gridCol w:w="5552"/>
        <w:gridCol w:w="702"/>
        <w:gridCol w:w="4275"/>
      </w:tblGrid>
      <w:tr w:rsidR="00B10701" w:rsidRPr="00B10701" w14:paraId="119C665A" w14:textId="06393696" w:rsidTr="004671CB">
        <w:trPr>
          <w:trHeight w:val="276"/>
        </w:trPr>
        <w:tc>
          <w:tcPr>
            <w:tcW w:w="2407" w:type="dxa"/>
            <w:gridSpan w:val="2"/>
            <w:vMerge w:val="restart"/>
            <w:tcBorders>
              <w:top w:val="single" w:sz="12" w:space="0" w:color="auto"/>
              <w:left w:val="single" w:sz="12" w:space="0" w:color="auto"/>
            </w:tcBorders>
            <w:vAlign w:val="center"/>
          </w:tcPr>
          <w:p w14:paraId="119C6653" w14:textId="4D6AC70A" w:rsidR="00304484" w:rsidRPr="00B10701" w:rsidRDefault="00304484"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評価項目</w:t>
            </w:r>
          </w:p>
        </w:tc>
        <w:tc>
          <w:tcPr>
            <w:tcW w:w="3121" w:type="dxa"/>
            <w:gridSpan w:val="4"/>
            <w:vMerge w:val="restart"/>
            <w:tcBorders>
              <w:top w:val="single" w:sz="12" w:space="0" w:color="auto"/>
            </w:tcBorders>
            <w:vAlign w:val="center"/>
          </w:tcPr>
          <w:p w14:paraId="2E5F012C" w14:textId="7C7EE9E4" w:rsidR="00304484" w:rsidRPr="00B10701" w:rsidRDefault="00304484" w:rsidP="001726DB">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評価基準（内容）</w:t>
            </w:r>
          </w:p>
        </w:tc>
        <w:tc>
          <w:tcPr>
            <w:tcW w:w="6593" w:type="dxa"/>
            <w:gridSpan w:val="2"/>
            <w:tcBorders>
              <w:top w:val="single" w:sz="12" w:space="0" w:color="auto"/>
            </w:tcBorders>
            <w:vAlign w:val="center"/>
          </w:tcPr>
          <w:p w14:paraId="119C6656" w14:textId="38D71575" w:rsidR="00304484" w:rsidRPr="00B10701" w:rsidRDefault="00304484"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指定管理者自己評価</w:t>
            </w:r>
          </w:p>
        </w:tc>
        <w:tc>
          <w:tcPr>
            <w:tcW w:w="6254" w:type="dxa"/>
            <w:gridSpan w:val="2"/>
            <w:tcBorders>
              <w:top w:val="single" w:sz="12" w:space="0" w:color="auto"/>
            </w:tcBorders>
            <w:vAlign w:val="center"/>
          </w:tcPr>
          <w:p w14:paraId="17F7B82D" w14:textId="7DB19064" w:rsidR="00304484" w:rsidRPr="00B10701" w:rsidRDefault="00304484"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施設所管課の評価</w:t>
            </w:r>
          </w:p>
        </w:tc>
        <w:tc>
          <w:tcPr>
            <w:tcW w:w="4275" w:type="dxa"/>
            <w:vMerge w:val="restart"/>
            <w:tcBorders>
              <w:top w:val="single" w:sz="12" w:space="0" w:color="auto"/>
              <w:right w:val="single" w:sz="12" w:space="0" w:color="auto"/>
            </w:tcBorders>
            <w:shd w:val="clear" w:color="auto" w:fill="auto"/>
            <w:vAlign w:val="center"/>
          </w:tcPr>
          <w:p w14:paraId="78E2AA8D" w14:textId="77777777" w:rsidR="00304484" w:rsidRPr="00B10701" w:rsidRDefault="00304484"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評価委員の</w:t>
            </w:r>
          </w:p>
          <w:p w14:paraId="5BEFBDBB" w14:textId="7D9E78B4" w:rsidR="00304484" w:rsidRPr="00B10701" w:rsidRDefault="00304484"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指摘</w:t>
            </w:r>
            <w:r w:rsidR="00060D8F">
              <w:rPr>
                <w:rFonts w:asciiTheme="majorEastAsia" w:eastAsiaTheme="majorEastAsia" w:hAnsiTheme="majorEastAsia" w:hint="eastAsia"/>
                <w:color w:val="000000" w:themeColor="text1"/>
              </w:rPr>
              <w:t>・</w:t>
            </w:r>
            <w:r w:rsidRPr="00B10701">
              <w:rPr>
                <w:rFonts w:asciiTheme="majorEastAsia" w:eastAsiaTheme="majorEastAsia" w:hAnsiTheme="majorEastAsia" w:hint="eastAsia"/>
                <w:color w:val="000000" w:themeColor="text1"/>
              </w:rPr>
              <w:t>提言</w:t>
            </w:r>
          </w:p>
        </w:tc>
      </w:tr>
      <w:tr w:rsidR="00B10701" w:rsidRPr="00B10701" w14:paraId="119C6662" w14:textId="72D0415F" w:rsidTr="004671CB">
        <w:trPr>
          <w:trHeight w:val="167"/>
        </w:trPr>
        <w:tc>
          <w:tcPr>
            <w:tcW w:w="2407" w:type="dxa"/>
            <w:gridSpan w:val="2"/>
            <w:vMerge/>
            <w:tcBorders>
              <w:left w:val="single" w:sz="12" w:space="0" w:color="auto"/>
            </w:tcBorders>
          </w:tcPr>
          <w:p w14:paraId="119C665B" w14:textId="77777777" w:rsidR="00DC3BEA" w:rsidRPr="00B10701" w:rsidRDefault="00DC3BEA" w:rsidP="000E7007">
            <w:pPr>
              <w:rPr>
                <w:rFonts w:asciiTheme="majorEastAsia" w:eastAsiaTheme="majorEastAsia" w:hAnsiTheme="majorEastAsia"/>
                <w:color w:val="000000" w:themeColor="text1"/>
              </w:rPr>
            </w:pPr>
          </w:p>
        </w:tc>
        <w:tc>
          <w:tcPr>
            <w:tcW w:w="3121" w:type="dxa"/>
            <w:gridSpan w:val="4"/>
            <w:vMerge/>
          </w:tcPr>
          <w:p w14:paraId="1C942624" w14:textId="77777777" w:rsidR="00DC3BEA" w:rsidRPr="00B10701" w:rsidRDefault="00DC3BEA" w:rsidP="000E7007">
            <w:pPr>
              <w:jc w:val="center"/>
              <w:rPr>
                <w:rFonts w:asciiTheme="majorEastAsia" w:eastAsiaTheme="majorEastAsia" w:hAnsiTheme="majorEastAsia"/>
                <w:color w:val="000000" w:themeColor="text1"/>
              </w:rPr>
            </w:pPr>
          </w:p>
        </w:tc>
        <w:tc>
          <w:tcPr>
            <w:tcW w:w="5892" w:type="dxa"/>
            <w:vMerge w:val="restart"/>
            <w:vAlign w:val="center"/>
          </w:tcPr>
          <w:p w14:paraId="119C665D" w14:textId="0DBCBC65" w:rsidR="00DC3BEA" w:rsidRPr="00B10701" w:rsidRDefault="00DC3BEA" w:rsidP="001726DB">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評価内容</w:t>
            </w:r>
          </w:p>
        </w:tc>
        <w:tc>
          <w:tcPr>
            <w:tcW w:w="701" w:type="dxa"/>
            <w:tcBorders>
              <w:bottom w:val="dashed" w:sz="4" w:space="0" w:color="auto"/>
            </w:tcBorders>
          </w:tcPr>
          <w:p w14:paraId="0A161C57" w14:textId="7B927C51" w:rsidR="00DC3BEA" w:rsidRPr="00B10701" w:rsidRDefault="00DC3BEA"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sz w:val="20"/>
              </w:rPr>
              <w:t>評価</w:t>
            </w:r>
          </w:p>
        </w:tc>
        <w:tc>
          <w:tcPr>
            <w:tcW w:w="5552" w:type="dxa"/>
            <w:vMerge w:val="restart"/>
            <w:vAlign w:val="center"/>
          </w:tcPr>
          <w:p w14:paraId="4959DCBB" w14:textId="2C968946" w:rsidR="00DC3BEA" w:rsidRPr="00B10701" w:rsidRDefault="00DC3BEA" w:rsidP="001726DB">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評価内容</w:t>
            </w:r>
          </w:p>
        </w:tc>
        <w:tc>
          <w:tcPr>
            <w:tcW w:w="702" w:type="dxa"/>
            <w:tcBorders>
              <w:top w:val="single" w:sz="4" w:space="0" w:color="auto"/>
              <w:bottom w:val="dashed" w:sz="4" w:space="0" w:color="auto"/>
            </w:tcBorders>
          </w:tcPr>
          <w:p w14:paraId="119C665E" w14:textId="360B6681" w:rsidR="00DC3BEA" w:rsidRPr="00B10701" w:rsidRDefault="00DC3BEA"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sz w:val="20"/>
              </w:rPr>
              <w:t>評価</w:t>
            </w:r>
          </w:p>
        </w:tc>
        <w:tc>
          <w:tcPr>
            <w:tcW w:w="4275" w:type="dxa"/>
            <w:vMerge/>
            <w:tcBorders>
              <w:right w:val="single" w:sz="12" w:space="0" w:color="auto"/>
            </w:tcBorders>
            <w:shd w:val="clear" w:color="auto" w:fill="auto"/>
          </w:tcPr>
          <w:p w14:paraId="3A68D61E" w14:textId="77777777" w:rsidR="00DC3BEA" w:rsidRPr="00B10701" w:rsidRDefault="00DC3BEA" w:rsidP="000E7007">
            <w:pPr>
              <w:jc w:val="center"/>
              <w:rPr>
                <w:rFonts w:asciiTheme="majorEastAsia" w:eastAsiaTheme="majorEastAsia" w:hAnsiTheme="majorEastAsia"/>
                <w:color w:val="000000" w:themeColor="text1"/>
              </w:rPr>
            </w:pPr>
          </w:p>
        </w:tc>
      </w:tr>
      <w:tr w:rsidR="00B10701" w:rsidRPr="00B10701" w14:paraId="119C666A" w14:textId="55291327" w:rsidTr="004671CB">
        <w:trPr>
          <w:trHeight w:val="216"/>
        </w:trPr>
        <w:tc>
          <w:tcPr>
            <w:tcW w:w="2407" w:type="dxa"/>
            <w:gridSpan w:val="2"/>
            <w:vMerge/>
            <w:tcBorders>
              <w:left w:val="single" w:sz="12" w:space="0" w:color="auto"/>
              <w:bottom w:val="single" w:sz="12" w:space="0" w:color="auto"/>
            </w:tcBorders>
          </w:tcPr>
          <w:p w14:paraId="119C6663" w14:textId="77777777" w:rsidR="00DC3BEA" w:rsidRPr="00B10701" w:rsidRDefault="00DC3BEA" w:rsidP="000E7007">
            <w:pPr>
              <w:rPr>
                <w:rFonts w:asciiTheme="majorEastAsia" w:eastAsiaTheme="majorEastAsia" w:hAnsiTheme="majorEastAsia"/>
                <w:color w:val="000000" w:themeColor="text1"/>
              </w:rPr>
            </w:pPr>
          </w:p>
        </w:tc>
        <w:tc>
          <w:tcPr>
            <w:tcW w:w="3121" w:type="dxa"/>
            <w:gridSpan w:val="4"/>
            <w:vMerge/>
            <w:tcBorders>
              <w:bottom w:val="single" w:sz="12" w:space="0" w:color="auto"/>
            </w:tcBorders>
          </w:tcPr>
          <w:p w14:paraId="4D060BD7" w14:textId="77777777" w:rsidR="00DC3BEA" w:rsidRPr="00B10701" w:rsidRDefault="00DC3BEA" w:rsidP="000E7007">
            <w:pPr>
              <w:rPr>
                <w:rFonts w:asciiTheme="majorEastAsia" w:eastAsiaTheme="majorEastAsia" w:hAnsiTheme="majorEastAsia"/>
                <w:color w:val="000000" w:themeColor="text1"/>
              </w:rPr>
            </w:pPr>
          </w:p>
        </w:tc>
        <w:tc>
          <w:tcPr>
            <w:tcW w:w="5892" w:type="dxa"/>
            <w:vMerge/>
            <w:tcBorders>
              <w:bottom w:val="single" w:sz="12" w:space="0" w:color="auto"/>
            </w:tcBorders>
          </w:tcPr>
          <w:p w14:paraId="119C6665" w14:textId="7A87F66F" w:rsidR="00DC3BEA" w:rsidRPr="00B10701" w:rsidRDefault="00DC3BEA" w:rsidP="000E7007">
            <w:pPr>
              <w:rPr>
                <w:rFonts w:asciiTheme="majorEastAsia" w:eastAsiaTheme="majorEastAsia" w:hAnsiTheme="majorEastAsia"/>
                <w:color w:val="000000" w:themeColor="text1"/>
              </w:rPr>
            </w:pPr>
          </w:p>
        </w:tc>
        <w:tc>
          <w:tcPr>
            <w:tcW w:w="701" w:type="dxa"/>
            <w:tcBorders>
              <w:top w:val="dashed" w:sz="4" w:space="0" w:color="auto"/>
              <w:bottom w:val="single" w:sz="12" w:space="0" w:color="auto"/>
            </w:tcBorders>
          </w:tcPr>
          <w:p w14:paraId="14396DB7" w14:textId="2B903B77" w:rsidR="00DC3BEA" w:rsidRPr="00B10701" w:rsidRDefault="00DC3BEA"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sz w:val="20"/>
              </w:rPr>
              <w:t>S～C</w:t>
            </w:r>
          </w:p>
        </w:tc>
        <w:tc>
          <w:tcPr>
            <w:tcW w:w="5552" w:type="dxa"/>
            <w:vMerge/>
            <w:tcBorders>
              <w:bottom w:val="single" w:sz="12" w:space="0" w:color="auto"/>
            </w:tcBorders>
          </w:tcPr>
          <w:p w14:paraId="53D00604" w14:textId="4935137D" w:rsidR="00DC3BEA" w:rsidRPr="00B10701" w:rsidRDefault="00DC3BEA" w:rsidP="000E7007">
            <w:pPr>
              <w:rPr>
                <w:rFonts w:asciiTheme="majorEastAsia" w:eastAsiaTheme="majorEastAsia" w:hAnsiTheme="majorEastAsia"/>
                <w:color w:val="000000" w:themeColor="text1"/>
              </w:rPr>
            </w:pPr>
          </w:p>
        </w:tc>
        <w:tc>
          <w:tcPr>
            <w:tcW w:w="702" w:type="dxa"/>
            <w:tcBorders>
              <w:top w:val="dashed" w:sz="4" w:space="0" w:color="auto"/>
              <w:bottom w:val="single" w:sz="12" w:space="0" w:color="auto"/>
            </w:tcBorders>
          </w:tcPr>
          <w:p w14:paraId="119C6666" w14:textId="10ADBFC9" w:rsidR="00DC3BEA" w:rsidRPr="00B10701" w:rsidRDefault="00DC3BEA" w:rsidP="000E7007">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sz w:val="20"/>
              </w:rPr>
              <w:t>S～C</w:t>
            </w:r>
          </w:p>
        </w:tc>
        <w:tc>
          <w:tcPr>
            <w:tcW w:w="4275" w:type="dxa"/>
            <w:vMerge/>
            <w:tcBorders>
              <w:bottom w:val="single" w:sz="12" w:space="0" w:color="auto"/>
              <w:right w:val="single" w:sz="12" w:space="0" w:color="auto"/>
            </w:tcBorders>
            <w:shd w:val="clear" w:color="auto" w:fill="auto"/>
          </w:tcPr>
          <w:p w14:paraId="23D0A080" w14:textId="77777777" w:rsidR="00DC3BEA" w:rsidRPr="00B10701" w:rsidRDefault="00DC3BEA" w:rsidP="000E7007">
            <w:pPr>
              <w:jc w:val="center"/>
              <w:rPr>
                <w:rFonts w:asciiTheme="majorEastAsia" w:eastAsiaTheme="majorEastAsia" w:hAnsiTheme="majorEastAsia"/>
                <w:color w:val="000000" w:themeColor="text1"/>
              </w:rPr>
            </w:pPr>
          </w:p>
        </w:tc>
      </w:tr>
      <w:tr w:rsidR="00176208" w:rsidRPr="00B10701" w14:paraId="119C6673" w14:textId="7F253692" w:rsidTr="00644365">
        <w:trPr>
          <w:trHeight w:val="255"/>
        </w:trPr>
        <w:tc>
          <w:tcPr>
            <w:tcW w:w="663" w:type="dxa"/>
            <w:vMerge w:val="restart"/>
            <w:tcBorders>
              <w:top w:val="single" w:sz="12" w:space="0" w:color="auto"/>
              <w:left w:val="single" w:sz="12" w:space="0" w:color="auto"/>
            </w:tcBorders>
            <w:shd w:val="clear" w:color="auto" w:fill="DDD9C3" w:themeFill="background2" w:themeFillShade="E6"/>
            <w:textDirection w:val="tbRlV"/>
            <w:vAlign w:val="center"/>
          </w:tcPr>
          <w:p w14:paraId="119C666B" w14:textId="4D666A8E" w:rsidR="00176208" w:rsidRPr="00B10701" w:rsidRDefault="00176208" w:rsidP="00DD496C">
            <w:pPr>
              <w:spacing w:line="220" w:lineRule="exact"/>
              <w:ind w:left="113" w:right="113"/>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Ⅰ提案の履行状況に関する項目</w:t>
            </w:r>
          </w:p>
        </w:tc>
        <w:tc>
          <w:tcPr>
            <w:tcW w:w="1744" w:type="dxa"/>
            <w:tcBorders>
              <w:top w:val="single" w:sz="12" w:space="0" w:color="auto"/>
            </w:tcBorders>
            <w:vAlign w:val="center"/>
          </w:tcPr>
          <w:p w14:paraId="119C666C" w14:textId="23674CEE" w:rsidR="00176208" w:rsidRPr="00B10701" w:rsidRDefault="00176208" w:rsidP="000E7007">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(1)施設の設置目的及び管理運営方針の理解</w:t>
            </w:r>
          </w:p>
        </w:tc>
        <w:tc>
          <w:tcPr>
            <w:tcW w:w="3121" w:type="dxa"/>
            <w:gridSpan w:val="4"/>
            <w:tcBorders>
              <w:top w:val="single" w:sz="12" w:space="0" w:color="auto"/>
            </w:tcBorders>
            <w:vAlign w:val="center"/>
          </w:tcPr>
          <w:p w14:paraId="5130175C" w14:textId="3BCD23A8" w:rsidR="00176208" w:rsidRPr="00B10701" w:rsidRDefault="00176208" w:rsidP="000E7007">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○施設のコンセプト及び、提案された管理運営方針に沿った運営が実施されているか</w:t>
            </w:r>
          </w:p>
        </w:tc>
        <w:tc>
          <w:tcPr>
            <w:tcW w:w="5892" w:type="dxa"/>
            <w:tcBorders>
              <w:top w:val="single" w:sz="12" w:space="0" w:color="auto"/>
            </w:tcBorders>
          </w:tcPr>
          <w:p w14:paraId="1298D22C" w14:textId="77777777" w:rsidR="00176208" w:rsidRPr="00B10701" w:rsidRDefault="00176208" w:rsidP="00B3566E">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〇重要文化財である建物及び中之島エリアの魅力を活かした文化情報発信拠点として、図書館を「文化ステーション」と位置付けた取組みを進めている。</w:t>
            </w:r>
          </w:p>
          <w:p w14:paraId="4F290C47" w14:textId="03BC5710" w:rsidR="00176208" w:rsidRPr="00B10701" w:rsidRDefault="00176208" w:rsidP="00387D1A">
            <w:pPr>
              <w:spacing w:line="300" w:lineRule="exact"/>
              <w:ind w:leftChars="100" w:left="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大阪あそ歩(大阪市の地域住民観光事業『まち歩き』をもとに組織された団体)が展開する事業をはじめ、「キテ・ミテ中之島」(京阪ホールディングスが主催する中之島エリアの駅や施設で展開する多彩なアート展示)、「生きた建築フェスティバル」(大阪の魅力的な建築を一斉に無料公開する日本最大級の建築イベント)等、地域連携事業にも積極的に関わり「じゃらん」、「るるぶ」等のメジャーな情報誌にも掲載される等、中之島・船場エリアの新名所として積極的にアピールを行った。</w:t>
            </w:r>
          </w:p>
          <w:p w14:paraId="516EC985" w14:textId="77777777" w:rsidR="00176208" w:rsidRDefault="00176208" w:rsidP="00436407">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〇レンタルスペースについて、文化的活動拠点としての利用を促進する観点から、写真研究家の方の協力を得て、これまでとは一味違った斬新な会場レイアウト等の提案を頂き、実施した。</w:t>
            </w:r>
          </w:p>
          <w:p w14:paraId="119C666E" w14:textId="14530EE3" w:rsidR="00176208" w:rsidRPr="00B10701" w:rsidRDefault="00176208" w:rsidP="00436407">
            <w:pPr>
              <w:spacing w:line="300" w:lineRule="exact"/>
              <w:ind w:left="210" w:hangingChars="100" w:hanging="210"/>
              <w:rPr>
                <w:rFonts w:asciiTheme="majorEastAsia" w:eastAsiaTheme="majorEastAsia" w:hAnsiTheme="majorEastAsia"/>
                <w:color w:val="000000" w:themeColor="text1"/>
              </w:rPr>
            </w:pPr>
          </w:p>
        </w:tc>
        <w:tc>
          <w:tcPr>
            <w:tcW w:w="701" w:type="dxa"/>
            <w:tcBorders>
              <w:top w:val="single" w:sz="12" w:space="0" w:color="auto"/>
            </w:tcBorders>
            <w:vAlign w:val="center"/>
          </w:tcPr>
          <w:p w14:paraId="6B4806CD" w14:textId="7E0DFECE" w:rsidR="00176208" w:rsidRPr="00B10701" w:rsidRDefault="00176208" w:rsidP="00644365">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Borders>
              <w:top w:val="single" w:sz="12" w:space="0" w:color="auto"/>
            </w:tcBorders>
          </w:tcPr>
          <w:p w14:paraId="3057FF45" w14:textId="3FBC08EB" w:rsidR="00176208" w:rsidRPr="00B10701" w:rsidRDefault="00176208" w:rsidP="00C271AA">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文化発信拠点としての「文化ステーション」を目指し、中之島エリアの地域連携事業にも積極的に関わっているほか、レンタルスペースの利用促進のための新しい工夫を取り入れる等、施設コンセプト及び管理運営方針に沿った運営が実施されている。</w:t>
            </w:r>
          </w:p>
          <w:p w14:paraId="630738F2" w14:textId="5B44F72E" w:rsidR="00176208" w:rsidRPr="00B10701" w:rsidRDefault="00176208" w:rsidP="00C271AA">
            <w:pPr>
              <w:ind w:left="210" w:hangingChars="100" w:hanging="210"/>
              <w:rPr>
                <w:rFonts w:asciiTheme="majorEastAsia" w:eastAsiaTheme="majorEastAsia" w:hAnsiTheme="majorEastAsia"/>
                <w:color w:val="000000" w:themeColor="text1"/>
              </w:rPr>
            </w:pPr>
          </w:p>
        </w:tc>
        <w:tc>
          <w:tcPr>
            <w:tcW w:w="702" w:type="dxa"/>
            <w:tcBorders>
              <w:top w:val="single" w:sz="12" w:space="0" w:color="auto"/>
            </w:tcBorders>
            <w:vAlign w:val="center"/>
          </w:tcPr>
          <w:p w14:paraId="119C666F" w14:textId="4CDFA82E" w:rsidR="00176208" w:rsidRPr="00B10701" w:rsidRDefault="00176208" w:rsidP="00E55C43">
            <w:pPr>
              <w:jc w:val="center"/>
              <w:rPr>
                <w:rFonts w:asciiTheme="majorEastAsia" w:eastAsiaTheme="majorEastAsia" w:hAnsiTheme="majorEastAsia"/>
                <w:color w:val="000000" w:themeColor="text1"/>
              </w:rPr>
            </w:pPr>
            <w:bookmarkStart w:id="0" w:name="_GoBack"/>
            <w:bookmarkEnd w:id="0"/>
            <w:r w:rsidRPr="00B10701">
              <w:rPr>
                <w:rFonts w:asciiTheme="majorEastAsia" w:eastAsiaTheme="majorEastAsia" w:hAnsiTheme="majorEastAsia" w:hint="eastAsia"/>
                <w:color w:val="000000" w:themeColor="text1"/>
              </w:rPr>
              <w:t>Ａ</w:t>
            </w:r>
          </w:p>
        </w:tc>
        <w:tc>
          <w:tcPr>
            <w:tcW w:w="4275" w:type="dxa"/>
            <w:tcBorders>
              <w:top w:val="single" w:sz="12" w:space="0" w:color="auto"/>
              <w:right w:val="single" w:sz="12" w:space="0" w:color="auto"/>
            </w:tcBorders>
            <w:shd w:val="clear" w:color="auto" w:fill="auto"/>
          </w:tcPr>
          <w:p w14:paraId="51AB88C2" w14:textId="08FA35E3" w:rsidR="00176208" w:rsidRPr="00B10701" w:rsidRDefault="00176208" w:rsidP="000E7007">
            <w:pPr>
              <w:rPr>
                <w:rFonts w:asciiTheme="majorEastAsia" w:eastAsiaTheme="majorEastAsia" w:hAnsiTheme="majorEastAsia"/>
                <w:color w:val="000000" w:themeColor="text1"/>
              </w:rPr>
            </w:pPr>
          </w:p>
        </w:tc>
      </w:tr>
      <w:tr w:rsidR="00176208" w:rsidRPr="00B10701" w14:paraId="119C667C" w14:textId="4658D8EE" w:rsidTr="00644365">
        <w:trPr>
          <w:trHeight w:val="2401"/>
        </w:trPr>
        <w:tc>
          <w:tcPr>
            <w:tcW w:w="663" w:type="dxa"/>
            <w:vMerge/>
            <w:tcBorders>
              <w:left w:val="single" w:sz="12" w:space="0" w:color="auto"/>
            </w:tcBorders>
            <w:shd w:val="clear" w:color="auto" w:fill="DDD9C3" w:themeFill="background2" w:themeFillShade="E6"/>
          </w:tcPr>
          <w:p w14:paraId="119C6674" w14:textId="694E7BF7"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restart"/>
            <w:vAlign w:val="center"/>
          </w:tcPr>
          <w:p w14:paraId="119C6675" w14:textId="6DEF009D" w:rsidR="00176208" w:rsidRPr="00B10701" w:rsidRDefault="00176208" w:rsidP="000E7007">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(2)平等な利用を図るための具体的手法・効果</w:t>
            </w:r>
          </w:p>
        </w:tc>
        <w:tc>
          <w:tcPr>
            <w:tcW w:w="3121" w:type="dxa"/>
            <w:gridSpan w:val="4"/>
            <w:vAlign w:val="center"/>
          </w:tcPr>
          <w:p w14:paraId="51B016A1" w14:textId="741A2CA0" w:rsidR="00176208" w:rsidRPr="00B10701" w:rsidRDefault="00176208" w:rsidP="000E7007">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①平等利用を確保するための基本方針に沿った取組みがなされているか</w:t>
            </w:r>
          </w:p>
        </w:tc>
        <w:tc>
          <w:tcPr>
            <w:tcW w:w="5892" w:type="dxa"/>
          </w:tcPr>
          <w:p w14:paraId="7931084F" w14:textId="3117E4E7" w:rsidR="00176208" w:rsidRPr="00B10701" w:rsidRDefault="00176208" w:rsidP="00BF1604">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公の施設として、公平・平等な利用機会の促進と安全性を確保することはもとより、「何が出来る施設であるのか」等について分かり易く利用者目線で作成した「利用案内」と併せて、ホームページでも広く施設の周知を行うことで、平等利用の確保に努めている。</w:t>
            </w:r>
          </w:p>
          <w:p w14:paraId="119C6677" w14:textId="2557C668" w:rsidR="00176208" w:rsidRPr="00B10701" w:rsidRDefault="00176208" w:rsidP="00BF1604">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〇特定団体を優遇することなく、平等利用を推進するため、図書館条例等の関係法令の遵守に努め、研修等によりスタッフへの教育を行っている。</w:t>
            </w:r>
          </w:p>
        </w:tc>
        <w:tc>
          <w:tcPr>
            <w:tcW w:w="701" w:type="dxa"/>
            <w:vMerge w:val="restart"/>
            <w:vAlign w:val="center"/>
          </w:tcPr>
          <w:p w14:paraId="7792D606" w14:textId="04824F62" w:rsidR="00176208" w:rsidRPr="00B10701" w:rsidRDefault="00176208" w:rsidP="00644365">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Pr>
          <w:p w14:paraId="669B60CC" w14:textId="4979CEE7" w:rsidR="00176208" w:rsidRPr="00B10701" w:rsidRDefault="00176208" w:rsidP="00E22FED">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○利用方法について、「利用案内」や「ホームページ」で周知されている。</w:t>
            </w:r>
          </w:p>
          <w:p w14:paraId="014ABF50" w14:textId="77777777" w:rsidR="00176208" w:rsidRDefault="00176208" w:rsidP="00E170BF">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また、平等利用の観点から、増加傾向にあるインバウンド利用者に対する案内についても日本語版に加えて３カ国語の施設案内（英語版、中国語版、韓国語版）を用意するほか、手話による対応にも積極的に取組み、平等利用の確保に努めている。</w:t>
            </w:r>
          </w:p>
          <w:p w14:paraId="57D7AEC0" w14:textId="79605FDE" w:rsidR="00176208" w:rsidRPr="00B10701" w:rsidRDefault="00176208" w:rsidP="00E170BF">
            <w:pPr>
              <w:ind w:left="210" w:hangingChars="100" w:hanging="210"/>
              <w:rPr>
                <w:rFonts w:asciiTheme="majorEastAsia" w:eastAsiaTheme="majorEastAsia" w:hAnsiTheme="majorEastAsia"/>
                <w:color w:val="000000" w:themeColor="text1"/>
              </w:rPr>
            </w:pPr>
          </w:p>
        </w:tc>
        <w:tc>
          <w:tcPr>
            <w:tcW w:w="702" w:type="dxa"/>
            <w:vMerge w:val="restart"/>
            <w:vAlign w:val="center"/>
          </w:tcPr>
          <w:p w14:paraId="119C6678" w14:textId="5355402F" w:rsidR="00176208" w:rsidRPr="00B10701" w:rsidRDefault="00176208" w:rsidP="00E55C43">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right w:val="single" w:sz="12" w:space="0" w:color="auto"/>
            </w:tcBorders>
            <w:shd w:val="clear" w:color="auto" w:fill="auto"/>
          </w:tcPr>
          <w:p w14:paraId="5986F21C" w14:textId="13E9CCB7" w:rsidR="00176208" w:rsidRPr="00B10701" w:rsidRDefault="00176208" w:rsidP="000E7007">
            <w:pPr>
              <w:rPr>
                <w:rFonts w:asciiTheme="majorEastAsia" w:eastAsiaTheme="majorEastAsia" w:hAnsiTheme="majorEastAsia"/>
                <w:color w:val="000000" w:themeColor="text1"/>
              </w:rPr>
            </w:pPr>
          </w:p>
        </w:tc>
      </w:tr>
      <w:tr w:rsidR="00176208" w:rsidRPr="00B10701" w14:paraId="2B640D7C" w14:textId="0F745A65" w:rsidTr="004671CB">
        <w:trPr>
          <w:trHeight w:val="442"/>
        </w:trPr>
        <w:tc>
          <w:tcPr>
            <w:tcW w:w="663" w:type="dxa"/>
            <w:vMerge/>
            <w:tcBorders>
              <w:left w:val="single" w:sz="12" w:space="0" w:color="auto"/>
            </w:tcBorders>
            <w:shd w:val="clear" w:color="auto" w:fill="DDD9C3" w:themeFill="background2" w:themeFillShade="E6"/>
          </w:tcPr>
          <w:p w14:paraId="6855E16D" w14:textId="2CD85B6B"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41B5F98D" w14:textId="77777777" w:rsidR="00176208" w:rsidRPr="00B10701" w:rsidRDefault="00176208" w:rsidP="000E7007">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vAlign w:val="center"/>
          </w:tcPr>
          <w:p w14:paraId="05371CC2" w14:textId="25F1FEA2" w:rsidR="00176208" w:rsidRPr="00B10701" w:rsidRDefault="00176208" w:rsidP="000E7007">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②高齢者、障がい者等に対して利用援助の方針に沿った取組みがなされているか</w:t>
            </w:r>
          </w:p>
        </w:tc>
        <w:tc>
          <w:tcPr>
            <w:tcW w:w="5892" w:type="dxa"/>
          </w:tcPr>
          <w:p w14:paraId="1A05D9A7" w14:textId="0066A19B" w:rsidR="00176208" w:rsidRPr="00B10701" w:rsidRDefault="00176208" w:rsidP="00BF1604">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〇高齢者や障がい者等の利用に際して援助が必要な場合には、「ノーマライゼーション」の考え方に基づき適切な対応が出来るように、年2回(</w:t>
            </w:r>
            <w:r w:rsidRPr="00B10701">
              <w:rPr>
                <w:rFonts w:asciiTheme="majorEastAsia" w:eastAsiaTheme="majorEastAsia" w:hAnsiTheme="majorEastAsia"/>
                <w:color w:val="000000" w:themeColor="text1"/>
              </w:rPr>
              <w:t>6</w:t>
            </w:r>
            <w:r w:rsidRPr="00B10701">
              <w:rPr>
                <w:rFonts w:asciiTheme="majorEastAsia" w:eastAsiaTheme="majorEastAsia" w:hAnsiTheme="majorEastAsia" w:hint="eastAsia"/>
                <w:color w:val="000000" w:themeColor="text1"/>
              </w:rPr>
              <w:t>月、</w:t>
            </w:r>
            <w:r w:rsidRPr="00B10701">
              <w:rPr>
                <w:rFonts w:asciiTheme="majorEastAsia" w:eastAsiaTheme="majorEastAsia" w:hAnsiTheme="majorEastAsia"/>
                <w:color w:val="000000" w:themeColor="text1"/>
              </w:rPr>
              <w:t>10</w:t>
            </w:r>
            <w:r w:rsidRPr="00B10701">
              <w:rPr>
                <w:rFonts w:asciiTheme="majorEastAsia" w:eastAsiaTheme="majorEastAsia" w:hAnsiTheme="majorEastAsia" w:hint="eastAsia"/>
                <w:color w:val="000000" w:themeColor="text1"/>
              </w:rPr>
              <w:t>月</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図書館と合同で人権研修を実施している。また、受付部門の担当者を対象に接遇研修を年2回程度実施している。</w:t>
            </w:r>
          </w:p>
          <w:p w14:paraId="5A0DD6BF" w14:textId="7B23AD4B" w:rsidR="00176208" w:rsidRPr="00B10701" w:rsidRDefault="00176208" w:rsidP="00F310E6">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〇車いす利用者や階段の昇降に支障のある方などに対しては、担当者が目的の場所まで必ず同行するなどの丁寧な対応を行っている。</w:t>
            </w:r>
          </w:p>
          <w:p w14:paraId="36EC43AE" w14:textId="58CDE3DA" w:rsidR="00176208" w:rsidRPr="00B10701" w:rsidRDefault="00176208" w:rsidP="007445C5">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〇今年度から掲示物に使用する文字のフォントは、識別しやすい”UDデジタル教科書体“に切り替えを進めている。</w:t>
            </w:r>
          </w:p>
        </w:tc>
        <w:tc>
          <w:tcPr>
            <w:tcW w:w="701" w:type="dxa"/>
            <w:vMerge/>
          </w:tcPr>
          <w:p w14:paraId="4A3152C7" w14:textId="77777777" w:rsidR="00176208" w:rsidRPr="00B10701" w:rsidRDefault="00176208" w:rsidP="000E7007">
            <w:pPr>
              <w:rPr>
                <w:rFonts w:asciiTheme="majorEastAsia" w:eastAsiaTheme="majorEastAsia" w:hAnsiTheme="majorEastAsia"/>
                <w:color w:val="000000" w:themeColor="text1"/>
              </w:rPr>
            </w:pPr>
          </w:p>
        </w:tc>
        <w:tc>
          <w:tcPr>
            <w:tcW w:w="5552" w:type="dxa"/>
          </w:tcPr>
          <w:p w14:paraId="06FC1120" w14:textId="7C526EE7" w:rsidR="00176208" w:rsidRPr="00B10701" w:rsidRDefault="00176208" w:rsidP="00C271AA">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○高齢者や車いす利用者等に対しても、研修等で培った「ノーマライゼーション」の考え方に基づき、親切丁寧な対応に努めている。</w:t>
            </w:r>
          </w:p>
          <w:p w14:paraId="5A5F8F53" w14:textId="36F44D92" w:rsidR="00176208" w:rsidRPr="00B10701" w:rsidRDefault="00176208" w:rsidP="00F3547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○受付担当はもちろんのこと、警備担当者においても車いす利用者に対する案内や聴覚障がい者に対する筆談対応を行うなど、来館者が安心安全に施設利用できるよう万全の対応を心掛けている。</w:t>
            </w:r>
          </w:p>
          <w:p w14:paraId="664FE166" w14:textId="77777777" w:rsidR="00176208" w:rsidRDefault="00176208" w:rsidP="00C271AA">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○掲示物の文字フォントについても、ユニバーサルデザインを積極的に取り入れ、識別しやすい書体に切替えるなど新しい取組みを進めている。</w:t>
            </w:r>
          </w:p>
          <w:p w14:paraId="0B18F293" w14:textId="414A9C02" w:rsidR="00176208" w:rsidRPr="00B10701" w:rsidRDefault="00176208" w:rsidP="00C271AA">
            <w:pPr>
              <w:ind w:left="210" w:hangingChars="100" w:hanging="210"/>
              <w:rPr>
                <w:rFonts w:asciiTheme="majorEastAsia" w:eastAsiaTheme="majorEastAsia" w:hAnsiTheme="majorEastAsia"/>
                <w:color w:val="000000" w:themeColor="text1"/>
              </w:rPr>
            </w:pPr>
          </w:p>
        </w:tc>
        <w:tc>
          <w:tcPr>
            <w:tcW w:w="702" w:type="dxa"/>
            <w:vMerge/>
            <w:vAlign w:val="center"/>
          </w:tcPr>
          <w:p w14:paraId="45EE9FB6" w14:textId="77777777" w:rsidR="00176208" w:rsidRPr="00B10701" w:rsidRDefault="00176208" w:rsidP="000E7007">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7DBC92CE" w14:textId="77777777" w:rsidR="00176208" w:rsidRPr="00B10701" w:rsidRDefault="00176208" w:rsidP="000E7007">
            <w:pPr>
              <w:rPr>
                <w:rFonts w:asciiTheme="majorEastAsia" w:eastAsiaTheme="majorEastAsia" w:hAnsiTheme="majorEastAsia"/>
                <w:color w:val="000000" w:themeColor="text1"/>
              </w:rPr>
            </w:pPr>
          </w:p>
        </w:tc>
      </w:tr>
      <w:tr w:rsidR="00176208" w:rsidRPr="00B10701" w14:paraId="119C6685" w14:textId="440F8D6F" w:rsidTr="00644365">
        <w:trPr>
          <w:trHeight w:val="730"/>
        </w:trPr>
        <w:tc>
          <w:tcPr>
            <w:tcW w:w="663" w:type="dxa"/>
            <w:vMerge/>
            <w:tcBorders>
              <w:left w:val="single" w:sz="12" w:space="0" w:color="auto"/>
            </w:tcBorders>
            <w:shd w:val="clear" w:color="auto" w:fill="DDD9C3" w:themeFill="background2" w:themeFillShade="E6"/>
          </w:tcPr>
          <w:p w14:paraId="119C667D" w14:textId="3DF79D43"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restart"/>
            <w:vAlign w:val="center"/>
          </w:tcPr>
          <w:p w14:paraId="119C667E" w14:textId="226E95FD"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(3)利用者の増加を図るための具体的手法・効果</w:t>
            </w:r>
          </w:p>
        </w:tc>
        <w:tc>
          <w:tcPr>
            <w:tcW w:w="3121" w:type="dxa"/>
            <w:gridSpan w:val="4"/>
            <w:vAlign w:val="center"/>
          </w:tcPr>
          <w:p w14:paraId="6270E614"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①施策に取り組んだ結果、利用者の増加に反映されているか　</w:t>
            </w:r>
          </w:p>
          <w:p w14:paraId="43631D65"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〇令和元年度目標　</w:t>
            </w:r>
          </w:p>
          <w:p w14:paraId="5F868AC0" w14:textId="03D2A726"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入館者数 :</w:t>
            </w:r>
            <w:r w:rsidRPr="00B10701">
              <w:rPr>
                <w:rFonts w:asciiTheme="majorEastAsia" w:eastAsiaTheme="majorEastAsia" w:hAnsiTheme="majorEastAsia"/>
                <w:color w:val="000000" w:themeColor="text1"/>
              </w:rPr>
              <w:t>352,282</w:t>
            </w:r>
            <w:r w:rsidRPr="00B10701">
              <w:rPr>
                <w:rFonts w:asciiTheme="majorEastAsia" w:eastAsiaTheme="majorEastAsia" w:hAnsiTheme="majorEastAsia" w:hint="eastAsia"/>
                <w:color w:val="000000" w:themeColor="text1"/>
              </w:rPr>
              <w:t>人</w:t>
            </w:r>
          </w:p>
          <w:p w14:paraId="517BE045" w14:textId="77777777" w:rsidR="00176208" w:rsidRPr="00B10701" w:rsidRDefault="00176208" w:rsidP="002B185F">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w:t>
            </w:r>
          </w:p>
          <w:p w14:paraId="55FD8CCC" w14:textId="4C6B7532" w:rsidR="00176208" w:rsidRPr="00B10701" w:rsidRDefault="00176208" w:rsidP="007A7403">
            <w:pPr>
              <w:ind w:firstLineChars="700" w:firstLine="1470"/>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346,282</w:t>
            </w:r>
            <w:r w:rsidRPr="00B10701">
              <w:rPr>
                <w:rFonts w:asciiTheme="majorEastAsia" w:eastAsiaTheme="majorEastAsia" w:hAnsiTheme="majorEastAsia" w:hint="eastAsia"/>
                <w:color w:val="000000" w:themeColor="text1"/>
              </w:rPr>
              <w:t>人）</w:t>
            </w:r>
          </w:p>
        </w:tc>
        <w:tc>
          <w:tcPr>
            <w:tcW w:w="5892" w:type="dxa"/>
            <w:vAlign w:val="center"/>
          </w:tcPr>
          <w:p w14:paraId="647F5DF2" w14:textId="77777777" w:rsidR="00176208" w:rsidRPr="00B10701" w:rsidRDefault="00176208" w:rsidP="000F5568">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〇入館者数：11月末実績 2</w:t>
            </w:r>
            <w:r w:rsidRPr="00B10701">
              <w:rPr>
                <w:rFonts w:asciiTheme="majorEastAsia" w:eastAsiaTheme="majorEastAsia" w:hAnsiTheme="majorEastAsia"/>
                <w:color w:val="000000" w:themeColor="text1"/>
              </w:rPr>
              <w:t>3</w:t>
            </w:r>
            <w:r w:rsidRPr="00B10701">
              <w:rPr>
                <w:rFonts w:asciiTheme="majorEastAsia" w:eastAsiaTheme="majorEastAsia" w:hAnsiTheme="majorEastAsia" w:hint="eastAsia"/>
                <w:color w:val="000000" w:themeColor="text1"/>
              </w:rPr>
              <w:t>3,170人</w:t>
            </w:r>
          </w:p>
          <w:p w14:paraId="25660A43" w14:textId="7A5330AD" w:rsidR="00176208" w:rsidRPr="00B10701" w:rsidRDefault="00176208" w:rsidP="007A7403">
            <w:pPr>
              <w:spacing w:line="300" w:lineRule="exact"/>
              <w:ind w:firstLineChars="1400" w:firstLine="294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【年度末見込　3</w:t>
            </w:r>
            <w:r w:rsidRPr="00B10701">
              <w:rPr>
                <w:rFonts w:asciiTheme="majorEastAsia" w:eastAsiaTheme="majorEastAsia" w:hAnsiTheme="majorEastAsia"/>
                <w:color w:val="000000" w:themeColor="text1"/>
              </w:rPr>
              <w:t>4</w:t>
            </w:r>
            <w:r w:rsidRPr="00B10701">
              <w:rPr>
                <w:rFonts w:asciiTheme="majorEastAsia" w:eastAsiaTheme="majorEastAsia" w:hAnsiTheme="majorEastAsia" w:hint="eastAsia"/>
                <w:color w:val="000000" w:themeColor="text1"/>
              </w:rPr>
              <w:t>9</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755人】</w:t>
            </w:r>
          </w:p>
          <w:p w14:paraId="0FAF9DB0" w14:textId="42D59F2D" w:rsidR="00176208" w:rsidRPr="00B10701" w:rsidRDefault="00176208" w:rsidP="003F30DB">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〇館内設置の掲示板、デジタルサイネージにより、図書館事業情報やレンタルスペース利用情報を繰り返し提供するなど情報発信に注力し、一層の利用者の増加に取組んでいる。</w:t>
            </w:r>
          </w:p>
          <w:p w14:paraId="119C6680" w14:textId="100AA275" w:rsidR="00176208" w:rsidRPr="00B10701" w:rsidRDefault="00176208" w:rsidP="003F30DB">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〇来館者数は対前年同月比4</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219人減(1</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8</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減</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となっている。減少要因としては、昨年に引き続き自然災害による事業中止などが考えられる。</w:t>
            </w:r>
          </w:p>
        </w:tc>
        <w:tc>
          <w:tcPr>
            <w:tcW w:w="701" w:type="dxa"/>
            <w:vMerge w:val="restart"/>
            <w:vAlign w:val="center"/>
          </w:tcPr>
          <w:p w14:paraId="4324DB5A" w14:textId="45F8CB95" w:rsidR="00176208" w:rsidRPr="00B10701" w:rsidRDefault="00176208" w:rsidP="00644365">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Pr>
          <w:p w14:paraId="20712B35" w14:textId="22677CDD"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（達成率</w:t>
            </w:r>
            <w:r w:rsidRPr="00B10701">
              <w:rPr>
                <w:rFonts w:asciiTheme="majorEastAsia" w:eastAsiaTheme="majorEastAsia" w:hAnsiTheme="majorEastAsia"/>
                <w:color w:val="000000" w:themeColor="text1"/>
              </w:rPr>
              <w:t>99.3</w:t>
            </w:r>
            <w:r w:rsidRPr="00B10701">
              <w:rPr>
                <w:rFonts w:asciiTheme="majorEastAsia" w:eastAsiaTheme="majorEastAsia" w:hAnsiTheme="majorEastAsia" w:hint="eastAsia"/>
                <w:color w:val="000000" w:themeColor="text1"/>
              </w:rPr>
              <w:t>％）</w:t>
            </w:r>
          </w:p>
          <w:p w14:paraId="74B51F8A" w14:textId="1E5A622C" w:rsidR="00176208" w:rsidRPr="00B10701" w:rsidRDefault="00176208" w:rsidP="009A102C">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○利用者増加のための施策に取組み、対前年同月比の減少率（6.0％減→1.8％減）は改善しつつあるものの、11月末実績及び年度末見込の入館者数は目標を若干下回る結果となっている。</w:t>
            </w:r>
          </w:p>
          <w:p w14:paraId="7087953F" w14:textId="6E4D1638" w:rsidR="00176208" w:rsidRPr="00B10701" w:rsidRDefault="00176208" w:rsidP="004B7EE5">
            <w:pPr>
              <w:rPr>
                <w:rFonts w:asciiTheme="majorEastAsia" w:eastAsiaTheme="majorEastAsia" w:hAnsiTheme="majorEastAsia"/>
                <w:color w:val="000000" w:themeColor="text1"/>
              </w:rPr>
            </w:pPr>
          </w:p>
        </w:tc>
        <w:tc>
          <w:tcPr>
            <w:tcW w:w="702" w:type="dxa"/>
            <w:vMerge w:val="restart"/>
            <w:vAlign w:val="center"/>
          </w:tcPr>
          <w:p w14:paraId="119C6681" w14:textId="77919C6D" w:rsidR="00176208" w:rsidRPr="00B10701" w:rsidRDefault="00176208" w:rsidP="00644365">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right w:val="single" w:sz="12" w:space="0" w:color="auto"/>
            </w:tcBorders>
            <w:shd w:val="clear" w:color="auto" w:fill="auto"/>
          </w:tcPr>
          <w:p w14:paraId="23B1B9A9" w14:textId="04268BD5" w:rsidR="00176208" w:rsidRPr="00B10701" w:rsidRDefault="00176208" w:rsidP="008726C0">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府の図書館事業と連携し、多目的スペースの稼働率をさらに増加させるための取組を実施してはどうか。</w:t>
            </w:r>
          </w:p>
        </w:tc>
      </w:tr>
      <w:tr w:rsidR="00176208" w:rsidRPr="00B10701" w14:paraId="4CE2875A" w14:textId="3188E5E4" w:rsidTr="004671CB">
        <w:trPr>
          <w:trHeight w:val="378"/>
        </w:trPr>
        <w:tc>
          <w:tcPr>
            <w:tcW w:w="663" w:type="dxa"/>
            <w:vMerge/>
            <w:tcBorders>
              <w:left w:val="single" w:sz="12" w:space="0" w:color="auto"/>
            </w:tcBorders>
            <w:shd w:val="clear" w:color="auto" w:fill="DDD9C3" w:themeFill="background2" w:themeFillShade="E6"/>
          </w:tcPr>
          <w:p w14:paraId="56E31724" w14:textId="1325BA28"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60FBB0D8"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bottom w:val="nil"/>
            </w:tcBorders>
            <w:vAlign w:val="center"/>
          </w:tcPr>
          <w:p w14:paraId="09A363E1"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②提案された情報発信プランに沿った広報が実施されているか</w:t>
            </w:r>
          </w:p>
          <w:p w14:paraId="6CF18CA0" w14:textId="77777777" w:rsidR="00176208" w:rsidRPr="00B10701" w:rsidRDefault="00176208" w:rsidP="004B7EE5">
            <w:pPr>
              <w:rPr>
                <w:rFonts w:asciiTheme="majorEastAsia" w:eastAsiaTheme="majorEastAsia" w:hAnsiTheme="majorEastAsia"/>
                <w:color w:val="000000" w:themeColor="text1"/>
              </w:rPr>
            </w:pPr>
          </w:p>
          <w:p w14:paraId="438AEA29" w14:textId="77777777" w:rsidR="00176208" w:rsidRPr="00B10701" w:rsidRDefault="00176208" w:rsidP="004B7EE5">
            <w:pPr>
              <w:rPr>
                <w:rFonts w:asciiTheme="majorEastAsia" w:eastAsiaTheme="majorEastAsia" w:hAnsiTheme="majorEastAsia"/>
                <w:color w:val="000000" w:themeColor="text1"/>
              </w:rPr>
            </w:pPr>
          </w:p>
          <w:p w14:paraId="703516DA" w14:textId="77777777" w:rsidR="00176208" w:rsidRPr="00B10701" w:rsidRDefault="00176208" w:rsidP="004B7EE5">
            <w:pPr>
              <w:rPr>
                <w:rFonts w:asciiTheme="majorEastAsia" w:eastAsiaTheme="majorEastAsia" w:hAnsiTheme="majorEastAsia"/>
                <w:color w:val="000000" w:themeColor="text1"/>
              </w:rPr>
            </w:pPr>
          </w:p>
          <w:p w14:paraId="77775A6C" w14:textId="77777777" w:rsidR="00176208" w:rsidRPr="00B10701" w:rsidRDefault="00176208" w:rsidP="004B7EE5">
            <w:pPr>
              <w:rPr>
                <w:rFonts w:asciiTheme="majorEastAsia" w:eastAsiaTheme="majorEastAsia" w:hAnsiTheme="majorEastAsia"/>
                <w:color w:val="000000" w:themeColor="text1"/>
              </w:rPr>
            </w:pPr>
          </w:p>
          <w:p w14:paraId="5775130E" w14:textId="77777777" w:rsidR="00176208" w:rsidRPr="00B10701" w:rsidRDefault="00176208" w:rsidP="004B7EE5">
            <w:pPr>
              <w:rPr>
                <w:rFonts w:asciiTheme="majorEastAsia" w:eastAsiaTheme="majorEastAsia" w:hAnsiTheme="majorEastAsia"/>
                <w:color w:val="000000" w:themeColor="text1"/>
              </w:rPr>
            </w:pPr>
          </w:p>
          <w:p w14:paraId="6FD33B61" w14:textId="77777777" w:rsidR="00176208" w:rsidRPr="00B10701" w:rsidRDefault="00176208" w:rsidP="004B7EE5">
            <w:pPr>
              <w:rPr>
                <w:rFonts w:asciiTheme="majorEastAsia" w:eastAsiaTheme="majorEastAsia" w:hAnsiTheme="majorEastAsia"/>
                <w:color w:val="000000" w:themeColor="text1"/>
              </w:rPr>
            </w:pPr>
          </w:p>
          <w:p w14:paraId="4A4AED5C" w14:textId="77777777" w:rsidR="00176208" w:rsidRPr="00B10701" w:rsidRDefault="00176208" w:rsidP="004B7EE5">
            <w:pPr>
              <w:rPr>
                <w:rFonts w:asciiTheme="majorEastAsia" w:eastAsiaTheme="majorEastAsia" w:hAnsiTheme="majorEastAsia"/>
                <w:color w:val="000000" w:themeColor="text1"/>
              </w:rPr>
            </w:pPr>
          </w:p>
          <w:p w14:paraId="5F16DB48" w14:textId="77777777" w:rsidR="00176208" w:rsidRPr="00B10701" w:rsidRDefault="00176208" w:rsidP="004B7EE5">
            <w:pPr>
              <w:rPr>
                <w:rFonts w:asciiTheme="majorEastAsia" w:eastAsiaTheme="majorEastAsia" w:hAnsiTheme="majorEastAsia"/>
                <w:color w:val="000000" w:themeColor="text1"/>
              </w:rPr>
            </w:pPr>
          </w:p>
          <w:p w14:paraId="629392B2" w14:textId="77777777" w:rsidR="00176208" w:rsidRPr="00B10701" w:rsidRDefault="00176208" w:rsidP="004B7EE5">
            <w:pPr>
              <w:rPr>
                <w:rFonts w:asciiTheme="majorEastAsia" w:eastAsiaTheme="majorEastAsia" w:hAnsiTheme="majorEastAsia"/>
                <w:color w:val="000000" w:themeColor="text1"/>
              </w:rPr>
            </w:pPr>
          </w:p>
          <w:p w14:paraId="170B2723" w14:textId="0AE732C6" w:rsidR="00176208" w:rsidRPr="00B10701" w:rsidRDefault="00176208" w:rsidP="004B7EE5">
            <w:pPr>
              <w:rPr>
                <w:rFonts w:asciiTheme="majorEastAsia" w:eastAsiaTheme="majorEastAsia" w:hAnsiTheme="majorEastAsia"/>
                <w:color w:val="000000" w:themeColor="text1"/>
              </w:rPr>
            </w:pPr>
          </w:p>
        </w:tc>
        <w:tc>
          <w:tcPr>
            <w:tcW w:w="5892" w:type="dxa"/>
          </w:tcPr>
          <w:p w14:paraId="2FAD396F" w14:textId="4D105EDE" w:rsidR="00176208" w:rsidRPr="00B10701" w:rsidRDefault="00176208" w:rsidP="00BF1604">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〇指定管理者インフォメーションサイト内の「中之島図書館の魅力」を、利用者に分かり易いように随時改訂を行い、情報発信の強化に努めている。</w:t>
            </w:r>
          </w:p>
          <w:p w14:paraId="58648819" w14:textId="5D0A63D4" w:rsidR="00176208" w:rsidRPr="00B10701" w:rsidRDefault="00176208" w:rsidP="002F29B4">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〇夏休み子供向けイベントでは、大阪科学技術館と互いに相手館のイベントをPRするなどの連携関係を構築し、若年層の利用者増加に力点を置いた取組みを積極的に進めた。</w:t>
            </w:r>
          </w:p>
          <w:p w14:paraId="262CBAD4" w14:textId="676D4677" w:rsidR="00176208" w:rsidRPr="00B10701" w:rsidRDefault="00176208" w:rsidP="001F0407">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平成29年度より開始したインスタグラムについては、イベント情報をはじめ図書館周辺の情報も含め積極的に情報発信に努めている。今年度は特に厳選した質の高い写真の投稿に力を入れ、若い世代はもとより、広範な世代の支持を得る結果となっている。</w:t>
            </w:r>
          </w:p>
          <w:p w14:paraId="2749A743" w14:textId="6A176B6D" w:rsidR="00176208" w:rsidRPr="00B10701" w:rsidRDefault="00176208" w:rsidP="002B7C41">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メディアに対しては精力的に情報提供を行い、新聞、テレビは言うに及ばず、今年度は㈱積和不動産等の企業内情報誌などにも複数取り上げられ、これまでとは異なる対象者層に対しても情報発信を行うこととなった。</w:t>
            </w:r>
          </w:p>
          <w:p w14:paraId="798277ED" w14:textId="1E8A0BA4" w:rsidR="00176208" w:rsidRPr="00B10701" w:rsidRDefault="00176208" w:rsidP="007A7403">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ＨＰ更新回数」「ＳＮＳ発信回数」については目標達成出来ているが、「ＨＰアクセス回数」「ＳＮＳフォロワー数」については、目標に到達出来ていない状況。しかしながら、年度後半には参加者数が見込める事業を計画していることから、引き続き目標達成に向けた積極的な取り組みを進める。</w:t>
            </w:r>
          </w:p>
        </w:tc>
        <w:tc>
          <w:tcPr>
            <w:tcW w:w="701" w:type="dxa"/>
            <w:vMerge/>
          </w:tcPr>
          <w:p w14:paraId="55070A71" w14:textId="77777777" w:rsidR="00176208" w:rsidRPr="00B10701" w:rsidRDefault="00176208" w:rsidP="004B7EE5">
            <w:pPr>
              <w:rPr>
                <w:rFonts w:asciiTheme="majorEastAsia" w:eastAsiaTheme="majorEastAsia" w:hAnsiTheme="majorEastAsia"/>
                <w:color w:val="000000" w:themeColor="text1"/>
              </w:rPr>
            </w:pPr>
          </w:p>
        </w:tc>
        <w:tc>
          <w:tcPr>
            <w:tcW w:w="5552" w:type="dxa"/>
            <w:tcBorders>
              <w:bottom w:val="single" w:sz="4" w:space="0" w:color="auto"/>
            </w:tcBorders>
          </w:tcPr>
          <w:p w14:paraId="3EF49F38" w14:textId="22E8555C" w:rsidR="00176208" w:rsidRPr="00B10701" w:rsidRDefault="00176208" w:rsidP="005E6C53">
            <w:pPr>
              <w:ind w:leftChars="100" w:left="210"/>
              <w:rPr>
                <w:rFonts w:asciiTheme="majorEastAsia" w:eastAsiaTheme="majorEastAsia" w:hAnsiTheme="majorEastAsia"/>
                <w:strike/>
                <w:color w:val="000000" w:themeColor="text1"/>
              </w:rPr>
            </w:pPr>
            <w:r w:rsidRPr="00B10701">
              <w:rPr>
                <w:rFonts w:asciiTheme="majorEastAsia" w:eastAsiaTheme="majorEastAsia" w:hAnsiTheme="majorEastAsia" w:hint="eastAsia"/>
                <w:color w:val="000000" w:themeColor="text1"/>
              </w:rPr>
              <w:t>○夏休み子供向けイベントでの近隣施設との事業ＰＲの連携やインスタグラムによる情報発信など、様々な所で情報発信に積極的に取組んでいる。</w:t>
            </w:r>
            <w:r>
              <w:rPr>
                <w:rFonts w:hint="eastAsia"/>
              </w:rPr>
              <w:t xml:space="preserve"> </w:t>
            </w:r>
            <w:r w:rsidRPr="006F54CD">
              <w:rPr>
                <w:rFonts w:asciiTheme="majorEastAsia" w:eastAsiaTheme="majorEastAsia" w:hAnsiTheme="majorEastAsia" w:hint="eastAsia"/>
                <w:color w:val="000000" w:themeColor="text1"/>
              </w:rPr>
              <w:t>SNSフォロワー増加数等目標値を達成していないものの、HP更新回数やSNS発信回数及びSNSフォロワー数自体は増加していること、他機関との連携した広報や積極的なメディアへの働きかけは評価でき、求める水準以上の運営となっている。</w:t>
            </w:r>
          </w:p>
        </w:tc>
        <w:tc>
          <w:tcPr>
            <w:tcW w:w="702" w:type="dxa"/>
            <w:vMerge/>
            <w:vAlign w:val="center"/>
          </w:tcPr>
          <w:p w14:paraId="2FCBF378"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6BE8263B"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4CC488D6" w14:textId="4C7D06DF" w:rsidTr="004671CB">
        <w:trPr>
          <w:trHeight w:val="159"/>
        </w:trPr>
        <w:tc>
          <w:tcPr>
            <w:tcW w:w="663" w:type="dxa"/>
            <w:vMerge/>
            <w:tcBorders>
              <w:left w:val="single" w:sz="12" w:space="0" w:color="auto"/>
            </w:tcBorders>
            <w:shd w:val="clear" w:color="auto" w:fill="DDD9C3" w:themeFill="background2" w:themeFillShade="E6"/>
          </w:tcPr>
          <w:p w14:paraId="04E82EA9" w14:textId="72ED0B59"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5A52AC76"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restart"/>
            <w:tcBorders>
              <w:top w:val="nil"/>
            </w:tcBorders>
            <w:vAlign w:val="center"/>
          </w:tcPr>
          <w:p w14:paraId="30AF0502" w14:textId="02AB9876" w:rsidR="00176208" w:rsidRPr="00B10701" w:rsidRDefault="00176208" w:rsidP="004B7EE5">
            <w:pPr>
              <w:spacing w:line="280" w:lineRule="exact"/>
              <w:rPr>
                <w:rFonts w:asciiTheme="majorEastAsia" w:eastAsiaTheme="majorEastAsia" w:hAnsiTheme="majorEastAsia"/>
                <w:color w:val="000000" w:themeColor="text1"/>
              </w:rPr>
            </w:pPr>
          </w:p>
        </w:tc>
        <w:tc>
          <w:tcPr>
            <w:tcW w:w="2841" w:type="dxa"/>
            <w:gridSpan w:val="3"/>
            <w:tcBorders>
              <w:top w:val="single" w:sz="4" w:space="0" w:color="auto"/>
              <w:bottom w:val="dashed" w:sz="4" w:space="0" w:color="auto"/>
            </w:tcBorders>
            <w:shd w:val="clear" w:color="auto" w:fill="auto"/>
            <w:vAlign w:val="center"/>
          </w:tcPr>
          <w:p w14:paraId="2CFB8189" w14:textId="77777777"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〇HP更新回数　　　</w:t>
            </w:r>
          </w:p>
          <w:p w14:paraId="1AB8A303" w14:textId="630409DE"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r w:rsidRPr="00B10701">
              <w:rPr>
                <w:rFonts w:asciiTheme="majorEastAsia" w:eastAsiaTheme="majorEastAsia" w:hAnsiTheme="majorEastAsia"/>
                <w:color w:val="000000" w:themeColor="text1"/>
              </w:rPr>
              <w:t>111</w:t>
            </w:r>
            <w:r w:rsidRPr="00B10701">
              <w:rPr>
                <w:rFonts w:asciiTheme="majorEastAsia" w:eastAsiaTheme="majorEastAsia" w:hAnsiTheme="majorEastAsia" w:hint="eastAsia"/>
                <w:color w:val="000000" w:themeColor="text1"/>
              </w:rPr>
              <w:t>回</w:t>
            </w:r>
          </w:p>
          <w:p w14:paraId="0A4D8D3B" w14:textId="630039DC"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（平成30年度実績：105回）</w:t>
            </w:r>
          </w:p>
        </w:tc>
        <w:tc>
          <w:tcPr>
            <w:tcW w:w="5892" w:type="dxa"/>
            <w:tcBorders>
              <w:bottom w:val="dashed" w:sz="4" w:space="0" w:color="auto"/>
            </w:tcBorders>
          </w:tcPr>
          <w:p w14:paraId="1A36969D" w14:textId="6FDAFBDA" w:rsidR="00176208" w:rsidRPr="00B10701" w:rsidRDefault="00176208" w:rsidP="00F87713">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HP更新回数：11月末実績7</w:t>
            </w:r>
            <w:r w:rsidRPr="00B10701">
              <w:rPr>
                <w:rFonts w:asciiTheme="majorEastAsia" w:eastAsiaTheme="majorEastAsia" w:hAnsiTheme="majorEastAsia"/>
                <w:color w:val="000000" w:themeColor="text1"/>
              </w:rPr>
              <w:t>6</w:t>
            </w:r>
            <w:r w:rsidRPr="00B10701">
              <w:rPr>
                <w:rFonts w:asciiTheme="majorEastAsia" w:eastAsiaTheme="majorEastAsia" w:hAnsiTheme="majorEastAsia" w:hint="eastAsia"/>
                <w:color w:val="000000" w:themeColor="text1"/>
              </w:rPr>
              <w:t>回</w:t>
            </w:r>
          </w:p>
          <w:p w14:paraId="00F98129" w14:textId="507CC999" w:rsidR="00176208" w:rsidRPr="00B10701" w:rsidRDefault="00176208" w:rsidP="003C3134">
            <w:pPr>
              <w:spacing w:line="300" w:lineRule="exact"/>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【年度末見込：1</w:t>
            </w:r>
            <w:r w:rsidRPr="00B10701">
              <w:rPr>
                <w:rFonts w:asciiTheme="majorEastAsia" w:eastAsiaTheme="majorEastAsia" w:hAnsiTheme="majorEastAsia"/>
                <w:color w:val="000000" w:themeColor="text1"/>
              </w:rPr>
              <w:t>14</w:t>
            </w:r>
            <w:r w:rsidRPr="00B10701">
              <w:rPr>
                <w:rFonts w:asciiTheme="majorEastAsia" w:eastAsiaTheme="majorEastAsia" w:hAnsiTheme="majorEastAsia" w:hint="eastAsia"/>
                <w:color w:val="000000" w:themeColor="text1"/>
              </w:rPr>
              <w:t>回 】</w:t>
            </w:r>
          </w:p>
        </w:tc>
        <w:tc>
          <w:tcPr>
            <w:tcW w:w="701" w:type="dxa"/>
            <w:vMerge/>
          </w:tcPr>
          <w:p w14:paraId="13B8E13E"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single" w:sz="4" w:space="0" w:color="auto"/>
              <w:bottom w:val="dashed" w:sz="4" w:space="0" w:color="auto"/>
            </w:tcBorders>
          </w:tcPr>
          <w:p w14:paraId="097CDA1F" w14:textId="2B750160"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（達成度102.7％）</w:t>
            </w:r>
          </w:p>
        </w:tc>
        <w:tc>
          <w:tcPr>
            <w:tcW w:w="702" w:type="dxa"/>
            <w:vMerge/>
            <w:vAlign w:val="center"/>
          </w:tcPr>
          <w:p w14:paraId="6FA5FBF2"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737D85F4"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62DF1C08" w14:textId="77777777" w:rsidTr="004671CB">
        <w:trPr>
          <w:trHeight w:val="323"/>
        </w:trPr>
        <w:tc>
          <w:tcPr>
            <w:tcW w:w="663" w:type="dxa"/>
            <w:vMerge/>
            <w:tcBorders>
              <w:left w:val="single" w:sz="12" w:space="0" w:color="auto"/>
            </w:tcBorders>
            <w:shd w:val="clear" w:color="auto" w:fill="DDD9C3" w:themeFill="background2" w:themeFillShade="E6"/>
          </w:tcPr>
          <w:p w14:paraId="512AB8F5" w14:textId="40633EF8"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6F066625"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63897CCB"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841" w:type="dxa"/>
            <w:gridSpan w:val="3"/>
            <w:tcBorders>
              <w:top w:val="dashed" w:sz="4" w:space="0" w:color="auto"/>
              <w:bottom w:val="dashed" w:sz="4" w:space="0" w:color="auto"/>
            </w:tcBorders>
            <w:shd w:val="clear" w:color="auto" w:fill="auto"/>
            <w:vAlign w:val="center"/>
          </w:tcPr>
          <w:p w14:paraId="2737D12D" w14:textId="77777777"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〇HPアクセス回数　</w:t>
            </w:r>
          </w:p>
          <w:p w14:paraId="4C6343C2" w14:textId="47A53039"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令和元年度目標：4</w:t>
            </w:r>
            <w:r w:rsidRPr="00B10701">
              <w:rPr>
                <w:rFonts w:asciiTheme="majorEastAsia" w:eastAsiaTheme="majorEastAsia" w:hAnsiTheme="majorEastAsia"/>
                <w:color w:val="000000" w:themeColor="text1"/>
              </w:rPr>
              <w:t>0,793</w:t>
            </w:r>
            <w:r w:rsidRPr="00B10701">
              <w:rPr>
                <w:rFonts w:asciiTheme="majorEastAsia" w:eastAsiaTheme="majorEastAsia" w:hAnsiTheme="majorEastAsia" w:hint="eastAsia"/>
                <w:color w:val="000000" w:themeColor="text1"/>
              </w:rPr>
              <w:t>回</w:t>
            </w:r>
          </w:p>
          <w:p w14:paraId="2A0AD716" w14:textId="77777777"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w:t>
            </w:r>
          </w:p>
          <w:p w14:paraId="2FC64FF5" w14:textId="2D86DE4C" w:rsidR="00176208" w:rsidRPr="00B10701" w:rsidRDefault="00176208" w:rsidP="007A7403">
            <w:pPr>
              <w:spacing w:line="260" w:lineRule="exact"/>
              <w:ind w:firstLineChars="700" w:firstLine="1470"/>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44</w:t>
            </w:r>
            <w:r w:rsidRPr="00B10701">
              <w:rPr>
                <w:rFonts w:asciiTheme="majorEastAsia" w:eastAsiaTheme="majorEastAsia" w:hAnsiTheme="majorEastAsia" w:hint="eastAsia"/>
                <w:color w:val="000000" w:themeColor="text1"/>
              </w:rPr>
              <w:t>,</w:t>
            </w:r>
            <w:r w:rsidRPr="00B10701">
              <w:rPr>
                <w:rFonts w:asciiTheme="majorEastAsia" w:eastAsiaTheme="majorEastAsia" w:hAnsiTheme="majorEastAsia"/>
                <w:color w:val="000000" w:themeColor="text1"/>
              </w:rPr>
              <w:t>422</w:t>
            </w:r>
            <w:r w:rsidRPr="00B10701">
              <w:rPr>
                <w:rFonts w:asciiTheme="majorEastAsia" w:eastAsiaTheme="majorEastAsia" w:hAnsiTheme="majorEastAsia" w:hint="eastAsia"/>
                <w:color w:val="000000" w:themeColor="text1"/>
              </w:rPr>
              <w:t>回）</w:t>
            </w:r>
          </w:p>
        </w:tc>
        <w:tc>
          <w:tcPr>
            <w:tcW w:w="5892" w:type="dxa"/>
            <w:tcBorders>
              <w:top w:val="dashed" w:sz="4" w:space="0" w:color="auto"/>
              <w:bottom w:val="dashed" w:sz="4" w:space="0" w:color="auto"/>
            </w:tcBorders>
          </w:tcPr>
          <w:p w14:paraId="31618B1B" w14:textId="6961AF7A" w:rsidR="00176208" w:rsidRPr="00B10701" w:rsidRDefault="00176208" w:rsidP="00BB6211">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HPアクセス回数：11月末実績2</w:t>
            </w:r>
            <w:r w:rsidRPr="00B10701">
              <w:rPr>
                <w:rFonts w:asciiTheme="majorEastAsia" w:eastAsiaTheme="majorEastAsia" w:hAnsiTheme="majorEastAsia"/>
                <w:color w:val="000000" w:themeColor="text1"/>
              </w:rPr>
              <w:t>5,442</w:t>
            </w:r>
            <w:r w:rsidRPr="00B10701">
              <w:rPr>
                <w:rFonts w:asciiTheme="majorEastAsia" w:eastAsiaTheme="majorEastAsia" w:hAnsiTheme="majorEastAsia" w:hint="eastAsia"/>
                <w:color w:val="000000" w:themeColor="text1"/>
              </w:rPr>
              <w:t xml:space="preserve">回　</w:t>
            </w:r>
          </w:p>
          <w:p w14:paraId="1682C086" w14:textId="30E4953F" w:rsidR="00176208" w:rsidRPr="00B10701" w:rsidRDefault="00176208" w:rsidP="003C3134">
            <w:pPr>
              <w:spacing w:line="300" w:lineRule="exact"/>
              <w:ind w:leftChars="100" w:left="210" w:firstLineChars="500" w:firstLine="105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【年度末見込：3</w:t>
            </w:r>
            <w:r w:rsidRPr="00B10701">
              <w:rPr>
                <w:rFonts w:asciiTheme="majorEastAsia" w:eastAsiaTheme="majorEastAsia" w:hAnsiTheme="majorEastAsia"/>
                <w:color w:val="000000" w:themeColor="text1"/>
              </w:rPr>
              <w:t>8,163</w:t>
            </w:r>
            <w:r w:rsidRPr="00B10701">
              <w:rPr>
                <w:rFonts w:asciiTheme="majorEastAsia" w:eastAsiaTheme="majorEastAsia" w:hAnsiTheme="majorEastAsia" w:hint="eastAsia"/>
                <w:color w:val="000000" w:themeColor="text1"/>
              </w:rPr>
              <w:t>回 】</w:t>
            </w:r>
          </w:p>
        </w:tc>
        <w:tc>
          <w:tcPr>
            <w:tcW w:w="701" w:type="dxa"/>
            <w:vMerge/>
          </w:tcPr>
          <w:p w14:paraId="312085C2"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47B83C57" w14:textId="606F3C02" w:rsidR="00176208" w:rsidRPr="00B10701" w:rsidRDefault="00176208" w:rsidP="004B7EE5">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（達成度93.6％）</w:t>
            </w:r>
          </w:p>
        </w:tc>
        <w:tc>
          <w:tcPr>
            <w:tcW w:w="702" w:type="dxa"/>
            <w:vMerge/>
          </w:tcPr>
          <w:p w14:paraId="659D1DE4"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5790A38C"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0C2FB0FD" w14:textId="77777777" w:rsidTr="004671CB">
        <w:trPr>
          <w:trHeight w:val="322"/>
        </w:trPr>
        <w:tc>
          <w:tcPr>
            <w:tcW w:w="663" w:type="dxa"/>
            <w:vMerge/>
            <w:tcBorders>
              <w:left w:val="single" w:sz="12" w:space="0" w:color="auto"/>
            </w:tcBorders>
            <w:shd w:val="clear" w:color="auto" w:fill="DDD9C3" w:themeFill="background2" w:themeFillShade="E6"/>
          </w:tcPr>
          <w:p w14:paraId="2D513234" w14:textId="5EAFAB44"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1EFFB7E1"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533DF50D"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841" w:type="dxa"/>
            <w:gridSpan w:val="3"/>
            <w:tcBorders>
              <w:top w:val="dashed" w:sz="4" w:space="0" w:color="auto"/>
              <w:bottom w:val="dashed" w:sz="4" w:space="0" w:color="auto"/>
            </w:tcBorders>
            <w:shd w:val="clear" w:color="auto" w:fill="auto"/>
            <w:vAlign w:val="center"/>
          </w:tcPr>
          <w:p w14:paraId="46A92DB7" w14:textId="77777777"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〇SNS発信回数</w:t>
            </w:r>
          </w:p>
          <w:p w14:paraId="73EFF301" w14:textId="3874957E"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r w:rsidRPr="00B10701">
              <w:rPr>
                <w:rFonts w:asciiTheme="majorEastAsia" w:eastAsiaTheme="majorEastAsia" w:hAnsiTheme="majorEastAsia"/>
                <w:color w:val="000000" w:themeColor="text1"/>
              </w:rPr>
              <w:t>250</w:t>
            </w:r>
            <w:r w:rsidRPr="00B10701">
              <w:rPr>
                <w:rFonts w:asciiTheme="majorEastAsia" w:eastAsiaTheme="majorEastAsia" w:hAnsiTheme="majorEastAsia" w:hint="eastAsia"/>
                <w:color w:val="000000" w:themeColor="text1"/>
              </w:rPr>
              <w:t>回</w:t>
            </w:r>
          </w:p>
          <w:p w14:paraId="0AEEC40D" w14:textId="172B51DB"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（平成30年度実績：258回）</w:t>
            </w:r>
          </w:p>
        </w:tc>
        <w:tc>
          <w:tcPr>
            <w:tcW w:w="5892" w:type="dxa"/>
            <w:tcBorders>
              <w:top w:val="dashed" w:sz="4" w:space="0" w:color="auto"/>
              <w:bottom w:val="dashed" w:sz="4" w:space="0" w:color="auto"/>
            </w:tcBorders>
            <w:shd w:val="clear" w:color="auto" w:fill="auto"/>
          </w:tcPr>
          <w:p w14:paraId="3646506C" w14:textId="5A2F51F3" w:rsidR="00176208" w:rsidRPr="00B10701" w:rsidRDefault="00176208" w:rsidP="00BB6211">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SNS</w:t>
            </w:r>
            <w:r w:rsidRPr="00B10701">
              <w:rPr>
                <w:rFonts w:asciiTheme="majorEastAsia" w:eastAsiaTheme="majorEastAsia" w:hAnsiTheme="majorEastAsia" w:hint="eastAsia"/>
                <w:color w:val="000000" w:themeColor="text1"/>
              </w:rPr>
              <w:t>発信回数：11月末実績1</w:t>
            </w:r>
            <w:r w:rsidRPr="00B10701">
              <w:rPr>
                <w:rFonts w:asciiTheme="majorEastAsia" w:eastAsiaTheme="majorEastAsia" w:hAnsiTheme="majorEastAsia"/>
                <w:color w:val="000000" w:themeColor="text1"/>
              </w:rPr>
              <w:t>8</w:t>
            </w:r>
            <w:r w:rsidRPr="00B10701">
              <w:rPr>
                <w:rFonts w:asciiTheme="majorEastAsia" w:eastAsiaTheme="majorEastAsia" w:hAnsiTheme="majorEastAsia" w:hint="eastAsia"/>
                <w:color w:val="000000" w:themeColor="text1"/>
              </w:rPr>
              <w:t xml:space="preserve">6回　　　</w:t>
            </w:r>
          </w:p>
          <w:p w14:paraId="04E3CF6A" w14:textId="3EF0E6C5" w:rsidR="00176208" w:rsidRPr="00B10701" w:rsidRDefault="00176208" w:rsidP="003525BA">
            <w:pPr>
              <w:spacing w:line="300" w:lineRule="exact"/>
              <w:ind w:leftChars="100" w:left="210" w:firstLineChars="500" w:firstLine="105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【年度末見込：2</w:t>
            </w:r>
            <w:r w:rsidRPr="00B10701">
              <w:rPr>
                <w:rFonts w:asciiTheme="majorEastAsia" w:eastAsiaTheme="majorEastAsia" w:hAnsiTheme="majorEastAsia"/>
                <w:color w:val="000000" w:themeColor="text1"/>
              </w:rPr>
              <w:t>79</w:t>
            </w:r>
            <w:r w:rsidRPr="00B10701">
              <w:rPr>
                <w:rFonts w:asciiTheme="majorEastAsia" w:eastAsiaTheme="majorEastAsia" w:hAnsiTheme="majorEastAsia" w:hint="eastAsia"/>
                <w:color w:val="000000" w:themeColor="text1"/>
              </w:rPr>
              <w:t>回 】</w:t>
            </w:r>
          </w:p>
        </w:tc>
        <w:tc>
          <w:tcPr>
            <w:tcW w:w="701" w:type="dxa"/>
            <w:vMerge/>
          </w:tcPr>
          <w:p w14:paraId="3298BAD3"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2843F5AA" w14:textId="7975515E" w:rsidR="00176208" w:rsidRPr="00B10701" w:rsidRDefault="00176208" w:rsidP="004B7EE5">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（達成度111.6％）</w:t>
            </w:r>
          </w:p>
        </w:tc>
        <w:tc>
          <w:tcPr>
            <w:tcW w:w="702" w:type="dxa"/>
            <w:vMerge/>
          </w:tcPr>
          <w:p w14:paraId="388AD233"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40AEC7B1"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6FFE5C62" w14:textId="77777777" w:rsidTr="004671CB">
        <w:trPr>
          <w:trHeight w:val="685"/>
        </w:trPr>
        <w:tc>
          <w:tcPr>
            <w:tcW w:w="663" w:type="dxa"/>
            <w:vMerge/>
            <w:tcBorders>
              <w:left w:val="single" w:sz="12" w:space="0" w:color="auto"/>
            </w:tcBorders>
            <w:shd w:val="clear" w:color="auto" w:fill="DDD9C3" w:themeFill="background2" w:themeFillShade="E6"/>
          </w:tcPr>
          <w:p w14:paraId="24434782" w14:textId="213B35F4"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441B0F95"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5D319A4C"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841" w:type="dxa"/>
            <w:gridSpan w:val="3"/>
            <w:tcBorders>
              <w:top w:val="dashed" w:sz="4" w:space="0" w:color="auto"/>
            </w:tcBorders>
            <w:shd w:val="clear" w:color="auto" w:fill="auto"/>
            <w:vAlign w:val="center"/>
          </w:tcPr>
          <w:p w14:paraId="399E7FBD" w14:textId="77777777"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〇SNSフォロワー数 </w:t>
            </w:r>
          </w:p>
          <w:p w14:paraId="5E349B98" w14:textId="6B97CCF3"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令和元年度目標：154人増加</w:t>
            </w:r>
          </w:p>
          <w:p w14:paraId="2EF53C6D" w14:textId="30292BA5" w:rsidR="00176208" w:rsidRPr="00B10701" w:rsidRDefault="00176208" w:rsidP="000F5568">
            <w:pPr>
              <w:spacing w:line="26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（平成30年度実績：154人）</w:t>
            </w:r>
          </w:p>
        </w:tc>
        <w:tc>
          <w:tcPr>
            <w:tcW w:w="5892" w:type="dxa"/>
            <w:tcBorders>
              <w:top w:val="dashed" w:sz="4" w:space="0" w:color="auto"/>
            </w:tcBorders>
            <w:shd w:val="clear" w:color="auto" w:fill="auto"/>
          </w:tcPr>
          <w:p w14:paraId="400DEE60" w14:textId="77777777" w:rsidR="00176208" w:rsidRPr="00B10701" w:rsidRDefault="00176208" w:rsidP="00BB6211">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S</w:t>
            </w:r>
            <w:r w:rsidRPr="00B10701">
              <w:rPr>
                <w:rFonts w:asciiTheme="majorEastAsia" w:eastAsiaTheme="majorEastAsia" w:hAnsiTheme="majorEastAsia"/>
                <w:color w:val="000000" w:themeColor="text1"/>
              </w:rPr>
              <w:t>NS</w:t>
            </w:r>
            <w:r w:rsidRPr="00B10701">
              <w:rPr>
                <w:rFonts w:asciiTheme="majorEastAsia" w:eastAsiaTheme="majorEastAsia" w:hAnsiTheme="majorEastAsia" w:hint="eastAsia"/>
                <w:color w:val="000000" w:themeColor="text1"/>
              </w:rPr>
              <w:t>フォロワー数：11月末実績9</w:t>
            </w:r>
            <w:r w:rsidRPr="00B10701">
              <w:rPr>
                <w:rFonts w:asciiTheme="majorEastAsia" w:eastAsiaTheme="majorEastAsia" w:hAnsiTheme="majorEastAsia"/>
                <w:color w:val="000000" w:themeColor="text1"/>
              </w:rPr>
              <w:t>7</w:t>
            </w:r>
            <w:r w:rsidRPr="00B10701">
              <w:rPr>
                <w:rFonts w:asciiTheme="majorEastAsia" w:eastAsiaTheme="majorEastAsia" w:hAnsiTheme="majorEastAsia" w:hint="eastAsia"/>
                <w:color w:val="000000" w:themeColor="text1"/>
              </w:rPr>
              <w:t>人増加</w:t>
            </w:r>
          </w:p>
          <w:p w14:paraId="315FD4B1" w14:textId="6F3C49B7" w:rsidR="00176208" w:rsidRPr="00B10701" w:rsidRDefault="00176208" w:rsidP="00CE600B">
            <w:pPr>
              <w:spacing w:line="300" w:lineRule="exact"/>
              <w:ind w:leftChars="100" w:left="210" w:firstLineChars="700" w:firstLine="147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（総フォロワー数753人）　</w:t>
            </w:r>
          </w:p>
          <w:p w14:paraId="40303753" w14:textId="02A5AB3D" w:rsidR="00176208" w:rsidRPr="00B10701" w:rsidRDefault="00176208" w:rsidP="003525BA">
            <w:pPr>
              <w:spacing w:line="300" w:lineRule="exact"/>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【年度末見込：146人増加 】</w:t>
            </w:r>
          </w:p>
        </w:tc>
        <w:tc>
          <w:tcPr>
            <w:tcW w:w="701" w:type="dxa"/>
            <w:vMerge/>
          </w:tcPr>
          <w:p w14:paraId="14C73E67"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tcBorders>
          </w:tcPr>
          <w:p w14:paraId="3AB1A154" w14:textId="56837DD2" w:rsidR="00176208" w:rsidRPr="00B10701" w:rsidRDefault="00176208" w:rsidP="004B7EE5">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（達成度94.8％）</w:t>
            </w:r>
          </w:p>
        </w:tc>
        <w:tc>
          <w:tcPr>
            <w:tcW w:w="702" w:type="dxa"/>
            <w:vMerge/>
          </w:tcPr>
          <w:p w14:paraId="0F1672B9"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6B3BCB97"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64D76BAE" w14:textId="22660783" w:rsidTr="004671CB">
        <w:trPr>
          <w:trHeight w:val="700"/>
        </w:trPr>
        <w:tc>
          <w:tcPr>
            <w:tcW w:w="663" w:type="dxa"/>
            <w:vMerge/>
            <w:tcBorders>
              <w:left w:val="single" w:sz="12" w:space="0" w:color="auto"/>
            </w:tcBorders>
            <w:shd w:val="clear" w:color="auto" w:fill="DDD9C3" w:themeFill="background2" w:themeFillShade="E6"/>
          </w:tcPr>
          <w:p w14:paraId="11B6BDD5" w14:textId="38A6DA62"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2A9D4E60"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bottom w:val="nil"/>
            </w:tcBorders>
            <w:vAlign w:val="center"/>
          </w:tcPr>
          <w:p w14:paraId="75343B47" w14:textId="626B5E23"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③多目的スペースの利用について、施設のコンセプトに合った活用方法を提示し、目標利用率・目標収入額の達成のための取組みが適切に実施されているか</w:t>
            </w:r>
          </w:p>
        </w:tc>
        <w:tc>
          <w:tcPr>
            <w:tcW w:w="5892" w:type="dxa"/>
          </w:tcPr>
          <w:p w14:paraId="5E6BD0F8" w14:textId="01EF3C0B" w:rsidR="00176208" w:rsidRPr="00B10701" w:rsidRDefault="00176208" w:rsidP="00032DAC">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共催展示をはじめ各種イベントを通して利用者が利用事例を確認出来る機会を設け、有料ではあるが使用できる施設であることや、利用時のイメージ写真を載せるなどの工夫を凝らした利用案内を作成配付し、従来の利用者層を超えた広い層に積極的に利用促進のＰＲを行った。</w:t>
            </w:r>
          </w:p>
          <w:p w14:paraId="642E4697" w14:textId="72771BA0" w:rsidR="00176208" w:rsidRPr="00B10701" w:rsidRDefault="00176208" w:rsidP="00032DAC">
            <w:pPr>
              <w:spacing w:line="300" w:lineRule="exact"/>
              <w:ind w:left="210" w:hangingChars="100" w:hanging="210"/>
              <w:rPr>
                <w:rFonts w:asciiTheme="majorEastAsia" w:eastAsiaTheme="majorEastAsia" w:hAnsiTheme="majorEastAsia"/>
                <w:color w:val="000000" w:themeColor="text1"/>
              </w:rPr>
            </w:pPr>
          </w:p>
        </w:tc>
        <w:tc>
          <w:tcPr>
            <w:tcW w:w="701" w:type="dxa"/>
            <w:vMerge/>
          </w:tcPr>
          <w:p w14:paraId="22C7DA3B" w14:textId="77777777" w:rsidR="00176208" w:rsidRPr="00B10701" w:rsidRDefault="00176208" w:rsidP="004B7EE5">
            <w:pPr>
              <w:rPr>
                <w:rFonts w:asciiTheme="majorEastAsia" w:eastAsiaTheme="majorEastAsia" w:hAnsiTheme="majorEastAsia"/>
                <w:color w:val="000000" w:themeColor="text1"/>
              </w:rPr>
            </w:pPr>
          </w:p>
        </w:tc>
        <w:tc>
          <w:tcPr>
            <w:tcW w:w="5552" w:type="dxa"/>
          </w:tcPr>
          <w:p w14:paraId="419B2937" w14:textId="6DD8817D" w:rsidR="00176208" w:rsidRPr="00B10701" w:rsidRDefault="00176208" w:rsidP="00387D1A">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○レンタルスペースの利用促進のための取組みの結果、有料利用稼働率は目標を達成し、収入額は11月時点で目標額を達成している。</w:t>
            </w:r>
          </w:p>
        </w:tc>
        <w:tc>
          <w:tcPr>
            <w:tcW w:w="702" w:type="dxa"/>
            <w:vMerge/>
            <w:vAlign w:val="center"/>
          </w:tcPr>
          <w:p w14:paraId="4C654A12"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3F3AE4C9"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523CBE5D" w14:textId="750AC541" w:rsidTr="004671CB">
        <w:trPr>
          <w:trHeight w:val="418"/>
        </w:trPr>
        <w:tc>
          <w:tcPr>
            <w:tcW w:w="663" w:type="dxa"/>
            <w:vMerge/>
            <w:tcBorders>
              <w:left w:val="single" w:sz="12" w:space="0" w:color="auto"/>
            </w:tcBorders>
            <w:shd w:val="clear" w:color="auto" w:fill="DDD9C3" w:themeFill="background2" w:themeFillShade="E6"/>
          </w:tcPr>
          <w:p w14:paraId="4D4988A9" w14:textId="0D09118C"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190CA978"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restart"/>
            <w:tcBorders>
              <w:top w:val="nil"/>
            </w:tcBorders>
            <w:vAlign w:val="center"/>
          </w:tcPr>
          <w:p w14:paraId="15CE0D8E" w14:textId="77777777" w:rsidR="00176208" w:rsidRPr="00B10701" w:rsidRDefault="00176208" w:rsidP="004B7EE5">
            <w:pPr>
              <w:spacing w:line="280" w:lineRule="exact"/>
              <w:ind w:leftChars="100" w:left="210"/>
              <w:rPr>
                <w:rFonts w:asciiTheme="majorEastAsia" w:eastAsiaTheme="majorEastAsia" w:hAnsiTheme="majorEastAsia"/>
                <w:color w:val="000000" w:themeColor="text1"/>
              </w:rPr>
            </w:pPr>
          </w:p>
        </w:tc>
        <w:tc>
          <w:tcPr>
            <w:tcW w:w="2841" w:type="dxa"/>
            <w:gridSpan w:val="3"/>
            <w:tcBorders>
              <w:bottom w:val="dashed" w:sz="4" w:space="0" w:color="auto"/>
            </w:tcBorders>
            <w:vAlign w:val="center"/>
          </w:tcPr>
          <w:p w14:paraId="55281AAA" w14:textId="77777777" w:rsidR="00176208" w:rsidRPr="00B10701" w:rsidRDefault="00176208" w:rsidP="000F5568">
            <w:pPr>
              <w:spacing w:line="28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〇有料利用稼働率　</w:t>
            </w:r>
          </w:p>
          <w:p w14:paraId="10F89231" w14:textId="367C2F1C" w:rsidR="00176208" w:rsidRPr="00B10701" w:rsidRDefault="00176208" w:rsidP="000F5568">
            <w:pPr>
              <w:spacing w:line="28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r w:rsidRPr="00B10701">
              <w:rPr>
                <w:rFonts w:asciiTheme="majorEastAsia" w:eastAsiaTheme="majorEastAsia" w:hAnsiTheme="majorEastAsia"/>
                <w:color w:val="000000" w:themeColor="text1"/>
              </w:rPr>
              <w:t>10.63</w:t>
            </w:r>
            <w:r w:rsidRPr="00B10701">
              <w:rPr>
                <w:rFonts w:asciiTheme="majorEastAsia" w:eastAsiaTheme="majorEastAsia" w:hAnsiTheme="majorEastAsia" w:hint="eastAsia"/>
                <w:color w:val="000000" w:themeColor="text1"/>
              </w:rPr>
              <w:t>％</w:t>
            </w:r>
          </w:p>
          <w:p w14:paraId="6F61067B" w14:textId="77777777" w:rsidR="00176208" w:rsidRPr="00B10701" w:rsidRDefault="00176208" w:rsidP="000F5568">
            <w:pPr>
              <w:spacing w:line="28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w:t>
            </w:r>
          </w:p>
          <w:p w14:paraId="0C67B699" w14:textId="6B4C763E" w:rsidR="00176208" w:rsidRPr="00B10701" w:rsidRDefault="00176208" w:rsidP="007A7403">
            <w:pPr>
              <w:spacing w:line="280" w:lineRule="exact"/>
              <w:ind w:firstLineChars="800" w:firstLine="168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10.39％）</w:t>
            </w:r>
          </w:p>
        </w:tc>
        <w:tc>
          <w:tcPr>
            <w:tcW w:w="5892" w:type="dxa"/>
            <w:tcBorders>
              <w:bottom w:val="dashed" w:sz="4" w:space="0" w:color="auto"/>
            </w:tcBorders>
          </w:tcPr>
          <w:p w14:paraId="77491C5A" w14:textId="70E8A93C" w:rsidR="00176208" w:rsidRPr="00B10701" w:rsidRDefault="00176208" w:rsidP="00BB6211">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〇多目的スペースの平均稼働率</w:t>
            </w:r>
            <w:r w:rsidRPr="00B10701">
              <w:rPr>
                <w:rFonts w:asciiTheme="majorEastAsia" w:eastAsiaTheme="majorEastAsia" w:hAnsiTheme="majorEastAsia" w:hint="eastAsia"/>
                <w:color w:val="000000" w:themeColor="text1"/>
                <w:sz w:val="16"/>
                <w:szCs w:val="16"/>
              </w:rPr>
              <w:t>（</w:t>
            </w:r>
            <w:r w:rsidRPr="00B10701">
              <w:rPr>
                <w:rFonts w:asciiTheme="majorEastAsia" w:eastAsiaTheme="majorEastAsia" w:hAnsiTheme="majorEastAsia" w:hint="eastAsia"/>
                <w:color w:val="000000" w:themeColor="text1"/>
              </w:rPr>
              <w:t>令和元</w:t>
            </w:r>
            <w:r w:rsidRPr="00B10701">
              <w:rPr>
                <w:rFonts w:asciiTheme="majorEastAsia" w:eastAsiaTheme="majorEastAsia" w:hAnsiTheme="majorEastAsia" w:hint="eastAsia"/>
                <w:color w:val="000000" w:themeColor="text1"/>
                <w:szCs w:val="21"/>
              </w:rPr>
              <w:t>年1</w:t>
            </w:r>
            <w:r w:rsidRPr="00B10701">
              <w:rPr>
                <w:rFonts w:asciiTheme="majorEastAsia" w:eastAsiaTheme="majorEastAsia" w:hAnsiTheme="majorEastAsia"/>
                <w:color w:val="000000" w:themeColor="text1"/>
                <w:szCs w:val="21"/>
              </w:rPr>
              <w:t>1</w:t>
            </w:r>
            <w:r w:rsidRPr="00B10701">
              <w:rPr>
                <w:rFonts w:asciiTheme="majorEastAsia" w:eastAsiaTheme="majorEastAsia" w:hAnsiTheme="majorEastAsia" w:hint="eastAsia"/>
                <w:color w:val="000000" w:themeColor="text1"/>
                <w:szCs w:val="21"/>
              </w:rPr>
              <w:t>月末実績）</w:t>
            </w:r>
          </w:p>
          <w:p w14:paraId="4AD1A30E" w14:textId="3533983A" w:rsidR="00176208" w:rsidRPr="00B10701" w:rsidRDefault="00176208" w:rsidP="00BB6211">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◇多目的スペース１：</w:t>
            </w:r>
            <w:r w:rsidRPr="00B10701">
              <w:rPr>
                <w:rFonts w:asciiTheme="majorEastAsia" w:eastAsiaTheme="majorEastAsia" w:hAnsiTheme="majorEastAsia" w:hint="eastAsia"/>
                <w:color w:val="000000" w:themeColor="text1"/>
                <w:szCs w:val="21"/>
              </w:rPr>
              <w:t>30．78</w:t>
            </w:r>
            <w:r w:rsidRPr="00B10701">
              <w:rPr>
                <w:rFonts w:asciiTheme="majorEastAsia" w:eastAsiaTheme="majorEastAsia" w:hAnsiTheme="majorEastAsia" w:hint="eastAsia"/>
                <w:color w:val="000000" w:themeColor="text1"/>
                <w:sz w:val="18"/>
                <w:szCs w:val="18"/>
              </w:rPr>
              <w:t>％</w:t>
            </w:r>
          </w:p>
          <w:p w14:paraId="67691B63" w14:textId="6A38E1B6" w:rsidR="00176208" w:rsidRPr="00B10701" w:rsidRDefault="00176208" w:rsidP="00BB6211">
            <w:pPr>
              <w:spacing w:line="300" w:lineRule="exact"/>
              <w:ind w:left="210" w:hangingChars="100" w:hanging="210"/>
              <w:rPr>
                <w:rFonts w:asciiTheme="majorEastAsia" w:eastAsiaTheme="majorEastAsia" w:hAnsiTheme="majorEastAsia"/>
                <w:color w:val="000000" w:themeColor="text1"/>
                <w:sz w:val="18"/>
                <w:szCs w:val="18"/>
              </w:rPr>
            </w:pPr>
            <w:r w:rsidRPr="00B10701">
              <w:rPr>
                <w:rFonts w:asciiTheme="majorEastAsia" w:eastAsiaTheme="majorEastAsia" w:hAnsiTheme="majorEastAsia" w:hint="eastAsia"/>
                <w:color w:val="000000" w:themeColor="text1"/>
              </w:rPr>
              <w:t xml:space="preserve">　◇多目的スペース２： 8</w:t>
            </w:r>
            <w:r w:rsidRPr="00B10701">
              <w:rPr>
                <w:rFonts w:asciiTheme="majorEastAsia" w:eastAsiaTheme="majorEastAsia" w:hAnsiTheme="majorEastAsia" w:hint="eastAsia"/>
                <w:color w:val="000000" w:themeColor="text1"/>
                <w:szCs w:val="21"/>
              </w:rPr>
              <w:t>．35％</w:t>
            </w:r>
          </w:p>
          <w:p w14:paraId="464C93DC" w14:textId="692DB284" w:rsidR="00176208" w:rsidRPr="00B10701" w:rsidRDefault="00176208" w:rsidP="00BB6211">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◇多目的スペース３： </w:t>
            </w:r>
            <w:r w:rsidRPr="00B10701">
              <w:rPr>
                <w:rFonts w:asciiTheme="majorEastAsia" w:eastAsiaTheme="majorEastAsia" w:hAnsiTheme="majorEastAsia"/>
                <w:color w:val="000000" w:themeColor="text1"/>
              </w:rPr>
              <w:t>9</w:t>
            </w:r>
            <w:r w:rsidRPr="00B10701">
              <w:rPr>
                <w:rFonts w:asciiTheme="majorEastAsia" w:eastAsiaTheme="majorEastAsia" w:hAnsiTheme="majorEastAsia" w:hint="eastAsia"/>
                <w:color w:val="000000" w:themeColor="text1"/>
                <w:szCs w:val="21"/>
              </w:rPr>
              <w:t>．13％</w:t>
            </w:r>
          </w:p>
          <w:p w14:paraId="1CEAB377" w14:textId="2D4790B3" w:rsidR="00176208" w:rsidRPr="00B10701" w:rsidRDefault="00176208" w:rsidP="007A7403">
            <w:pPr>
              <w:spacing w:line="300" w:lineRule="exact"/>
              <w:ind w:left="210" w:hangingChars="100" w:hanging="210"/>
              <w:rPr>
                <w:rFonts w:asciiTheme="majorEastAsia" w:eastAsiaTheme="majorEastAsia" w:hAnsiTheme="majorEastAsia"/>
                <w:color w:val="000000" w:themeColor="text1"/>
                <w:szCs w:val="21"/>
              </w:rPr>
            </w:pPr>
            <w:r w:rsidRPr="00B10701">
              <w:rPr>
                <w:rFonts w:asciiTheme="majorEastAsia" w:eastAsiaTheme="majorEastAsia" w:hAnsiTheme="majorEastAsia" w:hint="eastAsia"/>
                <w:color w:val="000000" w:themeColor="text1"/>
              </w:rPr>
              <w:t xml:space="preserve">　◆全スペースの平均稼働率：</w:t>
            </w:r>
            <w:r w:rsidRPr="00B10701">
              <w:rPr>
                <w:rFonts w:asciiTheme="majorEastAsia" w:eastAsiaTheme="majorEastAsia" w:hAnsiTheme="majorEastAsia" w:hint="eastAsia"/>
                <w:color w:val="000000" w:themeColor="text1"/>
                <w:sz w:val="22"/>
              </w:rPr>
              <w:t>1</w:t>
            </w:r>
            <w:r w:rsidRPr="00B10701">
              <w:rPr>
                <w:rFonts w:asciiTheme="majorEastAsia" w:eastAsiaTheme="majorEastAsia" w:hAnsiTheme="majorEastAsia"/>
                <w:color w:val="000000" w:themeColor="text1"/>
                <w:sz w:val="22"/>
              </w:rPr>
              <w:t>6.0</w:t>
            </w:r>
            <w:r w:rsidRPr="00B10701">
              <w:rPr>
                <w:rFonts w:asciiTheme="majorEastAsia" w:eastAsiaTheme="majorEastAsia" w:hAnsiTheme="majorEastAsia" w:hint="eastAsia"/>
                <w:color w:val="000000" w:themeColor="text1"/>
                <w:sz w:val="22"/>
              </w:rPr>
              <w:t>9</w:t>
            </w:r>
            <w:r w:rsidRPr="00B10701">
              <w:rPr>
                <w:rFonts w:asciiTheme="majorEastAsia" w:eastAsiaTheme="majorEastAsia" w:hAnsiTheme="majorEastAsia" w:hint="eastAsia"/>
                <w:color w:val="000000" w:themeColor="text1"/>
                <w:szCs w:val="21"/>
              </w:rPr>
              <w:t>％</w:t>
            </w:r>
          </w:p>
        </w:tc>
        <w:tc>
          <w:tcPr>
            <w:tcW w:w="701" w:type="dxa"/>
            <w:vMerge/>
          </w:tcPr>
          <w:p w14:paraId="6F673CD8" w14:textId="77777777" w:rsidR="00176208" w:rsidRPr="00B10701" w:rsidRDefault="00176208" w:rsidP="004B7EE5">
            <w:pPr>
              <w:rPr>
                <w:rFonts w:asciiTheme="majorEastAsia" w:eastAsiaTheme="majorEastAsia" w:hAnsiTheme="majorEastAsia"/>
                <w:color w:val="000000" w:themeColor="text1"/>
              </w:rPr>
            </w:pPr>
          </w:p>
        </w:tc>
        <w:tc>
          <w:tcPr>
            <w:tcW w:w="5552" w:type="dxa"/>
            <w:tcBorders>
              <w:bottom w:val="dashed" w:sz="4" w:space="0" w:color="auto"/>
            </w:tcBorders>
          </w:tcPr>
          <w:p w14:paraId="0BF34341" w14:textId="3E2B0363"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（達成度151.4％）</w:t>
            </w:r>
          </w:p>
        </w:tc>
        <w:tc>
          <w:tcPr>
            <w:tcW w:w="702" w:type="dxa"/>
            <w:vMerge/>
            <w:vAlign w:val="center"/>
          </w:tcPr>
          <w:p w14:paraId="06C86E51"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393E3437"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4E91B3BA" w14:textId="739E8903" w:rsidTr="004671CB">
        <w:trPr>
          <w:trHeight w:val="411"/>
        </w:trPr>
        <w:tc>
          <w:tcPr>
            <w:tcW w:w="663" w:type="dxa"/>
            <w:vMerge/>
            <w:tcBorders>
              <w:left w:val="single" w:sz="12" w:space="0" w:color="auto"/>
            </w:tcBorders>
            <w:shd w:val="clear" w:color="auto" w:fill="DDD9C3" w:themeFill="background2" w:themeFillShade="E6"/>
          </w:tcPr>
          <w:p w14:paraId="3A4763BE" w14:textId="3C5C8AF7"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tcBorders>
              <w:bottom w:val="single" w:sz="4" w:space="0" w:color="auto"/>
            </w:tcBorders>
            <w:vAlign w:val="center"/>
          </w:tcPr>
          <w:p w14:paraId="5FCA53E7"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tcBorders>
              <w:bottom w:val="single" w:sz="4" w:space="0" w:color="auto"/>
            </w:tcBorders>
            <w:vAlign w:val="center"/>
          </w:tcPr>
          <w:p w14:paraId="7001A3A0" w14:textId="77777777" w:rsidR="00176208" w:rsidRPr="00B10701" w:rsidRDefault="00176208" w:rsidP="004B7EE5">
            <w:pPr>
              <w:spacing w:line="280" w:lineRule="exact"/>
              <w:ind w:leftChars="100" w:left="210"/>
              <w:rPr>
                <w:rFonts w:asciiTheme="majorEastAsia" w:eastAsiaTheme="majorEastAsia" w:hAnsiTheme="majorEastAsia"/>
                <w:color w:val="000000" w:themeColor="text1"/>
              </w:rPr>
            </w:pPr>
          </w:p>
        </w:tc>
        <w:tc>
          <w:tcPr>
            <w:tcW w:w="2841" w:type="dxa"/>
            <w:gridSpan w:val="3"/>
            <w:tcBorders>
              <w:top w:val="dashed" w:sz="4" w:space="0" w:color="auto"/>
              <w:bottom w:val="single" w:sz="4" w:space="0" w:color="auto"/>
            </w:tcBorders>
            <w:vAlign w:val="center"/>
          </w:tcPr>
          <w:p w14:paraId="07831F93" w14:textId="77777777" w:rsidR="00176208" w:rsidRPr="00B10701" w:rsidRDefault="00176208" w:rsidP="000F5568">
            <w:pPr>
              <w:spacing w:line="28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〇収入額　　      </w:t>
            </w:r>
          </w:p>
          <w:p w14:paraId="2F94BC3B" w14:textId="77777777" w:rsidR="00176208" w:rsidRPr="00B10701" w:rsidRDefault="00176208" w:rsidP="000F5568">
            <w:pPr>
              <w:spacing w:line="28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 ：</w:t>
            </w:r>
          </w:p>
          <w:p w14:paraId="33574F8A" w14:textId="181D1AAA" w:rsidR="00176208" w:rsidRPr="00B10701" w:rsidRDefault="00176208" w:rsidP="007A7403">
            <w:pPr>
              <w:spacing w:line="280" w:lineRule="exact"/>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1,483</w:t>
            </w:r>
            <w:r w:rsidRPr="00B10701">
              <w:rPr>
                <w:rFonts w:asciiTheme="majorEastAsia" w:eastAsiaTheme="majorEastAsia" w:hAnsiTheme="majorEastAsia" w:hint="eastAsia"/>
                <w:color w:val="000000" w:themeColor="text1"/>
              </w:rPr>
              <w:t>千円</w:t>
            </w:r>
          </w:p>
          <w:p w14:paraId="66DCA049" w14:textId="77777777" w:rsidR="00176208" w:rsidRPr="00B10701" w:rsidRDefault="00176208" w:rsidP="000F5568">
            <w:pPr>
              <w:spacing w:line="28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w:t>
            </w:r>
          </w:p>
          <w:p w14:paraId="5B226391" w14:textId="1DB5E9F2" w:rsidR="00176208" w:rsidRPr="00B10701" w:rsidRDefault="00176208" w:rsidP="007A7403">
            <w:pPr>
              <w:spacing w:line="280" w:lineRule="exact"/>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1,396千円）</w:t>
            </w:r>
          </w:p>
        </w:tc>
        <w:tc>
          <w:tcPr>
            <w:tcW w:w="5892" w:type="dxa"/>
            <w:tcBorders>
              <w:top w:val="dashed" w:sz="4" w:space="0" w:color="auto"/>
            </w:tcBorders>
          </w:tcPr>
          <w:p w14:paraId="16A78473" w14:textId="0E075862" w:rsidR="00176208" w:rsidRPr="00B10701" w:rsidRDefault="00176208" w:rsidP="003525BA">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〇多目的スペースの収入額　1</w:t>
            </w:r>
            <w:r w:rsidRPr="00B10701">
              <w:rPr>
                <w:rFonts w:asciiTheme="majorEastAsia" w:eastAsiaTheme="majorEastAsia" w:hAnsiTheme="majorEastAsia"/>
                <w:color w:val="000000" w:themeColor="text1"/>
              </w:rPr>
              <w:t>1</w:t>
            </w:r>
            <w:r w:rsidRPr="00B10701">
              <w:rPr>
                <w:rFonts w:asciiTheme="majorEastAsia" w:eastAsiaTheme="majorEastAsia" w:hAnsiTheme="majorEastAsia" w:hint="eastAsia"/>
                <w:color w:val="000000" w:themeColor="text1"/>
              </w:rPr>
              <w:t>月末実績1</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4</w:t>
            </w:r>
            <w:r w:rsidRPr="00B10701">
              <w:rPr>
                <w:rFonts w:asciiTheme="majorEastAsia" w:eastAsiaTheme="majorEastAsia" w:hAnsiTheme="majorEastAsia"/>
                <w:color w:val="000000" w:themeColor="text1"/>
              </w:rPr>
              <w:t>99</w:t>
            </w:r>
            <w:r w:rsidRPr="00B10701">
              <w:rPr>
                <w:rFonts w:asciiTheme="majorEastAsia" w:eastAsiaTheme="majorEastAsia" w:hAnsiTheme="majorEastAsia" w:hint="eastAsia"/>
                <w:color w:val="000000" w:themeColor="text1"/>
              </w:rPr>
              <w:t xml:space="preserve">千円 </w:t>
            </w:r>
          </w:p>
          <w:p w14:paraId="24BDB279" w14:textId="4C6EE879" w:rsidR="00176208" w:rsidRPr="00B10701" w:rsidRDefault="00176208" w:rsidP="000F5568">
            <w:pPr>
              <w:spacing w:line="300" w:lineRule="exact"/>
              <w:ind w:firstLineChars="1300" w:firstLine="27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【年度末見込： </w:t>
            </w:r>
            <w:r w:rsidRPr="00B10701">
              <w:rPr>
                <w:rFonts w:asciiTheme="majorEastAsia" w:eastAsiaTheme="majorEastAsia" w:hAnsiTheme="majorEastAsia"/>
                <w:color w:val="000000" w:themeColor="text1"/>
              </w:rPr>
              <w:t>2,248</w:t>
            </w:r>
            <w:r w:rsidRPr="00B10701">
              <w:rPr>
                <w:rFonts w:asciiTheme="majorEastAsia" w:eastAsiaTheme="majorEastAsia" w:hAnsiTheme="majorEastAsia" w:hint="eastAsia"/>
                <w:color w:val="000000" w:themeColor="text1"/>
              </w:rPr>
              <w:t>千円】</w:t>
            </w:r>
          </w:p>
          <w:p w14:paraId="7036981D" w14:textId="77777777" w:rsidR="00176208" w:rsidRPr="00B10701" w:rsidRDefault="00176208" w:rsidP="006F3C58">
            <w:pPr>
              <w:spacing w:line="280" w:lineRule="exact"/>
              <w:ind w:firstLineChars="100" w:firstLine="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稼働率、収入額とも11月末実績では目標を達成。</w:t>
            </w:r>
          </w:p>
          <w:p w14:paraId="533CDB1D" w14:textId="77777777" w:rsidR="00176208" w:rsidRPr="00B10701" w:rsidRDefault="00176208" w:rsidP="006F3C58">
            <w:pPr>
              <w:spacing w:line="280" w:lineRule="exact"/>
              <w:ind w:firstLineChars="100" w:firstLine="210"/>
              <w:rPr>
                <w:rFonts w:asciiTheme="majorEastAsia" w:eastAsiaTheme="majorEastAsia" w:hAnsiTheme="majorEastAsia"/>
                <w:color w:val="000000" w:themeColor="text1"/>
              </w:rPr>
            </w:pPr>
          </w:p>
          <w:p w14:paraId="35EE502A" w14:textId="30ED612E" w:rsidR="00176208" w:rsidRPr="00B10701" w:rsidRDefault="00176208" w:rsidP="00E55C43">
            <w:pPr>
              <w:spacing w:line="280" w:lineRule="exact"/>
              <w:rPr>
                <w:rFonts w:asciiTheme="majorEastAsia" w:eastAsiaTheme="majorEastAsia" w:hAnsiTheme="majorEastAsia"/>
                <w:color w:val="000000" w:themeColor="text1"/>
              </w:rPr>
            </w:pPr>
          </w:p>
        </w:tc>
        <w:tc>
          <w:tcPr>
            <w:tcW w:w="701" w:type="dxa"/>
            <w:vMerge/>
          </w:tcPr>
          <w:p w14:paraId="106E8C0E"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tcBorders>
          </w:tcPr>
          <w:p w14:paraId="2745FE6C" w14:textId="26FB869C"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（達成度151.6％）</w:t>
            </w:r>
          </w:p>
        </w:tc>
        <w:tc>
          <w:tcPr>
            <w:tcW w:w="702" w:type="dxa"/>
            <w:vMerge/>
            <w:tcBorders>
              <w:bottom w:val="single" w:sz="4" w:space="0" w:color="auto"/>
            </w:tcBorders>
          </w:tcPr>
          <w:p w14:paraId="3EE411F5"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bottom w:val="single" w:sz="4" w:space="0" w:color="auto"/>
              <w:right w:val="single" w:sz="12" w:space="0" w:color="auto"/>
            </w:tcBorders>
            <w:shd w:val="clear" w:color="auto" w:fill="auto"/>
          </w:tcPr>
          <w:p w14:paraId="23FB26C3"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119C668E" w14:textId="733201A9" w:rsidTr="004671CB">
        <w:trPr>
          <w:trHeight w:val="750"/>
        </w:trPr>
        <w:tc>
          <w:tcPr>
            <w:tcW w:w="663" w:type="dxa"/>
            <w:vMerge/>
            <w:tcBorders>
              <w:left w:val="single" w:sz="12" w:space="0" w:color="auto"/>
            </w:tcBorders>
            <w:shd w:val="clear" w:color="auto" w:fill="DDD9C3" w:themeFill="background2" w:themeFillShade="E6"/>
          </w:tcPr>
          <w:p w14:paraId="119C6686" w14:textId="54CCDE48"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restart"/>
            <w:vAlign w:val="center"/>
          </w:tcPr>
          <w:p w14:paraId="119C6687" w14:textId="0770E8B4"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(4)サービスの向上を図るための具体的手法・効果</w:t>
            </w:r>
          </w:p>
        </w:tc>
        <w:tc>
          <w:tcPr>
            <w:tcW w:w="3121" w:type="dxa"/>
            <w:gridSpan w:val="4"/>
            <w:tcBorders>
              <w:bottom w:val="nil"/>
            </w:tcBorders>
            <w:vAlign w:val="center"/>
          </w:tcPr>
          <w:p w14:paraId="681DDFD9" w14:textId="0A37E981"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①施設のコンセプトを踏まえた文化事業等（展示室での展示を除く）は、適切に実施されているか</w:t>
            </w:r>
          </w:p>
        </w:tc>
        <w:tc>
          <w:tcPr>
            <w:tcW w:w="5892" w:type="dxa"/>
          </w:tcPr>
          <w:p w14:paraId="02FA13D4" w14:textId="42CB70C4" w:rsidR="00176208" w:rsidRPr="00B10701" w:rsidRDefault="00176208" w:rsidP="00BF1604">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図書館資料だけではなく、重要文化財である建物や中之島エリアの魅力を活かした文化情報拠点としての『文化ステーション』を目指す」との図書館の施設コンセプトのもと今年度は、中之島図書館はじめ中央公会堂、土佐堀川を行く水上バスなど大阪の名所となる建物や風景を「切り抜き絵」で紹介した展示に取組んだ。　</w:t>
            </w:r>
          </w:p>
          <w:p w14:paraId="119C6689" w14:textId="25EC8043" w:rsidR="00176208" w:rsidRPr="00B10701" w:rsidRDefault="00176208" w:rsidP="00BE263B">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大阪に関する様々な知識を習得できると人気が高い「大阪の魅力再発見講座」は引続き開催し、今年度新たに淀屋橋という誰もが知っている地名に因んだ講演会「天下の豪商淀屋の実像をさぐる」を開催し、歴史ファンにとどまらず、より広い層にも好評を博し、定員を上回る申込者数となった。</w:t>
            </w:r>
          </w:p>
        </w:tc>
        <w:tc>
          <w:tcPr>
            <w:tcW w:w="701" w:type="dxa"/>
            <w:vMerge w:val="restart"/>
          </w:tcPr>
          <w:p w14:paraId="1FEEBB4F" w14:textId="77777777" w:rsidR="00176208" w:rsidRPr="00B10701" w:rsidRDefault="00176208" w:rsidP="00123862">
            <w:pPr>
              <w:jc w:val="center"/>
              <w:rPr>
                <w:rFonts w:asciiTheme="majorEastAsia" w:eastAsiaTheme="majorEastAsia" w:hAnsiTheme="majorEastAsia"/>
                <w:color w:val="000000" w:themeColor="text1"/>
              </w:rPr>
            </w:pPr>
          </w:p>
          <w:p w14:paraId="24948E02" w14:textId="77777777" w:rsidR="00176208" w:rsidRPr="00B10701" w:rsidRDefault="00176208" w:rsidP="00123862">
            <w:pPr>
              <w:jc w:val="center"/>
              <w:rPr>
                <w:rFonts w:asciiTheme="majorEastAsia" w:eastAsiaTheme="majorEastAsia" w:hAnsiTheme="majorEastAsia"/>
                <w:color w:val="000000" w:themeColor="text1"/>
              </w:rPr>
            </w:pPr>
          </w:p>
          <w:p w14:paraId="7218A110" w14:textId="77777777" w:rsidR="00176208" w:rsidRPr="00B10701" w:rsidRDefault="00176208" w:rsidP="00123862">
            <w:pPr>
              <w:jc w:val="center"/>
              <w:rPr>
                <w:rFonts w:asciiTheme="majorEastAsia" w:eastAsiaTheme="majorEastAsia" w:hAnsiTheme="majorEastAsia"/>
                <w:color w:val="000000" w:themeColor="text1"/>
              </w:rPr>
            </w:pPr>
          </w:p>
          <w:p w14:paraId="35E7E7D0" w14:textId="77777777" w:rsidR="00176208" w:rsidRPr="00B10701" w:rsidRDefault="00176208" w:rsidP="00123862">
            <w:pPr>
              <w:jc w:val="center"/>
              <w:rPr>
                <w:rFonts w:asciiTheme="majorEastAsia" w:eastAsiaTheme="majorEastAsia" w:hAnsiTheme="majorEastAsia"/>
                <w:color w:val="000000" w:themeColor="text1"/>
              </w:rPr>
            </w:pPr>
          </w:p>
          <w:p w14:paraId="1CB4D9ED" w14:textId="77777777" w:rsidR="00176208" w:rsidRPr="00B10701" w:rsidRDefault="00176208" w:rsidP="00123862">
            <w:pPr>
              <w:jc w:val="center"/>
              <w:rPr>
                <w:rFonts w:asciiTheme="majorEastAsia" w:eastAsiaTheme="majorEastAsia" w:hAnsiTheme="majorEastAsia"/>
                <w:color w:val="000000" w:themeColor="text1"/>
              </w:rPr>
            </w:pPr>
          </w:p>
          <w:p w14:paraId="611917E3" w14:textId="77777777" w:rsidR="00176208" w:rsidRPr="00B10701" w:rsidRDefault="00176208" w:rsidP="00123862">
            <w:pPr>
              <w:jc w:val="center"/>
              <w:rPr>
                <w:rFonts w:asciiTheme="majorEastAsia" w:eastAsiaTheme="majorEastAsia" w:hAnsiTheme="majorEastAsia"/>
                <w:color w:val="000000" w:themeColor="text1"/>
              </w:rPr>
            </w:pPr>
          </w:p>
          <w:p w14:paraId="1AB6418C" w14:textId="77777777" w:rsidR="00176208" w:rsidRPr="00B10701" w:rsidRDefault="00176208" w:rsidP="00123862">
            <w:pPr>
              <w:jc w:val="center"/>
              <w:rPr>
                <w:rFonts w:asciiTheme="majorEastAsia" w:eastAsiaTheme="majorEastAsia" w:hAnsiTheme="majorEastAsia"/>
                <w:color w:val="000000" w:themeColor="text1"/>
              </w:rPr>
            </w:pPr>
          </w:p>
          <w:p w14:paraId="3CAA3D8D" w14:textId="4AB220B6" w:rsidR="00176208" w:rsidRPr="00B10701" w:rsidRDefault="00176208" w:rsidP="00123862">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Pr>
          <w:p w14:paraId="6C1786EC" w14:textId="1D3ABE84" w:rsidR="00176208" w:rsidRPr="00B10701" w:rsidRDefault="00176208" w:rsidP="00387D1A">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○施設コンセプトを踏まえた文化事業を実施している。また、対象者層の拡大にも取組んでいる。</w:t>
            </w:r>
          </w:p>
          <w:p w14:paraId="6C793AB1" w14:textId="3497C39F" w:rsidR="00176208" w:rsidRDefault="00176208" w:rsidP="00B10701">
            <w:pPr>
              <w:ind w:left="210" w:hangingChars="100" w:hanging="210"/>
              <w:rPr>
                <w:rFonts w:asciiTheme="majorEastAsia" w:eastAsiaTheme="majorEastAsia" w:hAnsiTheme="majorEastAsia"/>
                <w:sz w:val="20"/>
                <w:szCs w:val="20"/>
              </w:rPr>
            </w:pPr>
            <w:r w:rsidRPr="00B10701">
              <w:rPr>
                <w:rFonts w:asciiTheme="majorEastAsia" w:eastAsiaTheme="majorEastAsia" w:hAnsiTheme="majorEastAsia" w:hint="eastAsia"/>
                <w:color w:val="000000" w:themeColor="text1"/>
              </w:rPr>
              <w:t>〇</w:t>
            </w:r>
            <w:r w:rsidRPr="006F54CD">
              <w:rPr>
                <w:rFonts w:asciiTheme="majorEastAsia" w:eastAsiaTheme="majorEastAsia" w:hAnsiTheme="majorEastAsia" w:hint="eastAsia"/>
                <w:sz w:val="20"/>
                <w:szCs w:val="20"/>
              </w:rPr>
              <w:t>参加者数が目標値に達していないガイドツアーについては、参加者アンケート等から参加者のニーズを把握し更に魅力的な事業とするほか、積極的にPRを行うなど、参加者増のための取組みをしていただきたい</w:t>
            </w:r>
            <w:r w:rsidRPr="00E57BCA">
              <w:rPr>
                <w:rFonts w:asciiTheme="majorEastAsia" w:eastAsiaTheme="majorEastAsia" w:hAnsiTheme="majorEastAsia" w:hint="eastAsia"/>
                <w:sz w:val="20"/>
                <w:szCs w:val="20"/>
              </w:rPr>
              <w:t>。</w:t>
            </w:r>
          </w:p>
          <w:p w14:paraId="36DD57F5" w14:textId="2BBE842C" w:rsidR="00176208" w:rsidRPr="00B10701" w:rsidRDefault="00176208" w:rsidP="00B10701">
            <w:pPr>
              <w:ind w:left="210" w:hangingChars="100" w:hanging="210"/>
              <w:rPr>
                <w:rFonts w:asciiTheme="majorEastAsia" w:eastAsiaTheme="majorEastAsia" w:hAnsiTheme="majorEastAsia"/>
                <w:color w:val="000000" w:themeColor="text1"/>
              </w:rPr>
            </w:pPr>
          </w:p>
        </w:tc>
        <w:tc>
          <w:tcPr>
            <w:tcW w:w="702" w:type="dxa"/>
            <w:vMerge w:val="restart"/>
          </w:tcPr>
          <w:p w14:paraId="3C2126CA" w14:textId="77777777" w:rsidR="00176208" w:rsidRDefault="00176208" w:rsidP="00123862">
            <w:pPr>
              <w:jc w:val="center"/>
              <w:rPr>
                <w:rFonts w:asciiTheme="majorEastAsia" w:eastAsiaTheme="majorEastAsia" w:hAnsiTheme="majorEastAsia"/>
                <w:color w:val="000000" w:themeColor="text1"/>
              </w:rPr>
            </w:pPr>
          </w:p>
          <w:p w14:paraId="10C605BC" w14:textId="77777777" w:rsidR="00176208" w:rsidRDefault="00176208" w:rsidP="00123862">
            <w:pPr>
              <w:jc w:val="center"/>
              <w:rPr>
                <w:rFonts w:asciiTheme="majorEastAsia" w:eastAsiaTheme="majorEastAsia" w:hAnsiTheme="majorEastAsia"/>
                <w:color w:val="000000" w:themeColor="text1"/>
              </w:rPr>
            </w:pPr>
          </w:p>
          <w:p w14:paraId="46C5005B" w14:textId="77777777" w:rsidR="00176208" w:rsidRDefault="00176208" w:rsidP="00123862">
            <w:pPr>
              <w:jc w:val="center"/>
              <w:rPr>
                <w:rFonts w:asciiTheme="majorEastAsia" w:eastAsiaTheme="majorEastAsia" w:hAnsiTheme="majorEastAsia"/>
                <w:color w:val="000000" w:themeColor="text1"/>
              </w:rPr>
            </w:pPr>
          </w:p>
          <w:p w14:paraId="0CE0F431" w14:textId="77777777" w:rsidR="00176208" w:rsidRDefault="00176208" w:rsidP="00123862">
            <w:pPr>
              <w:jc w:val="center"/>
              <w:rPr>
                <w:rFonts w:asciiTheme="majorEastAsia" w:eastAsiaTheme="majorEastAsia" w:hAnsiTheme="majorEastAsia"/>
                <w:color w:val="000000" w:themeColor="text1"/>
              </w:rPr>
            </w:pPr>
          </w:p>
          <w:p w14:paraId="300DDC7C" w14:textId="77777777" w:rsidR="00176208" w:rsidRDefault="00176208" w:rsidP="00123862">
            <w:pPr>
              <w:jc w:val="center"/>
              <w:rPr>
                <w:rFonts w:asciiTheme="majorEastAsia" w:eastAsiaTheme="majorEastAsia" w:hAnsiTheme="majorEastAsia"/>
                <w:color w:val="000000" w:themeColor="text1"/>
              </w:rPr>
            </w:pPr>
          </w:p>
          <w:p w14:paraId="5C8E8B5B" w14:textId="77777777" w:rsidR="00176208" w:rsidRDefault="00176208" w:rsidP="00123862">
            <w:pPr>
              <w:jc w:val="center"/>
              <w:rPr>
                <w:rFonts w:asciiTheme="majorEastAsia" w:eastAsiaTheme="majorEastAsia" w:hAnsiTheme="majorEastAsia"/>
                <w:color w:val="000000" w:themeColor="text1"/>
              </w:rPr>
            </w:pPr>
          </w:p>
          <w:p w14:paraId="19A51F29" w14:textId="77777777" w:rsidR="00176208" w:rsidRDefault="00176208" w:rsidP="00123862">
            <w:pPr>
              <w:jc w:val="center"/>
              <w:rPr>
                <w:rFonts w:asciiTheme="majorEastAsia" w:eastAsiaTheme="majorEastAsia" w:hAnsiTheme="majorEastAsia"/>
                <w:color w:val="000000" w:themeColor="text1"/>
              </w:rPr>
            </w:pPr>
          </w:p>
          <w:p w14:paraId="119C668A" w14:textId="4A64D751" w:rsidR="00176208" w:rsidRPr="00B10701" w:rsidRDefault="00176208" w:rsidP="00123862">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right w:val="single" w:sz="12" w:space="0" w:color="auto"/>
            </w:tcBorders>
            <w:shd w:val="clear" w:color="auto" w:fill="auto"/>
          </w:tcPr>
          <w:p w14:paraId="6076A0C9"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7F5037FF" w14:textId="726988AD" w:rsidTr="004671CB">
        <w:trPr>
          <w:trHeight w:val="1335"/>
        </w:trPr>
        <w:tc>
          <w:tcPr>
            <w:tcW w:w="663" w:type="dxa"/>
            <w:vMerge/>
            <w:tcBorders>
              <w:left w:val="single" w:sz="12" w:space="0" w:color="auto"/>
            </w:tcBorders>
            <w:shd w:val="clear" w:color="auto" w:fill="DDD9C3" w:themeFill="background2" w:themeFillShade="E6"/>
          </w:tcPr>
          <w:p w14:paraId="653ABD99" w14:textId="361F56AC"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19887C6A"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restart"/>
            <w:tcBorders>
              <w:top w:val="nil"/>
            </w:tcBorders>
            <w:vAlign w:val="center"/>
          </w:tcPr>
          <w:p w14:paraId="04483A91"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p w14:paraId="24199C37" w14:textId="5BBF51C5" w:rsidR="00176208" w:rsidRPr="00B10701" w:rsidRDefault="00176208" w:rsidP="004B7EE5">
            <w:pPr>
              <w:spacing w:line="280" w:lineRule="exact"/>
              <w:rPr>
                <w:rFonts w:asciiTheme="majorEastAsia" w:eastAsiaTheme="majorEastAsia" w:hAnsiTheme="majorEastAsia"/>
                <w:color w:val="000000" w:themeColor="text1"/>
              </w:rPr>
            </w:pPr>
          </w:p>
        </w:tc>
        <w:tc>
          <w:tcPr>
            <w:tcW w:w="700" w:type="dxa"/>
            <w:vMerge w:val="restart"/>
            <w:textDirection w:val="tbRlV"/>
            <w:vAlign w:val="center"/>
          </w:tcPr>
          <w:p w14:paraId="248471A1" w14:textId="0EE59A84" w:rsidR="00176208" w:rsidRPr="00B10701" w:rsidRDefault="00176208" w:rsidP="007A7403">
            <w:pPr>
              <w:spacing w:line="280" w:lineRule="exact"/>
              <w:ind w:left="113" w:right="113"/>
              <w:rPr>
                <w:rFonts w:asciiTheme="majorEastAsia" w:eastAsiaTheme="majorEastAsia" w:hAnsiTheme="majorEastAsia"/>
                <w:color w:val="000000" w:themeColor="text1"/>
                <w:sz w:val="20"/>
                <w:szCs w:val="20"/>
              </w:rPr>
            </w:pPr>
            <w:r w:rsidRPr="00B10701">
              <w:rPr>
                <w:rFonts w:asciiTheme="majorEastAsia" w:eastAsiaTheme="majorEastAsia" w:hAnsiTheme="majorEastAsia" w:hint="eastAsia"/>
                <w:color w:val="000000" w:themeColor="text1"/>
                <w:sz w:val="20"/>
                <w:szCs w:val="20"/>
              </w:rPr>
              <w:t>多目的スペース３等を活用した講座・イベント（自主事業含む）</w:t>
            </w:r>
          </w:p>
        </w:tc>
        <w:tc>
          <w:tcPr>
            <w:tcW w:w="2141" w:type="dxa"/>
            <w:gridSpan w:val="2"/>
            <w:tcBorders>
              <w:bottom w:val="dashed" w:sz="4" w:space="0" w:color="auto"/>
            </w:tcBorders>
            <w:vAlign w:val="center"/>
          </w:tcPr>
          <w:p w14:paraId="523253B0"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〇開催数　</w:t>
            </w:r>
          </w:p>
          <w:p w14:paraId="4F658ECB"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p>
          <w:p w14:paraId="32C246D9" w14:textId="49B5680D" w:rsidR="00176208" w:rsidRPr="00B10701" w:rsidRDefault="00176208" w:rsidP="00D84CBF">
            <w:pPr>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134</w:t>
            </w:r>
            <w:r w:rsidRPr="00B10701">
              <w:rPr>
                <w:rFonts w:asciiTheme="majorEastAsia" w:eastAsiaTheme="majorEastAsia" w:hAnsiTheme="majorEastAsia" w:hint="eastAsia"/>
                <w:color w:val="000000" w:themeColor="text1"/>
              </w:rPr>
              <w:t>回</w:t>
            </w:r>
          </w:p>
          <w:p w14:paraId="68644A59" w14:textId="0231229E" w:rsidR="00176208" w:rsidRPr="00B10701" w:rsidRDefault="00176208" w:rsidP="00D84CBF">
            <w:pPr>
              <w:ind w:left="1260" w:hangingChars="600" w:hanging="126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（平成30年度実績：128回）</w:t>
            </w:r>
          </w:p>
        </w:tc>
        <w:tc>
          <w:tcPr>
            <w:tcW w:w="5892" w:type="dxa"/>
            <w:tcBorders>
              <w:bottom w:val="dashed" w:sz="4" w:space="0" w:color="auto"/>
            </w:tcBorders>
            <w:shd w:val="clear" w:color="auto" w:fill="auto"/>
          </w:tcPr>
          <w:p w14:paraId="7E851760" w14:textId="50297F9D" w:rsidR="00176208" w:rsidRPr="00B10701" w:rsidRDefault="00176208" w:rsidP="004534BF">
            <w:pPr>
              <w:spacing w:line="300" w:lineRule="exact"/>
              <w:rPr>
                <w:rFonts w:asciiTheme="majorEastAsia" w:eastAsiaTheme="majorEastAsia" w:hAnsiTheme="majorEastAsia"/>
                <w:color w:val="000000" w:themeColor="text1"/>
                <w:shd w:val="clear" w:color="auto" w:fill="FFFF00"/>
              </w:rPr>
            </w:pPr>
            <w:r w:rsidRPr="00B10701">
              <w:rPr>
                <w:rFonts w:asciiTheme="majorEastAsia" w:eastAsiaTheme="majorEastAsia" w:hAnsiTheme="majorEastAsia" w:hint="eastAsia"/>
                <w:color w:val="000000" w:themeColor="text1"/>
              </w:rPr>
              <w:t xml:space="preserve">○開催数：11月末実績 </w:t>
            </w:r>
            <w:r w:rsidRPr="00B10701">
              <w:rPr>
                <w:rFonts w:asciiTheme="majorEastAsia" w:eastAsiaTheme="majorEastAsia" w:hAnsiTheme="majorEastAsia"/>
                <w:color w:val="000000" w:themeColor="text1"/>
              </w:rPr>
              <w:t>99</w:t>
            </w:r>
            <w:r w:rsidRPr="00B10701">
              <w:rPr>
                <w:rFonts w:asciiTheme="majorEastAsia" w:eastAsiaTheme="majorEastAsia" w:hAnsiTheme="majorEastAsia" w:hint="eastAsia"/>
                <w:color w:val="000000" w:themeColor="text1"/>
              </w:rPr>
              <w:t>回　【年度末見込：</w:t>
            </w:r>
            <w:r w:rsidRPr="00B10701">
              <w:rPr>
                <w:rFonts w:asciiTheme="majorEastAsia" w:eastAsiaTheme="majorEastAsia" w:hAnsiTheme="majorEastAsia"/>
                <w:color w:val="000000" w:themeColor="text1"/>
              </w:rPr>
              <w:t>149</w:t>
            </w:r>
            <w:r w:rsidRPr="00B10701">
              <w:rPr>
                <w:rFonts w:asciiTheme="majorEastAsia" w:eastAsiaTheme="majorEastAsia" w:hAnsiTheme="majorEastAsia" w:hint="eastAsia"/>
                <w:color w:val="000000" w:themeColor="text1"/>
              </w:rPr>
              <w:t>回】</w:t>
            </w:r>
          </w:p>
        </w:tc>
        <w:tc>
          <w:tcPr>
            <w:tcW w:w="701" w:type="dxa"/>
            <w:vMerge/>
          </w:tcPr>
          <w:p w14:paraId="57E74F54" w14:textId="77777777" w:rsidR="00176208" w:rsidRPr="00B10701" w:rsidRDefault="00176208" w:rsidP="004B7EE5">
            <w:pPr>
              <w:rPr>
                <w:rFonts w:asciiTheme="majorEastAsia" w:eastAsiaTheme="majorEastAsia" w:hAnsiTheme="majorEastAsia"/>
                <w:color w:val="000000" w:themeColor="text1"/>
              </w:rPr>
            </w:pPr>
          </w:p>
        </w:tc>
        <w:tc>
          <w:tcPr>
            <w:tcW w:w="5552" w:type="dxa"/>
            <w:tcBorders>
              <w:bottom w:val="dashed" w:sz="4" w:space="0" w:color="auto"/>
            </w:tcBorders>
          </w:tcPr>
          <w:p w14:paraId="54C4E099" w14:textId="032D41B6"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（達成度111.2％）</w:t>
            </w:r>
          </w:p>
        </w:tc>
        <w:tc>
          <w:tcPr>
            <w:tcW w:w="702" w:type="dxa"/>
            <w:vMerge/>
            <w:vAlign w:val="center"/>
          </w:tcPr>
          <w:p w14:paraId="65FA25E8"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55AD44B7"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50BE330B" w14:textId="0EF91C46" w:rsidTr="004671CB">
        <w:trPr>
          <w:trHeight w:val="301"/>
        </w:trPr>
        <w:tc>
          <w:tcPr>
            <w:tcW w:w="663" w:type="dxa"/>
            <w:vMerge/>
            <w:tcBorders>
              <w:left w:val="single" w:sz="12" w:space="0" w:color="auto"/>
            </w:tcBorders>
            <w:shd w:val="clear" w:color="auto" w:fill="DDD9C3" w:themeFill="background2" w:themeFillShade="E6"/>
          </w:tcPr>
          <w:p w14:paraId="526FE884" w14:textId="35C92EE6"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2A37F6C2"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40022C0B"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ign w:val="center"/>
          </w:tcPr>
          <w:p w14:paraId="32323A0A" w14:textId="61FACD3D" w:rsidR="00176208" w:rsidRPr="00B10701" w:rsidRDefault="00176208" w:rsidP="004B7EE5">
            <w:pPr>
              <w:spacing w:line="280" w:lineRule="exact"/>
              <w:rPr>
                <w:rFonts w:asciiTheme="majorEastAsia" w:eastAsiaTheme="majorEastAsia" w:hAnsiTheme="majorEastAsia"/>
                <w:color w:val="000000" w:themeColor="text1"/>
              </w:rPr>
            </w:pPr>
          </w:p>
        </w:tc>
        <w:tc>
          <w:tcPr>
            <w:tcW w:w="2141" w:type="dxa"/>
            <w:gridSpan w:val="2"/>
            <w:tcBorders>
              <w:top w:val="dashed" w:sz="4" w:space="0" w:color="auto"/>
              <w:bottom w:val="dashed" w:sz="4" w:space="0" w:color="auto"/>
            </w:tcBorders>
            <w:vAlign w:val="center"/>
          </w:tcPr>
          <w:p w14:paraId="13748159" w14:textId="77777777" w:rsidR="00176208" w:rsidRPr="00B10701" w:rsidRDefault="00176208" w:rsidP="004B7EE5">
            <w:pPr>
              <w:ind w:left="840" w:hangingChars="400" w:hanging="84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〇参加者数 </w:t>
            </w:r>
          </w:p>
          <w:p w14:paraId="0CC1DFEC" w14:textId="77777777" w:rsidR="00176208" w:rsidRPr="00B10701" w:rsidRDefault="00176208" w:rsidP="004B7EE5">
            <w:pPr>
              <w:ind w:left="840" w:hangingChars="400" w:hanging="84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r w:rsidRPr="00B10701">
              <w:rPr>
                <w:rFonts w:asciiTheme="majorEastAsia" w:eastAsiaTheme="majorEastAsia" w:hAnsiTheme="majorEastAsia"/>
                <w:color w:val="000000" w:themeColor="text1"/>
              </w:rPr>
              <w:t>52,278</w:t>
            </w:r>
            <w:r w:rsidRPr="00B10701">
              <w:rPr>
                <w:rFonts w:asciiTheme="majorEastAsia" w:eastAsiaTheme="majorEastAsia" w:hAnsiTheme="majorEastAsia" w:hint="eastAsia"/>
                <w:color w:val="000000" w:themeColor="text1"/>
              </w:rPr>
              <w:t>人</w:t>
            </w:r>
          </w:p>
          <w:p w14:paraId="10923714" w14:textId="38180699" w:rsidR="00176208" w:rsidRPr="00B10701" w:rsidRDefault="00176208" w:rsidP="004B7EE5">
            <w:pPr>
              <w:ind w:left="840" w:hangingChars="400" w:hanging="84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（平成30年度実績：50,634人）</w:t>
            </w:r>
          </w:p>
        </w:tc>
        <w:tc>
          <w:tcPr>
            <w:tcW w:w="5892" w:type="dxa"/>
            <w:tcBorders>
              <w:top w:val="dashed" w:sz="4" w:space="0" w:color="auto"/>
              <w:bottom w:val="dashed" w:sz="4" w:space="0" w:color="auto"/>
            </w:tcBorders>
          </w:tcPr>
          <w:p w14:paraId="12458E95" w14:textId="3372A93C" w:rsidR="00176208" w:rsidRPr="00B10701" w:rsidRDefault="00176208" w:rsidP="004534BF">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w:t>
            </w:r>
            <w:r w:rsidRPr="00B10701">
              <w:rPr>
                <w:rFonts w:asciiTheme="majorEastAsia" w:eastAsiaTheme="majorEastAsia" w:hAnsiTheme="majorEastAsia"/>
                <w:color w:val="000000" w:themeColor="text1"/>
              </w:rPr>
              <w:t xml:space="preserve"> </w:t>
            </w:r>
            <w:r w:rsidRPr="00B10701">
              <w:rPr>
                <w:rFonts w:asciiTheme="majorEastAsia" w:eastAsiaTheme="majorEastAsia" w:hAnsiTheme="majorEastAsia" w:hint="eastAsia"/>
                <w:color w:val="000000" w:themeColor="text1"/>
              </w:rPr>
              <w:t>参加者数：11月末実績40,984人【年度末見込：6</w:t>
            </w:r>
            <w:r w:rsidRPr="00B10701">
              <w:rPr>
                <w:rFonts w:asciiTheme="majorEastAsia" w:eastAsiaTheme="majorEastAsia" w:hAnsiTheme="majorEastAsia"/>
                <w:color w:val="000000" w:themeColor="text1"/>
              </w:rPr>
              <w:t>1,476</w:t>
            </w:r>
            <w:r w:rsidRPr="00B10701">
              <w:rPr>
                <w:rFonts w:asciiTheme="majorEastAsia" w:eastAsiaTheme="majorEastAsia" w:hAnsiTheme="majorEastAsia" w:hint="eastAsia"/>
                <w:color w:val="000000" w:themeColor="text1"/>
              </w:rPr>
              <w:t>人】</w:t>
            </w:r>
          </w:p>
        </w:tc>
        <w:tc>
          <w:tcPr>
            <w:tcW w:w="701" w:type="dxa"/>
            <w:vMerge/>
          </w:tcPr>
          <w:p w14:paraId="5B7191CA"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35C7B584" w14:textId="17987D34"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（達成度117.6％）</w:t>
            </w:r>
          </w:p>
        </w:tc>
        <w:tc>
          <w:tcPr>
            <w:tcW w:w="702" w:type="dxa"/>
            <w:vMerge/>
          </w:tcPr>
          <w:p w14:paraId="62E5B0C0"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05BE5903"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19DF6DB4" w14:textId="77777777" w:rsidTr="004671CB">
        <w:trPr>
          <w:trHeight w:val="501"/>
        </w:trPr>
        <w:tc>
          <w:tcPr>
            <w:tcW w:w="663" w:type="dxa"/>
            <w:vMerge/>
            <w:tcBorders>
              <w:left w:val="single" w:sz="12" w:space="0" w:color="auto"/>
            </w:tcBorders>
            <w:shd w:val="clear" w:color="auto" w:fill="DDD9C3" w:themeFill="background2" w:themeFillShade="E6"/>
          </w:tcPr>
          <w:p w14:paraId="61562FB1" w14:textId="285779A6"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4270813A"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711A70E6"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ign w:val="center"/>
          </w:tcPr>
          <w:p w14:paraId="7B24C4FA"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141" w:type="dxa"/>
            <w:gridSpan w:val="2"/>
            <w:tcBorders>
              <w:top w:val="dashed" w:sz="4" w:space="0" w:color="auto"/>
            </w:tcBorders>
            <w:vAlign w:val="center"/>
          </w:tcPr>
          <w:p w14:paraId="441E3345" w14:textId="2FBF045C"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〇参加者満足度調査を行い、分析結果をフィードバックしているか</w:t>
            </w:r>
          </w:p>
        </w:tc>
        <w:tc>
          <w:tcPr>
            <w:tcW w:w="5892" w:type="dxa"/>
            <w:tcBorders>
              <w:top w:val="dashed" w:sz="4" w:space="0" w:color="auto"/>
            </w:tcBorders>
          </w:tcPr>
          <w:p w14:paraId="671FCAB1" w14:textId="0D0FE3F5" w:rsidR="00176208" w:rsidRPr="00B10701" w:rsidRDefault="00176208" w:rsidP="000F556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講座毎にアンケート調査を行い、集計結果を講師陣と共有し、講座内容・運営方法の見直し等のブラッシュアップに努めている。特に今年度からスタートした大学の手話クラブの学生が講師を務める手話講座では、参加者満足度調査により次回の講座内容を決定する等、分析結果のフィードバックに努めている。このような積極的な取組みの結果、参加者の満足度は高まり、参加者間の横のつながりも出来るなど、他の講座参加者の増加にもつながり、講座間の良い相乗効果も生まれる結果となった。</w:t>
            </w:r>
          </w:p>
        </w:tc>
        <w:tc>
          <w:tcPr>
            <w:tcW w:w="701" w:type="dxa"/>
            <w:vMerge/>
          </w:tcPr>
          <w:p w14:paraId="49AFE37C"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tcBorders>
          </w:tcPr>
          <w:p w14:paraId="04B926A3" w14:textId="3975BB1E" w:rsidR="00176208" w:rsidRPr="00B10701" w:rsidRDefault="00176208" w:rsidP="00D91306">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○参加者満足度調査を行い、分析結果のフィードバックに努め、その後の事業の満足度調査結果として、明確に表れている。</w:t>
            </w:r>
          </w:p>
          <w:p w14:paraId="7BB6D732" w14:textId="62060EEA" w:rsidR="00176208" w:rsidRPr="00B10701" w:rsidRDefault="00176208" w:rsidP="00387D1A">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【肯定的な回答比率】前年度　81.6％⇒今年度　88.2％　</w:t>
            </w:r>
          </w:p>
        </w:tc>
        <w:tc>
          <w:tcPr>
            <w:tcW w:w="702" w:type="dxa"/>
            <w:vMerge/>
          </w:tcPr>
          <w:p w14:paraId="059B908A"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3C04A94B"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200EDE83" w14:textId="77777777" w:rsidTr="004671CB">
        <w:trPr>
          <w:trHeight w:val="416"/>
        </w:trPr>
        <w:tc>
          <w:tcPr>
            <w:tcW w:w="663" w:type="dxa"/>
            <w:vMerge/>
            <w:tcBorders>
              <w:left w:val="single" w:sz="12" w:space="0" w:color="auto"/>
            </w:tcBorders>
            <w:shd w:val="clear" w:color="auto" w:fill="DDD9C3" w:themeFill="background2" w:themeFillShade="E6"/>
          </w:tcPr>
          <w:p w14:paraId="549327AA" w14:textId="6E15D711"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2C658172"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4D23C057"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restart"/>
            <w:tcBorders>
              <w:top w:val="dashed" w:sz="4" w:space="0" w:color="auto"/>
            </w:tcBorders>
            <w:textDirection w:val="tbRlV"/>
            <w:vAlign w:val="center"/>
          </w:tcPr>
          <w:p w14:paraId="51F707E8" w14:textId="631B4705" w:rsidR="00176208" w:rsidRPr="00B10701" w:rsidRDefault="00176208" w:rsidP="007A7403">
            <w:pPr>
              <w:spacing w:line="280" w:lineRule="exact"/>
              <w:ind w:left="113" w:right="113"/>
              <w:rPr>
                <w:rFonts w:asciiTheme="majorEastAsia" w:eastAsiaTheme="majorEastAsia" w:hAnsiTheme="majorEastAsia"/>
                <w:color w:val="000000" w:themeColor="text1"/>
                <w:sz w:val="20"/>
                <w:szCs w:val="20"/>
              </w:rPr>
            </w:pPr>
            <w:r w:rsidRPr="00B10701">
              <w:rPr>
                <w:rFonts w:asciiTheme="majorEastAsia" w:eastAsiaTheme="majorEastAsia" w:hAnsiTheme="majorEastAsia" w:hint="eastAsia"/>
                <w:color w:val="000000" w:themeColor="text1"/>
                <w:sz w:val="20"/>
                <w:szCs w:val="20"/>
              </w:rPr>
              <w:t>館全体の活用・近隣施設との連携イベント</w:t>
            </w:r>
          </w:p>
        </w:tc>
        <w:tc>
          <w:tcPr>
            <w:tcW w:w="2141" w:type="dxa"/>
            <w:gridSpan w:val="2"/>
            <w:tcBorders>
              <w:top w:val="dashed" w:sz="4" w:space="0" w:color="auto"/>
              <w:bottom w:val="dashed" w:sz="4" w:space="0" w:color="auto"/>
            </w:tcBorders>
            <w:vAlign w:val="center"/>
          </w:tcPr>
          <w:p w14:paraId="17045377"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〇開催数　 </w:t>
            </w:r>
          </w:p>
          <w:p w14:paraId="078C0F6C"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p>
          <w:p w14:paraId="4199DD14" w14:textId="74D4173A" w:rsidR="00176208" w:rsidRPr="00B10701" w:rsidRDefault="00176208" w:rsidP="007A7403">
            <w:pPr>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14</w:t>
            </w:r>
            <w:r w:rsidRPr="00B10701">
              <w:rPr>
                <w:rFonts w:asciiTheme="majorEastAsia" w:eastAsiaTheme="majorEastAsia" w:hAnsiTheme="majorEastAsia" w:hint="eastAsia"/>
                <w:color w:val="000000" w:themeColor="text1"/>
              </w:rPr>
              <w:t>回</w:t>
            </w:r>
          </w:p>
          <w:p w14:paraId="3A15DA10" w14:textId="18DBC178" w:rsidR="00176208" w:rsidRPr="00B10701" w:rsidRDefault="00176208" w:rsidP="007A7403">
            <w:pPr>
              <w:ind w:left="1260" w:hangingChars="600" w:hanging="126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（平成30年度実績：13回）</w:t>
            </w:r>
          </w:p>
        </w:tc>
        <w:tc>
          <w:tcPr>
            <w:tcW w:w="5892" w:type="dxa"/>
            <w:tcBorders>
              <w:bottom w:val="dashed" w:sz="4" w:space="0" w:color="auto"/>
            </w:tcBorders>
          </w:tcPr>
          <w:p w14:paraId="007F244C" w14:textId="7B98DD48" w:rsidR="00176208" w:rsidRPr="00B10701" w:rsidRDefault="00176208" w:rsidP="004534BF">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○開催数：11月末実績</w:t>
            </w:r>
            <w:r w:rsidRPr="00B10701">
              <w:rPr>
                <w:rFonts w:asciiTheme="majorEastAsia" w:eastAsiaTheme="majorEastAsia" w:hAnsiTheme="majorEastAsia"/>
                <w:color w:val="000000" w:themeColor="text1"/>
              </w:rPr>
              <w:t xml:space="preserve"> 10</w:t>
            </w:r>
            <w:r w:rsidRPr="00B10701">
              <w:rPr>
                <w:rFonts w:asciiTheme="majorEastAsia" w:eastAsiaTheme="majorEastAsia" w:hAnsiTheme="majorEastAsia" w:hint="eastAsia"/>
                <w:color w:val="000000" w:themeColor="text1"/>
              </w:rPr>
              <w:t>回 【年度末見込：1</w:t>
            </w:r>
            <w:r w:rsidRPr="00B10701">
              <w:rPr>
                <w:rFonts w:asciiTheme="majorEastAsia" w:eastAsiaTheme="majorEastAsia" w:hAnsiTheme="majorEastAsia"/>
                <w:color w:val="000000" w:themeColor="text1"/>
              </w:rPr>
              <w:t>5</w:t>
            </w:r>
            <w:r w:rsidRPr="00B10701">
              <w:rPr>
                <w:rFonts w:asciiTheme="majorEastAsia" w:eastAsiaTheme="majorEastAsia" w:hAnsiTheme="majorEastAsia" w:hint="eastAsia"/>
                <w:color w:val="000000" w:themeColor="text1"/>
              </w:rPr>
              <w:t>回】</w:t>
            </w:r>
          </w:p>
        </w:tc>
        <w:tc>
          <w:tcPr>
            <w:tcW w:w="701" w:type="dxa"/>
            <w:vMerge/>
          </w:tcPr>
          <w:p w14:paraId="28A030A2"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24767319" w14:textId="6AD6428E"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（達成度107.1％）</w:t>
            </w:r>
          </w:p>
        </w:tc>
        <w:tc>
          <w:tcPr>
            <w:tcW w:w="702" w:type="dxa"/>
            <w:vMerge/>
          </w:tcPr>
          <w:p w14:paraId="43E1AE2F"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43E41538"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52DF3E3B" w14:textId="77777777" w:rsidTr="004671CB">
        <w:trPr>
          <w:trHeight w:val="422"/>
        </w:trPr>
        <w:tc>
          <w:tcPr>
            <w:tcW w:w="663" w:type="dxa"/>
            <w:vMerge/>
            <w:tcBorders>
              <w:left w:val="single" w:sz="12" w:space="0" w:color="auto"/>
            </w:tcBorders>
            <w:shd w:val="clear" w:color="auto" w:fill="DDD9C3" w:themeFill="background2" w:themeFillShade="E6"/>
          </w:tcPr>
          <w:p w14:paraId="3B88C932" w14:textId="5D6D9003"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099B56B6"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275A4BE6"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ign w:val="center"/>
          </w:tcPr>
          <w:p w14:paraId="0A9EC2A8"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141" w:type="dxa"/>
            <w:gridSpan w:val="2"/>
            <w:tcBorders>
              <w:top w:val="dashed" w:sz="4" w:space="0" w:color="auto"/>
              <w:bottom w:val="dashed" w:sz="4" w:space="0" w:color="auto"/>
            </w:tcBorders>
            <w:vAlign w:val="center"/>
          </w:tcPr>
          <w:p w14:paraId="0F8A7952"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〇参加者数　</w:t>
            </w:r>
          </w:p>
          <w:p w14:paraId="0A66F912" w14:textId="2E15A5E8" w:rsidR="00176208" w:rsidRPr="00B10701" w:rsidRDefault="00176208" w:rsidP="007A7403">
            <w:pPr>
              <w:ind w:left="1050" w:hangingChars="500" w:hanging="105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r w:rsidRPr="00B10701">
              <w:rPr>
                <w:rFonts w:asciiTheme="majorEastAsia" w:eastAsiaTheme="majorEastAsia" w:hAnsiTheme="majorEastAsia"/>
                <w:color w:val="000000" w:themeColor="text1"/>
              </w:rPr>
              <w:t>4,455</w:t>
            </w:r>
            <w:r w:rsidRPr="00B10701">
              <w:rPr>
                <w:rFonts w:asciiTheme="majorEastAsia" w:eastAsiaTheme="majorEastAsia" w:hAnsiTheme="majorEastAsia" w:hint="eastAsia"/>
                <w:color w:val="000000" w:themeColor="text1"/>
              </w:rPr>
              <w:t>人</w:t>
            </w:r>
          </w:p>
          <w:p w14:paraId="15FE8706" w14:textId="03846D6F" w:rsidR="00176208" w:rsidRPr="00B10701" w:rsidRDefault="00176208" w:rsidP="007A7403">
            <w:pPr>
              <w:ind w:left="1050" w:hangingChars="500" w:hanging="105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 6,749人）</w:t>
            </w:r>
          </w:p>
        </w:tc>
        <w:tc>
          <w:tcPr>
            <w:tcW w:w="5892" w:type="dxa"/>
            <w:tcBorders>
              <w:top w:val="dashed" w:sz="4" w:space="0" w:color="auto"/>
              <w:bottom w:val="dashed" w:sz="4" w:space="0" w:color="auto"/>
            </w:tcBorders>
          </w:tcPr>
          <w:p w14:paraId="05A78397" w14:textId="5B8A10A7" w:rsidR="00176208" w:rsidRPr="00B10701" w:rsidRDefault="00176208" w:rsidP="004534BF">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○参加者数：11月末実績1</w:t>
            </w:r>
            <w:r w:rsidRPr="00B10701">
              <w:rPr>
                <w:rFonts w:asciiTheme="majorEastAsia" w:eastAsiaTheme="majorEastAsia" w:hAnsiTheme="majorEastAsia"/>
                <w:color w:val="000000" w:themeColor="text1"/>
              </w:rPr>
              <w:t>,152</w:t>
            </w:r>
            <w:r w:rsidRPr="00B10701">
              <w:rPr>
                <w:rFonts w:asciiTheme="majorEastAsia" w:eastAsiaTheme="majorEastAsia" w:hAnsiTheme="majorEastAsia" w:hint="eastAsia"/>
                <w:color w:val="000000" w:themeColor="text1"/>
              </w:rPr>
              <w:t>人　【年度末見込：1</w:t>
            </w:r>
            <w:r w:rsidRPr="00B10701">
              <w:rPr>
                <w:rFonts w:asciiTheme="majorEastAsia" w:eastAsiaTheme="majorEastAsia" w:hAnsiTheme="majorEastAsia"/>
                <w:color w:val="000000" w:themeColor="text1"/>
              </w:rPr>
              <w:t xml:space="preserve">,728 </w:t>
            </w:r>
            <w:r w:rsidRPr="00B10701">
              <w:rPr>
                <w:rFonts w:asciiTheme="majorEastAsia" w:eastAsiaTheme="majorEastAsia" w:hAnsiTheme="majorEastAsia" w:hint="eastAsia"/>
                <w:color w:val="000000" w:themeColor="text1"/>
              </w:rPr>
              <w:t>人】</w:t>
            </w:r>
          </w:p>
        </w:tc>
        <w:tc>
          <w:tcPr>
            <w:tcW w:w="701" w:type="dxa"/>
            <w:vMerge/>
          </w:tcPr>
          <w:p w14:paraId="066FF886"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109DD6CB" w14:textId="4B04FE78"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（達成度38.8％）</w:t>
            </w:r>
          </w:p>
        </w:tc>
        <w:tc>
          <w:tcPr>
            <w:tcW w:w="702" w:type="dxa"/>
            <w:vMerge/>
          </w:tcPr>
          <w:p w14:paraId="1DBD5FF3"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0516B30A"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632B9532" w14:textId="77777777" w:rsidTr="004671CB">
        <w:trPr>
          <w:trHeight w:val="415"/>
        </w:trPr>
        <w:tc>
          <w:tcPr>
            <w:tcW w:w="663" w:type="dxa"/>
            <w:vMerge/>
            <w:tcBorders>
              <w:left w:val="single" w:sz="12" w:space="0" w:color="auto"/>
            </w:tcBorders>
            <w:shd w:val="clear" w:color="auto" w:fill="DDD9C3" w:themeFill="background2" w:themeFillShade="E6"/>
          </w:tcPr>
          <w:p w14:paraId="62E508C1" w14:textId="139A4648"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078DAC75"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611DBDE6"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ign w:val="center"/>
          </w:tcPr>
          <w:p w14:paraId="1C486F1B"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141" w:type="dxa"/>
            <w:gridSpan w:val="2"/>
            <w:tcBorders>
              <w:top w:val="dashed" w:sz="4" w:space="0" w:color="auto"/>
            </w:tcBorders>
            <w:vAlign w:val="center"/>
          </w:tcPr>
          <w:p w14:paraId="5D88B918" w14:textId="6FA6B695"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〇参加者満足度調査を行い、分析結果をフィードバックしているか</w:t>
            </w:r>
          </w:p>
        </w:tc>
        <w:tc>
          <w:tcPr>
            <w:tcW w:w="5892" w:type="dxa"/>
            <w:tcBorders>
              <w:top w:val="dashed" w:sz="4" w:space="0" w:color="auto"/>
            </w:tcBorders>
          </w:tcPr>
          <w:p w14:paraId="39FDFD50" w14:textId="0190708F" w:rsidR="00176208" w:rsidRPr="00B10701" w:rsidRDefault="00176208" w:rsidP="003621BE">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参加者満足度調査の結果は各項目とも満足度は8割以上となっている。しかしながら、参加者数の増加にはつながっていない。満足度調査の「調査項目」の再検討を行い、年度後半には、参加者数の目標に近づけるよう取組みを進めて行きたい。</w:t>
            </w:r>
          </w:p>
        </w:tc>
        <w:tc>
          <w:tcPr>
            <w:tcW w:w="701" w:type="dxa"/>
            <w:vMerge/>
          </w:tcPr>
          <w:p w14:paraId="5FEBAB85"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tcBorders>
          </w:tcPr>
          <w:p w14:paraId="2BE48590" w14:textId="3D2EB85C" w:rsidR="00176208" w:rsidRPr="00B10701" w:rsidRDefault="00176208" w:rsidP="004534BF">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○参加者満足度調査を行い、分析結果のフィードバックに努めている。調査項目等について改善を進め、参加者数増加につながる取組みを進めていただきたい。　　　</w:t>
            </w:r>
          </w:p>
          <w:p w14:paraId="338A9F73" w14:textId="77777777" w:rsidR="00176208" w:rsidRPr="00B10701" w:rsidRDefault="00176208" w:rsidP="00387D1A">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【肯定的な回答比率】前年度83.7％⇒今年度　8</w:t>
            </w:r>
            <w:r w:rsidRPr="00B10701">
              <w:rPr>
                <w:rFonts w:asciiTheme="majorEastAsia" w:eastAsiaTheme="majorEastAsia" w:hAnsiTheme="majorEastAsia"/>
                <w:color w:val="000000" w:themeColor="text1"/>
              </w:rPr>
              <w:t>7</w:t>
            </w:r>
            <w:r w:rsidRPr="00B10701">
              <w:rPr>
                <w:rFonts w:asciiTheme="majorEastAsia" w:eastAsiaTheme="majorEastAsia" w:hAnsiTheme="majorEastAsia" w:hint="eastAsia"/>
                <w:color w:val="000000" w:themeColor="text1"/>
              </w:rPr>
              <w:t xml:space="preserve">.4％　</w:t>
            </w:r>
          </w:p>
          <w:p w14:paraId="596A7999" w14:textId="77777777" w:rsidR="00176208" w:rsidRPr="00B10701" w:rsidRDefault="00176208" w:rsidP="00387D1A">
            <w:pPr>
              <w:rPr>
                <w:rFonts w:asciiTheme="majorEastAsia" w:eastAsiaTheme="majorEastAsia" w:hAnsiTheme="majorEastAsia"/>
                <w:color w:val="000000" w:themeColor="text1"/>
              </w:rPr>
            </w:pPr>
          </w:p>
          <w:p w14:paraId="6F1FF5C4" w14:textId="6813C49C" w:rsidR="00176208" w:rsidRPr="00B10701" w:rsidRDefault="00176208" w:rsidP="00387D1A">
            <w:pPr>
              <w:rPr>
                <w:rFonts w:asciiTheme="majorEastAsia" w:eastAsiaTheme="majorEastAsia" w:hAnsiTheme="majorEastAsia"/>
                <w:color w:val="000000" w:themeColor="text1"/>
              </w:rPr>
            </w:pPr>
          </w:p>
        </w:tc>
        <w:tc>
          <w:tcPr>
            <w:tcW w:w="702" w:type="dxa"/>
            <w:vMerge/>
          </w:tcPr>
          <w:p w14:paraId="62043C08"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577FF6CA"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1D4EBC6E" w14:textId="77777777" w:rsidTr="004671CB">
        <w:trPr>
          <w:trHeight w:val="295"/>
        </w:trPr>
        <w:tc>
          <w:tcPr>
            <w:tcW w:w="663" w:type="dxa"/>
            <w:vMerge/>
            <w:tcBorders>
              <w:left w:val="single" w:sz="12" w:space="0" w:color="auto"/>
            </w:tcBorders>
            <w:shd w:val="clear" w:color="auto" w:fill="DDD9C3" w:themeFill="background2" w:themeFillShade="E6"/>
          </w:tcPr>
          <w:p w14:paraId="2219A702" w14:textId="533CC17D"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4D28BADD"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2E958089"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restart"/>
            <w:tcBorders>
              <w:top w:val="dashed" w:sz="4" w:space="0" w:color="auto"/>
            </w:tcBorders>
            <w:vAlign w:val="center"/>
          </w:tcPr>
          <w:p w14:paraId="3FE4DDDA" w14:textId="33C16D99" w:rsidR="00176208" w:rsidRPr="00B10701" w:rsidRDefault="00176208" w:rsidP="004B7EE5">
            <w:pPr>
              <w:spacing w:line="28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ガイドツアー</w:t>
            </w:r>
          </w:p>
        </w:tc>
        <w:tc>
          <w:tcPr>
            <w:tcW w:w="2141" w:type="dxa"/>
            <w:gridSpan w:val="2"/>
            <w:tcBorders>
              <w:top w:val="dashed" w:sz="4" w:space="0" w:color="auto"/>
              <w:bottom w:val="dashed" w:sz="4" w:space="0" w:color="auto"/>
            </w:tcBorders>
            <w:vAlign w:val="center"/>
          </w:tcPr>
          <w:p w14:paraId="6293CFA0"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〇開催数　</w:t>
            </w:r>
          </w:p>
          <w:p w14:paraId="2786A85B"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p>
          <w:p w14:paraId="2E950FDA" w14:textId="0623D3F2" w:rsidR="00176208" w:rsidRPr="00B10701" w:rsidRDefault="00176208" w:rsidP="00D84CBF">
            <w:pPr>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96</w:t>
            </w:r>
            <w:r w:rsidRPr="00B10701">
              <w:rPr>
                <w:rFonts w:asciiTheme="majorEastAsia" w:eastAsiaTheme="majorEastAsia" w:hAnsiTheme="majorEastAsia" w:hint="eastAsia"/>
                <w:color w:val="000000" w:themeColor="text1"/>
              </w:rPr>
              <w:t>回</w:t>
            </w:r>
          </w:p>
          <w:p w14:paraId="4D17BB07" w14:textId="2CA7C0D9" w:rsidR="00176208" w:rsidRPr="00B10701" w:rsidRDefault="00176208" w:rsidP="00D84CBF">
            <w:pPr>
              <w:ind w:left="1260" w:hangingChars="600" w:hanging="126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（平成30年度実績：103回）</w:t>
            </w:r>
          </w:p>
        </w:tc>
        <w:tc>
          <w:tcPr>
            <w:tcW w:w="5892" w:type="dxa"/>
            <w:tcBorders>
              <w:bottom w:val="dashed" w:sz="4" w:space="0" w:color="auto"/>
            </w:tcBorders>
          </w:tcPr>
          <w:p w14:paraId="046E6088" w14:textId="452CAA3D" w:rsidR="00176208" w:rsidRPr="00B10701" w:rsidRDefault="00176208" w:rsidP="00D84CBF">
            <w:pPr>
              <w:spacing w:line="300" w:lineRule="exact"/>
              <w:rPr>
                <w:rFonts w:asciiTheme="majorEastAsia" w:eastAsiaTheme="majorEastAsia" w:hAnsiTheme="majorEastAsia"/>
                <w:color w:val="000000" w:themeColor="text1"/>
                <w:shd w:val="clear" w:color="auto" w:fill="FFFF00"/>
              </w:rPr>
            </w:pPr>
            <w:r w:rsidRPr="00B10701">
              <w:rPr>
                <w:rFonts w:asciiTheme="majorEastAsia" w:eastAsiaTheme="majorEastAsia" w:hAnsiTheme="majorEastAsia" w:hint="eastAsia"/>
                <w:color w:val="000000" w:themeColor="text1"/>
              </w:rPr>
              <w:t>○開催回数：11月末実績</w:t>
            </w:r>
            <w:r w:rsidRPr="00B10701">
              <w:rPr>
                <w:rFonts w:asciiTheme="majorEastAsia" w:eastAsiaTheme="majorEastAsia" w:hAnsiTheme="majorEastAsia"/>
                <w:color w:val="000000" w:themeColor="text1"/>
              </w:rPr>
              <w:t>76</w:t>
            </w:r>
            <w:r w:rsidRPr="00B10701">
              <w:rPr>
                <w:rFonts w:asciiTheme="majorEastAsia" w:eastAsiaTheme="majorEastAsia" w:hAnsiTheme="majorEastAsia" w:hint="eastAsia"/>
                <w:color w:val="000000" w:themeColor="text1"/>
              </w:rPr>
              <w:t>回</w:t>
            </w:r>
            <w:r w:rsidRPr="00B10701">
              <w:rPr>
                <w:rFonts w:asciiTheme="majorEastAsia" w:eastAsiaTheme="majorEastAsia" w:hAnsiTheme="majorEastAsia"/>
                <w:color w:val="000000" w:themeColor="text1"/>
              </w:rPr>
              <w:t xml:space="preserve"> </w:t>
            </w:r>
            <w:r w:rsidRPr="00B10701">
              <w:rPr>
                <w:rFonts w:asciiTheme="majorEastAsia" w:eastAsiaTheme="majorEastAsia" w:hAnsiTheme="majorEastAsia" w:hint="eastAsia"/>
                <w:color w:val="000000" w:themeColor="text1"/>
              </w:rPr>
              <w:t>【年度末見込：</w:t>
            </w:r>
            <w:r w:rsidRPr="00B10701">
              <w:rPr>
                <w:rFonts w:asciiTheme="majorEastAsia" w:eastAsiaTheme="majorEastAsia" w:hAnsiTheme="majorEastAsia"/>
                <w:color w:val="000000" w:themeColor="text1"/>
              </w:rPr>
              <w:t>114</w:t>
            </w:r>
            <w:r w:rsidRPr="00B10701">
              <w:rPr>
                <w:rFonts w:asciiTheme="majorEastAsia" w:eastAsiaTheme="majorEastAsia" w:hAnsiTheme="majorEastAsia" w:hint="eastAsia"/>
                <w:color w:val="000000" w:themeColor="text1"/>
              </w:rPr>
              <w:t xml:space="preserve"> 回】</w:t>
            </w:r>
          </w:p>
          <w:p w14:paraId="5AE2ADFE" w14:textId="3DA73F0A" w:rsidR="00176208" w:rsidRPr="00B10701" w:rsidRDefault="00176208" w:rsidP="00BD384E">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（内訳：館内ツアー　71回、書庫ツアー　</w:t>
            </w:r>
            <w:r w:rsidRPr="00B10701">
              <w:rPr>
                <w:rFonts w:asciiTheme="majorEastAsia" w:eastAsiaTheme="majorEastAsia" w:hAnsiTheme="majorEastAsia"/>
                <w:color w:val="000000" w:themeColor="text1"/>
              </w:rPr>
              <w:t>5</w:t>
            </w:r>
            <w:r w:rsidRPr="00B10701">
              <w:rPr>
                <w:rFonts w:asciiTheme="majorEastAsia" w:eastAsiaTheme="majorEastAsia" w:hAnsiTheme="majorEastAsia" w:hint="eastAsia"/>
                <w:color w:val="000000" w:themeColor="text1"/>
              </w:rPr>
              <w:t>回）</w:t>
            </w:r>
          </w:p>
        </w:tc>
        <w:tc>
          <w:tcPr>
            <w:tcW w:w="701" w:type="dxa"/>
            <w:vMerge/>
          </w:tcPr>
          <w:p w14:paraId="4539D445"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56914397" w14:textId="09352670" w:rsidR="00176208" w:rsidRPr="00B10701" w:rsidRDefault="00176208" w:rsidP="006D044A">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w:t>
            </w:r>
            <w:r w:rsidRPr="00B10701">
              <w:rPr>
                <w:rFonts w:asciiTheme="majorEastAsia" w:eastAsiaTheme="majorEastAsia" w:hAnsiTheme="majorEastAsia"/>
                <w:color w:val="000000" w:themeColor="text1"/>
              </w:rPr>
              <w:t>11</w:t>
            </w:r>
            <w:r w:rsidRPr="00B10701">
              <w:rPr>
                <w:rFonts w:asciiTheme="majorEastAsia" w:eastAsiaTheme="majorEastAsia" w:hAnsiTheme="majorEastAsia" w:hint="eastAsia"/>
                <w:color w:val="000000" w:themeColor="text1"/>
              </w:rPr>
              <w:t>8</w:t>
            </w:r>
            <w:r w:rsidRPr="00B10701">
              <w:rPr>
                <w:rFonts w:asciiTheme="majorEastAsia" w:eastAsiaTheme="majorEastAsia" w:hAnsiTheme="majorEastAsia"/>
                <w:color w:val="000000" w:themeColor="text1"/>
              </w:rPr>
              <w:t>.8</w:t>
            </w:r>
            <w:r w:rsidRPr="00B10701">
              <w:rPr>
                <w:rFonts w:asciiTheme="majorEastAsia" w:eastAsiaTheme="majorEastAsia" w:hAnsiTheme="majorEastAsia" w:hint="eastAsia"/>
                <w:color w:val="000000" w:themeColor="text1"/>
              </w:rPr>
              <w:t>％）</w:t>
            </w:r>
          </w:p>
        </w:tc>
        <w:tc>
          <w:tcPr>
            <w:tcW w:w="702" w:type="dxa"/>
            <w:vMerge/>
          </w:tcPr>
          <w:p w14:paraId="70E77199"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79FDEBDF"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0253C410" w14:textId="77777777" w:rsidTr="004671CB">
        <w:trPr>
          <w:trHeight w:val="342"/>
        </w:trPr>
        <w:tc>
          <w:tcPr>
            <w:tcW w:w="663" w:type="dxa"/>
            <w:vMerge/>
            <w:tcBorders>
              <w:left w:val="single" w:sz="12" w:space="0" w:color="auto"/>
            </w:tcBorders>
            <w:shd w:val="clear" w:color="auto" w:fill="DDD9C3" w:themeFill="background2" w:themeFillShade="E6"/>
          </w:tcPr>
          <w:p w14:paraId="146D98EF" w14:textId="2602588E"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4B90B22F"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0910991B"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ign w:val="center"/>
          </w:tcPr>
          <w:p w14:paraId="6AD6D150"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141" w:type="dxa"/>
            <w:gridSpan w:val="2"/>
            <w:tcBorders>
              <w:top w:val="dashed" w:sz="4" w:space="0" w:color="auto"/>
              <w:bottom w:val="dashed" w:sz="4" w:space="0" w:color="auto"/>
            </w:tcBorders>
            <w:vAlign w:val="center"/>
          </w:tcPr>
          <w:p w14:paraId="6B28C553"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〇参加者数</w:t>
            </w:r>
          </w:p>
          <w:p w14:paraId="5F0B7E28" w14:textId="77777777"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p>
          <w:p w14:paraId="0CA5009E" w14:textId="3A9E1EAC" w:rsidR="00176208" w:rsidRPr="00B10701" w:rsidRDefault="00176208" w:rsidP="00D84CBF">
            <w:pPr>
              <w:ind w:firstLineChars="600" w:firstLine="1260"/>
              <w:rPr>
                <w:rFonts w:asciiTheme="majorEastAsia" w:eastAsiaTheme="majorEastAsia" w:hAnsiTheme="majorEastAsia"/>
                <w:color w:val="000000" w:themeColor="text1"/>
              </w:rPr>
            </w:pPr>
            <w:r w:rsidRPr="00B10701">
              <w:rPr>
                <w:rFonts w:asciiTheme="majorEastAsia" w:eastAsiaTheme="majorEastAsia" w:hAnsiTheme="majorEastAsia"/>
                <w:color w:val="000000" w:themeColor="text1"/>
              </w:rPr>
              <w:t>624</w:t>
            </w:r>
            <w:r w:rsidRPr="00B10701">
              <w:rPr>
                <w:rFonts w:asciiTheme="majorEastAsia" w:eastAsiaTheme="majorEastAsia" w:hAnsiTheme="majorEastAsia" w:hint="eastAsia"/>
                <w:color w:val="000000" w:themeColor="text1"/>
              </w:rPr>
              <w:t>人</w:t>
            </w:r>
          </w:p>
          <w:p w14:paraId="5AFE34F5" w14:textId="77777777" w:rsidR="00176208" w:rsidRPr="00B10701" w:rsidRDefault="00176208" w:rsidP="000F556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w:t>
            </w:r>
          </w:p>
          <w:p w14:paraId="139D8404" w14:textId="56F39DEB" w:rsidR="00176208" w:rsidRPr="00B10701" w:rsidRDefault="00176208" w:rsidP="00D84CBF">
            <w:pPr>
              <w:ind w:firstLineChars="500" w:firstLine="105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459人）</w:t>
            </w:r>
          </w:p>
        </w:tc>
        <w:tc>
          <w:tcPr>
            <w:tcW w:w="5892" w:type="dxa"/>
            <w:tcBorders>
              <w:top w:val="dashed" w:sz="4" w:space="0" w:color="auto"/>
              <w:bottom w:val="dashed" w:sz="4" w:space="0" w:color="auto"/>
            </w:tcBorders>
          </w:tcPr>
          <w:p w14:paraId="506DB2C5" w14:textId="4DED6EA9" w:rsidR="00176208" w:rsidRPr="00B10701" w:rsidRDefault="00176208" w:rsidP="00D84CBF">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○参加者数：11月末実績</w:t>
            </w:r>
            <w:r w:rsidRPr="00B10701">
              <w:rPr>
                <w:rFonts w:asciiTheme="majorEastAsia" w:eastAsiaTheme="majorEastAsia" w:hAnsiTheme="majorEastAsia"/>
                <w:color w:val="000000" w:themeColor="text1"/>
              </w:rPr>
              <w:t>394</w:t>
            </w:r>
            <w:r w:rsidRPr="00B10701">
              <w:rPr>
                <w:rFonts w:asciiTheme="majorEastAsia" w:eastAsiaTheme="majorEastAsia" w:hAnsiTheme="majorEastAsia" w:hint="eastAsia"/>
                <w:color w:val="000000" w:themeColor="text1"/>
              </w:rPr>
              <w:t>人【年度末見込：</w:t>
            </w:r>
            <w:r w:rsidRPr="00B10701">
              <w:rPr>
                <w:rFonts w:asciiTheme="majorEastAsia" w:eastAsiaTheme="majorEastAsia" w:hAnsiTheme="majorEastAsia"/>
                <w:color w:val="000000" w:themeColor="text1"/>
              </w:rPr>
              <w:t xml:space="preserve"> 591</w:t>
            </w:r>
            <w:r w:rsidRPr="00B10701">
              <w:rPr>
                <w:rFonts w:asciiTheme="majorEastAsia" w:eastAsiaTheme="majorEastAsia" w:hAnsiTheme="majorEastAsia" w:hint="eastAsia"/>
                <w:color w:val="000000" w:themeColor="text1"/>
              </w:rPr>
              <w:t>人】</w:t>
            </w:r>
          </w:p>
          <w:p w14:paraId="0DC0BD7C" w14:textId="5F8FA2D7" w:rsidR="00176208" w:rsidRPr="00B10701" w:rsidRDefault="00176208" w:rsidP="00BD384E">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（内訳：館内ツアー　319人、書庫ツアー　</w:t>
            </w:r>
            <w:r w:rsidRPr="00B10701">
              <w:rPr>
                <w:rFonts w:asciiTheme="majorEastAsia" w:eastAsiaTheme="majorEastAsia" w:hAnsiTheme="majorEastAsia"/>
                <w:color w:val="000000" w:themeColor="text1"/>
              </w:rPr>
              <w:t>75</w:t>
            </w:r>
            <w:r w:rsidRPr="00B10701">
              <w:rPr>
                <w:rFonts w:asciiTheme="majorEastAsia" w:eastAsiaTheme="majorEastAsia" w:hAnsiTheme="majorEastAsia" w:hint="eastAsia"/>
                <w:color w:val="000000" w:themeColor="text1"/>
              </w:rPr>
              <w:t>人）</w:t>
            </w:r>
          </w:p>
          <w:p w14:paraId="33D80FF2" w14:textId="77777777" w:rsidR="00176208" w:rsidRPr="00B10701" w:rsidRDefault="00176208" w:rsidP="00E151D4">
            <w:pPr>
              <w:spacing w:line="300" w:lineRule="exact"/>
              <w:ind w:firstLineChars="500" w:firstLine="1050"/>
              <w:rPr>
                <w:rFonts w:asciiTheme="majorEastAsia" w:eastAsiaTheme="majorEastAsia" w:hAnsiTheme="majorEastAsia"/>
                <w:color w:val="000000" w:themeColor="text1"/>
              </w:rPr>
            </w:pPr>
          </w:p>
          <w:p w14:paraId="7555C5BA" w14:textId="0C6B19A1" w:rsidR="00176208" w:rsidRPr="00B10701" w:rsidRDefault="00176208" w:rsidP="00CE600B">
            <w:pPr>
              <w:spacing w:line="300" w:lineRule="exact"/>
              <w:rPr>
                <w:rFonts w:asciiTheme="majorEastAsia" w:eastAsiaTheme="majorEastAsia" w:hAnsiTheme="majorEastAsia"/>
                <w:color w:val="000000" w:themeColor="text1"/>
              </w:rPr>
            </w:pPr>
          </w:p>
        </w:tc>
        <w:tc>
          <w:tcPr>
            <w:tcW w:w="701" w:type="dxa"/>
            <w:vMerge/>
          </w:tcPr>
          <w:p w14:paraId="768F71BE"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780B8BEB" w14:textId="7CA86C79"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（達成度94.7％）</w:t>
            </w:r>
          </w:p>
        </w:tc>
        <w:tc>
          <w:tcPr>
            <w:tcW w:w="702" w:type="dxa"/>
            <w:vMerge/>
          </w:tcPr>
          <w:p w14:paraId="1D2A120D"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720343FA"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5946C2DC" w14:textId="77777777" w:rsidTr="004671CB">
        <w:trPr>
          <w:trHeight w:val="406"/>
        </w:trPr>
        <w:tc>
          <w:tcPr>
            <w:tcW w:w="663" w:type="dxa"/>
            <w:vMerge/>
            <w:tcBorders>
              <w:left w:val="single" w:sz="12" w:space="0" w:color="auto"/>
            </w:tcBorders>
            <w:shd w:val="clear" w:color="auto" w:fill="DDD9C3" w:themeFill="background2" w:themeFillShade="E6"/>
          </w:tcPr>
          <w:p w14:paraId="6D78C0F4" w14:textId="4E5E65BB"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4C8F38B7" w14:textId="77777777" w:rsidR="00176208" w:rsidRPr="00B10701" w:rsidRDefault="00176208" w:rsidP="004B7EE5">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2D7FA9DC" w14:textId="77777777" w:rsidR="00176208" w:rsidRPr="00B10701" w:rsidRDefault="00176208" w:rsidP="004B7EE5">
            <w:pPr>
              <w:spacing w:line="280" w:lineRule="exact"/>
              <w:ind w:left="210" w:hangingChars="100" w:hanging="210"/>
              <w:rPr>
                <w:rFonts w:asciiTheme="majorEastAsia" w:eastAsiaTheme="majorEastAsia" w:hAnsiTheme="majorEastAsia"/>
                <w:color w:val="000000" w:themeColor="text1"/>
              </w:rPr>
            </w:pPr>
          </w:p>
        </w:tc>
        <w:tc>
          <w:tcPr>
            <w:tcW w:w="700" w:type="dxa"/>
            <w:vMerge/>
            <w:vAlign w:val="center"/>
          </w:tcPr>
          <w:p w14:paraId="23FDFDB5" w14:textId="77777777" w:rsidR="00176208" w:rsidRPr="00B10701" w:rsidRDefault="00176208" w:rsidP="004B7EE5">
            <w:pPr>
              <w:spacing w:line="280" w:lineRule="exact"/>
              <w:rPr>
                <w:rFonts w:asciiTheme="majorEastAsia" w:eastAsiaTheme="majorEastAsia" w:hAnsiTheme="majorEastAsia"/>
                <w:color w:val="000000" w:themeColor="text1"/>
              </w:rPr>
            </w:pPr>
          </w:p>
        </w:tc>
        <w:tc>
          <w:tcPr>
            <w:tcW w:w="2141" w:type="dxa"/>
            <w:gridSpan w:val="2"/>
            <w:tcBorders>
              <w:top w:val="dashed" w:sz="4" w:space="0" w:color="auto"/>
            </w:tcBorders>
            <w:vAlign w:val="center"/>
          </w:tcPr>
          <w:p w14:paraId="149345F7" w14:textId="6D8B4B31" w:rsidR="00176208" w:rsidRPr="00B10701" w:rsidRDefault="00176208" w:rsidP="004B7EE5">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〇参加者満足度調査を行い、分析結果をフィードバックしているか</w:t>
            </w:r>
          </w:p>
        </w:tc>
        <w:tc>
          <w:tcPr>
            <w:tcW w:w="5892" w:type="dxa"/>
            <w:tcBorders>
              <w:top w:val="dashed" w:sz="4" w:space="0" w:color="auto"/>
            </w:tcBorders>
          </w:tcPr>
          <w:p w14:paraId="5674186B" w14:textId="007C48F8" w:rsidR="00176208" w:rsidRPr="00B10701" w:rsidRDefault="00176208" w:rsidP="0076438A">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今年度については、15名程度の団体で参加したいとの要望が寄せられ、通常開催している曜日や時間帯での対応が難しいこともあり、通常とは異なる曜日や時間帯で実験的にガイドツアーを開催するなど、満足度調査の要望を分析し、分析結果のフィードバックに努めている。なお、11月末実績では目標の参加者数に到達出来ていないが、年度末の目標達成に向け、地道な広報活動に取組む予定である。</w:t>
            </w:r>
          </w:p>
        </w:tc>
        <w:tc>
          <w:tcPr>
            <w:tcW w:w="701" w:type="dxa"/>
            <w:vMerge/>
          </w:tcPr>
          <w:p w14:paraId="3ED9A26E" w14:textId="77777777" w:rsidR="00176208" w:rsidRPr="00B10701" w:rsidRDefault="00176208" w:rsidP="004B7EE5">
            <w:pPr>
              <w:rPr>
                <w:rFonts w:asciiTheme="majorEastAsia" w:eastAsiaTheme="majorEastAsia" w:hAnsiTheme="majorEastAsia"/>
                <w:color w:val="000000" w:themeColor="text1"/>
              </w:rPr>
            </w:pPr>
          </w:p>
        </w:tc>
        <w:tc>
          <w:tcPr>
            <w:tcW w:w="5552" w:type="dxa"/>
            <w:tcBorders>
              <w:top w:val="dashed" w:sz="4" w:space="0" w:color="auto"/>
            </w:tcBorders>
          </w:tcPr>
          <w:p w14:paraId="1072B861" w14:textId="20173FAA" w:rsidR="00176208" w:rsidRPr="00B10701" w:rsidRDefault="00176208" w:rsidP="00E22FED">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○参加者満足度調査を行い、分析結果のフィードバックに努め、その後の事業の満足度調査結果として、明確に表れている。</w:t>
            </w:r>
          </w:p>
          <w:p w14:paraId="3E391C78" w14:textId="3FC6975A" w:rsidR="00176208" w:rsidRPr="00B10701" w:rsidRDefault="00176208" w:rsidP="004534BF">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【肯定的な回答比率】前年度　8</w:t>
            </w:r>
            <w:r w:rsidRPr="00B10701">
              <w:rPr>
                <w:rFonts w:asciiTheme="majorEastAsia" w:eastAsiaTheme="majorEastAsia" w:hAnsiTheme="majorEastAsia"/>
                <w:color w:val="000000" w:themeColor="text1"/>
              </w:rPr>
              <w:t>2</w:t>
            </w:r>
            <w:r w:rsidRPr="00B10701">
              <w:rPr>
                <w:rFonts w:asciiTheme="majorEastAsia" w:eastAsiaTheme="majorEastAsia" w:hAnsiTheme="majorEastAsia" w:hint="eastAsia"/>
                <w:color w:val="000000" w:themeColor="text1"/>
              </w:rPr>
              <w:t>.3％⇒今年度　8</w:t>
            </w:r>
            <w:r w:rsidRPr="00B10701">
              <w:rPr>
                <w:rFonts w:asciiTheme="majorEastAsia" w:eastAsiaTheme="majorEastAsia" w:hAnsiTheme="majorEastAsia"/>
                <w:color w:val="000000" w:themeColor="text1"/>
              </w:rPr>
              <w:t>8</w:t>
            </w:r>
            <w:r w:rsidRPr="00B10701">
              <w:rPr>
                <w:rFonts w:asciiTheme="majorEastAsia" w:eastAsiaTheme="majorEastAsia" w:hAnsiTheme="majorEastAsia" w:hint="eastAsia"/>
                <w:color w:val="000000" w:themeColor="text1"/>
              </w:rPr>
              <w:t xml:space="preserve">.9％　</w:t>
            </w:r>
          </w:p>
        </w:tc>
        <w:tc>
          <w:tcPr>
            <w:tcW w:w="702" w:type="dxa"/>
            <w:vMerge/>
          </w:tcPr>
          <w:p w14:paraId="7101B609" w14:textId="77777777" w:rsidR="00176208" w:rsidRPr="00B10701" w:rsidRDefault="00176208" w:rsidP="004B7EE5">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69B17E4A" w14:textId="77777777" w:rsidR="00176208" w:rsidRPr="00B10701" w:rsidRDefault="00176208" w:rsidP="004B7EE5">
            <w:pPr>
              <w:rPr>
                <w:rFonts w:asciiTheme="majorEastAsia" w:eastAsiaTheme="majorEastAsia" w:hAnsiTheme="majorEastAsia"/>
                <w:color w:val="000000" w:themeColor="text1"/>
              </w:rPr>
            </w:pPr>
          </w:p>
        </w:tc>
      </w:tr>
      <w:tr w:rsidR="00176208" w:rsidRPr="00B10701" w14:paraId="42C39B10" w14:textId="19C8CD50" w:rsidTr="004671CB">
        <w:trPr>
          <w:trHeight w:val="380"/>
        </w:trPr>
        <w:tc>
          <w:tcPr>
            <w:tcW w:w="663" w:type="dxa"/>
            <w:vMerge/>
            <w:tcBorders>
              <w:left w:val="single" w:sz="12" w:space="0" w:color="auto"/>
            </w:tcBorders>
            <w:shd w:val="clear" w:color="auto" w:fill="DDD9C3" w:themeFill="background2" w:themeFillShade="E6"/>
          </w:tcPr>
          <w:p w14:paraId="1636F108" w14:textId="0642A139"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54C976AE"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bottom w:val="nil"/>
            </w:tcBorders>
            <w:vAlign w:val="center"/>
          </w:tcPr>
          <w:p w14:paraId="3AC0A0D7" w14:textId="6175E898"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②展示室について、施設のコンセプトを踏まえ、適切に運営されているか</w:t>
            </w:r>
          </w:p>
        </w:tc>
        <w:tc>
          <w:tcPr>
            <w:tcW w:w="5892" w:type="dxa"/>
          </w:tcPr>
          <w:p w14:paraId="1667B203" w14:textId="758AEE8E"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文化ステーション」というコンセプトのもと開催している展示室での展示について、建築物の文化的側面に光を当てた「景観模型の世界」をはじめ、正岡子規の叔父で、外交官、政治家として明治期に活躍した加藤拓川の関連資料の展示「加藤拓川の足跡」等を開催し、新聞でも度々取り上げられることとなった。また、浪速風俗図絵等の原画を初公開した「大阪の花街展」等の展示にも意欲的に取組んだ。</w:t>
            </w:r>
          </w:p>
        </w:tc>
        <w:tc>
          <w:tcPr>
            <w:tcW w:w="701" w:type="dxa"/>
            <w:vMerge/>
          </w:tcPr>
          <w:p w14:paraId="074366BC" w14:textId="77777777" w:rsidR="00176208" w:rsidRPr="00B10701" w:rsidRDefault="00176208" w:rsidP="00E745C8">
            <w:pPr>
              <w:rPr>
                <w:rFonts w:asciiTheme="majorEastAsia" w:eastAsiaTheme="majorEastAsia" w:hAnsiTheme="majorEastAsia"/>
                <w:color w:val="000000" w:themeColor="text1"/>
              </w:rPr>
            </w:pPr>
          </w:p>
        </w:tc>
        <w:tc>
          <w:tcPr>
            <w:tcW w:w="5552" w:type="dxa"/>
          </w:tcPr>
          <w:p w14:paraId="60CABFC4" w14:textId="7C603C10" w:rsidR="00176208" w:rsidRPr="006F54CD" w:rsidRDefault="00176208" w:rsidP="006F54CD">
            <w:pPr>
              <w:ind w:left="210" w:hangingChars="100" w:hanging="210"/>
              <w:rPr>
                <w:rFonts w:asciiTheme="majorEastAsia" w:eastAsiaTheme="majorEastAsia" w:hAnsiTheme="majorEastAsia"/>
              </w:rPr>
            </w:pPr>
            <w:r w:rsidRPr="00E57BCA">
              <w:rPr>
                <w:rFonts w:asciiTheme="majorEastAsia" w:eastAsiaTheme="majorEastAsia" w:hAnsiTheme="majorEastAsia" w:hint="eastAsia"/>
              </w:rPr>
              <w:t>〇建築物の文化的側面をテーマとした展示を実施するなど、施設のコンセプトを踏まえ、</w:t>
            </w:r>
            <w:r>
              <w:rPr>
                <w:rFonts w:asciiTheme="majorEastAsia" w:eastAsiaTheme="majorEastAsia" w:hAnsiTheme="majorEastAsia" w:hint="eastAsia"/>
              </w:rPr>
              <w:t>適切に運</w:t>
            </w:r>
            <w:r w:rsidRPr="006F54CD">
              <w:rPr>
                <w:rFonts w:asciiTheme="majorEastAsia" w:eastAsiaTheme="majorEastAsia" w:hAnsiTheme="majorEastAsia" w:hint="eastAsia"/>
              </w:rPr>
              <w:t>営している。</w:t>
            </w:r>
          </w:p>
          <w:p w14:paraId="00CFEEB2" w14:textId="2728376B" w:rsidR="00176208" w:rsidRPr="006F54CD" w:rsidRDefault="00176208" w:rsidP="006F54CD">
            <w:pPr>
              <w:ind w:left="210" w:hangingChars="100" w:hanging="210"/>
              <w:rPr>
                <w:rFonts w:asciiTheme="majorEastAsia" w:eastAsiaTheme="majorEastAsia" w:hAnsiTheme="majorEastAsia"/>
              </w:rPr>
            </w:pPr>
            <w:r w:rsidRPr="006F54CD">
              <w:rPr>
                <w:rFonts w:asciiTheme="majorEastAsia" w:eastAsiaTheme="majorEastAsia" w:hAnsiTheme="majorEastAsia" w:hint="eastAsia"/>
              </w:rPr>
              <w:t>〇目標値に達していない入室者数については</w:t>
            </w:r>
            <w:r w:rsidRPr="00992368">
              <w:rPr>
                <w:rFonts w:asciiTheme="majorEastAsia" w:eastAsiaTheme="majorEastAsia" w:hAnsiTheme="majorEastAsia" w:hint="eastAsia"/>
              </w:rPr>
              <w:t>、参</w:t>
            </w:r>
            <w:r w:rsidRPr="00E57BCA">
              <w:rPr>
                <w:rFonts w:asciiTheme="majorEastAsia" w:eastAsiaTheme="majorEastAsia" w:hAnsiTheme="majorEastAsia" w:hint="eastAsia"/>
              </w:rPr>
              <w:t>加者満足度調査結果から把握した参加者のニーズを反映させる等、増加のための取組みをされたい。</w:t>
            </w:r>
          </w:p>
        </w:tc>
        <w:tc>
          <w:tcPr>
            <w:tcW w:w="702" w:type="dxa"/>
            <w:vMerge/>
            <w:vAlign w:val="center"/>
          </w:tcPr>
          <w:p w14:paraId="2324D570" w14:textId="62797DEE"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47792E7C"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07FEDA78" w14:textId="2C0FE789" w:rsidTr="004671CB">
        <w:trPr>
          <w:trHeight w:val="575"/>
        </w:trPr>
        <w:tc>
          <w:tcPr>
            <w:tcW w:w="663" w:type="dxa"/>
            <w:vMerge/>
            <w:tcBorders>
              <w:left w:val="single" w:sz="12" w:space="0" w:color="auto"/>
            </w:tcBorders>
            <w:shd w:val="clear" w:color="auto" w:fill="DDD9C3" w:themeFill="background2" w:themeFillShade="E6"/>
          </w:tcPr>
          <w:p w14:paraId="6888704F" w14:textId="2DE69EB2"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55497E0F"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restart"/>
            <w:tcBorders>
              <w:top w:val="nil"/>
            </w:tcBorders>
            <w:vAlign w:val="center"/>
          </w:tcPr>
          <w:p w14:paraId="7F75ECD9" w14:textId="144EB8A2" w:rsidR="00176208" w:rsidRPr="00B10701" w:rsidRDefault="00176208" w:rsidP="00E745C8">
            <w:pPr>
              <w:spacing w:line="280" w:lineRule="exact"/>
              <w:rPr>
                <w:rFonts w:asciiTheme="majorEastAsia" w:eastAsiaTheme="majorEastAsia" w:hAnsiTheme="majorEastAsia"/>
                <w:color w:val="000000" w:themeColor="text1"/>
              </w:rPr>
            </w:pPr>
          </w:p>
        </w:tc>
        <w:tc>
          <w:tcPr>
            <w:tcW w:w="2841" w:type="dxa"/>
            <w:gridSpan w:val="3"/>
            <w:tcBorders>
              <w:bottom w:val="dashed" w:sz="4" w:space="0" w:color="auto"/>
            </w:tcBorders>
            <w:vAlign w:val="center"/>
          </w:tcPr>
          <w:p w14:paraId="7DE22034" w14:textId="77777777"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〇展示会回数　</w:t>
            </w:r>
          </w:p>
          <w:p w14:paraId="1C82BF6E" w14:textId="0394C8A5"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r w:rsidRPr="00B10701">
              <w:rPr>
                <w:rFonts w:asciiTheme="majorEastAsia" w:eastAsiaTheme="majorEastAsia" w:hAnsiTheme="majorEastAsia"/>
                <w:color w:val="000000" w:themeColor="text1"/>
              </w:rPr>
              <w:t>13</w:t>
            </w:r>
            <w:r w:rsidRPr="00B10701">
              <w:rPr>
                <w:rFonts w:asciiTheme="majorEastAsia" w:eastAsiaTheme="majorEastAsia" w:hAnsiTheme="majorEastAsia" w:hint="eastAsia"/>
                <w:color w:val="000000" w:themeColor="text1"/>
              </w:rPr>
              <w:t xml:space="preserve">回　</w:t>
            </w:r>
          </w:p>
          <w:p w14:paraId="6034FC73" w14:textId="311562F9"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（平成30年度実績：13回）</w:t>
            </w:r>
          </w:p>
        </w:tc>
        <w:tc>
          <w:tcPr>
            <w:tcW w:w="5892" w:type="dxa"/>
            <w:tcBorders>
              <w:bottom w:val="dashed" w:sz="4" w:space="0" w:color="auto"/>
            </w:tcBorders>
          </w:tcPr>
          <w:p w14:paraId="6A0C3425" w14:textId="2E494636" w:rsidR="00176208" w:rsidRPr="00B10701" w:rsidRDefault="00176208" w:rsidP="00E745C8">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○展示回数：11月末実績9回 　【年度末見込：14回】</w:t>
            </w:r>
          </w:p>
        </w:tc>
        <w:tc>
          <w:tcPr>
            <w:tcW w:w="701" w:type="dxa"/>
            <w:vMerge/>
          </w:tcPr>
          <w:p w14:paraId="3C1394EE" w14:textId="77777777" w:rsidR="00176208" w:rsidRPr="00B10701" w:rsidRDefault="00176208" w:rsidP="00E745C8">
            <w:pPr>
              <w:rPr>
                <w:rFonts w:asciiTheme="majorEastAsia" w:eastAsiaTheme="majorEastAsia" w:hAnsiTheme="majorEastAsia"/>
                <w:color w:val="000000" w:themeColor="text1"/>
              </w:rPr>
            </w:pPr>
          </w:p>
        </w:tc>
        <w:tc>
          <w:tcPr>
            <w:tcW w:w="5552" w:type="dxa"/>
            <w:tcBorders>
              <w:bottom w:val="dashed" w:sz="4" w:space="0" w:color="auto"/>
            </w:tcBorders>
          </w:tcPr>
          <w:p w14:paraId="4A9E9F37" w14:textId="2491348A"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（達成度107.7％）</w:t>
            </w:r>
          </w:p>
        </w:tc>
        <w:tc>
          <w:tcPr>
            <w:tcW w:w="702" w:type="dxa"/>
            <w:vMerge/>
            <w:vAlign w:val="center"/>
          </w:tcPr>
          <w:p w14:paraId="40E1FC9E"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79324D34"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61D899D9" w14:textId="152EB82A" w:rsidTr="004671CB">
        <w:trPr>
          <w:trHeight w:val="371"/>
        </w:trPr>
        <w:tc>
          <w:tcPr>
            <w:tcW w:w="663" w:type="dxa"/>
            <w:vMerge/>
            <w:tcBorders>
              <w:left w:val="single" w:sz="12" w:space="0" w:color="auto"/>
            </w:tcBorders>
            <w:shd w:val="clear" w:color="auto" w:fill="DDD9C3" w:themeFill="background2" w:themeFillShade="E6"/>
          </w:tcPr>
          <w:p w14:paraId="2A2A9CC8" w14:textId="7CB7AAEF"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3FCD610C"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4510F2A2" w14:textId="77777777" w:rsidR="00176208" w:rsidRPr="00B10701" w:rsidRDefault="00176208" w:rsidP="00E745C8">
            <w:pPr>
              <w:spacing w:line="280" w:lineRule="exact"/>
              <w:ind w:left="210" w:hangingChars="100" w:hanging="210"/>
              <w:rPr>
                <w:rFonts w:asciiTheme="majorEastAsia" w:eastAsiaTheme="majorEastAsia" w:hAnsiTheme="majorEastAsia"/>
                <w:color w:val="000000" w:themeColor="text1"/>
              </w:rPr>
            </w:pPr>
          </w:p>
        </w:tc>
        <w:tc>
          <w:tcPr>
            <w:tcW w:w="2841" w:type="dxa"/>
            <w:gridSpan w:val="3"/>
            <w:tcBorders>
              <w:top w:val="dashed" w:sz="4" w:space="0" w:color="auto"/>
              <w:bottom w:val="dashed" w:sz="4" w:space="0" w:color="auto"/>
            </w:tcBorders>
            <w:vAlign w:val="center"/>
          </w:tcPr>
          <w:p w14:paraId="7CDE9F5E" w14:textId="77777777"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〇入室者数　　</w:t>
            </w:r>
          </w:p>
          <w:p w14:paraId="343FE5A7" w14:textId="412328BD"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令和元年度目標：</w:t>
            </w:r>
            <w:r w:rsidRPr="00B10701">
              <w:rPr>
                <w:rFonts w:asciiTheme="majorEastAsia" w:eastAsiaTheme="majorEastAsia" w:hAnsiTheme="majorEastAsia"/>
                <w:color w:val="000000" w:themeColor="text1"/>
              </w:rPr>
              <w:t>50,401</w:t>
            </w:r>
            <w:r w:rsidRPr="00B10701">
              <w:rPr>
                <w:rFonts w:asciiTheme="majorEastAsia" w:eastAsiaTheme="majorEastAsia" w:hAnsiTheme="majorEastAsia" w:hint="eastAsia"/>
                <w:color w:val="000000" w:themeColor="text1"/>
              </w:rPr>
              <w:t>人</w:t>
            </w:r>
          </w:p>
          <w:p w14:paraId="51DD6475" w14:textId="77777777"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（平成30年度実績：</w:t>
            </w:r>
          </w:p>
          <w:p w14:paraId="1A8D9CC7" w14:textId="42B5C1EC" w:rsidR="00176208" w:rsidRPr="00B10701" w:rsidRDefault="00176208" w:rsidP="00E745C8">
            <w:pPr>
              <w:ind w:firstLineChars="700" w:firstLine="147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51,376人）</w:t>
            </w:r>
          </w:p>
        </w:tc>
        <w:tc>
          <w:tcPr>
            <w:tcW w:w="5892" w:type="dxa"/>
            <w:tcBorders>
              <w:top w:val="dashed" w:sz="4" w:space="0" w:color="auto"/>
              <w:bottom w:val="dashed" w:sz="4" w:space="0" w:color="auto"/>
            </w:tcBorders>
          </w:tcPr>
          <w:p w14:paraId="4689CC65" w14:textId="36686C2E" w:rsidR="00176208" w:rsidRPr="00B10701" w:rsidRDefault="00176208" w:rsidP="00E745C8">
            <w:pPr>
              <w:spacing w:line="300" w:lineRule="exac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〇入室者数：2</w:t>
            </w:r>
            <w:r w:rsidRPr="00B10701">
              <w:rPr>
                <w:rFonts w:asciiTheme="majorEastAsia" w:eastAsiaTheme="majorEastAsia" w:hAnsiTheme="majorEastAsia"/>
                <w:color w:val="000000" w:themeColor="text1"/>
              </w:rPr>
              <w:t>7</w:t>
            </w:r>
            <w:r w:rsidRPr="00B10701">
              <w:rPr>
                <w:rFonts w:asciiTheme="majorEastAsia" w:eastAsiaTheme="majorEastAsia" w:hAnsiTheme="majorEastAsia" w:hint="eastAsia"/>
                <w:color w:val="000000" w:themeColor="text1"/>
              </w:rPr>
              <w:t>,</w:t>
            </w:r>
            <w:r w:rsidRPr="00B10701">
              <w:rPr>
                <w:rFonts w:asciiTheme="majorEastAsia" w:eastAsiaTheme="majorEastAsia" w:hAnsiTheme="majorEastAsia"/>
                <w:color w:val="000000" w:themeColor="text1"/>
              </w:rPr>
              <w:t>604</w:t>
            </w:r>
            <w:r w:rsidRPr="00B10701">
              <w:rPr>
                <w:rFonts w:asciiTheme="majorEastAsia" w:eastAsiaTheme="majorEastAsia" w:hAnsiTheme="majorEastAsia" w:hint="eastAsia"/>
                <w:color w:val="000000" w:themeColor="text1"/>
              </w:rPr>
              <w:t xml:space="preserve">人 </w:t>
            </w:r>
            <w:r w:rsidRPr="00B10701">
              <w:rPr>
                <w:rFonts w:asciiTheme="majorEastAsia" w:eastAsiaTheme="majorEastAsia" w:hAnsiTheme="majorEastAsia"/>
                <w:color w:val="000000" w:themeColor="text1"/>
              </w:rPr>
              <w:t xml:space="preserve"> </w:t>
            </w:r>
            <w:r w:rsidRPr="00B10701">
              <w:rPr>
                <w:rFonts w:asciiTheme="majorEastAsia" w:eastAsiaTheme="majorEastAsia" w:hAnsiTheme="majorEastAsia" w:hint="eastAsia"/>
                <w:color w:val="000000" w:themeColor="text1"/>
              </w:rPr>
              <w:t>【年度末見込：4</w:t>
            </w:r>
            <w:r w:rsidRPr="00B10701">
              <w:rPr>
                <w:rFonts w:asciiTheme="majorEastAsia" w:eastAsiaTheme="majorEastAsia" w:hAnsiTheme="majorEastAsia"/>
                <w:color w:val="000000" w:themeColor="text1"/>
              </w:rPr>
              <w:t>1,406</w:t>
            </w:r>
            <w:r w:rsidRPr="00B10701">
              <w:rPr>
                <w:rFonts w:asciiTheme="majorEastAsia" w:eastAsiaTheme="majorEastAsia" w:hAnsiTheme="majorEastAsia" w:hint="eastAsia"/>
                <w:color w:val="000000" w:themeColor="text1"/>
              </w:rPr>
              <w:t>人】</w:t>
            </w:r>
          </w:p>
        </w:tc>
        <w:tc>
          <w:tcPr>
            <w:tcW w:w="701" w:type="dxa"/>
            <w:vMerge/>
          </w:tcPr>
          <w:p w14:paraId="78C2B052" w14:textId="77777777" w:rsidR="00176208" w:rsidRPr="00B10701" w:rsidRDefault="00176208" w:rsidP="00E745C8">
            <w:pPr>
              <w:rPr>
                <w:rFonts w:asciiTheme="majorEastAsia" w:eastAsiaTheme="majorEastAsia" w:hAnsiTheme="majorEastAsia"/>
                <w:color w:val="000000" w:themeColor="text1"/>
              </w:rPr>
            </w:pPr>
          </w:p>
        </w:tc>
        <w:tc>
          <w:tcPr>
            <w:tcW w:w="5552" w:type="dxa"/>
            <w:tcBorders>
              <w:top w:val="dashed" w:sz="4" w:space="0" w:color="auto"/>
              <w:bottom w:val="dashed" w:sz="4" w:space="0" w:color="auto"/>
            </w:tcBorders>
          </w:tcPr>
          <w:p w14:paraId="1561B8A5" w14:textId="754C7654"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（達成度82.2％）</w:t>
            </w:r>
          </w:p>
        </w:tc>
        <w:tc>
          <w:tcPr>
            <w:tcW w:w="702" w:type="dxa"/>
            <w:vMerge/>
            <w:vAlign w:val="center"/>
          </w:tcPr>
          <w:p w14:paraId="6BD49E58"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3C5BE293"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13BC9FAB" w14:textId="0BBC3E7B" w:rsidTr="004671CB">
        <w:trPr>
          <w:trHeight w:val="495"/>
        </w:trPr>
        <w:tc>
          <w:tcPr>
            <w:tcW w:w="663" w:type="dxa"/>
            <w:vMerge/>
            <w:tcBorders>
              <w:left w:val="single" w:sz="12" w:space="0" w:color="auto"/>
            </w:tcBorders>
            <w:shd w:val="clear" w:color="auto" w:fill="DDD9C3" w:themeFill="background2" w:themeFillShade="E6"/>
          </w:tcPr>
          <w:p w14:paraId="1D58CF46" w14:textId="0E1DBE28"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7314669A"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280" w:type="dxa"/>
            <w:vMerge/>
            <w:vAlign w:val="center"/>
          </w:tcPr>
          <w:p w14:paraId="70B1084B" w14:textId="77777777" w:rsidR="00176208" w:rsidRPr="00B10701" w:rsidRDefault="00176208" w:rsidP="00E745C8">
            <w:pPr>
              <w:spacing w:line="280" w:lineRule="exact"/>
              <w:ind w:left="210" w:hangingChars="100" w:hanging="210"/>
              <w:rPr>
                <w:rFonts w:asciiTheme="majorEastAsia" w:eastAsiaTheme="majorEastAsia" w:hAnsiTheme="majorEastAsia"/>
                <w:color w:val="000000" w:themeColor="text1"/>
              </w:rPr>
            </w:pPr>
          </w:p>
        </w:tc>
        <w:tc>
          <w:tcPr>
            <w:tcW w:w="2841" w:type="dxa"/>
            <w:gridSpan w:val="3"/>
            <w:tcBorders>
              <w:top w:val="dashed" w:sz="4" w:space="0" w:color="auto"/>
            </w:tcBorders>
            <w:vAlign w:val="center"/>
          </w:tcPr>
          <w:p w14:paraId="12AAA4C2" w14:textId="40369A99"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〇参加者満足度調査を行い、分析結果をフィードバックしているか</w:t>
            </w:r>
          </w:p>
        </w:tc>
        <w:tc>
          <w:tcPr>
            <w:tcW w:w="5892" w:type="dxa"/>
            <w:tcBorders>
              <w:top w:val="dashed" w:sz="4" w:space="0" w:color="auto"/>
            </w:tcBorders>
          </w:tcPr>
          <w:p w14:paraId="3293B682" w14:textId="3BE94755"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参加者満足度調査での満足度は8割を超えるなど、総じて高い結果となっているが、入室者数には結びついていない。こうした結果を踏まえ、展示方法についての要望もかなり寄せられていることから、展示物本来の魅力がより良く表現できる展示方法を検証するなどの取組みを積極的に進めている。今後も参加者満足度調査に記載された参加者の声に耳を注意深く傾け、満足度の向上に努めて行きたい。</w:t>
            </w:r>
          </w:p>
        </w:tc>
        <w:tc>
          <w:tcPr>
            <w:tcW w:w="701" w:type="dxa"/>
            <w:vMerge/>
          </w:tcPr>
          <w:p w14:paraId="646507E1" w14:textId="77777777" w:rsidR="00176208" w:rsidRPr="00B10701" w:rsidRDefault="00176208" w:rsidP="00E745C8">
            <w:pPr>
              <w:rPr>
                <w:rFonts w:asciiTheme="majorEastAsia" w:eastAsiaTheme="majorEastAsia" w:hAnsiTheme="majorEastAsia"/>
                <w:color w:val="000000" w:themeColor="text1"/>
              </w:rPr>
            </w:pPr>
          </w:p>
        </w:tc>
        <w:tc>
          <w:tcPr>
            <w:tcW w:w="5552" w:type="dxa"/>
            <w:tcBorders>
              <w:top w:val="dashed" w:sz="4" w:space="0" w:color="auto"/>
            </w:tcBorders>
          </w:tcPr>
          <w:p w14:paraId="7FEF14A3" w14:textId="05A4A0CE" w:rsidR="00176208" w:rsidRPr="00B10701" w:rsidRDefault="0017620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○参加者満足度調査を行い、分析結果のフィードバックに努め、その後の事業の満足度調査結果として、明確に表れている。</w:t>
            </w:r>
          </w:p>
          <w:p w14:paraId="4C933026" w14:textId="178FC5FD"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【肯定的な回答比率】前年度　8</w:t>
            </w:r>
            <w:r w:rsidRPr="00B10701">
              <w:rPr>
                <w:rFonts w:asciiTheme="majorEastAsia" w:eastAsiaTheme="majorEastAsia" w:hAnsiTheme="majorEastAsia"/>
                <w:color w:val="000000" w:themeColor="text1"/>
              </w:rPr>
              <w:t>6</w:t>
            </w:r>
            <w:r w:rsidRPr="00B10701">
              <w:rPr>
                <w:rFonts w:asciiTheme="majorEastAsia" w:eastAsiaTheme="majorEastAsia" w:hAnsiTheme="majorEastAsia" w:hint="eastAsia"/>
                <w:color w:val="000000" w:themeColor="text1"/>
              </w:rPr>
              <w:t xml:space="preserve">.3％⇒今年度　92.6％　</w:t>
            </w:r>
          </w:p>
        </w:tc>
        <w:tc>
          <w:tcPr>
            <w:tcW w:w="702" w:type="dxa"/>
            <w:vMerge/>
            <w:vAlign w:val="center"/>
          </w:tcPr>
          <w:p w14:paraId="4CF2A54F"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4FB5AC81"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6CF55F06" w14:textId="1CB59D2B" w:rsidTr="004671CB">
        <w:trPr>
          <w:trHeight w:val="581"/>
        </w:trPr>
        <w:tc>
          <w:tcPr>
            <w:tcW w:w="663" w:type="dxa"/>
            <w:vMerge/>
            <w:tcBorders>
              <w:left w:val="single" w:sz="12" w:space="0" w:color="auto"/>
            </w:tcBorders>
            <w:shd w:val="clear" w:color="auto" w:fill="DDD9C3" w:themeFill="background2" w:themeFillShade="E6"/>
          </w:tcPr>
          <w:p w14:paraId="111F17EF" w14:textId="541CF46E" w:rsidR="00176208" w:rsidRPr="00B10701" w:rsidRDefault="00176208" w:rsidP="00DD496C">
            <w:pPr>
              <w:spacing w:line="220" w:lineRule="exact"/>
              <w:ind w:left="113" w:right="113"/>
              <w:rPr>
                <w:rFonts w:asciiTheme="majorEastAsia" w:eastAsiaTheme="majorEastAsia" w:hAnsiTheme="majorEastAsia"/>
                <w:color w:val="000000" w:themeColor="text1"/>
              </w:rPr>
            </w:pPr>
          </w:p>
        </w:tc>
        <w:tc>
          <w:tcPr>
            <w:tcW w:w="1744" w:type="dxa"/>
            <w:vMerge/>
            <w:tcBorders>
              <w:bottom w:val="single" w:sz="4" w:space="0" w:color="auto"/>
            </w:tcBorders>
            <w:vAlign w:val="center"/>
          </w:tcPr>
          <w:p w14:paraId="70E5E358"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bottom w:val="single" w:sz="4" w:space="0" w:color="auto"/>
            </w:tcBorders>
            <w:vAlign w:val="center"/>
          </w:tcPr>
          <w:p w14:paraId="2E11DBA3" w14:textId="444BB43F"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③図書館との密接な連携・協力体制のもと、利用者サービスの向上に向けた取組みが実施されているか</w:t>
            </w:r>
          </w:p>
        </w:tc>
        <w:tc>
          <w:tcPr>
            <w:tcW w:w="5892" w:type="dxa"/>
            <w:tcBorders>
              <w:bottom w:val="single" w:sz="4" w:space="0" w:color="auto"/>
            </w:tcBorders>
          </w:tcPr>
          <w:p w14:paraId="576438DD" w14:textId="65ADC199"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週1回の連絡調整会議において、改善や要望を求められた場合には、速やかに対応し、改善に努めている。今年度については利用者サービス向上の観点から、新しい取組みとして、関連資料の提供を受けるなどの図書館の協力を得て、警備担当者においても展示については、質問されたときは、簡単な案内をし、詳しい内容を知りたい方には司書につなぐ等の体制を整備した。</w:t>
            </w:r>
          </w:p>
          <w:p w14:paraId="55E8E7A4" w14:textId="7777777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p>
          <w:p w14:paraId="0E7A0F6E" w14:textId="393F95D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p>
        </w:tc>
        <w:tc>
          <w:tcPr>
            <w:tcW w:w="701" w:type="dxa"/>
            <w:vMerge/>
            <w:tcBorders>
              <w:bottom w:val="single" w:sz="4" w:space="0" w:color="auto"/>
            </w:tcBorders>
          </w:tcPr>
          <w:p w14:paraId="7678074C" w14:textId="77777777" w:rsidR="00176208" w:rsidRPr="00B10701" w:rsidRDefault="00176208" w:rsidP="00E745C8">
            <w:pPr>
              <w:rPr>
                <w:rFonts w:asciiTheme="majorEastAsia" w:eastAsiaTheme="majorEastAsia" w:hAnsiTheme="majorEastAsia"/>
                <w:color w:val="000000" w:themeColor="text1"/>
              </w:rPr>
            </w:pPr>
          </w:p>
        </w:tc>
        <w:tc>
          <w:tcPr>
            <w:tcW w:w="5552" w:type="dxa"/>
            <w:tcBorders>
              <w:bottom w:val="single" w:sz="4" w:space="0" w:color="auto"/>
            </w:tcBorders>
          </w:tcPr>
          <w:p w14:paraId="02374D32" w14:textId="35C5543D" w:rsidR="00176208" w:rsidRPr="00B10701" w:rsidRDefault="0017620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○図書館との密接な連携・協力体制のもと、利用者サービスの向上に向けた従来の取組みは継続しつつ、新しい取組みを積極的に実施している。</w:t>
            </w:r>
          </w:p>
        </w:tc>
        <w:tc>
          <w:tcPr>
            <w:tcW w:w="702" w:type="dxa"/>
            <w:vMerge/>
            <w:tcBorders>
              <w:bottom w:val="single" w:sz="4" w:space="0" w:color="auto"/>
            </w:tcBorders>
            <w:vAlign w:val="center"/>
          </w:tcPr>
          <w:p w14:paraId="76E5057C"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bottom w:val="single" w:sz="4" w:space="0" w:color="auto"/>
              <w:right w:val="single" w:sz="12" w:space="0" w:color="auto"/>
            </w:tcBorders>
            <w:shd w:val="clear" w:color="auto" w:fill="auto"/>
          </w:tcPr>
          <w:p w14:paraId="7E5B32E4"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4B0A0AD6" w14:textId="77777777" w:rsidTr="004671CB">
        <w:trPr>
          <w:trHeight w:val="409"/>
        </w:trPr>
        <w:tc>
          <w:tcPr>
            <w:tcW w:w="663" w:type="dxa"/>
            <w:vMerge/>
            <w:tcBorders>
              <w:left w:val="single" w:sz="12" w:space="0" w:color="auto"/>
            </w:tcBorders>
            <w:shd w:val="clear" w:color="auto" w:fill="DDD9C3" w:themeFill="background2" w:themeFillShade="E6"/>
            <w:textDirection w:val="tbRlV"/>
            <w:vAlign w:val="center"/>
          </w:tcPr>
          <w:p w14:paraId="2662D53C" w14:textId="6226679C" w:rsidR="00176208" w:rsidRPr="00B10701" w:rsidRDefault="00176208" w:rsidP="00E745C8">
            <w:pPr>
              <w:spacing w:line="220" w:lineRule="exact"/>
              <w:ind w:left="113" w:right="113"/>
              <w:rPr>
                <w:rFonts w:asciiTheme="majorEastAsia" w:eastAsiaTheme="majorEastAsia" w:hAnsiTheme="majorEastAsia"/>
                <w:color w:val="000000" w:themeColor="text1"/>
                <w:sz w:val="16"/>
                <w:szCs w:val="16"/>
              </w:rPr>
            </w:pPr>
          </w:p>
        </w:tc>
        <w:tc>
          <w:tcPr>
            <w:tcW w:w="1744" w:type="dxa"/>
            <w:vMerge w:val="restart"/>
            <w:tcBorders>
              <w:top w:val="single" w:sz="2" w:space="0" w:color="auto"/>
            </w:tcBorders>
            <w:vAlign w:val="center"/>
          </w:tcPr>
          <w:p w14:paraId="389B2E4C" w14:textId="6EDEF746"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(5)施設の維持管理の内容、適格性及び実現の程度</w:t>
            </w:r>
          </w:p>
        </w:tc>
        <w:tc>
          <w:tcPr>
            <w:tcW w:w="3121" w:type="dxa"/>
            <w:gridSpan w:val="4"/>
            <w:tcBorders>
              <w:top w:val="single" w:sz="2" w:space="0" w:color="auto"/>
            </w:tcBorders>
            <w:vAlign w:val="center"/>
          </w:tcPr>
          <w:p w14:paraId="3FD7A8C2" w14:textId="505F675F"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①維持管理の内容は効果的で適切か</w:t>
            </w:r>
          </w:p>
        </w:tc>
        <w:tc>
          <w:tcPr>
            <w:tcW w:w="5892" w:type="dxa"/>
            <w:tcBorders>
              <w:top w:val="single" w:sz="2" w:space="0" w:color="auto"/>
            </w:tcBorders>
          </w:tcPr>
          <w:p w14:paraId="15E2F964" w14:textId="1BD68EEA"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〇施設の維持管理については年次計画書を基本に11月まで問題なく実施している。</w:t>
            </w:r>
          </w:p>
          <w:p w14:paraId="5F2C46F1" w14:textId="59038A6D"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可能な限りの保全対策を事前に実施し、施設の維持管理に努めている。例えば、ボイラー室が地下に設置されていることから、集中豪雨時の水没に備え、汲み出し用ポンプの設置をあらかじめ準備するなど、不測の事態に備えている。</w:t>
            </w:r>
          </w:p>
        </w:tc>
        <w:tc>
          <w:tcPr>
            <w:tcW w:w="701" w:type="dxa"/>
            <w:vMerge w:val="restart"/>
            <w:tcBorders>
              <w:top w:val="single" w:sz="2" w:space="0" w:color="auto"/>
            </w:tcBorders>
            <w:vAlign w:val="center"/>
          </w:tcPr>
          <w:p w14:paraId="40AA72CD" w14:textId="670722D5" w:rsidR="00176208" w:rsidRPr="00B10701" w:rsidRDefault="0017620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Borders>
              <w:top w:val="single" w:sz="2" w:space="0" w:color="auto"/>
            </w:tcBorders>
          </w:tcPr>
          <w:p w14:paraId="660307D9" w14:textId="5D3EE485" w:rsidR="00176208" w:rsidRPr="00B10701" w:rsidRDefault="0017620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○年次計画書をもとに適切に対応されている。また、不測の事態に備えて、事前の保全対策に取り組むことにより効果的な対応を心掛けている。</w:t>
            </w:r>
          </w:p>
        </w:tc>
        <w:tc>
          <w:tcPr>
            <w:tcW w:w="702" w:type="dxa"/>
            <w:vMerge w:val="restart"/>
            <w:tcBorders>
              <w:top w:val="single" w:sz="2" w:space="0" w:color="auto"/>
            </w:tcBorders>
            <w:vAlign w:val="center"/>
          </w:tcPr>
          <w:p w14:paraId="487F6AD9" w14:textId="4F26572A" w:rsidR="00176208" w:rsidRPr="00B10701" w:rsidRDefault="0017620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top w:val="single" w:sz="2" w:space="0" w:color="auto"/>
              <w:right w:val="single" w:sz="12" w:space="0" w:color="auto"/>
            </w:tcBorders>
            <w:shd w:val="clear" w:color="auto" w:fill="auto"/>
          </w:tcPr>
          <w:p w14:paraId="5B32E863"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064AF38E" w14:textId="77777777" w:rsidTr="004671CB">
        <w:trPr>
          <w:trHeight w:val="406"/>
        </w:trPr>
        <w:tc>
          <w:tcPr>
            <w:tcW w:w="663" w:type="dxa"/>
            <w:vMerge/>
            <w:tcBorders>
              <w:left w:val="single" w:sz="12" w:space="0" w:color="auto"/>
            </w:tcBorders>
            <w:shd w:val="clear" w:color="auto" w:fill="DDD9C3" w:themeFill="background2" w:themeFillShade="E6"/>
            <w:textDirection w:val="tbRlV"/>
            <w:vAlign w:val="center"/>
          </w:tcPr>
          <w:p w14:paraId="5E623E70" w14:textId="77777777" w:rsidR="00176208" w:rsidRPr="00B10701" w:rsidRDefault="00176208" w:rsidP="00E745C8">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7A0237F5"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top w:val="single" w:sz="4" w:space="0" w:color="auto"/>
            </w:tcBorders>
            <w:vAlign w:val="center"/>
          </w:tcPr>
          <w:p w14:paraId="61A559DF" w14:textId="76BE1BE0"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②施設管理に関する経費の計上は適切か</w:t>
            </w:r>
          </w:p>
        </w:tc>
        <w:tc>
          <w:tcPr>
            <w:tcW w:w="5892" w:type="dxa"/>
          </w:tcPr>
          <w:p w14:paraId="55D43F58" w14:textId="13F9B5B2"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点検管理計画に基づき施設管理を実施し、経費を適切に計上している。施設の老朽化から、同時期に複数個所の故障が発生することもあるが、図書館と綿密な打合せのもと、迅速な対応を行い、専門的見地から修理提案を適宜行った。</w:t>
            </w:r>
          </w:p>
        </w:tc>
        <w:tc>
          <w:tcPr>
            <w:tcW w:w="701" w:type="dxa"/>
            <w:vMerge/>
          </w:tcPr>
          <w:p w14:paraId="4A8F0802" w14:textId="77777777" w:rsidR="00176208" w:rsidRPr="00B10701" w:rsidRDefault="00176208" w:rsidP="00E745C8">
            <w:pPr>
              <w:rPr>
                <w:rFonts w:asciiTheme="majorEastAsia" w:eastAsiaTheme="majorEastAsia" w:hAnsiTheme="majorEastAsia"/>
                <w:color w:val="000000" w:themeColor="text1"/>
              </w:rPr>
            </w:pPr>
          </w:p>
        </w:tc>
        <w:tc>
          <w:tcPr>
            <w:tcW w:w="5552" w:type="dxa"/>
          </w:tcPr>
          <w:p w14:paraId="165D4551" w14:textId="77777777" w:rsidR="00176208" w:rsidRPr="00B10701" w:rsidRDefault="0017620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○リスク分担表に基づき、適切に計上している。また、施設故障時に、専門的見地から効果的な修理提案を行っている。</w:t>
            </w:r>
          </w:p>
          <w:p w14:paraId="1338E6EE" w14:textId="77777777" w:rsidR="00176208" w:rsidRPr="00B10701" w:rsidRDefault="00176208" w:rsidP="00E745C8">
            <w:pPr>
              <w:rPr>
                <w:rFonts w:asciiTheme="majorEastAsia" w:eastAsiaTheme="majorEastAsia" w:hAnsiTheme="majorEastAsia"/>
                <w:color w:val="000000" w:themeColor="text1"/>
              </w:rPr>
            </w:pPr>
          </w:p>
          <w:p w14:paraId="6C3303EC" w14:textId="50D1A96B" w:rsidR="00176208" w:rsidRPr="00B10701" w:rsidRDefault="00176208" w:rsidP="00E745C8">
            <w:pPr>
              <w:ind w:left="210" w:hangingChars="100" w:hanging="210"/>
              <w:rPr>
                <w:rFonts w:asciiTheme="majorEastAsia" w:eastAsiaTheme="majorEastAsia" w:hAnsiTheme="majorEastAsia"/>
                <w:color w:val="000000" w:themeColor="text1"/>
              </w:rPr>
            </w:pPr>
          </w:p>
        </w:tc>
        <w:tc>
          <w:tcPr>
            <w:tcW w:w="702" w:type="dxa"/>
            <w:vMerge/>
            <w:vAlign w:val="center"/>
          </w:tcPr>
          <w:p w14:paraId="03CC4D40"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4FBC4FB7"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7EEB755D" w14:textId="77777777" w:rsidTr="004671CB">
        <w:trPr>
          <w:trHeight w:val="406"/>
        </w:trPr>
        <w:tc>
          <w:tcPr>
            <w:tcW w:w="663" w:type="dxa"/>
            <w:vMerge/>
            <w:tcBorders>
              <w:left w:val="single" w:sz="12" w:space="0" w:color="auto"/>
            </w:tcBorders>
            <w:shd w:val="clear" w:color="auto" w:fill="DDD9C3" w:themeFill="background2" w:themeFillShade="E6"/>
            <w:textDirection w:val="tbRlV"/>
            <w:vAlign w:val="center"/>
          </w:tcPr>
          <w:p w14:paraId="046E3A6C" w14:textId="77777777" w:rsidR="00176208" w:rsidRPr="00B10701" w:rsidRDefault="00176208" w:rsidP="00E745C8">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13C3FEAE"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top w:val="single" w:sz="4" w:space="0" w:color="auto"/>
            </w:tcBorders>
            <w:vAlign w:val="center"/>
          </w:tcPr>
          <w:p w14:paraId="013F67F8" w14:textId="58BB7C5B"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③施設の規模・機能にみあった管理体制・危機管理体制が確保されているか</w:t>
            </w:r>
          </w:p>
        </w:tc>
        <w:tc>
          <w:tcPr>
            <w:tcW w:w="5892" w:type="dxa"/>
            <w:vAlign w:val="center"/>
          </w:tcPr>
          <w:p w14:paraId="53B29AFA" w14:textId="1E3EFD94"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統括責任者、施設管理責任者を中心に、担当スタッフによる日常点検や専門業者による保守点検を確実に実施している。今年度、新たに非常時の対応のための防御道具を使った実践的な危機管理研修を取り入れた。</w:t>
            </w:r>
          </w:p>
          <w:p w14:paraId="17AF6250" w14:textId="67BB1E1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〇業務マニュアルは、冷暖房切り替え時に適宜見直しを行い、必要に応じた改訂を行っている。また、管理体制・危機管理体制についても、事前調整により、体制の確保に常に努めている。</w:t>
            </w:r>
          </w:p>
          <w:p w14:paraId="72B9113A" w14:textId="658B8440"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〇台風接近時、イベント講師と対応策について速やかに検討を行い、検討結果を講座参加予定者に連絡するなど、講座参加者の安全の確保に努めた。</w:t>
            </w:r>
          </w:p>
        </w:tc>
        <w:tc>
          <w:tcPr>
            <w:tcW w:w="701" w:type="dxa"/>
            <w:vMerge/>
          </w:tcPr>
          <w:p w14:paraId="40D6DE1F" w14:textId="77777777" w:rsidR="00176208" w:rsidRPr="00B10701" w:rsidRDefault="00176208" w:rsidP="00E745C8">
            <w:pPr>
              <w:rPr>
                <w:rFonts w:asciiTheme="majorEastAsia" w:eastAsiaTheme="majorEastAsia" w:hAnsiTheme="majorEastAsia"/>
                <w:color w:val="000000" w:themeColor="text1"/>
              </w:rPr>
            </w:pPr>
          </w:p>
        </w:tc>
        <w:tc>
          <w:tcPr>
            <w:tcW w:w="5552" w:type="dxa"/>
          </w:tcPr>
          <w:p w14:paraId="1D5F2104" w14:textId="6FD17B7D" w:rsidR="00176208" w:rsidRPr="00B10701" w:rsidRDefault="00176208" w:rsidP="007A388C">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○統括責任者、施設管理責任者を中心に適切な管理体制・危機管理体制が確保されている。また、危機管理研修において防御道具を使った実践的な研修を行うなど体制確保に意欲的に取組んでいる。</w:t>
            </w:r>
          </w:p>
          <w:p w14:paraId="0E143570" w14:textId="6976BDC5" w:rsidR="00176208" w:rsidRPr="00B10701" w:rsidRDefault="00176208" w:rsidP="007A388C">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w:t>
            </w:r>
            <w:r w:rsidRPr="006F54CD">
              <w:rPr>
                <w:rFonts w:asciiTheme="majorEastAsia" w:eastAsiaTheme="majorEastAsia" w:hAnsiTheme="majorEastAsia" w:hint="eastAsia"/>
                <w:color w:val="000000" w:themeColor="text1"/>
              </w:rPr>
              <w:t>台風や事件・事故情報があった時等の</w:t>
            </w:r>
            <w:r>
              <w:rPr>
                <w:rFonts w:asciiTheme="majorEastAsia" w:eastAsiaTheme="majorEastAsia" w:hAnsiTheme="majorEastAsia" w:hint="eastAsia"/>
                <w:color w:val="000000" w:themeColor="text1"/>
              </w:rPr>
              <w:t>非常時においても、イベント参加者の安全確保を第一にした</w:t>
            </w:r>
            <w:r w:rsidRPr="00B10701">
              <w:rPr>
                <w:rFonts w:asciiTheme="majorEastAsia" w:eastAsiaTheme="majorEastAsia" w:hAnsiTheme="majorEastAsia" w:hint="eastAsia"/>
                <w:color w:val="000000" w:themeColor="text1"/>
              </w:rPr>
              <w:t>危</w:t>
            </w:r>
            <w:r>
              <w:rPr>
                <w:rFonts w:asciiTheme="majorEastAsia" w:eastAsiaTheme="majorEastAsia" w:hAnsiTheme="majorEastAsia" w:hint="eastAsia"/>
                <w:color w:val="000000" w:themeColor="text1"/>
              </w:rPr>
              <w:t>機管理体制の確保</w:t>
            </w:r>
            <w:r w:rsidRPr="00B10701">
              <w:rPr>
                <w:rFonts w:asciiTheme="majorEastAsia" w:eastAsiaTheme="majorEastAsia" w:hAnsiTheme="majorEastAsia" w:hint="eastAsia"/>
                <w:color w:val="000000" w:themeColor="text1"/>
              </w:rPr>
              <w:t>に努めている。</w:t>
            </w:r>
          </w:p>
        </w:tc>
        <w:tc>
          <w:tcPr>
            <w:tcW w:w="702" w:type="dxa"/>
            <w:vMerge/>
            <w:vAlign w:val="center"/>
          </w:tcPr>
          <w:p w14:paraId="5B660C73"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74F8914F"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72E7E8A9" w14:textId="77777777" w:rsidTr="004671CB">
        <w:trPr>
          <w:trHeight w:val="406"/>
        </w:trPr>
        <w:tc>
          <w:tcPr>
            <w:tcW w:w="663" w:type="dxa"/>
            <w:vMerge/>
            <w:tcBorders>
              <w:left w:val="single" w:sz="12" w:space="0" w:color="auto"/>
            </w:tcBorders>
            <w:shd w:val="clear" w:color="auto" w:fill="DDD9C3" w:themeFill="background2" w:themeFillShade="E6"/>
            <w:textDirection w:val="tbRlV"/>
            <w:vAlign w:val="center"/>
          </w:tcPr>
          <w:p w14:paraId="2A025FC1" w14:textId="77777777" w:rsidR="00176208" w:rsidRPr="00B10701" w:rsidRDefault="00176208" w:rsidP="00E745C8">
            <w:pPr>
              <w:spacing w:line="220" w:lineRule="exact"/>
              <w:ind w:left="113" w:right="113"/>
              <w:rPr>
                <w:rFonts w:asciiTheme="majorEastAsia" w:eastAsiaTheme="majorEastAsia" w:hAnsiTheme="majorEastAsia"/>
                <w:color w:val="000000" w:themeColor="text1"/>
              </w:rPr>
            </w:pPr>
          </w:p>
        </w:tc>
        <w:tc>
          <w:tcPr>
            <w:tcW w:w="1744" w:type="dxa"/>
            <w:vMerge/>
            <w:tcBorders>
              <w:bottom w:val="single" w:sz="2" w:space="0" w:color="auto"/>
            </w:tcBorders>
            <w:vAlign w:val="center"/>
          </w:tcPr>
          <w:p w14:paraId="38204967"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top w:val="single" w:sz="4" w:space="0" w:color="auto"/>
            </w:tcBorders>
            <w:vAlign w:val="center"/>
          </w:tcPr>
          <w:p w14:paraId="06EF0E8F" w14:textId="0A46F542"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④重要文化財の保存活用策は十分か</w:t>
            </w:r>
          </w:p>
        </w:tc>
        <w:tc>
          <w:tcPr>
            <w:tcW w:w="5892" w:type="dxa"/>
          </w:tcPr>
          <w:p w14:paraId="517C78DE" w14:textId="68E3D380"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建物や付帯設備の安全性を保ちつつ、ガイドツアー等において、古い部分を“魅せる”ことで重要文化財としての保存・活用策を強化している。また、寄せられた要望をガイドツアー等の図書館の魅力を紹介する事業にも活かし、より効果的な保存活用策の計画実施に努めている。</w:t>
            </w:r>
          </w:p>
          <w:p w14:paraId="04BC73CD" w14:textId="0735C61F"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〇重要文化財部分については、補修工事等を実施する際に、関係官庁との協議が必要な場合もあることから、図書館との連携を密に、より一層適切な維持管理に努めて参りたい。</w:t>
            </w:r>
          </w:p>
        </w:tc>
        <w:tc>
          <w:tcPr>
            <w:tcW w:w="701" w:type="dxa"/>
            <w:vMerge/>
          </w:tcPr>
          <w:p w14:paraId="4CB32995" w14:textId="77777777" w:rsidR="00176208" w:rsidRPr="00B10701" w:rsidRDefault="00176208" w:rsidP="00E745C8">
            <w:pPr>
              <w:rPr>
                <w:rFonts w:asciiTheme="majorEastAsia" w:eastAsiaTheme="majorEastAsia" w:hAnsiTheme="majorEastAsia"/>
                <w:color w:val="000000" w:themeColor="text1"/>
              </w:rPr>
            </w:pPr>
          </w:p>
        </w:tc>
        <w:tc>
          <w:tcPr>
            <w:tcW w:w="5552" w:type="dxa"/>
          </w:tcPr>
          <w:p w14:paraId="104F161E" w14:textId="2D2971F1" w:rsidR="00176208" w:rsidRPr="00B10701" w:rsidRDefault="00176208" w:rsidP="006F54CD">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w:t>
            </w:r>
            <w:r w:rsidRPr="006F54CD">
              <w:rPr>
                <w:rFonts w:asciiTheme="majorEastAsia" w:eastAsiaTheme="majorEastAsia" w:hAnsiTheme="majorEastAsia" w:hint="eastAsia"/>
              </w:rPr>
              <w:t>重要文化財の保存に関しては適切な維持管理により、建物や付帯設備の安全性が保たれている。また活用に関しては、</w:t>
            </w:r>
            <w:r w:rsidRPr="00B10701">
              <w:rPr>
                <w:rFonts w:asciiTheme="majorEastAsia" w:eastAsiaTheme="majorEastAsia" w:hAnsiTheme="majorEastAsia" w:hint="eastAsia"/>
                <w:color w:val="000000" w:themeColor="text1"/>
              </w:rPr>
              <w:t>ガイドツアー等を通じて重要文化財の活用を図っている</w:t>
            </w:r>
            <w:r>
              <w:rPr>
                <w:rFonts w:asciiTheme="majorEastAsia" w:eastAsiaTheme="majorEastAsia" w:hAnsiTheme="majorEastAsia" w:hint="eastAsia"/>
                <w:color w:val="000000" w:themeColor="text1"/>
              </w:rPr>
              <w:t>ほか</w:t>
            </w:r>
            <w:r w:rsidRPr="00B10701">
              <w:rPr>
                <w:rFonts w:asciiTheme="majorEastAsia" w:eastAsiaTheme="majorEastAsia" w:hAnsiTheme="majorEastAsia" w:hint="eastAsia"/>
                <w:color w:val="000000" w:themeColor="text1"/>
              </w:rPr>
              <w:t>、活用策について、図書館職員を交えて定期的に関係者会議を開催する等、積極的な取組みを進めている。</w:t>
            </w:r>
          </w:p>
        </w:tc>
        <w:tc>
          <w:tcPr>
            <w:tcW w:w="702" w:type="dxa"/>
            <w:vMerge/>
            <w:vAlign w:val="center"/>
          </w:tcPr>
          <w:p w14:paraId="1B80E901"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3B7782F6"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0076D2C4" w14:textId="77777777" w:rsidTr="004671CB">
        <w:trPr>
          <w:cantSplit/>
          <w:trHeight w:val="1134"/>
        </w:trPr>
        <w:tc>
          <w:tcPr>
            <w:tcW w:w="663" w:type="dxa"/>
            <w:vMerge/>
            <w:tcBorders>
              <w:left w:val="single" w:sz="12" w:space="0" w:color="auto"/>
            </w:tcBorders>
            <w:shd w:val="clear" w:color="auto" w:fill="DDD9C3" w:themeFill="background2" w:themeFillShade="E6"/>
            <w:textDirection w:val="tbRlV"/>
            <w:vAlign w:val="center"/>
          </w:tcPr>
          <w:p w14:paraId="1AEE68C8" w14:textId="77777777" w:rsidR="00176208" w:rsidRPr="00B10701" w:rsidRDefault="00176208" w:rsidP="00E745C8">
            <w:pPr>
              <w:spacing w:line="220" w:lineRule="exact"/>
              <w:ind w:left="113" w:right="113"/>
              <w:rPr>
                <w:rFonts w:asciiTheme="majorEastAsia" w:eastAsiaTheme="majorEastAsia" w:hAnsiTheme="majorEastAsia"/>
                <w:color w:val="000000" w:themeColor="text1"/>
              </w:rPr>
            </w:pPr>
          </w:p>
        </w:tc>
        <w:tc>
          <w:tcPr>
            <w:tcW w:w="1744" w:type="dxa"/>
            <w:vMerge w:val="restart"/>
            <w:tcBorders>
              <w:top w:val="single" w:sz="4" w:space="0" w:color="auto"/>
            </w:tcBorders>
            <w:vAlign w:val="center"/>
          </w:tcPr>
          <w:p w14:paraId="47367CAC" w14:textId="44549A06"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(6)府施策との整合</w:t>
            </w:r>
          </w:p>
        </w:tc>
        <w:tc>
          <w:tcPr>
            <w:tcW w:w="1264" w:type="dxa"/>
            <w:gridSpan w:val="3"/>
            <w:vMerge w:val="restart"/>
            <w:vAlign w:val="center"/>
          </w:tcPr>
          <w:p w14:paraId="04089313" w14:textId="40D6012E" w:rsidR="00176208" w:rsidRPr="00B10701" w:rsidRDefault="0017620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○右記の提案の実施状況は適切か</w:t>
            </w:r>
          </w:p>
        </w:tc>
        <w:tc>
          <w:tcPr>
            <w:tcW w:w="1857" w:type="dxa"/>
            <w:tcBorders>
              <w:bottom w:val="single" w:sz="2" w:space="0" w:color="auto"/>
            </w:tcBorders>
            <w:vAlign w:val="center"/>
          </w:tcPr>
          <w:p w14:paraId="698AD598" w14:textId="0029C0DD"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〇府・公益事業協力等　　</w:t>
            </w:r>
          </w:p>
        </w:tc>
        <w:tc>
          <w:tcPr>
            <w:tcW w:w="5892" w:type="dxa"/>
          </w:tcPr>
          <w:p w14:paraId="3776539E" w14:textId="565FE036"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〇障がい者の就労支援を目的とした大阪府障がい者サポートカンパニーに登録し、受入れに協力できる体制づくりに努めている。</w:t>
            </w:r>
          </w:p>
          <w:p w14:paraId="15EE7DD2" w14:textId="3A771760"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〇大阪府主催202</w:t>
            </w:r>
            <w:r w:rsidRPr="00B10701">
              <w:rPr>
                <w:rFonts w:asciiTheme="majorEastAsia" w:eastAsiaTheme="majorEastAsia" w:hAnsiTheme="majorEastAsia"/>
                <w:color w:val="000000" w:themeColor="text1"/>
              </w:rPr>
              <w:t>5</w:t>
            </w:r>
            <w:r w:rsidRPr="00B10701">
              <w:rPr>
                <w:rFonts w:asciiTheme="majorEastAsia" w:eastAsiaTheme="majorEastAsia" w:hAnsiTheme="majorEastAsia" w:hint="eastAsia"/>
                <w:color w:val="000000" w:themeColor="text1"/>
              </w:rPr>
              <w:t>「大阪万博誘致を目指して」と題して万博誘致委員会等と共催で「SDGs</w:t>
            </w:r>
            <w:r w:rsidRPr="00B10701">
              <w:rPr>
                <w:rFonts w:asciiTheme="majorEastAsia" w:eastAsiaTheme="majorEastAsia" w:hAnsiTheme="majorEastAsia"/>
                <w:color w:val="000000" w:themeColor="text1"/>
              </w:rPr>
              <w:t xml:space="preserve"> </w:t>
            </w:r>
            <w:r w:rsidRPr="00B10701">
              <w:rPr>
                <w:rFonts w:asciiTheme="majorEastAsia" w:eastAsiaTheme="majorEastAsia" w:hAnsiTheme="majorEastAsia" w:hint="eastAsia"/>
                <w:color w:val="000000" w:themeColor="text1"/>
              </w:rPr>
              <w:t>私が考える未来の社会万博絵画展</w:t>
            </w:r>
            <w:r w:rsidRPr="00B10701">
              <w:rPr>
                <w:rFonts w:asciiTheme="majorEastAsia" w:eastAsiaTheme="majorEastAsia" w:hAnsiTheme="majorEastAsia"/>
                <w:color w:val="000000" w:themeColor="text1"/>
              </w:rPr>
              <w:t>」</w:t>
            </w:r>
            <w:r w:rsidRPr="00B10701">
              <w:rPr>
                <w:rFonts w:asciiTheme="majorEastAsia" w:eastAsiaTheme="majorEastAsia" w:hAnsiTheme="majorEastAsia" w:hint="eastAsia"/>
                <w:color w:val="000000" w:themeColor="text1"/>
              </w:rPr>
              <w:t>を開催した。</w:t>
            </w:r>
          </w:p>
          <w:p w14:paraId="5E0BFD1A" w14:textId="3976FC77" w:rsidR="00176208" w:rsidRPr="00B10701" w:rsidRDefault="00176208" w:rsidP="00E745C8">
            <w:pPr>
              <w:spacing w:line="300" w:lineRule="exact"/>
              <w:ind w:leftChars="100" w:left="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また、年度後半には、大阪府環境農林水産部と市内専門学校との共催事業として海洋関連の展示会を計画している。</w:t>
            </w:r>
          </w:p>
        </w:tc>
        <w:tc>
          <w:tcPr>
            <w:tcW w:w="701" w:type="dxa"/>
            <w:vMerge w:val="restart"/>
            <w:vAlign w:val="center"/>
          </w:tcPr>
          <w:p w14:paraId="0CF9C762" w14:textId="41D2915E" w:rsidR="00176208" w:rsidRPr="00B10701" w:rsidRDefault="00176208" w:rsidP="00E745C8">
            <w:pPr>
              <w:spacing w:line="280" w:lineRule="exact"/>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Pr>
          <w:p w14:paraId="6562B485" w14:textId="4B281070" w:rsidR="00176208" w:rsidRPr="00B10701" w:rsidRDefault="0017620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○府・公益事業に積極的に協力している。さらに府が進めるイベントにおいても、共催事業として、効果的な事業推進に協力している。</w:t>
            </w:r>
          </w:p>
        </w:tc>
        <w:tc>
          <w:tcPr>
            <w:tcW w:w="702" w:type="dxa"/>
            <w:vMerge w:val="restart"/>
            <w:vAlign w:val="center"/>
          </w:tcPr>
          <w:p w14:paraId="1B67912D" w14:textId="47637251" w:rsidR="00176208" w:rsidRPr="00B10701" w:rsidRDefault="0017620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right w:val="single" w:sz="12" w:space="0" w:color="auto"/>
            </w:tcBorders>
            <w:shd w:val="clear" w:color="auto" w:fill="auto"/>
          </w:tcPr>
          <w:p w14:paraId="6F39336D"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74F7CD71" w14:textId="77777777" w:rsidTr="004671CB">
        <w:trPr>
          <w:cantSplit/>
          <w:trHeight w:val="1134"/>
        </w:trPr>
        <w:tc>
          <w:tcPr>
            <w:tcW w:w="663" w:type="dxa"/>
            <w:vMerge/>
            <w:tcBorders>
              <w:left w:val="single" w:sz="12" w:space="0" w:color="auto"/>
            </w:tcBorders>
            <w:shd w:val="clear" w:color="auto" w:fill="DDD9C3" w:themeFill="background2" w:themeFillShade="E6"/>
            <w:textDirection w:val="tbRlV"/>
            <w:vAlign w:val="center"/>
          </w:tcPr>
          <w:p w14:paraId="0880B433" w14:textId="77777777" w:rsidR="00176208" w:rsidRPr="00B10701" w:rsidRDefault="00176208" w:rsidP="00E745C8">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4C8DCEF6"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1264" w:type="dxa"/>
            <w:gridSpan w:val="3"/>
            <w:vMerge/>
            <w:vAlign w:val="center"/>
          </w:tcPr>
          <w:p w14:paraId="77498350" w14:textId="77777777" w:rsidR="00176208" w:rsidRPr="00B10701" w:rsidRDefault="00176208" w:rsidP="00E745C8">
            <w:pPr>
              <w:spacing w:line="280" w:lineRule="exact"/>
              <w:ind w:left="210" w:hangingChars="100" w:hanging="210"/>
              <w:rPr>
                <w:rFonts w:asciiTheme="majorEastAsia" w:eastAsiaTheme="majorEastAsia" w:hAnsiTheme="majorEastAsia"/>
                <w:color w:val="000000" w:themeColor="text1"/>
              </w:rPr>
            </w:pPr>
          </w:p>
        </w:tc>
        <w:tc>
          <w:tcPr>
            <w:tcW w:w="1857" w:type="dxa"/>
            <w:tcBorders>
              <w:bottom w:val="single" w:sz="2" w:space="0" w:color="auto"/>
            </w:tcBorders>
            <w:vAlign w:val="center"/>
          </w:tcPr>
          <w:p w14:paraId="0BCF2C9B" w14:textId="7AADDDB4"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〇行政の福祉化</w:t>
            </w:r>
          </w:p>
        </w:tc>
        <w:tc>
          <w:tcPr>
            <w:tcW w:w="5892" w:type="dxa"/>
          </w:tcPr>
          <w:p w14:paraId="7A4ED18F" w14:textId="6BEE5631"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〇“知的障がい者の就業”については、今年度も引き続き、図書館の清掃スタッフとして1名が従事している。</w:t>
            </w:r>
          </w:p>
          <w:p w14:paraId="42C2CB04" w14:textId="7777777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〇「障がい者との共生社会を実現する」との理念のもと、積極的な取組みを進め、社内雇用率は4.94％となり、引続き法定雇用率（2.2％）を達成している。</w:t>
            </w:r>
          </w:p>
          <w:p w14:paraId="5310F2EB" w14:textId="461F8875"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p>
        </w:tc>
        <w:tc>
          <w:tcPr>
            <w:tcW w:w="701" w:type="dxa"/>
            <w:vMerge/>
          </w:tcPr>
          <w:p w14:paraId="4C440ADF" w14:textId="77777777" w:rsidR="00176208" w:rsidRPr="00B10701" w:rsidRDefault="00176208" w:rsidP="00E745C8">
            <w:pPr>
              <w:spacing w:line="280" w:lineRule="exact"/>
              <w:rPr>
                <w:rFonts w:asciiTheme="majorEastAsia" w:eastAsiaTheme="majorEastAsia" w:hAnsiTheme="majorEastAsia"/>
                <w:color w:val="000000" w:themeColor="text1"/>
              </w:rPr>
            </w:pPr>
          </w:p>
        </w:tc>
        <w:tc>
          <w:tcPr>
            <w:tcW w:w="5552" w:type="dxa"/>
          </w:tcPr>
          <w:p w14:paraId="6961DD42" w14:textId="09D4EE98"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○障がい者雇用に積極的に取組んでいる。</w:t>
            </w:r>
          </w:p>
        </w:tc>
        <w:tc>
          <w:tcPr>
            <w:tcW w:w="702" w:type="dxa"/>
            <w:vMerge/>
            <w:vAlign w:val="center"/>
          </w:tcPr>
          <w:p w14:paraId="3692CE09"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38F6F3E8"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5DB0A4D0" w14:textId="77777777" w:rsidTr="004671CB">
        <w:trPr>
          <w:cantSplit/>
          <w:trHeight w:val="1134"/>
        </w:trPr>
        <w:tc>
          <w:tcPr>
            <w:tcW w:w="663" w:type="dxa"/>
            <w:vMerge/>
            <w:tcBorders>
              <w:left w:val="single" w:sz="12" w:space="0" w:color="auto"/>
            </w:tcBorders>
            <w:shd w:val="clear" w:color="auto" w:fill="DDD9C3" w:themeFill="background2" w:themeFillShade="E6"/>
            <w:textDirection w:val="tbRlV"/>
            <w:vAlign w:val="center"/>
          </w:tcPr>
          <w:p w14:paraId="619150CC" w14:textId="3A7F2511" w:rsidR="00176208" w:rsidRPr="00B10701" w:rsidRDefault="00176208" w:rsidP="00E745C8">
            <w:pPr>
              <w:spacing w:line="220" w:lineRule="exact"/>
              <w:ind w:left="113" w:right="113"/>
              <w:rPr>
                <w:rFonts w:asciiTheme="majorEastAsia" w:eastAsiaTheme="majorEastAsia" w:hAnsiTheme="majorEastAsia"/>
                <w:color w:val="000000" w:themeColor="text1"/>
              </w:rPr>
            </w:pPr>
          </w:p>
        </w:tc>
        <w:tc>
          <w:tcPr>
            <w:tcW w:w="1744" w:type="dxa"/>
            <w:vMerge/>
            <w:vAlign w:val="center"/>
          </w:tcPr>
          <w:p w14:paraId="1ED59FC4"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1264" w:type="dxa"/>
            <w:gridSpan w:val="3"/>
            <w:vMerge/>
            <w:vAlign w:val="center"/>
          </w:tcPr>
          <w:p w14:paraId="045EED23" w14:textId="77777777" w:rsidR="00176208" w:rsidRPr="00B10701" w:rsidRDefault="00176208" w:rsidP="00E745C8">
            <w:pPr>
              <w:spacing w:line="280" w:lineRule="exact"/>
              <w:ind w:left="210" w:hangingChars="100" w:hanging="210"/>
              <w:rPr>
                <w:rFonts w:asciiTheme="majorEastAsia" w:eastAsiaTheme="majorEastAsia" w:hAnsiTheme="majorEastAsia"/>
                <w:color w:val="000000" w:themeColor="text1"/>
              </w:rPr>
            </w:pPr>
          </w:p>
        </w:tc>
        <w:tc>
          <w:tcPr>
            <w:tcW w:w="1857" w:type="dxa"/>
            <w:tcBorders>
              <w:bottom w:val="single" w:sz="2" w:space="0" w:color="auto"/>
            </w:tcBorders>
            <w:vAlign w:val="center"/>
          </w:tcPr>
          <w:p w14:paraId="5774EDBF" w14:textId="2E77F09B"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〇環境問題への取組み</w:t>
            </w:r>
          </w:p>
        </w:tc>
        <w:tc>
          <w:tcPr>
            <w:tcW w:w="5892" w:type="dxa"/>
          </w:tcPr>
          <w:p w14:paraId="50F8CCFC" w14:textId="3A1435E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〇大阪市環境局主催の廃棄物管理責任者講習会に参加し、持続可能な地球環境の保全を目指し、ゴミの分別収集の徹底等の地道な活動にも積極的に取組んでいる。</w:t>
            </w:r>
          </w:p>
          <w:p w14:paraId="6EF54044" w14:textId="1361E692"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w:t>
            </w:r>
            <w:r w:rsidRPr="00B10701">
              <w:rPr>
                <w:rFonts w:asciiTheme="majorEastAsia" w:eastAsiaTheme="majorEastAsia" w:hAnsiTheme="majorEastAsia" w:hint="eastAsia"/>
                <w:color w:val="000000" w:themeColor="text1"/>
                <w:szCs w:val="21"/>
                <w:shd w:val="clear" w:color="auto" w:fill="FFFFFF"/>
              </w:rPr>
              <w:t>公益財団法人大阪みどりのトラスト協会との共催事業「</w:t>
            </w:r>
            <w:r w:rsidRPr="00B10701">
              <w:rPr>
                <w:rFonts w:asciiTheme="majorEastAsia" w:eastAsiaTheme="majorEastAsia" w:hAnsiTheme="majorEastAsia" w:hint="eastAsia"/>
                <w:color w:val="000000" w:themeColor="text1"/>
              </w:rPr>
              <w:t>木を使い、森林(もり)を活かそう展</w:t>
            </w:r>
            <w:r w:rsidRPr="00B10701">
              <w:rPr>
                <w:rFonts w:asciiTheme="majorEastAsia" w:eastAsiaTheme="majorEastAsia" w:hAnsiTheme="majorEastAsia" w:hint="eastAsia"/>
                <w:color w:val="000000" w:themeColor="text1"/>
                <w:szCs w:val="21"/>
                <w:shd w:val="clear" w:color="auto" w:fill="FFFFFF"/>
              </w:rPr>
              <w:t>」を開催する等、環境問題への啓発活動にも積極的に取組んだ。</w:t>
            </w:r>
          </w:p>
        </w:tc>
        <w:tc>
          <w:tcPr>
            <w:tcW w:w="701" w:type="dxa"/>
            <w:vMerge/>
          </w:tcPr>
          <w:p w14:paraId="51AF6777" w14:textId="77777777" w:rsidR="00176208" w:rsidRPr="00B10701" w:rsidRDefault="00176208" w:rsidP="00E745C8">
            <w:pPr>
              <w:spacing w:line="280" w:lineRule="exact"/>
              <w:rPr>
                <w:rFonts w:asciiTheme="majorEastAsia" w:eastAsiaTheme="majorEastAsia" w:hAnsiTheme="majorEastAsia"/>
                <w:color w:val="000000" w:themeColor="text1"/>
              </w:rPr>
            </w:pPr>
          </w:p>
        </w:tc>
        <w:tc>
          <w:tcPr>
            <w:tcW w:w="5552" w:type="dxa"/>
          </w:tcPr>
          <w:p w14:paraId="51211653" w14:textId="09839CA4" w:rsidR="00176208" w:rsidRPr="00B10701" w:rsidRDefault="0017620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○講習会に参加し、新しい知識の獲得に努めるとともに、啓発活動にも積極的に取組んでいる。</w:t>
            </w:r>
          </w:p>
        </w:tc>
        <w:tc>
          <w:tcPr>
            <w:tcW w:w="702" w:type="dxa"/>
            <w:vMerge/>
            <w:vAlign w:val="center"/>
          </w:tcPr>
          <w:p w14:paraId="3CBEA079"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781F23E3" w14:textId="77777777" w:rsidR="00176208" w:rsidRPr="00B10701" w:rsidRDefault="00176208" w:rsidP="00E745C8">
            <w:pPr>
              <w:rPr>
                <w:rFonts w:asciiTheme="majorEastAsia" w:eastAsiaTheme="majorEastAsia" w:hAnsiTheme="majorEastAsia"/>
                <w:color w:val="000000" w:themeColor="text1"/>
              </w:rPr>
            </w:pPr>
          </w:p>
        </w:tc>
      </w:tr>
      <w:tr w:rsidR="00176208" w:rsidRPr="00B10701" w14:paraId="37992562" w14:textId="77777777" w:rsidTr="004671CB">
        <w:trPr>
          <w:cantSplit/>
          <w:trHeight w:val="1134"/>
        </w:trPr>
        <w:tc>
          <w:tcPr>
            <w:tcW w:w="663" w:type="dxa"/>
            <w:vMerge/>
            <w:tcBorders>
              <w:left w:val="single" w:sz="12" w:space="0" w:color="auto"/>
            </w:tcBorders>
            <w:shd w:val="clear" w:color="auto" w:fill="DDD9C3" w:themeFill="background2" w:themeFillShade="E6"/>
            <w:textDirection w:val="tbRlV"/>
            <w:vAlign w:val="center"/>
          </w:tcPr>
          <w:p w14:paraId="5CAFA83C" w14:textId="77777777" w:rsidR="00176208" w:rsidRPr="00B10701" w:rsidRDefault="00176208" w:rsidP="00E745C8">
            <w:pPr>
              <w:spacing w:line="220" w:lineRule="exact"/>
              <w:ind w:left="113" w:right="113"/>
              <w:rPr>
                <w:rFonts w:asciiTheme="majorEastAsia" w:eastAsiaTheme="majorEastAsia" w:hAnsiTheme="majorEastAsia"/>
                <w:color w:val="000000" w:themeColor="text1"/>
              </w:rPr>
            </w:pPr>
          </w:p>
        </w:tc>
        <w:tc>
          <w:tcPr>
            <w:tcW w:w="1744" w:type="dxa"/>
            <w:vMerge/>
            <w:tcBorders>
              <w:bottom w:val="single" w:sz="2" w:space="0" w:color="auto"/>
            </w:tcBorders>
            <w:vAlign w:val="center"/>
          </w:tcPr>
          <w:p w14:paraId="59D5FC7B" w14:textId="77777777" w:rsidR="00176208" w:rsidRPr="00B10701" w:rsidRDefault="00176208" w:rsidP="00E745C8">
            <w:pPr>
              <w:spacing w:line="280" w:lineRule="exact"/>
              <w:ind w:left="210" w:hangingChars="100" w:hanging="210"/>
              <w:jc w:val="left"/>
              <w:rPr>
                <w:rFonts w:asciiTheme="majorEastAsia" w:eastAsiaTheme="majorEastAsia" w:hAnsiTheme="majorEastAsia"/>
                <w:color w:val="000000" w:themeColor="text1"/>
              </w:rPr>
            </w:pPr>
          </w:p>
        </w:tc>
        <w:tc>
          <w:tcPr>
            <w:tcW w:w="1264" w:type="dxa"/>
            <w:gridSpan w:val="3"/>
            <w:vMerge/>
            <w:tcBorders>
              <w:bottom w:val="single" w:sz="2" w:space="0" w:color="auto"/>
            </w:tcBorders>
            <w:vAlign w:val="center"/>
          </w:tcPr>
          <w:p w14:paraId="0143F01A" w14:textId="77777777" w:rsidR="00176208" w:rsidRPr="00B10701" w:rsidRDefault="00176208" w:rsidP="00E745C8">
            <w:pPr>
              <w:spacing w:line="280" w:lineRule="exact"/>
              <w:ind w:left="210" w:hangingChars="100" w:hanging="210"/>
              <w:rPr>
                <w:rFonts w:asciiTheme="majorEastAsia" w:eastAsiaTheme="majorEastAsia" w:hAnsiTheme="majorEastAsia"/>
                <w:color w:val="000000" w:themeColor="text1"/>
              </w:rPr>
            </w:pPr>
          </w:p>
        </w:tc>
        <w:tc>
          <w:tcPr>
            <w:tcW w:w="1857" w:type="dxa"/>
            <w:tcBorders>
              <w:bottom w:val="single" w:sz="2" w:space="0" w:color="auto"/>
            </w:tcBorders>
            <w:vAlign w:val="center"/>
          </w:tcPr>
          <w:p w14:paraId="71B58ECF" w14:textId="69FCFD6C" w:rsidR="00176208" w:rsidRPr="00B10701" w:rsidRDefault="0017620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〇府民、ＮＰＯとの協働</w:t>
            </w:r>
          </w:p>
        </w:tc>
        <w:tc>
          <w:tcPr>
            <w:tcW w:w="5892" w:type="dxa"/>
            <w:tcBorders>
              <w:bottom w:val="single" w:sz="2" w:space="0" w:color="auto"/>
            </w:tcBorders>
          </w:tcPr>
          <w:p w14:paraId="736C7ADC" w14:textId="7777777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〇府民等と連携協働し写真展示をはじめとした文化講座や「ワークショップ」事業を開催した。</w:t>
            </w:r>
          </w:p>
          <w:p w14:paraId="08B30C4F" w14:textId="7777777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p>
          <w:p w14:paraId="0F68C3D8" w14:textId="77777777"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p>
          <w:p w14:paraId="1B2F8FDA" w14:textId="57EBE2CD" w:rsidR="00176208" w:rsidRPr="00B10701" w:rsidRDefault="00176208" w:rsidP="00E745C8">
            <w:pPr>
              <w:spacing w:line="300" w:lineRule="exact"/>
              <w:ind w:left="210" w:hangingChars="100" w:hanging="210"/>
              <w:rPr>
                <w:rFonts w:asciiTheme="majorEastAsia" w:eastAsiaTheme="majorEastAsia" w:hAnsiTheme="majorEastAsia"/>
                <w:color w:val="000000" w:themeColor="text1"/>
              </w:rPr>
            </w:pPr>
          </w:p>
        </w:tc>
        <w:tc>
          <w:tcPr>
            <w:tcW w:w="701" w:type="dxa"/>
            <w:vMerge/>
            <w:tcBorders>
              <w:bottom w:val="single" w:sz="2" w:space="0" w:color="auto"/>
            </w:tcBorders>
          </w:tcPr>
          <w:p w14:paraId="0AAE6857" w14:textId="77777777" w:rsidR="00176208" w:rsidRPr="00B10701" w:rsidRDefault="00176208" w:rsidP="00E745C8">
            <w:pPr>
              <w:spacing w:line="280" w:lineRule="exact"/>
              <w:rPr>
                <w:rFonts w:asciiTheme="majorEastAsia" w:eastAsiaTheme="majorEastAsia" w:hAnsiTheme="majorEastAsia"/>
                <w:color w:val="000000" w:themeColor="text1"/>
              </w:rPr>
            </w:pPr>
          </w:p>
        </w:tc>
        <w:tc>
          <w:tcPr>
            <w:tcW w:w="5552" w:type="dxa"/>
            <w:tcBorders>
              <w:bottom w:val="single" w:sz="2" w:space="0" w:color="auto"/>
            </w:tcBorders>
          </w:tcPr>
          <w:p w14:paraId="5FE58E09" w14:textId="6037D027" w:rsidR="00176208" w:rsidRPr="00B10701" w:rsidRDefault="0017620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○府民等と連携した事業を開催する等、連携協働に努めている。</w:t>
            </w:r>
          </w:p>
        </w:tc>
        <w:tc>
          <w:tcPr>
            <w:tcW w:w="702" w:type="dxa"/>
            <w:vMerge/>
            <w:tcBorders>
              <w:bottom w:val="single" w:sz="12" w:space="0" w:color="auto"/>
            </w:tcBorders>
            <w:vAlign w:val="center"/>
          </w:tcPr>
          <w:p w14:paraId="41D3F956" w14:textId="77777777" w:rsidR="00176208" w:rsidRPr="00B10701" w:rsidRDefault="00176208" w:rsidP="00E745C8">
            <w:pPr>
              <w:rPr>
                <w:rFonts w:asciiTheme="majorEastAsia" w:eastAsiaTheme="majorEastAsia" w:hAnsiTheme="majorEastAsia"/>
                <w:color w:val="000000" w:themeColor="text1"/>
              </w:rPr>
            </w:pPr>
          </w:p>
        </w:tc>
        <w:tc>
          <w:tcPr>
            <w:tcW w:w="4275" w:type="dxa"/>
            <w:vMerge/>
            <w:tcBorders>
              <w:bottom w:val="single" w:sz="2" w:space="0" w:color="auto"/>
              <w:right w:val="single" w:sz="12" w:space="0" w:color="auto"/>
            </w:tcBorders>
            <w:shd w:val="clear" w:color="auto" w:fill="auto"/>
          </w:tcPr>
          <w:p w14:paraId="7C111D2C" w14:textId="77777777" w:rsidR="00176208" w:rsidRPr="00B10701" w:rsidRDefault="00176208" w:rsidP="00E745C8">
            <w:pPr>
              <w:rPr>
                <w:rFonts w:asciiTheme="majorEastAsia" w:eastAsiaTheme="majorEastAsia" w:hAnsiTheme="majorEastAsia"/>
                <w:color w:val="000000" w:themeColor="text1"/>
              </w:rPr>
            </w:pPr>
          </w:p>
        </w:tc>
      </w:tr>
      <w:tr w:rsidR="00B10701" w:rsidRPr="00B10701" w14:paraId="32E0C4AD" w14:textId="034A5D62" w:rsidTr="004671CB">
        <w:trPr>
          <w:trHeight w:val="860"/>
        </w:trPr>
        <w:tc>
          <w:tcPr>
            <w:tcW w:w="663" w:type="dxa"/>
            <w:vMerge w:val="restart"/>
            <w:tcBorders>
              <w:top w:val="single" w:sz="12" w:space="0" w:color="auto"/>
              <w:left w:val="single" w:sz="12" w:space="0" w:color="auto"/>
            </w:tcBorders>
            <w:shd w:val="clear" w:color="auto" w:fill="DDD9C3" w:themeFill="background2" w:themeFillShade="E6"/>
            <w:textDirection w:val="tbRlV"/>
            <w:vAlign w:val="center"/>
          </w:tcPr>
          <w:p w14:paraId="70D91FDF" w14:textId="1A172C5A" w:rsidR="00E745C8" w:rsidRPr="00B10701" w:rsidRDefault="00E745C8" w:rsidP="00E745C8">
            <w:pPr>
              <w:spacing w:line="220" w:lineRule="exact"/>
              <w:ind w:left="113" w:right="113"/>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sz w:val="18"/>
                <w:szCs w:val="16"/>
              </w:rPr>
              <w:t>Ⅱさらなるサービスの向上に関する事項</w:t>
            </w:r>
          </w:p>
        </w:tc>
        <w:tc>
          <w:tcPr>
            <w:tcW w:w="1744" w:type="dxa"/>
            <w:tcBorders>
              <w:top w:val="single" w:sz="12" w:space="0" w:color="auto"/>
            </w:tcBorders>
            <w:vAlign w:val="center"/>
          </w:tcPr>
          <w:p w14:paraId="54A8AD2A" w14:textId="0D3237C9"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(1)利用者満足度調査等</w:t>
            </w:r>
          </w:p>
        </w:tc>
        <w:tc>
          <w:tcPr>
            <w:tcW w:w="3121" w:type="dxa"/>
            <w:gridSpan w:val="4"/>
            <w:tcBorders>
              <w:top w:val="single" w:sz="12" w:space="0" w:color="auto"/>
            </w:tcBorders>
            <w:vAlign w:val="center"/>
          </w:tcPr>
          <w:p w14:paraId="5D702BC5" w14:textId="77777777"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利用者満足度調査を実施し、分析結果のフィードバック</w:t>
            </w:r>
          </w:p>
          <w:p w14:paraId="448B6390" w14:textId="3A5EAF19"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をしているか</w:t>
            </w:r>
          </w:p>
        </w:tc>
        <w:tc>
          <w:tcPr>
            <w:tcW w:w="5892" w:type="dxa"/>
            <w:tcBorders>
              <w:top w:val="single" w:sz="12" w:space="0" w:color="auto"/>
            </w:tcBorders>
          </w:tcPr>
          <w:p w14:paraId="4D0333A3" w14:textId="1848C95B" w:rsidR="00E745C8" w:rsidRPr="00B10701" w:rsidRDefault="00E745C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〇今年度の利用者満足度調査は令和元年9月9日～1</w:t>
            </w:r>
            <w:r w:rsidRPr="00B10701">
              <w:rPr>
                <w:rFonts w:asciiTheme="majorEastAsia" w:eastAsiaTheme="majorEastAsia" w:hAnsiTheme="majorEastAsia"/>
                <w:color w:val="000000" w:themeColor="text1"/>
              </w:rPr>
              <w:t>4</w:t>
            </w:r>
            <w:r w:rsidRPr="00B10701">
              <w:rPr>
                <w:rFonts w:asciiTheme="majorEastAsia" w:eastAsiaTheme="majorEastAsia" w:hAnsiTheme="majorEastAsia" w:hint="eastAsia"/>
                <w:color w:val="000000" w:themeColor="text1"/>
              </w:rPr>
              <w:t>日の6日間実施。評価点が“良い”以上の割合は「警備関係」が9</w:t>
            </w:r>
            <w:r w:rsidRPr="00B10701">
              <w:rPr>
                <w:rFonts w:asciiTheme="majorEastAsia" w:eastAsiaTheme="majorEastAsia" w:hAnsiTheme="majorEastAsia"/>
                <w:color w:val="000000" w:themeColor="text1"/>
              </w:rPr>
              <w:t>0%</w:t>
            </w:r>
            <w:r w:rsidRPr="00B10701">
              <w:rPr>
                <w:rFonts w:asciiTheme="majorEastAsia" w:eastAsiaTheme="majorEastAsia" w:hAnsiTheme="majorEastAsia" w:hint="eastAsia"/>
                <w:color w:val="000000" w:themeColor="text1"/>
              </w:rPr>
              <w:t>、「清掃関係」が</w:t>
            </w:r>
            <w:r w:rsidRPr="00B10701">
              <w:rPr>
                <w:rFonts w:asciiTheme="majorEastAsia" w:eastAsiaTheme="majorEastAsia" w:hAnsiTheme="majorEastAsia"/>
                <w:color w:val="000000" w:themeColor="text1"/>
              </w:rPr>
              <w:t>90%</w:t>
            </w:r>
            <w:r w:rsidRPr="00B10701">
              <w:rPr>
                <w:rFonts w:asciiTheme="majorEastAsia" w:eastAsiaTheme="majorEastAsia" w:hAnsiTheme="majorEastAsia" w:hint="eastAsia"/>
                <w:color w:val="000000" w:themeColor="text1"/>
              </w:rPr>
              <w:t>、「館内表示関係」は7</w:t>
            </w:r>
            <w:r w:rsidRPr="00B10701">
              <w:rPr>
                <w:rFonts w:asciiTheme="majorEastAsia" w:eastAsiaTheme="majorEastAsia" w:hAnsiTheme="majorEastAsia"/>
                <w:color w:val="000000" w:themeColor="text1"/>
              </w:rPr>
              <w:t>8%</w:t>
            </w:r>
            <w:r w:rsidRPr="00B10701">
              <w:rPr>
                <w:rFonts w:asciiTheme="majorEastAsia" w:eastAsiaTheme="majorEastAsia" w:hAnsiTheme="majorEastAsia" w:hint="eastAsia"/>
                <w:color w:val="000000" w:themeColor="text1"/>
              </w:rPr>
              <w:t>、「ライブラリーショップ関係」は9</w:t>
            </w:r>
            <w:r w:rsidRPr="00B10701">
              <w:rPr>
                <w:rFonts w:asciiTheme="majorEastAsia" w:eastAsiaTheme="majorEastAsia" w:hAnsiTheme="majorEastAsia"/>
                <w:color w:val="000000" w:themeColor="text1"/>
              </w:rPr>
              <w:t>3%</w:t>
            </w:r>
            <w:r w:rsidRPr="00B10701">
              <w:rPr>
                <w:rFonts w:asciiTheme="majorEastAsia" w:eastAsiaTheme="majorEastAsia" w:hAnsiTheme="majorEastAsia" w:hint="eastAsia"/>
                <w:color w:val="000000" w:themeColor="text1"/>
              </w:rPr>
              <w:t>、「レンタルスペース関係」は1</w:t>
            </w:r>
            <w:r w:rsidRPr="00B10701">
              <w:rPr>
                <w:rFonts w:asciiTheme="majorEastAsia" w:eastAsiaTheme="majorEastAsia" w:hAnsiTheme="majorEastAsia"/>
                <w:color w:val="000000" w:themeColor="text1"/>
              </w:rPr>
              <w:t>00%</w:t>
            </w:r>
            <w:r w:rsidRPr="00B10701">
              <w:rPr>
                <w:rFonts w:asciiTheme="majorEastAsia" w:eastAsiaTheme="majorEastAsia" w:hAnsiTheme="majorEastAsia" w:hint="eastAsia"/>
                <w:color w:val="000000" w:themeColor="text1"/>
              </w:rPr>
              <w:t>、「展示関係」は8</w:t>
            </w:r>
            <w:r w:rsidRPr="00B10701">
              <w:rPr>
                <w:rFonts w:asciiTheme="majorEastAsia" w:eastAsiaTheme="majorEastAsia" w:hAnsiTheme="majorEastAsia"/>
                <w:color w:val="000000" w:themeColor="text1"/>
              </w:rPr>
              <w:t xml:space="preserve">8% </w:t>
            </w:r>
            <w:r w:rsidRPr="00B10701">
              <w:rPr>
                <w:rFonts w:asciiTheme="majorEastAsia" w:eastAsiaTheme="majorEastAsia" w:hAnsiTheme="majorEastAsia" w:hint="eastAsia"/>
                <w:color w:val="000000" w:themeColor="text1"/>
              </w:rPr>
              <w:t>となっており、総じて満足度は高い結果となっている。しかしながら「館内表示関係」の要望については14件寄せられており、主に「館内順路の表示の改善」であったため、導線用立て看板を増やし、設置場所を工夫するなどして、これまで以上に分かり易い館内表示に努めている。</w:t>
            </w:r>
          </w:p>
        </w:tc>
        <w:tc>
          <w:tcPr>
            <w:tcW w:w="701" w:type="dxa"/>
            <w:tcBorders>
              <w:top w:val="single" w:sz="12" w:space="0" w:color="auto"/>
            </w:tcBorders>
            <w:vAlign w:val="center"/>
          </w:tcPr>
          <w:p w14:paraId="5B1CA024" w14:textId="142AD963" w:rsidR="00E745C8" w:rsidRPr="00B10701" w:rsidRDefault="00E745C8" w:rsidP="00123862">
            <w:pPr>
              <w:spacing w:line="280" w:lineRule="exact"/>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Borders>
              <w:top w:val="single" w:sz="12" w:space="0" w:color="auto"/>
            </w:tcBorders>
          </w:tcPr>
          <w:p w14:paraId="0053170D" w14:textId="77777777" w:rsidR="00B10701" w:rsidRPr="00B10701" w:rsidRDefault="00E745C8" w:rsidP="00B10701">
            <w:pPr>
              <w:ind w:left="210" w:hangingChars="100" w:hanging="210"/>
              <w:rPr>
                <w:rFonts w:asciiTheme="majorEastAsia" w:eastAsiaTheme="majorEastAsia" w:hAnsiTheme="majorEastAsia"/>
                <w:strike/>
                <w:color w:val="000000" w:themeColor="text1"/>
              </w:rPr>
            </w:pPr>
            <w:r w:rsidRPr="00B10701">
              <w:rPr>
                <w:rFonts w:asciiTheme="majorEastAsia" w:eastAsiaTheme="majorEastAsia" w:hAnsiTheme="majorEastAsia" w:hint="eastAsia"/>
                <w:color w:val="000000" w:themeColor="text1"/>
              </w:rPr>
              <w:t>○9月に利用者満足度調査を実施し、寄せられた要望等を踏まえ、利用者の満足度の向上に努めている。</w:t>
            </w:r>
          </w:p>
          <w:p w14:paraId="64C05D0A" w14:textId="625209E9" w:rsidR="00E745C8" w:rsidRPr="00B10701" w:rsidRDefault="00E745C8" w:rsidP="00B10701">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【肯定的な回答比率】前年度　</w:t>
            </w:r>
            <w:r w:rsidRPr="00B10701">
              <w:rPr>
                <w:rFonts w:asciiTheme="majorEastAsia" w:eastAsiaTheme="majorEastAsia" w:hAnsiTheme="majorEastAsia"/>
                <w:color w:val="000000" w:themeColor="text1"/>
              </w:rPr>
              <w:t>92</w:t>
            </w:r>
            <w:r w:rsidRPr="00B10701">
              <w:rPr>
                <w:rFonts w:asciiTheme="majorEastAsia" w:eastAsiaTheme="majorEastAsia" w:hAnsiTheme="majorEastAsia" w:hint="eastAsia"/>
                <w:color w:val="000000" w:themeColor="text1"/>
              </w:rPr>
              <w:t xml:space="preserve">.1％⇒今年度　92.8％　</w:t>
            </w:r>
          </w:p>
        </w:tc>
        <w:tc>
          <w:tcPr>
            <w:tcW w:w="702" w:type="dxa"/>
            <w:tcBorders>
              <w:top w:val="single" w:sz="12" w:space="0" w:color="auto"/>
            </w:tcBorders>
            <w:vAlign w:val="center"/>
          </w:tcPr>
          <w:p w14:paraId="0EE0D09B" w14:textId="31EB4A30" w:rsidR="00E745C8" w:rsidRPr="00B10701" w:rsidRDefault="00E745C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tcBorders>
              <w:top w:val="single" w:sz="12" w:space="0" w:color="auto"/>
              <w:right w:val="single" w:sz="12" w:space="0" w:color="auto"/>
            </w:tcBorders>
            <w:shd w:val="clear" w:color="auto" w:fill="auto"/>
          </w:tcPr>
          <w:p w14:paraId="56ED21EC" w14:textId="23317F93"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利用者満足度調査の項目に、図書館及び中之島エリアの魅力向上に資する取組み・情報発信について</w:t>
            </w:r>
            <w:r w:rsidR="00B10701">
              <w:rPr>
                <w:rFonts w:asciiTheme="majorEastAsia" w:eastAsiaTheme="majorEastAsia" w:hAnsiTheme="majorEastAsia" w:hint="eastAsia"/>
                <w:color w:val="000000" w:themeColor="text1"/>
              </w:rPr>
              <w:t>の項目</w:t>
            </w:r>
            <w:r w:rsidRPr="00B10701">
              <w:rPr>
                <w:rFonts w:asciiTheme="majorEastAsia" w:eastAsiaTheme="majorEastAsia" w:hAnsiTheme="majorEastAsia" w:hint="eastAsia"/>
                <w:color w:val="000000" w:themeColor="text1"/>
              </w:rPr>
              <w:t>を追加し、利用者からの意見を聞くようにしてはどうか。</w:t>
            </w:r>
          </w:p>
        </w:tc>
      </w:tr>
      <w:tr w:rsidR="00B10701" w:rsidRPr="00B10701" w14:paraId="0C5FE3F6" w14:textId="192CA23F" w:rsidTr="004671CB">
        <w:trPr>
          <w:trHeight w:val="474"/>
        </w:trPr>
        <w:tc>
          <w:tcPr>
            <w:tcW w:w="663" w:type="dxa"/>
            <w:vMerge/>
            <w:tcBorders>
              <w:left w:val="single" w:sz="12" w:space="0" w:color="auto"/>
            </w:tcBorders>
            <w:shd w:val="clear" w:color="auto" w:fill="DDD9C3" w:themeFill="background2" w:themeFillShade="E6"/>
            <w:textDirection w:val="tbRlV"/>
          </w:tcPr>
          <w:p w14:paraId="73E5E2C8" w14:textId="77777777" w:rsidR="00E745C8" w:rsidRPr="00B10701" w:rsidRDefault="00E745C8" w:rsidP="00E745C8">
            <w:pPr>
              <w:ind w:left="113" w:right="113"/>
              <w:rPr>
                <w:rFonts w:asciiTheme="majorEastAsia" w:eastAsiaTheme="majorEastAsia" w:hAnsiTheme="majorEastAsia"/>
                <w:color w:val="000000" w:themeColor="text1"/>
              </w:rPr>
            </w:pPr>
          </w:p>
        </w:tc>
        <w:tc>
          <w:tcPr>
            <w:tcW w:w="1744" w:type="dxa"/>
            <w:vMerge w:val="restart"/>
            <w:vAlign w:val="center"/>
          </w:tcPr>
          <w:p w14:paraId="553A0CDD" w14:textId="342E3BEB"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(2)その他創意工夫</w:t>
            </w:r>
          </w:p>
        </w:tc>
        <w:tc>
          <w:tcPr>
            <w:tcW w:w="3121" w:type="dxa"/>
            <w:gridSpan w:val="4"/>
            <w:vAlign w:val="center"/>
          </w:tcPr>
          <w:p w14:paraId="2B112817" w14:textId="44DA75A3"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①図書館及び中之島エリアの魅力向上に資する取組み・情報発信が行われているか</w:t>
            </w:r>
          </w:p>
        </w:tc>
        <w:tc>
          <w:tcPr>
            <w:tcW w:w="5892" w:type="dxa"/>
          </w:tcPr>
          <w:p w14:paraId="527588F7" w14:textId="7EB8EE7C" w:rsidR="00E745C8" w:rsidRPr="00B10701" w:rsidRDefault="00E745C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〇サイト内に「中之島エリアの魅力」のページを設けて情報発信に努めている。</w:t>
            </w:r>
          </w:p>
          <w:p w14:paraId="0376B786" w14:textId="70B41C68" w:rsidR="00E745C8" w:rsidRPr="00B10701" w:rsidRDefault="00E745C8" w:rsidP="00E745C8">
            <w:pPr>
              <w:spacing w:line="30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〇中之島エリアの魅力向上のために次の取組みを行った。</w:t>
            </w:r>
          </w:p>
          <w:p w14:paraId="00AA8371" w14:textId="4ABB867F" w:rsidR="00E745C8" w:rsidRPr="00B10701" w:rsidRDefault="00E745C8" w:rsidP="00E745C8">
            <w:pPr>
              <w:spacing w:line="300" w:lineRule="exact"/>
              <w:ind w:leftChars="100" w:left="42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・京阪電車などの公共交通機関のイベント（キテ・ミテ中之島）に積極的に参画しエリアとしての一体感を持った魅力向上に繋がる活動を実施した。</w:t>
            </w:r>
          </w:p>
          <w:p w14:paraId="0CFDEFBA" w14:textId="21BAFA54" w:rsidR="00E745C8" w:rsidRPr="00B10701" w:rsidRDefault="00E745C8" w:rsidP="00E745C8">
            <w:pPr>
              <w:spacing w:line="300" w:lineRule="exact"/>
              <w:ind w:leftChars="100" w:left="42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・ゴールデンウィークに開催された「中之島祭り」に合わせて、図書館の情報発信と来館者の利便性向上を図るため、ライブラリーショップの臨時営業を行った。（5/3～5/5）</w:t>
            </w:r>
          </w:p>
          <w:p w14:paraId="6CDD3AFD" w14:textId="0A8D7121" w:rsidR="00E745C8" w:rsidRPr="00B10701" w:rsidRDefault="00E745C8" w:rsidP="00E745C8">
            <w:pPr>
              <w:spacing w:line="300" w:lineRule="exact"/>
              <w:ind w:leftChars="100" w:left="42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・「生きた建築ミュージアムフェスティバル大阪201</w:t>
            </w:r>
            <w:r w:rsidRPr="00B10701">
              <w:rPr>
                <w:rFonts w:asciiTheme="majorEastAsia" w:eastAsiaTheme="majorEastAsia" w:hAnsiTheme="majorEastAsia"/>
                <w:color w:val="000000" w:themeColor="text1"/>
              </w:rPr>
              <w:t>9</w:t>
            </w:r>
            <w:r w:rsidRPr="00B10701">
              <w:rPr>
                <w:rFonts w:asciiTheme="majorEastAsia" w:eastAsiaTheme="majorEastAsia" w:hAnsiTheme="majorEastAsia" w:hint="eastAsia"/>
                <w:color w:val="000000" w:themeColor="text1"/>
              </w:rPr>
              <w:t>」の関連事業として、この日に限り図書館を紹介するガイドツアーを無料で実施した。</w:t>
            </w:r>
          </w:p>
        </w:tc>
        <w:tc>
          <w:tcPr>
            <w:tcW w:w="701" w:type="dxa"/>
            <w:vMerge w:val="restart"/>
            <w:vAlign w:val="center"/>
          </w:tcPr>
          <w:p w14:paraId="0CC872E1" w14:textId="7DD4FA05" w:rsidR="00E745C8" w:rsidRPr="00B10701" w:rsidRDefault="00E745C8" w:rsidP="00E745C8">
            <w:pPr>
              <w:spacing w:line="280" w:lineRule="exact"/>
              <w:jc w:val="center"/>
              <w:rPr>
                <w:rFonts w:asciiTheme="majorEastAsia" w:eastAsiaTheme="majorEastAsia" w:hAnsiTheme="majorEastAsia"/>
                <w:color w:val="000000" w:themeColor="text1"/>
              </w:rPr>
            </w:pPr>
          </w:p>
          <w:p w14:paraId="72F4E9ED" w14:textId="1475D105" w:rsidR="00E745C8" w:rsidRPr="00B10701" w:rsidRDefault="00E745C8" w:rsidP="00E745C8">
            <w:pPr>
              <w:spacing w:line="280" w:lineRule="exact"/>
              <w:jc w:val="center"/>
              <w:rPr>
                <w:rFonts w:asciiTheme="majorEastAsia" w:eastAsiaTheme="majorEastAsia" w:hAnsiTheme="majorEastAsia"/>
                <w:color w:val="000000" w:themeColor="text1"/>
              </w:rPr>
            </w:pPr>
          </w:p>
          <w:p w14:paraId="0DFE9160" w14:textId="72C8356C" w:rsidR="00E745C8" w:rsidRPr="00B10701" w:rsidRDefault="00E745C8" w:rsidP="00E745C8">
            <w:pPr>
              <w:spacing w:line="280" w:lineRule="exact"/>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Pr>
          <w:p w14:paraId="13494E26" w14:textId="471B163B" w:rsidR="00E745C8" w:rsidRPr="00B10701" w:rsidRDefault="00E745C8" w:rsidP="006F54CD">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w:t>
            </w:r>
            <w:r w:rsidR="006F54CD" w:rsidRPr="006F54CD">
              <w:rPr>
                <w:rFonts w:asciiTheme="majorEastAsia" w:eastAsiaTheme="majorEastAsia" w:hAnsiTheme="majorEastAsia" w:hint="eastAsia"/>
              </w:rPr>
              <w:t>「中之島エリアの魅力」についてホームページ上で情報発信を行うとともに、他機関が実施するイベントと連携・協力して中之島エリアの魅力向上に積極的に取組んでいる。</w:t>
            </w:r>
          </w:p>
        </w:tc>
        <w:tc>
          <w:tcPr>
            <w:tcW w:w="702" w:type="dxa"/>
            <w:vMerge w:val="restart"/>
            <w:vAlign w:val="center"/>
          </w:tcPr>
          <w:p w14:paraId="7E2CE987" w14:textId="12689853" w:rsidR="00E745C8" w:rsidRPr="00B10701" w:rsidRDefault="00E745C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right w:val="single" w:sz="12" w:space="0" w:color="auto"/>
            </w:tcBorders>
            <w:shd w:val="clear" w:color="auto" w:fill="auto"/>
          </w:tcPr>
          <w:p w14:paraId="60590C86" w14:textId="250ED635" w:rsidR="00E745C8" w:rsidRPr="00B10701" w:rsidRDefault="00E745C8" w:rsidP="00E745C8">
            <w:pPr>
              <w:rPr>
                <w:rFonts w:asciiTheme="majorEastAsia" w:eastAsiaTheme="majorEastAsia" w:hAnsiTheme="majorEastAsia"/>
                <w:color w:val="000000" w:themeColor="text1"/>
              </w:rPr>
            </w:pPr>
          </w:p>
        </w:tc>
      </w:tr>
      <w:tr w:rsidR="00B10701" w:rsidRPr="00B10701" w14:paraId="4B21F723" w14:textId="77777777" w:rsidTr="004671CB">
        <w:trPr>
          <w:trHeight w:val="1041"/>
        </w:trPr>
        <w:tc>
          <w:tcPr>
            <w:tcW w:w="663" w:type="dxa"/>
            <w:vMerge/>
            <w:tcBorders>
              <w:left w:val="single" w:sz="12" w:space="0" w:color="auto"/>
            </w:tcBorders>
            <w:shd w:val="clear" w:color="auto" w:fill="DDD9C3" w:themeFill="background2" w:themeFillShade="E6"/>
            <w:textDirection w:val="tbRlV"/>
          </w:tcPr>
          <w:p w14:paraId="79329C58" w14:textId="77777777" w:rsidR="00E745C8" w:rsidRPr="00B10701" w:rsidRDefault="00E745C8" w:rsidP="00E745C8">
            <w:pPr>
              <w:ind w:left="113" w:right="113"/>
              <w:rPr>
                <w:rFonts w:asciiTheme="majorEastAsia" w:eastAsiaTheme="majorEastAsia" w:hAnsiTheme="majorEastAsia"/>
                <w:color w:val="000000" w:themeColor="text1"/>
              </w:rPr>
            </w:pPr>
          </w:p>
        </w:tc>
        <w:tc>
          <w:tcPr>
            <w:tcW w:w="1744" w:type="dxa"/>
            <w:vMerge/>
            <w:vAlign w:val="center"/>
          </w:tcPr>
          <w:p w14:paraId="25A4E1B8" w14:textId="77777777"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vAlign w:val="center"/>
          </w:tcPr>
          <w:p w14:paraId="2AE71AC4" w14:textId="7970D3A3"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②その他サービス向上につながる取組み、創意工夫が行われているか</w:t>
            </w:r>
          </w:p>
        </w:tc>
        <w:tc>
          <w:tcPr>
            <w:tcW w:w="5892" w:type="dxa"/>
          </w:tcPr>
          <w:p w14:paraId="4901815B" w14:textId="2A7E9092"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〇急病人対応のための休養室について、利用者が安全・安心・快適に利用できるよう、古くなった布団等の不用品の処分や部屋の模様替え等の環境整備を行った。</w:t>
            </w:r>
          </w:p>
        </w:tc>
        <w:tc>
          <w:tcPr>
            <w:tcW w:w="701" w:type="dxa"/>
            <w:vMerge/>
          </w:tcPr>
          <w:p w14:paraId="59CC5420" w14:textId="77777777" w:rsidR="00E745C8" w:rsidRPr="00B10701" w:rsidRDefault="00E745C8" w:rsidP="00E745C8">
            <w:pPr>
              <w:spacing w:line="280" w:lineRule="exact"/>
              <w:rPr>
                <w:rFonts w:asciiTheme="majorEastAsia" w:eastAsiaTheme="majorEastAsia" w:hAnsiTheme="majorEastAsia"/>
                <w:color w:val="000000" w:themeColor="text1"/>
              </w:rPr>
            </w:pPr>
          </w:p>
        </w:tc>
        <w:tc>
          <w:tcPr>
            <w:tcW w:w="5552" w:type="dxa"/>
            <w:tcBorders>
              <w:top w:val="dashed" w:sz="4" w:space="0" w:color="auto"/>
            </w:tcBorders>
          </w:tcPr>
          <w:p w14:paraId="0EC44830" w14:textId="3A9EF26C" w:rsidR="00E745C8" w:rsidRPr="00B10701" w:rsidRDefault="00E745C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w:t>
            </w:r>
            <w:r w:rsidR="006F54CD" w:rsidRPr="006F54CD">
              <w:rPr>
                <w:rFonts w:asciiTheme="majorEastAsia" w:eastAsiaTheme="majorEastAsia" w:hAnsiTheme="majorEastAsia" w:hint="eastAsia"/>
                <w:color w:val="000000" w:themeColor="text1"/>
              </w:rPr>
              <w:t>休養室の環境整備を行うほか、</w:t>
            </w:r>
            <w:r w:rsidRPr="00B10701">
              <w:rPr>
                <w:rFonts w:asciiTheme="majorEastAsia" w:eastAsiaTheme="majorEastAsia" w:hAnsiTheme="majorEastAsia" w:hint="eastAsia"/>
                <w:color w:val="000000" w:themeColor="text1"/>
              </w:rPr>
              <w:t>利用者の声に常に耳を傾け、利用者目線に立った対応を速やかに行っている。</w:t>
            </w:r>
          </w:p>
        </w:tc>
        <w:tc>
          <w:tcPr>
            <w:tcW w:w="702" w:type="dxa"/>
            <w:vMerge/>
            <w:vAlign w:val="center"/>
          </w:tcPr>
          <w:p w14:paraId="20048D7B" w14:textId="77777777" w:rsidR="00E745C8" w:rsidRPr="00B10701" w:rsidRDefault="00E745C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69B4760E" w14:textId="77777777" w:rsidR="00E745C8" w:rsidRPr="00B10701" w:rsidRDefault="00E745C8" w:rsidP="00E745C8">
            <w:pPr>
              <w:rPr>
                <w:rFonts w:asciiTheme="majorEastAsia" w:eastAsiaTheme="majorEastAsia" w:hAnsiTheme="majorEastAsia"/>
                <w:color w:val="000000" w:themeColor="text1"/>
              </w:rPr>
            </w:pPr>
          </w:p>
        </w:tc>
      </w:tr>
      <w:tr w:rsidR="00B10701" w:rsidRPr="00B10701" w14:paraId="50D7106F" w14:textId="729EB5F0" w:rsidTr="00644365">
        <w:trPr>
          <w:trHeight w:val="965"/>
        </w:trPr>
        <w:tc>
          <w:tcPr>
            <w:tcW w:w="663" w:type="dxa"/>
            <w:vMerge w:val="restart"/>
            <w:tcBorders>
              <w:top w:val="single" w:sz="12" w:space="0" w:color="auto"/>
              <w:left w:val="single" w:sz="12" w:space="0" w:color="auto"/>
            </w:tcBorders>
            <w:shd w:val="clear" w:color="auto" w:fill="DDD9C3" w:themeFill="background2" w:themeFillShade="E6"/>
            <w:textDirection w:val="tbRlV"/>
            <w:vAlign w:val="center"/>
          </w:tcPr>
          <w:p w14:paraId="55B8FEA0" w14:textId="270FA32A" w:rsidR="00E745C8" w:rsidRPr="00B10701" w:rsidRDefault="00E745C8" w:rsidP="00E745C8">
            <w:pPr>
              <w:spacing w:line="240" w:lineRule="exact"/>
              <w:ind w:left="113" w:right="113"/>
              <w:rPr>
                <w:rFonts w:asciiTheme="majorEastAsia" w:eastAsiaTheme="majorEastAsia" w:hAnsiTheme="majorEastAsia"/>
                <w:color w:val="000000" w:themeColor="text1"/>
                <w:sz w:val="18"/>
              </w:rPr>
            </w:pPr>
            <w:r w:rsidRPr="00B10701">
              <w:rPr>
                <w:rFonts w:asciiTheme="majorEastAsia" w:eastAsiaTheme="majorEastAsia" w:hAnsiTheme="majorEastAsia" w:hint="eastAsia"/>
                <w:color w:val="000000" w:themeColor="text1"/>
                <w:sz w:val="18"/>
              </w:rPr>
              <w:t>Ⅲ適正な管理業務の遂行を図ることができる能力及び財政基盤に関する項目</w:t>
            </w:r>
          </w:p>
        </w:tc>
        <w:tc>
          <w:tcPr>
            <w:tcW w:w="1744" w:type="dxa"/>
            <w:vMerge w:val="restart"/>
            <w:tcBorders>
              <w:top w:val="single" w:sz="12" w:space="0" w:color="auto"/>
            </w:tcBorders>
            <w:vAlign w:val="center"/>
          </w:tcPr>
          <w:p w14:paraId="350D2B0C" w14:textId="1A4FE8B7"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(1)収支計画の内容、適格性及び実現の程度</w:t>
            </w:r>
          </w:p>
        </w:tc>
        <w:tc>
          <w:tcPr>
            <w:tcW w:w="3121" w:type="dxa"/>
            <w:gridSpan w:val="4"/>
            <w:tcBorders>
              <w:top w:val="single" w:sz="12" w:space="0" w:color="auto"/>
              <w:bottom w:val="single" w:sz="4" w:space="0" w:color="auto"/>
            </w:tcBorders>
            <w:vAlign w:val="center"/>
          </w:tcPr>
          <w:p w14:paraId="6D9B238B" w14:textId="225B3AA6"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①収支計画の妥当性及び事業計画・管理体制計画との整合性は図られているか</w:t>
            </w:r>
          </w:p>
        </w:tc>
        <w:tc>
          <w:tcPr>
            <w:tcW w:w="5892" w:type="dxa"/>
            <w:tcBorders>
              <w:top w:val="single" w:sz="12" w:space="0" w:color="auto"/>
              <w:bottom w:val="single" w:sz="4" w:space="0" w:color="auto"/>
            </w:tcBorders>
          </w:tcPr>
          <w:p w14:paraId="7F18B27A" w14:textId="526188F6"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○収支計画に基づいた適正な運営を行っている。また、事業計画・管理体制計画との整合性も図りつつ、より効果的な事業運営に努めている。</w:t>
            </w:r>
          </w:p>
        </w:tc>
        <w:tc>
          <w:tcPr>
            <w:tcW w:w="701" w:type="dxa"/>
            <w:vMerge w:val="restart"/>
            <w:tcBorders>
              <w:top w:val="single" w:sz="12" w:space="0" w:color="auto"/>
            </w:tcBorders>
            <w:vAlign w:val="center"/>
          </w:tcPr>
          <w:p w14:paraId="11ABEB82" w14:textId="5EA89C1A" w:rsidR="00E745C8" w:rsidRPr="00B10701" w:rsidRDefault="00E745C8" w:rsidP="00644365">
            <w:pPr>
              <w:spacing w:line="280" w:lineRule="exact"/>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Borders>
              <w:top w:val="single" w:sz="12" w:space="0" w:color="auto"/>
              <w:bottom w:val="single" w:sz="4" w:space="0" w:color="auto"/>
            </w:tcBorders>
          </w:tcPr>
          <w:p w14:paraId="534A8F31" w14:textId="2EA2EB38" w:rsidR="00E745C8" w:rsidRPr="00B10701" w:rsidRDefault="00E745C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○収支計画に基づき、事業計画・管理体制計画との整合性も図りながら意欲的に事業運営を行っている。</w:t>
            </w:r>
          </w:p>
        </w:tc>
        <w:tc>
          <w:tcPr>
            <w:tcW w:w="702" w:type="dxa"/>
            <w:vMerge w:val="restart"/>
            <w:tcBorders>
              <w:top w:val="single" w:sz="12" w:space="0" w:color="auto"/>
            </w:tcBorders>
            <w:vAlign w:val="center"/>
          </w:tcPr>
          <w:p w14:paraId="7183F957" w14:textId="7ED0EE12" w:rsidR="00E745C8" w:rsidRPr="00B10701" w:rsidRDefault="00E745C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top w:val="single" w:sz="12" w:space="0" w:color="auto"/>
              <w:right w:val="single" w:sz="12" w:space="0" w:color="auto"/>
            </w:tcBorders>
            <w:shd w:val="clear" w:color="auto" w:fill="auto"/>
          </w:tcPr>
          <w:p w14:paraId="4DB69C24" w14:textId="258E8C79" w:rsidR="00E745C8" w:rsidRPr="00B10701" w:rsidRDefault="00E745C8" w:rsidP="00E745C8">
            <w:pPr>
              <w:rPr>
                <w:rFonts w:asciiTheme="majorEastAsia" w:eastAsiaTheme="majorEastAsia" w:hAnsiTheme="majorEastAsia"/>
                <w:color w:val="000000" w:themeColor="text1"/>
              </w:rPr>
            </w:pPr>
          </w:p>
        </w:tc>
      </w:tr>
      <w:tr w:rsidR="00B10701" w:rsidRPr="00B10701" w14:paraId="7CFBA998" w14:textId="35CE6881" w:rsidTr="004671CB">
        <w:trPr>
          <w:trHeight w:val="3537"/>
        </w:trPr>
        <w:tc>
          <w:tcPr>
            <w:tcW w:w="663" w:type="dxa"/>
            <w:vMerge/>
            <w:tcBorders>
              <w:left w:val="single" w:sz="12" w:space="0" w:color="auto"/>
            </w:tcBorders>
            <w:shd w:val="clear" w:color="auto" w:fill="DDD9C3" w:themeFill="background2" w:themeFillShade="E6"/>
            <w:textDirection w:val="tbRlV"/>
            <w:vAlign w:val="center"/>
          </w:tcPr>
          <w:p w14:paraId="7D9637E4" w14:textId="77777777" w:rsidR="00E745C8" w:rsidRPr="00B10701" w:rsidRDefault="00E745C8" w:rsidP="00E745C8">
            <w:pPr>
              <w:spacing w:line="240" w:lineRule="exact"/>
              <w:ind w:left="113" w:right="113"/>
              <w:rPr>
                <w:rFonts w:asciiTheme="majorEastAsia" w:eastAsiaTheme="majorEastAsia" w:hAnsiTheme="majorEastAsia"/>
                <w:color w:val="000000" w:themeColor="text1"/>
              </w:rPr>
            </w:pPr>
          </w:p>
        </w:tc>
        <w:tc>
          <w:tcPr>
            <w:tcW w:w="1744" w:type="dxa"/>
            <w:vMerge/>
            <w:vAlign w:val="center"/>
          </w:tcPr>
          <w:p w14:paraId="06EB19D2" w14:textId="77777777"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top w:val="single" w:sz="4" w:space="0" w:color="auto"/>
              <w:bottom w:val="single" w:sz="4" w:space="0" w:color="auto"/>
            </w:tcBorders>
            <w:vAlign w:val="center"/>
          </w:tcPr>
          <w:p w14:paraId="2C565467" w14:textId="69397657"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②収入確保や管理コスト削減の取組みは実施されているか</w:t>
            </w:r>
          </w:p>
        </w:tc>
        <w:tc>
          <w:tcPr>
            <w:tcW w:w="5892" w:type="dxa"/>
            <w:tcBorders>
              <w:top w:val="single" w:sz="4" w:space="0" w:color="auto"/>
              <w:bottom w:val="single" w:sz="4" w:space="0" w:color="auto"/>
            </w:tcBorders>
          </w:tcPr>
          <w:p w14:paraId="488DB553" w14:textId="3C4DA3D3"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〇レンタルスペースの利用増を目的に、利用できる貸会議室が少ないエリアの企業等に対してＰＲを積極的に行い、新規利用者の開拓やリピーター増加に向けたＰＲ強化にも取組んでいる。</w:t>
            </w:r>
          </w:p>
          <w:p w14:paraId="458C1511" w14:textId="72A1B10D"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〇管理運営開始時よりライブラリーショップを展開しており、収入は安定的に推移している。中之島図書館の情報発信拠点として、また安定した収入を確保する観点から今後も継続して展開する予定。</w:t>
            </w:r>
          </w:p>
          <w:p w14:paraId="140404B9" w14:textId="26AD1E2C"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〇電気料金のコスト削減に引続き取組み、夏季期間（7月～9月）に2.6％のコスト削減を達成した。</w:t>
            </w:r>
          </w:p>
          <w:p w14:paraId="30ABE4FA" w14:textId="5E0C17C5"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○消耗品等については、できる限り一括購入方式を取り入れ、管理コストの削減に努めている。</w:t>
            </w:r>
          </w:p>
        </w:tc>
        <w:tc>
          <w:tcPr>
            <w:tcW w:w="701" w:type="dxa"/>
            <w:vMerge/>
          </w:tcPr>
          <w:p w14:paraId="03F09F67" w14:textId="77777777" w:rsidR="00E745C8" w:rsidRPr="00B10701" w:rsidRDefault="00E745C8" w:rsidP="00E745C8">
            <w:pPr>
              <w:spacing w:line="280" w:lineRule="exact"/>
              <w:rPr>
                <w:rFonts w:asciiTheme="majorEastAsia" w:eastAsiaTheme="majorEastAsia" w:hAnsiTheme="majorEastAsia"/>
                <w:color w:val="000000" w:themeColor="text1"/>
              </w:rPr>
            </w:pPr>
          </w:p>
        </w:tc>
        <w:tc>
          <w:tcPr>
            <w:tcW w:w="5552" w:type="dxa"/>
            <w:tcBorders>
              <w:top w:val="single" w:sz="4" w:space="0" w:color="auto"/>
              <w:bottom w:val="single" w:sz="4" w:space="0" w:color="auto"/>
            </w:tcBorders>
          </w:tcPr>
          <w:p w14:paraId="1325F7C9" w14:textId="3268A67D" w:rsidR="00E745C8" w:rsidRPr="00B10701" w:rsidRDefault="00E745C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○収入確保に関しては、課題となっていたレンタルスペースの利用について積極的なＰＲを行うなどの意欲的な取組みにより改善するなど適切な取組みを行っている。</w:t>
            </w:r>
          </w:p>
          <w:p w14:paraId="0D9D7969" w14:textId="08FD1952" w:rsidR="00E745C8" w:rsidRPr="00B10701" w:rsidRDefault="00E745C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○管理コスト削減についても、電気料金の削減や消耗品等の一括購入等の地道な取組みを積み重ねている。</w:t>
            </w:r>
          </w:p>
        </w:tc>
        <w:tc>
          <w:tcPr>
            <w:tcW w:w="702" w:type="dxa"/>
            <w:vMerge/>
            <w:vAlign w:val="center"/>
          </w:tcPr>
          <w:p w14:paraId="4D7C28B4" w14:textId="327E4B69" w:rsidR="00E745C8" w:rsidRPr="00B10701" w:rsidRDefault="00E745C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4A8BDCB4" w14:textId="77777777" w:rsidR="00E745C8" w:rsidRPr="00B10701" w:rsidRDefault="00E745C8" w:rsidP="00E745C8">
            <w:pPr>
              <w:rPr>
                <w:rFonts w:asciiTheme="majorEastAsia" w:eastAsiaTheme="majorEastAsia" w:hAnsiTheme="majorEastAsia"/>
                <w:color w:val="000000" w:themeColor="text1"/>
              </w:rPr>
            </w:pPr>
          </w:p>
        </w:tc>
      </w:tr>
      <w:tr w:rsidR="00B10701" w:rsidRPr="00B10701" w14:paraId="70186827" w14:textId="5E41226B" w:rsidTr="004671CB">
        <w:trPr>
          <w:trHeight w:val="965"/>
        </w:trPr>
        <w:tc>
          <w:tcPr>
            <w:tcW w:w="663" w:type="dxa"/>
            <w:vMerge/>
            <w:tcBorders>
              <w:left w:val="single" w:sz="12" w:space="0" w:color="auto"/>
            </w:tcBorders>
            <w:shd w:val="clear" w:color="auto" w:fill="DDD9C3" w:themeFill="background2" w:themeFillShade="E6"/>
            <w:textDirection w:val="tbRlV"/>
            <w:vAlign w:val="center"/>
          </w:tcPr>
          <w:p w14:paraId="026A81F3" w14:textId="77777777" w:rsidR="00E745C8" w:rsidRPr="00B10701" w:rsidRDefault="00E745C8" w:rsidP="00E745C8">
            <w:pPr>
              <w:spacing w:line="240" w:lineRule="exact"/>
              <w:ind w:left="113" w:right="113"/>
              <w:rPr>
                <w:rFonts w:asciiTheme="majorEastAsia" w:eastAsiaTheme="majorEastAsia" w:hAnsiTheme="majorEastAsia"/>
                <w:color w:val="000000" w:themeColor="text1"/>
              </w:rPr>
            </w:pPr>
          </w:p>
        </w:tc>
        <w:tc>
          <w:tcPr>
            <w:tcW w:w="1744" w:type="dxa"/>
            <w:vMerge/>
            <w:tcBorders>
              <w:bottom w:val="single" w:sz="2" w:space="0" w:color="auto"/>
            </w:tcBorders>
            <w:vAlign w:val="center"/>
          </w:tcPr>
          <w:p w14:paraId="4B07EF4A" w14:textId="77777777"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top w:val="single" w:sz="4" w:space="0" w:color="auto"/>
              <w:bottom w:val="single" w:sz="2" w:space="0" w:color="auto"/>
            </w:tcBorders>
            <w:vAlign w:val="center"/>
          </w:tcPr>
          <w:p w14:paraId="5C7B4B9E" w14:textId="782F763A"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③収支は計画どおり行われているか</w:t>
            </w:r>
          </w:p>
        </w:tc>
        <w:tc>
          <w:tcPr>
            <w:tcW w:w="5892" w:type="dxa"/>
            <w:tcBorders>
              <w:top w:val="single" w:sz="4" w:space="0" w:color="auto"/>
              <w:bottom w:val="single" w:sz="4" w:space="0" w:color="auto"/>
            </w:tcBorders>
          </w:tcPr>
          <w:p w14:paraId="1622B925" w14:textId="2CFC0403"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〇収支計画どおりに行われている。特にレンタルスペースの利用増やライブラリーショップ収入が安定してきており、今後も更なる収支改善に努める。</w:t>
            </w:r>
          </w:p>
        </w:tc>
        <w:tc>
          <w:tcPr>
            <w:tcW w:w="701" w:type="dxa"/>
            <w:vMerge/>
            <w:tcBorders>
              <w:bottom w:val="single" w:sz="4" w:space="0" w:color="auto"/>
            </w:tcBorders>
          </w:tcPr>
          <w:p w14:paraId="61C86C39" w14:textId="77777777" w:rsidR="00E745C8" w:rsidRPr="00B10701" w:rsidRDefault="00E745C8" w:rsidP="00E745C8">
            <w:pPr>
              <w:spacing w:line="280" w:lineRule="exact"/>
              <w:rPr>
                <w:rFonts w:asciiTheme="majorEastAsia" w:eastAsiaTheme="majorEastAsia" w:hAnsiTheme="majorEastAsia"/>
                <w:color w:val="000000" w:themeColor="text1"/>
              </w:rPr>
            </w:pPr>
          </w:p>
        </w:tc>
        <w:tc>
          <w:tcPr>
            <w:tcW w:w="5552" w:type="dxa"/>
            <w:tcBorders>
              <w:top w:val="single" w:sz="4" w:space="0" w:color="auto"/>
              <w:bottom w:val="single" w:sz="4" w:space="0" w:color="auto"/>
            </w:tcBorders>
          </w:tcPr>
          <w:p w14:paraId="7C9CF774" w14:textId="53D80517" w:rsidR="00E745C8" w:rsidRPr="00B10701" w:rsidRDefault="00E745C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○概ね収支計画どおりに行われており、収支改善に向けた取組みにも注力している。</w:t>
            </w:r>
          </w:p>
        </w:tc>
        <w:tc>
          <w:tcPr>
            <w:tcW w:w="702" w:type="dxa"/>
            <w:vMerge/>
            <w:tcBorders>
              <w:bottom w:val="single" w:sz="2" w:space="0" w:color="auto"/>
            </w:tcBorders>
            <w:vAlign w:val="center"/>
          </w:tcPr>
          <w:p w14:paraId="30ABF23E" w14:textId="77777777" w:rsidR="00E745C8" w:rsidRPr="00B10701" w:rsidRDefault="00E745C8" w:rsidP="00E745C8">
            <w:pPr>
              <w:rPr>
                <w:rFonts w:asciiTheme="majorEastAsia" w:eastAsiaTheme="majorEastAsia" w:hAnsiTheme="majorEastAsia"/>
                <w:color w:val="000000" w:themeColor="text1"/>
              </w:rPr>
            </w:pPr>
          </w:p>
        </w:tc>
        <w:tc>
          <w:tcPr>
            <w:tcW w:w="4275" w:type="dxa"/>
            <w:vMerge/>
            <w:tcBorders>
              <w:bottom w:val="single" w:sz="2" w:space="0" w:color="auto"/>
              <w:right w:val="single" w:sz="12" w:space="0" w:color="auto"/>
            </w:tcBorders>
            <w:shd w:val="clear" w:color="auto" w:fill="auto"/>
          </w:tcPr>
          <w:p w14:paraId="03D24C86" w14:textId="77777777" w:rsidR="00E745C8" w:rsidRPr="00B10701" w:rsidRDefault="00E745C8" w:rsidP="00E745C8">
            <w:pPr>
              <w:rPr>
                <w:rFonts w:asciiTheme="majorEastAsia" w:eastAsiaTheme="majorEastAsia" w:hAnsiTheme="majorEastAsia"/>
                <w:color w:val="000000" w:themeColor="text1"/>
              </w:rPr>
            </w:pPr>
          </w:p>
        </w:tc>
      </w:tr>
      <w:tr w:rsidR="00B10701" w:rsidRPr="00B10701" w14:paraId="1BFE9C27" w14:textId="4DB9EE7A" w:rsidTr="004671CB">
        <w:trPr>
          <w:trHeight w:val="1277"/>
        </w:trPr>
        <w:tc>
          <w:tcPr>
            <w:tcW w:w="663" w:type="dxa"/>
            <w:vMerge/>
            <w:tcBorders>
              <w:left w:val="single" w:sz="12" w:space="0" w:color="auto"/>
            </w:tcBorders>
            <w:shd w:val="clear" w:color="auto" w:fill="DDD9C3" w:themeFill="background2" w:themeFillShade="E6"/>
          </w:tcPr>
          <w:p w14:paraId="659E65A3" w14:textId="3AC882DC" w:rsidR="00E745C8" w:rsidRPr="00B10701" w:rsidRDefault="00E745C8" w:rsidP="00E745C8">
            <w:pPr>
              <w:ind w:left="113"/>
              <w:rPr>
                <w:rFonts w:asciiTheme="majorEastAsia" w:eastAsiaTheme="majorEastAsia" w:hAnsiTheme="majorEastAsia"/>
                <w:color w:val="000000" w:themeColor="text1"/>
              </w:rPr>
            </w:pPr>
          </w:p>
        </w:tc>
        <w:tc>
          <w:tcPr>
            <w:tcW w:w="1744" w:type="dxa"/>
            <w:vMerge w:val="restart"/>
            <w:vAlign w:val="center"/>
          </w:tcPr>
          <w:p w14:paraId="08AE0CF6" w14:textId="12B21594"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(2)安定的な運営が可能となる人的能力</w:t>
            </w:r>
          </w:p>
        </w:tc>
        <w:tc>
          <w:tcPr>
            <w:tcW w:w="3121" w:type="dxa"/>
            <w:gridSpan w:val="4"/>
            <w:vAlign w:val="center"/>
          </w:tcPr>
          <w:p w14:paraId="7BDCA077" w14:textId="799880AB"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①事業実施に必要な人員数の確保・配置従事者への管理監督体制・責任体制は適切か</w:t>
            </w:r>
          </w:p>
        </w:tc>
        <w:tc>
          <w:tcPr>
            <w:tcW w:w="5892" w:type="dxa"/>
          </w:tcPr>
          <w:p w14:paraId="00103B67" w14:textId="01975372"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〇職員配置については、業務ごとに適切な人員配置を維持し、適切な管理監督体制・責任体制の構築に努めている。</w:t>
            </w:r>
          </w:p>
          <w:p w14:paraId="47342C14" w14:textId="737BFB94"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〇本社スタッフを応援スタッフとして、必要に応じてフォローを行う体制を整えている。</w:t>
            </w:r>
          </w:p>
        </w:tc>
        <w:tc>
          <w:tcPr>
            <w:tcW w:w="701" w:type="dxa"/>
            <w:vMerge w:val="restart"/>
            <w:vAlign w:val="center"/>
          </w:tcPr>
          <w:p w14:paraId="275AEBA1" w14:textId="264F92CE" w:rsidR="00E745C8" w:rsidRPr="00B10701" w:rsidRDefault="00E745C8" w:rsidP="00123862">
            <w:pPr>
              <w:spacing w:line="280" w:lineRule="exact"/>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Pr>
          <w:p w14:paraId="5F159D3D" w14:textId="38240E74" w:rsidR="00E745C8" w:rsidRPr="00B10701" w:rsidRDefault="00E745C8" w:rsidP="007A388C">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○適切な人員配置に努めている。また、本社スタッフとの連携連絡体制を綿密に行い、より一層効果的な管理監督体制・責任体制の構築に努めている。</w:t>
            </w:r>
          </w:p>
        </w:tc>
        <w:tc>
          <w:tcPr>
            <w:tcW w:w="702" w:type="dxa"/>
            <w:vMerge w:val="restart"/>
            <w:vAlign w:val="center"/>
          </w:tcPr>
          <w:p w14:paraId="378BCCDD" w14:textId="27A05DA8" w:rsidR="00E745C8" w:rsidRPr="00B10701" w:rsidRDefault="00E745C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right w:val="single" w:sz="12" w:space="0" w:color="auto"/>
            </w:tcBorders>
            <w:shd w:val="clear" w:color="auto" w:fill="auto"/>
          </w:tcPr>
          <w:p w14:paraId="70FE9BE7" w14:textId="77777777" w:rsidR="00E745C8" w:rsidRPr="00B10701" w:rsidRDefault="00E745C8" w:rsidP="00E745C8">
            <w:pPr>
              <w:rPr>
                <w:rFonts w:asciiTheme="majorEastAsia" w:eastAsiaTheme="majorEastAsia" w:hAnsiTheme="majorEastAsia"/>
                <w:color w:val="000000" w:themeColor="text1"/>
              </w:rPr>
            </w:pPr>
          </w:p>
        </w:tc>
      </w:tr>
      <w:tr w:rsidR="00B10701" w:rsidRPr="00B10701" w14:paraId="17864253" w14:textId="184D91DB" w:rsidTr="004671CB">
        <w:trPr>
          <w:trHeight w:val="552"/>
        </w:trPr>
        <w:tc>
          <w:tcPr>
            <w:tcW w:w="663" w:type="dxa"/>
            <w:vMerge/>
            <w:tcBorders>
              <w:left w:val="single" w:sz="12" w:space="0" w:color="auto"/>
            </w:tcBorders>
            <w:shd w:val="clear" w:color="auto" w:fill="DDD9C3" w:themeFill="background2" w:themeFillShade="E6"/>
          </w:tcPr>
          <w:p w14:paraId="5538DF8E" w14:textId="77777777" w:rsidR="00E745C8" w:rsidRPr="00B10701" w:rsidRDefault="00E745C8" w:rsidP="00E745C8">
            <w:pPr>
              <w:ind w:left="113"/>
              <w:rPr>
                <w:rFonts w:asciiTheme="majorEastAsia" w:eastAsiaTheme="majorEastAsia" w:hAnsiTheme="majorEastAsia"/>
                <w:color w:val="000000" w:themeColor="text1"/>
              </w:rPr>
            </w:pPr>
          </w:p>
        </w:tc>
        <w:tc>
          <w:tcPr>
            <w:tcW w:w="1744" w:type="dxa"/>
            <w:vMerge/>
            <w:tcBorders>
              <w:bottom w:val="single" w:sz="2" w:space="0" w:color="auto"/>
            </w:tcBorders>
            <w:vAlign w:val="center"/>
          </w:tcPr>
          <w:p w14:paraId="01E52B79" w14:textId="77777777"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tcBorders>
              <w:bottom w:val="single" w:sz="2" w:space="0" w:color="auto"/>
            </w:tcBorders>
            <w:vAlign w:val="center"/>
          </w:tcPr>
          <w:p w14:paraId="0C67F388" w14:textId="404A6ADE"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②年間研修計画策定し、適切な研修体制の整備、職員の指導育成を行っているか</w:t>
            </w:r>
          </w:p>
        </w:tc>
        <w:tc>
          <w:tcPr>
            <w:tcW w:w="5892" w:type="dxa"/>
            <w:tcBorders>
              <w:bottom w:val="single" w:sz="2" w:space="0" w:color="auto"/>
            </w:tcBorders>
          </w:tcPr>
          <w:p w14:paraId="3AC4CD26" w14:textId="4FDF9D64"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w:t>
            </w:r>
            <w:r w:rsidRPr="00B10701">
              <w:rPr>
                <w:rFonts w:asciiTheme="majorEastAsia" w:eastAsiaTheme="majorEastAsia" w:hAnsiTheme="majorEastAsia"/>
                <w:color w:val="000000" w:themeColor="text1"/>
              </w:rPr>
              <w:t>6</w:t>
            </w:r>
            <w:r w:rsidRPr="00B10701">
              <w:rPr>
                <w:rFonts w:asciiTheme="majorEastAsia" w:eastAsiaTheme="majorEastAsia" w:hAnsiTheme="majorEastAsia" w:hint="eastAsia"/>
                <w:color w:val="000000" w:themeColor="text1"/>
              </w:rPr>
              <w:t>月には「人権研修」「危機管理研修(防御道具を実際に使った実践的な研修)」を、また10月には「個人情報保護研修」を図書館と合同で実施した。</w:t>
            </w:r>
          </w:p>
          <w:p w14:paraId="4AD0812E" w14:textId="4171AB3E"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○指定管理者独自の研修としては警備担当者に対して、業務に則した知識や技能の習得を目指して「現任研修」を年2回実施している。</w:t>
            </w:r>
          </w:p>
        </w:tc>
        <w:tc>
          <w:tcPr>
            <w:tcW w:w="701" w:type="dxa"/>
            <w:vMerge/>
            <w:tcBorders>
              <w:bottom w:val="single" w:sz="2" w:space="0" w:color="auto"/>
            </w:tcBorders>
          </w:tcPr>
          <w:p w14:paraId="30A5F9BD" w14:textId="77777777" w:rsidR="00E745C8" w:rsidRPr="00B10701" w:rsidRDefault="00E745C8" w:rsidP="00E745C8">
            <w:pPr>
              <w:spacing w:line="280" w:lineRule="exact"/>
              <w:rPr>
                <w:rFonts w:asciiTheme="majorEastAsia" w:eastAsiaTheme="majorEastAsia" w:hAnsiTheme="majorEastAsia"/>
                <w:color w:val="000000" w:themeColor="text1"/>
              </w:rPr>
            </w:pPr>
          </w:p>
        </w:tc>
        <w:tc>
          <w:tcPr>
            <w:tcW w:w="5552" w:type="dxa"/>
            <w:tcBorders>
              <w:bottom w:val="single" w:sz="2" w:space="0" w:color="auto"/>
            </w:tcBorders>
          </w:tcPr>
          <w:p w14:paraId="7614EBF5" w14:textId="146CF4B0" w:rsidR="00E745C8" w:rsidRPr="00B10701" w:rsidRDefault="00E745C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計画的に研修を実施し、スタッフの業務能力向上に努めている。また、今年度については、危機管理研修において、参加者が防御道具に実際に触れ、またその使用方法についてレクチャーを受けるなどのより実践的な研修に積極的な取組んだ。</w:t>
            </w:r>
          </w:p>
        </w:tc>
        <w:tc>
          <w:tcPr>
            <w:tcW w:w="702" w:type="dxa"/>
            <w:vMerge/>
            <w:tcBorders>
              <w:bottom w:val="single" w:sz="2" w:space="0" w:color="auto"/>
            </w:tcBorders>
            <w:vAlign w:val="center"/>
          </w:tcPr>
          <w:p w14:paraId="4CB073AB" w14:textId="77777777" w:rsidR="00E745C8" w:rsidRPr="00B10701" w:rsidRDefault="00E745C8" w:rsidP="00E745C8">
            <w:pPr>
              <w:jc w:val="center"/>
              <w:rPr>
                <w:rFonts w:asciiTheme="majorEastAsia" w:eastAsiaTheme="majorEastAsia" w:hAnsiTheme="majorEastAsia"/>
                <w:color w:val="000000" w:themeColor="text1"/>
              </w:rPr>
            </w:pPr>
          </w:p>
        </w:tc>
        <w:tc>
          <w:tcPr>
            <w:tcW w:w="4275" w:type="dxa"/>
            <w:vMerge/>
            <w:tcBorders>
              <w:bottom w:val="single" w:sz="2" w:space="0" w:color="auto"/>
              <w:right w:val="single" w:sz="12" w:space="0" w:color="auto"/>
            </w:tcBorders>
            <w:shd w:val="clear" w:color="auto" w:fill="auto"/>
          </w:tcPr>
          <w:p w14:paraId="72E14FDA" w14:textId="77777777" w:rsidR="00E745C8" w:rsidRPr="00B10701" w:rsidRDefault="00E745C8" w:rsidP="00E745C8">
            <w:pPr>
              <w:rPr>
                <w:rFonts w:asciiTheme="majorEastAsia" w:eastAsiaTheme="majorEastAsia" w:hAnsiTheme="majorEastAsia"/>
                <w:color w:val="000000" w:themeColor="text1"/>
              </w:rPr>
            </w:pPr>
          </w:p>
        </w:tc>
      </w:tr>
      <w:tr w:rsidR="00B10701" w:rsidRPr="00B10701" w14:paraId="7608DF25" w14:textId="04F7ED4C" w:rsidTr="004671CB">
        <w:trPr>
          <w:trHeight w:val="617"/>
        </w:trPr>
        <w:tc>
          <w:tcPr>
            <w:tcW w:w="663" w:type="dxa"/>
            <w:vMerge/>
            <w:tcBorders>
              <w:left w:val="single" w:sz="12" w:space="0" w:color="auto"/>
            </w:tcBorders>
            <w:shd w:val="clear" w:color="auto" w:fill="DDD9C3" w:themeFill="background2" w:themeFillShade="E6"/>
          </w:tcPr>
          <w:p w14:paraId="11B9534C" w14:textId="77777777" w:rsidR="00E745C8" w:rsidRPr="00B10701" w:rsidRDefault="00E745C8" w:rsidP="00E745C8">
            <w:pPr>
              <w:ind w:left="113"/>
              <w:rPr>
                <w:rFonts w:asciiTheme="majorEastAsia" w:eastAsiaTheme="majorEastAsia" w:hAnsiTheme="majorEastAsia"/>
                <w:color w:val="000000" w:themeColor="text1"/>
              </w:rPr>
            </w:pPr>
          </w:p>
        </w:tc>
        <w:tc>
          <w:tcPr>
            <w:tcW w:w="1744" w:type="dxa"/>
            <w:vMerge w:val="restart"/>
            <w:vAlign w:val="center"/>
          </w:tcPr>
          <w:p w14:paraId="0DBD36E5" w14:textId="75DF497F"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(3)安定的な運営が可能となる財政的基盤</w:t>
            </w:r>
          </w:p>
        </w:tc>
        <w:tc>
          <w:tcPr>
            <w:tcW w:w="3121" w:type="dxa"/>
            <w:gridSpan w:val="4"/>
            <w:vAlign w:val="center"/>
          </w:tcPr>
          <w:p w14:paraId="28665C51" w14:textId="5EAC813E"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①運営基盤として、事業者の経営状況は適正か</w:t>
            </w:r>
          </w:p>
        </w:tc>
        <w:tc>
          <w:tcPr>
            <w:tcW w:w="5892" w:type="dxa"/>
            <w:tcBorders>
              <w:bottom w:val="single" w:sz="4" w:space="0" w:color="auto"/>
            </w:tcBorders>
          </w:tcPr>
          <w:p w14:paraId="5D3E153C" w14:textId="1BFAD961"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〇営業収支は黒字化できており、事業そのものについては、順調に推移している。</w:t>
            </w:r>
          </w:p>
        </w:tc>
        <w:tc>
          <w:tcPr>
            <w:tcW w:w="701" w:type="dxa"/>
            <w:vMerge w:val="restart"/>
            <w:vAlign w:val="center"/>
          </w:tcPr>
          <w:p w14:paraId="0C224A50" w14:textId="7E45E48E" w:rsidR="00E745C8" w:rsidRPr="00B10701" w:rsidRDefault="00E745C8" w:rsidP="00123862">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5552" w:type="dxa"/>
          </w:tcPr>
          <w:p w14:paraId="5E3BD629" w14:textId="4E56C692" w:rsidR="00E745C8" w:rsidRPr="00B10701" w:rsidRDefault="00E745C8" w:rsidP="00E745C8">
            <w:pPr>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○健全性が保たれ、運営基盤として事業者の経営状況は適正である。</w:t>
            </w:r>
          </w:p>
        </w:tc>
        <w:tc>
          <w:tcPr>
            <w:tcW w:w="702" w:type="dxa"/>
            <w:vMerge w:val="restart"/>
            <w:vAlign w:val="center"/>
          </w:tcPr>
          <w:p w14:paraId="31C1806E" w14:textId="4E35BE43" w:rsidR="00E745C8" w:rsidRPr="00B10701" w:rsidRDefault="00E745C8" w:rsidP="00E745C8">
            <w:pPr>
              <w:jc w:val="cente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Ａ</w:t>
            </w:r>
          </w:p>
        </w:tc>
        <w:tc>
          <w:tcPr>
            <w:tcW w:w="4275" w:type="dxa"/>
            <w:vMerge w:val="restart"/>
            <w:tcBorders>
              <w:right w:val="single" w:sz="12" w:space="0" w:color="auto"/>
            </w:tcBorders>
            <w:shd w:val="clear" w:color="auto" w:fill="auto"/>
          </w:tcPr>
          <w:p w14:paraId="36573302" w14:textId="77777777" w:rsidR="00E745C8" w:rsidRPr="00B10701" w:rsidRDefault="00E745C8" w:rsidP="00E745C8">
            <w:pPr>
              <w:rPr>
                <w:rFonts w:asciiTheme="majorEastAsia" w:eastAsiaTheme="majorEastAsia" w:hAnsiTheme="majorEastAsia"/>
                <w:color w:val="000000" w:themeColor="text1"/>
              </w:rPr>
            </w:pPr>
          </w:p>
        </w:tc>
      </w:tr>
      <w:tr w:rsidR="00B10701" w:rsidRPr="00B10701" w14:paraId="61714721" w14:textId="77777777" w:rsidTr="004671CB">
        <w:trPr>
          <w:trHeight w:val="617"/>
        </w:trPr>
        <w:tc>
          <w:tcPr>
            <w:tcW w:w="663" w:type="dxa"/>
            <w:vMerge/>
            <w:tcBorders>
              <w:left w:val="single" w:sz="12" w:space="0" w:color="auto"/>
            </w:tcBorders>
            <w:shd w:val="clear" w:color="auto" w:fill="DDD9C3" w:themeFill="background2" w:themeFillShade="E6"/>
          </w:tcPr>
          <w:p w14:paraId="71151104" w14:textId="77777777" w:rsidR="00E745C8" w:rsidRPr="00B10701" w:rsidRDefault="00E745C8" w:rsidP="00E745C8">
            <w:pPr>
              <w:ind w:left="113"/>
              <w:rPr>
                <w:rFonts w:asciiTheme="majorEastAsia" w:eastAsiaTheme="majorEastAsia" w:hAnsiTheme="majorEastAsia"/>
                <w:color w:val="000000" w:themeColor="text1"/>
              </w:rPr>
            </w:pPr>
          </w:p>
        </w:tc>
        <w:tc>
          <w:tcPr>
            <w:tcW w:w="1744" w:type="dxa"/>
            <w:vMerge/>
            <w:vAlign w:val="center"/>
          </w:tcPr>
          <w:p w14:paraId="503AA95C" w14:textId="77777777" w:rsidR="00E745C8" w:rsidRPr="00B10701" w:rsidRDefault="00E745C8" w:rsidP="00E745C8">
            <w:pPr>
              <w:spacing w:line="280" w:lineRule="exact"/>
              <w:ind w:left="210" w:hangingChars="100" w:hanging="210"/>
              <w:jc w:val="left"/>
              <w:rPr>
                <w:rFonts w:asciiTheme="majorEastAsia" w:eastAsiaTheme="majorEastAsia" w:hAnsiTheme="majorEastAsia"/>
                <w:color w:val="000000" w:themeColor="text1"/>
              </w:rPr>
            </w:pPr>
          </w:p>
        </w:tc>
        <w:tc>
          <w:tcPr>
            <w:tcW w:w="3121" w:type="dxa"/>
            <w:gridSpan w:val="4"/>
            <w:vAlign w:val="center"/>
          </w:tcPr>
          <w:p w14:paraId="4A70D388" w14:textId="2349B1FC"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②運営状況として、事業者の財務状況は適正か</w:t>
            </w:r>
          </w:p>
        </w:tc>
        <w:tc>
          <w:tcPr>
            <w:tcW w:w="5892" w:type="dxa"/>
          </w:tcPr>
          <w:p w14:paraId="656FDDBF" w14:textId="73D35527" w:rsidR="00E745C8" w:rsidRPr="00B10701" w:rsidRDefault="00E745C8" w:rsidP="00E745C8">
            <w:pPr>
              <w:spacing w:line="280" w:lineRule="exact"/>
              <w:ind w:left="210" w:hangingChars="100" w:hanging="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〇今期は営業収支で黒字化、自己資本比率は66.8％(前年6</w:t>
            </w:r>
            <w:r w:rsidRPr="00B10701">
              <w:rPr>
                <w:rFonts w:asciiTheme="majorEastAsia" w:eastAsiaTheme="majorEastAsia" w:hAnsiTheme="majorEastAsia"/>
                <w:color w:val="000000" w:themeColor="text1"/>
              </w:rPr>
              <w:t>3.5%</w:t>
            </w:r>
            <w:r w:rsidRPr="00B10701">
              <w:rPr>
                <w:rFonts w:asciiTheme="majorEastAsia" w:eastAsiaTheme="majorEastAsia" w:hAnsiTheme="majorEastAsia" w:hint="eastAsia"/>
                <w:color w:val="000000" w:themeColor="text1"/>
              </w:rPr>
              <w:t>)であることから、財務状況は安定していると考える。</w:t>
            </w:r>
          </w:p>
        </w:tc>
        <w:tc>
          <w:tcPr>
            <w:tcW w:w="701" w:type="dxa"/>
            <w:vMerge/>
          </w:tcPr>
          <w:p w14:paraId="0F9AE452" w14:textId="77777777" w:rsidR="00E745C8" w:rsidRPr="00B10701" w:rsidRDefault="00E745C8" w:rsidP="00E745C8">
            <w:pPr>
              <w:rPr>
                <w:rFonts w:asciiTheme="majorEastAsia" w:eastAsiaTheme="majorEastAsia" w:hAnsiTheme="majorEastAsia"/>
                <w:color w:val="000000" w:themeColor="text1"/>
              </w:rPr>
            </w:pPr>
          </w:p>
        </w:tc>
        <w:tc>
          <w:tcPr>
            <w:tcW w:w="5552" w:type="dxa"/>
          </w:tcPr>
          <w:p w14:paraId="4435E1E6" w14:textId="050C0644"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○財務状況は安定しており適正である。</w:t>
            </w:r>
          </w:p>
        </w:tc>
        <w:tc>
          <w:tcPr>
            <w:tcW w:w="702" w:type="dxa"/>
            <w:vMerge/>
          </w:tcPr>
          <w:p w14:paraId="3660E2FE" w14:textId="77777777" w:rsidR="00E745C8" w:rsidRPr="00B10701" w:rsidRDefault="00E745C8" w:rsidP="00E745C8">
            <w:pPr>
              <w:rPr>
                <w:rFonts w:asciiTheme="majorEastAsia" w:eastAsiaTheme="majorEastAsia" w:hAnsiTheme="majorEastAsia"/>
                <w:color w:val="000000" w:themeColor="text1"/>
              </w:rPr>
            </w:pPr>
          </w:p>
        </w:tc>
        <w:tc>
          <w:tcPr>
            <w:tcW w:w="4275" w:type="dxa"/>
            <w:vMerge/>
            <w:tcBorders>
              <w:right w:val="single" w:sz="12" w:space="0" w:color="auto"/>
            </w:tcBorders>
            <w:shd w:val="clear" w:color="auto" w:fill="auto"/>
          </w:tcPr>
          <w:p w14:paraId="3DF0FEF1" w14:textId="77777777" w:rsidR="00E745C8" w:rsidRPr="00B10701" w:rsidRDefault="00E745C8" w:rsidP="00E745C8">
            <w:pPr>
              <w:rPr>
                <w:rFonts w:asciiTheme="majorEastAsia" w:eastAsiaTheme="majorEastAsia" w:hAnsiTheme="majorEastAsia"/>
                <w:color w:val="000000" w:themeColor="text1"/>
              </w:rPr>
            </w:pPr>
          </w:p>
        </w:tc>
      </w:tr>
      <w:tr w:rsidR="00B10701" w:rsidRPr="00B10701" w14:paraId="4902AE57" w14:textId="77777777" w:rsidTr="004671CB">
        <w:trPr>
          <w:trHeight w:val="617"/>
        </w:trPr>
        <w:tc>
          <w:tcPr>
            <w:tcW w:w="663" w:type="dxa"/>
            <w:tcBorders>
              <w:left w:val="single" w:sz="12" w:space="0" w:color="auto"/>
              <w:bottom w:val="single" w:sz="18" w:space="0" w:color="auto"/>
            </w:tcBorders>
            <w:shd w:val="clear" w:color="auto" w:fill="DDD9C3" w:themeFill="background2" w:themeFillShade="E6"/>
          </w:tcPr>
          <w:p w14:paraId="688ACC67" w14:textId="77777777" w:rsidR="00E745C8" w:rsidRPr="00B10701" w:rsidRDefault="00E745C8" w:rsidP="00E745C8">
            <w:pPr>
              <w:ind w:left="113"/>
              <w:rPr>
                <w:rFonts w:asciiTheme="majorEastAsia" w:eastAsiaTheme="majorEastAsia" w:hAnsiTheme="majorEastAsia"/>
                <w:color w:val="000000" w:themeColor="text1"/>
              </w:rPr>
            </w:pPr>
          </w:p>
        </w:tc>
        <w:tc>
          <w:tcPr>
            <w:tcW w:w="17712" w:type="dxa"/>
            <w:gridSpan w:val="9"/>
            <w:tcBorders>
              <w:bottom w:val="single" w:sz="18" w:space="0" w:color="auto"/>
            </w:tcBorders>
            <w:vAlign w:val="center"/>
          </w:tcPr>
          <w:p w14:paraId="17E752A6" w14:textId="4A798AB3" w:rsidR="00E745C8" w:rsidRPr="00B10701" w:rsidRDefault="00E745C8" w:rsidP="00E745C8">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評価全般について</w:t>
            </w:r>
          </w:p>
        </w:tc>
        <w:tc>
          <w:tcPr>
            <w:tcW w:w="4275" w:type="dxa"/>
            <w:tcBorders>
              <w:bottom w:val="single" w:sz="18" w:space="0" w:color="auto"/>
              <w:right w:val="single" w:sz="12" w:space="0" w:color="auto"/>
            </w:tcBorders>
            <w:shd w:val="clear" w:color="auto" w:fill="auto"/>
          </w:tcPr>
          <w:p w14:paraId="205A7336" w14:textId="531ED6FB" w:rsidR="00E745C8" w:rsidRPr="00B10701" w:rsidRDefault="00E745C8" w:rsidP="00A50131">
            <w:pPr>
              <w:ind w:firstLineChars="100" w:firstLine="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現状を的確に評価できるよう</w:t>
            </w:r>
            <w:r w:rsidR="00A50131">
              <w:rPr>
                <w:rFonts w:asciiTheme="majorEastAsia" w:eastAsiaTheme="majorEastAsia" w:hAnsiTheme="majorEastAsia" w:hint="eastAsia"/>
                <w:color w:val="000000" w:themeColor="text1"/>
              </w:rPr>
              <w:t>四段階評価の評価区分</w:t>
            </w:r>
            <w:r w:rsidRPr="00B10701">
              <w:rPr>
                <w:rFonts w:asciiTheme="majorEastAsia" w:eastAsiaTheme="majorEastAsia" w:hAnsiTheme="majorEastAsia" w:hint="eastAsia"/>
                <w:color w:val="000000" w:themeColor="text1"/>
              </w:rPr>
              <w:t>や目標値の設定について工夫するとともに、</w:t>
            </w:r>
            <w:r w:rsidR="00A50131">
              <w:rPr>
                <w:rFonts w:asciiTheme="majorEastAsia" w:eastAsiaTheme="majorEastAsia" w:hAnsiTheme="majorEastAsia" w:hint="eastAsia"/>
                <w:color w:val="000000" w:themeColor="text1"/>
              </w:rPr>
              <w:t>定性評価にあたっては、四段階評価の理由が明確になるよう記載</w:t>
            </w:r>
            <w:r w:rsidRPr="00B10701">
              <w:rPr>
                <w:rFonts w:asciiTheme="majorEastAsia" w:eastAsiaTheme="majorEastAsia" w:hAnsiTheme="majorEastAsia" w:hint="eastAsia"/>
                <w:color w:val="000000" w:themeColor="text1"/>
              </w:rPr>
              <w:t>すること。</w:t>
            </w:r>
          </w:p>
        </w:tc>
      </w:tr>
    </w:tbl>
    <w:p w14:paraId="6921EE14" w14:textId="6B6822F6" w:rsidR="00E55C43" w:rsidRPr="00B10701" w:rsidRDefault="00E55C43" w:rsidP="002C34FB">
      <w:pPr>
        <w:ind w:firstLineChars="100" w:firstLine="210"/>
        <w:rPr>
          <w:rFonts w:asciiTheme="majorEastAsia" w:eastAsiaTheme="majorEastAsia" w:hAnsiTheme="majorEastAsia"/>
          <w:color w:val="000000" w:themeColor="text1"/>
        </w:rPr>
      </w:pPr>
    </w:p>
    <w:p w14:paraId="1EA2BB53" w14:textId="44937CA7" w:rsidR="002C34FB" w:rsidRPr="00B10701" w:rsidRDefault="002C34FB" w:rsidP="002C34FB">
      <w:pPr>
        <w:ind w:firstLineChars="100" w:firstLine="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○各評価項目についてS（優良）、A（良好）、B（ほぼ良好）、C（要改善）の4段階で評価をする。</w:t>
      </w:r>
    </w:p>
    <w:p w14:paraId="547C03E0" w14:textId="77777777" w:rsidR="002870A2" w:rsidRPr="00B10701" w:rsidRDefault="002870A2" w:rsidP="002C34FB">
      <w:pPr>
        <w:ind w:firstLineChars="100" w:firstLine="210"/>
        <w:rPr>
          <w:rFonts w:asciiTheme="majorEastAsia" w:eastAsiaTheme="majorEastAsia" w:hAnsiTheme="majorEastAsia"/>
          <w:color w:val="000000" w:themeColor="text1"/>
        </w:rPr>
      </w:pPr>
    </w:p>
    <w:p w14:paraId="431D2A6C" w14:textId="77777777" w:rsidR="00DC3B34" w:rsidRPr="00B10701" w:rsidRDefault="002C34FB" w:rsidP="002C34FB">
      <w:pPr>
        <w:ind w:firstLineChars="100" w:firstLine="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○評価項目に</w:t>
      </w:r>
      <w:r w:rsidR="00BB0A2B" w:rsidRPr="00B10701">
        <w:rPr>
          <w:rFonts w:asciiTheme="majorEastAsia" w:eastAsiaTheme="majorEastAsia" w:hAnsiTheme="majorEastAsia" w:hint="eastAsia"/>
          <w:color w:val="000000" w:themeColor="text1"/>
        </w:rPr>
        <w:t>複数の評価基準が</w:t>
      </w:r>
      <w:r w:rsidR="00DC3B34" w:rsidRPr="00B10701">
        <w:rPr>
          <w:rFonts w:asciiTheme="majorEastAsia" w:eastAsiaTheme="majorEastAsia" w:hAnsiTheme="majorEastAsia" w:hint="eastAsia"/>
          <w:color w:val="000000" w:themeColor="text1"/>
        </w:rPr>
        <w:t>あるものについては、各評価基準につき</w:t>
      </w:r>
    </w:p>
    <w:p w14:paraId="64975399" w14:textId="76944137" w:rsidR="00DC3B34" w:rsidRPr="00B10701" w:rsidRDefault="00DC3B34" w:rsidP="00DC3B34">
      <w:pPr>
        <w:ind w:firstLineChars="300" w:firstLine="6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lastRenderedPageBreak/>
        <w:t>【　S…求める水準を大きく上回っている　/　A…求める水準を上回っている　/　B…求める水準を満たしているor求める水準をほぼ満たしている　/　 C…求める水準を満たしていない　】</w:t>
      </w:r>
    </w:p>
    <w:p w14:paraId="5CA8FEC7" w14:textId="072A9E9D" w:rsidR="002C34FB" w:rsidRPr="00B10701" w:rsidRDefault="00DC3B34" w:rsidP="00DC3B34">
      <w:pPr>
        <w:ind w:firstLineChars="200" w:firstLine="42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の</w:t>
      </w:r>
      <w:r w:rsidR="002C34FB" w:rsidRPr="00B10701">
        <w:rPr>
          <w:rFonts w:asciiTheme="majorEastAsia" w:eastAsiaTheme="majorEastAsia" w:hAnsiTheme="majorEastAsia" w:hint="eastAsia"/>
          <w:color w:val="000000" w:themeColor="text1"/>
        </w:rPr>
        <w:t>SABC4段階で評価し</w:t>
      </w:r>
      <w:r w:rsidR="002870A2" w:rsidRPr="00B10701">
        <w:rPr>
          <w:rFonts w:asciiTheme="majorEastAsia" w:eastAsiaTheme="majorEastAsia" w:hAnsiTheme="majorEastAsia" w:hint="eastAsia"/>
          <w:color w:val="000000" w:themeColor="text1"/>
        </w:rPr>
        <w:t>たうえで</w:t>
      </w:r>
      <w:r w:rsidR="002C34FB" w:rsidRPr="00B10701">
        <w:rPr>
          <w:rFonts w:asciiTheme="majorEastAsia" w:eastAsiaTheme="majorEastAsia" w:hAnsiTheme="majorEastAsia" w:hint="eastAsia"/>
          <w:color w:val="000000" w:themeColor="text1"/>
        </w:rPr>
        <w:t>、</w:t>
      </w:r>
    </w:p>
    <w:p w14:paraId="09B43C74" w14:textId="3EE2346A" w:rsidR="002C34FB" w:rsidRPr="00B10701" w:rsidRDefault="002C34FB" w:rsidP="002C34FB">
      <w:pPr>
        <w:ind w:firstLineChars="200" w:firstLine="42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S（4点）、A（3点）、B（2点）、C（1点）とし</w:t>
      </w:r>
      <w:r w:rsidR="002870A2" w:rsidRPr="00B10701">
        <w:rPr>
          <w:rFonts w:asciiTheme="majorEastAsia" w:eastAsiaTheme="majorEastAsia" w:hAnsiTheme="majorEastAsia" w:hint="eastAsia"/>
          <w:color w:val="000000" w:themeColor="text1"/>
        </w:rPr>
        <w:t>て</w:t>
      </w:r>
      <w:r w:rsidRPr="00B10701">
        <w:rPr>
          <w:rFonts w:asciiTheme="majorEastAsia" w:eastAsiaTheme="majorEastAsia" w:hAnsiTheme="majorEastAsia" w:hint="eastAsia"/>
          <w:color w:val="000000" w:themeColor="text1"/>
        </w:rPr>
        <w:t>評価基準の平均値により評価項目の評価</w:t>
      </w:r>
      <w:r w:rsidR="002870A2" w:rsidRPr="00B10701">
        <w:rPr>
          <w:rFonts w:asciiTheme="majorEastAsia" w:eastAsiaTheme="majorEastAsia" w:hAnsiTheme="majorEastAsia" w:hint="eastAsia"/>
          <w:color w:val="000000" w:themeColor="text1"/>
        </w:rPr>
        <w:t>を</w:t>
      </w:r>
      <w:r w:rsidR="00862620" w:rsidRPr="00B10701">
        <w:rPr>
          <w:rFonts w:asciiTheme="majorEastAsia" w:eastAsiaTheme="majorEastAsia" w:hAnsiTheme="majorEastAsia" w:hint="eastAsia"/>
          <w:color w:val="000000" w:themeColor="text1"/>
        </w:rPr>
        <w:t>、</w:t>
      </w:r>
    </w:p>
    <w:p w14:paraId="4B84A935" w14:textId="6538B05B" w:rsidR="00BB0A2B" w:rsidRPr="00B10701" w:rsidRDefault="002C34FB" w:rsidP="00862620">
      <w:pPr>
        <w:ind w:firstLineChars="200" w:firstLine="42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平均得点</w:t>
      </w:r>
      <w:r w:rsidR="00862620" w:rsidRPr="00B10701">
        <w:rPr>
          <w:rFonts w:asciiTheme="majorEastAsia" w:eastAsiaTheme="majorEastAsia" w:hAnsiTheme="majorEastAsia" w:hint="eastAsia"/>
          <w:color w:val="000000" w:themeColor="text1"/>
        </w:rPr>
        <w:t>が</w:t>
      </w:r>
      <w:r w:rsidR="00BB0A2B" w:rsidRPr="00B10701">
        <w:rPr>
          <w:rFonts w:asciiTheme="majorEastAsia" w:eastAsiaTheme="majorEastAsia" w:hAnsiTheme="majorEastAsia" w:hint="eastAsia"/>
          <w:color w:val="000000" w:themeColor="text1"/>
        </w:rPr>
        <w:t xml:space="preserve">【　4～3.5　　…S　</w:t>
      </w:r>
      <w:r w:rsidR="00BB0A2B" w:rsidRPr="00B10701">
        <w:rPr>
          <w:rFonts w:asciiTheme="majorEastAsia" w:eastAsiaTheme="majorEastAsia" w:hAnsiTheme="majorEastAsia" w:hint="eastAsia"/>
          <w:noProof/>
          <w:color w:val="000000" w:themeColor="text1"/>
        </w:rPr>
        <w:t xml:space="preserve">/　</w:t>
      </w:r>
      <w:r w:rsidR="00BB0A2B" w:rsidRPr="00B10701">
        <w:rPr>
          <w:rFonts w:asciiTheme="majorEastAsia" w:eastAsiaTheme="majorEastAsia" w:hAnsiTheme="majorEastAsia" w:hint="eastAsia"/>
          <w:color w:val="000000" w:themeColor="text1"/>
        </w:rPr>
        <w:t xml:space="preserve">3.4～2.5　…A　</w:t>
      </w:r>
      <w:r w:rsidR="00BB0A2B" w:rsidRPr="00B10701">
        <w:rPr>
          <w:rFonts w:asciiTheme="majorEastAsia" w:eastAsiaTheme="majorEastAsia" w:hAnsiTheme="majorEastAsia" w:hint="eastAsia"/>
          <w:noProof/>
          <w:color w:val="000000" w:themeColor="text1"/>
        </w:rPr>
        <w:t xml:space="preserve"> /　</w:t>
      </w:r>
      <w:r w:rsidR="00BB0A2B" w:rsidRPr="00B10701">
        <w:rPr>
          <w:rFonts w:asciiTheme="majorEastAsia" w:eastAsiaTheme="majorEastAsia" w:hAnsiTheme="majorEastAsia" w:hint="eastAsia"/>
          <w:color w:val="000000" w:themeColor="text1"/>
        </w:rPr>
        <w:t xml:space="preserve">2.4～1.5　…B　</w:t>
      </w:r>
      <w:r w:rsidR="00BB0A2B" w:rsidRPr="00B10701">
        <w:rPr>
          <w:rFonts w:asciiTheme="majorEastAsia" w:eastAsiaTheme="majorEastAsia" w:hAnsiTheme="majorEastAsia" w:hint="eastAsia"/>
          <w:noProof/>
          <w:color w:val="000000" w:themeColor="text1"/>
        </w:rPr>
        <w:t xml:space="preserve"> /　</w:t>
      </w:r>
      <w:r w:rsidR="00BB0A2B" w:rsidRPr="00B10701">
        <w:rPr>
          <w:rFonts w:asciiTheme="majorEastAsia" w:eastAsiaTheme="majorEastAsia" w:hAnsiTheme="majorEastAsia" w:hint="eastAsia"/>
          <w:color w:val="000000" w:themeColor="text1"/>
        </w:rPr>
        <w:t>1.4～1 　 …C</w:t>
      </w:r>
      <w:r w:rsidR="00BB0A2B" w:rsidRPr="00B10701">
        <w:rPr>
          <w:rFonts w:asciiTheme="majorEastAsia" w:eastAsiaTheme="majorEastAsia" w:hAnsiTheme="majorEastAsia" w:hint="eastAsia"/>
          <w:noProof/>
          <w:color w:val="000000" w:themeColor="text1"/>
        </w:rPr>
        <w:t xml:space="preserve"> 　</w:t>
      </w:r>
      <w:r w:rsidR="00BB0A2B" w:rsidRPr="00B10701">
        <w:rPr>
          <w:rFonts w:asciiTheme="majorEastAsia" w:eastAsiaTheme="majorEastAsia" w:hAnsiTheme="majorEastAsia" w:hint="eastAsia"/>
          <w:color w:val="000000" w:themeColor="text1"/>
        </w:rPr>
        <w:t>】</w:t>
      </w:r>
      <w:r w:rsidR="00BB0A2B" w:rsidRPr="00B10701">
        <w:rPr>
          <w:rFonts w:asciiTheme="majorEastAsia" w:eastAsiaTheme="majorEastAsia" w:hAnsiTheme="majorEastAsia" w:hint="eastAsia"/>
          <w:noProof/>
          <w:color w:val="000000" w:themeColor="text1"/>
        </w:rPr>
        <w:t>として決定</w:t>
      </w:r>
      <w:r w:rsidR="00862620" w:rsidRPr="00B10701">
        <w:rPr>
          <w:rFonts w:asciiTheme="majorEastAsia" w:eastAsiaTheme="majorEastAsia" w:hAnsiTheme="majorEastAsia" w:hint="eastAsia"/>
          <w:noProof/>
          <w:color w:val="000000" w:themeColor="text1"/>
        </w:rPr>
        <w:t>する。</w:t>
      </w:r>
    </w:p>
    <w:p w14:paraId="491F5FF3" w14:textId="77777777" w:rsidR="00BB0A2B" w:rsidRPr="00B10701" w:rsidRDefault="00BB0A2B" w:rsidP="00BB0A2B">
      <w:pPr>
        <w:ind w:firstLineChars="500" w:firstLine="1050"/>
        <w:rPr>
          <w:rFonts w:asciiTheme="majorEastAsia" w:eastAsiaTheme="majorEastAsia" w:hAnsiTheme="majorEastAsia"/>
          <w:color w:val="000000" w:themeColor="text1"/>
        </w:rPr>
      </w:pPr>
    </w:p>
    <w:p w14:paraId="7306395D" w14:textId="29235AA5" w:rsidR="001608E9" w:rsidRPr="00B10701" w:rsidRDefault="00E51A52" w:rsidP="001608E9">
      <w:pPr>
        <w:ind w:firstLineChars="100" w:firstLine="21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w:t>
      </w:r>
      <w:r w:rsidR="00DE3DF2" w:rsidRPr="00B10701">
        <w:rPr>
          <w:rFonts w:asciiTheme="majorEastAsia" w:eastAsiaTheme="majorEastAsia" w:hAnsiTheme="majorEastAsia" w:hint="eastAsia"/>
          <w:color w:val="000000" w:themeColor="text1"/>
        </w:rPr>
        <w:t>評価基準に具体的な数値が設定されているもの</w:t>
      </w:r>
      <w:r w:rsidR="00BB0A2B" w:rsidRPr="00B10701">
        <w:rPr>
          <w:rFonts w:asciiTheme="majorEastAsia" w:eastAsiaTheme="majorEastAsia" w:hAnsiTheme="majorEastAsia" w:hint="eastAsia"/>
          <w:color w:val="000000" w:themeColor="text1"/>
        </w:rPr>
        <w:t>について</w:t>
      </w:r>
    </w:p>
    <w:p w14:paraId="50D3A536" w14:textId="1325BCB7" w:rsidR="001608E9" w:rsidRPr="00B10701" w:rsidRDefault="001608E9" w:rsidP="001608E9">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①目標値</w:t>
      </w:r>
      <w:r w:rsidR="00BB0A2B" w:rsidRPr="00B10701">
        <w:rPr>
          <w:rFonts w:asciiTheme="majorEastAsia" w:eastAsiaTheme="majorEastAsia" w:hAnsiTheme="majorEastAsia" w:hint="eastAsia"/>
          <w:color w:val="000000" w:themeColor="text1"/>
        </w:rPr>
        <w:t>が</w:t>
      </w:r>
      <w:r w:rsidRPr="00B10701">
        <w:rPr>
          <w:rFonts w:asciiTheme="majorEastAsia" w:eastAsiaTheme="majorEastAsia" w:hAnsiTheme="majorEastAsia" w:hint="eastAsia"/>
          <w:color w:val="000000" w:themeColor="text1"/>
        </w:rPr>
        <w:t>設定されているもの</w:t>
      </w:r>
    </w:p>
    <w:p w14:paraId="6CC17277" w14:textId="3096C442" w:rsidR="00125B99" w:rsidRPr="00B10701" w:rsidRDefault="00862620" w:rsidP="00125B99">
      <w:pPr>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w:t>
      </w:r>
      <w:r w:rsidR="00125B99" w:rsidRPr="00B10701">
        <w:rPr>
          <w:rFonts w:asciiTheme="majorEastAsia" w:eastAsiaTheme="majorEastAsia" w:hAnsiTheme="majorEastAsia" w:hint="eastAsia"/>
          <w:color w:val="000000" w:themeColor="text1"/>
        </w:rPr>
        <w:t xml:space="preserve">【　</w:t>
      </w:r>
      <w:r w:rsidR="00DC3B34" w:rsidRPr="00B10701">
        <w:rPr>
          <w:rFonts w:asciiTheme="majorEastAsia" w:eastAsiaTheme="majorEastAsia" w:hAnsiTheme="majorEastAsia" w:hint="eastAsia"/>
          <w:color w:val="000000" w:themeColor="text1"/>
        </w:rPr>
        <w:t>達成度 ＞ 120％</w:t>
      </w:r>
      <w:r w:rsidR="00125B99" w:rsidRPr="00B10701">
        <w:rPr>
          <w:rFonts w:asciiTheme="majorEastAsia" w:eastAsiaTheme="majorEastAsia" w:hAnsiTheme="majorEastAsia" w:hint="eastAsia"/>
          <w:color w:val="000000" w:themeColor="text1"/>
        </w:rPr>
        <w:t xml:space="preserve"> …４　/　</w:t>
      </w:r>
      <w:r w:rsidR="00DC3B34" w:rsidRPr="00B10701">
        <w:rPr>
          <w:rFonts w:asciiTheme="majorEastAsia" w:eastAsiaTheme="majorEastAsia" w:hAnsiTheme="majorEastAsia" w:hint="eastAsia"/>
          <w:color w:val="000000" w:themeColor="text1"/>
        </w:rPr>
        <w:t xml:space="preserve">120％ ≧ 達成度 ＞ 100％ </w:t>
      </w:r>
      <w:r w:rsidR="00125B99" w:rsidRPr="00B10701">
        <w:rPr>
          <w:rFonts w:asciiTheme="majorEastAsia" w:eastAsiaTheme="majorEastAsia" w:hAnsiTheme="majorEastAsia" w:hint="eastAsia"/>
          <w:color w:val="000000" w:themeColor="text1"/>
        </w:rPr>
        <w:t xml:space="preserve">…３　/　</w:t>
      </w:r>
      <w:r w:rsidR="00DC3B34" w:rsidRPr="00B10701">
        <w:rPr>
          <w:rFonts w:asciiTheme="majorEastAsia" w:eastAsiaTheme="majorEastAsia" w:hAnsiTheme="majorEastAsia" w:hint="eastAsia"/>
          <w:color w:val="000000" w:themeColor="text1"/>
        </w:rPr>
        <w:t xml:space="preserve">100％ ≧ 達成度 ＞ 80％ </w:t>
      </w:r>
      <w:r w:rsidR="00125B99" w:rsidRPr="00B10701">
        <w:rPr>
          <w:rFonts w:asciiTheme="majorEastAsia" w:eastAsiaTheme="majorEastAsia" w:hAnsiTheme="majorEastAsia" w:hint="eastAsia"/>
          <w:color w:val="000000" w:themeColor="text1"/>
        </w:rPr>
        <w:t xml:space="preserve">…２　/　</w:t>
      </w:r>
      <w:r w:rsidR="00DC3B34" w:rsidRPr="00B10701">
        <w:rPr>
          <w:rFonts w:asciiTheme="majorEastAsia" w:eastAsiaTheme="majorEastAsia" w:hAnsiTheme="majorEastAsia" w:hint="eastAsia"/>
          <w:color w:val="000000" w:themeColor="text1"/>
        </w:rPr>
        <w:t xml:space="preserve">80％ ≧ 達成度 </w:t>
      </w:r>
      <w:r w:rsidR="00125B99" w:rsidRPr="00B10701">
        <w:rPr>
          <w:rFonts w:asciiTheme="majorEastAsia" w:eastAsiaTheme="majorEastAsia" w:hAnsiTheme="majorEastAsia" w:hint="eastAsia"/>
          <w:color w:val="000000" w:themeColor="text1"/>
        </w:rPr>
        <w:t>…１</w:t>
      </w:r>
      <w:r w:rsidR="00DC3B34" w:rsidRPr="00B10701">
        <w:rPr>
          <w:rFonts w:asciiTheme="majorEastAsia" w:eastAsiaTheme="majorEastAsia" w:hAnsiTheme="majorEastAsia" w:hint="eastAsia"/>
          <w:color w:val="000000" w:themeColor="text1"/>
        </w:rPr>
        <w:t xml:space="preserve">　</w:t>
      </w:r>
      <w:r w:rsidR="00125B99" w:rsidRPr="00B10701">
        <w:rPr>
          <w:rFonts w:asciiTheme="majorEastAsia" w:eastAsiaTheme="majorEastAsia" w:hAnsiTheme="majorEastAsia" w:hint="eastAsia"/>
          <w:color w:val="000000" w:themeColor="text1"/>
        </w:rPr>
        <w:t>】</w:t>
      </w:r>
    </w:p>
    <w:p w14:paraId="47F4928B" w14:textId="0EDC883C" w:rsidR="00105B03" w:rsidRPr="00B10701" w:rsidRDefault="00AB57BB" w:rsidP="00125B99">
      <w:pPr>
        <w:ind w:firstLineChars="200" w:firstLine="42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w:t>
      </w:r>
      <w:r w:rsidR="006B127D" w:rsidRPr="00B10701">
        <w:rPr>
          <w:rFonts w:asciiTheme="majorEastAsia" w:eastAsiaTheme="majorEastAsia" w:hAnsiTheme="majorEastAsia" w:hint="eastAsia"/>
          <w:color w:val="000000" w:themeColor="text1"/>
        </w:rPr>
        <w:t>回数</w:t>
      </w:r>
      <w:r w:rsidR="00B21897" w:rsidRPr="00B10701">
        <w:rPr>
          <w:rFonts w:asciiTheme="majorEastAsia" w:eastAsiaTheme="majorEastAsia" w:hAnsiTheme="majorEastAsia" w:hint="eastAsia"/>
          <w:color w:val="000000" w:themeColor="text1"/>
        </w:rPr>
        <w:t>・</w:t>
      </w:r>
      <w:r w:rsidR="006B127D" w:rsidRPr="00B10701">
        <w:rPr>
          <w:rFonts w:asciiTheme="majorEastAsia" w:eastAsiaTheme="majorEastAsia" w:hAnsiTheme="majorEastAsia" w:hint="eastAsia"/>
          <w:color w:val="000000" w:themeColor="text1"/>
        </w:rPr>
        <w:t>人数</w:t>
      </w:r>
      <w:r w:rsidR="00B21897" w:rsidRPr="00B10701">
        <w:rPr>
          <w:rFonts w:asciiTheme="majorEastAsia" w:eastAsiaTheme="majorEastAsia" w:hAnsiTheme="majorEastAsia" w:hint="eastAsia"/>
          <w:color w:val="000000" w:themeColor="text1"/>
        </w:rPr>
        <w:t>・</w:t>
      </w:r>
      <w:r w:rsidR="006B127D" w:rsidRPr="00B10701">
        <w:rPr>
          <w:rFonts w:asciiTheme="majorEastAsia" w:eastAsiaTheme="majorEastAsia" w:hAnsiTheme="majorEastAsia" w:hint="eastAsia"/>
          <w:color w:val="000000" w:themeColor="text1"/>
        </w:rPr>
        <w:t>金額が目標値になっているものは、</w:t>
      </w:r>
      <w:r w:rsidR="006F016A" w:rsidRPr="00B10701">
        <w:rPr>
          <w:rFonts w:asciiTheme="majorEastAsia" w:eastAsiaTheme="majorEastAsia" w:hAnsiTheme="majorEastAsia" w:hint="eastAsia"/>
          <w:color w:val="000000" w:themeColor="text1"/>
        </w:rPr>
        <w:t>評価時点での実績数値を年間あたりに換算した数値で評価する）</w:t>
      </w:r>
    </w:p>
    <w:p w14:paraId="2E82525B" w14:textId="40C137F5" w:rsidR="001608E9" w:rsidRPr="00B10701" w:rsidRDefault="001608E9" w:rsidP="001608E9">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 xml:space="preserve">　　</w:t>
      </w:r>
      <w:r w:rsidR="006B127D" w:rsidRPr="00B10701">
        <w:rPr>
          <w:rFonts w:asciiTheme="majorEastAsia" w:eastAsiaTheme="majorEastAsia" w:hAnsiTheme="majorEastAsia" w:hint="eastAsia"/>
          <w:noProof/>
          <w:color w:val="000000" w:themeColor="text1"/>
        </w:rPr>
        <w:t>②</w:t>
      </w:r>
      <w:r w:rsidR="00A847F4" w:rsidRPr="00B10701">
        <w:rPr>
          <w:rFonts w:asciiTheme="majorEastAsia" w:eastAsiaTheme="majorEastAsia" w:hAnsiTheme="majorEastAsia" w:hint="eastAsia"/>
          <w:noProof/>
          <w:color w:val="000000" w:themeColor="text1"/>
        </w:rPr>
        <w:t>参加者満足度調査</w:t>
      </w:r>
    </w:p>
    <w:p w14:paraId="70E311F4" w14:textId="22F3D366" w:rsidR="00A847F4" w:rsidRPr="00B10701" w:rsidRDefault="00A847F4" w:rsidP="001608E9">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 xml:space="preserve">　　　【</w:t>
      </w:r>
      <w:r w:rsidR="00DC3B34" w:rsidRPr="00B10701">
        <w:rPr>
          <w:rFonts w:asciiTheme="majorEastAsia" w:eastAsiaTheme="majorEastAsia" w:hAnsiTheme="majorEastAsia" w:hint="eastAsia"/>
          <w:noProof/>
          <w:color w:val="000000" w:themeColor="text1"/>
        </w:rPr>
        <w:t xml:space="preserve">　</w:t>
      </w:r>
      <w:r w:rsidRPr="00B10701">
        <w:rPr>
          <w:rFonts w:asciiTheme="majorEastAsia" w:eastAsiaTheme="majorEastAsia" w:hAnsiTheme="majorEastAsia" w:hint="eastAsia"/>
          <w:noProof/>
          <w:color w:val="000000" w:themeColor="text1"/>
        </w:rPr>
        <w:t>満足度調査を行い、その分析結果をフィードバックした効果がその後の事業の満足度調査結果とし明確に表れている…４</w:t>
      </w:r>
    </w:p>
    <w:p w14:paraId="338BBCCB" w14:textId="7F01A51A" w:rsidR="00A847F4" w:rsidRPr="00B10701" w:rsidRDefault="00A847F4" w:rsidP="001608E9">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 xml:space="preserve">　　　　</w:t>
      </w:r>
      <w:r w:rsidR="00DC3B34" w:rsidRPr="00B10701">
        <w:rPr>
          <w:rFonts w:asciiTheme="majorEastAsia" w:eastAsiaTheme="majorEastAsia" w:hAnsiTheme="majorEastAsia" w:hint="eastAsia"/>
          <w:noProof/>
          <w:color w:val="000000" w:themeColor="text1"/>
        </w:rPr>
        <w:t xml:space="preserve">　</w:t>
      </w:r>
      <w:r w:rsidRPr="00B10701">
        <w:rPr>
          <w:rFonts w:asciiTheme="majorEastAsia" w:eastAsiaTheme="majorEastAsia" w:hAnsiTheme="majorEastAsia" w:hint="eastAsia"/>
          <w:noProof/>
          <w:color w:val="000000" w:themeColor="text1"/>
        </w:rPr>
        <w:t>満足度調査を行い、その分析結果をフィードバックしている…３</w:t>
      </w:r>
    </w:p>
    <w:p w14:paraId="4B3AF56A" w14:textId="237AEF74" w:rsidR="001608E9" w:rsidRPr="00B10701" w:rsidRDefault="00A847F4" w:rsidP="001608E9">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 xml:space="preserve">　　　　</w:t>
      </w:r>
      <w:r w:rsidR="00DC3B34" w:rsidRPr="00B10701">
        <w:rPr>
          <w:rFonts w:asciiTheme="majorEastAsia" w:eastAsiaTheme="majorEastAsia" w:hAnsiTheme="majorEastAsia" w:hint="eastAsia"/>
          <w:noProof/>
          <w:color w:val="000000" w:themeColor="text1"/>
        </w:rPr>
        <w:t xml:space="preserve">　</w:t>
      </w:r>
      <w:r w:rsidRPr="00B10701">
        <w:rPr>
          <w:rFonts w:asciiTheme="majorEastAsia" w:eastAsiaTheme="majorEastAsia" w:hAnsiTheme="majorEastAsia" w:hint="eastAsia"/>
          <w:noProof/>
          <w:color w:val="000000" w:themeColor="text1"/>
        </w:rPr>
        <w:t>満足度調査は行っているが、分析をしていない</w:t>
      </w:r>
      <w:r w:rsidR="006E079C" w:rsidRPr="00B10701">
        <w:rPr>
          <w:rFonts w:asciiTheme="majorEastAsia" w:eastAsiaTheme="majorEastAsia" w:hAnsiTheme="majorEastAsia" w:hint="eastAsia"/>
          <w:noProof/>
          <w:color w:val="000000" w:themeColor="text1"/>
        </w:rPr>
        <w:t>〇</w:t>
      </w:r>
      <w:r w:rsidRPr="00B10701">
        <w:rPr>
          <w:rFonts w:asciiTheme="majorEastAsia" w:eastAsiaTheme="majorEastAsia" w:hAnsiTheme="majorEastAsia" w:hint="eastAsia"/>
          <w:noProof/>
          <w:color w:val="000000" w:themeColor="text1"/>
        </w:rPr>
        <w:t>分析結果をフィードバックしていない…２ / 満足度調査を行っていない…１　】</w:t>
      </w:r>
    </w:p>
    <w:p w14:paraId="2FE5CFEE" w14:textId="4B207D91" w:rsidR="001608E9" w:rsidRPr="00B10701" w:rsidRDefault="001608E9" w:rsidP="00DE3DF2">
      <w:pPr>
        <w:ind w:firstLineChars="200" w:firstLine="420"/>
        <w:rPr>
          <w:rFonts w:asciiTheme="majorEastAsia" w:eastAsiaTheme="majorEastAsia" w:hAnsiTheme="majorEastAsia"/>
          <w:noProof/>
          <w:color w:val="000000" w:themeColor="text1"/>
        </w:rPr>
      </w:pPr>
      <w:r w:rsidRPr="00B10701">
        <w:rPr>
          <w:rFonts w:asciiTheme="majorEastAsia" w:eastAsiaTheme="majorEastAsia" w:hAnsiTheme="majorEastAsia" w:hint="eastAsia"/>
          <w:color w:val="000000" w:themeColor="text1"/>
        </w:rPr>
        <w:t>とし</w:t>
      </w:r>
      <w:r w:rsidR="00862620" w:rsidRPr="00B10701">
        <w:rPr>
          <w:rFonts w:asciiTheme="majorEastAsia" w:eastAsiaTheme="majorEastAsia" w:hAnsiTheme="majorEastAsia" w:hint="eastAsia"/>
          <w:color w:val="000000" w:themeColor="text1"/>
        </w:rPr>
        <w:t>、</w:t>
      </w:r>
      <w:r w:rsidRPr="00B10701">
        <w:rPr>
          <w:rFonts w:asciiTheme="majorEastAsia" w:eastAsiaTheme="majorEastAsia" w:hAnsiTheme="majorEastAsia" w:hint="eastAsia"/>
          <w:color w:val="000000" w:themeColor="text1"/>
        </w:rPr>
        <w:t>点数の平均</w:t>
      </w:r>
      <w:r w:rsidR="00800B11" w:rsidRPr="00B10701">
        <w:rPr>
          <w:rFonts w:asciiTheme="majorEastAsia" w:eastAsiaTheme="majorEastAsia" w:hAnsiTheme="majorEastAsia" w:hint="eastAsia"/>
          <w:color w:val="000000" w:themeColor="text1"/>
        </w:rPr>
        <w:t>を計算し</w:t>
      </w:r>
      <w:r w:rsidR="00BB0A2B" w:rsidRPr="00B10701">
        <w:rPr>
          <w:rFonts w:asciiTheme="majorEastAsia" w:eastAsiaTheme="majorEastAsia" w:hAnsiTheme="majorEastAsia" w:hint="eastAsia"/>
          <w:color w:val="000000" w:themeColor="text1"/>
        </w:rPr>
        <w:t>、</w:t>
      </w:r>
      <w:r w:rsidR="00800B11" w:rsidRPr="00B10701">
        <w:rPr>
          <w:rFonts w:asciiTheme="majorEastAsia" w:eastAsiaTheme="majorEastAsia" w:hAnsiTheme="majorEastAsia" w:hint="eastAsia"/>
          <w:color w:val="000000" w:themeColor="text1"/>
        </w:rPr>
        <w:t>平均</w:t>
      </w:r>
      <w:r w:rsidR="00BB0A2B" w:rsidRPr="00B10701">
        <w:rPr>
          <w:rFonts w:asciiTheme="majorEastAsia" w:eastAsiaTheme="majorEastAsia" w:hAnsiTheme="majorEastAsia" w:hint="eastAsia"/>
          <w:color w:val="000000" w:themeColor="text1"/>
        </w:rPr>
        <w:t>得点</w:t>
      </w:r>
      <w:r w:rsidR="00862620" w:rsidRPr="00B10701">
        <w:rPr>
          <w:rFonts w:asciiTheme="majorEastAsia" w:eastAsiaTheme="majorEastAsia" w:hAnsiTheme="majorEastAsia" w:hint="eastAsia"/>
          <w:color w:val="000000" w:themeColor="text1"/>
        </w:rPr>
        <w:t>が</w:t>
      </w:r>
      <w:r w:rsidR="00BB0A2B" w:rsidRPr="00B10701">
        <w:rPr>
          <w:rFonts w:asciiTheme="majorEastAsia" w:eastAsiaTheme="majorEastAsia" w:hAnsiTheme="majorEastAsia" w:hint="eastAsia"/>
          <w:color w:val="000000" w:themeColor="text1"/>
        </w:rPr>
        <w:t xml:space="preserve">【　</w:t>
      </w:r>
      <w:r w:rsidR="00DE3DF2" w:rsidRPr="00B10701">
        <w:rPr>
          <w:rFonts w:asciiTheme="majorEastAsia" w:eastAsiaTheme="majorEastAsia" w:hAnsiTheme="majorEastAsia" w:hint="eastAsia"/>
          <w:color w:val="000000" w:themeColor="text1"/>
        </w:rPr>
        <w:t>4～3.5　　…S</w:t>
      </w:r>
      <w:r w:rsidRPr="00B10701">
        <w:rPr>
          <w:rFonts w:asciiTheme="majorEastAsia" w:eastAsiaTheme="majorEastAsia" w:hAnsiTheme="majorEastAsia" w:hint="eastAsia"/>
          <w:color w:val="000000" w:themeColor="text1"/>
        </w:rPr>
        <w:t xml:space="preserve">　</w:t>
      </w:r>
      <w:r w:rsidRPr="00B10701">
        <w:rPr>
          <w:rFonts w:asciiTheme="majorEastAsia" w:eastAsiaTheme="majorEastAsia" w:hAnsiTheme="majorEastAsia"/>
          <w:noProof/>
          <w:color w:val="000000" w:themeColor="text1"/>
        </w:rPr>
        <mc:AlternateContent>
          <mc:Choice Requires="wps">
            <w:drawing>
              <wp:anchor distT="0" distB="0" distL="114300" distR="114300" simplePos="0" relativeHeight="251651584" behindDoc="0" locked="0" layoutInCell="1" allowOverlap="1" wp14:anchorId="1E66B0EF" wp14:editId="649E81A3">
                <wp:simplePos x="0" y="0"/>
                <wp:positionH relativeFrom="column">
                  <wp:posOffset>9712502</wp:posOffset>
                </wp:positionH>
                <wp:positionV relativeFrom="paragraph">
                  <wp:posOffset>4731636</wp:posOffset>
                </wp:positionV>
                <wp:extent cx="3705225" cy="415925"/>
                <wp:effectExtent l="0" t="0" r="28575" b="22225"/>
                <wp:wrapNone/>
                <wp:docPr id="6" name="テキスト ボックス 6"/>
                <wp:cNvGraphicFramePr/>
                <a:graphic xmlns:a="http://schemas.openxmlformats.org/drawingml/2006/main">
                  <a:graphicData uri="http://schemas.microsoft.com/office/word/2010/wordprocessingShape">
                    <wps:wsp>
                      <wps:cNvSpPr txBox="1"/>
                      <wps:spPr>
                        <a:xfrm>
                          <a:off x="0" y="0"/>
                          <a:ext cx="3705225" cy="41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920D97" w14:textId="77777777" w:rsidR="008726C0" w:rsidRDefault="008726C0" w:rsidP="001608E9">
                            <w:pPr>
                              <w:spacing w:line="260" w:lineRule="exact"/>
                            </w:pPr>
                            <w:r w:rsidRPr="0065681A">
                              <w:rPr>
                                <w:rFonts w:asciiTheme="majorEastAsia" w:eastAsiaTheme="majorEastAsia" w:hAnsiTheme="majorEastAsia" w:hint="eastAsia"/>
                              </w:rPr>
                              <w:t>評価はS（優良）、A（良好）、B（ほぼ良好）、C（要改善）の4段階評価とする</w:t>
                            </w:r>
                            <w:r w:rsidRPr="006455F5">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6B0EF" id="_x0000_t202" coordsize="21600,21600" o:spt="202" path="m,l,21600r21600,l21600,xe">
                <v:stroke joinstyle="miter"/>
                <v:path gradientshapeok="t" o:connecttype="rect"/>
              </v:shapetype>
              <v:shape id="テキスト ボックス 6" o:spid="_x0000_s1028" type="#_x0000_t202" style="position:absolute;left:0;text-align:left;margin-left:764.75pt;margin-top:372.55pt;width:291.75pt;height:3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" fillcolor="white [3201]" strokeweight=".5pt">
                <v:textbox>
                  <w:txbxContent>
                    <w:p w14:paraId="78920D97" w14:textId="77777777" w:rsidR="008726C0" w:rsidRDefault="008726C0" w:rsidP="001608E9">
                      <w:pPr>
                        <w:spacing w:line="260" w:lineRule="exact"/>
                      </w:pPr>
                      <w:r w:rsidRPr="0065681A">
                        <w:rPr>
                          <w:rFonts w:asciiTheme="majorEastAsia" w:eastAsiaTheme="majorEastAsia" w:hAnsiTheme="majorEastAsia" w:hint="eastAsia"/>
                        </w:rPr>
                        <w:t>評価はS（優良）、A（良好）、B（ほぼ良好）、C（要改善）の4段階評価とする</w:t>
                      </w:r>
                      <w:r w:rsidRPr="006455F5">
                        <w:rPr>
                          <w:rFonts w:hint="eastAsia"/>
                          <w:color w:val="000000" w:themeColor="text1"/>
                        </w:rPr>
                        <w:t>。</w:t>
                      </w:r>
                    </w:p>
                  </w:txbxContent>
                </v:textbox>
              </v:shape>
            </w:pict>
          </mc:Fallback>
        </mc:AlternateContent>
      </w:r>
      <w:r w:rsidRPr="00B10701">
        <w:rPr>
          <w:rFonts w:asciiTheme="majorEastAsia" w:eastAsiaTheme="majorEastAsia" w:hAnsiTheme="majorEastAsia" w:hint="eastAsia"/>
          <w:noProof/>
          <w:color w:val="000000" w:themeColor="text1"/>
        </w:rPr>
        <w:t xml:space="preserve">/　</w:t>
      </w:r>
      <w:r w:rsidR="00DE3DF2" w:rsidRPr="00B10701">
        <w:rPr>
          <w:rFonts w:asciiTheme="majorEastAsia" w:eastAsiaTheme="majorEastAsia" w:hAnsiTheme="majorEastAsia" w:hint="eastAsia"/>
          <w:color w:val="000000" w:themeColor="text1"/>
        </w:rPr>
        <w:t>3.4～2.5　…A</w:t>
      </w:r>
      <w:r w:rsidRPr="00B10701">
        <w:rPr>
          <w:rFonts w:asciiTheme="majorEastAsia" w:eastAsiaTheme="majorEastAsia" w:hAnsiTheme="majorEastAsia" w:hint="eastAsia"/>
          <w:color w:val="000000" w:themeColor="text1"/>
        </w:rPr>
        <w:t xml:space="preserve">　</w:t>
      </w:r>
      <w:r w:rsidRPr="00B10701">
        <w:rPr>
          <w:rFonts w:asciiTheme="majorEastAsia" w:eastAsiaTheme="majorEastAsia" w:hAnsiTheme="majorEastAsia" w:hint="eastAsia"/>
          <w:noProof/>
          <w:color w:val="000000" w:themeColor="text1"/>
        </w:rPr>
        <w:t xml:space="preserve"> /　</w:t>
      </w:r>
      <w:r w:rsidR="00DE3DF2" w:rsidRPr="00B10701">
        <w:rPr>
          <w:rFonts w:asciiTheme="majorEastAsia" w:eastAsiaTheme="majorEastAsia" w:hAnsiTheme="majorEastAsia" w:hint="eastAsia"/>
          <w:color w:val="000000" w:themeColor="text1"/>
        </w:rPr>
        <w:t>2.4～1.5　…B</w:t>
      </w:r>
      <w:r w:rsidRPr="00B10701">
        <w:rPr>
          <w:rFonts w:asciiTheme="majorEastAsia" w:eastAsiaTheme="majorEastAsia" w:hAnsiTheme="majorEastAsia" w:hint="eastAsia"/>
          <w:color w:val="000000" w:themeColor="text1"/>
        </w:rPr>
        <w:t xml:space="preserve">　</w:t>
      </w:r>
      <w:r w:rsidRPr="00B10701">
        <w:rPr>
          <w:rFonts w:asciiTheme="majorEastAsia" w:eastAsiaTheme="majorEastAsia" w:hAnsiTheme="majorEastAsia" w:hint="eastAsia"/>
          <w:noProof/>
          <w:color w:val="000000" w:themeColor="text1"/>
        </w:rPr>
        <w:t xml:space="preserve"> /　</w:t>
      </w:r>
      <w:r w:rsidR="00DE3DF2" w:rsidRPr="00B10701">
        <w:rPr>
          <w:rFonts w:asciiTheme="majorEastAsia" w:eastAsiaTheme="majorEastAsia" w:hAnsiTheme="majorEastAsia" w:hint="eastAsia"/>
          <w:color w:val="000000" w:themeColor="text1"/>
        </w:rPr>
        <w:t>1.4～1 　 …C</w:t>
      </w:r>
      <w:r w:rsidRPr="00B10701">
        <w:rPr>
          <w:rFonts w:asciiTheme="majorEastAsia" w:eastAsiaTheme="majorEastAsia" w:hAnsiTheme="majorEastAsia" w:hint="eastAsia"/>
          <w:noProof/>
          <w:color w:val="000000" w:themeColor="text1"/>
        </w:rPr>
        <w:t xml:space="preserve"> 　</w:t>
      </w:r>
      <w:r w:rsidR="00BB0A2B" w:rsidRPr="00B10701">
        <w:rPr>
          <w:rFonts w:asciiTheme="majorEastAsia" w:eastAsiaTheme="majorEastAsia" w:hAnsiTheme="majorEastAsia" w:hint="eastAsia"/>
          <w:color w:val="000000" w:themeColor="text1"/>
        </w:rPr>
        <w:t>】</w:t>
      </w:r>
      <w:r w:rsidRPr="00B10701">
        <w:rPr>
          <w:rFonts w:asciiTheme="majorEastAsia" w:eastAsiaTheme="majorEastAsia" w:hAnsiTheme="majorEastAsia" w:hint="eastAsia"/>
          <w:noProof/>
          <w:color w:val="000000" w:themeColor="text1"/>
        </w:rPr>
        <w:t>として評価</w:t>
      </w:r>
      <w:r w:rsidR="00862620" w:rsidRPr="00B10701">
        <w:rPr>
          <w:rFonts w:asciiTheme="majorEastAsia" w:eastAsiaTheme="majorEastAsia" w:hAnsiTheme="majorEastAsia" w:hint="eastAsia"/>
          <w:noProof/>
          <w:color w:val="000000" w:themeColor="text1"/>
        </w:rPr>
        <w:t>を決定</w:t>
      </w:r>
      <w:r w:rsidRPr="00B10701">
        <w:rPr>
          <w:rFonts w:asciiTheme="majorEastAsia" w:eastAsiaTheme="majorEastAsia" w:hAnsiTheme="majorEastAsia" w:hint="eastAsia"/>
          <w:noProof/>
          <w:color w:val="000000" w:themeColor="text1"/>
        </w:rPr>
        <w:t>する。</w:t>
      </w:r>
    </w:p>
    <w:p w14:paraId="3C8F0BB3" w14:textId="77777777" w:rsidR="00DE7A9A" w:rsidRPr="00B10701" w:rsidRDefault="00DE7A9A" w:rsidP="00DE7A9A">
      <w:pPr>
        <w:rPr>
          <w:rFonts w:asciiTheme="majorEastAsia" w:eastAsiaTheme="majorEastAsia" w:hAnsiTheme="majorEastAsia"/>
          <w:noProof/>
          <w:color w:val="000000" w:themeColor="text1"/>
        </w:rPr>
      </w:pPr>
      <w:r w:rsidRPr="00B10701">
        <w:rPr>
          <w:rFonts w:asciiTheme="majorEastAsia" w:eastAsiaTheme="majorEastAsia" w:hAnsiTheme="majorEastAsia" w:hint="eastAsia"/>
          <w:noProof/>
          <w:color w:val="000000" w:themeColor="text1"/>
        </w:rPr>
        <w:t xml:space="preserve">　</w:t>
      </w:r>
    </w:p>
    <w:p w14:paraId="387E1126" w14:textId="0B946CC6" w:rsidR="00DE7A9A" w:rsidRPr="00B10701" w:rsidRDefault="00DE7A9A" w:rsidP="00DE7A9A">
      <w:pPr>
        <w:rPr>
          <w:rFonts w:asciiTheme="majorEastAsia" w:eastAsiaTheme="majorEastAsia" w:hAnsiTheme="majorEastAsia"/>
          <w:color w:val="000000" w:themeColor="text1"/>
        </w:rPr>
      </w:pPr>
      <w:r w:rsidRPr="00B10701">
        <w:rPr>
          <w:rFonts w:asciiTheme="majorEastAsia" w:eastAsiaTheme="majorEastAsia" w:hAnsiTheme="majorEastAsia" w:hint="eastAsia"/>
          <w:noProof/>
          <w:color w:val="000000" w:themeColor="text1"/>
        </w:rPr>
        <w:t>※Ⅱさらなるサービスの向上に関する事項</w:t>
      </w:r>
      <w:r w:rsidR="009735F2" w:rsidRPr="00B10701">
        <w:rPr>
          <w:rFonts w:asciiTheme="majorEastAsia" w:eastAsiaTheme="majorEastAsia" w:hAnsiTheme="majorEastAsia" w:hint="eastAsia"/>
          <w:noProof/>
          <w:color w:val="000000" w:themeColor="text1"/>
        </w:rPr>
        <w:t>中</w:t>
      </w:r>
      <w:r w:rsidRPr="00B10701">
        <w:rPr>
          <w:rFonts w:asciiTheme="majorEastAsia" w:eastAsiaTheme="majorEastAsia" w:hAnsiTheme="majorEastAsia" w:hint="eastAsia"/>
          <w:noProof/>
          <w:color w:val="000000" w:themeColor="text1"/>
        </w:rPr>
        <w:t>「評価項目</w:t>
      </w:r>
      <w:r w:rsidRPr="00B10701">
        <w:rPr>
          <w:rFonts w:asciiTheme="majorEastAsia" w:eastAsiaTheme="majorEastAsia" w:hAnsiTheme="majorEastAsia" w:hint="eastAsia"/>
          <w:color w:val="000000" w:themeColor="text1"/>
        </w:rPr>
        <w:t>(1)利用者満足度調査等」の評価は以下のとおり決定する。</w:t>
      </w:r>
    </w:p>
    <w:p w14:paraId="0844194F" w14:textId="77777777" w:rsidR="009735F2" w:rsidRPr="00B10701" w:rsidRDefault="00DE7A9A" w:rsidP="009735F2">
      <w:pPr>
        <w:ind w:firstLineChars="300" w:firstLine="6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w:t>
      </w:r>
      <w:r w:rsidR="009735F2" w:rsidRPr="00B10701">
        <w:rPr>
          <w:rFonts w:asciiTheme="majorEastAsia" w:eastAsiaTheme="majorEastAsia" w:hAnsiTheme="majorEastAsia" w:hint="eastAsia"/>
          <w:color w:val="000000" w:themeColor="text1"/>
        </w:rPr>
        <w:t>S … 満足度調査を行い、その分析結果をフィードバックしている。</w:t>
      </w:r>
    </w:p>
    <w:p w14:paraId="378B9463" w14:textId="43F58FF9" w:rsidR="009735F2" w:rsidRPr="00B10701" w:rsidRDefault="009735F2" w:rsidP="009735F2">
      <w:pPr>
        <w:ind w:firstLineChars="300" w:firstLine="6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かつ、前年度の分析結果をフィードバックした成果が、今年度の調査結果として明確に表れている。（各項目平均して肯定的な回答比率が５ポイント以上増加している。）</w:t>
      </w:r>
    </w:p>
    <w:p w14:paraId="00C865A6" w14:textId="3778D6A3" w:rsidR="009735F2" w:rsidRPr="00B10701" w:rsidRDefault="009735F2" w:rsidP="009735F2">
      <w:pPr>
        <w:ind w:firstLineChars="300" w:firstLine="6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A … 満足度調査を行い、その分析結果をフィードバックしている。</w:t>
      </w:r>
    </w:p>
    <w:p w14:paraId="22F02FF4" w14:textId="0570EBC3" w:rsidR="009735F2" w:rsidRPr="00B10701" w:rsidRDefault="009735F2" w:rsidP="009735F2">
      <w:pPr>
        <w:ind w:firstLineChars="300" w:firstLine="6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かつ、前年度の分析結果をフィードバックした成果が、今年度の調査結果として表れている。（各項目平均して肯定的な回答比率が増加している。）</w:t>
      </w:r>
    </w:p>
    <w:p w14:paraId="736C6247" w14:textId="09CD0171" w:rsidR="009735F2" w:rsidRPr="00B10701" w:rsidRDefault="009735F2" w:rsidP="009735F2">
      <w:pPr>
        <w:ind w:firstLineChars="300" w:firstLine="6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B … 満足度調査を行い、その分析結果をフィードバックしている。</w:t>
      </w:r>
    </w:p>
    <w:p w14:paraId="68498F13" w14:textId="290FC5DD" w:rsidR="00E01069" w:rsidRPr="00B10701" w:rsidRDefault="009735F2" w:rsidP="009735F2">
      <w:pPr>
        <w:ind w:firstLineChars="300" w:firstLine="630"/>
        <w:rPr>
          <w:rFonts w:asciiTheme="majorEastAsia" w:eastAsiaTheme="majorEastAsia" w:hAnsiTheme="majorEastAsia"/>
          <w:color w:val="000000" w:themeColor="text1"/>
        </w:rPr>
      </w:pPr>
      <w:r w:rsidRPr="00B10701">
        <w:rPr>
          <w:rFonts w:asciiTheme="majorEastAsia" w:eastAsiaTheme="majorEastAsia" w:hAnsiTheme="majorEastAsia" w:hint="eastAsia"/>
          <w:color w:val="000000" w:themeColor="text1"/>
        </w:rPr>
        <w:t xml:space="preserve">　  C … 満足度調査を行っていない。満足度調査は行っているが、分析していない、分析結果をフィードバックしていない。</w:t>
      </w:r>
      <w:r w:rsidR="00DE7A9A" w:rsidRPr="00B10701">
        <w:rPr>
          <w:rFonts w:asciiTheme="majorEastAsia" w:eastAsiaTheme="majorEastAsia" w:hAnsiTheme="majorEastAsia" w:hint="eastAsia"/>
          <w:color w:val="000000" w:themeColor="text1"/>
        </w:rPr>
        <w:t xml:space="preserve">　】</w:t>
      </w:r>
    </w:p>
    <w:sectPr w:rsidR="00E01069" w:rsidRPr="00B10701" w:rsidSect="00F57B60">
      <w:footerReference w:type="default" r:id="rId10"/>
      <w:pgSz w:w="23814" w:h="16840" w:orient="landscape"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12E3D" w14:textId="77777777" w:rsidR="008726C0" w:rsidRDefault="008726C0" w:rsidP="005350B3">
      <w:r>
        <w:separator/>
      </w:r>
    </w:p>
  </w:endnote>
  <w:endnote w:type="continuationSeparator" w:id="0">
    <w:p w14:paraId="143C5E23" w14:textId="77777777" w:rsidR="008726C0" w:rsidRDefault="008726C0" w:rsidP="0053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584005"/>
      <w:docPartObj>
        <w:docPartGallery w:val="Page Numbers (Bottom of Page)"/>
        <w:docPartUnique/>
      </w:docPartObj>
    </w:sdtPr>
    <w:sdtEndPr/>
    <w:sdtContent>
      <w:p w14:paraId="46866ED8" w14:textId="7187B750" w:rsidR="00D2796E" w:rsidRDefault="00D2796E">
        <w:pPr>
          <w:pStyle w:val="a7"/>
          <w:jc w:val="center"/>
        </w:pPr>
        <w:r>
          <w:fldChar w:fldCharType="begin"/>
        </w:r>
        <w:r>
          <w:instrText>PAGE   \* MERGEFORMAT</w:instrText>
        </w:r>
        <w:r>
          <w:fldChar w:fldCharType="separate"/>
        </w:r>
        <w:r w:rsidR="00644365" w:rsidRPr="00644365">
          <w:rPr>
            <w:noProof/>
            <w:lang w:val="ja-JP"/>
          </w:rPr>
          <w:t>8</w:t>
        </w:r>
        <w:r>
          <w:fldChar w:fldCharType="end"/>
        </w:r>
      </w:p>
    </w:sdtContent>
  </w:sdt>
  <w:p w14:paraId="77B58B7C" w14:textId="77777777" w:rsidR="00D2796E" w:rsidRDefault="00D279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6587" w14:textId="77777777" w:rsidR="008726C0" w:rsidRDefault="008726C0" w:rsidP="005350B3">
      <w:r>
        <w:separator/>
      </w:r>
    </w:p>
  </w:footnote>
  <w:footnote w:type="continuationSeparator" w:id="0">
    <w:p w14:paraId="12E9399B" w14:textId="77777777" w:rsidR="008726C0" w:rsidRDefault="008726C0" w:rsidP="00535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D0"/>
    <w:rsid w:val="00006A3C"/>
    <w:rsid w:val="00011670"/>
    <w:rsid w:val="00013419"/>
    <w:rsid w:val="00022856"/>
    <w:rsid w:val="000231E5"/>
    <w:rsid w:val="00023B75"/>
    <w:rsid w:val="00026A13"/>
    <w:rsid w:val="00030C59"/>
    <w:rsid w:val="00032DAC"/>
    <w:rsid w:val="000377C5"/>
    <w:rsid w:val="00043CCC"/>
    <w:rsid w:val="00051676"/>
    <w:rsid w:val="00055666"/>
    <w:rsid w:val="000606B7"/>
    <w:rsid w:val="00060D8F"/>
    <w:rsid w:val="0006161A"/>
    <w:rsid w:val="00065DE0"/>
    <w:rsid w:val="0006767E"/>
    <w:rsid w:val="00070CBF"/>
    <w:rsid w:val="0007138D"/>
    <w:rsid w:val="00073C7F"/>
    <w:rsid w:val="00073F55"/>
    <w:rsid w:val="0008301E"/>
    <w:rsid w:val="00085BC9"/>
    <w:rsid w:val="00087E89"/>
    <w:rsid w:val="0009071F"/>
    <w:rsid w:val="000932E9"/>
    <w:rsid w:val="00096590"/>
    <w:rsid w:val="000A1A64"/>
    <w:rsid w:val="000A2A01"/>
    <w:rsid w:val="000B446F"/>
    <w:rsid w:val="000C1910"/>
    <w:rsid w:val="000C4809"/>
    <w:rsid w:val="000C4939"/>
    <w:rsid w:val="000C5F33"/>
    <w:rsid w:val="000C67BE"/>
    <w:rsid w:val="000C7E16"/>
    <w:rsid w:val="000D0030"/>
    <w:rsid w:val="000D0F31"/>
    <w:rsid w:val="000E7007"/>
    <w:rsid w:val="000F4B2C"/>
    <w:rsid w:val="000F5568"/>
    <w:rsid w:val="000F6B67"/>
    <w:rsid w:val="00102959"/>
    <w:rsid w:val="00105A4B"/>
    <w:rsid w:val="00105B03"/>
    <w:rsid w:val="00114487"/>
    <w:rsid w:val="00123862"/>
    <w:rsid w:val="001249A3"/>
    <w:rsid w:val="00125B99"/>
    <w:rsid w:val="00126DCE"/>
    <w:rsid w:val="00132C54"/>
    <w:rsid w:val="00136972"/>
    <w:rsid w:val="00136C0D"/>
    <w:rsid w:val="00137FD9"/>
    <w:rsid w:val="001418D4"/>
    <w:rsid w:val="0014337E"/>
    <w:rsid w:val="00145CA5"/>
    <w:rsid w:val="001608E9"/>
    <w:rsid w:val="001622C2"/>
    <w:rsid w:val="0016648F"/>
    <w:rsid w:val="0017255E"/>
    <w:rsid w:val="001726DB"/>
    <w:rsid w:val="00176208"/>
    <w:rsid w:val="001764D3"/>
    <w:rsid w:val="00181FB5"/>
    <w:rsid w:val="0018272E"/>
    <w:rsid w:val="00183401"/>
    <w:rsid w:val="0019749A"/>
    <w:rsid w:val="001A6ABB"/>
    <w:rsid w:val="001A73A6"/>
    <w:rsid w:val="001B086C"/>
    <w:rsid w:val="001B17A1"/>
    <w:rsid w:val="001B6DA6"/>
    <w:rsid w:val="001C3BFC"/>
    <w:rsid w:val="001C5D99"/>
    <w:rsid w:val="001D01C2"/>
    <w:rsid w:val="001D058B"/>
    <w:rsid w:val="001E3690"/>
    <w:rsid w:val="001E3853"/>
    <w:rsid w:val="001E3E7E"/>
    <w:rsid w:val="001F0407"/>
    <w:rsid w:val="001F1F43"/>
    <w:rsid w:val="00203262"/>
    <w:rsid w:val="00203636"/>
    <w:rsid w:val="002116A0"/>
    <w:rsid w:val="00216058"/>
    <w:rsid w:val="00222554"/>
    <w:rsid w:val="00226C70"/>
    <w:rsid w:val="00233078"/>
    <w:rsid w:val="0023403C"/>
    <w:rsid w:val="00243D7B"/>
    <w:rsid w:val="00246706"/>
    <w:rsid w:val="00246DDF"/>
    <w:rsid w:val="002503B3"/>
    <w:rsid w:val="00253A47"/>
    <w:rsid w:val="00260A2F"/>
    <w:rsid w:val="00260BF8"/>
    <w:rsid w:val="00262C31"/>
    <w:rsid w:val="0026387B"/>
    <w:rsid w:val="00263EEC"/>
    <w:rsid w:val="00264D05"/>
    <w:rsid w:val="002739BA"/>
    <w:rsid w:val="0027597A"/>
    <w:rsid w:val="00280F01"/>
    <w:rsid w:val="002834EA"/>
    <w:rsid w:val="00284ED0"/>
    <w:rsid w:val="002870A2"/>
    <w:rsid w:val="00287F6E"/>
    <w:rsid w:val="002933D4"/>
    <w:rsid w:val="002A5B25"/>
    <w:rsid w:val="002A5DD5"/>
    <w:rsid w:val="002A6678"/>
    <w:rsid w:val="002A7C04"/>
    <w:rsid w:val="002B185F"/>
    <w:rsid w:val="002B2070"/>
    <w:rsid w:val="002B56AB"/>
    <w:rsid w:val="002B7C41"/>
    <w:rsid w:val="002C17AE"/>
    <w:rsid w:val="002C34FB"/>
    <w:rsid w:val="002C3521"/>
    <w:rsid w:val="002C3C12"/>
    <w:rsid w:val="002C5DB3"/>
    <w:rsid w:val="002D4462"/>
    <w:rsid w:val="002D467C"/>
    <w:rsid w:val="002D5389"/>
    <w:rsid w:val="002D7FE8"/>
    <w:rsid w:val="002E2E08"/>
    <w:rsid w:val="002E6637"/>
    <w:rsid w:val="002E7566"/>
    <w:rsid w:val="002F29B4"/>
    <w:rsid w:val="002F3063"/>
    <w:rsid w:val="00300FF5"/>
    <w:rsid w:val="0030146C"/>
    <w:rsid w:val="00302093"/>
    <w:rsid w:val="0030225F"/>
    <w:rsid w:val="003042D5"/>
    <w:rsid w:val="00304484"/>
    <w:rsid w:val="00306A47"/>
    <w:rsid w:val="00310774"/>
    <w:rsid w:val="003133E5"/>
    <w:rsid w:val="0031427F"/>
    <w:rsid w:val="003228E2"/>
    <w:rsid w:val="00332B57"/>
    <w:rsid w:val="00336EDC"/>
    <w:rsid w:val="00340105"/>
    <w:rsid w:val="003410D0"/>
    <w:rsid w:val="003525BA"/>
    <w:rsid w:val="003569AF"/>
    <w:rsid w:val="003621BE"/>
    <w:rsid w:val="00364647"/>
    <w:rsid w:val="00367EF4"/>
    <w:rsid w:val="00373B73"/>
    <w:rsid w:val="00386C34"/>
    <w:rsid w:val="00387147"/>
    <w:rsid w:val="00387D1A"/>
    <w:rsid w:val="0039111A"/>
    <w:rsid w:val="003A0E81"/>
    <w:rsid w:val="003A4504"/>
    <w:rsid w:val="003A64AC"/>
    <w:rsid w:val="003B0571"/>
    <w:rsid w:val="003B3D6D"/>
    <w:rsid w:val="003B52AA"/>
    <w:rsid w:val="003C3134"/>
    <w:rsid w:val="003C47DD"/>
    <w:rsid w:val="003C72D3"/>
    <w:rsid w:val="003D1395"/>
    <w:rsid w:val="003D2476"/>
    <w:rsid w:val="003D66F3"/>
    <w:rsid w:val="003F30DB"/>
    <w:rsid w:val="003F715E"/>
    <w:rsid w:val="00410151"/>
    <w:rsid w:val="0041051F"/>
    <w:rsid w:val="00410994"/>
    <w:rsid w:val="00411003"/>
    <w:rsid w:val="004116EF"/>
    <w:rsid w:val="00413885"/>
    <w:rsid w:val="00413F3F"/>
    <w:rsid w:val="00414440"/>
    <w:rsid w:val="00416DD9"/>
    <w:rsid w:val="004238BC"/>
    <w:rsid w:val="004308E3"/>
    <w:rsid w:val="0043120E"/>
    <w:rsid w:val="00436407"/>
    <w:rsid w:val="00440324"/>
    <w:rsid w:val="0044501B"/>
    <w:rsid w:val="004534BF"/>
    <w:rsid w:val="004569BA"/>
    <w:rsid w:val="00460BB0"/>
    <w:rsid w:val="00464DE8"/>
    <w:rsid w:val="004671CB"/>
    <w:rsid w:val="004704AA"/>
    <w:rsid w:val="00472DD3"/>
    <w:rsid w:val="00475E2F"/>
    <w:rsid w:val="00477EFE"/>
    <w:rsid w:val="004829CB"/>
    <w:rsid w:val="00482A2E"/>
    <w:rsid w:val="00492ED5"/>
    <w:rsid w:val="004933ED"/>
    <w:rsid w:val="004941C4"/>
    <w:rsid w:val="004A1949"/>
    <w:rsid w:val="004A3FFD"/>
    <w:rsid w:val="004A518B"/>
    <w:rsid w:val="004A79A9"/>
    <w:rsid w:val="004B7EE5"/>
    <w:rsid w:val="004C469C"/>
    <w:rsid w:val="004C7D37"/>
    <w:rsid w:val="004D04EB"/>
    <w:rsid w:val="004D4B2D"/>
    <w:rsid w:val="004F06C8"/>
    <w:rsid w:val="00503BA7"/>
    <w:rsid w:val="00503CDC"/>
    <w:rsid w:val="005055C8"/>
    <w:rsid w:val="00510A33"/>
    <w:rsid w:val="005217FF"/>
    <w:rsid w:val="005238A4"/>
    <w:rsid w:val="00523F92"/>
    <w:rsid w:val="00526B85"/>
    <w:rsid w:val="0053290C"/>
    <w:rsid w:val="005350B3"/>
    <w:rsid w:val="00557A93"/>
    <w:rsid w:val="00567254"/>
    <w:rsid w:val="00571BD4"/>
    <w:rsid w:val="00580218"/>
    <w:rsid w:val="00597C3A"/>
    <w:rsid w:val="005A35A7"/>
    <w:rsid w:val="005B08B8"/>
    <w:rsid w:val="005B139A"/>
    <w:rsid w:val="005B2DC2"/>
    <w:rsid w:val="005B5D7F"/>
    <w:rsid w:val="005B643F"/>
    <w:rsid w:val="005B6DD5"/>
    <w:rsid w:val="005C78D6"/>
    <w:rsid w:val="005D0EE7"/>
    <w:rsid w:val="005D4452"/>
    <w:rsid w:val="005D7C3E"/>
    <w:rsid w:val="005E10EA"/>
    <w:rsid w:val="005E31F6"/>
    <w:rsid w:val="005E6C53"/>
    <w:rsid w:val="005F2E33"/>
    <w:rsid w:val="005F61BD"/>
    <w:rsid w:val="005F6411"/>
    <w:rsid w:val="00604769"/>
    <w:rsid w:val="006172B7"/>
    <w:rsid w:val="00617711"/>
    <w:rsid w:val="00623930"/>
    <w:rsid w:val="006244BC"/>
    <w:rsid w:val="00624E45"/>
    <w:rsid w:val="00625B11"/>
    <w:rsid w:val="006262E1"/>
    <w:rsid w:val="00627453"/>
    <w:rsid w:val="0062796F"/>
    <w:rsid w:val="0063087C"/>
    <w:rsid w:val="006324B6"/>
    <w:rsid w:val="00644365"/>
    <w:rsid w:val="00655641"/>
    <w:rsid w:val="00655BE3"/>
    <w:rsid w:val="0065681A"/>
    <w:rsid w:val="00661B1B"/>
    <w:rsid w:val="00667642"/>
    <w:rsid w:val="006718E4"/>
    <w:rsid w:val="0067471A"/>
    <w:rsid w:val="0067602F"/>
    <w:rsid w:val="00677B8A"/>
    <w:rsid w:val="00687F3F"/>
    <w:rsid w:val="006903BF"/>
    <w:rsid w:val="006A150E"/>
    <w:rsid w:val="006A2459"/>
    <w:rsid w:val="006B127D"/>
    <w:rsid w:val="006B151C"/>
    <w:rsid w:val="006B55AA"/>
    <w:rsid w:val="006C22C3"/>
    <w:rsid w:val="006D044A"/>
    <w:rsid w:val="006D2BF8"/>
    <w:rsid w:val="006D2CAC"/>
    <w:rsid w:val="006D32A9"/>
    <w:rsid w:val="006D5527"/>
    <w:rsid w:val="006E079C"/>
    <w:rsid w:val="006E2ECC"/>
    <w:rsid w:val="006F016A"/>
    <w:rsid w:val="006F0DB9"/>
    <w:rsid w:val="006F2AED"/>
    <w:rsid w:val="006F3C58"/>
    <w:rsid w:val="006F54CD"/>
    <w:rsid w:val="00704AF1"/>
    <w:rsid w:val="00716726"/>
    <w:rsid w:val="00717D88"/>
    <w:rsid w:val="00725E9F"/>
    <w:rsid w:val="00726230"/>
    <w:rsid w:val="00734FB0"/>
    <w:rsid w:val="007445C5"/>
    <w:rsid w:val="00756373"/>
    <w:rsid w:val="00760BB8"/>
    <w:rsid w:val="00762509"/>
    <w:rsid w:val="0076438A"/>
    <w:rsid w:val="0077003C"/>
    <w:rsid w:val="00772667"/>
    <w:rsid w:val="00787631"/>
    <w:rsid w:val="0079462A"/>
    <w:rsid w:val="00796A89"/>
    <w:rsid w:val="007A263E"/>
    <w:rsid w:val="007A388C"/>
    <w:rsid w:val="007A7403"/>
    <w:rsid w:val="007B5097"/>
    <w:rsid w:val="007C1ACA"/>
    <w:rsid w:val="007D4960"/>
    <w:rsid w:val="007D5C12"/>
    <w:rsid w:val="007D680D"/>
    <w:rsid w:val="007F0B11"/>
    <w:rsid w:val="007F42DB"/>
    <w:rsid w:val="00800B11"/>
    <w:rsid w:val="008104CD"/>
    <w:rsid w:val="0081132B"/>
    <w:rsid w:val="008149D1"/>
    <w:rsid w:val="00816A09"/>
    <w:rsid w:val="00820351"/>
    <w:rsid w:val="00830F1F"/>
    <w:rsid w:val="00834B6D"/>
    <w:rsid w:val="008441F1"/>
    <w:rsid w:val="008564BE"/>
    <w:rsid w:val="00861921"/>
    <w:rsid w:val="00862620"/>
    <w:rsid w:val="008632AE"/>
    <w:rsid w:val="008726C0"/>
    <w:rsid w:val="008767C4"/>
    <w:rsid w:val="00877AB1"/>
    <w:rsid w:val="00890B41"/>
    <w:rsid w:val="00894716"/>
    <w:rsid w:val="008A0029"/>
    <w:rsid w:val="008B6FB6"/>
    <w:rsid w:val="008C1570"/>
    <w:rsid w:val="008C5224"/>
    <w:rsid w:val="008C56B6"/>
    <w:rsid w:val="008C5BE3"/>
    <w:rsid w:val="008C6E18"/>
    <w:rsid w:val="008D5D14"/>
    <w:rsid w:val="008E1304"/>
    <w:rsid w:val="008E1A1B"/>
    <w:rsid w:val="008E68F3"/>
    <w:rsid w:val="008F032C"/>
    <w:rsid w:val="008F4A1A"/>
    <w:rsid w:val="008F4AD5"/>
    <w:rsid w:val="00905146"/>
    <w:rsid w:val="00906403"/>
    <w:rsid w:val="00912045"/>
    <w:rsid w:val="0091361D"/>
    <w:rsid w:val="009171AB"/>
    <w:rsid w:val="00917B73"/>
    <w:rsid w:val="00917EF9"/>
    <w:rsid w:val="00925DD9"/>
    <w:rsid w:val="009279E9"/>
    <w:rsid w:val="009307D0"/>
    <w:rsid w:val="009353EE"/>
    <w:rsid w:val="009368E0"/>
    <w:rsid w:val="00940014"/>
    <w:rsid w:val="009413FD"/>
    <w:rsid w:val="0094226F"/>
    <w:rsid w:val="009423B1"/>
    <w:rsid w:val="00943CE6"/>
    <w:rsid w:val="00943E77"/>
    <w:rsid w:val="009507FF"/>
    <w:rsid w:val="00957AF5"/>
    <w:rsid w:val="0096177B"/>
    <w:rsid w:val="009735F2"/>
    <w:rsid w:val="009740D4"/>
    <w:rsid w:val="00974CF7"/>
    <w:rsid w:val="0097698D"/>
    <w:rsid w:val="00986432"/>
    <w:rsid w:val="00992F11"/>
    <w:rsid w:val="00997716"/>
    <w:rsid w:val="009A102C"/>
    <w:rsid w:val="009A67FF"/>
    <w:rsid w:val="009B5E62"/>
    <w:rsid w:val="009B6FD5"/>
    <w:rsid w:val="009C3C4D"/>
    <w:rsid w:val="009C6AF9"/>
    <w:rsid w:val="009C6D2C"/>
    <w:rsid w:val="009D1491"/>
    <w:rsid w:val="009D3D67"/>
    <w:rsid w:val="009F147E"/>
    <w:rsid w:val="00A048C5"/>
    <w:rsid w:val="00A1021E"/>
    <w:rsid w:val="00A27568"/>
    <w:rsid w:val="00A32EA7"/>
    <w:rsid w:val="00A3529E"/>
    <w:rsid w:val="00A45D2A"/>
    <w:rsid w:val="00A50131"/>
    <w:rsid w:val="00A5312E"/>
    <w:rsid w:val="00A620EF"/>
    <w:rsid w:val="00A65AAA"/>
    <w:rsid w:val="00A66026"/>
    <w:rsid w:val="00A75122"/>
    <w:rsid w:val="00A8470F"/>
    <w:rsid w:val="00A847F4"/>
    <w:rsid w:val="00A86D05"/>
    <w:rsid w:val="00A87E66"/>
    <w:rsid w:val="00A9072A"/>
    <w:rsid w:val="00AA44CB"/>
    <w:rsid w:val="00AB1DBA"/>
    <w:rsid w:val="00AB57BB"/>
    <w:rsid w:val="00AC43A8"/>
    <w:rsid w:val="00AC448E"/>
    <w:rsid w:val="00AD234F"/>
    <w:rsid w:val="00AD4E69"/>
    <w:rsid w:val="00AD6327"/>
    <w:rsid w:val="00AF0686"/>
    <w:rsid w:val="00AF1754"/>
    <w:rsid w:val="00AF4BCD"/>
    <w:rsid w:val="00AF6DB6"/>
    <w:rsid w:val="00AF6FDE"/>
    <w:rsid w:val="00B001A2"/>
    <w:rsid w:val="00B00845"/>
    <w:rsid w:val="00B01CCB"/>
    <w:rsid w:val="00B0283C"/>
    <w:rsid w:val="00B10701"/>
    <w:rsid w:val="00B10C1E"/>
    <w:rsid w:val="00B176D0"/>
    <w:rsid w:val="00B21897"/>
    <w:rsid w:val="00B23BF8"/>
    <w:rsid w:val="00B32EB5"/>
    <w:rsid w:val="00B335B1"/>
    <w:rsid w:val="00B3566E"/>
    <w:rsid w:val="00B3646A"/>
    <w:rsid w:val="00B37755"/>
    <w:rsid w:val="00B406DD"/>
    <w:rsid w:val="00B40B50"/>
    <w:rsid w:val="00B42C61"/>
    <w:rsid w:val="00B44DE4"/>
    <w:rsid w:val="00B45459"/>
    <w:rsid w:val="00B5172D"/>
    <w:rsid w:val="00B51D2D"/>
    <w:rsid w:val="00B57AEB"/>
    <w:rsid w:val="00B57E49"/>
    <w:rsid w:val="00B6056F"/>
    <w:rsid w:val="00B621AA"/>
    <w:rsid w:val="00B717EA"/>
    <w:rsid w:val="00B9190D"/>
    <w:rsid w:val="00B97A32"/>
    <w:rsid w:val="00BA6484"/>
    <w:rsid w:val="00BB0A2B"/>
    <w:rsid w:val="00BB1225"/>
    <w:rsid w:val="00BB6211"/>
    <w:rsid w:val="00BC0369"/>
    <w:rsid w:val="00BC242B"/>
    <w:rsid w:val="00BD384E"/>
    <w:rsid w:val="00BE263B"/>
    <w:rsid w:val="00BE287D"/>
    <w:rsid w:val="00BE2A8D"/>
    <w:rsid w:val="00BF1604"/>
    <w:rsid w:val="00BF16DB"/>
    <w:rsid w:val="00BF5A81"/>
    <w:rsid w:val="00C030A0"/>
    <w:rsid w:val="00C0392B"/>
    <w:rsid w:val="00C04057"/>
    <w:rsid w:val="00C10843"/>
    <w:rsid w:val="00C17051"/>
    <w:rsid w:val="00C17E71"/>
    <w:rsid w:val="00C22492"/>
    <w:rsid w:val="00C271AA"/>
    <w:rsid w:val="00C2766C"/>
    <w:rsid w:val="00C413E1"/>
    <w:rsid w:val="00C44581"/>
    <w:rsid w:val="00C52F79"/>
    <w:rsid w:val="00C57CA5"/>
    <w:rsid w:val="00C64FEA"/>
    <w:rsid w:val="00C731D5"/>
    <w:rsid w:val="00C747BC"/>
    <w:rsid w:val="00C7538C"/>
    <w:rsid w:val="00C75768"/>
    <w:rsid w:val="00C81AB1"/>
    <w:rsid w:val="00C84357"/>
    <w:rsid w:val="00C9135A"/>
    <w:rsid w:val="00C97D41"/>
    <w:rsid w:val="00CA27E4"/>
    <w:rsid w:val="00CA688A"/>
    <w:rsid w:val="00CA7035"/>
    <w:rsid w:val="00CA7D84"/>
    <w:rsid w:val="00CB4DE2"/>
    <w:rsid w:val="00CB6B69"/>
    <w:rsid w:val="00CC4291"/>
    <w:rsid w:val="00CC7704"/>
    <w:rsid w:val="00CD08B5"/>
    <w:rsid w:val="00CD102C"/>
    <w:rsid w:val="00CD36C6"/>
    <w:rsid w:val="00CD426D"/>
    <w:rsid w:val="00CD5E77"/>
    <w:rsid w:val="00CE600B"/>
    <w:rsid w:val="00CF2FBA"/>
    <w:rsid w:val="00CF5BB0"/>
    <w:rsid w:val="00CF7EC3"/>
    <w:rsid w:val="00D03D9A"/>
    <w:rsid w:val="00D0481F"/>
    <w:rsid w:val="00D0587A"/>
    <w:rsid w:val="00D062BA"/>
    <w:rsid w:val="00D10EF9"/>
    <w:rsid w:val="00D13EEF"/>
    <w:rsid w:val="00D26235"/>
    <w:rsid w:val="00D2626A"/>
    <w:rsid w:val="00D2796E"/>
    <w:rsid w:val="00D3454D"/>
    <w:rsid w:val="00D40BB8"/>
    <w:rsid w:val="00D4111F"/>
    <w:rsid w:val="00D601AC"/>
    <w:rsid w:val="00D60F0D"/>
    <w:rsid w:val="00D722F6"/>
    <w:rsid w:val="00D75766"/>
    <w:rsid w:val="00D76659"/>
    <w:rsid w:val="00D76716"/>
    <w:rsid w:val="00D813DA"/>
    <w:rsid w:val="00D84B59"/>
    <w:rsid w:val="00D84CBF"/>
    <w:rsid w:val="00D87C6F"/>
    <w:rsid w:val="00D91306"/>
    <w:rsid w:val="00D91923"/>
    <w:rsid w:val="00D91E2E"/>
    <w:rsid w:val="00D9560A"/>
    <w:rsid w:val="00D95C48"/>
    <w:rsid w:val="00DB29D0"/>
    <w:rsid w:val="00DC1DF5"/>
    <w:rsid w:val="00DC2329"/>
    <w:rsid w:val="00DC3B34"/>
    <w:rsid w:val="00DC3BEA"/>
    <w:rsid w:val="00DD2439"/>
    <w:rsid w:val="00DD4320"/>
    <w:rsid w:val="00DD4945"/>
    <w:rsid w:val="00DE1161"/>
    <w:rsid w:val="00DE2EE5"/>
    <w:rsid w:val="00DE3DF2"/>
    <w:rsid w:val="00DE57D6"/>
    <w:rsid w:val="00DE5C76"/>
    <w:rsid w:val="00DE5E42"/>
    <w:rsid w:val="00DE7A9A"/>
    <w:rsid w:val="00DF23B7"/>
    <w:rsid w:val="00E00484"/>
    <w:rsid w:val="00E01069"/>
    <w:rsid w:val="00E02EB3"/>
    <w:rsid w:val="00E06EF0"/>
    <w:rsid w:val="00E101D6"/>
    <w:rsid w:val="00E14673"/>
    <w:rsid w:val="00E151D4"/>
    <w:rsid w:val="00E170BF"/>
    <w:rsid w:val="00E17E35"/>
    <w:rsid w:val="00E22FED"/>
    <w:rsid w:val="00E2497C"/>
    <w:rsid w:val="00E26885"/>
    <w:rsid w:val="00E30008"/>
    <w:rsid w:val="00E30682"/>
    <w:rsid w:val="00E319B2"/>
    <w:rsid w:val="00E3350A"/>
    <w:rsid w:val="00E33DE0"/>
    <w:rsid w:val="00E435BC"/>
    <w:rsid w:val="00E467FE"/>
    <w:rsid w:val="00E51A52"/>
    <w:rsid w:val="00E55B90"/>
    <w:rsid w:val="00E55C43"/>
    <w:rsid w:val="00E56F81"/>
    <w:rsid w:val="00E57BCA"/>
    <w:rsid w:val="00E663B3"/>
    <w:rsid w:val="00E71610"/>
    <w:rsid w:val="00E745C8"/>
    <w:rsid w:val="00E80A6A"/>
    <w:rsid w:val="00E923A9"/>
    <w:rsid w:val="00E93C61"/>
    <w:rsid w:val="00E9758A"/>
    <w:rsid w:val="00EA1894"/>
    <w:rsid w:val="00EA1A41"/>
    <w:rsid w:val="00EA1B48"/>
    <w:rsid w:val="00EA1D79"/>
    <w:rsid w:val="00EA40D9"/>
    <w:rsid w:val="00EA694D"/>
    <w:rsid w:val="00EB0A26"/>
    <w:rsid w:val="00EB0E11"/>
    <w:rsid w:val="00EC432C"/>
    <w:rsid w:val="00EC5BD3"/>
    <w:rsid w:val="00EC7670"/>
    <w:rsid w:val="00ED0ED8"/>
    <w:rsid w:val="00ED1300"/>
    <w:rsid w:val="00ED3A8C"/>
    <w:rsid w:val="00ED6641"/>
    <w:rsid w:val="00ED6FDF"/>
    <w:rsid w:val="00ED7C0F"/>
    <w:rsid w:val="00EF2202"/>
    <w:rsid w:val="00EF3C18"/>
    <w:rsid w:val="00EF619E"/>
    <w:rsid w:val="00EF7444"/>
    <w:rsid w:val="00EF7FB4"/>
    <w:rsid w:val="00F01017"/>
    <w:rsid w:val="00F03C7E"/>
    <w:rsid w:val="00F03DA5"/>
    <w:rsid w:val="00F06786"/>
    <w:rsid w:val="00F06C27"/>
    <w:rsid w:val="00F07F62"/>
    <w:rsid w:val="00F11803"/>
    <w:rsid w:val="00F26E1F"/>
    <w:rsid w:val="00F278F9"/>
    <w:rsid w:val="00F310E6"/>
    <w:rsid w:val="00F34101"/>
    <w:rsid w:val="00F35478"/>
    <w:rsid w:val="00F357C3"/>
    <w:rsid w:val="00F371D1"/>
    <w:rsid w:val="00F4514E"/>
    <w:rsid w:val="00F45B73"/>
    <w:rsid w:val="00F478DE"/>
    <w:rsid w:val="00F5534E"/>
    <w:rsid w:val="00F57596"/>
    <w:rsid w:val="00F57B60"/>
    <w:rsid w:val="00F6275A"/>
    <w:rsid w:val="00F631F1"/>
    <w:rsid w:val="00F642FC"/>
    <w:rsid w:val="00F64A89"/>
    <w:rsid w:val="00F70AF3"/>
    <w:rsid w:val="00F74BF7"/>
    <w:rsid w:val="00F83CD7"/>
    <w:rsid w:val="00F840EC"/>
    <w:rsid w:val="00F843DE"/>
    <w:rsid w:val="00F84AB8"/>
    <w:rsid w:val="00F86570"/>
    <w:rsid w:val="00F8660B"/>
    <w:rsid w:val="00F87713"/>
    <w:rsid w:val="00FA0FB8"/>
    <w:rsid w:val="00FA173B"/>
    <w:rsid w:val="00FA2AA5"/>
    <w:rsid w:val="00FA4005"/>
    <w:rsid w:val="00FB00F4"/>
    <w:rsid w:val="00FB047A"/>
    <w:rsid w:val="00FB30A0"/>
    <w:rsid w:val="00FB5767"/>
    <w:rsid w:val="00FC09F6"/>
    <w:rsid w:val="00FC17C0"/>
    <w:rsid w:val="00FC2640"/>
    <w:rsid w:val="00FC6466"/>
    <w:rsid w:val="00FD79AF"/>
    <w:rsid w:val="00FE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19C664D"/>
  <w15:docId w15:val="{E4D7E670-DFD9-43CB-94DC-E65A5DB9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4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218"/>
    <w:pPr>
      <w:ind w:leftChars="400" w:left="840"/>
    </w:pPr>
  </w:style>
  <w:style w:type="paragraph" w:styleId="a5">
    <w:name w:val="header"/>
    <w:basedOn w:val="a"/>
    <w:link w:val="a6"/>
    <w:uiPriority w:val="99"/>
    <w:unhideWhenUsed/>
    <w:rsid w:val="005350B3"/>
    <w:pPr>
      <w:tabs>
        <w:tab w:val="center" w:pos="4252"/>
        <w:tab w:val="right" w:pos="8504"/>
      </w:tabs>
      <w:snapToGrid w:val="0"/>
    </w:pPr>
  </w:style>
  <w:style w:type="character" w:customStyle="1" w:styleId="a6">
    <w:name w:val="ヘッダー (文字)"/>
    <w:basedOn w:val="a0"/>
    <w:link w:val="a5"/>
    <w:uiPriority w:val="99"/>
    <w:rsid w:val="005350B3"/>
  </w:style>
  <w:style w:type="paragraph" w:styleId="a7">
    <w:name w:val="footer"/>
    <w:basedOn w:val="a"/>
    <w:link w:val="a8"/>
    <w:uiPriority w:val="99"/>
    <w:unhideWhenUsed/>
    <w:rsid w:val="005350B3"/>
    <w:pPr>
      <w:tabs>
        <w:tab w:val="center" w:pos="4252"/>
        <w:tab w:val="right" w:pos="8504"/>
      </w:tabs>
      <w:snapToGrid w:val="0"/>
    </w:pPr>
  </w:style>
  <w:style w:type="character" w:customStyle="1" w:styleId="a8">
    <w:name w:val="フッター (文字)"/>
    <w:basedOn w:val="a0"/>
    <w:link w:val="a7"/>
    <w:uiPriority w:val="99"/>
    <w:rsid w:val="005350B3"/>
  </w:style>
  <w:style w:type="paragraph" w:styleId="Web">
    <w:name w:val="Normal (Web)"/>
    <w:basedOn w:val="a"/>
    <w:uiPriority w:val="99"/>
    <w:semiHidden/>
    <w:unhideWhenUsed/>
    <w:rsid w:val="00F631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D4B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4B2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B57BB"/>
    <w:rPr>
      <w:sz w:val="18"/>
      <w:szCs w:val="18"/>
    </w:rPr>
  </w:style>
  <w:style w:type="paragraph" w:styleId="ac">
    <w:name w:val="annotation text"/>
    <w:basedOn w:val="a"/>
    <w:link w:val="ad"/>
    <w:uiPriority w:val="99"/>
    <w:semiHidden/>
    <w:unhideWhenUsed/>
    <w:rsid w:val="00AB57BB"/>
    <w:pPr>
      <w:jc w:val="left"/>
    </w:pPr>
  </w:style>
  <w:style w:type="character" w:customStyle="1" w:styleId="ad">
    <w:name w:val="コメント文字列 (文字)"/>
    <w:basedOn w:val="a0"/>
    <w:link w:val="ac"/>
    <w:uiPriority w:val="99"/>
    <w:semiHidden/>
    <w:rsid w:val="00AB57BB"/>
  </w:style>
  <w:style w:type="paragraph" w:styleId="ae">
    <w:name w:val="annotation subject"/>
    <w:basedOn w:val="ac"/>
    <w:next w:val="ac"/>
    <w:link w:val="af"/>
    <w:uiPriority w:val="99"/>
    <w:semiHidden/>
    <w:unhideWhenUsed/>
    <w:rsid w:val="00AB57BB"/>
    <w:rPr>
      <w:b/>
      <w:bCs/>
    </w:rPr>
  </w:style>
  <w:style w:type="character" w:customStyle="1" w:styleId="af">
    <w:name w:val="コメント内容 (文字)"/>
    <w:basedOn w:val="ad"/>
    <w:link w:val="ae"/>
    <w:uiPriority w:val="99"/>
    <w:semiHidden/>
    <w:rsid w:val="00AB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49784">
      <w:bodyDiv w:val="1"/>
      <w:marLeft w:val="0"/>
      <w:marRight w:val="0"/>
      <w:marTop w:val="0"/>
      <w:marBottom w:val="0"/>
      <w:divBdr>
        <w:top w:val="none" w:sz="0" w:space="0" w:color="auto"/>
        <w:left w:val="none" w:sz="0" w:space="0" w:color="auto"/>
        <w:bottom w:val="none" w:sz="0" w:space="0" w:color="auto"/>
        <w:right w:val="none" w:sz="0" w:space="0" w:color="auto"/>
      </w:divBdr>
    </w:div>
    <w:div w:id="194021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BA931-2DA3-40F8-8B11-D1A82E59453B}">
  <ds:schemaRefs>
    <ds:schemaRef ds:uri="http://schemas.microsoft.com/sharepoint/v3/contenttype/forms"/>
  </ds:schemaRefs>
</ds:datastoreItem>
</file>

<file path=customXml/itemProps2.xml><?xml version="1.0" encoding="utf-8"?>
<ds:datastoreItem xmlns:ds="http://schemas.openxmlformats.org/officeDocument/2006/customXml" ds:itemID="{6B92A7BE-387F-41E1-B679-4D051E37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D0291F-44B7-486A-89BF-56F674A353EB}">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1A13198-A179-4437-BA96-873827EE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1912</Words>
  <Characters>10900</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荻田　なつゆ</cp:lastModifiedBy>
  <cp:revision>3</cp:revision>
  <cp:lastPrinted>2020-03-06T00:16:00Z</cp:lastPrinted>
  <dcterms:created xsi:type="dcterms:W3CDTF">2020-03-06T00:16:00Z</dcterms:created>
  <dcterms:modified xsi:type="dcterms:W3CDTF">2020-03-09T05:32:00Z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