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5D0E6" w14:textId="2AD1FBD4" w:rsidR="002B7620" w:rsidRDefault="00AA148D">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 xml:space="preserve">令和３年度　中之島図書館指定管理運営業務評価票　　　　　　　　　　　　　　　　　　　　　　　　　　　　　　　　</w:t>
      </w:r>
    </w:p>
    <w:tbl>
      <w:tblPr>
        <w:tblStyle w:val="af"/>
        <w:tblW w:w="22670" w:type="dxa"/>
        <w:tblLayout w:type="fixed"/>
        <w:tblLook w:val="04A0" w:firstRow="1" w:lastRow="0" w:firstColumn="1" w:lastColumn="0" w:noHBand="0" w:noVBand="1"/>
      </w:tblPr>
      <w:tblGrid>
        <w:gridCol w:w="3776"/>
        <w:gridCol w:w="9304"/>
        <w:gridCol w:w="5359"/>
        <w:gridCol w:w="4231"/>
      </w:tblGrid>
      <w:tr w:rsidR="002B7620" w14:paraId="10DAD23E" w14:textId="77777777">
        <w:trPr>
          <w:trHeight w:val="484"/>
        </w:trPr>
        <w:tc>
          <w:tcPr>
            <w:tcW w:w="3776" w:type="dxa"/>
            <w:vAlign w:val="center"/>
          </w:tcPr>
          <w:p w14:paraId="604C0116" w14:textId="77777777" w:rsidR="002B7620" w:rsidRDefault="00AA148D">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施設名称：大阪府立中之島図書館</w:t>
            </w:r>
          </w:p>
        </w:tc>
        <w:tc>
          <w:tcPr>
            <w:tcW w:w="9304" w:type="dxa"/>
            <w:vAlign w:val="center"/>
          </w:tcPr>
          <w:p w14:paraId="5ED29AA8" w14:textId="77777777" w:rsidR="002B7620" w:rsidRDefault="00AA148D">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18"/>
              </w:rPr>
              <w:t>指定管理者：株式会社小学館集英社プロダクション・株式会社長谷工コミュニティ・株式会社図書館流通センター</w:t>
            </w:r>
          </w:p>
        </w:tc>
        <w:tc>
          <w:tcPr>
            <w:tcW w:w="5359" w:type="dxa"/>
            <w:vAlign w:val="center"/>
          </w:tcPr>
          <w:p w14:paraId="50840DED" w14:textId="77777777" w:rsidR="002B7620" w:rsidRDefault="00AA148D">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指定期間：令和3年4月1日～令和8年3月31日</w:t>
            </w:r>
          </w:p>
        </w:tc>
        <w:tc>
          <w:tcPr>
            <w:tcW w:w="4231" w:type="dxa"/>
            <w:vAlign w:val="center"/>
          </w:tcPr>
          <w:p w14:paraId="75171057" w14:textId="77777777" w:rsidR="002B7620" w:rsidRDefault="00AA148D">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所管課：中之島図書館・地域域教育振興課</w:t>
            </w:r>
          </w:p>
        </w:tc>
      </w:tr>
    </w:tbl>
    <w:tbl>
      <w:tblPr>
        <w:tblStyle w:val="af"/>
        <w:tblpPr w:leftFromText="142" w:rightFromText="142" w:vertAnchor="page" w:horzAnchor="margin" w:tblpY="1621"/>
        <w:tblW w:w="22675" w:type="dxa"/>
        <w:tblLayout w:type="fixed"/>
        <w:tblLook w:val="04A0" w:firstRow="1" w:lastRow="0" w:firstColumn="1" w:lastColumn="0" w:noHBand="0" w:noVBand="1"/>
      </w:tblPr>
      <w:tblGrid>
        <w:gridCol w:w="668"/>
        <w:gridCol w:w="2280"/>
        <w:gridCol w:w="236"/>
        <w:gridCol w:w="1348"/>
        <w:gridCol w:w="69"/>
        <w:gridCol w:w="3748"/>
        <w:gridCol w:w="5244"/>
        <w:gridCol w:w="993"/>
        <w:gridCol w:w="4536"/>
        <w:gridCol w:w="992"/>
        <w:gridCol w:w="2561"/>
      </w:tblGrid>
      <w:tr w:rsidR="002B64D4" w14:paraId="2C953377" w14:textId="77777777" w:rsidTr="002B64D4">
        <w:trPr>
          <w:trHeight w:val="276"/>
        </w:trPr>
        <w:tc>
          <w:tcPr>
            <w:tcW w:w="2948" w:type="dxa"/>
            <w:gridSpan w:val="2"/>
            <w:vMerge w:val="restart"/>
            <w:tcBorders>
              <w:top w:val="single" w:sz="12" w:space="0" w:color="auto"/>
              <w:left w:val="single" w:sz="12" w:space="0" w:color="auto"/>
            </w:tcBorders>
            <w:vAlign w:val="center"/>
          </w:tcPr>
          <w:p w14:paraId="35C05915" w14:textId="77777777" w:rsidR="002B64D4" w:rsidRDefault="002B64D4" w:rsidP="002B64D4">
            <w:pPr>
              <w:jc w:val="center"/>
              <w:rPr>
                <w:rFonts w:asciiTheme="majorEastAsia" w:eastAsiaTheme="majorEastAsia" w:hAnsiTheme="majorEastAsia"/>
              </w:rPr>
            </w:pPr>
            <w:r>
              <w:rPr>
                <w:rFonts w:asciiTheme="majorEastAsia" w:eastAsiaTheme="majorEastAsia" w:hAnsiTheme="majorEastAsia" w:hint="eastAsia"/>
              </w:rPr>
              <w:t>評価項目</w:t>
            </w:r>
          </w:p>
        </w:tc>
        <w:tc>
          <w:tcPr>
            <w:tcW w:w="5401" w:type="dxa"/>
            <w:gridSpan w:val="4"/>
            <w:vMerge w:val="restart"/>
            <w:tcBorders>
              <w:top w:val="single" w:sz="12" w:space="0" w:color="auto"/>
            </w:tcBorders>
            <w:vAlign w:val="center"/>
          </w:tcPr>
          <w:p w14:paraId="2F265C30" w14:textId="77777777" w:rsidR="002B64D4" w:rsidRDefault="002B64D4" w:rsidP="002B64D4">
            <w:pPr>
              <w:jc w:val="center"/>
              <w:rPr>
                <w:rFonts w:asciiTheme="majorEastAsia" w:eastAsiaTheme="majorEastAsia" w:hAnsiTheme="majorEastAsia"/>
              </w:rPr>
            </w:pPr>
            <w:r>
              <w:rPr>
                <w:rFonts w:asciiTheme="majorEastAsia" w:eastAsiaTheme="majorEastAsia" w:hAnsiTheme="majorEastAsia" w:hint="eastAsia"/>
              </w:rPr>
              <w:t>評価基準（内容）</w:t>
            </w:r>
          </w:p>
        </w:tc>
        <w:tc>
          <w:tcPr>
            <w:tcW w:w="6237" w:type="dxa"/>
            <w:gridSpan w:val="2"/>
            <w:tcBorders>
              <w:top w:val="single" w:sz="12" w:space="0" w:color="auto"/>
            </w:tcBorders>
            <w:vAlign w:val="center"/>
          </w:tcPr>
          <w:p w14:paraId="6DAB63F1" w14:textId="77777777" w:rsidR="002B64D4" w:rsidRDefault="002B64D4" w:rsidP="002B64D4">
            <w:pPr>
              <w:jc w:val="center"/>
              <w:rPr>
                <w:rFonts w:asciiTheme="majorEastAsia" w:eastAsiaTheme="majorEastAsia" w:hAnsiTheme="majorEastAsia"/>
              </w:rPr>
            </w:pPr>
            <w:r>
              <w:rPr>
                <w:rFonts w:asciiTheme="majorEastAsia" w:eastAsiaTheme="majorEastAsia" w:hAnsiTheme="majorEastAsia" w:hint="eastAsia"/>
              </w:rPr>
              <w:t>指定管理者自己評価</w:t>
            </w:r>
          </w:p>
        </w:tc>
        <w:tc>
          <w:tcPr>
            <w:tcW w:w="4536" w:type="dxa"/>
            <w:tcBorders>
              <w:top w:val="single" w:sz="12" w:space="0" w:color="auto"/>
            </w:tcBorders>
            <w:vAlign w:val="center"/>
          </w:tcPr>
          <w:p w14:paraId="632611D4" w14:textId="77777777" w:rsidR="002B64D4" w:rsidRDefault="002B64D4" w:rsidP="002B64D4">
            <w:pPr>
              <w:jc w:val="center"/>
              <w:rPr>
                <w:rFonts w:asciiTheme="majorEastAsia" w:eastAsiaTheme="majorEastAsia" w:hAnsiTheme="majorEastAsia"/>
              </w:rPr>
            </w:pPr>
            <w:r>
              <w:rPr>
                <w:rFonts w:asciiTheme="majorEastAsia" w:eastAsiaTheme="majorEastAsia" w:hAnsiTheme="majorEastAsia" w:hint="eastAsia"/>
              </w:rPr>
              <w:t>施設所管課の評価</w:t>
            </w:r>
          </w:p>
        </w:tc>
        <w:tc>
          <w:tcPr>
            <w:tcW w:w="992" w:type="dxa"/>
            <w:tcBorders>
              <w:top w:val="single" w:sz="12" w:space="0" w:color="auto"/>
            </w:tcBorders>
            <w:vAlign w:val="center"/>
          </w:tcPr>
          <w:p w14:paraId="0DE7C188" w14:textId="77777777" w:rsidR="002B64D4" w:rsidRDefault="002B64D4" w:rsidP="002B64D4">
            <w:pPr>
              <w:jc w:val="center"/>
              <w:rPr>
                <w:rFonts w:asciiTheme="majorEastAsia" w:eastAsiaTheme="majorEastAsia" w:hAnsiTheme="majorEastAsia"/>
              </w:rPr>
            </w:pPr>
          </w:p>
        </w:tc>
        <w:tc>
          <w:tcPr>
            <w:tcW w:w="2561" w:type="dxa"/>
            <w:vMerge w:val="restart"/>
            <w:tcBorders>
              <w:top w:val="single" w:sz="12" w:space="0" w:color="auto"/>
              <w:right w:val="single" w:sz="12" w:space="0" w:color="auto"/>
            </w:tcBorders>
            <w:vAlign w:val="center"/>
          </w:tcPr>
          <w:p w14:paraId="4686E6D4" w14:textId="6CFBAB4E" w:rsidR="002B64D4" w:rsidRDefault="002B64D4" w:rsidP="002B64D4">
            <w:pPr>
              <w:jc w:val="center"/>
              <w:rPr>
                <w:rFonts w:asciiTheme="majorEastAsia" w:eastAsiaTheme="majorEastAsia" w:hAnsiTheme="majorEastAsia"/>
              </w:rPr>
            </w:pPr>
            <w:r>
              <w:rPr>
                <w:rFonts w:asciiTheme="majorEastAsia" w:eastAsiaTheme="majorEastAsia" w:hAnsiTheme="majorEastAsia" w:hint="eastAsia"/>
              </w:rPr>
              <w:t>評価委員の</w:t>
            </w:r>
          </w:p>
          <w:p w14:paraId="405233AC" w14:textId="77777777" w:rsidR="002B64D4" w:rsidRDefault="002B64D4" w:rsidP="002B64D4">
            <w:pPr>
              <w:jc w:val="center"/>
              <w:rPr>
                <w:rFonts w:asciiTheme="majorEastAsia" w:eastAsiaTheme="majorEastAsia" w:hAnsiTheme="majorEastAsia"/>
              </w:rPr>
            </w:pPr>
            <w:r>
              <w:rPr>
                <w:rFonts w:asciiTheme="majorEastAsia" w:eastAsiaTheme="majorEastAsia" w:hAnsiTheme="majorEastAsia" w:hint="eastAsia"/>
              </w:rPr>
              <w:t>指摘・提言</w:t>
            </w:r>
          </w:p>
        </w:tc>
      </w:tr>
      <w:tr w:rsidR="002B64D4" w14:paraId="5848F55F" w14:textId="77777777" w:rsidTr="002B64D4">
        <w:tc>
          <w:tcPr>
            <w:tcW w:w="2948" w:type="dxa"/>
            <w:gridSpan w:val="2"/>
            <w:vMerge/>
            <w:tcBorders>
              <w:left w:val="single" w:sz="12" w:space="0" w:color="auto"/>
            </w:tcBorders>
          </w:tcPr>
          <w:p w14:paraId="72E417DF" w14:textId="77777777" w:rsidR="002B64D4" w:rsidRDefault="002B64D4" w:rsidP="002B64D4">
            <w:pPr>
              <w:rPr>
                <w:rFonts w:asciiTheme="majorEastAsia" w:eastAsiaTheme="majorEastAsia" w:hAnsiTheme="majorEastAsia"/>
              </w:rPr>
            </w:pPr>
          </w:p>
        </w:tc>
        <w:tc>
          <w:tcPr>
            <w:tcW w:w="5401" w:type="dxa"/>
            <w:gridSpan w:val="4"/>
            <w:vMerge/>
          </w:tcPr>
          <w:p w14:paraId="3374B655" w14:textId="77777777" w:rsidR="002B64D4" w:rsidRDefault="002B64D4" w:rsidP="002B64D4">
            <w:pPr>
              <w:jc w:val="center"/>
              <w:rPr>
                <w:rFonts w:asciiTheme="majorEastAsia" w:eastAsiaTheme="majorEastAsia" w:hAnsiTheme="majorEastAsia"/>
              </w:rPr>
            </w:pPr>
          </w:p>
        </w:tc>
        <w:tc>
          <w:tcPr>
            <w:tcW w:w="5244" w:type="dxa"/>
            <w:vMerge w:val="restart"/>
            <w:vAlign w:val="center"/>
          </w:tcPr>
          <w:p w14:paraId="1F839926" w14:textId="77777777" w:rsidR="002B64D4" w:rsidRDefault="002B64D4" w:rsidP="002B64D4">
            <w:pPr>
              <w:jc w:val="center"/>
              <w:rPr>
                <w:rFonts w:asciiTheme="majorEastAsia" w:eastAsiaTheme="majorEastAsia" w:hAnsiTheme="majorEastAsia"/>
              </w:rPr>
            </w:pPr>
            <w:r>
              <w:rPr>
                <w:rFonts w:asciiTheme="majorEastAsia" w:eastAsiaTheme="majorEastAsia" w:hAnsiTheme="majorEastAsia" w:hint="eastAsia"/>
              </w:rPr>
              <w:t>評価内容</w:t>
            </w:r>
          </w:p>
        </w:tc>
        <w:tc>
          <w:tcPr>
            <w:tcW w:w="993" w:type="dxa"/>
            <w:tcBorders>
              <w:bottom w:val="dashed" w:sz="4" w:space="0" w:color="auto"/>
            </w:tcBorders>
          </w:tcPr>
          <w:p w14:paraId="1696F81C" w14:textId="77777777" w:rsidR="002B64D4" w:rsidRDefault="002B64D4" w:rsidP="002B64D4">
            <w:pPr>
              <w:jc w:val="center"/>
              <w:rPr>
                <w:rFonts w:asciiTheme="majorEastAsia" w:eastAsiaTheme="majorEastAsia" w:hAnsiTheme="majorEastAsia"/>
              </w:rPr>
            </w:pPr>
            <w:r>
              <w:rPr>
                <w:rFonts w:asciiTheme="majorEastAsia" w:eastAsiaTheme="majorEastAsia" w:hAnsiTheme="majorEastAsia" w:hint="eastAsia"/>
              </w:rPr>
              <w:t>評価</w:t>
            </w:r>
          </w:p>
        </w:tc>
        <w:tc>
          <w:tcPr>
            <w:tcW w:w="4536" w:type="dxa"/>
            <w:vMerge w:val="restart"/>
            <w:vAlign w:val="center"/>
          </w:tcPr>
          <w:p w14:paraId="38B91194" w14:textId="77777777" w:rsidR="002B64D4" w:rsidRDefault="002B64D4" w:rsidP="002B64D4">
            <w:pPr>
              <w:jc w:val="center"/>
              <w:rPr>
                <w:rFonts w:asciiTheme="majorEastAsia" w:eastAsiaTheme="majorEastAsia" w:hAnsiTheme="majorEastAsia"/>
              </w:rPr>
            </w:pPr>
            <w:r>
              <w:rPr>
                <w:rFonts w:asciiTheme="majorEastAsia" w:eastAsiaTheme="majorEastAsia" w:hAnsiTheme="majorEastAsia" w:hint="eastAsia"/>
              </w:rPr>
              <w:t>評価内容</w:t>
            </w:r>
          </w:p>
        </w:tc>
        <w:tc>
          <w:tcPr>
            <w:tcW w:w="992" w:type="dxa"/>
            <w:tcBorders>
              <w:bottom w:val="dashed" w:sz="4" w:space="0" w:color="auto"/>
            </w:tcBorders>
          </w:tcPr>
          <w:p w14:paraId="045B4921" w14:textId="77777777" w:rsidR="002B64D4" w:rsidRDefault="002B64D4" w:rsidP="002B64D4">
            <w:pPr>
              <w:jc w:val="center"/>
              <w:rPr>
                <w:rFonts w:asciiTheme="majorEastAsia" w:eastAsiaTheme="majorEastAsia" w:hAnsiTheme="majorEastAsia"/>
              </w:rPr>
            </w:pPr>
            <w:r>
              <w:rPr>
                <w:rFonts w:asciiTheme="majorEastAsia" w:eastAsiaTheme="majorEastAsia" w:hAnsiTheme="majorEastAsia" w:hint="eastAsia"/>
              </w:rPr>
              <w:t>評価</w:t>
            </w:r>
          </w:p>
        </w:tc>
        <w:tc>
          <w:tcPr>
            <w:tcW w:w="2561" w:type="dxa"/>
            <w:vMerge/>
            <w:tcBorders>
              <w:right w:val="single" w:sz="12" w:space="0" w:color="auto"/>
            </w:tcBorders>
          </w:tcPr>
          <w:p w14:paraId="3D1135C7" w14:textId="77777777" w:rsidR="002B64D4" w:rsidRDefault="002B64D4" w:rsidP="002B64D4">
            <w:pPr>
              <w:jc w:val="center"/>
              <w:rPr>
                <w:rFonts w:asciiTheme="majorEastAsia" w:eastAsiaTheme="majorEastAsia" w:hAnsiTheme="majorEastAsia"/>
              </w:rPr>
            </w:pPr>
          </w:p>
        </w:tc>
      </w:tr>
      <w:tr w:rsidR="002B64D4" w14:paraId="3C978120" w14:textId="77777777" w:rsidTr="002B64D4">
        <w:trPr>
          <w:trHeight w:val="95"/>
        </w:trPr>
        <w:tc>
          <w:tcPr>
            <w:tcW w:w="2948" w:type="dxa"/>
            <w:gridSpan w:val="2"/>
            <w:vMerge/>
            <w:tcBorders>
              <w:left w:val="single" w:sz="12" w:space="0" w:color="auto"/>
              <w:bottom w:val="single" w:sz="12" w:space="0" w:color="auto"/>
            </w:tcBorders>
          </w:tcPr>
          <w:p w14:paraId="01FA34CD" w14:textId="77777777" w:rsidR="002B64D4" w:rsidRDefault="002B64D4" w:rsidP="002B64D4">
            <w:pPr>
              <w:rPr>
                <w:rFonts w:asciiTheme="majorEastAsia" w:eastAsiaTheme="majorEastAsia" w:hAnsiTheme="majorEastAsia"/>
              </w:rPr>
            </w:pPr>
          </w:p>
        </w:tc>
        <w:tc>
          <w:tcPr>
            <w:tcW w:w="5401" w:type="dxa"/>
            <w:gridSpan w:val="4"/>
            <w:vMerge/>
            <w:tcBorders>
              <w:bottom w:val="single" w:sz="12" w:space="0" w:color="auto"/>
            </w:tcBorders>
          </w:tcPr>
          <w:p w14:paraId="76C8568A" w14:textId="77777777" w:rsidR="002B64D4" w:rsidRDefault="002B64D4" w:rsidP="002B64D4">
            <w:pPr>
              <w:rPr>
                <w:rFonts w:asciiTheme="majorEastAsia" w:eastAsiaTheme="majorEastAsia" w:hAnsiTheme="majorEastAsia"/>
              </w:rPr>
            </w:pPr>
          </w:p>
        </w:tc>
        <w:tc>
          <w:tcPr>
            <w:tcW w:w="5244" w:type="dxa"/>
            <w:vMerge/>
            <w:tcBorders>
              <w:bottom w:val="single" w:sz="12" w:space="0" w:color="auto"/>
            </w:tcBorders>
          </w:tcPr>
          <w:p w14:paraId="7EACE391" w14:textId="77777777" w:rsidR="002B64D4" w:rsidRDefault="002B64D4" w:rsidP="002B64D4">
            <w:pPr>
              <w:rPr>
                <w:rFonts w:asciiTheme="majorEastAsia" w:eastAsiaTheme="majorEastAsia" w:hAnsiTheme="majorEastAsia"/>
              </w:rPr>
            </w:pPr>
          </w:p>
        </w:tc>
        <w:tc>
          <w:tcPr>
            <w:tcW w:w="993" w:type="dxa"/>
            <w:tcBorders>
              <w:top w:val="dashed" w:sz="4" w:space="0" w:color="auto"/>
              <w:bottom w:val="single" w:sz="12" w:space="0" w:color="auto"/>
            </w:tcBorders>
          </w:tcPr>
          <w:p w14:paraId="49A3371F" w14:textId="77777777" w:rsidR="002B64D4" w:rsidRDefault="002B64D4" w:rsidP="002B64D4">
            <w:pPr>
              <w:jc w:val="center"/>
              <w:rPr>
                <w:rFonts w:asciiTheme="majorEastAsia" w:eastAsiaTheme="majorEastAsia" w:hAnsiTheme="majorEastAsia"/>
              </w:rPr>
            </w:pPr>
            <w:r>
              <w:rPr>
                <w:rFonts w:asciiTheme="majorEastAsia" w:eastAsiaTheme="majorEastAsia" w:hAnsiTheme="majorEastAsia" w:hint="eastAsia"/>
              </w:rPr>
              <w:t>S～C</w:t>
            </w:r>
          </w:p>
        </w:tc>
        <w:tc>
          <w:tcPr>
            <w:tcW w:w="4536" w:type="dxa"/>
            <w:vMerge/>
            <w:tcBorders>
              <w:bottom w:val="single" w:sz="12" w:space="0" w:color="auto"/>
            </w:tcBorders>
          </w:tcPr>
          <w:p w14:paraId="15868D6F" w14:textId="77777777" w:rsidR="002B64D4" w:rsidRDefault="002B64D4" w:rsidP="002B64D4">
            <w:pPr>
              <w:rPr>
                <w:rFonts w:asciiTheme="majorEastAsia" w:eastAsiaTheme="majorEastAsia" w:hAnsiTheme="majorEastAsia"/>
              </w:rPr>
            </w:pPr>
          </w:p>
        </w:tc>
        <w:tc>
          <w:tcPr>
            <w:tcW w:w="992" w:type="dxa"/>
            <w:tcBorders>
              <w:top w:val="dashed" w:sz="4" w:space="0" w:color="auto"/>
              <w:bottom w:val="single" w:sz="12" w:space="0" w:color="auto"/>
            </w:tcBorders>
          </w:tcPr>
          <w:p w14:paraId="42EC5514" w14:textId="77777777" w:rsidR="002B64D4" w:rsidRDefault="002B64D4" w:rsidP="002B64D4">
            <w:pPr>
              <w:jc w:val="center"/>
              <w:rPr>
                <w:rFonts w:asciiTheme="majorEastAsia" w:eastAsiaTheme="majorEastAsia" w:hAnsiTheme="majorEastAsia"/>
              </w:rPr>
            </w:pPr>
            <w:r>
              <w:rPr>
                <w:rFonts w:asciiTheme="majorEastAsia" w:eastAsiaTheme="majorEastAsia" w:hAnsiTheme="majorEastAsia" w:hint="eastAsia"/>
              </w:rPr>
              <w:t>S～C</w:t>
            </w:r>
          </w:p>
        </w:tc>
        <w:tc>
          <w:tcPr>
            <w:tcW w:w="2561" w:type="dxa"/>
            <w:vMerge/>
            <w:tcBorders>
              <w:bottom w:val="single" w:sz="12" w:space="0" w:color="auto"/>
              <w:right w:val="single" w:sz="12" w:space="0" w:color="auto"/>
            </w:tcBorders>
          </w:tcPr>
          <w:p w14:paraId="7F88C26B" w14:textId="77777777" w:rsidR="002B64D4" w:rsidRDefault="002B64D4" w:rsidP="002B64D4">
            <w:pPr>
              <w:jc w:val="center"/>
              <w:rPr>
                <w:rFonts w:asciiTheme="majorEastAsia" w:eastAsiaTheme="majorEastAsia" w:hAnsiTheme="majorEastAsia"/>
              </w:rPr>
            </w:pPr>
          </w:p>
        </w:tc>
      </w:tr>
      <w:tr w:rsidR="002B64D4" w:rsidRPr="00B40C4D" w14:paraId="6F64A625" w14:textId="77777777" w:rsidTr="002B64D4">
        <w:trPr>
          <w:trHeight w:val="2405"/>
        </w:trPr>
        <w:tc>
          <w:tcPr>
            <w:tcW w:w="668" w:type="dxa"/>
            <w:vMerge w:val="restart"/>
            <w:tcBorders>
              <w:top w:val="single" w:sz="12" w:space="0" w:color="auto"/>
              <w:left w:val="single" w:sz="12" w:space="0" w:color="auto"/>
            </w:tcBorders>
            <w:shd w:val="clear" w:color="auto" w:fill="DDD9C3" w:themeFill="background2" w:themeFillShade="E6"/>
            <w:textDirection w:val="tbRlV"/>
            <w:vAlign w:val="center"/>
          </w:tcPr>
          <w:p w14:paraId="1B418504" w14:textId="77777777" w:rsidR="002B64D4" w:rsidRPr="00B40C4D" w:rsidRDefault="002B64D4" w:rsidP="002B64D4">
            <w:pPr>
              <w:ind w:left="113" w:right="113"/>
              <w:jc w:val="center"/>
              <w:rPr>
                <w:rFonts w:asciiTheme="majorEastAsia" w:eastAsiaTheme="majorEastAsia" w:hAnsiTheme="majorEastAsia"/>
              </w:rPr>
            </w:pPr>
            <w:r w:rsidRPr="00B40C4D">
              <w:rPr>
                <w:rFonts w:asciiTheme="majorEastAsia" w:eastAsiaTheme="majorEastAsia" w:hAnsiTheme="majorEastAsia" w:hint="eastAsia"/>
              </w:rPr>
              <w:t>Ⅰ提案の履行状況に関する項目</w:t>
            </w:r>
          </w:p>
        </w:tc>
        <w:tc>
          <w:tcPr>
            <w:tcW w:w="2280" w:type="dxa"/>
            <w:tcBorders>
              <w:top w:val="single" w:sz="12" w:space="0" w:color="auto"/>
            </w:tcBorders>
            <w:vAlign w:val="center"/>
          </w:tcPr>
          <w:p w14:paraId="3B989C81" w14:textId="77777777" w:rsidR="002B64D4" w:rsidRPr="00B40C4D" w:rsidRDefault="002B64D4" w:rsidP="002B64D4">
            <w:pPr>
              <w:spacing w:line="280" w:lineRule="exact"/>
              <w:ind w:left="210" w:hangingChars="100" w:hanging="210"/>
              <w:jc w:val="left"/>
              <w:rPr>
                <w:rFonts w:asciiTheme="majorEastAsia" w:eastAsiaTheme="majorEastAsia" w:hAnsiTheme="majorEastAsia"/>
              </w:rPr>
            </w:pPr>
            <w:r w:rsidRPr="00B40C4D">
              <w:rPr>
                <w:rFonts w:asciiTheme="majorEastAsia" w:eastAsiaTheme="majorEastAsia" w:hAnsiTheme="majorEastAsia" w:hint="eastAsia"/>
              </w:rPr>
              <w:t>(1)施設の設置目的及び管理運営方針の理解</w:t>
            </w:r>
          </w:p>
        </w:tc>
        <w:tc>
          <w:tcPr>
            <w:tcW w:w="5401" w:type="dxa"/>
            <w:gridSpan w:val="4"/>
            <w:tcBorders>
              <w:top w:val="single" w:sz="12" w:space="0" w:color="auto"/>
            </w:tcBorders>
            <w:vAlign w:val="center"/>
          </w:tcPr>
          <w:p w14:paraId="68B8E796" w14:textId="35A4888C" w:rsidR="002B64D4" w:rsidRPr="00B40C4D" w:rsidRDefault="002B64D4" w:rsidP="002B64D4">
            <w:pPr>
              <w:ind w:left="210" w:hangingChars="100" w:hanging="210"/>
              <w:rPr>
                <w:rFonts w:asciiTheme="majorEastAsia" w:eastAsiaTheme="majorEastAsia" w:hAnsiTheme="majorEastAsia"/>
              </w:rPr>
            </w:pPr>
            <w:r w:rsidRPr="00B40C4D">
              <w:rPr>
                <w:rFonts w:asciiTheme="majorEastAsia" w:eastAsiaTheme="majorEastAsia" w:hAnsiTheme="majorEastAsia" w:hint="eastAsia"/>
              </w:rPr>
              <w:t>○施設のコンセプト及び提案された管理運営方針に沿った運営が実施されているか</w:t>
            </w:r>
          </w:p>
        </w:tc>
        <w:tc>
          <w:tcPr>
            <w:tcW w:w="5244" w:type="dxa"/>
            <w:tcBorders>
              <w:top w:val="single" w:sz="12" w:space="0" w:color="auto"/>
            </w:tcBorders>
          </w:tcPr>
          <w:p w14:paraId="5C8D08A6" w14:textId="4315145A" w:rsidR="002B64D4" w:rsidRPr="00B40C4D" w:rsidRDefault="002B64D4" w:rsidP="002B64D4">
            <w:pPr>
              <w:spacing w:line="30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t>○コロナウイルス感染症対策として１階入口には新たに非接触型検温計を設置、手指消毒薬のボトルも指定管理の図書館ロゴを利用して目立つように更新した。</w:t>
            </w:r>
          </w:p>
          <w:p w14:paraId="13201595" w14:textId="77777777" w:rsidR="002B64D4" w:rsidRPr="00B40C4D" w:rsidRDefault="002B64D4" w:rsidP="002B64D4">
            <w:pPr>
              <w:spacing w:line="300" w:lineRule="exact"/>
              <w:ind w:left="210" w:hangingChars="100" w:hanging="210"/>
              <w:rPr>
                <w:rFonts w:asciiTheme="majorEastAsia" w:eastAsiaTheme="majorEastAsia" w:hAnsiTheme="majorEastAsia"/>
              </w:rPr>
            </w:pPr>
          </w:p>
          <w:p w14:paraId="1AED2AB6" w14:textId="52EE6D85" w:rsidR="002B64D4" w:rsidRPr="00B40C4D" w:rsidRDefault="002B64D4" w:rsidP="002B64D4">
            <w:pPr>
              <w:spacing w:line="30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t>○書庫棟等耐</w:t>
            </w:r>
            <w:r w:rsidRPr="005D17F9">
              <w:rPr>
                <w:rFonts w:asciiTheme="majorEastAsia" w:eastAsiaTheme="majorEastAsia" w:hAnsiTheme="majorEastAsia" w:hint="eastAsia"/>
              </w:rPr>
              <w:t>震改修工事による不便等が軽減されるよう対策に取組んでい</w:t>
            </w:r>
            <w:r w:rsidRPr="00B40C4D">
              <w:rPr>
                <w:rFonts w:asciiTheme="majorEastAsia" w:eastAsiaTheme="majorEastAsia" w:hAnsiTheme="majorEastAsia" w:hint="eastAsia"/>
              </w:rPr>
              <w:t>る。</w:t>
            </w:r>
          </w:p>
          <w:p w14:paraId="159D7928" w14:textId="77777777" w:rsidR="002B64D4" w:rsidRPr="00B40C4D" w:rsidRDefault="002B64D4" w:rsidP="002B64D4">
            <w:pPr>
              <w:spacing w:line="300" w:lineRule="exact"/>
              <w:rPr>
                <w:rFonts w:asciiTheme="majorEastAsia" w:eastAsiaTheme="majorEastAsia" w:hAnsiTheme="majorEastAsia"/>
              </w:rPr>
            </w:pPr>
          </w:p>
          <w:p w14:paraId="3DB5B852" w14:textId="5AEC6519" w:rsidR="002B64D4" w:rsidRPr="00B40C4D" w:rsidRDefault="002B64D4" w:rsidP="002B64D4">
            <w:pPr>
              <w:spacing w:line="30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t>○中之島を代表する重要文化財であり『文化ステーション』の位置づけで文化を創造・発信する図書館として、利用者の館内回遊を促すため、「大阪製ブランド展」では、その展示商品を２階ライブラリーショップでも展示品を紹介（販売）することにより、ショップを訪れ展示品を見た来館者がそのまま３階展示室へ向かうという効果もあった。</w:t>
            </w:r>
          </w:p>
          <w:p w14:paraId="0181F37A" w14:textId="1E163A84" w:rsidR="002B64D4" w:rsidRPr="00B40C4D" w:rsidRDefault="002B64D4" w:rsidP="002B64D4">
            <w:pPr>
              <w:spacing w:line="300" w:lineRule="exact"/>
              <w:ind w:leftChars="100" w:left="210"/>
              <w:rPr>
                <w:rFonts w:asciiTheme="majorEastAsia" w:eastAsiaTheme="majorEastAsia" w:hAnsiTheme="majorEastAsia"/>
              </w:rPr>
            </w:pPr>
            <w:r w:rsidRPr="00B40C4D">
              <w:rPr>
                <w:rFonts w:asciiTheme="majorEastAsia" w:eastAsiaTheme="majorEastAsia" w:hAnsiTheme="majorEastAsia" w:hint="eastAsia"/>
              </w:rPr>
              <w:t>「ナカノシマ大学」では講師の著作本をショップで販売する等、展示室・多目的ホールとショップ等、複数箇所訪問を目指した運営</w:t>
            </w:r>
            <w:r w:rsidRPr="00B40C4D">
              <w:rPr>
                <w:rFonts w:asciiTheme="majorEastAsia" w:eastAsiaTheme="majorEastAsia" w:hAnsiTheme="majorEastAsia" w:hint="eastAsia"/>
                <w:color w:val="000000" w:themeColor="text1"/>
              </w:rPr>
              <w:t>を行った</w:t>
            </w:r>
            <w:r w:rsidRPr="00B40C4D">
              <w:rPr>
                <w:rFonts w:asciiTheme="majorEastAsia" w:eastAsiaTheme="majorEastAsia" w:hAnsiTheme="majorEastAsia" w:hint="eastAsia"/>
              </w:rPr>
              <w:t>。</w:t>
            </w:r>
          </w:p>
          <w:p w14:paraId="20E3D369" w14:textId="77777777" w:rsidR="002B64D4" w:rsidRPr="00B40C4D" w:rsidRDefault="002B64D4" w:rsidP="002B64D4">
            <w:pPr>
              <w:spacing w:line="300" w:lineRule="exact"/>
              <w:ind w:leftChars="100" w:left="210"/>
              <w:rPr>
                <w:rFonts w:asciiTheme="majorEastAsia" w:eastAsiaTheme="majorEastAsia" w:hAnsiTheme="majorEastAsia"/>
              </w:rPr>
            </w:pPr>
          </w:p>
          <w:p w14:paraId="77018E95" w14:textId="6259E428" w:rsidR="002B64D4" w:rsidRPr="00B40C4D" w:rsidRDefault="002B64D4" w:rsidP="002B64D4">
            <w:pPr>
              <w:spacing w:line="30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t>○『文化ステーション』の位置づけのもと大阪市中央公会堂とのチラシの相互配架や２月に開館する中之島美術館のプレイベントとなるスタンプラリーのチェックポイントとして協力する等、「中之島ブランド」の価値向上に貢献した。</w:t>
            </w:r>
          </w:p>
          <w:p w14:paraId="7D7029DA" w14:textId="77777777" w:rsidR="002B64D4" w:rsidRPr="00B40C4D" w:rsidRDefault="002B64D4" w:rsidP="002B64D4">
            <w:pPr>
              <w:spacing w:line="300" w:lineRule="exact"/>
              <w:ind w:left="210" w:hangingChars="100" w:hanging="210"/>
              <w:rPr>
                <w:rFonts w:asciiTheme="majorEastAsia" w:eastAsiaTheme="majorEastAsia" w:hAnsiTheme="majorEastAsia"/>
              </w:rPr>
            </w:pPr>
          </w:p>
          <w:p w14:paraId="75D294DA" w14:textId="5BE4B003" w:rsidR="002B64D4" w:rsidRPr="00B40C4D" w:rsidRDefault="002B64D4" w:rsidP="002B64D4">
            <w:pPr>
              <w:spacing w:line="30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t xml:space="preserve">○「ビジネス支援」と「大阪資料・古典籍」に特化し　</w:t>
            </w:r>
          </w:p>
          <w:p w14:paraId="4443D9DE" w14:textId="0A1482EA" w:rsidR="002B64D4" w:rsidRPr="00B40C4D" w:rsidRDefault="002B64D4" w:rsidP="002B64D4">
            <w:pPr>
              <w:spacing w:line="30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t xml:space="preserve">　た図書館のコンセプトを踏まえ、司書部と連携した講座において、関連図書のホール展示や図書館所蔵の資料テキスト利用を提案するなど、図書館との連携の強化を図っている。</w:t>
            </w:r>
          </w:p>
        </w:tc>
        <w:tc>
          <w:tcPr>
            <w:tcW w:w="993" w:type="dxa"/>
            <w:tcBorders>
              <w:top w:val="single" w:sz="12" w:space="0" w:color="auto"/>
            </w:tcBorders>
            <w:vAlign w:val="center"/>
          </w:tcPr>
          <w:p w14:paraId="7A09ECBE" w14:textId="77777777" w:rsidR="002B64D4" w:rsidRPr="00B40C4D" w:rsidRDefault="002B64D4" w:rsidP="002B64D4">
            <w:pPr>
              <w:jc w:val="center"/>
              <w:rPr>
                <w:rFonts w:asciiTheme="majorEastAsia" w:eastAsiaTheme="majorEastAsia" w:hAnsiTheme="majorEastAsia"/>
              </w:rPr>
            </w:pPr>
            <w:r w:rsidRPr="00B40C4D">
              <w:rPr>
                <w:rFonts w:asciiTheme="majorEastAsia" w:eastAsiaTheme="majorEastAsia" w:hAnsiTheme="majorEastAsia" w:hint="eastAsia"/>
              </w:rPr>
              <w:t>Ａ</w:t>
            </w:r>
          </w:p>
        </w:tc>
        <w:tc>
          <w:tcPr>
            <w:tcW w:w="4536" w:type="dxa"/>
            <w:tcBorders>
              <w:top w:val="single" w:sz="12" w:space="0" w:color="auto"/>
              <w:bottom w:val="single" w:sz="4" w:space="0" w:color="auto"/>
            </w:tcBorders>
          </w:tcPr>
          <w:p w14:paraId="270AAD41" w14:textId="56210BD5" w:rsidR="002B64D4" w:rsidRPr="00B40C4D" w:rsidRDefault="002B64D4" w:rsidP="002B64D4">
            <w:pPr>
              <w:spacing w:line="30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t>○入口への非接触型の体温計や各所へのアルコール消毒液の設置など新型コロナウイルス感染症拡大防止策を講じるとともに、大規模工事による騒音対応等、誰もが安心して利用できる施設環境の適切な提供に努めている。</w:t>
            </w:r>
          </w:p>
          <w:p w14:paraId="67A451A6" w14:textId="77777777" w:rsidR="002B64D4" w:rsidRPr="00B40C4D" w:rsidRDefault="002B64D4" w:rsidP="002B64D4">
            <w:pPr>
              <w:spacing w:line="300" w:lineRule="exact"/>
              <w:ind w:left="210" w:hangingChars="100" w:hanging="210"/>
              <w:rPr>
                <w:rFonts w:asciiTheme="majorEastAsia" w:eastAsiaTheme="majorEastAsia" w:hAnsiTheme="majorEastAsia"/>
              </w:rPr>
            </w:pPr>
          </w:p>
          <w:p w14:paraId="55924E77" w14:textId="1F41C499" w:rsidR="002B64D4" w:rsidRPr="00B40C4D" w:rsidRDefault="002B64D4" w:rsidP="002B64D4">
            <w:pPr>
              <w:spacing w:line="300" w:lineRule="exact"/>
              <w:ind w:left="210" w:hangingChars="100" w:hanging="210"/>
              <w:rPr>
                <w:rFonts w:asciiTheme="majorEastAsia" w:eastAsiaTheme="majorEastAsia" w:hAnsiTheme="majorEastAsia"/>
                <w:szCs w:val="21"/>
              </w:rPr>
            </w:pPr>
            <w:r w:rsidRPr="00B40C4D">
              <w:rPr>
                <w:rFonts w:asciiTheme="majorEastAsia" w:eastAsiaTheme="majorEastAsia" w:hAnsiTheme="majorEastAsia" w:hint="eastAsia"/>
              </w:rPr>
              <w:t>○利用者の館内の回遊を促す「大阪製ブランド展」を実施する等、</w:t>
            </w:r>
            <w:r w:rsidRPr="00B40C4D">
              <w:rPr>
                <w:rFonts w:asciiTheme="majorEastAsia" w:eastAsiaTheme="majorEastAsia" w:hAnsiTheme="majorEastAsia" w:hint="eastAsia"/>
                <w:szCs w:val="21"/>
              </w:rPr>
              <w:t>国指定重要文化財である建物の魅力発信と文化の創造に寄与している。</w:t>
            </w:r>
          </w:p>
          <w:p w14:paraId="1D2CD00F" w14:textId="77777777" w:rsidR="002B64D4" w:rsidRPr="00B40C4D" w:rsidRDefault="002B64D4" w:rsidP="002B64D4">
            <w:pPr>
              <w:spacing w:line="300" w:lineRule="exact"/>
              <w:rPr>
                <w:rFonts w:asciiTheme="majorEastAsia" w:eastAsiaTheme="majorEastAsia" w:hAnsiTheme="majorEastAsia"/>
                <w:strike/>
              </w:rPr>
            </w:pPr>
          </w:p>
          <w:p w14:paraId="1BFEFDBA" w14:textId="4F3FF718" w:rsidR="002B64D4" w:rsidRPr="00B40C4D" w:rsidRDefault="002B64D4" w:rsidP="002B64D4">
            <w:pPr>
              <w:spacing w:line="300" w:lineRule="exact"/>
              <w:ind w:left="210" w:hangingChars="100" w:hanging="210"/>
              <w:rPr>
                <w:rFonts w:asciiTheme="majorEastAsia" w:eastAsiaTheme="majorEastAsia" w:hAnsiTheme="majorEastAsia"/>
                <w:strike/>
              </w:rPr>
            </w:pPr>
            <w:r w:rsidRPr="00B40C4D">
              <w:rPr>
                <w:rFonts w:asciiTheme="majorEastAsia" w:eastAsiaTheme="majorEastAsia" w:hAnsiTheme="majorEastAsia" w:hint="eastAsia"/>
              </w:rPr>
              <w:t>○中之島図書館での「ナカノシマ大学」の開催や大阪市中央公会堂とのチラシの相互配架、中之島美術館開館プレイベントへの参加など、中之島図書館の認知度の向上や中之島エリアのブランド化に向けた近隣施設との連携事業を実施し、従来の図書館の枠を超えた中之島エリアの「文化ステーション」として、中之島図書館のブランド価値向上を図っている。</w:t>
            </w:r>
          </w:p>
          <w:p w14:paraId="6E62D308" w14:textId="03D535AA" w:rsidR="002B64D4" w:rsidRPr="00B40C4D" w:rsidRDefault="002B64D4" w:rsidP="002B64D4">
            <w:pPr>
              <w:spacing w:line="300" w:lineRule="exact"/>
              <w:ind w:leftChars="100" w:left="210" w:firstLineChars="100" w:firstLine="210"/>
              <w:rPr>
                <w:rFonts w:asciiTheme="majorEastAsia" w:eastAsiaTheme="majorEastAsia" w:hAnsiTheme="majorEastAsia"/>
              </w:rPr>
            </w:pPr>
          </w:p>
          <w:p w14:paraId="69CC1FB8" w14:textId="3269D63C" w:rsidR="002B64D4" w:rsidRPr="00B40C4D" w:rsidRDefault="002B64D4" w:rsidP="002B64D4">
            <w:pPr>
              <w:spacing w:line="30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t>○「ビジネス支援」「大阪資料・古典籍」といった図書館のコンセプトを踏まえ、司書部と連携して「英語コミュニケーション講座」や「古文書講座」を実施するなど、コンセプトに沿った運営がなされている。</w:t>
            </w:r>
          </w:p>
        </w:tc>
        <w:tc>
          <w:tcPr>
            <w:tcW w:w="992" w:type="dxa"/>
            <w:tcBorders>
              <w:top w:val="single" w:sz="12" w:space="0" w:color="auto"/>
            </w:tcBorders>
            <w:vAlign w:val="center"/>
          </w:tcPr>
          <w:p w14:paraId="61CB72CA" w14:textId="5E6E6E74" w:rsidR="002B64D4" w:rsidRPr="00B40C4D" w:rsidRDefault="002B64D4" w:rsidP="002B64D4">
            <w:pPr>
              <w:jc w:val="center"/>
              <w:rPr>
                <w:rFonts w:asciiTheme="majorEastAsia" w:eastAsiaTheme="majorEastAsia" w:hAnsiTheme="majorEastAsia"/>
              </w:rPr>
            </w:pPr>
            <w:r w:rsidRPr="00B40C4D">
              <w:rPr>
                <w:rFonts w:asciiTheme="majorEastAsia" w:eastAsiaTheme="majorEastAsia" w:hAnsiTheme="majorEastAsia" w:hint="eastAsia"/>
              </w:rPr>
              <w:t>Ａ</w:t>
            </w:r>
          </w:p>
        </w:tc>
        <w:tc>
          <w:tcPr>
            <w:tcW w:w="2561" w:type="dxa"/>
            <w:tcBorders>
              <w:top w:val="single" w:sz="12" w:space="0" w:color="auto"/>
              <w:right w:val="single" w:sz="12" w:space="0" w:color="auto"/>
            </w:tcBorders>
          </w:tcPr>
          <w:p w14:paraId="54FFAB8A" w14:textId="77777777" w:rsidR="002B64D4" w:rsidRPr="00B40C4D" w:rsidRDefault="002B64D4" w:rsidP="002B64D4">
            <w:pPr>
              <w:rPr>
                <w:rFonts w:asciiTheme="majorEastAsia" w:eastAsiaTheme="majorEastAsia" w:hAnsiTheme="majorEastAsia"/>
              </w:rPr>
            </w:pPr>
          </w:p>
        </w:tc>
      </w:tr>
      <w:tr w:rsidR="002B64D4" w:rsidRPr="00B40C4D" w14:paraId="39240538" w14:textId="77777777" w:rsidTr="002B64D4">
        <w:trPr>
          <w:trHeight w:val="385"/>
        </w:trPr>
        <w:tc>
          <w:tcPr>
            <w:tcW w:w="668" w:type="dxa"/>
            <w:vMerge/>
            <w:tcBorders>
              <w:left w:val="single" w:sz="12" w:space="0" w:color="auto"/>
            </w:tcBorders>
            <w:shd w:val="clear" w:color="auto" w:fill="DDD9C3" w:themeFill="background2" w:themeFillShade="E6"/>
          </w:tcPr>
          <w:p w14:paraId="0346D18E" w14:textId="77777777" w:rsidR="002B64D4" w:rsidRPr="00B40C4D" w:rsidRDefault="002B64D4" w:rsidP="002B64D4">
            <w:pPr>
              <w:rPr>
                <w:rFonts w:asciiTheme="majorEastAsia" w:eastAsiaTheme="majorEastAsia" w:hAnsiTheme="majorEastAsia"/>
              </w:rPr>
            </w:pPr>
          </w:p>
        </w:tc>
        <w:tc>
          <w:tcPr>
            <w:tcW w:w="2280" w:type="dxa"/>
            <w:vMerge w:val="restart"/>
            <w:vAlign w:val="center"/>
          </w:tcPr>
          <w:p w14:paraId="4EE1EEA8" w14:textId="77777777" w:rsidR="002B64D4" w:rsidRPr="00B40C4D" w:rsidRDefault="002B64D4" w:rsidP="002B64D4">
            <w:pPr>
              <w:spacing w:line="280" w:lineRule="exact"/>
              <w:ind w:left="210" w:hangingChars="100" w:hanging="210"/>
              <w:jc w:val="left"/>
              <w:rPr>
                <w:rFonts w:asciiTheme="majorEastAsia" w:eastAsiaTheme="majorEastAsia" w:hAnsiTheme="majorEastAsia"/>
              </w:rPr>
            </w:pPr>
            <w:r w:rsidRPr="00B40C4D">
              <w:rPr>
                <w:rFonts w:asciiTheme="majorEastAsia" w:eastAsiaTheme="majorEastAsia" w:hAnsiTheme="majorEastAsia" w:hint="eastAsia"/>
              </w:rPr>
              <w:t>(2)平等な利用を図るための具体的手法・効果</w:t>
            </w:r>
          </w:p>
        </w:tc>
        <w:tc>
          <w:tcPr>
            <w:tcW w:w="5401" w:type="dxa"/>
            <w:gridSpan w:val="4"/>
            <w:vAlign w:val="center"/>
          </w:tcPr>
          <w:p w14:paraId="4C8D741B" w14:textId="77777777" w:rsidR="002B64D4" w:rsidRPr="00B40C4D" w:rsidRDefault="002B64D4" w:rsidP="002B64D4">
            <w:pPr>
              <w:ind w:left="210" w:hangingChars="100" w:hanging="210"/>
              <w:rPr>
                <w:rFonts w:asciiTheme="majorEastAsia" w:eastAsiaTheme="majorEastAsia" w:hAnsiTheme="majorEastAsia"/>
              </w:rPr>
            </w:pPr>
            <w:r w:rsidRPr="00B40C4D">
              <w:rPr>
                <w:rFonts w:asciiTheme="majorEastAsia" w:eastAsiaTheme="majorEastAsia" w:hAnsiTheme="majorEastAsia" w:hint="eastAsia"/>
              </w:rPr>
              <w:t>①平等利用を確保するための基本方針に沿った取組みがなされているか</w:t>
            </w:r>
          </w:p>
        </w:tc>
        <w:tc>
          <w:tcPr>
            <w:tcW w:w="5244" w:type="dxa"/>
          </w:tcPr>
          <w:p w14:paraId="6FF560A7" w14:textId="6A87CF28" w:rsidR="002B64D4" w:rsidRPr="00B40C4D" w:rsidRDefault="002B64D4" w:rsidP="002B64D4">
            <w:pPr>
              <w:spacing w:line="30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t>○図書館業務への問合せ、臨時休館時対応・暖房設備修理時対応をはじめ、講座等への申込みや多目的スペースの利用申込など、利用者の利便性も高めた。</w:t>
            </w:r>
          </w:p>
          <w:p w14:paraId="44D33316" w14:textId="77777777" w:rsidR="002B64D4" w:rsidRPr="00B40C4D" w:rsidRDefault="002B64D4" w:rsidP="002B64D4">
            <w:pPr>
              <w:spacing w:line="300" w:lineRule="exact"/>
              <w:ind w:left="210" w:hangingChars="100" w:hanging="210"/>
              <w:rPr>
                <w:rFonts w:asciiTheme="majorEastAsia" w:eastAsiaTheme="majorEastAsia" w:hAnsiTheme="majorEastAsia"/>
              </w:rPr>
            </w:pPr>
          </w:p>
          <w:p w14:paraId="1A7728EC" w14:textId="74539049" w:rsidR="002B64D4" w:rsidRPr="00B40C4D" w:rsidRDefault="002B64D4" w:rsidP="002B64D4">
            <w:pPr>
              <w:spacing w:line="30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t>○Ｑ＆Ａやスタッフ間の連絡帳を作成、受付交代時の引継ぎを十分に行う等、様々な利用者に丁寧に対応できるようにした。</w:t>
            </w:r>
          </w:p>
          <w:p w14:paraId="147078A7" w14:textId="77777777" w:rsidR="002B64D4" w:rsidRPr="00B40C4D" w:rsidRDefault="002B64D4" w:rsidP="002B64D4">
            <w:pPr>
              <w:spacing w:line="300" w:lineRule="exact"/>
              <w:ind w:left="210" w:hangingChars="100" w:hanging="210"/>
              <w:rPr>
                <w:rFonts w:asciiTheme="majorEastAsia" w:eastAsiaTheme="majorEastAsia" w:hAnsiTheme="majorEastAsia"/>
              </w:rPr>
            </w:pPr>
          </w:p>
          <w:p w14:paraId="7EC405C1" w14:textId="0FBA0A06" w:rsidR="002B64D4" w:rsidRPr="00B40C4D" w:rsidRDefault="002B64D4" w:rsidP="002B64D4">
            <w:pPr>
              <w:spacing w:line="30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t>○多目的スペースの利用に関しては、指定管理者の</w:t>
            </w:r>
            <w:r w:rsidRPr="005D17F9">
              <w:rPr>
                <w:rFonts w:asciiTheme="majorEastAsia" w:eastAsiaTheme="majorEastAsia" w:hAnsiTheme="majorEastAsia" w:hint="eastAsia"/>
              </w:rPr>
              <w:t>ホームページで写真等を使い分かりやすく紹介す</w:t>
            </w:r>
            <w:r w:rsidRPr="00B40C4D">
              <w:rPr>
                <w:rFonts w:asciiTheme="majorEastAsia" w:eastAsiaTheme="majorEastAsia" w:hAnsiTheme="majorEastAsia" w:hint="eastAsia"/>
              </w:rPr>
              <w:t>るとともに、利用規定や申込方法・料金表も公開し利用理解を図った。ＨＰに合わせて料金表チラシ</w:t>
            </w:r>
            <w:r w:rsidRPr="00B40C4D">
              <w:rPr>
                <w:rFonts w:asciiTheme="majorEastAsia" w:eastAsiaTheme="majorEastAsia" w:hAnsiTheme="majorEastAsia" w:hint="eastAsia"/>
                <w:color w:val="000000" w:themeColor="text1"/>
              </w:rPr>
              <w:t>のデザインも一新</w:t>
            </w:r>
            <w:r w:rsidRPr="00B40C4D">
              <w:rPr>
                <w:rFonts w:asciiTheme="majorEastAsia" w:eastAsiaTheme="majorEastAsia" w:hAnsiTheme="majorEastAsia" w:hint="eastAsia"/>
              </w:rPr>
              <w:t>した。</w:t>
            </w:r>
          </w:p>
        </w:tc>
        <w:tc>
          <w:tcPr>
            <w:tcW w:w="993" w:type="dxa"/>
            <w:vMerge w:val="restart"/>
            <w:tcBorders>
              <w:top w:val="single" w:sz="4" w:space="0" w:color="auto"/>
            </w:tcBorders>
            <w:vAlign w:val="center"/>
          </w:tcPr>
          <w:p w14:paraId="411DB42D" w14:textId="77777777" w:rsidR="002B64D4" w:rsidRPr="00B40C4D" w:rsidRDefault="002B64D4" w:rsidP="002B64D4">
            <w:pPr>
              <w:jc w:val="center"/>
              <w:rPr>
                <w:rFonts w:asciiTheme="majorEastAsia" w:eastAsiaTheme="majorEastAsia" w:hAnsiTheme="majorEastAsia"/>
              </w:rPr>
            </w:pPr>
            <w:r w:rsidRPr="00B40C4D">
              <w:rPr>
                <w:rFonts w:asciiTheme="majorEastAsia" w:eastAsiaTheme="majorEastAsia" w:hAnsiTheme="majorEastAsia" w:hint="eastAsia"/>
              </w:rPr>
              <w:t>Ａ</w:t>
            </w:r>
          </w:p>
        </w:tc>
        <w:tc>
          <w:tcPr>
            <w:tcW w:w="4536" w:type="dxa"/>
            <w:tcBorders>
              <w:top w:val="single" w:sz="4" w:space="0" w:color="auto"/>
            </w:tcBorders>
          </w:tcPr>
          <w:p w14:paraId="22CCDD6D" w14:textId="2A491A86" w:rsidR="002B64D4" w:rsidRPr="00B40C4D" w:rsidRDefault="002B64D4" w:rsidP="002B64D4">
            <w:pPr>
              <w:spacing w:line="30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t>○受付対応としてＱ＆Ａを作成・共有し、様々な利用者に対し、平等かつ丁寧に対応できる体制を整備している。</w:t>
            </w:r>
          </w:p>
          <w:p w14:paraId="518B4C4A" w14:textId="77777777" w:rsidR="002B64D4" w:rsidRPr="00B40C4D" w:rsidRDefault="002B64D4" w:rsidP="002B64D4">
            <w:pPr>
              <w:spacing w:line="300" w:lineRule="exact"/>
              <w:ind w:left="210" w:hangingChars="100" w:hanging="210"/>
              <w:rPr>
                <w:rFonts w:asciiTheme="majorEastAsia" w:eastAsiaTheme="majorEastAsia" w:hAnsiTheme="majorEastAsia"/>
                <w:strike/>
              </w:rPr>
            </w:pPr>
          </w:p>
          <w:p w14:paraId="465A4A84" w14:textId="323DDE50" w:rsidR="002B64D4" w:rsidRPr="00B40C4D" w:rsidRDefault="002B64D4" w:rsidP="002B64D4">
            <w:pPr>
              <w:spacing w:line="300" w:lineRule="exact"/>
              <w:ind w:left="210" w:hangingChars="100" w:hanging="210"/>
              <w:rPr>
                <w:rFonts w:asciiTheme="majorEastAsia" w:eastAsiaTheme="majorEastAsia" w:hAnsiTheme="majorEastAsia"/>
                <w:strike/>
              </w:rPr>
            </w:pPr>
            <w:r w:rsidRPr="00B40C4D">
              <w:rPr>
                <w:rFonts w:asciiTheme="majorEastAsia" w:eastAsiaTheme="majorEastAsia" w:hAnsiTheme="majorEastAsia" w:hint="eastAsia"/>
              </w:rPr>
              <w:t>○貸室の利用方法について、案内チラシやホームページにおいて、貸室の活用イメージがわく写真や間取り図を使用し、利用事例を誰にでもわかりやすくなるように案内している。</w:t>
            </w:r>
          </w:p>
          <w:p w14:paraId="31D667AF" w14:textId="3480BBD8" w:rsidR="002B64D4" w:rsidRPr="00B40C4D" w:rsidRDefault="002B64D4" w:rsidP="002B64D4">
            <w:pPr>
              <w:ind w:left="210" w:hangingChars="100" w:hanging="210"/>
              <w:rPr>
                <w:rFonts w:asciiTheme="majorEastAsia" w:eastAsiaTheme="majorEastAsia" w:hAnsiTheme="majorEastAsia"/>
                <w:strike/>
              </w:rPr>
            </w:pPr>
          </w:p>
        </w:tc>
        <w:tc>
          <w:tcPr>
            <w:tcW w:w="992" w:type="dxa"/>
            <w:vMerge w:val="restart"/>
            <w:vAlign w:val="center"/>
          </w:tcPr>
          <w:p w14:paraId="060D2204" w14:textId="0B95E6D1" w:rsidR="002B64D4" w:rsidRPr="00B40C4D" w:rsidRDefault="002B64D4" w:rsidP="002B64D4">
            <w:pPr>
              <w:jc w:val="center"/>
              <w:rPr>
                <w:rFonts w:asciiTheme="majorEastAsia" w:eastAsiaTheme="majorEastAsia" w:hAnsiTheme="majorEastAsia"/>
              </w:rPr>
            </w:pPr>
            <w:r w:rsidRPr="00B40C4D">
              <w:rPr>
                <w:rFonts w:asciiTheme="majorEastAsia" w:eastAsiaTheme="majorEastAsia" w:hAnsiTheme="majorEastAsia" w:hint="eastAsia"/>
              </w:rPr>
              <w:t>Ａ</w:t>
            </w:r>
          </w:p>
        </w:tc>
        <w:tc>
          <w:tcPr>
            <w:tcW w:w="2561" w:type="dxa"/>
            <w:vMerge w:val="restart"/>
            <w:tcBorders>
              <w:right w:val="single" w:sz="12" w:space="0" w:color="auto"/>
            </w:tcBorders>
          </w:tcPr>
          <w:p w14:paraId="40DEA9C7" w14:textId="77777777" w:rsidR="002B64D4" w:rsidRPr="00B40C4D" w:rsidRDefault="002B64D4" w:rsidP="002B64D4">
            <w:pPr>
              <w:rPr>
                <w:rFonts w:asciiTheme="majorEastAsia" w:eastAsiaTheme="majorEastAsia" w:hAnsiTheme="majorEastAsia"/>
              </w:rPr>
            </w:pPr>
          </w:p>
        </w:tc>
      </w:tr>
      <w:tr w:rsidR="002B64D4" w:rsidRPr="00B40C4D" w14:paraId="30D688AD" w14:textId="77777777" w:rsidTr="002B64D4">
        <w:trPr>
          <w:trHeight w:val="442"/>
        </w:trPr>
        <w:tc>
          <w:tcPr>
            <w:tcW w:w="668" w:type="dxa"/>
            <w:vMerge/>
            <w:tcBorders>
              <w:left w:val="single" w:sz="12" w:space="0" w:color="auto"/>
            </w:tcBorders>
            <w:shd w:val="clear" w:color="auto" w:fill="DDD9C3" w:themeFill="background2" w:themeFillShade="E6"/>
          </w:tcPr>
          <w:p w14:paraId="35E90B96" w14:textId="77777777" w:rsidR="002B64D4" w:rsidRPr="00B40C4D" w:rsidRDefault="002B64D4" w:rsidP="002B64D4">
            <w:pPr>
              <w:rPr>
                <w:rFonts w:asciiTheme="majorEastAsia" w:eastAsiaTheme="majorEastAsia" w:hAnsiTheme="majorEastAsia"/>
              </w:rPr>
            </w:pPr>
          </w:p>
        </w:tc>
        <w:tc>
          <w:tcPr>
            <w:tcW w:w="2280" w:type="dxa"/>
            <w:vMerge/>
            <w:vAlign w:val="center"/>
          </w:tcPr>
          <w:p w14:paraId="486E55F4" w14:textId="77777777" w:rsidR="002B64D4" w:rsidRPr="00B40C4D" w:rsidRDefault="002B64D4" w:rsidP="002B64D4">
            <w:pPr>
              <w:spacing w:line="280" w:lineRule="exact"/>
              <w:ind w:left="210" w:hangingChars="100" w:hanging="210"/>
              <w:jc w:val="left"/>
              <w:rPr>
                <w:rFonts w:asciiTheme="majorEastAsia" w:eastAsiaTheme="majorEastAsia" w:hAnsiTheme="majorEastAsia"/>
              </w:rPr>
            </w:pPr>
          </w:p>
        </w:tc>
        <w:tc>
          <w:tcPr>
            <w:tcW w:w="5401" w:type="dxa"/>
            <w:gridSpan w:val="4"/>
            <w:vAlign w:val="center"/>
          </w:tcPr>
          <w:p w14:paraId="4BE45106" w14:textId="77777777" w:rsidR="002B64D4" w:rsidRPr="00B40C4D" w:rsidRDefault="002B64D4" w:rsidP="002B64D4">
            <w:pPr>
              <w:ind w:left="210" w:hangingChars="100" w:hanging="210"/>
              <w:rPr>
                <w:rFonts w:asciiTheme="majorEastAsia" w:eastAsiaTheme="majorEastAsia" w:hAnsiTheme="majorEastAsia"/>
              </w:rPr>
            </w:pPr>
            <w:r w:rsidRPr="00B40C4D">
              <w:rPr>
                <w:rFonts w:asciiTheme="majorEastAsia" w:eastAsiaTheme="majorEastAsia" w:hAnsiTheme="majorEastAsia" w:hint="eastAsia"/>
              </w:rPr>
              <w:t>②高齢者、障がい者、外国人等に対して利用援助の方針に沿った取組みがなされているか</w:t>
            </w:r>
          </w:p>
        </w:tc>
        <w:tc>
          <w:tcPr>
            <w:tcW w:w="5244" w:type="dxa"/>
          </w:tcPr>
          <w:p w14:paraId="0FED3B5C" w14:textId="5676B862" w:rsidR="002B64D4" w:rsidRPr="00B40C4D" w:rsidRDefault="002B64D4" w:rsidP="002B64D4">
            <w:pPr>
              <w:spacing w:line="30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t>○各スタッフが、府開催の人権研修を始め、各社内個人情報研修、ＭＦＡ（メディック・ファーストエイド）の応急救護</w:t>
            </w:r>
            <w:r w:rsidRPr="00B40C4D">
              <w:rPr>
                <w:rFonts w:asciiTheme="majorEastAsia" w:eastAsiaTheme="majorEastAsia" w:hAnsiTheme="majorEastAsia"/>
              </w:rPr>
              <w:t>研修、衛生推進者研修、防火責任者研修、普通救命講習</w:t>
            </w:r>
            <w:r w:rsidRPr="00B40C4D">
              <w:rPr>
                <w:rFonts w:asciiTheme="majorEastAsia" w:eastAsiaTheme="majorEastAsia" w:hAnsiTheme="majorEastAsia" w:hint="eastAsia"/>
              </w:rPr>
              <w:t>等、各種研修会に参加し人権問題や介助・安全管理等への理解を深めている。</w:t>
            </w:r>
          </w:p>
          <w:p w14:paraId="3A5EACB4" w14:textId="77777777" w:rsidR="002B64D4" w:rsidRPr="00B40C4D" w:rsidRDefault="002B64D4" w:rsidP="002B64D4">
            <w:pPr>
              <w:spacing w:line="300" w:lineRule="exact"/>
              <w:ind w:left="210" w:hangingChars="100" w:hanging="210"/>
              <w:rPr>
                <w:rFonts w:asciiTheme="majorEastAsia" w:eastAsiaTheme="majorEastAsia" w:hAnsiTheme="majorEastAsia"/>
              </w:rPr>
            </w:pPr>
          </w:p>
          <w:p w14:paraId="0F72AC6D" w14:textId="41D56075" w:rsidR="002B64D4" w:rsidRPr="00B40C4D" w:rsidRDefault="002B64D4" w:rsidP="002B64D4">
            <w:pPr>
              <w:spacing w:line="30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t>○車椅子利用者等、階段利用が出来ない方には、工事前は事務棟エレベーターを、工事開始後は階段昇降</w:t>
            </w:r>
          </w:p>
          <w:p w14:paraId="7D9B4DCC" w14:textId="77859181" w:rsidR="002B64D4" w:rsidRPr="00B40C4D" w:rsidRDefault="002B64D4" w:rsidP="002B64D4">
            <w:pPr>
              <w:spacing w:line="30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t xml:space="preserve">　機を利用しながらスタッフが利用者の導線を意識しながら同行案内を行っている。</w:t>
            </w:r>
          </w:p>
          <w:p w14:paraId="5A2C025D" w14:textId="77777777" w:rsidR="002B64D4" w:rsidRPr="00B40C4D" w:rsidRDefault="002B64D4" w:rsidP="002B64D4">
            <w:pPr>
              <w:spacing w:line="300" w:lineRule="exact"/>
              <w:ind w:left="210" w:hangingChars="100" w:hanging="210"/>
              <w:rPr>
                <w:rFonts w:asciiTheme="majorEastAsia" w:eastAsiaTheme="majorEastAsia" w:hAnsiTheme="majorEastAsia"/>
              </w:rPr>
            </w:pPr>
          </w:p>
          <w:p w14:paraId="6158E2AF" w14:textId="77D4658D" w:rsidR="002B64D4" w:rsidRPr="00B40C4D" w:rsidRDefault="002B64D4" w:rsidP="002B64D4">
            <w:pPr>
              <w:spacing w:line="30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t>○階段昇降機設置に合わせて、館内にあった車椅子３台をリサイクルし利用可能にし、その運行の障害にならないように本館北館通路の4カ所に段差解消スロープを設置した。</w:t>
            </w:r>
          </w:p>
          <w:p w14:paraId="1D7E5D44" w14:textId="114628D5" w:rsidR="002B64D4" w:rsidRPr="00B40C4D" w:rsidRDefault="002B64D4" w:rsidP="002B64D4">
            <w:pPr>
              <w:spacing w:line="300" w:lineRule="exact"/>
              <w:rPr>
                <w:rFonts w:asciiTheme="majorEastAsia" w:eastAsiaTheme="majorEastAsia" w:hAnsiTheme="majorEastAsia"/>
              </w:rPr>
            </w:pPr>
          </w:p>
          <w:p w14:paraId="59A53AD4" w14:textId="609016DA" w:rsidR="002B64D4" w:rsidRPr="00B40C4D" w:rsidRDefault="002B64D4" w:rsidP="002B64D4">
            <w:pPr>
              <w:spacing w:line="30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t>○出入口表示や部屋名表示、誘導サインや注意事項表示等変更可能な箇所に関してはユニバ―サルデザインに変更した。</w:t>
            </w:r>
          </w:p>
          <w:p w14:paraId="73868341" w14:textId="77777777" w:rsidR="002B64D4" w:rsidRPr="00B40C4D" w:rsidRDefault="002B64D4" w:rsidP="002B64D4">
            <w:pPr>
              <w:spacing w:line="300" w:lineRule="exact"/>
              <w:ind w:left="210" w:hangingChars="100" w:hanging="210"/>
              <w:rPr>
                <w:rFonts w:asciiTheme="majorEastAsia" w:eastAsiaTheme="majorEastAsia" w:hAnsiTheme="majorEastAsia"/>
              </w:rPr>
            </w:pPr>
          </w:p>
          <w:p w14:paraId="196BC194" w14:textId="6D286696" w:rsidR="002B64D4" w:rsidRPr="00B40C4D" w:rsidRDefault="002B64D4" w:rsidP="002B64D4">
            <w:pPr>
              <w:spacing w:line="30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t>○総合案内には、老眼鏡や虫眼鏡、耳マークや筆談ボード等も設置した。</w:t>
            </w:r>
          </w:p>
          <w:p w14:paraId="0F5B4F82" w14:textId="77777777" w:rsidR="002B64D4" w:rsidRPr="00B40C4D" w:rsidRDefault="002B64D4" w:rsidP="002B64D4">
            <w:pPr>
              <w:spacing w:line="300" w:lineRule="exact"/>
              <w:ind w:left="210" w:hangingChars="100" w:hanging="210"/>
              <w:rPr>
                <w:rFonts w:asciiTheme="majorEastAsia" w:eastAsiaTheme="majorEastAsia" w:hAnsiTheme="majorEastAsia"/>
              </w:rPr>
            </w:pPr>
          </w:p>
          <w:p w14:paraId="75EB71D1" w14:textId="2C3FD221" w:rsidR="002B64D4" w:rsidRPr="00B40C4D" w:rsidRDefault="002B64D4" w:rsidP="002B64D4">
            <w:pPr>
              <w:spacing w:line="30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t>○外国人対応としては、２階総合案内には簡単な英会話対応が出来るスタッフを配置するようにしており、英語・韓国語・中国語の簡単な応対Ｑ＆Ａも作成中である。また、館内サインにはフリガナ及び英語でも表記した。</w:t>
            </w:r>
          </w:p>
        </w:tc>
        <w:tc>
          <w:tcPr>
            <w:tcW w:w="993" w:type="dxa"/>
            <w:vMerge/>
          </w:tcPr>
          <w:p w14:paraId="647A52EA" w14:textId="77777777" w:rsidR="002B64D4" w:rsidRPr="00B40C4D" w:rsidRDefault="002B64D4" w:rsidP="002B64D4">
            <w:pPr>
              <w:jc w:val="center"/>
              <w:rPr>
                <w:rFonts w:asciiTheme="majorEastAsia" w:eastAsiaTheme="majorEastAsia" w:hAnsiTheme="majorEastAsia"/>
              </w:rPr>
            </w:pPr>
          </w:p>
        </w:tc>
        <w:tc>
          <w:tcPr>
            <w:tcW w:w="4536" w:type="dxa"/>
          </w:tcPr>
          <w:p w14:paraId="2F1AB2B7" w14:textId="7E0A4F44" w:rsidR="002B64D4" w:rsidRPr="005D17F9" w:rsidRDefault="002B64D4" w:rsidP="002B64D4">
            <w:pPr>
              <w:spacing w:line="300" w:lineRule="exact"/>
              <w:ind w:left="210" w:hangingChars="100" w:hanging="210"/>
              <w:rPr>
                <w:rFonts w:asciiTheme="majorEastAsia" w:eastAsiaTheme="majorEastAsia" w:hAnsiTheme="majorEastAsia"/>
              </w:rPr>
            </w:pPr>
            <w:r w:rsidRPr="005D17F9">
              <w:rPr>
                <w:rFonts w:asciiTheme="majorEastAsia" w:eastAsiaTheme="majorEastAsia" w:hAnsiTheme="majorEastAsia" w:hint="eastAsia"/>
              </w:rPr>
              <w:t>○各職員が、人権研修や普通救命講習等に参加し、人権問題や介助・安全管理等への理解に深め、高齢者や障がい者等の導線を意識しながら同行案内を行うなど安全管理に努めている。</w:t>
            </w:r>
          </w:p>
          <w:p w14:paraId="6F94F794" w14:textId="77777777" w:rsidR="002B64D4" w:rsidRPr="005D17F9" w:rsidRDefault="002B64D4" w:rsidP="002B64D4">
            <w:pPr>
              <w:spacing w:line="300" w:lineRule="exact"/>
              <w:ind w:left="210" w:hangingChars="100" w:hanging="210"/>
              <w:rPr>
                <w:rFonts w:asciiTheme="majorEastAsia" w:eastAsiaTheme="majorEastAsia" w:hAnsiTheme="majorEastAsia"/>
              </w:rPr>
            </w:pPr>
          </w:p>
          <w:p w14:paraId="61384091" w14:textId="34B114AA" w:rsidR="002B64D4" w:rsidRPr="005D17F9" w:rsidRDefault="002B64D4" w:rsidP="002B64D4">
            <w:pPr>
              <w:spacing w:line="300" w:lineRule="exact"/>
              <w:ind w:left="210" w:hangingChars="100" w:hanging="210"/>
              <w:rPr>
                <w:rFonts w:asciiTheme="majorEastAsia" w:eastAsiaTheme="majorEastAsia" w:hAnsiTheme="majorEastAsia"/>
              </w:rPr>
            </w:pPr>
            <w:r w:rsidRPr="005D17F9">
              <w:rPr>
                <w:rFonts w:asciiTheme="majorEastAsia" w:eastAsiaTheme="majorEastAsia" w:hAnsiTheme="majorEastAsia" w:hint="eastAsia"/>
              </w:rPr>
              <w:t>○車椅子利用者等のスムーズな移動導線を確保するため、図書館各部屋の継ぎ目に段差解消スロープやゴムマットを敷く等の工夫をしている。</w:t>
            </w:r>
          </w:p>
          <w:p w14:paraId="6539F640" w14:textId="77777777" w:rsidR="002B64D4" w:rsidRPr="005D17F9" w:rsidRDefault="002B64D4" w:rsidP="002B64D4">
            <w:pPr>
              <w:spacing w:line="300" w:lineRule="exact"/>
              <w:ind w:left="210" w:hangingChars="100" w:hanging="210"/>
              <w:rPr>
                <w:rFonts w:asciiTheme="majorEastAsia" w:eastAsiaTheme="majorEastAsia" w:hAnsiTheme="majorEastAsia"/>
              </w:rPr>
            </w:pPr>
          </w:p>
          <w:p w14:paraId="403E7B05" w14:textId="5ADA8014" w:rsidR="002B64D4" w:rsidRPr="005D17F9" w:rsidRDefault="002B64D4" w:rsidP="002B64D4">
            <w:pPr>
              <w:spacing w:line="300" w:lineRule="exact"/>
              <w:ind w:left="210" w:hangingChars="100" w:hanging="210"/>
              <w:rPr>
                <w:rFonts w:asciiTheme="majorEastAsia" w:eastAsiaTheme="majorEastAsia" w:hAnsiTheme="majorEastAsia"/>
              </w:rPr>
            </w:pPr>
            <w:r w:rsidRPr="005D17F9">
              <w:rPr>
                <w:rFonts w:asciiTheme="majorEastAsia" w:eastAsiaTheme="majorEastAsia" w:hAnsiTheme="majorEastAsia" w:hint="eastAsia"/>
              </w:rPr>
              <w:t>○各部屋の案内表示や注意事項表示などの館内表示にピクトグラムやユニバーサルデザインを取り入れ景観を損なわないデザインで統一し、利用者にわかりやすい案内表示に取組んでいる。</w:t>
            </w:r>
          </w:p>
          <w:p w14:paraId="7982FD30" w14:textId="77777777" w:rsidR="002B64D4" w:rsidRPr="005D17F9" w:rsidRDefault="002B64D4" w:rsidP="002B64D4">
            <w:pPr>
              <w:spacing w:line="300" w:lineRule="exact"/>
              <w:ind w:left="210" w:hangingChars="100" w:hanging="210"/>
              <w:rPr>
                <w:rFonts w:asciiTheme="majorEastAsia" w:eastAsiaTheme="majorEastAsia" w:hAnsiTheme="majorEastAsia"/>
              </w:rPr>
            </w:pPr>
          </w:p>
          <w:p w14:paraId="167E1E80" w14:textId="195BEBA6" w:rsidR="002B64D4" w:rsidRPr="005D17F9" w:rsidRDefault="002B64D4" w:rsidP="002B64D4">
            <w:pPr>
              <w:spacing w:line="300" w:lineRule="exact"/>
              <w:ind w:left="210" w:hangingChars="100" w:hanging="210"/>
              <w:rPr>
                <w:rFonts w:asciiTheme="majorEastAsia" w:eastAsiaTheme="majorEastAsia" w:hAnsiTheme="majorEastAsia"/>
              </w:rPr>
            </w:pPr>
            <w:r w:rsidRPr="005D17F9">
              <w:rPr>
                <w:rFonts w:asciiTheme="majorEastAsia" w:eastAsiaTheme="majorEastAsia" w:hAnsiTheme="majorEastAsia" w:hint="eastAsia"/>
              </w:rPr>
              <w:t>○総合案内に老眼鏡や筆談ボードを設置するなど提案書に記載されている利用者目線でのサービスを実施している。</w:t>
            </w:r>
          </w:p>
          <w:p w14:paraId="5B460CA9" w14:textId="77777777" w:rsidR="002B64D4" w:rsidRPr="005D17F9" w:rsidRDefault="002B64D4" w:rsidP="002B64D4">
            <w:pPr>
              <w:spacing w:line="300" w:lineRule="exact"/>
              <w:ind w:left="210" w:hangingChars="100" w:hanging="210"/>
              <w:rPr>
                <w:rFonts w:asciiTheme="majorEastAsia" w:eastAsiaTheme="majorEastAsia" w:hAnsiTheme="majorEastAsia"/>
              </w:rPr>
            </w:pPr>
          </w:p>
          <w:p w14:paraId="3BF03C65" w14:textId="3B1AAB9A" w:rsidR="002B64D4" w:rsidRPr="005D17F9" w:rsidRDefault="002B64D4" w:rsidP="002B64D4">
            <w:pPr>
              <w:spacing w:line="300" w:lineRule="exact"/>
              <w:ind w:left="210" w:hangingChars="100" w:hanging="210"/>
              <w:rPr>
                <w:rFonts w:asciiTheme="majorEastAsia" w:eastAsiaTheme="majorEastAsia" w:hAnsiTheme="majorEastAsia"/>
              </w:rPr>
            </w:pPr>
            <w:r w:rsidRPr="005D17F9">
              <w:rPr>
                <w:rFonts w:asciiTheme="majorEastAsia" w:eastAsiaTheme="majorEastAsia" w:hAnsiTheme="majorEastAsia" w:hint="eastAsia"/>
              </w:rPr>
              <w:t>○館内サインに英語標記を取り入れるとともに、英会話ができるスタッフを配置している。</w:t>
            </w:r>
          </w:p>
          <w:p w14:paraId="43CBBBBE" w14:textId="601D9FEA" w:rsidR="002B64D4" w:rsidRPr="005D17F9" w:rsidRDefault="002B64D4" w:rsidP="002B64D4">
            <w:pPr>
              <w:spacing w:line="300" w:lineRule="exact"/>
              <w:ind w:left="210"/>
              <w:rPr>
                <w:rFonts w:asciiTheme="majorEastAsia" w:eastAsiaTheme="majorEastAsia" w:hAnsiTheme="majorEastAsia"/>
              </w:rPr>
            </w:pPr>
            <w:r w:rsidRPr="005D17F9">
              <w:rPr>
                <w:rFonts w:asciiTheme="majorEastAsia" w:eastAsiaTheme="majorEastAsia" w:hAnsiTheme="majorEastAsia" w:hint="eastAsia"/>
              </w:rPr>
              <w:t>また、韓国語や中国語等でのＱ＆Ａの作成など多言語対応に取組んでいる。</w:t>
            </w:r>
          </w:p>
        </w:tc>
        <w:tc>
          <w:tcPr>
            <w:tcW w:w="992" w:type="dxa"/>
            <w:vMerge/>
          </w:tcPr>
          <w:p w14:paraId="417ECE32" w14:textId="77777777" w:rsidR="002B64D4" w:rsidRPr="00B40C4D" w:rsidRDefault="002B64D4" w:rsidP="002B64D4">
            <w:pPr>
              <w:rPr>
                <w:rFonts w:asciiTheme="majorEastAsia" w:eastAsiaTheme="majorEastAsia" w:hAnsiTheme="majorEastAsia"/>
              </w:rPr>
            </w:pPr>
          </w:p>
        </w:tc>
        <w:tc>
          <w:tcPr>
            <w:tcW w:w="2561" w:type="dxa"/>
            <w:vMerge/>
            <w:tcBorders>
              <w:right w:val="single" w:sz="12" w:space="0" w:color="auto"/>
            </w:tcBorders>
          </w:tcPr>
          <w:p w14:paraId="38B91E92" w14:textId="77777777" w:rsidR="002B64D4" w:rsidRPr="00B40C4D" w:rsidRDefault="002B64D4" w:rsidP="002B64D4">
            <w:pPr>
              <w:rPr>
                <w:rFonts w:asciiTheme="majorEastAsia" w:eastAsiaTheme="majorEastAsia" w:hAnsiTheme="majorEastAsia"/>
              </w:rPr>
            </w:pPr>
          </w:p>
        </w:tc>
      </w:tr>
      <w:tr w:rsidR="002B64D4" w:rsidRPr="00B40C4D" w14:paraId="2F6ACA79" w14:textId="77777777" w:rsidTr="002B64D4">
        <w:trPr>
          <w:trHeight w:val="1123"/>
        </w:trPr>
        <w:tc>
          <w:tcPr>
            <w:tcW w:w="668" w:type="dxa"/>
            <w:vMerge/>
            <w:tcBorders>
              <w:left w:val="single" w:sz="12" w:space="0" w:color="auto"/>
            </w:tcBorders>
            <w:shd w:val="clear" w:color="auto" w:fill="DDD9C3" w:themeFill="background2" w:themeFillShade="E6"/>
          </w:tcPr>
          <w:p w14:paraId="3146332F" w14:textId="77777777" w:rsidR="002B64D4" w:rsidRPr="00B40C4D" w:rsidRDefault="002B64D4" w:rsidP="002B64D4">
            <w:pPr>
              <w:rPr>
                <w:rFonts w:asciiTheme="majorEastAsia" w:eastAsiaTheme="majorEastAsia" w:hAnsiTheme="majorEastAsia"/>
              </w:rPr>
            </w:pPr>
          </w:p>
        </w:tc>
        <w:tc>
          <w:tcPr>
            <w:tcW w:w="2280" w:type="dxa"/>
            <w:vMerge w:val="restart"/>
            <w:vAlign w:val="center"/>
          </w:tcPr>
          <w:p w14:paraId="6D265FD9" w14:textId="77777777" w:rsidR="002B64D4" w:rsidRPr="00B40C4D" w:rsidRDefault="002B64D4" w:rsidP="002B64D4">
            <w:pPr>
              <w:spacing w:line="280" w:lineRule="exact"/>
              <w:ind w:left="210" w:hangingChars="100" w:hanging="210"/>
              <w:jc w:val="left"/>
              <w:rPr>
                <w:rFonts w:asciiTheme="majorEastAsia" w:eastAsiaTheme="majorEastAsia" w:hAnsiTheme="majorEastAsia"/>
              </w:rPr>
            </w:pPr>
            <w:r w:rsidRPr="00B40C4D">
              <w:rPr>
                <w:rFonts w:asciiTheme="majorEastAsia" w:eastAsiaTheme="majorEastAsia" w:hAnsiTheme="majorEastAsia" w:hint="eastAsia"/>
              </w:rPr>
              <w:t>(3)利用者の増加を図るための具体的手法・効果</w:t>
            </w:r>
          </w:p>
        </w:tc>
        <w:tc>
          <w:tcPr>
            <w:tcW w:w="5401" w:type="dxa"/>
            <w:gridSpan w:val="4"/>
            <w:shd w:val="clear" w:color="auto" w:fill="DAEEF3" w:themeFill="accent5" w:themeFillTint="33"/>
            <w:vAlign w:val="center"/>
          </w:tcPr>
          <w:p w14:paraId="7437F680" w14:textId="77777777" w:rsidR="002B64D4" w:rsidRPr="00B40C4D" w:rsidRDefault="002B64D4" w:rsidP="002B64D4">
            <w:pPr>
              <w:spacing w:line="28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t xml:space="preserve">①施策に取り組んだ結果、利用者の増加に反映されているか　</w:t>
            </w:r>
          </w:p>
          <w:p w14:paraId="21F87148" w14:textId="77777777" w:rsidR="002B64D4" w:rsidRPr="00B40C4D" w:rsidRDefault="002B64D4" w:rsidP="002B64D4">
            <w:pPr>
              <w:rPr>
                <w:rFonts w:asciiTheme="majorEastAsia" w:eastAsiaTheme="majorEastAsia" w:hAnsiTheme="majorEastAsia"/>
              </w:rPr>
            </w:pPr>
            <w:r w:rsidRPr="00B40C4D">
              <w:rPr>
                <w:rFonts w:asciiTheme="majorEastAsia" w:eastAsiaTheme="majorEastAsia" w:hAnsiTheme="majorEastAsia" w:hint="eastAsia"/>
              </w:rPr>
              <w:t>・令和３年度目標　入館者数 :</w:t>
            </w:r>
            <w:r w:rsidRPr="00B40C4D">
              <w:rPr>
                <w:rFonts w:asciiTheme="majorEastAsia" w:eastAsiaTheme="majorEastAsia" w:hAnsiTheme="majorEastAsia"/>
              </w:rPr>
              <w:t xml:space="preserve"> </w:t>
            </w:r>
            <w:r w:rsidRPr="00B40C4D">
              <w:rPr>
                <w:rFonts w:asciiTheme="majorEastAsia" w:eastAsiaTheme="majorEastAsia" w:hAnsiTheme="majorEastAsia" w:hint="eastAsia"/>
              </w:rPr>
              <w:t>―（※）</w:t>
            </w:r>
          </w:p>
        </w:tc>
        <w:tc>
          <w:tcPr>
            <w:tcW w:w="5244" w:type="dxa"/>
            <w:shd w:val="clear" w:color="auto" w:fill="DAEEF3" w:themeFill="accent5" w:themeFillTint="33"/>
            <w:vAlign w:val="center"/>
          </w:tcPr>
          <w:p w14:paraId="531E9678" w14:textId="04171DCF" w:rsidR="002B64D4" w:rsidRPr="00B40C4D" w:rsidRDefault="002B64D4" w:rsidP="002B64D4">
            <w:pPr>
              <w:spacing w:line="300" w:lineRule="exact"/>
              <w:ind w:left="210" w:hangingChars="100" w:hanging="210"/>
              <w:rPr>
                <w:rFonts w:asciiTheme="majorEastAsia" w:eastAsiaTheme="majorEastAsia" w:hAnsiTheme="majorEastAsia"/>
                <w:shd w:val="clear" w:color="auto" w:fill="FFFF00"/>
              </w:rPr>
            </w:pPr>
          </w:p>
        </w:tc>
        <w:tc>
          <w:tcPr>
            <w:tcW w:w="993" w:type="dxa"/>
            <w:vMerge w:val="restart"/>
            <w:shd w:val="clear" w:color="auto" w:fill="auto"/>
          </w:tcPr>
          <w:p w14:paraId="57E9040C" w14:textId="77777777" w:rsidR="002B64D4" w:rsidRPr="00B40C4D" w:rsidRDefault="002B64D4" w:rsidP="002B64D4">
            <w:pPr>
              <w:jc w:val="center"/>
              <w:rPr>
                <w:rFonts w:asciiTheme="majorEastAsia" w:eastAsiaTheme="majorEastAsia" w:hAnsiTheme="majorEastAsia"/>
              </w:rPr>
            </w:pPr>
          </w:p>
          <w:p w14:paraId="28292EB9" w14:textId="77777777" w:rsidR="002B64D4" w:rsidRPr="00B40C4D" w:rsidRDefault="002B64D4" w:rsidP="002B64D4">
            <w:pPr>
              <w:jc w:val="center"/>
              <w:rPr>
                <w:rFonts w:asciiTheme="majorEastAsia" w:eastAsiaTheme="majorEastAsia" w:hAnsiTheme="majorEastAsia"/>
              </w:rPr>
            </w:pPr>
          </w:p>
          <w:p w14:paraId="3EE94E8B" w14:textId="0D4DBAE5" w:rsidR="002B64D4" w:rsidRPr="00B40C4D" w:rsidRDefault="002B64D4" w:rsidP="002B64D4">
            <w:pPr>
              <w:jc w:val="center"/>
              <w:rPr>
                <w:rFonts w:asciiTheme="majorEastAsia" w:eastAsiaTheme="majorEastAsia" w:hAnsiTheme="majorEastAsia"/>
              </w:rPr>
            </w:pPr>
          </w:p>
          <w:p w14:paraId="7A079278" w14:textId="0F8AF70A" w:rsidR="002B64D4" w:rsidRPr="00B40C4D" w:rsidRDefault="002B64D4" w:rsidP="002B64D4">
            <w:pPr>
              <w:jc w:val="center"/>
              <w:rPr>
                <w:rFonts w:asciiTheme="majorEastAsia" w:eastAsiaTheme="majorEastAsia" w:hAnsiTheme="majorEastAsia"/>
              </w:rPr>
            </w:pPr>
          </w:p>
          <w:p w14:paraId="6133EE68" w14:textId="204DF954" w:rsidR="002B64D4" w:rsidRPr="00B40C4D" w:rsidRDefault="002B64D4" w:rsidP="002B64D4">
            <w:pPr>
              <w:jc w:val="center"/>
              <w:rPr>
                <w:rFonts w:asciiTheme="majorEastAsia" w:eastAsiaTheme="majorEastAsia" w:hAnsiTheme="majorEastAsia"/>
              </w:rPr>
            </w:pPr>
          </w:p>
          <w:p w14:paraId="6A62D46B" w14:textId="6C7C02F5" w:rsidR="002B64D4" w:rsidRPr="00B40C4D" w:rsidRDefault="002B64D4" w:rsidP="002B64D4">
            <w:pPr>
              <w:jc w:val="center"/>
              <w:rPr>
                <w:rFonts w:asciiTheme="majorEastAsia" w:eastAsiaTheme="majorEastAsia" w:hAnsiTheme="majorEastAsia"/>
              </w:rPr>
            </w:pPr>
          </w:p>
          <w:p w14:paraId="6C8A5508" w14:textId="11ED00A1" w:rsidR="002B64D4" w:rsidRPr="00B40C4D" w:rsidRDefault="002B64D4" w:rsidP="002B64D4">
            <w:pPr>
              <w:jc w:val="center"/>
              <w:rPr>
                <w:rFonts w:asciiTheme="majorEastAsia" w:eastAsiaTheme="majorEastAsia" w:hAnsiTheme="majorEastAsia"/>
              </w:rPr>
            </w:pPr>
          </w:p>
          <w:p w14:paraId="4C3DE98B" w14:textId="7E355727" w:rsidR="002B64D4" w:rsidRPr="00B40C4D" w:rsidRDefault="002B64D4" w:rsidP="002B64D4">
            <w:pPr>
              <w:jc w:val="center"/>
              <w:rPr>
                <w:rFonts w:asciiTheme="majorEastAsia" w:eastAsiaTheme="majorEastAsia" w:hAnsiTheme="majorEastAsia"/>
              </w:rPr>
            </w:pPr>
          </w:p>
          <w:p w14:paraId="5F5D7551" w14:textId="1F6A91E6" w:rsidR="002B64D4" w:rsidRPr="00B40C4D" w:rsidRDefault="002B64D4" w:rsidP="002B64D4">
            <w:pPr>
              <w:jc w:val="center"/>
              <w:rPr>
                <w:rFonts w:asciiTheme="majorEastAsia" w:eastAsiaTheme="majorEastAsia" w:hAnsiTheme="majorEastAsia"/>
              </w:rPr>
            </w:pPr>
          </w:p>
          <w:p w14:paraId="566BE67E" w14:textId="0476439F" w:rsidR="002B64D4" w:rsidRPr="00B40C4D" w:rsidRDefault="002B64D4" w:rsidP="002B64D4">
            <w:pPr>
              <w:jc w:val="center"/>
              <w:rPr>
                <w:rFonts w:asciiTheme="majorEastAsia" w:eastAsiaTheme="majorEastAsia" w:hAnsiTheme="majorEastAsia"/>
              </w:rPr>
            </w:pPr>
          </w:p>
          <w:p w14:paraId="480CE80E" w14:textId="77777777" w:rsidR="002B64D4" w:rsidRPr="00B40C4D" w:rsidRDefault="002B64D4" w:rsidP="002B64D4">
            <w:pPr>
              <w:jc w:val="center"/>
              <w:rPr>
                <w:rFonts w:asciiTheme="majorEastAsia" w:eastAsiaTheme="majorEastAsia" w:hAnsiTheme="majorEastAsia"/>
              </w:rPr>
            </w:pPr>
          </w:p>
          <w:p w14:paraId="577F6617" w14:textId="1776F308" w:rsidR="002B64D4" w:rsidRPr="00B40C4D" w:rsidRDefault="002B64D4" w:rsidP="002B64D4">
            <w:pPr>
              <w:jc w:val="center"/>
              <w:rPr>
                <w:rFonts w:asciiTheme="majorEastAsia" w:eastAsiaTheme="majorEastAsia" w:hAnsiTheme="majorEastAsia"/>
              </w:rPr>
            </w:pPr>
            <w:r w:rsidRPr="00B40C4D">
              <w:rPr>
                <w:rFonts w:asciiTheme="majorEastAsia" w:eastAsiaTheme="majorEastAsia" w:hAnsiTheme="majorEastAsia" w:hint="eastAsia"/>
              </w:rPr>
              <w:t>Ａ</w:t>
            </w:r>
          </w:p>
        </w:tc>
        <w:tc>
          <w:tcPr>
            <w:tcW w:w="4536" w:type="dxa"/>
            <w:shd w:val="clear" w:color="auto" w:fill="DAEEF3" w:themeFill="accent5" w:themeFillTint="33"/>
          </w:tcPr>
          <w:p w14:paraId="4D7C5ACB" w14:textId="77777777" w:rsidR="002B64D4" w:rsidRPr="00B40C4D" w:rsidRDefault="002B64D4" w:rsidP="002B64D4">
            <w:pPr>
              <w:ind w:left="210" w:hangingChars="100" w:hanging="210"/>
              <w:rPr>
                <w:rFonts w:asciiTheme="majorEastAsia" w:eastAsiaTheme="majorEastAsia" w:hAnsiTheme="majorEastAsia"/>
              </w:rPr>
            </w:pPr>
          </w:p>
        </w:tc>
        <w:tc>
          <w:tcPr>
            <w:tcW w:w="992" w:type="dxa"/>
            <w:vMerge w:val="restart"/>
            <w:vAlign w:val="center"/>
          </w:tcPr>
          <w:p w14:paraId="328F9742" w14:textId="1DF6CCDD" w:rsidR="002B64D4" w:rsidRPr="00B40C4D" w:rsidRDefault="002B64D4" w:rsidP="002B64D4">
            <w:pPr>
              <w:jc w:val="center"/>
              <w:rPr>
                <w:rFonts w:asciiTheme="majorEastAsia" w:eastAsiaTheme="majorEastAsia" w:hAnsiTheme="majorEastAsia"/>
              </w:rPr>
            </w:pPr>
            <w:r w:rsidRPr="00B40C4D">
              <w:rPr>
                <w:rFonts w:asciiTheme="majorEastAsia" w:eastAsiaTheme="majorEastAsia" w:hAnsiTheme="majorEastAsia" w:hint="eastAsia"/>
              </w:rPr>
              <w:t>Ａ</w:t>
            </w:r>
          </w:p>
        </w:tc>
        <w:tc>
          <w:tcPr>
            <w:tcW w:w="2561" w:type="dxa"/>
            <w:vMerge w:val="restart"/>
            <w:tcBorders>
              <w:right w:val="single" w:sz="12" w:space="0" w:color="auto"/>
            </w:tcBorders>
          </w:tcPr>
          <w:p w14:paraId="49AA9033" w14:textId="77777777" w:rsidR="002B64D4" w:rsidRPr="00B40C4D" w:rsidRDefault="002B64D4" w:rsidP="002B64D4">
            <w:pPr>
              <w:rPr>
                <w:rFonts w:asciiTheme="majorEastAsia" w:eastAsiaTheme="majorEastAsia" w:hAnsiTheme="majorEastAsia"/>
              </w:rPr>
            </w:pPr>
          </w:p>
        </w:tc>
      </w:tr>
      <w:tr w:rsidR="002B64D4" w:rsidRPr="00B40C4D" w14:paraId="17CA93CB" w14:textId="77777777" w:rsidTr="002B64D4">
        <w:trPr>
          <w:trHeight w:val="416"/>
        </w:trPr>
        <w:tc>
          <w:tcPr>
            <w:tcW w:w="668" w:type="dxa"/>
            <w:vMerge/>
            <w:tcBorders>
              <w:left w:val="single" w:sz="12" w:space="0" w:color="auto"/>
            </w:tcBorders>
            <w:shd w:val="clear" w:color="auto" w:fill="DDD9C3" w:themeFill="background2" w:themeFillShade="E6"/>
          </w:tcPr>
          <w:p w14:paraId="2EE6448C" w14:textId="77777777" w:rsidR="002B64D4" w:rsidRPr="00B40C4D" w:rsidRDefault="002B64D4" w:rsidP="002B64D4">
            <w:pPr>
              <w:rPr>
                <w:rFonts w:asciiTheme="majorEastAsia" w:eastAsiaTheme="majorEastAsia" w:hAnsiTheme="majorEastAsia"/>
              </w:rPr>
            </w:pPr>
          </w:p>
        </w:tc>
        <w:tc>
          <w:tcPr>
            <w:tcW w:w="2280" w:type="dxa"/>
            <w:vMerge/>
            <w:vAlign w:val="center"/>
          </w:tcPr>
          <w:p w14:paraId="52E0785D" w14:textId="77777777" w:rsidR="002B64D4" w:rsidRPr="00B40C4D" w:rsidRDefault="002B64D4" w:rsidP="002B64D4">
            <w:pPr>
              <w:spacing w:line="280" w:lineRule="exact"/>
              <w:ind w:left="210" w:hangingChars="100" w:hanging="210"/>
              <w:jc w:val="left"/>
              <w:rPr>
                <w:rFonts w:asciiTheme="majorEastAsia" w:eastAsiaTheme="majorEastAsia" w:hAnsiTheme="majorEastAsia"/>
              </w:rPr>
            </w:pPr>
          </w:p>
        </w:tc>
        <w:tc>
          <w:tcPr>
            <w:tcW w:w="5401" w:type="dxa"/>
            <w:gridSpan w:val="4"/>
            <w:vAlign w:val="center"/>
          </w:tcPr>
          <w:p w14:paraId="087668E5" w14:textId="77777777" w:rsidR="002B64D4" w:rsidRPr="00B40C4D" w:rsidRDefault="002B64D4" w:rsidP="002B64D4">
            <w:pPr>
              <w:ind w:left="210" w:hangingChars="100" w:hanging="210"/>
              <w:rPr>
                <w:rFonts w:asciiTheme="majorEastAsia" w:eastAsiaTheme="majorEastAsia" w:hAnsiTheme="majorEastAsia"/>
              </w:rPr>
            </w:pPr>
            <w:r w:rsidRPr="00B40C4D">
              <w:rPr>
                <w:rFonts w:asciiTheme="majorEastAsia" w:eastAsiaTheme="majorEastAsia" w:hAnsiTheme="majorEastAsia" w:hint="eastAsia"/>
              </w:rPr>
              <w:t>②提案された情報発信プランに沿った広報が実施されているか</w:t>
            </w:r>
          </w:p>
        </w:tc>
        <w:tc>
          <w:tcPr>
            <w:tcW w:w="5244" w:type="dxa"/>
          </w:tcPr>
          <w:p w14:paraId="59BDA4AC" w14:textId="089933C3" w:rsidR="002B64D4" w:rsidRPr="005D17F9" w:rsidRDefault="002B64D4" w:rsidP="002B64D4">
            <w:pPr>
              <w:spacing w:line="300" w:lineRule="exact"/>
              <w:ind w:left="210" w:hangingChars="100" w:hanging="210"/>
              <w:rPr>
                <w:rFonts w:asciiTheme="majorEastAsia" w:eastAsiaTheme="majorEastAsia" w:hAnsiTheme="majorEastAsia"/>
              </w:rPr>
            </w:pPr>
            <w:r w:rsidRPr="005D17F9">
              <w:rPr>
                <w:rFonts w:asciiTheme="majorEastAsia" w:eastAsiaTheme="majorEastAsia" w:hAnsiTheme="majorEastAsia" w:hint="eastAsia"/>
              </w:rPr>
              <w:t>○指定管理者ホームページ</w:t>
            </w:r>
            <w:r w:rsidRPr="005D17F9">
              <w:rPr>
                <w:rFonts w:asciiTheme="majorEastAsia" w:eastAsiaTheme="majorEastAsia" w:hAnsiTheme="majorEastAsia" w:hint="eastAsia"/>
                <w:color w:val="000000" w:themeColor="text1"/>
              </w:rPr>
              <w:t>に図</w:t>
            </w:r>
            <w:r w:rsidRPr="005D17F9">
              <w:rPr>
                <w:rFonts w:asciiTheme="majorEastAsia" w:eastAsiaTheme="majorEastAsia" w:hAnsiTheme="majorEastAsia" w:hint="eastAsia"/>
              </w:rPr>
              <w:t>書館内の写真を活用し、リンクさせながら、イベント情報や多目的スペースの情報を提示、中之島の文化施設や建築物等の紹介ページも作成した。</w:t>
            </w:r>
          </w:p>
          <w:p w14:paraId="568D4372" w14:textId="77777777" w:rsidR="002B64D4" w:rsidRPr="005D17F9" w:rsidRDefault="002B64D4" w:rsidP="002B64D4">
            <w:pPr>
              <w:spacing w:line="300" w:lineRule="exact"/>
              <w:ind w:left="210" w:hangingChars="100" w:hanging="210"/>
              <w:rPr>
                <w:rFonts w:asciiTheme="majorEastAsia" w:eastAsiaTheme="majorEastAsia" w:hAnsiTheme="majorEastAsia"/>
              </w:rPr>
            </w:pPr>
          </w:p>
          <w:p w14:paraId="09B15FDB" w14:textId="193DE77F" w:rsidR="002B64D4" w:rsidRPr="005D17F9" w:rsidRDefault="002B64D4" w:rsidP="002B64D4">
            <w:pPr>
              <w:spacing w:line="300" w:lineRule="exact"/>
              <w:ind w:left="210" w:hangingChars="100" w:hanging="210"/>
              <w:rPr>
                <w:rFonts w:asciiTheme="majorEastAsia" w:eastAsiaTheme="majorEastAsia" w:hAnsiTheme="majorEastAsia"/>
                <w:color w:val="000000" w:themeColor="text1"/>
              </w:rPr>
            </w:pPr>
            <w:r w:rsidRPr="005D17F9">
              <w:rPr>
                <w:rFonts w:asciiTheme="majorEastAsia" w:eastAsiaTheme="majorEastAsia" w:hAnsiTheme="majorEastAsia" w:hint="eastAsia"/>
              </w:rPr>
              <w:t>○また、ツイ</w:t>
            </w:r>
            <w:r w:rsidRPr="005D17F9">
              <w:rPr>
                <w:rFonts w:asciiTheme="majorEastAsia" w:eastAsiaTheme="majorEastAsia" w:hAnsiTheme="majorEastAsia" w:hint="eastAsia"/>
                <w:color w:val="000000" w:themeColor="text1"/>
              </w:rPr>
              <w:t>ッターや館内デジタルサイネージ、ライブラリーショップを利用したイベント情報の発信、新聞社や放送局等へは直接、さらに「イベントバンク」を活用したニュースリリースの発信を行い、新聞やテレビ放送等多数のメディアに対して広報を実施した。</w:t>
            </w:r>
          </w:p>
          <w:p w14:paraId="22AE7ED7" w14:textId="77777777" w:rsidR="002B64D4" w:rsidRPr="005D17F9" w:rsidRDefault="002B64D4" w:rsidP="002B64D4">
            <w:pPr>
              <w:spacing w:line="300" w:lineRule="exact"/>
              <w:ind w:leftChars="100" w:left="210"/>
              <w:rPr>
                <w:rFonts w:asciiTheme="majorEastAsia" w:eastAsiaTheme="majorEastAsia" w:hAnsiTheme="majorEastAsia"/>
              </w:rPr>
            </w:pPr>
          </w:p>
          <w:p w14:paraId="2EB03C71" w14:textId="2A1870A2" w:rsidR="002B64D4" w:rsidRPr="005D17F9" w:rsidRDefault="002B64D4" w:rsidP="002B64D4">
            <w:pPr>
              <w:spacing w:line="300" w:lineRule="exact"/>
              <w:ind w:left="210" w:hangingChars="100" w:hanging="210"/>
              <w:rPr>
                <w:rFonts w:asciiTheme="majorEastAsia" w:eastAsiaTheme="majorEastAsia" w:hAnsiTheme="majorEastAsia"/>
              </w:rPr>
            </w:pPr>
            <w:r w:rsidRPr="005D17F9">
              <w:rPr>
                <w:rFonts w:asciiTheme="majorEastAsia" w:eastAsiaTheme="majorEastAsia" w:hAnsiTheme="majorEastAsia" w:hint="eastAsia"/>
              </w:rPr>
              <w:t>○中之島公会堂、東洋陶磁美術館等の近隣施設とのチラシ相互設置や、商業施設でのチラシ設置を積極的に行った。</w:t>
            </w:r>
          </w:p>
          <w:p w14:paraId="36F5A070" w14:textId="77777777" w:rsidR="002B64D4" w:rsidRPr="005D17F9" w:rsidRDefault="002B64D4" w:rsidP="002B64D4">
            <w:pPr>
              <w:spacing w:line="300" w:lineRule="exact"/>
              <w:ind w:left="210" w:hangingChars="100" w:hanging="210"/>
              <w:rPr>
                <w:rFonts w:asciiTheme="majorEastAsia" w:eastAsiaTheme="majorEastAsia" w:hAnsiTheme="majorEastAsia"/>
                <w:color w:val="FF0000"/>
              </w:rPr>
            </w:pPr>
          </w:p>
          <w:p w14:paraId="3A0B79EB" w14:textId="63327854" w:rsidR="002B64D4" w:rsidRPr="005D17F9" w:rsidRDefault="002B64D4" w:rsidP="002B64D4">
            <w:pPr>
              <w:spacing w:line="300" w:lineRule="exact"/>
              <w:ind w:left="210" w:hangingChars="100" w:hanging="210"/>
              <w:rPr>
                <w:rFonts w:asciiTheme="majorEastAsia" w:eastAsiaTheme="majorEastAsia" w:hAnsiTheme="majorEastAsia"/>
              </w:rPr>
            </w:pPr>
            <w:r w:rsidRPr="005D17F9">
              <w:rPr>
                <w:rFonts w:asciiTheme="majorEastAsia" w:eastAsiaTheme="majorEastAsia" w:hAnsiTheme="majorEastAsia" w:hint="eastAsia"/>
              </w:rPr>
              <w:t>○指定管理業務に使用する中之島図書館のロゴやマークを新しく作成して、名刺、名札、ホームページ、チラシ、封筒などに活用し、広報の統一性を図った。</w:t>
            </w:r>
          </w:p>
        </w:tc>
        <w:tc>
          <w:tcPr>
            <w:tcW w:w="993" w:type="dxa"/>
            <w:vMerge/>
          </w:tcPr>
          <w:p w14:paraId="6550EF0E" w14:textId="77777777" w:rsidR="002B64D4" w:rsidRPr="00B40C4D" w:rsidRDefault="002B64D4" w:rsidP="002B64D4">
            <w:pPr>
              <w:jc w:val="center"/>
              <w:rPr>
                <w:rFonts w:asciiTheme="majorEastAsia" w:eastAsiaTheme="majorEastAsia" w:hAnsiTheme="majorEastAsia"/>
              </w:rPr>
            </w:pPr>
          </w:p>
        </w:tc>
        <w:tc>
          <w:tcPr>
            <w:tcW w:w="4536" w:type="dxa"/>
          </w:tcPr>
          <w:p w14:paraId="5D1227EA" w14:textId="5D8CB87A" w:rsidR="002B64D4" w:rsidRPr="00B40C4D" w:rsidRDefault="002B64D4" w:rsidP="002B64D4">
            <w:pPr>
              <w:spacing w:line="30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t>○指定管理者運営のホームページやツイッターに、提案書どおり重要文化財である図書館建物の魅力的な写真を組み込んで紹介し、ウエディングフォト撮影での活用を増やすなど、効果的な施設の魅力発信を実施している。</w:t>
            </w:r>
          </w:p>
          <w:p w14:paraId="2F73486E" w14:textId="77777777" w:rsidR="002B64D4" w:rsidRPr="00B40C4D" w:rsidRDefault="002B64D4" w:rsidP="002B64D4">
            <w:pPr>
              <w:spacing w:line="300" w:lineRule="exact"/>
              <w:ind w:left="210" w:hangingChars="100" w:hanging="210"/>
              <w:rPr>
                <w:rFonts w:asciiTheme="majorEastAsia" w:eastAsiaTheme="majorEastAsia" w:hAnsiTheme="majorEastAsia"/>
              </w:rPr>
            </w:pPr>
          </w:p>
          <w:p w14:paraId="6F7F5B86" w14:textId="65FDF84E" w:rsidR="002B64D4" w:rsidRPr="00B40C4D" w:rsidRDefault="002B64D4" w:rsidP="002B64D4">
            <w:pPr>
              <w:spacing w:line="30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t>○新聞社や放送局等マスコミ媒体への直接広報及びイベントサイトへの定期的な情報発信の実施など、積極的な広報展開を実施している。</w:t>
            </w:r>
          </w:p>
          <w:p w14:paraId="1FFB7D53" w14:textId="77777777" w:rsidR="002B64D4" w:rsidRPr="00B40C4D" w:rsidRDefault="002B64D4" w:rsidP="002B64D4">
            <w:pPr>
              <w:spacing w:line="300" w:lineRule="exact"/>
              <w:ind w:left="210" w:hangingChars="100" w:hanging="210"/>
              <w:rPr>
                <w:rFonts w:asciiTheme="majorEastAsia" w:eastAsiaTheme="majorEastAsia" w:hAnsiTheme="majorEastAsia"/>
              </w:rPr>
            </w:pPr>
          </w:p>
          <w:p w14:paraId="6CEFDF40" w14:textId="7A84509D" w:rsidR="002B64D4" w:rsidRPr="00B40C4D" w:rsidRDefault="002B64D4" w:rsidP="002B64D4">
            <w:pPr>
              <w:spacing w:line="30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t>○東洋陶磁美術館や香雪美術館などの近隣施設とチラシ等の相互設置を積極的に行い、他施設利用者への情報発信も行っている。</w:t>
            </w:r>
          </w:p>
          <w:p w14:paraId="3ABDBC93" w14:textId="2920A492" w:rsidR="002B64D4" w:rsidRPr="00B40C4D" w:rsidRDefault="002B64D4" w:rsidP="002B64D4">
            <w:pPr>
              <w:spacing w:line="300" w:lineRule="exact"/>
              <w:ind w:left="210" w:hangingChars="100" w:hanging="210"/>
              <w:rPr>
                <w:rFonts w:asciiTheme="majorEastAsia" w:eastAsiaTheme="majorEastAsia" w:hAnsiTheme="majorEastAsia"/>
              </w:rPr>
            </w:pPr>
          </w:p>
          <w:p w14:paraId="69FD6189" w14:textId="77777777" w:rsidR="002B64D4" w:rsidRPr="00B40C4D" w:rsidRDefault="002B64D4" w:rsidP="002B64D4">
            <w:pPr>
              <w:ind w:left="211" w:hangingChars="100" w:hanging="211"/>
              <w:rPr>
                <w:rFonts w:asciiTheme="majorEastAsia" w:eastAsiaTheme="majorEastAsia" w:hAnsiTheme="majorEastAsia"/>
                <w:b/>
              </w:rPr>
            </w:pPr>
          </w:p>
          <w:p w14:paraId="49547B0F" w14:textId="6518CE32" w:rsidR="002B64D4" w:rsidRPr="00B40C4D" w:rsidRDefault="002B64D4" w:rsidP="002B64D4">
            <w:pPr>
              <w:rPr>
                <w:rFonts w:asciiTheme="majorEastAsia" w:eastAsiaTheme="majorEastAsia" w:hAnsiTheme="majorEastAsia"/>
              </w:rPr>
            </w:pPr>
          </w:p>
        </w:tc>
        <w:tc>
          <w:tcPr>
            <w:tcW w:w="992" w:type="dxa"/>
            <w:vMerge/>
          </w:tcPr>
          <w:p w14:paraId="629625C3" w14:textId="77777777" w:rsidR="002B64D4" w:rsidRPr="00B40C4D" w:rsidRDefault="002B64D4" w:rsidP="002B64D4">
            <w:pPr>
              <w:rPr>
                <w:rFonts w:asciiTheme="majorEastAsia" w:eastAsiaTheme="majorEastAsia" w:hAnsiTheme="majorEastAsia"/>
              </w:rPr>
            </w:pPr>
          </w:p>
        </w:tc>
        <w:tc>
          <w:tcPr>
            <w:tcW w:w="2561" w:type="dxa"/>
            <w:vMerge/>
            <w:tcBorders>
              <w:right w:val="single" w:sz="12" w:space="0" w:color="auto"/>
            </w:tcBorders>
          </w:tcPr>
          <w:p w14:paraId="35339AE8" w14:textId="77777777" w:rsidR="002B64D4" w:rsidRPr="00B40C4D" w:rsidRDefault="002B64D4" w:rsidP="002B64D4">
            <w:pPr>
              <w:rPr>
                <w:rFonts w:asciiTheme="majorEastAsia" w:eastAsiaTheme="majorEastAsia" w:hAnsiTheme="majorEastAsia"/>
              </w:rPr>
            </w:pPr>
          </w:p>
        </w:tc>
      </w:tr>
      <w:tr w:rsidR="002B64D4" w:rsidRPr="00B40C4D" w14:paraId="2568D561" w14:textId="77777777" w:rsidTr="002B64D4">
        <w:trPr>
          <w:trHeight w:val="700"/>
        </w:trPr>
        <w:tc>
          <w:tcPr>
            <w:tcW w:w="668" w:type="dxa"/>
            <w:vMerge/>
            <w:tcBorders>
              <w:top w:val="nil"/>
              <w:left w:val="single" w:sz="12" w:space="0" w:color="auto"/>
            </w:tcBorders>
            <w:shd w:val="clear" w:color="auto" w:fill="DDD9C3" w:themeFill="background2" w:themeFillShade="E6"/>
          </w:tcPr>
          <w:p w14:paraId="5194A099" w14:textId="77777777" w:rsidR="002B64D4" w:rsidRPr="00B40C4D" w:rsidRDefault="002B64D4" w:rsidP="002B64D4">
            <w:pPr>
              <w:rPr>
                <w:rFonts w:asciiTheme="majorEastAsia" w:eastAsiaTheme="majorEastAsia" w:hAnsiTheme="majorEastAsia"/>
              </w:rPr>
            </w:pPr>
          </w:p>
        </w:tc>
        <w:tc>
          <w:tcPr>
            <w:tcW w:w="2280" w:type="dxa"/>
            <w:vMerge/>
            <w:tcBorders>
              <w:top w:val="nil"/>
            </w:tcBorders>
            <w:vAlign w:val="center"/>
          </w:tcPr>
          <w:p w14:paraId="4DE1DCDB" w14:textId="77777777" w:rsidR="002B64D4" w:rsidRPr="00B40C4D" w:rsidRDefault="002B64D4" w:rsidP="002B64D4">
            <w:pPr>
              <w:spacing w:line="280" w:lineRule="exact"/>
              <w:ind w:left="210" w:hangingChars="100" w:hanging="210"/>
              <w:jc w:val="left"/>
              <w:rPr>
                <w:rFonts w:asciiTheme="majorEastAsia" w:eastAsiaTheme="majorEastAsia" w:hAnsiTheme="majorEastAsia"/>
              </w:rPr>
            </w:pPr>
          </w:p>
        </w:tc>
        <w:tc>
          <w:tcPr>
            <w:tcW w:w="5401" w:type="dxa"/>
            <w:gridSpan w:val="4"/>
            <w:tcBorders>
              <w:bottom w:val="nil"/>
            </w:tcBorders>
            <w:vAlign w:val="center"/>
          </w:tcPr>
          <w:p w14:paraId="6CE29E24" w14:textId="77777777" w:rsidR="002B64D4" w:rsidRPr="00B40C4D" w:rsidRDefault="002B64D4" w:rsidP="002B64D4">
            <w:pPr>
              <w:ind w:left="210" w:hangingChars="100" w:hanging="210"/>
              <w:rPr>
                <w:rFonts w:asciiTheme="majorEastAsia" w:eastAsiaTheme="majorEastAsia" w:hAnsiTheme="majorEastAsia"/>
              </w:rPr>
            </w:pPr>
            <w:r w:rsidRPr="00B40C4D">
              <w:rPr>
                <w:rFonts w:asciiTheme="majorEastAsia" w:eastAsiaTheme="majorEastAsia" w:hAnsiTheme="majorEastAsia" w:hint="eastAsia"/>
              </w:rPr>
              <w:t>③多目的スペースの利用について、施設のコンセプトに合った活用方法を提示し、目標利用率・目標収入額の達成のための取組みが適切に実施されているか</w:t>
            </w:r>
          </w:p>
        </w:tc>
        <w:tc>
          <w:tcPr>
            <w:tcW w:w="5244" w:type="dxa"/>
          </w:tcPr>
          <w:p w14:paraId="4CD9AA16" w14:textId="30CDD3BC" w:rsidR="002B64D4" w:rsidRPr="00B40C4D" w:rsidRDefault="002B64D4" w:rsidP="002B64D4">
            <w:pPr>
              <w:spacing w:line="30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t>○</w:t>
            </w:r>
            <w:r w:rsidRPr="005D17F9">
              <w:rPr>
                <w:rFonts w:asciiTheme="majorEastAsia" w:eastAsiaTheme="majorEastAsia" w:hAnsiTheme="majorEastAsia" w:hint="eastAsia"/>
              </w:rPr>
              <w:t>貸室案内チラシも新しいロゴを使い明るく更新し、ホームページでは多目的スペースの利用事例を紹介、利用者が新し</w:t>
            </w:r>
            <w:r w:rsidRPr="00B40C4D">
              <w:rPr>
                <w:rFonts w:asciiTheme="majorEastAsia" w:eastAsiaTheme="majorEastAsia" w:hAnsiTheme="majorEastAsia" w:hint="eastAsia"/>
              </w:rPr>
              <w:t>い活用方法を見いだせるような広報活動に取り組むことで利用者獲得に努めた。</w:t>
            </w:r>
          </w:p>
        </w:tc>
        <w:tc>
          <w:tcPr>
            <w:tcW w:w="993" w:type="dxa"/>
            <w:vMerge/>
          </w:tcPr>
          <w:p w14:paraId="555EF41E" w14:textId="77777777" w:rsidR="002B64D4" w:rsidRPr="00B40C4D" w:rsidRDefault="002B64D4" w:rsidP="002B64D4">
            <w:pPr>
              <w:jc w:val="center"/>
              <w:rPr>
                <w:rFonts w:asciiTheme="majorEastAsia" w:eastAsiaTheme="majorEastAsia" w:hAnsiTheme="majorEastAsia"/>
              </w:rPr>
            </w:pPr>
          </w:p>
        </w:tc>
        <w:tc>
          <w:tcPr>
            <w:tcW w:w="4536" w:type="dxa"/>
          </w:tcPr>
          <w:p w14:paraId="3487AA2F" w14:textId="4BAEA756" w:rsidR="002B64D4" w:rsidRPr="00B40C4D" w:rsidRDefault="002B64D4" w:rsidP="002B64D4">
            <w:pPr>
              <w:spacing w:line="300" w:lineRule="exact"/>
              <w:ind w:left="210" w:hangingChars="100" w:hanging="210"/>
              <w:jc w:val="left"/>
              <w:rPr>
                <w:rFonts w:asciiTheme="majorEastAsia" w:eastAsiaTheme="majorEastAsia" w:hAnsiTheme="majorEastAsia"/>
              </w:rPr>
            </w:pPr>
            <w:r w:rsidRPr="00B40C4D">
              <w:rPr>
                <w:rFonts w:asciiTheme="majorEastAsia" w:eastAsiaTheme="majorEastAsia" w:hAnsiTheme="majorEastAsia" w:hint="eastAsia"/>
              </w:rPr>
              <w:t>○新型コロナウイルス感染症拡大に伴う臨時休館措置や耐震改修工事による多目的スペースの利用停止など、活用方策が取りにくい状況ではあったが、多目的スペースの活用事例をホームページに掲載するなど、広く情報発信に努めるとともに、近隣の企業や団体を訪問し、新型コロナウイルス対策を講じた上で利用が可能である旨を伝</w:t>
            </w:r>
            <w:r w:rsidRPr="005D17F9">
              <w:rPr>
                <w:rFonts w:asciiTheme="majorEastAsia" w:eastAsiaTheme="majorEastAsia" w:hAnsiTheme="majorEastAsia" w:hint="eastAsia"/>
              </w:rPr>
              <w:t>え、多目的スペース利用者の獲得に向けた取組</w:t>
            </w:r>
            <w:r w:rsidRPr="00B40C4D">
              <w:rPr>
                <w:rFonts w:asciiTheme="majorEastAsia" w:eastAsiaTheme="majorEastAsia" w:hAnsiTheme="majorEastAsia" w:hint="eastAsia"/>
              </w:rPr>
              <w:t>を行っている。</w:t>
            </w:r>
          </w:p>
        </w:tc>
        <w:tc>
          <w:tcPr>
            <w:tcW w:w="992" w:type="dxa"/>
            <w:vMerge/>
          </w:tcPr>
          <w:p w14:paraId="1E403F1C" w14:textId="77777777" w:rsidR="002B64D4" w:rsidRPr="00B40C4D" w:rsidRDefault="002B64D4" w:rsidP="002B64D4">
            <w:pPr>
              <w:rPr>
                <w:rFonts w:asciiTheme="majorEastAsia" w:eastAsiaTheme="majorEastAsia" w:hAnsiTheme="majorEastAsia"/>
              </w:rPr>
            </w:pPr>
          </w:p>
        </w:tc>
        <w:tc>
          <w:tcPr>
            <w:tcW w:w="2561" w:type="dxa"/>
            <w:vMerge/>
            <w:tcBorders>
              <w:right w:val="single" w:sz="12" w:space="0" w:color="auto"/>
            </w:tcBorders>
          </w:tcPr>
          <w:p w14:paraId="21C1DDDB" w14:textId="77777777" w:rsidR="002B64D4" w:rsidRPr="00B40C4D" w:rsidRDefault="002B64D4" w:rsidP="002B64D4">
            <w:pPr>
              <w:rPr>
                <w:rFonts w:asciiTheme="majorEastAsia" w:eastAsiaTheme="majorEastAsia" w:hAnsiTheme="majorEastAsia"/>
              </w:rPr>
            </w:pPr>
          </w:p>
        </w:tc>
      </w:tr>
      <w:tr w:rsidR="002B64D4" w:rsidRPr="00B40C4D" w14:paraId="6E37C4D4" w14:textId="77777777" w:rsidTr="002B64D4">
        <w:trPr>
          <w:trHeight w:val="418"/>
        </w:trPr>
        <w:tc>
          <w:tcPr>
            <w:tcW w:w="668" w:type="dxa"/>
            <w:vMerge/>
            <w:tcBorders>
              <w:top w:val="nil"/>
              <w:left w:val="single" w:sz="12" w:space="0" w:color="auto"/>
            </w:tcBorders>
            <w:shd w:val="clear" w:color="auto" w:fill="DDD9C3" w:themeFill="background2" w:themeFillShade="E6"/>
          </w:tcPr>
          <w:p w14:paraId="41CEB445" w14:textId="77777777" w:rsidR="002B64D4" w:rsidRPr="00B40C4D" w:rsidRDefault="002B64D4" w:rsidP="002B64D4">
            <w:pPr>
              <w:rPr>
                <w:rFonts w:asciiTheme="majorEastAsia" w:eastAsiaTheme="majorEastAsia" w:hAnsiTheme="majorEastAsia"/>
              </w:rPr>
            </w:pPr>
          </w:p>
        </w:tc>
        <w:tc>
          <w:tcPr>
            <w:tcW w:w="2280" w:type="dxa"/>
            <w:vMerge/>
            <w:tcBorders>
              <w:top w:val="nil"/>
            </w:tcBorders>
            <w:vAlign w:val="center"/>
          </w:tcPr>
          <w:p w14:paraId="31E6803A" w14:textId="77777777" w:rsidR="002B64D4" w:rsidRPr="00B40C4D" w:rsidRDefault="002B64D4" w:rsidP="002B64D4">
            <w:pPr>
              <w:spacing w:line="280" w:lineRule="exact"/>
              <w:ind w:left="210" w:hangingChars="100" w:hanging="210"/>
              <w:jc w:val="left"/>
              <w:rPr>
                <w:rFonts w:asciiTheme="majorEastAsia" w:eastAsiaTheme="majorEastAsia" w:hAnsiTheme="majorEastAsia"/>
              </w:rPr>
            </w:pPr>
          </w:p>
        </w:tc>
        <w:tc>
          <w:tcPr>
            <w:tcW w:w="236" w:type="dxa"/>
            <w:vMerge w:val="restart"/>
            <w:tcBorders>
              <w:top w:val="nil"/>
            </w:tcBorders>
            <w:vAlign w:val="center"/>
          </w:tcPr>
          <w:p w14:paraId="72D1FDA5" w14:textId="77777777" w:rsidR="002B64D4" w:rsidRPr="00B40C4D" w:rsidRDefault="002B64D4" w:rsidP="002B64D4">
            <w:pPr>
              <w:spacing w:line="280" w:lineRule="exact"/>
              <w:ind w:leftChars="100" w:left="210"/>
              <w:rPr>
                <w:rFonts w:asciiTheme="majorEastAsia" w:eastAsiaTheme="majorEastAsia" w:hAnsiTheme="majorEastAsia"/>
              </w:rPr>
            </w:pPr>
          </w:p>
        </w:tc>
        <w:tc>
          <w:tcPr>
            <w:tcW w:w="5165" w:type="dxa"/>
            <w:gridSpan w:val="3"/>
            <w:tcBorders>
              <w:bottom w:val="dashed" w:sz="4" w:space="0" w:color="auto"/>
            </w:tcBorders>
            <w:shd w:val="clear" w:color="auto" w:fill="DAEEF3" w:themeFill="accent5" w:themeFillTint="33"/>
          </w:tcPr>
          <w:p w14:paraId="7CFC9534" w14:textId="77777777" w:rsidR="002B64D4" w:rsidRPr="00B40C4D" w:rsidRDefault="002B64D4" w:rsidP="002B64D4">
            <w:pPr>
              <w:ind w:left="2730" w:hangingChars="1300" w:hanging="2730"/>
              <w:rPr>
                <w:rFonts w:asciiTheme="majorEastAsia" w:eastAsiaTheme="majorEastAsia" w:hAnsiTheme="majorEastAsia"/>
              </w:rPr>
            </w:pPr>
            <w:r w:rsidRPr="00B40C4D">
              <w:rPr>
                <w:rFonts w:asciiTheme="majorEastAsia" w:eastAsiaTheme="majorEastAsia" w:hAnsiTheme="majorEastAsia" w:hint="eastAsia"/>
              </w:rPr>
              <w:t>・多目的スペース１有料利用稼働率</w:t>
            </w:r>
          </w:p>
          <w:p w14:paraId="00F4EC3F" w14:textId="77777777" w:rsidR="002B64D4" w:rsidRPr="00B40C4D" w:rsidRDefault="002B64D4" w:rsidP="002B64D4">
            <w:pPr>
              <w:ind w:firstLineChars="200" w:firstLine="420"/>
              <w:rPr>
                <w:rFonts w:asciiTheme="majorEastAsia" w:eastAsiaTheme="majorEastAsia" w:hAnsiTheme="majorEastAsia"/>
              </w:rPr>
            </w:pPr>
            <w:r w:rsidRPr="00B40C4D">
              <w:rPr>
                <w:rFonts w:asciiTheme="majorEastAsia" w:eastAsiaTheme="majorEastAsia" w:hAnsiTheme="majorEastAsia" w:hint="eastAsia"/>
              </w:rPr>
              <w:t>令和３年度目標：―（※）</w:t>
            </w:r>
          </w:p>
        </w:tc>
        <w:tc>
          <w:tcPr>
            <w:tcW w:w="5244" w:type="dxa"/>
            <w:tcBorders>
              <w:bottom w:val="dashed" w:sz="4" w:space="0" w:color="auto"/>
            </w:tcBorders>
            <w:shd w:val="clear" w:color="auto" w:fill="DAEEF3" w:themeFill="accent5" w:themeFillTint="33"/>
          </w:tcPr>
          <w:p w14:paraId="4F17E635" w14:textId="05DF3DC8" w:rsidR="002B64D4" w:rsidRPr="00B40C4D" w:rsidRDefault="002B64D4" w:rsidP="002B64D4">
            <w:pPr>
              <w:spacing w:line="300" w:lineRule="exact"/>
              <w:ind w:left="3780" w:hangingChars="1800" w:hanging="3780"/>
              <w:rPr>
                <w:rFonts w:asciiTheme="majorEastAsia" w:eastAsiaTheme="majorEastAsia" w:hAnsiTheme="majorEastAsia"/>
              </w:rPr>
            </w:pPr>
          </w:p>
        </w:tc>
        <w:tc>
          <w:tcPr>
            <w:tcW w:w="993" w:type="dxa"/>
            <w:vMerge/>
            <w:shd w:val="clear" w:color="auto" w:fill="DAEEF3" w:themeFill="accent5" w:themeFillTint="33"/>
          </w:tcPr>
          <w:p w14:paraId="62E7575E" w14:textId="77777777" w:rsidR="002B64D4" w:rsidRPr="00B40C4D" w:rsidRDefault="002B64D4" w:rsidP="002B64D4">
            <w:pPr>
              <w:jc w:val="center"/>
              <w:rPr>
                <w:rFonts w:asciiTheme="majorEastAsia" w:eastAsiaTheme="majorEastAsia" w:hAnsiTheme="majorEastAsia"/>
                <w:color w:val="0D0D0D" w:themeColor="text1" w:themeTint="F2"/>
              </w:rPr>
            </w:pPr>
          </w:p>
        </w:tc>
        <w:tc>
          <w:tcPr>
            <w:tcW w:w="4536" w:type="dxa"/>
            <w:tcBorders>
              <w:bottom w:val="dashed" w:sz="4" w:space="0" w:color="auto"/>
            </w:tcBorders>
            <w:shd w:val="clear" w:color="auto" w:fill="DAEEF3" w:themeFill="accent5" w:themeFillTint="33"/>
          </w:tcPr>
          <w:p w14:paraId="600FADD4" w14:textId="77777777" w:rsidR="002B64D4" w:rsidRPr="00B40C4D" w:rsidRDefault="002B64D4" w:rsidP="002B64D4">
            <w:pPr>
              <w:rPr>
                <w:rFonts w:asciiTheme="majorEastAsia" w:eastAsiaTheme="majorEastAsia" w:hAnsiTheme="majorEastAsia"/>
                <w:color w:val="0D0D0D" w:themeColor="text1" w:themeTint="F2"/>
              </w:rPr>
            </w:pPr>
          </w:p>
        </w:tc>
        <w:tc>
          <w:tcPr>
            <w:tcW w:w="992" w:type="dxa"/>
            <w:vMerge w:val="restart"/>
          </w:tcPr>
          <w:p w14:paraId="2D4ECDAE" w14:textId="77777777" w:rsidR="002B64D4" w:rsidRPr="00B40C4D" w:rsidRDefault="002B64D4" w:rsidP="002B64D4">
            <w:pPr>
              <w:rPr>
                <w:rFonts w:asciiTheme="majorEastAsia" w:eastAsiaTheme="majorEastAsia" w:hAnsiTheme="majorEastAsia"/>
              </w:rPr>
            </w:pPr>
          </w:p>
        </w:tc>
        <w:tc>
          <w:tcPr>
            <w:tcW w:w="2561" w:type="dxa"/>
            <w:vMerge w:val="restart"/>
            <w:tcBorders>
              <w:right w:val="single" w:sz="12" w:space="0" w:color="auto"/>
            </w:tcBorders>
          </w:tcPr>
          <w:p w14:paraId="433548D4" w14:textId="77777777" w:rsidR="002B64D4" w:rsidRPr="00B40C4D" w:rsidRDefault="002B64D4" w:rsidP="002B64D4">
            <w:pPr>
              <w:rPr>
                <w:rFonts w:asciiTheme="majorEastAsia" w:eastAsiaTheme="majorEastAsia" w:hAnsiTheme="majorEastAsia"/>
              </w:rPr>
            </w:pPr>
          </w:p>
        </w:tc>
      </w:tr>
      <w:tr w:rsidR="002B64D4" w:rsidRPr="00B40C4D" w14:paraId="6A92374B" w14:textId="77777777" w:rsidTr="002B64D4">
        <w:trPr>
          <w:trHeight w:val="418"/>
        </w:trPr>
        <w:tc>
          <w:tcPr>
            <w:tcW w:w="668" w:type="dxa"/>
            <w:vMerge/>
            <w:tcBorders>
              <w:top w:val="nil"/>
              <w:left w:val="single" w:sz="12" w:space="0" w:color="auto"/>
            </w:tcBorders>
            <w:shd w:val="clear" w:color="auto" w:fill="DDD9C3" w:themeFill="background2" w:themeFillShade="E6"/>
          </w:tcPr>
          <w:p w14:paraId="6C86F4B8" w14:textId="77777777" w:rsidR="002B64D4" w:rsidRPr="00B40C4D" w:rsidRDefault="002B64D4" w:rsidP="002B64D4">
            <w:pPr>
              <w:rPr>
                <w:rFonts w:asciiTheme="majorEastAsia" w:eastAsiaTheme="majorEastAsia" w:hAnsiTheme="majorEastAsia"/>
              </w:rPr>
            </w:pPr>
          </w:p>
        </w:tc>
        <w:tc>
          <w:tcPr>
            <w:tcW w:w="2280" w:type="dxa"/>
            <w:vMerge/>
            <w:tcBorders>
              <w:top w:val="nil"/>
            </w:tcBorders>
            <w:vAlign w:val="center"/>
          </w:tcPr>
          <w:p w14:paraId="106732DA" w14:textId="77777777" w:rsidR="002B64D4" w:rsidRPr="00B40C4D" w:rsidRDefault="002B64D4" w:rsidP="002B64D4">
            <w:pPr>
              <w:spacing w:line="280" w:lineRule="exact"/>
              <w:ind w:left="210" w:hangingChars="100" w:hanging="210"/>
              <w:jc w:val="left"/>
              <w:rPr>
                <w:rFonts w:asciiTheme="majorEastAsia" w:eastAsiaTheme="majorEastAsia" w:hAnsiTheme="majorEastAsia"/>
              </w:rPr>
            </w:pPr>
          </w:p>
        </w:tc>
        <w:tc>
          <w:tcPr>
            <w:tcW w:w="236" w:type="dxa"/>
            <w:vMerge/>
            <w:tcBorders>
              <w:top w:val="nil"/>
            </w:tcBorders>
            <w:vAlign w:val="center"/>
          </w:tcPr>
          <w:p w14:paraId="6216A059" w14:textId="77777777" w:rsidR="002B64D4" w:rsidRPr="00B40C4D" w:rsidRDefault="002B64D4" w:rsidP="002B64D4">
            <w:pPr>
              <w:spacing w:line="280" w:lineRule="exact"/>
              <w:ind w:leftChars="100" w:left="210"/>
              <w:rPr>
                <w:rFonts w:asciiTheme="majorEastAsia" w:eastAsiaTheme="majorEastAsia" w:hAnsiTheme="majorEastAsia"/>
              </w:rPr>
            </w:pPr>
          </w:p>
        </w:tc>
        <w:tc>
          <w:tcPr>
            <w:tcW w:w="5165" w:type="dxa"/>
            <w:gridSpan w:val="3"/>
            <w:tcBorders>
              <w:top w:val="dashed" w:sz="4" w:space="0" w:color="auto"/>
              <w:bottom w:val="dashed" w:sz="4" w:space="0" w:color="auto"/>
            </w:tcBorders>
            <w:shd w:val="clear" w:color="auto" w:fill="DAEEF3" w:themeFill="accent5" w:themeFillTint="33"/>
          </w:tcPr>
          <w:p w14:paraId="1912574B" w14:textId="77777777" w:rsidR="002B64D4" w:rsidRPr="00B40C4D" w:rsidRDefault="002B64D4" w:rsidP="002B64D4">
            <w:pPr>
              <w:ind w:left="2730" w:hangingChars="1300" w:hanging="2730"/>
              <w:rPr>
                <w:rFonts w:asciiTheme="majorEastAsia" w:eastAsiaTheme="majorEastAsia" w:hAnsiTheme="majorEastAsia"/>
              </w:rPr>
            </w:pPr>
            <w:r w:rsidRPr="00B40C4D">
              <w:rPr>
                <w:rFonts w:asciiTheme="majorEastAsia" w:eastAsiaTheme="majorEastAsia" w:hAnsiTheme="majorEastAsia" w:hint="eastAsia"/>
              </w:rPr>
              <w:t>・多目的スペース２有料利用稼働率</w:t>
            </w:r>
          </w:p>
          <w:p w14:paraId="6FAB8D5E" w14:textId="77777777" w:rsidR="002B64D4" w:rsidRPr="00B40C4D" w:rsidRDefault="002B64D4" w:rsidP="002B64D4">
            <w:pPr>
              <w:ind w:leftChars="100" w:left="2730" w:hangingChars="1200" w:hanging="2520"/>
              <w:rPr>
                <w:rFonts w:asciiTheme="majorEastAsia" w:eastAsiaTheme="majorEastAsia" w:hAnsiTheme="majorEastAsia"/>
              </w:rPr>
            </w:pPr>
            <w:r w:rsidRPr="00B40C4D">
              <w:rPr>
                <w:rFonts w:asciiTheme="majorEastAsia" w:eastAsiaTheme="majorEastAsia" w:hAnsiTheme="majorEastAsia" w:hint="eastAsia"/>
              </w:rPr>
              <w:t xml:space="preserve">　令和３年度目標：―（※）</w:t>
            </w:r>
          </w:p>
        </w:tc>
        <w:tc>
          <w:tcPr>
            <w:tcW w:w="5244" w:type="dxa"/>
            <w:tcBorders>
              <w:top w:val="dashed" w:sz="4" w:space="0" w:color="auto"/>
              <w:bottom w:val="dashed" w:sz="4" w:space="0" w:color="auto"/>
            </w:tcBorders>
            <w:shd w:val="clear" w:color="auto" w:fill="DAEEF3" w:themeFill="accent5" w:themeFillTint="33"/>
          </w:tcPr>
          <w:p w14:paraId="235B4709" w14:textId="6051E23E" w:rsidR="002B64D4" w:rsidRPr="00B40C4D" w:rsidRDefault="002B64D4" w:rsidP="002B64D4">
            <w:pPr>
              <w:spacing w:line="300" w:lineRule="exact"/>
              <w:ind w:left="3780" w:hangingChars="1800" w:hanging="3780"/>
              <w:rPr>
                <w:rFonts w:asciiTheme="majorEastAsia" w:eastAsiaTheme="majorEastAsia" w:hAnsiTheme="majorEastAsia"/>
                <w:color w:val="0D0D0D" w:themeColor="text1" w:themeTint="F2"/>
              </w:rPr>
            </w:pPr>
          </w:p>
        </w:tc>
        <w:tc>
          <w:tcPr>
            <w:tcW w:w="993" w:type="dxa"/>
            <w:vMerge/>
            <w:shd w:val="clear" w:color="auto" w:fill="DAEEF3" w:themeFill="accent5" w:themeFillTint="33"/>
          </w:tcPr>
          <w:p w14:paraId="7FC0EFB8" w14:textId="77777777" w:rsidR="002B64D4" w:rsidRPr="00B40C4D" w:rsidRDefault="002B64D4" w:rsidP="002B64D4">
            <w:pPr>
              <w:jc w:val="center"/>
              <w:rPr>
                <w:rFonts w:asciiTheme="majorEastAsia" w:eastAsiaTheme="majorEastAsia" w:hAnsiTheme="majorEastAsia"/>
                <w:color w:val="0D0D0D" w:themeColor="text1" w:themeTint="F2"/>
              </w:rPr>
            </w:pPr>
          </w:p>
        </w:tc>
        <w:tc>
          <w:tcPr>
            <w:tcW w:w="4536" w:type="dxa"/>
            <w:tcBorders>
              <w:top w:val="dashed" w:sz="4" w:space="0" w:color="auto"/>
              <w:bottom w:val="dashed" w:sz="4" w:space="0" w:color="auto"/>
            </w:tcBorders>
            <w:shd w:val="clear" w:color="auto" w:fill="DAEEF3" w:themeFill="accent5" w:themeFillTint="33"/>
          </w:tcPr>
          <w:p w14:paraId="27B962AD" w14:textId="77777777" w:rsidR="002B64D4" w:rsidRPr="00B40C4D" w:rsidRDefault="002B64D4" w:rsidP="002B64D4">
            <w:pPr>
              <w:rPr>
                <w:rFonts w:asciiTheme="majorEastAsia" w:eastAsiaTheme="majorEastAsia" w:hAnsiTheme="majorEastAsia"/>
                <w:color w:val="0D0D0D" w:themeColor="text1" w:themeTint="F2"/>
              </w:rPr>
            </w:pPr>
          </w:p>
        </w:tc>
        <w:tc>
          <w:tcPr>
            <w:tcW w:w="992" w:type="dxa"/>
            <w:vMerge/>
          </w:tcPr>
          <w:p w14:paraId="6355AAF5" w14:textId="77777777" w:rsidR="002B64D4" w:rsidRPr="00B40C4D" w:rsidRDefault="002B64D4" w:rsidP="002B64D4">
            <w:pPr>
              <w:rPr>
                <w:rFonts w:asciiTheme="majorEastAsia" w:eastAsiaTheme="majorEastAsia" w:hAnsiTheme="majorEastAsia"/>
              </w:rPr>
            </w:pPr>
          </w:p>
        </w:tc>
        <w:tc>
          <w:tcPr>
            <w:tcW w:w="2561" w:type="dxa"/>
            <w:vMerge/>
            <w:tcBorders>
              <w:right w:val="single" w:sz="12" w:space="0" w:color="auto"/>
            </w:tcBorders>
          </w:tcPr>
          <w:p w14:paraId="688C547D" w14:textId="77777777" w:rsidR="002B64D4" w:rsidRPr="00B40C4D" w:rsidRDefault="002B64D4" w:rsidP="002B64D4">
            <w:pPr>
              <w:rPr>
                <w:rFonts w:asciiTheme="majorEastAsia" w:eastAsiaTheme="majorEastAsia" w:hAnsiTheme="majorEastAsia"/>
              </w:rPr>
            </w:pPr>
          </w:p>
        </w:tc>
      </w:tr>
      <w:tr w:rsidR="002B64D4" w:rsidRPr="00B40C4D" w14:paraId="77D5580E" w14:textId="77777777" w:rsidTr="002B64D4">
        <w:trPr>
          <w:trHeight w:val="418"/>
        </w:trPr>
        <w:tc>
          <w:tcPr>
            <w:tcW w:w="668" w:type="dxa"/>
            <w:vMerge/>
            <w:tcBorders>
              <w:top w:val="nil"/>
              <w:left w:val="single" w:sz="12" w:space="0" w:color="auto"/>
            </w:tcBorders>
            <w:shd w:val="clear" w:color="auto" w:fill="DDD9C3" w:themeFill="background2" w:themeFillShade="E6"/>
          </w:tcPr>
          <w:p w14:paraId="06602A11" w14:textId="77777777" w:rsidR="002B64D4" w:rsidRPr="00B40C4D" w:rsidRDefault="002B64D4" w:rsidP="002B64D4">
            <w:pPr>
              <w:rPr>
                <w:rFonts w:asciiTheme="majorEastAsia" w:eastAsiaTheme="majorEastAsia" w:hAnsiTheme="majorEastAsia"/>
              </w:rPr>
            </w:pPr>
          </w:p>
        </w:tc>
        <w:tc>
          <w:tcPr>
            <w:tcW w:w="2280" w:type="dxa"/>
            <w:vMerge/>
            <w:tcBorders>
              <w:top w:val="nil"/>
            </w:tcBorders>
            <w:vAlign w:val="center"/>
          </w:tcPr>
          <w:p w14:paraId="323A7E48" w14:textId="77777777" w:rsidR="002B64D4" w:rsidRPr="00B40C4D" w:rsidRDefault="002B64D4" w:rsidP="002B64D4">
            <w:pPr>
              <w:spacing w:line="280" w:lineRule="exact"/>
              <w:ind w:left="210" w:hangingChars="100" w:hanging="210"/>
              <w:jc w:val="left"/>
              <w:rPr>
                <w:rFonts w:asciiTheme="majorEastAsia" w:eastAsiaTheme="majorEastAsia" w:hAnsiTheme="majorEastAsia"/>
              </w:rPr>
            </w:pPr>
          </w:p>
        </w:tc>
        <w:tc>
          <w:tcPr>
            <w:tcW w:w="236" w:type="dxa"/>
            <w:vMerge/>
            <w:tcBorders>
              <w:top w:val="nil"/>
            </w:tcBorders>
            <w:vAlign w:val="center"/>
          </w:tcPr>
          <w:p w14:paraId="090B5B2A" w14:textId="77777777" w:rsidR="002B64D4" w:rsidRPr="00B40C4D" w:rsidRDefault="002B64D4" w:rsidP="002B64D4">
            <w:pPr>
              <w:spacing w:line="280" w:lineRule="exact"/>
              <w:ind w:leftChars="100" w:left="210"/>
              <w:rPr>
                <w:rFonts w:asciiTheme="majorEastAsia" w:eastAsiaTheme="majorEastAsia" w:hAnsiTheme="majorEastAsia"/>
              </w:rPr>
            </w:pPr>
          </w:p>
        </w:tc>
        <w:tc>
          <w:tcPr>
            <w:tcW w:w="5165" w:type="dxa"/>
            <w:gridSpan w:val="3"/>
            <w:tcBorders>
              <w:top w:val="dashed" w:sz="4" w:space="0" w:color="auto"/>
              <w:bottom w:val="dashed" w:sz="4" w:space="0" w:color="auto"/>
            </w:tcBorders>
            <w:shd w:val="clear" w:color="auto" w:fill="DAEEF3" w:themeFill="accent5" w:themeFillTint="33"/>
          </w:tcPr>
          <w:p w14:paraId="13B506EB" w14:textId="77777777" w:rsidR="002B64D4" w:rsidRPr="00B40C4D" w:rsidRDefault="002B64D4" w:rsidP="002B64D4">
            <w:pPr>
              <w:ind w:left="2730" w:hangingChars="1300" w:hanging="2730"/>
              <w:rPr>
                <w:rFonts w:asciiTheme="majorEastAsia" w:eastAsiaTheme="majorEastAsia" w:hAnsiTheme="majorEastAsia"/>
              </w:rPr>
            </w:pPr>
            <w:r w:rsidRPr="00B40C4D">
              <w:rPr>
                <w:rFonts w:asciiTheme="majorEastAsia" w:eastAsiaTheme="majorEastAsia" w:hAnsiTheme="majorEastAsia" w:hint="eastAsia"/>
              </w:rPr>
              <w:t>・多目的スペース３有料利用稼働率</w:t>
            </w:r>
          </w:p>
          <w:p w14:paraId="22D722BD" w14:textId="77777777" w:rsidR="002B64D4" w:rsidRPr="00B40C4D" w:rsidRDefault="002B64D4" w:rsidP="002B64D4">
            <w:pPr>
              <w:ind w:leftChars="100" w:left="2730" w:hangingChars="1200" w:hanging="2520"/>
              <w:rPr>
                <w:rFonts w:asciiTheme="majorEastAsia" w:eastAsiaTheme="majorEastAsia" w:hAnsiTheme="majorEastAsia"/>
              </w:rPr>
            </w:pPr>
            <w:r w:rsidRPr="00B40C4D">
              <w:rPr>
                <w:rFonts w:asciiTheme="majorEastAsia" w:eastAsiaTheme="majorEastAsia" w:hAnsiTheme="majorEastAsia" w:hint="eastAsia"/>
              </w:rPr>
              <w:t xml:space="preserve">　令和３年度目標：―（※）</w:t>
            </w:r>
          </w:p>
        </w:tc>
        <w:tc>
          <w:tcPr>
            <w:tcW w:w="5244" w:type="dxa"/>
            <w:tcBorders>
              <w:top w:val="dashed" w:sz="4" w:space="0" w:color="auto"/>
              <w:bottom w:val="dashed" w:sz="4" w:space="0" w:color="auto"/>
            </w:tcBorders>
            <w:shd w:val="clear" w:color="auto" w:fill="DAEEF3" w:themeFill="accent5" w:themeFillTint="33"/>
          </w:tcPr>
          <w:p w14:paraId="325C7D6F" w14:textId="40615464" w:rsidR="002B64D4" w:rsidRPr="00B40C4D" w:rsidRDefault="002B64D4" w:rsidP="002B64D4">
            <w:pPr>
              <w:spacing w:line="300" w:lineRule="exact"/>
              <w:ind w:left="3780" w:hangingChars="1800" w:hanging="3780"/>
              <w:rPr>
                <w:rFonts w:asciiTheme="majorEastAsia" w:eastAsiaTheme="majorEastAsia" w:hAnsiTheme="majorEastAsia"/>
                <w:color w:val="0D0D0D" w:themeColor="text1" w:themeTint="F2"/>
              </w:rPr>
            </w:pPr>
          </w:p>
        </w:tc>
        <w:tc>
          <w:tcPr>
            <w:tcW w:w="993" w:type="dxa"/>
            <w:vMerge/>
            <w:shd w:val="clear" w:color="auto" w:fill="DAEEF3" w:themeFill="accent5" w:themeFillTint="33"/>
          </w:tcPr>
          <w:p w14:paraId="2144DDD3" w14:textId="77777777" w:rsidR="002B64D4" w:rsidRPr="00B40C4D" w:rsidRDefault="002B64D4" w:rsidP="002B64D4">
            <w:pPr>
              <w:jc w:val="center"/>
              <w:rPr>
                <w:rFonts w:asciiTheme="majorEastAsia" w:eastAsiaTheme="majorEastAsia" w:hAnsiTheme="majorEastAsia"/>
                <w:color w:val="0D0D0D" w:themeColor="text1" w:themeTint="F2"/>
              </w:rPr>
            </w:pPr>
          </w:p>
        </w:tc>
        <w:tc>
          <w:tcPr>
            <w:tcW w:w="4536" w:type="dxa"/>
            <w:tcBorders>
              <w:top w:val="dashed" w:sz="4" w:space="0" w:color="auto"/>
              <w:bottom w:val="dashed" w:sz="4" w:space="0" w:color="auto"/>
            </w:tcBorders>
            <w:shd w:val="clear" w:color="auto" w:fill="DAEEF3" w:themeFill="accent5" w:themeFillTint="33"/>
          </w:tcPr>
          <w:p w14:paraId="69FE9A9A" w14:textId="77777777" w:rsidR="002B64D4" w:rsidRPr="00B40C4D" w:rsidRDefault="002B64D4" w:rsidP="002B64D4">
            <w:pPr>
              <w:rPr>
                <w:rFonts w:asciiTheme="majorEastAsia" w:eastAsiaTheme="majorEastAsia" w:hAnsiTheme="majorEastAsia"/>
                <w:color w:val="0D0D0D" w:themeColor="text1" w:themeTint="F2"/>
              </w:rPr>
            </w:pPr>
          </w:p>
        </w:tc>
        <w:tc>
          <w:tcPr>
            <w:tcW w:w="992" w:type="dxa"/>
            <w:vMerge/>
          </w:tcPr>
          <w:p w14:paraId="65F5D18C" w14:textId="77777777" w:rsidR="002B64D4" w:rsidRPr="00B40C4D" w:rsidRDefault="002B64D4" w:rsidP="002B64D4">
            <w:pPr>
              <w:rPr>
                <w:rFonts w:asciiTheme="majorEastAsia" w:eastAsiaTheme="majorEastAsia" w:hAnsiTheme="majorEastAsia"/>
              </w:rPr>
            </w:pPr>
          </w:p>
        </w:tc>
        <w:tc>
          <w:tcPr>
            <w:tcW w:w="2561" w:type="dxa"/>
            <w:vMerge/>
            <w:tcBorders>
              <w:right w:val="single" w:sz="12" w:space="0" w:color="auto"/>
            </w:tcBorders>
          </w:tcPr>
          <w:p w14:paraId="2274D9D4" w14:textId="77777777" w:rsidR="002B64D4" w:rsidRPr="00B40C4D" w:rsidRDefault="002B64D4" w:rsidP="002B64D4">
            <w:pPr>
              <w:rPr>
                <w:rFonts w:asciiTheme="majorEastAsia" w:eastAsiaTheme="majorEastAsia" w:hAnsiTheme="majorEastAsia"/>
              </w:rPr>
            </w:pPr>
          </w:p>
        </w:tc>
      </w:tr>
      <w:tr w:rsidR="002B64D4" w:rsidRPr="00B40C4D" w14:paraId="0F91FC16" w14:textId="77777777" w:rsidTr="002B64D4">
        <w:trPr>
          <w:trHeight w:val="418"/>
        </w:trPr>
        <w:tc>
          <w:tcPr>
            <w:tcW w:w="668" w:type="dxa"/>
            <w:vMerge/>
            <w:tcBorders>
              <w:top w:val="nil"/>
              <w:left w:val="single" w:sz="12" w:space="0" w:color="auto"/>
            </w:tcBorders>
            <w:shd w:val="clear" w:color="auto" w:fill="DDD9C3" w:themeFill="background2" w:themeFillShade="E6"/>
          </w:tcPr>
          <w:p w14:paraId="4E9FFA36" w14:textId="77777777" w:rsidR="002B64D4" w:rsidRPr="00B40C4D" w:rsidRDefault="002B64D4" w:rsidP="002B64D4">
            <w:pPr>
              <w:rPr>
                <w:rFonts w:asciiTheme="majorEastAsia" w:eastAsiaTheme="majorEastAsia" w:hAnsiTheme="majorEastAsia"/>
              </w:rPr>
            </w:pPr>
          </w:p>
        </w:tc>
        <w:tc>
          <w:tcPr>
            <w:tcW w:w="2280" w:type="dxa"/>
            <w:vMerge/>
            <w:tcBorders>
              <w:top w:val="nil"/>
            </w:tcBorders>
            <w:vAlign w:val="center"/>
          </w:tcPr>
          <w:p w14:paraId="6A4EBD76" w14:textId="77777777" w:rsidR="002B64D4" w:rsidRPr="00B40C4D" w:rsidRDefault="002B64D4" w:rsidP="002B64D4">
            <w:pPr>
              <w:spacing w:line="280" w:lineRule="exact"/>
              <w:ind w:left="210" w:hangingChars="100" w:hanging="210"/>
              <w:jc w:val="left"/>
              <w:rPr>
                <w:rFonts w:asciiTheme="majorEastAsia" w:eastAsiaTheme="majorEastAsia" w:hAnsiTheme="majorEastAsia"/>
              </w:rPr>
            </w:pPr>
          </w:p>
        </w:tc>
        <w:tc>
          <w:tcPr>
            <w:tcW w:w="236" w:type="dxa"/>
            <w:vMerge/>
            <w:tcBorders>
              <w:top w:val="nil"/>
            </w:tcBorders>
            <w:vAlign w:val="center"/>
          </w:tcPr>
          <w:p w14:paraId="69C73B85" w14:textId="77777777" w:rsidR="002B64D4" w:rsidRPr="00B40C4D" w:rsidRDefault="002B64D4" w:rsidP="002B64D4">
            <w:pPr>
              <w:spacing w:line="280" w:lineRule="exact"/>
              <w:ind w:leftChars="100" w:left="210"/>
              <w:rPr>
                <w:rFonts w:asciiTheme="majorEastAsia" w:eastAsiaTheme="majorEastAsia" w:hAnsiTheme="majorEastAsia"/>
              </w:rPr>
            </w:pPr>
          </w:p>
        </w:tc>
        <w:tc>
          <w:tcPr>
            <w:tcW w:w="5165" w:type="dxa"/>
            <w:gridSpan w:val="3"/>
            <w:tcBorders>
              <w:top w:val="dashed" w:sz="4" w:space="0" w:color="auto"/>
              <w:bottom w:val="dashed" w:sz="4" w:space="0" w:color="auto"/>
            </w:tcBorders>
            <w:shd w:val="clear" w:color="auto" w:fill="DAEEF3" w:themeFill="accent5" w:themeFillTint="33"/>
          </w:tcPr>
          <w:p w14:paraId="1B434D7D" w14:textId="77777777" w:rsidR="002B64D4" w:rsidRPr="00B40C4D" w:rsidRDefault="002B64D4" w:rsidP="002B64D4">
            <w:pPr>
              <w:ind w:left="2730" w:hangingChars="1300" w:hanging="2730"/>
              <w:rPr>
                <w:rFonts w:asciiTheme="majorEastAsia" w:eastAsiaTheme="majorEastAsia" w:hAnsiTheme="majorEastAsia"/>
              </w:rPr>
            </w:pPr>
            <w:r w:rsidRPr="00B40C4D">
              <w:rPr>
                <w:rFonts w:asciiTheme="majorEastAsia" w:eastAsiaTheme="majorEastAsia" w:hAnsiTheme="majorEastAsia" w:hint="eastAsia"/>
              </w:rPr>
              <w:t>・収入額　令和３年度目標：―（※）</w:t>
            </w:r>
          </w:p>
        </w:tc>
        <w:tc>
          <w:tcPr>
            <w:tcW w:w="5244" w:type="dxa"/>
            <w:tcBorders>
              <w:top w:val="dashed" w:sz="4" w:space="0" w:color="auto"/>
              <w:bottom w:val="dashed" w:sz="4" w:space="0" w:color="auto"/>
            </w:tcBorders>
            <w:shd w:val="clear" w:color="auto" w:fill="DAEEF3" w:themeFill="accent5" w:themeFillTint="33"/>
          </w:tcPr>
          <w:p w14:paraId="000064AB" w14:textId="70EF616F" w:rsidR="002B64D4" w:rsidRPr="00B40C4D" w:rsidRDefault="002B64D4" w:rsidP="002B64D4">
            <w:pPr>
              <w:spacing w:line="300" w:lineRule="exact"/>
              <w:ind w:left="3780" w:hangingChars="1800" w:hanging="3780"/>
              <w:rPr>
                <w:rFonts w:asciiTheme="majorEastAsia" w:eastAsiaTheme="majorEastAsia" w:hAnsiTheme="majorEastAsia"/>
                <w:color w:val="0D0D0D" w:themeColor="text1" w:themeTint="F2"/>
              </w:rPr>
            </w:pPr>
          </w:p>
        </w:tc>
        <w:tc>
          <w:tcPr>
            <w:tcW w:w="993" w:type="dxa"/>
            <w:vMerge/>
            <w:shd w:val="clear" w:color="auto" w:fill="DAEEF3" w:themeFill="accent5" w:themeFillTint="33"/>
          </w:tcPr>
          <w:p w14:paraId="2A22A6B3" w14:textId="77777777" w:rsidR="002B64D4" w:rsidRPr="00B40C4D" w:rsidRDefault="002B64D4" w:rsidP="002B64D4">
            <w:pPr>
              <w:jc w:val="center"/>
              <w:rPr>
                <w:rFonts w:asciiTheme="majorEastAsia" w:eastAsiaTheme="majorEastAsia" w:hAnsiTheme="majorEastAsia"/>
                <w:color w:val="0D0D0D" w:themeColor="text1" w:themeTint="F2"/>
              </w:rPr>
            </w:pPr>
          </w:p>
        </w:tc>
        <w:tc>
          <w:tcPr>
            <w:tcW w:w="4536" w:type="dxa"/>
            <w:tcBorders>
              <w:top w:val="dashed" w:sz="4" w:space="0" w:color="auto"/>
              <w:bottom w:val="dashed" w:sz="4" w:space="0" w:color="auto"/>
            </w:tcBorders>
            <w:shd w:val="clear" w:color="auto" w:fill="DAEEF3" w:themeFill="accent5" w:themeFillTint="33"/>
          </w:tcPr>
          <w:p w14:paraId="0E61EBCF" w14:textId="77777777" w:rsidR="002B64D4" w:rsidRPr="00B40C4D" w:rsidRDefault="002B64D4" w:rsidP="002B64D4">
            <w:pPr>
              <w:rPr>
                <w:rFonts w:asciiTheme="majorEastAsia" w:eastAsiaTheme="majorEastAsia" w:hAnsiTheme="majorEastAsia"/>
                <w:color w:val="0D0D0D" w:themeColor="text1" w:themeTint="F2"/>
              </w:rPr>
            </w:pPr>
          </w:p>
        </w:tc>
        <w:tc>
          <w:tcPr>
            <w:tcW w:w="992" w:type="dxa"/>
            <w:vMerge/>
          </w:tcPr>
          <w:p w14:paraId="65622F5B" w14:textId="77777777" w:rsidR="002B64D4" w:rsidRPr="00B40C4D" w:rsidRDefault="002B64D4" w:rsidP="002B64D4">
            <w:pPr>
              <w:rPr>
                <w:rFonts w:asciiTheme="majorEastAsia" w:eastAsiaTheme="majorEastAsia" w:hAnsiTheme="majorEastAsia"/>
              </w:rPr>
            </w:pPr>
          </w:p>
        </w:tc>
        <w:tc>
          <w:tcPr>
            <w:tcW w:w="2561" w:type="dxa"/>
            <w:vMerge/>
            <w:tcBorders>
              <w:right w:val="single" w:sz="12" w:space="0" w:color="auto"/>
            </w:tcBorders>
          </w:tcPr>
          <w:p w14:paraId="02BFB511" w14:textId="77777777" w:rsidR="002B64D4" w:rsidRPr="00B40C4D" w:rsidRDefault="002B64D4" w:rsidP="002B64D4">
            <w:pPr>
              <w:rPr>
                <w:rFonts w:asciiTheme="majorEastAsia" w:eastAsiaTheme="majorEastAsia" w:hAnsiTheme="majorEastAsia"/>
              </w:rPr>
            </w:pPr>
          </w:p>
        </w:tc>
      </w:tr>
      <w:tr w:rsidR="002B64D4" w:rsidRPr="00B40C4D" w14:paraId="31E64C99" w14:textId="77777777" w:rsidTr="002B64D4">
        <w:trPr>
          <w:trHeight w:val="3442"/>
        </w:trPr>
        <w:tc>
          <w:tcPr>
            <w:tcW w:w="668" w:type="dxa"/>
            <w:vMerge/>
            <w:tcBorders>
              <w:top w:val="nil"/>
              <w:left w:val="single" w:sz="12" w:space="0" w:color="auto"/>
            </w:tcBorders>
            <w:shd w:val="clear" w:color="auto" w:fill="DDD9C3" w:themeFill="background2" w:themeFillShade="E6"/>
          </w:tcPr>
          <w:p w14:paraId="6E80803A" w14:textId="77777777" w:rsidR="002B64D4" w:rsidRPr="00B40C4D" w:rsidRDefault="002B64D4" w:rsidP="002B64D4">
            <w:pPr>
              <w:rPr>
                <w:rFonts w:asciiTheme="majorEastAsia" w:eastAsiaTheme="majorEastAsia" w:hAnsiTheme="majorEastAsia"/>
              </w:rPr>
            </w:pPr>
          </w:p>
        </w:tc>
        <w:tc>
          <w:tcPr>
            <w:tcW w:w="2280" w:type="dxa"/>
            <w:vMerge w:val="restart"/>
            <w:vAlign w:val="center"/>
          </w:tcPr>
          <w:p w14:paraId="52C436AB" w14:textId="77777777" w:rsidR="002B64D4" w:rsidRPr="00B40C4D" w:rsidRDefault="002B64D4" w:rsidP="002B64D4">
            <w:pPr>
              <w:spacing w:line="280" w:lineRule="exact"/>
              <w:ind w:left="210" w:hangingChars="100" w:hanging="210"/>
              <w:jc w:val="left"/>
              <w:rPr>
                <w:rFonts w:asciiTheme="majorEastAsia" w:eastAsiaTheme="majorEastAsia" w:hAnsiTheme="majorEastAsia"/>
              </w:rPr>
            </w:pPr>
            <w:r w:rsidRPr="00B40C4D">
              <w:rPr>
                <w:rFonts w:asciiTheme="majorEastAsia" w:eastAsiaTheme="majorEastAsia" w:hAnsiTheme="majorEastAsia" w:hint="eastAsia"/>
              </w:rPr>
              <w:t>(4)サービスの向上を図るための具体的手法・効果</w:t>
            </w:r>
          </w:p>
        </w:tc>
        <w:tc>
          <w:tcPr>
            <w:tcW w:w="5401" w:type="dxa"/>
            <w:gridSpan w:val="4"/>
            <w:tcBorders>
              <w:bottom w:val="nil"/>
            </w:tcBorders>
            <w:shd w:val="clear" w:color="auto" w:fill="auto"/>
            <w:vAlign w:val="center"/>
          </w:tcPr>
          <w:p w14:paraId="4C7212DD" w14:textId="77777777" w:rsidR="002B64D4" w:rsidRPr="00B40C4D" w:rsidRDefault="002B64D4" w:rsidP="002B64D4">
            <w:pPr>
              <w:ind w:left="210" w:hangingChars="100" w:hanging="210"/>
              <w:rPr>
                <w:rFonts w:asciiTheme="majorEastAsia" w:eastAsiaTheme="majorEastAsia" w:hAnsiTheme="majorEastAsia"/>
              </w:rPr>
            </w:pPr>
            <w:r w:rsidRPr="00B40C4D">
              <w:rPr>
                <w:rFonts w:asciiTheme="majorEastAsia" w:eastAsiaTheme="majorEastAsia" w:hAnsiTheme="majorEastAsia" w:hint="eastAsia"/>
              </w:rPr>
              <w:t>①施設のコンセプトを踏まえた文化事業等（展示室での展示を除く）は、適切に実施されているか</w:t>
            </w:r>
          </w:p>
        </w:tc>
        <w:tc>
          <w:tcPr>
            <w:tcW w:w="5244" w:type="dxa"/>
            <w:shd w:val="clear" w:color="auto" w:fill="auto"/>
          </w:tcPr>
          <w:p w14:paraId="1C58ED49" w14:textId="3BEF1A8C" w:rsidR="002B64D4" w:rsidRPr="00B40C4D" w:rsidRDefault="002B64D4" w:rsidP="002B64D4">
            <w:pPr>
              <w:spacing w:line="30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t>○中之島の「文化ステーション」として文化的な1日を過ごしてもらうため「ナカノシマ大学」の定期開催や「英語コミュニケーション講座」「くずし字入門講座」「古文書講座」等の開催を行った。</w:t>
            </w:r>
          </w:p>
          <w:p w14:paraId="434167A2" w14:textId="77777777" w:rsidR="002B64D4" w:rsidRPr="00B40C4D" w:rsidRDefault="002B64D4" w:rsidP="002B64D4">
            <w:pPr>
              <w:spacing w:line="300" w:lineRule="exact"/>
              <w:ind w:left="210" w:hangingChars="100" w:hanging="210"/>
              <w:rPr>
                <w:rFonts w:asciiTheme="majorEastAsia" w:eastAsiaTheme="majorEastAsia" w:hAnsiTheme="majorEastAsia"/>
              </w:rPr>
            </w:pPr>
          </w:p>
          <w:p w14:paraId="219B887F" w14:textId="310861E7" w:rsidR="002B64D4" w:rsidRPr="00B40C4D" w:rsidRDefault="002B64D4" w:rsidP="002B64D4">
            <w:pPr>
              <w:spacing w:line="30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t>○「生きた建築ミュージアムフェスティバル大阪」への参加や「キテミテ中之島」への協力など近隣施設や地元団体とも連携し、中之島一帯の魅力を向上させるべく館全体を活用してイベントを実施した。</w:t>
            </w:r>
          </w:p>
          <w:p w14:paraId="6C66C459" w14:textId="77777777" w:rsidR="002B64D4" w:rsidRPr="00B40C4D" w:rsidRDefault="002B64D4" w:rsidP="002B64D4">
            <w:pPr>
              <w:spacing w:line="300" w:lineRule="exact"/>
              <w:ind w:left="210" w:hangingChars="100" w:hanging="210"/>
              <w:rPr>
                <w:rFonts w:asciiTheme="majorEastAsia" w:eastAsiaTheme="majorEastAsia" w:hAnsiTheme="majorEastAsia"/>
              </w:rPr>
            </w:pPr>
          </w:p>
          <w:p w14:paraId="3824A371" w14:textId="02B784FB" w:rsidR="002B64D4" w:rsidRPr="00B40C4D" w:rsidRDefault="002B64D4" w:rsidP="002B64D4">
            <w:pPr>
              <w:spacing w:line="30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t>○歴史と建築的な価値を伝える、また、資料の所蔵方法など図書館ならではのガイドツアーを実施した。</w:t>
            </w:r>
          </w:p>
        </w:tc>
        <w:tc>
          <w:tcPr>
            <w:tcW w:w="993" w:type="dxa"/>
            <w:vMerge w:val="restart"/>
            <w:shd w:val="clear" w:color="auto" w:fill="auto"/>
            <w:vAlign w:val="center"/>
          </w:tcPr>
          <w:p w14:paraId="709F061B" w14:textId="091AE5A8" w:rsidR="002B64D4" w:rsidRPr="00B40C4D" w:rsidRDefault="002B64D4" w:rsidP="002B64D4">
            <w:pPr>
              <w:jc w:val="center"/>
              <w:rPr>
                <w:rFonts w:asciiTheme="majorEastAsia" w:eastAsiaTheme="majorEastAsia" w:hAnsiTheme="majorEastAsia"/>
              </w:rPr>
            </w:pPr>
            <w:r w:rsidRPr="00B40C4D">
              <w:rPr>
                <w:rFonts w:asciiTheme="majorEastAsia" w:eastAsiaTheme="majorEastAsia" w:hAnsiTheme="majorEastAsia" w:hint="eastAsia"/>
              </w:rPr>
              <w:t>Ａ</w:t>
            </w:r>
          </w:p>
        </w:tc>
        <w:tc>
          <w:tcPr>
            <w:tcW w:w="4536" w:type="dxa"/>
            <w:shd w:val="clear" w:color="auto" w:fill="auto"/>
          </w:tcPr>
          <w:p w14:paraId="3C367AF1" w14:textId="065B35C0" w:rsidR="002B64D4" w:rsidRPr="00B40C4D" w:rsidRDefault="002B64D4" w:rsidP="002B64D4">
            <w:pPr>
              <w:spacing w:line="300" w:lineRule="exact"/>
              <w:ind w:left="210" w:hangingChars="100" w:hanging="210"/>
              <w:jc w:val="left"/>
              <w:rPr>
                <w:rFonts w:asciiTheme="majorEastAsia" w:eastAsiaTheme="majorEastAsia" w:hAnsiTheme="majorEastAsia"/>
              </w:rPr>
            </w:pPr>
            <w:r w:rsidRPr="00B40C4D">
              <w:rPr>
                <w:rFonts w:asciiTheme="majorEastAsia" w:eastAsiaTheme="majorEastAsia" w:hAnsiTheme="majorEastAsia" w:hint="eastAsia"/>
              </w:rPr>
              <w:t>○中之島エリアの「文化ステーション」として「生きた建築フェスティバル大阪」への参加など近隣施設等と連携し、大阪の文化魅力を発信し、中之島エリアのブランド化に寄与している。</w:t>
            </w:r>
          </w:p>
          <w:p w14:paraId="49564696" w14:textId="77777777" w:rsidR="002B64D4" w:rsidRPr="00B40C4D" w:rsidRDefault="002B64D4" w:rsidP="002B64D4">
            <w:pPr>
              <w:rPr>
                <w:rFonts w:asciiTheme="majorEastAsia" w:eastAsiaTheme="majorEastAsia" w:hAnsiTheme="majorEastAsia"/>
              </w:rPr>
            </w:pPr>
          </w:p>
          <w:p w14:paraId="1FBA34C5" w14:textId="65CE0386" w:rsidR="002B64D4" w:rsidRPr="00B40C4D" w:rsidRDefault="002B64D4" w:rsidP="002B64D4">
            <w:pPr>
              <w:ind w:left="210" w:hangingChars="100" w:hanging="210"/>
              <w:rPr>
                <w:rFonts w:asciiTheme="majorEastAsia" w:eastAsiaTheme="majorEastAsia" w:hAnsiTheme="majorEastAsia"/>
              </w:rPr>
            </w:pPr>
            <w:r w:rsidRPr="00B40C4D">
              <w:rPr>
                <w:rFonts w:asciiTheme="majorEastAsia" w:eastAsiaTheme="majorEastAsia" w:hAnsiTheme="majorEastAsia" w:hint="eastAsia"/>
              </w:rPr>
              <w:t>○歴史と建築的な魅力等を発信するため、ガイドツアー等、施設のコンセプトを踏まえた文化事業を実施している。</w:t>
            </w:r>
          </w:p>
        </w:tc>
        <w:tc>
          <w:tcPr>
            <w:tcW w:w="992" w:type="dxa"/>
            <w:vMerge w:val="restart"/>
            <w:vAlign w:val="center"/>
          </w:tcPr>
          <w:p w14:paraId="6BDF3BC0" w14:textId="5EACE4AC" w:rsidR="002B64D4" w:rsidRPr="00B40C4D" w:rsidRDefault="002B64D4" w:rsidP="002B64D4">
            <w:pPr>
              <w:jc w:val="center"/>
              <w:rPr>
                <w:rFonts w:asciiTheme="majorEastAsia" w:eastAsiaTheme="majorEastAsia" w:hAnsiTheme="majorEastAsia"/>
              </w:rPr>
            </w:pPr>
            <w:r w:rsidRPr="00B40C4D">
              <w:rPr>
                <w:rFonts w:asciiTheme="majorEastAsia" w:eastAsiaTheme="majorEastAsia" w:hAnsiTheme="majorEastAsia" w:hint="eastAsia"/>
              </w:rPr>
              <w:t>Ａ</w:t>
            </w:r>
          </w:p>
        </w:tc>
        <w:tc>
          <w:tcPr>
            <w:tcW w:w="2561" w:type="dxa"/>
            <w:vMerge w:val="restart"/>
            <w:tcBorders>
              <w:right w:val="single" w:sz="12" w:space="0" w:color="auto"/>
            </w:tcBorders>
          </w:tcPr>
          <w:p w14:paraId="6E04315A" w14:textId="77777777" w:rsidR="002B64D4" w:rsidRPr="00B40C4D" w:rsidRDefault="002B64D4" w:rsidP="002B64D4">
            <w:pPr>
              <w:rPr>
                <w:rFonts w:asciiTheme="majorEastAsia" w:eastAsiaTheme="majorEastAsia" w:hAnsiTheme="majorEastAsia"/>
              </w:rPr>
            </w:pPr>
          </w:p>
        </w:tc>
      </w:tr>
      <w:tr w:rsidR="002B64D4" w:rsidRPr="00B40C4D" w14:paraId="13D851C3" w14:textId="77777777" w:rsidTr="002B64D4">
        <w:trPr>
          <w:trHeight w:val="553"/>
        </w:trPr>
        <w:tc>
          <w:tcPr>
            <w:tcW w:w="668" w:type="dxa"/>
            <w:vMerge/>
            <w:tcBorders>
              <w:top w:val="nil"/>
              <w:left w:val="single" w:sz="12" w:space="0" w:color="auto"/>
            </w:tcBorders>
            <w:shd w:val="clear" w:color="auto" w:fill="DDD9C3" w:themeFill="background2" w:themeFillShade="E6"/>
          </w:tcPr>
          <w:p w14:paraId="6B1549A5" w14:textId="77777777" w:rsidR="002B64D4" w:rsidRPr="00B40C4D" w:rsidRDefault="002B64D4" w:rsidP="002B64D4">
            <w:pPr>
              <w:rPr>
                <w:rFonts w:asciiTheme="majorEastAsia" w:eastAsiaTheme="majorEastAsia" w:hAnsiTheme="majorEastAsia"/>
              </w:rPr>
            </w:pPr>
          </w:p>
        </w:tc>
        <w:tc>
          <w:tcPr>
            <w:tcW w:w="2280" w:type="dxa"/>
            <w:vMerge/>
            <w:vAlign w:val="center"/>
          </w:tcPr>
          <w:p w14:paraId="2AB72465" w14:textId="77777777" w:rsidR="002B64D4" w:rsidRPr="00B40C4D" w:rsidRDefault="002B64D4" w:rsidP="002B64D4">
            <w:pPr>
              <w:spacing w:line="280" w:lineRule="exact"/>
              <w:ind w:left="210" w:hangingChars="100" w:hanging="210"/>
              <w:jc w:val="left"/>
              <w:rPr>
                <w:rFonts w:asciiTheme="majorEastAsia" w:eastAsiaTheme="majorEastAsia" w:hAnsiTheme="majorEastAsia"/>
              </w:rPr>
            </w:pPr>
          </w:p>
        </w:tc>
        <w:tc>
          <w:tcPr>
            <w:tcW w:w="236" w:type="dxa"/>
            <w:vMerge w:val="restart"/>
            <w:tcBorders>
              <w:top w:val="nil"/>
            </w:tcBorders>
            <w:vAlign w:val="center"/>
          </w:tcPr>
          <w:p w14:paraId="4EFC0E6F" w14:textId="77777777" w:rsidR="002B64D4" w:rsidRPr="00B40C4D" w:rsidRDefault="002B64D4" w:rsidP="002B64D4">
            <w:pPr>
              <w:spacing w:line="280" w:lineRule="exact"/>
              <w:ind w:left="210" w:hangingChars="100" w:hanging="210"/>
              <w:rPr>
                <w:rFonts w:asciiTheme="majorEastAsia" w:eastAsiaTheme="majorEastAsia" w:hAnsiTheme="majorEastAsia"/>
              </w:rPr>
            </w:pPr>
          </w:p>
          <w:p w14:paraId="36C286B3" w14:textId="77777777" w:rsidR="002B64D4" w:rsidRPr="00B40C4D" w:rsidRDefault="002B64D4" w:rsidP="002B64D4">
            <w:pPr>
              <w:spacing w:line="280" w:lineRule="exact"/>
              <w:rPr>
                <w:rFonts w:asciiTheme="majorEastAsia" w:eastAsiaTheme="majorEastAsia" w:hAnsiTheme="majorEastAsia"/>
              </w:rPr>
            </w:pPr>
          </w:p>
        </w:tc>
        <w:tc>
          <w:tcPr>
            <w:tcW w:w="1348" w:type="dxa"/>
            <w:vMerge w:val="restart"/>
            <w:shd w:val="clear" w:color="auto" w:fill="auto"/>
            <w:vAlign w:val="center"/>
          </w:tcPr>
          <w:p w14:paraId="5FB65AB7" w14:textId="77777777" w:rsidR="002B64D4" w:rsidRPr="00B40C4D" w:rsidRDefault="002B64D4" w:rsidP="002B64D4">
            <w:pPr>
              <w:spacing w:line="280" w:lineRule="exact"/>
              <w:rPr>
                <w:rFonts w:asciiTheme="majorEastAsia" w:eastAsiaTheme="majorEastAsia" w:hAnsiTheme="majorEastAsia"/>
                <w:sz w:val="20"/>
                <w:szCs w:val="20"/>
              </w:rPr>
            </w:pPr>
            <w:r w:rsidRPr="00B40C4D">
              <w:rPr>
                <w:rFonts w:asciiTheme="majorEastAsia" w:eastAsiaTheme="majorEastAsia" w:hAnsiTheme="majorEastAsia" w:hint="eastAsia"/>
                <w:sz w:val="20"/>
                <w:szCs w:val="20"/>
              </w:rPr>
              <w:t>多目的スペース３等を活用した講座・イベント（自主事業含む）</w:t>
            </w:r>
          </w:p>
        </w:tc>
        <w:tc>
          <w:tcPr>
            <w:tcW w:w="3817" w:type="dxa"/>
            <w:gridSpan w:val="2"/>
            <w:tcBorders>
              <w:bottom w:val="dashed" w:sz="4" w:space="0" w:color="auto"/>
            </w:tcBorders>
            <w:shd w:val="clear" w:color="auto" w:fill="DAEEF3" w:themeFill="accent5" w:themeFillTint="33"/>
            <w:vAlign w:val="center"/>
          </w:tcPr>
          <w:p w14:paraId="71C30894" w14:textId="77777777" w:rsidR="002B64D4" w:rsidRPr="00B40C4D" w:rsidRDefault="002B64D4" w:rsidP="002B64D4">
            <w:pPr>
              <w:ind w:left="1260" w:hangingChars="600" w:hanging="1260"/>
              <w:rPr>
                <w:rFonts w:asciiTheme="majorEastAsia" w:eastAsiaTheme="majorEastAsia" w:hAnsiTheme="majorEastAsia"/>
              </w:rPr>
            </w:pPr>
            <w:r w:rsidRPr="00B40C4D">
              <w:rPr>
                <w:rFonts w:asciiTheme="majorEastAsia" w:eastAsiaTheme="majorEastAsia" w:hAnsiTheme="majorEastAsia" w:hint="eastAsia"/>
              </w:rPr>
              <w:t xml:space="preserve">・開催数　令和３年度目標：―（※） </w:t>
            </w:r>
          </w:p>
        </w:tc>
        <w:tc>
          <w:tcPr>
            <w:tcW w:w="5244" w:type="dxa"/>
            <w:tcBorders>
              <w:bottom w:val="dashed" w:sz="4" w:space="0" w:color="auto"/>
            </w:tcBorders>
            <w:shd w:val="clear" w:color="auto" w:fill="DAEEF3" w:themeFill="accent5" w:themeFillTint="33"/>
          </w:tcPr>
          <w:p w14:paraId="622CF765" w14:textId="5E294F70" w:rsidR="002B64D4" w:rsidRPr="00B40C4D" w:rsidRDefault="002B64D4" w:rsidP="002B64D4">
            <w:pPr>
              <w:spacing w:line="300" w:lineRule="exact"/>
              <w:rPr>
                <w:rFonts w:asciiTheme="majorEastAsia" w:eastAsiaTheme="majorEastAsia" w:hAnsiTheme="majorEastAsia"/>
              </w:rPr>
            </w:pPr>
          </w:p>
        </w:tc>
        <w:tc>
          <w:tcPr>
            <w:tcW w:w="993" w:type="dxa"/>
            <w:vMerge/>
            <w:shd w:val="clear" w:color="auto" w:fill="auto"/>
          </w:tcPr>
          <w:p w14:paraId="721BD19A" w14:textId="109A733B" w:rsidR="002B64D4" w:rsidRPr="00B40C4D" w:rsidRDefault="002B64D4" w:rsidP="002B64D4">
            <w:pPr>
              <w:rPr>
                <w:rFonts w:asciiTheme="majorEastAsia" w:eastAsiaTheme="majorEastAsia" w:hAnsiTheme="majorEastAsia"/>
              </w:rPr>
            </w:pPr>
          </w:p>
        </w:tc>
        <w:tc>
          <w:tcPr>
            <w:tcW w:w="4536" w:type="dxa"/>
            <w:tcBorders>
              <w:top w:val="nil"/>
              <w:bottom w:val="dashed" w:sz="4" w:space="0" w:color="auto"/>
            </w:tcBorders>
            <w:shd w:val="clear" w:color="auto" w:fill="DAEEF3" w:themeFill="accent5" w:themeFillTint="33"/>
          </w:tcPr>
          <w:p w14:paraId="30450113" w14:textId="77777777" w:rsidR="002B64D4" w:rsidRPr="00B40C4D" w:rsidRDefault="002B64D4" w:rsidP="002B64D4">
            <w:pPr>
              <w:rPr>
                <w:rFonts w:asciiTheme="majorEastAsia" w:eastAsiaTheme="majorEastAsia" w:hAnsiTheme="majorEastAsia"/>
              </w:rPr>
            </w:pPr>
          </w:p>
        </w:tc>
        <w:tc>
          <w:tcPr>
            <w:tcW w:w="992" w:type="dxa"/>
            <w:vMerge/>
          </w:tcPr>
          <w:p w14:paraId="58F4D78F" w14:textId="0956B6BB" w:rsidR="002B64D4" w:rsidRPr="00B40C4D" w:rsidRDefault="002B64D4" w:rsidP="002B64D4">
            <w:pPr>
              <w:rPr>
                <w:rFonts w:asciiTheme="majorEastAsia" w:eastAsiaTheme="majorEastAsia" w:hAnsiTheme="majorEastAsia"/>
              </w:rPr>
            </w:pPr>
          </w:p>
        </w:tc>
        <w:tc>
          <w:tcPr>
            <w:tcW w:w="2561" w:type="dxa"/>
            <w:vMerge/>
            <w:tcBorders>
              <w:right w:val="single" w:sz="12" w:space="0" w:color="auto"/>
            </w:tcBorders>
          </w:tcPr>
          <w:p w14:paraId="43FE74EC" w14:textId="77777777" w:rsidR="002B64D4" w:rsidRPr="00B40C4D" w:rsidRDefault="002B64D4" w:rsidP="002B64D4">
            <w:pPr>
              <w:rPr>
                <w:rFonts w:asciiTheme="majorEastAsia" w:eastAsiaTheme="majorEastAsia" w:hAnsiTheme="majorEastAsia"/>
              </w:rPr>
            </w:pPr>
          </w:p>
        </w:tc>
      </w:tr>
      <w:tr w:rsidR="002B64D4" w:rsidRPr="00B40C4D" w14:paraId="6AEB337F" w14:textId="77777777" w:rsidTr="002B64D4">
        <w:trPr>
          <w:trHeight w:val="475"/>
        </w:trPr>
        <w:tc>
          <w:tcPr>
            <w:tcW w:w="668" w:type="dxa"/>
            <w:vMerge/>
            <w:tcBorders>
              <w:top w:val="nil"/>
              <w:left w:val="single" w:sz="12" w:space="0" w:color="auto"/>
            </w:tcBorders>
            <w:shd w:val="clear" w:color="auto" w:fill="DDD9C3" w:themeFill="background2" w:themeFillShade="E6"/>
          </w:tcPr>
          <w:p w14:paraId="6CC55903" w14:textId="77777777" w:rsidR="002B64D4" w:rsidRPr="00B40C4D" w:rsidRDefault="002B64D4" w:rsidP="002B64D4">
            <w:pPr>
              <w:rPr>
                <w:rFonts w:asciiTheme="majorEastAsia" w:eastAsiaTheme="majorEastAsia" w:hAnsiTheme="majorEastAsia"/>
              </w:rPr>
            </w:pPr>
          </w:p>
        </w:tc>
        <w:tc>
          <w:tcPr>
            <w:tcW w:w="2280" w:type="dxa"/>
            <w:vMerge/>
            <w:vAlign w:val="center"/>
          </w:tcPr>
          <w:p w14:paraId="69F4CA9D" w14:textId="77777777" w:rsidR="002B64D4" w:rsidRPr="00B40C4D" w:rsidRDefault="002B64D4" w:rsidP="002B64D4">
            <w:pPr>
              <w:spacing w:line="280" w:lineRule="exact"/>
              <w:ind w:left="210" w:hangingChars="100" w:hanging="210"/>
              <w:jc w:val="left"/>
              <w:rPr>
                <w:rFonts w:asciiTheme="majorEastAsia" w:eastAsiaTheme="majorEastAsia" w:hAnsiTheme="majorEastAsia"/>
              </w:rPr>
            </w:pPr>
          </w:p>
        </w:tc>
        <w:tc>
          <w:tcPr>
            <w:tcW w:w="236" w:type="dxa"/>
            <w:vMerge/>
            <w:vAlign w:val="center"/>
          </w:tcPr>
          <w:p w14:paraId="6F0DD30E" w14:textId="77777777" w:rsidR="002B64D4" w:rsidRPr="00B40C4D" w:rsidRDefault="002B64D4" w:rsidP="002B64D4">
            <w:pPr>
              <w:spacing w:line="280" w:lineRule="exact"/>
              <w:ind w:left="210" w:hangingChars="100" w:hanging="210"/>
              <w:rPr>
                <w:rFonts w:asciiTheme="majorEastAsia" w:eastAsiaTheme="majorEastAsia" w:hAnsiTheme="majorEastAsia"/>
              </w:rPr>
            </w:pPr>
          </w:p>
        </w:tc>
        <w:tc>
          <w:tcPr>
            <w:tcW w:w="1348" w:type="dxa"/>
            <w:vMerge/>
            <w:shd w:val="clear" w:color="auto" w:fill="auto"/>
            <w:vAlign w:val="center"/>
          </w:tcPr>
          <w:p w14:paraId="0066C11E" w14:textId="77777777" w:rsidR="002B64D4" w:rsidRPr="00B40C4D" w:rsidRDefault="002B64D4" w:rsidP="002B64D4">
            <w:pPr>
              <w:spacing w:line="280" w:lineRule="exact"/>
              <w:rPr>
                <w:rFonts w:asciiTheme="majorEastAsia" w:eastAsiaTheme="majorEastAsia" w:hAnsiTheme="majorEastAsia"/>
              </w:rPr>
            </w:pPr>
          </w:p>
        </w:tc>
        <w:tc>
          <w:tcPr>
            <w:tcW w:w="3817" w:type="dxa"/>
            <w:gridSpan w:val="2"/>
            <w:tcBorders>
              <w:top w:val="dashed" w:sz="4" w:space="0" w:color="auto"/>
              <w:bottom w:val="dashed" w:sz="4" w:space="0" w:color="auto"/>
            </w:tcBorders>
            <w:shd w:val="clear" w:color="auto" w:fill="DAEEF3" w:themeFill="accent5" w:themeFillTint="33"/>
            <w:vAlign w:val="center"/>
          </w:tcPr>
          <w:p w14:paraId="010B4749" w14:textId="77777777" w:rsidR="002B64D4" w:rsidRPr="00B40C4D" w:rsidRDefault="002B64D4" w:rsidP="002B64D4">
            <w:pPr>
              <w:ind w:left="840" w:hangingChars="400" w:hanging="840"/>
              <w:rPr>
                <w:rFonts w:asciiTheme="majorEastAsia" w:eastAsiaTheme="majorEastAsia" w:hAnsiTheme="majorEastAsia"/>
              </w:rPr>
            </w:pPr>
            <w:r w:rsidRPr="00B40C4D">
              <w:rPr>
                <w:rFonts w:asciiTheme="majorEastAsia" w:eastAsiaTheme="majorEastAsia" w:hAnsiTheme="majorEastAsia" w:hint="eastAsia"/>
              </w:rPr>
              <w:t>・参加者数 令和３年度目標：―（※）</w:t>
            </w:r>
          </w:p>
        </w:tc>
        <w:tc>
          <w:tcPr>
            <w:tcW w:w="5244" w:type="dxa"/>
            <w:tcBorders>
              <w:top w:val="dashed" w:sz="4" w:space="0" w:color="auto"/>
              <w:bottom w:val="dashed" w:sz="4" w:space="0" w:color="auto"/>
            </w:tcBorders>
            <w:shd w:val="clear" w:color="auto" w:fill="DAEEF3" w:themeFill="accent5" w:themeFillTint="33"/>
          </w:tcPr>
          <w:p w14:paraId="28BA7584" w14:textId="71D96D93" w:rsidR="002B64D4" w:rsidRPr="00B40C4D" w:rsidRDefault="002B64D4" w:rsidP="002B64D4">
            <w:pPr>
              <w:spacing w:line="300" w:lineRule="exact"/>
              <w:rPr>
                <w:rFonts w:asciiTheme="majorEastAsia" w:eastAsiaTheme="majorEastAsia" w:hAnsiTheme="majorEastAsia"/>
              </w:rPr>
            </w:pPr>
          </w:p>
        </w:tc>
        <w:tc>
          <w:tcPr>
            <w:tcW w:w="993" w:type="dxa"/>
            <w:vMerge/>
            <w:shd w:val="clear" w:color="auto" w:fill="auto"/>
          </w:tcPr>
          <w:p w14:paraId="143B216F" w14:textId="2AC16A6D" w:rsidR="002B64D4" w:rsidRPr="00B40C4D" w:rsidRDefault="002B64D4" w:rsidP="002B64D4">
            <w:pPr>
              <w:jc w:val="center"/>
              <w:rPr>
                <w:rFonts w:asciiTheme="majorEastAsia" w:eastAsiaTheme="majorEastAsia" w:hAnsiTheme="majorEastAsia"/>
              </w:rPr>
            </w:pPr>
          </w:p>
        </w:tc>
        <w:tc>
          <w:tcPr>
            <w:tcW w:w="4536" w:type="dxa"/>
            <w:tcBorders>
              <w:top w:val="dashed" w:sz="4" w:space="0" w:color="auto"/>
              <w:bottom w:val="dashed" w:sz="4" w:space="0" w:color="auto"/>
            </w:tcBorders>
            <w:shd w:val="clear" w:color="auto" w:fill="DAEEF3" w:themeFill="accent5" w:themeFillTint="33"/>
          </w:tcPr>
          <w:p w14:paraId="3B7E5B44" w14:textId="77777777" w:rsidR="002B64D4" w:rsidRPr="00B40C4D" w:rsidRDefault="002B64D4" w:rsidP="002B64D4">
            <w:pPr>
              <w:rPr>
                <w:rFonts w:asciiTheme="majorEastAsia" w:eastAsiaTheme="majorEastAsia" w:hAnsiTheme="majorEastAsia"/>
              </w:rPr>
            </w:pPr>
          </w:p>
        </w:tc>
        <w:tc>
          <w:tcPr>
            <w:tcW w:w="992" w:type="dxa"/>
            <w:vMerge/>
          </w:tcPr>
          <w:p w14:paraId="442CA67A" w14:textId="092C78BF" w:rsidR="002B64D4" w:rsidRPr="00B40C4D" w:rsidRDefault="002B64D4" w:rsidP="002B64D4">
            <w:pPr>
              <w:rPr>
                <w:rFonts w:asciiTheme="majorEastAsia" w:eastAsiaTheme="majorEastAsia" w:hAnsiTheme="majorEastAsia"/>
              </w:rPr>
            </w:pPr>
          </w:p>
        </w:tc>
        <w:tc>
          <w:tcPr>
            <w:tcW w:w="2561" w:type="dxa"/>
            <w:vMerge/>
            <w:tcBorders>
              <w:right w:val="single" w:sz="12" w:space="0" w:color="auto"/>
            </w:tcBorders>
          </w:tcPr>
          <w:p w14:paraId="7FFB68AA" w14:textId="77777777" w:rsidR="002B64D4" w:rsidRPr="00B40C4D" w:rsidRDefault="002B64D4" w:rsidP="002B64D4">
            <w:pPr>
              <w:rPr>
                <w:rFonts w:asciiTheme="majorEastAsia" w:eastAsiaTheme="majorEastAsia" w:hAnsiTheme="majorEastAsia"/>
              </w:rPr>
            </w:pPr>
          </w:p>
        </w:tc>
      </w:tr>
      <w:tr w:rsidR="002B64D4" w:rsidRPr="00B40C4D" w14:paraId="2C5862B5" w14:textId="77777777" w:rsidTr="002B64D4">
        <w:trPr>
          <w:trHeight w:val="501"/>
        </w:trPr>
        <w:tc>
          <w:tcPr>
            <w:tcW w:w="668" w:type="dxa"/>
            <w:vMerge/>
            <w:tcBorders>
              <w:top w:val="nil"/>
              <w:left w:val="single" w:sz="12" w:space="0" w:color="auto"/>
            </w:tcBorders>
            <w:shd w:val="clear" w:color="auto" w:fill="DDD9C3" w:themeFill="background2" w:themeFillShade="E6"/>
          </w:tcPr>
          <w:p w14:paraId="5C238526" w14:textId="77777777" w:rsidR="002B64D4" w:rsidRPr="00B40C4D" w:rsidRDefault="002B64D4" w:rsidP="002B64D4">
            <w:pPr>
              <w:rPr>
                <w:rFonts w:asciiTheme="majorEastAsia" w:eastAsiaTheme="majorEastAsia" w:hAnsiTheme="majorEastAsia"/>
              </w:rPr>
            </w:pPr>
          </w:p>
        </w:tc>
        <w:tc>
          <w:tcPr>
            <w:tcW w:w="2280" w:type="dxa"/>
            <w:vMerge/>
            <w:vAlign w:val="center"/>
          </w:tcPr>
          <w:p w14:paraId="59B7DFF0" w14:textId="77777777" w:rsidR="002B64D4" w:rsidRPr="00B40C4D" w:rsidRDefault="002B64D4" w:rsidP="002B64D4">
            <w:pPr>
              <w:spacing w:line="280" w:lineRule="exact"/>
              <w:ind w:left="210" w:hangingChars="100" w:hanging="210"/>
              <w:jc w:val="left"/>
              <w:rPr>
                <w:rFonts w:asciiTheme="majorEastAsia" w:eastAsiaTheme="majorEastAsia" w:hAnsiTheme="majorEastAsia"/>
              </w:rPr>
            </w:pPr>
          </w:p>
        </w:tc>
        <w:tc>
          <w:tcPr>
            <w:tcW w:w="236" w:type="dxa"/>
            <w:vMerge/>
            <w:vAlign w:val="center"/>
          </w:tcPr>
          <w:p w14:paraId="7E16F1EB" w14:textId="77777777" w:rsidR="002B64D4" w:rsidRPr="00B40C4D" w:rsidRDefault="002B64D4" w:rsidP="002B64D4">
            <w:pPr>
              <w:spacing w:line="280" w:lineRule="exact"/>
              <w:ind w:left="210" w:hangingChars="100" w:hanging="210"/>
              <w:rPr>
                <w:rFonts w:asciiTheme="majorEastAsia" w:eastAsiaTheme="majorEastAsia" w:hAnsiTheme="majorEastAsia"/>
              </w:rPr>
            </w:pPr>
          </w:p>
        </w:tc>
        <w:tc>
          <w:tcPr>
            <w:tcW w:w="1348" w:type="dxa"/>
            <w:vMerge/>
            <w:vAlign w:val="center"/>
          </w:tcPr>
          <w:p w14:paraId="514BCE9D" w14:textId="77777777" w:rsidR="002B64D4" w:rsidRPr="00B40C4D" w:rsidRDefault="002B64D4" w:rsidP="002B64D4">
            <w:pPr>
              <w:spacing w:line="280" w:lineRule="exact"/>
              <w:rPr>
                <w:rFonts w:asciiTheme="majorEastAsia" w:eastAsiaTheme="majorEastAsia" w:hAnsiTheme="majorEastAsia"/>
              </w:rPr>
            </w:pPr>
          </w:p>
        </w:tc>
        <w:tc>
          <w:tcPr>
            <w:tcW w:w="3817" w:type="dxa"/>
            <w:gridSpan w:val="2"/>
            <w:tcBorders>
              <w:top w:val="dashed" w:sz="4" w:space="0" w:color="auto"/>
            </w:tcBorders>
            <w:vAlign w:val="center"/>
          </w:tcPr>
          <w:p w14:paraId="64423BD1" w14:textId="77777777" w:rsidR="002B64D4" w:rsidRPr="00B40C4D" w:rsidRDefault="002B64D4" w:rsidP="002B64D4">
            <w:pPr>
              <w:ind w:left="210" w:hangingChars="100" w:hanging="210"/>
              <w:rPr>
                <w:rFonts w:asciiTheme="majorEastAsia" w:eastAsiaTheme="majorEastAsia" w:hAnsiTheme="majorEastAsia"/>
              </w:rPr>
            </w:pPr>
            <w:r w:rsidRPr="00B40C4D">
              <w:rPr>
                <w:rFonts w:asciiTheme="majorEastAsia" w:eastAsiaTheme="majorEastAsia" w:hAnsiTheme="majorEastAsia" w:hint="eastAsia"/>
              </w:rPr>
              <w:t>・参加者満足度調査を行い、分析結果をフィードバックしているか</w:t>
            </w:r>
          </w:p>
        </w:tc>
        <w:tc>
          <w:tcPr>
            <w:tcW w:w="5244" w:type="dxa"/>
            <w:tcBorders>
              <w:top w:val="dashed" w:sz="4" w:space="0" w:color="auto"/>
            </w:tcBorders>
          </w:tcPr>
          <w:p w14:paraId="5BFDB883" w14:textId="1C68F9A5" w:rsidR="002B64D4" w:rsidRPr="00B40C4D" w:rsidRDefault="002B64D4" w:rsidP="002B64D4">
            <w:pPr>
              <w:spacing w:line="30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t>○アンケートでは、多目的スペース等を活用した講座等の内容に関しては概ね「良かった」という評価だが、中高年齢層の参加率が高い講座が多かったため、新たにファミリー層やビジネス層も含めて幅広い層に来館・受講して頂ける講座を実施・計画中である。新しい講座として８月には「英語コミュニケーション講座」、</w:t>
            </w:r>
            <w:r w:rsidRPr="005D17F9">
              <w:rPr>
                <w:rFonts w:asciiTheme="majorEastAsia" w:eastAsiaTheme="majorEastAsia" w:hAnsiTheme="majorEastAsia" w:hint="eastAsia"/>
              </w:rPr>
              <w:t>12月には絵</w:t>
            </w:r>
            <w:r w:rsidRPr="00B40C4D">
              <w:rPr>
                <w:rFonts w:asciiTheme="majorEastAsia" w:eastAsiaTheme="majorEastAsia" w:hAnsiTheme="majorEastAsia" w:hint="eastAsia"/>
              </w:rPr>
              <w:t>本の読み聞かせ「おはなし玉手箱」を実施した。来年２月からは日比谷図書館の古文書塾「てらこや」の中之島図書館への誘致、朝日新聞との共催での新聞記者による講演、在外教育施設のシンポジウム、事業承継のトークセッションなどは実施が決まっている。</w:t>
            </w:r>
          </w:p>
        </w:tc>
        <w:tc>
          <w:tcPr>
            <w:tcW w:w="993" w:type="dxa"/>
            <w:vMerge/>
            <w:shd w:val="clear" w:color="auto" w:fill="auto"/>
          </w:tcPr>
          <w:p w14:paraId="2F9C4F89" w14:textId="70CD0ABE" w:rsidR="002B64D4" w:rsidRPr="00B40C4D" w:rsidRDefault="002B64D4" w:rsidP="002B64D4">
            <w:pPr>
              <w:jc w:val="center"/>
              <w:rPr>
                <w:rFonts w:asciiTheme="majorEastAsia" w:eastAsiaTheme="majorEastAsia" w:hAnsiTheme="majorEastAsia"/>
              </w:rPr>
            </w:pPr>
          </w:p>
        </w:tc>
        <w:tc>
          <w:tcPr>
            <w:tcW w:w="4536" w:type="dxa"/>
            <w:tcBorders>
              <w:top w:val="dashed" w:sz="4" w:space="0" w:color="auto"/>
            </w:tcBorders>
          </w:tcPr>
          <w:p w14:paraId="0F7DBEB4" w14:textId="20BB6D7E" w:rsidR="002B64D4" w:rsidRPr="00B40C4D" w:rsidRDefault="002B64D4" w:rsidP="002B64D4">
            <w:pPr>
              <w:spacing w:line="300" w:lineRule="exact"/>
              <w:ind w:left="210" w:hangingChars="100" w:hanging="210"/>
              <w:jc w:val="left"/>
              <w:rPr>
                <w:rFonts w:asciiTheme="majorEastAsia" w:eastAsiaTheme="majorEastAsia" w:hAnsiTheme="majorEastAsia"/>
              </w:rPr>
            </w:pPr>
            <w:r w:rsidRPr="00B40C4D">
              <w:rPr>
                <w:rFonts w:asciiTheme="majorEastAsia" w:eastAsiaTheme="majorEastAsia" w:hAnsiTheme="majorEastAsia" w:hint="eastAsia"/>
              </w:rPr>
              <w:t>○アンケート結果の参加者年齢を分析し、絵本の読み聞かせ「お</w:t>
            </w:r>
            <w:r w:rsidRPr="00B40C4D">
              <w:rPr>
                <w:rFonts w:asciiTheme="majorEastAsia" w:eastAsiaTheme="majorEastAsia" w:hAnsiTheme="majorEastAsia" w:hint="eastAsia"/>
                <w:color w:val="000000" w:themeColor="text1"/>
              </w:rPr>
              <w:t>はなし</w:t>
            </w:r>
            <w:r w:rsidRPr="00B40C4D">
              <w:rPr>
                <w:rFonts w:asciiTheme="majorEastAsia" w:eastAsiaTheme="majorEastAsia" w:hAnsiTheme="majorEastAsia" w:hint="eastAsia"/>
              </w:rPr>
              <w:t>玉手箱」などファミリー層を対象とした講座等を実施している。</w:t>
            </w:r>
          </w:p>
          <w:p w14:paraId="32F1965F" w14:textId="77777777" w:rsidR="002B64D4" w:rsidRPr="00B40C4D" w:rsidRDefault="002B64D4" w:rsidP="002B64D4">
            <w:pPr>
              <w:spacing w:line="300" w:lineRule="exact"/>
              <w:ind w:firstLineChars="100" w:firstLine="210"/>
              <w:jc w:val="left"/>
              <w:rPr>
                <w:rFonts w:asciiTheme="majorEastAsia" w:eastAsiaTheme="majorEastAsia" w:hAnsiTheme="majorEastAsia"/>
              </w:rPr>
            </w:pPr>
            <w:r w:rsidRPr="00B40C4D">
              <w:rPr>
                <w:rFonts w:asciiTheme="majorEastAsia" w:eastAsiaTheme="majorEastAsia" w:hAnsiTheme="majorEastAsia" w:hint="eastAsia"/>
              </w:rPr>
              <w:t>同様に、新聞記者による講演や事業承継のト</w:t>
            </w:r>
          </w:p>
          <w:p w14:paraId="1AA3FB5C" w14:textId="2B83301A" w:rsidR="002B64D4" w:rsidRPr="00B40C4D" w:rsidRDefault="002B64D4" w:rsidP="002B64D4">
            <w:pPr>
              <w:spacing w:line="300" w:lineRule="exact"/>
              <w:ind w:leftChars="100" w:left="210"/>
              <w:jc w:val="left"/>
              <w:rPr>
                <w:rFonts w:asciiTheme="majorEastAsia" w:eastAsiaTheme="majorEastAsia" w:hAnsiTheme="majorEastAsia"/>
                <w:u w:val="single"/>
              </w:rPr>
            </w:pPr>
            <w:r w:rsidRPr="00B40C4D">
              <w:rPr>
                <w:rFonts w:asciiTheme="majorEastAsia" w:eastAsiaTheme="majorEastAsia" w:hAnsiTheme="majorEastAsia" w:hint="eastAsia"/>
              </w:rPr>
              <w:t>ークセッションを計画するなどビジネス層向けの講座の充</w:t>
            </w:r>
            <w:r w:rsidRPr="005D17F9">
              <w:rPr>
                <w:rFonts w:asciiTheme="majorEastAsia" w:eastAsiaTheme="majorEastAsia" w:hAnsiTheme="majorEastAsia" w:hint="eastAsia"/>
              </w:rPr>
              <w:t>実に努め、より幅広い参加者獲得に向けて取組んでいる</w:t>
            </w:r>
            <w:r w:rsidRPr="00B40C4D">
              <w:rPr>
                <w:rFonts w:asciiTheme="majorEastAsia" w:eastAsiaTheme="majorEastAsia" w:hAnsiTheme="majorEastAsia" w:hint="eastAsia"/>
              </w:rPr>
              <w:t>。</w:t>
            </w:r>
          </w:p>
        </w:tc>
        <w:tc>
          <w:tcPr>
            <w:tcW w:w="992" w:type="dxa"/>
            <w:vMerge/>
          </w:tcPr>
          <w:p w14:paraId="25928235" w14:textId="7072378D" w:rsidR="002B64D4" w:rsidRPr="00B40C4D" w:rsidRDefault="002B64D4" w:rsidP="002B64D4">
            <w:pPr>
              <w:rPr>
                <w:rFonts w:asciiTheme="majorEastAsia" w:eastAsiaTheme="majorEastAsia" w:hAnsiTheme="majorEastAsia"/>
              </w:rPr>
            </w:pPr>
          </w:p>
        </w:tc>
        <w:tc>
          <w:tcPr>
            <w:tcW w:w="2561" w:type="dxa"/>
            <w:vMerge/>
            <w:tcBorders>
              <w:right w:val="single" w:sz="12" w:space="0" w:color="auto"/>
            </w:tcBorders>
          </w:tcPr>
          <w:p w14:paraId="0099EE52" w14:textId="77777777" w:rsidR="002B64D4" w:rsidRPr="00B40C4D" w:rsidRDefault="002B64D4" w:rsidP="002B64D4">
            <w:pPr>
              <w:rPr>
                <w:rFonts w:asciiTheme="majorEastAsia" w:eastAsiaTheme="majorEastAsia" w:hAnsiTheme="majorEastAsia"/>
              </w:rPr>
            </w:pPr>
          </w:p>
        </w:tc>
      </w:tr>
      <w:tr w:rsidR="002B64D4" w:rsidRPr="00B40C4D" w14:paraId="7722DBC3" w14:textId="77777777" w:rsidTr="002B64D4">
        <w:trPr>
          <w:trHeight w:val="416"/>
        </w:trPr>
        <w:tc>
          <w:tcPr>
            <w:tcW w:w="668" w:type="dxa"/>
            <w:vMerge/>
            <w:tcBorders>
              <w:top w:val="nil"/>
              <w:left w:val="single" w:sz="12" w:space="0" w:color="auto"/>
            </w:tcBorders>
            <w:shd w:val="clear" w:color="auto" w:fill="DDD9C3" w:themeFill="background2" w:themeFillShade="E6"/>
          </w:tcPr>
          <w:p w14:paraId="55CF85F5" w14:textId="77777777" w:rsidR="002B64D4" w:rsidRPr="00B40C4D" w:rsidRDefault="002B64D4" w:rsidP="002B64D4">
            <w:pPr>
              <w:rPr>
                <w:rFonts w:asciiTheme="majorEastAsia" w:eastAsiaTheme="majorEastAsia" w:hAnsiTheme="majorEastAsia"/>
              </w:rPr>
            </w:pPr>
          </w:p>
        </w:tc>
        <w:tc>
          <w:tcPr>
            <w:tcW w:w="2280" w:type="dxa"/>
            <w:vMerge/>
            <w:vAlign w:val="center"/>
          </w:tcPr>
          <w:p w14:paraId="1552E2EF" w14:textId="77777777" w:rsidR="002B64D4" w:rsidRPr="00B40C4D" w:rsidRDefault="002B64D4" w:rsidP="002B64D4">
            <w:pPr>
              <w:spacing w:line="280" w:lineRule="exact"/>
              <w:ind w:left="210" w:hangingChars="100" w:hanging="210"/>
              <w:jc w:val="left"/>
              <w:rPr>
                <w:rFonts w:asciiTheme="majorEastAsia" w:eastAsiaTheme="majorEastAsia" w:hAnsiTheme="majorEastAsia"/>
              </w:rPr>
            </w:pPr>
          </w:p>
        </w:tc>
        <w:tc>
          <w:tcPr>
            <w:tcW w:w="236" w:type="dxa"/>
            <w:vMerge/>
            <w:vAlign w:val="center"/>
          </w:tcPr>
          <w:p w14:paraId="27D89B3B" w14:textId="77777777" w:rsidR="002B64D4" w:rsidRPr="00B40C4D" w:rsidRDefault="002B64D4" w:rsidP="002B64D4">
            <w:pPr>
              <w:spacing w:line="280" w:lineRule="exact"/>
              <w:ind w:left="210" w:hangingChars="100" w:hanging="210"/>
              <w:rPr>
                <w:rFonts w:asciiTheme="majorEastAsia" w:eastAsiaTheme="majorEastAsia" w:hAnsiTheme="majorEastAsia"/>
              </w:rPr>
            </w:pPr>
          </w:p>
        </w:tc>
        <w:tc>
          <w:tcPr>
            <w:tcW w:w="1348" w:type="dxa"/>
            <w:vMerge w:val="restart"/>
            <w:tcBorders>
              <w:top w:val="dashed" w:sz="4" w:space="0" w:color="auto"/>
            </w:tcBorders>
            <w:vAlign w:val="center"/>
          </w:tcPr>
          <w:p w14:paraId="3BC7E6F3" w14:textId="77777777" w:rsidR="002B64D4" w:rsidRPr="00B40C4D" w:rsidRDefault="002B64D4" w:rsidP="002B64D4">
            <w:pPr>
              <w:spacing w:line="280" w:lineRule="exact"/>
              <w:rPr>
                <w:rFonts w:asciiTheme="majorEastAsia" w:eastAsiaTheme="majorEastAsia" w:hAnsiTheme="majorEastAsia"/>
                <w:sz w:val="20"/>
                <w:szCs w:val="20"/>
              </w:rPr>
            </w:pPr>
            <w:r w:rsidRPr="00B40C4D">
              <w:rPr>
                <w:rFonts w:asciiTheme="majorEastAsia" w:eastAsiaTheme="majorEastAsia" w:hAnsiTheme="majorEastAsia" w:hint="eastAsia"/>
                <w:sz w:val="20"/>
                <w:szCs w:val="20"/>
              </w:rPr>
              <w:t>館全体の活用・近隣施設との連携イベント</w:t>
            </w:r>
          </w:p>
        </w:tc>
        <w:tc>
          <w:tcPr>
            <w:tcW w:w="3817" w:type="dxa"/>
            <w:gridSpan w:val="2"/>
            <w:tcBorders>
              <w:top w:val="dashed" w:sz="4" w:space="0" w:color="auto"/>
              <w:bottom w:val="dashed" w:sz="4" w:space="0" w:color="auto"/>
            </w:tcBorders>
            <w:shd w:val="clear" w:color="auto" w:fill="DAEEF3" w:themeFill="accent5" w:themeFillTint="33"/>
            <w:vAlign w:val="center"/>
          </w:tcPr>
          <w:p w14:paraId="7EF3BACF" w14:textId="77777777" w:rsidR="002B64D4" w:rsidRPr="00B40C4D" w:rsidRDefault="002B64D4" w:rsidP="002B64D4">
            <w:pPr>
              <w:ind w:left="1365" w:hangingChars="650" w:hanging="1365"/>
              <w:rPr>
                <w:rFonts w:asciiTheme="majorEastAsia" w:eastAsiaTheme="majorEastAsia" w:hAnsiTheme="majorEastAsia"/>
              </w:rPr>
            </w:pPr>
            <w:r w:rsidRPr="00B40C4D">
              <w:rPr>
                <w:rFonts w:asciiTheme="majorEastAsia" w:eastAsiaTheme="majorEastAsia" w:hAnsiTheme="majorEastAsia" w:hint="eastAsia"/>
              </w:rPr>
              <w:t>・開催数　 令和３年度目標：―（※）</w:t>
            </w:r>
          </w:p>
        </w:tc>
        <w:tc>
          <w:tcPr>
            <w:tcW w:w="5244" w:type="dxa"/>
            <w:tcBorders>
              <w:bottom w:val="dashed" w:sz="4" w:space="0" w:color="auto"/>
            </w:tcBorders>
            <w:shd w:val="clear" w:color="auto" w:fill="DAEEF3" w:themeFill="accent5" w:themeFillTint="33"/>
            <w:vAlign w:val="center"/>
          </w:tcPr>
          <w:p w14:paraId="6752A2CA" w14:textId="3D4DA434" w:rsidR="002B64D4" w:rsidRPr="00B40C4D" w:rsidRDefault="002B64D4" w:rsidP="002B64D4">
            <w:pPr>
              <w:spacing w:line="300" w:lineRule="exact"/>
              <w:rPr>
                <w:rFonts w:asciiTheme="majorEastAsia" w:eastAsiaTheme="majorEastAsia" w:hAnsiTheme="majorEastAsia"/>
                <w:shd w:val="clear" w:color="auto" w:fill="FFFF00"/>
              </w:rPr>
            </w:pPr>
          </w:p>
        </w:tc>
        <w:tc>
          <w:tcPr>
            <w:tcW w:w="993" w:type="dxa"/>
            <w:vMerge/>
            <w:shd w:val="clear" w:color="auto" w:fill="auto"/>
          </w:tcPr>
          <w:p w14:paraId="683C0881" w14:textId="402E33DE" w:rsidR="002B64D4" w:rsidRPr="00B40C4D" w:rsidRDefault="002B64D4" w:rsidP="002B64D4">
            <w:pPr>
              <w:jc w:val="center"/>
              <w:rPr>
                <w:rFonts w:asciiTheme="majorEastAsia" w:eastAsiaTheme="majorEastAsia" w:hAnsiTheme="majorEastAsia"/>
              </w:rPr>
            </w:pPr>
          </w:p>
        </w:tc>
        <w:tc>
          <w:tcPr>
            <w:tcW w:w="4536" w:type="dxa"/>
            <w:tcBorders>
              <w:top w:val="dashed" w:sz="4" w:space="0" w:color="auto"/>
              <w:bottom w:val="dashed" w:sz="4" w:space="0" w:color="auto"/>
            </w:tcBorders>
            <w:shd w:val="clear" w:color="auto" w:fill="DAEEF3" w:themeFill="accent5" w:themeFillTint="33"/>
          </w:tcPr>
          <w:p w14:paraId="621F36FF" w14:textId="77777777" w:rsidR="002B64D4" w:rsidRPr="00B40C4D" w:rsidRDefault="002B64D4" w:rsidP="002B64D4">
            <w:pPr>
              <w:rPr>
                <w:rFonts w:asciiTheme="majorEastAsia" w:eastAsiaTheme="majorEastAsia" w:hAnsiTheme="majorEastAsia"/>
              </w:rPr>
            </w:pPr>
          </w:p>
        </w:tc>
        <w:tc>
          <w:tcPr>
            <w:tcW w:w="992" w:type="dxa"/>
            <w:vMerge/>
          </w:tcPr>
          <w:p w14:paraId="70D88B13" w14:textId="647E727A" w:rsidR="002B64D4" w:rsidRPr="00B40C4D" w:rsidRDefault="002B64D4" w:rsidP="002B64D4">
            <w:pPr>
              <w:rPr>
                <w:rFonts w:asciiTheme="majorEastAsia" w:eastAsiaTheme="majorEastAsia" w:hAnsiTheme="majorEastAsia"/>
              </w:rPr>
            </w:pPr>
          </w:p>
        </w:tc>
        <w:tc>
          <w:tcPr>
            <w:tcW w:w="2561" w:type="dxa"/>
            <w:vMerge/>
            <w:tcBorders>
              <w:right w:val="single" w:sz="12" w:space="0" w:color="auto"/>
            </w:tcBorders>
          </w:tcPr>
          <w:p w14:paraId="3E5C5482" w14:textId="77777777" w:rsidR="002B64D4" w:rsidRPr="00B40C4D" w:rsidRDefault="002B64D4" w:rsidP="002B64D4">
            <w:pPr>
              <w:rPr>
                <w:rFonts w:asciiTheme="majorEastAsia" w:eastAsiaTheme="majorEastAsia" w:hAnsiTheme="majorEastAsia"/>
              </w:rPr>
            </w:pPr>
          </w:p>
        </w:tc>
      </w:tr>
      <w:tr w:rsidR="002B64D4" w:rsidRPr="00B40C4D" w14:paraId="59ACB97E" w14:textId="77777777" w:rsidTr="002B64D4">
        <w:trPr>
          <w:trHeight w:val="422"/>
        </w:trPr>
        <w:tc>
          <w:tcPr>
            <w:tcW w:w="668" w:type="dxa"/>
            <w:vMerge/>
            <w:tcBorders>
              <w:top w:val="nil"/>
              <w:left w:val="single" w:sz="12" w:space="0" w:color="auto"/>
            </w:tcBorders>
            <w:shd w:val="clear" w:color="auto" w:fill="DDD9C3" w:themeFill="background2" w:themeFillShade="E6"/>
          </w:tcPr>
          <w:p w14:paraId="0F55AE32" w14:textId="77777777" w:rsidR="002B64D4" w:rsidRPr="00B40C4D" w:rsidRDefault="002B64D4" w:rsidP="002B64D4">
            <w:pPr>
              <w:rPr>
                <w:rFonts w:asciiTheme="majorEastAsia" w:eastAsiaTheme="majorEastAsia" w:hAnsiTheme="majorEastAsia"/>
              </w:rPr>
            </w:pPr>
          </w:p>
        </w:tc>
        <w:tc>
          <w:tcPr>
            <w:tcW w:w="2280" w:type="dxa"/>
            <w:vMerge/>
            <w:vAlign w:val="center"/>
          </w:tcPr>
          <w:p w14:paraId="65086C6F" w14:textId="77777777" w:rsidR="002B64D4" w:rsidRPr="00B40C4D" w:rsidRDefault="002B64D4" w:rsidP="002B64D4">
            <w:pPr>
              <w:spacing w:line="280" w:lineRule="exact"/>
              <w:ind w:left="210" w:hangingChars="100" w:hanging="210"/>
              <w:jc w:val="left"/>
              <w:rPr>
                <w:rFonts w:asciiTheme="majorEastAsia" w:eastAsiaTheme="majorEastAsia" w:hAnsiTheme="majorEastAsia"/>
              </w:rPr>
            </w:pPr>
          </w:p>
        </w:tc>
        <w:tc>
          <w:tcPr>
            <w:tcW w:w="236" w:type="dxa"/>
            <w:vMerge/>
            <w:vAlign w:val="center"/>
          </w:tcPr>
          <w:p w14:paraId="0F34C7FA" w14:textId="77777777" w:rsidR="002B64D4" w:rsidRPr="00B40C4D" w:rsidRDefault="002B64D4" w:rsidP="002B64D4">
            <w:pPr>
              <w:spacing w:line="280" w:lineRule="exact"/>
              <w:ind w:left="210" w:hangingChars="100" w:hanging="210"/>
              <w:rPr>
                <w:rFonts w:asciiTheme="majorEastAsia" w:eastAsiaTheme="majorEastAsia" w:hAnsiTheme="majorEastAsia"/>
              </w:rPr>
            </w:pPr>
          </w:p>
        </w:tc>
        <w:tc>
          <w:tcPr>
            <w:tcW w:w="1348" w:type="dxa"/>
            <w:vMerge/>
            <w:vAlign w:val="center"/>
          </w:tcPr>
          <w:p w14:paraId="76E879A4" w14:textId="77777777" w:rsidR="002B64D4" w:rsidRPr="00B40C4D" w:rsidRDefault="002B64D4" w:rsidP="002B64D4">
            <w:pPr>
              <w:spacing w:line="280" w:lineRule="exact"/>
              <w:rPr>
                <w:rFonts w:asciiTheme="majorEastAsia" w:eastAsiaTheme="majorEastAsia" w:hAnsiTheme="majorEastAsia"/>
              </w:rPr>
            </w:pPr>
          </w:p>
        </w:tc>
        <w:tc>
          <w:tcPr>
            <w:tcW w:w="3817" w:type="dxa"/>
            <w:gridSpan w:val="2"/>
            <w:tcBorders>
              <w:top w:val="dashed" w:sz="4" w:space="0" w:color="auto"/>
              <w:bottom w:val="dashed" w:sz="4" w:space="0" w:color="auto"/>
            </w:tcBorders>
            <w:shd w:val="clear" w:color="auto" w:fill="DAEEF3" w:themeFill="accent5" w:themeFillTint="33"/>
            <w:vAlign w:val="center"/>
          </w:tcPr>
          <w:p w14:paraId="4F8F6EC8" w14:textId="77777777" w:rsidR="002B64D4" w:rsidRPr="00B40C4D" w:rsidRDefault="002B64D4" w:rsidP="002B64D4">
            <w:pPr>
              <w:ind w:left="945" w:hangingChars="450" w:hanging="945"/>
              <w:rPr>
                <w:rFonts w:asciiTheme="majorEastAsia" w:eastAsiaTheme="majorEastAsia" w:hAnsiTheme="majorEastAsia"/>
              </w:rPr>
            </w:pPr>
            <w:r w:rsidRPr="00B40C4D">
              <w:rPr>
                <w:rFonts w:asciiTheme="majorEastAsia" w:eastAsiaTheme="majorEastAsia" w:hAnsiTheme="majorEastAsia" w:hint="eastAsia"/>
              </w:rPr>
              <w:t>・参加者数　令和３年度目標：―（※）</w:t>
            </w:r>
          </w:p>
        </w:tc>
        <w:tc>
          <w:tcPr>
            <w:tcW w:w="5244" w:type="dxa"/>
            <w:tcBorders>
              <w:top w:val="dashed" w:sz="4" w:space="0" w:color="auto"/>
              <w:bottom w:val="dashed" w:sz="4" w:space="0" w:color="auto"/>
            </w:tcBorders>
            <w:shd w:val="clear" w:color="auto" w:fill="DAEEF3" w:themeFill="accent5" w:themeFillTint="33"/>
          </w:tcPr>
          <w:p w14:paraId="4C99BF34" w14:textId="66A125D8" w:rsidR="002B64D4" w:rsidRPr="00B40C4D" w:rsidRDefault="002B64D4" w:rsidP="002B64D4">
            <w:pPr>
              <w:spacing w:line="300" w:lineRule="exact"/>
              <w:rPr>
                <w:rFonts w:asciiTheme="majorEastAsia" w:eastAsiaTheme="majorEastAsia" w:hAnsiTheme="majorEastAsia"/>
              </w:rPr>
            </w:pPr>
          </w:p>
        </w:tc>
        <w:tc>
          <w:tcPr>
            <w:tcW w:w="993" w:type="dxa"/>
            <w:vMerge/>
            <w:shd w:val="clear" w:color="auto" w:fill="auto"/>
          </w:tcPr>
          <w:p w14:paraId="414911D8" w14:textId="7CDCF251" w:rsidR="002B64D4" w:rsidRPr="00B40C4D" w:rsidRDefault="002B64D4" w:rsidP="002B64D4">
            <w:pPr>
              <w:jc w:val="center"/>
              <w:rPr>
                <w:rFonts w:asciiTheme="majorEastAsia" w:eastAsiaTheme="majorEastAsia" w:hAnsiTheme="majorEastAsia"/>
              </w:rPr>
            </w:pPr>
          </w:p>
        </w:tc>
        <w:tc>
          <w:tcPr>
            <w:tcW w:w="4536" w:type="dxa"/>
            <w:tcBorders>
              <w:top w:val="dashed" w:sz="4" w:space="0" w:color="auto"/>
              <w:bottom w:val="dashed" w:sz="4" w:space="0" w:color="auto"/>
            </w:tcBorders>
            <w:shd w:val="clear" w:color="auto" w:fill="DAEEF3" w:themeFill="accent5" w:themeFillTint="33"/>
          </w:tcPr>
          <w:p w14:paraId="2B3E7126" w14:textId="77777777" w:rsidR="002B64D4" w:rsidRPr="00B40C4D" w:rsidRDefault="002B64D4" w:rsidP="002B64D4">
            <w:pPr>
              <w:rPr>
                <w:rFonts w:asciiTheme="majorEastAsia" w:eastAsiaTheme="majorEastAsia" w:hAnsiTheme="majorEastAsia"/>
              </w:rPr>
            </w:pPr>
          </w:p>
        </w:tc>
        <w:tc>
          <w:tcPr>
            <w:tcW w:w="992" w:type="dxa"/>
            <w:vMerge/>
          </w:tcPr>
          <w:p w14:paraId="0B03C5A1" w14:textId="451F460F" w:rsidR="002B64D4" w:rsidRPr="00B40C4D" w:rsidRDefault="002B64D4" w:rsidP="002B64D4">
            <w:pPr>
              <w:rPr>
                <w:rFonts w:asciiTheme="majorEastAsia" w:eastAsiaTheme="majorEastAsia" w:hAnsiTheme="majorEastAsia"/>
              </w:rPr>
            </w:pPr>
          </w:p>
        </w:tc>
        <w:tc>
          <w:tcPr>
            <w:tcW w:w="2561" w:type="dxa"/>
            <w:vMerge/>
            <w:tcBorders>
              <w:right w:val="single" w:sz="12" w:space="0" w:color="auto"/>
            </w:tcBorders>
          </w:tcPr>
          <w:p w14:paraId="2AC16E2F" w14:textId="77777777" w:rsidR="002B64D4" w:rsidRPr="00B40C4D" w:rsidRDefault="002B64D4" w:rsidP="002B64D4">
            <w:pPr>
              <w:rPr>
                <w:rFonts w:asciiTheme="majorEastAsia" w:eastAsiaTheme="majorEastAsia" w:hAnsiTheme="majorEastAsia"/>
              </w:rPr>
            </w:pPr>
          </w:p>
        </w:tc>
      </w:tr>
      <w:tr w:rsidR="002B64D4" w:rsidRPr="00B40C4D" w14:paraId="1A39DE8A" w14:textId="77777777" w:rsidTr="002B64D4">
        <w:trPr>
          <w:trHeight w:val="415"/>
        </w:trPr>
        <w:tc>
          <w:tcPr>
            <w:tcW w:w="668" w:type="dxa"/>
            <w:vMerge/>
            <w:tcBorders>
              <w:top w:val="nil"/>
              <w:left w:val="single" w:sz="12" w:space="0" w:color="auto"/>
            </w:tcBorders>
            <w:shd w:val="clear" w:color="auto" w:fill="DDD9C3" w:themeFill="background2" w:themeFillShade="E6"/>
          </w:tcPr>
          <w:p w14:paraId="52550E5C" w14:textId="77777777" w:rsidR="002B64D4" w:rsidRPr="00B40C4D" w:rsidRDefault="002B64D4" w:rsidP="002B64D4">
            <w:pPr>
              <w:rPr>
                <w:rFonts w:asciiTheme="majorEastAsia" w:eastAsiaTheme="majorEastAsia" w:hAnsiTheme="majorEastAsia"/>
              </w:rPr>
            </w:pPr>
          </w:p>
        </w:tc>
        <w:tc>
          <w:tcPr>
            <w:tcW w:w="2280" w:type="dxa"/>
            <w:vMerge/>
            <w:vAlign w:val="center"/>
          </w:tcPr>
          <w:p w14:paraId="2414B55E" w14:textId="77777777" w:rsidR="002B64D4" w:rsidRPr="00B40C4D" w:rsidRDefault="002B64D4" w:rsidP="002B64D4">
            <w:pPr>
              <w:spacing w:line="280" w:lineRule="exact"/>
              <w:ind w:left="210" w:hangingChars="100" w:hanging="210"/>
              <w:jc w:val="left"/>
              <w:rPr>
                <w:rFonts w:asciiTheme="majorEastAsia" w:eastAsiaTheme="majorEastAsia" w:hAnsiTheme="majorEastAsia"/>
              </w:rPr>
            </w:pPr>
          </w:p>
        </w:tc>
        <w:tc>
          <w:tcPr>
            <w:tcW w:w="236" w:type="dxa"/>
            <w:vMerge/>
            <w:vAlign w:val="center"/>
          </w:tcPr>
          <w:p w14:paraId="497E97BD" w14:textId="77777777" w:rsidR="002B64D4" w:rsidRPr="00B40C4D" w:rsidRDefault="002B64D4" w:rsidP="002B64D4">
            <w:pPr>
              <w:spacing w:line="280" w:lineRule="exact"/>
              <w:ind w:left="210" w:hangingChars="100" w:hanging="210"/>
              <w:rPr>
                <w:rFonts w:asciiTheme="majorEastAsia" w:eastAsiaTheme="majorEastAsia" w:hAnsiTheme="majorEastAsia"/>
              </w:rPr>
            </w:pPr>
          </w:p>
        </w:tc>
        <w:tc>
          <w:tcPr>
            <w:tcW w:w="1348" w:type="dxa"/>
            <w:vMerge/>
            <w:vAlign w:val="center"/>
          </w:tcPr>
          <w:p w14:paraId="188FF72B" w14:textId="77777777" w:rsidR="002B64D4" w:rsidRPr="00B40C4D" w:rsidRDefault="002B64D4" w:rsidP="002B64D4">
            <w:pPr>
              <w:spacing w:line="280" w:lineRule="exact"/>
              <w:rPr>
                <w:rFonts w:asciiTheme="majorEastAsia" w:eastAsiaTheme="majorEastAsia" w:hAnsiTheme="majorEastAsia"/>
              </w:rPr>
            </w:pPr>
          </w:p>
        </w:tc>
        <w:tc>
          <w:tcPr>
            <w:tcW w:w="3817" w:type="dxa"/>
            <w:gridSpan w:val="2"/>
            <w:tcBorders>
              <w:top w:val="dashed" w:sz="4" w:space="0" w:color="auto"/>
            </w:tcBorders>
            <w:shd w:val="clear" w:color="auto" w:fill="auto"/>
            <w:vAlign w:val="center"/>
          </w:tcPr>
          <w:p w14:paraId="6609E75D" w14:textId="77777777" w:rsidR="002B64D4" w:rsidRPr="00B40C4D" w:rsidRDefault="002B64D4" w:rsidP="002B64D4">
            <w:pPr>
              <w:ind w:left="210" w:hangingChars="100" w:hanging="210"/>
              <w:rPr>
                <w:rFonts w:asciiTheme="majorEastAsia" w:eastAsiaTheme="majorEastAsia" w:hAnsiTheme="majorEastAsia"/>
              </w:rPr>
            </w:pPr>
            <w:r w:rsidRPr="00B40C4D">
              <w:rPr>
                <w:rFonts w:asciiTheme="majorEastAsia" w:eastAsiaTheme="majorEastAsia" w:hAnsiTheme="majorEastAsia" w:hint="eastAsia"/>
              </w:rPr>
              <w:t>・参加者満足度調査を行い、分析結果</w:t>
            </w:r>
            <w:r w:rsidRPr="00B40C4D">
              <w:rPr>
                <w:rFonts w:asciiTheme="majorEastAsia" w:eastAsiaTheme="majorEastAsia" w:hAnsiTheme="majorEastAsia" w:hint="eastAsia"/>
              </w:rPr>
              <w:lastRenderedPageBreak/>
              <w:t>をフィードバックしているか</w:t>
            </w:r>
          </w:p>
        </w:tc>
        <w:tc>
          <w:tcPr>
            <w:tcW w:w="5244" w:type="dxa"/>
            <w:tcBorders>
              <w:top w:val="dashed" w:sz="4" w:space="0" w:color="auto"/>
            </w:tcBorders>
            <w:shd w:val="clear" w:color="auto" w:fill="auto"/>
          </w:tcPr>
          <w:p w14:paraId="07A01AA5" w14:textId="5CD1BCAE" w:rsidR="002B64D4" w:rsidRPr="00B40C4D" w:rsidRDefault="002B64D4" w:rsidP="002B64D4">
            <w:pPr>
              <w:spacing w:line="30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lastRenderedPageBreak/>
              <w:t>○アンケートでは、自分で体験できる講座や、生で見聞き出来るイベント等を要望する声も多かったた</w:t>
            </w:r>
            <w:r w:rsidRPr="00B40C4D">
              <w:rPr>
                <w:rFonts w:asciiTheme="majorEastAsia" w:eastAsiaTheme="majorEastAsia" w:hAnsiTheme="majorEastAsia" w:hint="eastAsia"/>
              </w:rPr>
              <w:lastRenderedPageBreak/>
              <w:t>め、インド領事館と</w:t>
            </w:r>
            <w:r w:rsidRPr="00B40C4D">
              <w:rPr>
                <w:rFonts w:asciiTheme="majorEastAsia" w:eastAsiaTheme="majorEastAsia" w:hAnsiTheme="majorEastAsia" w:hint="eastAsia"/>
                <w:color w:val="000000" w:themeColor="text1"/>
              </w:rPr>
              <w:t>共催の「インドヨガ展」では、ヨガの歴史や関連資料の展示やヨガの講座、実技を体験するワークショップを、複数箇所を利用して実</w:t>
            </w:r>
            <w:r w:rsidRPr="00B40C4D">
              <w:rPr>
                <w:rFonts w:asciiTheme="majorEastAsia" w:eastAsiaTheme="majorEastAsia" w:hAnsiTheme="majorEastAsia" w:hint="eastAsia"/>
              </w:rPr>
              <w:t>施した。また、こども本の森中之島や大阪中央公会堂との連携ガイドツアーなど近隣施設を実際に見てもらう等幅広くイベントを実施していく。</w:t>
            </w:r>
          </w:p>
          <w:p w14:paraId="4236A9F2" w14:textId="77777777" w:rsidR="002B64D4" w:rsidRPr="00B40C4D" w:rsidRDefault="002B64D4" w:rsidP="002B64D4">
            <w:pPr>
              <w:spacing w:line="300" w:lineRule="exact"/>
              <w:ind w:left="210" w:hangingChars="100" w:hanging="210"/>
              <w:rPr>
                <w:rFonts w:asciiTheme="majorEastAsia" w:eastAsiaTheme="majorEastAsia" w:hAnsiTheme="majorEastAsia"/>
              </w:rPr>
            </w:pPr>
          </w:p>
          <w:p w14:paraId="365D14E6" w14:textId="1CC108F5" w:rsidR="002B64D4" w:rsidRPr="00B40C4D" w:rsidRDefault="002B64D4" w:rsidP="002B64D4">
            <w:pPr>
              <w:spacing w:line="30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t>○代表企業が指定管理者である芦屋の谷崎潤一郎記念館で４月に実施された「絵でみる谷崎文学の世界」を中之島に誘致し７月に展示を行った。文学作品を絵画化したことが評価され大阪文学での絵画化を要望する声もあり、近松門左衛門作品の絵画化も準備中である。</w:t>
            </w:r>
          </w:p>
        </w:tc>
        <w:tc>
          <w:tcPr>
            <w:tcW w:w="993" w:type="dxa"/>
            <w:vMerge/>
            <w:shd w:val="clear" w:color="auto" w:fill="auto"/>
          </w:tcPr>
          <w:p w14:paraId="2BF787C2" w14:textId="542267C0" w:rsidR="002B64D4" w:rsidRPr="00B40C4D" w:rsidRDefault="002B64D4" w:rsidP="002B64D4">
            <w:pPr>
              <w:jc w:val="center"/>
              <w:rPr>
                <w:rFonts w:asciiTheme="majorEastAsia" w:eastAsiaTheme="majorEastAsia" w:hAnsiTheme="majorEastAsia"/>
              </w:rPr>
            </w:pPr>
          </w:p>
        </w:tc>
        <w:tc>
          <w:tcPr>
            <w:tcW w:w="4536" w:type="dxa"/>
            <w:tcBorders>
              <w:top w:val="dashed" w:sz="4" w:space="0" w:color="auto"/>
            </w:tcBorders>
            <w:shd w:val="clear" w:color="auto" w:fill="auto"/>
          </w:tcPr>
          <w:p w14:paraId="334A2AEA" w14:textId="5DD91BAC" w:rsidR="002B64D4" w:rsidRPr="005D17F9" w:rsidRDefault="002B64D4" w:rsidP="002B64D4">
            <w:pPr>
              <w:spacing w:line="300" w:lineRule="exact"/>
              <w:ind w:left="210" w:hangingChars="100" w:hanging="210"/>
              <w:jc w:val="left"/>
              <w:rPr>
                <w:rFonts w:asciiTheme="majorEastAsia" w:eastAsiaTheme="majorEastAsia" w:hAnsiTheme="majorEastAsia"/>
              </w:rPr>
            </w:pPr>
            <w:r w:rsidRPr="00B40C4D">
              <w:rPr>
                <w:rFonts w:asciiTheme="majorEastAsia" w:eastAsiaTheme="majorEastAsia" w:hAnsiTheme="majorEastAsia" w:hint="eastAsia"/>
              </w:rPr>
              <w:t>○体験講座を要望するアンケート結果を踏まえ、インド領事館との連携による「インド</w:t>
            </w:r>
            <w:r w:rsidRPr="00B40C4D">
              <w:rPr>
                <w:rFonts w:asciiTheme="majorEastAsia" w:eastAsiaTheme="majorEastAsia" w:hAnsiTheme="majorEastAsia" w:hint="eastAsia"/>
              </w:rPr>
              <w:lastRenderedPageBreak/>
              <w:t>ヨガ展」でのヨガ体験ワークショップの実施やこども本の森中之島との連携ガイドツアーを企画するな</w:t>
            </w:r>
            <w:r w:rsidRPr="005D17F9">
              <w:rPr>
                <w:rFonts w:asciiTheme="majorEastAsia" w:eastAsiaTheme="majorEastAsia" w:hAnsiTheme="majorEastAsia" w:hint="eastAsia"/>
              </w:rPr>
              <w:t>どアンケートを踏まえた参加型イベントに取組んでいる。</w:t>
            </w:r>
          </w:p>
          <w:p w14:paraId="467F3CEF" w14:textId="77777777" w:rsidR="002B64D4" w:rsidRPr="005D17F9" w:rsidRDefault="002B64D4" w:rsidP="002B64D4">
            <w:pPr>
              <w:spacing w:line="300" w:lineRule="exact"/>
              <w:ind w:left="210" w:hangingChars="100" w:hanging="210"/>
              <w:jc w:val="left"/>
              <w:rPr>
                <w:rFonts w:asciiTheme="majorEastAsia" w:eastAsiaTheme="majorEastAsia" w:hAnsiTheme="majorEastAsia"/>
              </w:rPr>
            </w:pPr>
          </w:p>
          <w:p w14:paraId="521FECE6" w14:textId="2E7A3B9C" w:rsidR="002B64D4" w:rsidRPr="00B40C4D" w:rsidRDefault="002B64D4" w:rsidP="002B64D4">
            <w:pPr>
              <w:spacing w:line="300" w:lineRule="exact"/>
              <w:ind w:left="210" w:hangingChars="100" w:hanging="210"/>
              <w:jc w:val="left"/>
              <w:rPr>
                <w:rFonts w:asciiTheme="majorEastAsia" w:eastAsiaTheme="majorEastAsia" w:hAnsiTheme="majorEastAsia"/>
              </w:rPr>
            </w:pPr>
            <w:r w:rsidRPr="005D17F9">
              <w:rPr>
                <w:rFonts w:asciiTheme="majorEastAsia" w:eastAsiaTheme="majorEastAsia" w:hAnsiTheme="majorEastAsia" w:hint="eastAsia"/>
              </w:rPr>
              <w:t>○指定管理者が管理する他の施設で好評であった展示を誘致し、その展示における大阪文学での絵画化の要望の実現に取組むなどアンケート結果や参加者の声をフィー</w:t>
            </w:r>
            <w:r w:rsidRPr="00B40C4D">
              <w:rPr>
                <w:rFonts w:asciiTheme="majorEastAsia" w:eastAsiaTheme="majorEastAsia" w:hAnsiTheme="majorEastAsia" w:hint="eastAsia"/>
              </w:rPr>
              <w:t>ドバックしている。</w:t>
            </w:r>
          </w:p>
        </w:tc>
        <w:tc>
          <w:tcPr>
            <w:tcW w:w="992" w:type="dxa"/>
            <w:vMerge/>
          </w:tcPr>
          <w:p w14:paraId="24B809AC" w14:textId="1794B9B1" w:rsidR="002B64D4" w:rsidRPr="00B40C4D" w:rsidRDefault="002B64D4" w:rsidP="002B64D4">
            <w:pPr>
              <w:rPr>
                <w:rFonts w:asciiTheme="majorEastAsia" w:eastAsiaTheme="majorEastAsia" w:hAnsiTheme="majorEastAsia"/>
              </w:rPr>
            </w:pPr>
          </w:p>
        </w:tc>
        <w:tc>
          <w:tcPr>
            <w:tcW w:w="2561" w:type="dxa"/>
            <w:vMerge/>
            <w:tcBorders>
              <w:right w:val="single" w:sz="12" w:space="0" w:color="auto"/>
            </w:tcBorders>
          </w:tcPr>
          <w:p w14:paraId="4357CBFF" w14:textId="77777777" w:rsidR="002B64D4" w:rsidRPr="00B40C4D" w:rsidRDefault="002B64D4" w:rsidP="002B64D4">
            <w:pPr>
              <w:rPr>
                <w:rFonts w:asciiTheme="majorEastAsia" w:eastAsiaTheme="majorEastAsia" w:hAnsiTheme="majorEastAsia"/>
              </w:rPr>
            </w:pPr>
          </w:p>
        </w:tc>
      </w:tr>
      <w:tr w:rsidR="002B64D4" w:rsidRPr="00B40C4D" w14:paraId="384C8EF0" w14:textId="77777777" w:rsidTr="002B64D4">
        <w:trPr>
          <w:trHeight w:val="295"/>
        </w:trPr>
        <w:tc>
          <w:tcPr>
            <w:tcW w:w="668" w:type="dxa"/>
            <w:vMerge/>
            <w:tcBorders>
              <w:top w:val="nil"/>
              <w:left w:val="single" w:sz="12" w:space="0" w:color="auto"/>
            </w:tcBorders>
            <w:shd w:val="clear" w:color="auto" w:fill="DDD9C3" w:themeFill="background2" w:themeFillShade="E6"/>
          </w:tcPr>
          <w:p w14:paraId="391B1300" w14:textId="77777777" w:rsidR="002B64D4" w:rsidRPr="00B40C4D" w:rsidRDefault="002B64D4" w:rsidP="002B64D4">
            <w:pPr>
              <w:rPr>
                <w:rFonts w:asciiTheme="majorEastAsia" w:eastAsiaTheme="majorEastAsia" w:hAnsiTheme="majorEastAsia"/>
              </w:rPr>
            </w:pPr>
          </w:p>
        </w:tc>
        <w:tc>
          <w:tcPr>
            <w:tcW w:w="2280" w:type="dxa"/>
            <w:vMerge/>
            <w:vAlign w:val="center"/>
          </w:tcPr>
          <w:p w14:paraId="5EB4A9AF" w14:textId="77777777" w:rsidR="002B64D4" w:rsidRPr="00B40C4D" w:rsidRDefault="002B64D4" w:rsidP="002B64D4">
            <w:pPr>
              <w:spacing w:line="280" w:lineRule="exact"/>
              <w:ind w:left="210" w:hangingChars="100" w:hanging="210"/>
              <w:jc w:val="left"/>
              <w:rPr>
                <w:rFonts w:asciiTheme="majorEastAsia" w:eastAsiaTheme="majorEastAsia" w:hAnsiTheme="majorEastAsia"/>
              </w:rPr>
            </w:pPr>
          </w:p>
        </w:tc>
        <w:tc>
          <w:tcPr>
            <w:tcW w:w="236" w:type="dxa"/>
            <w:vMerge/>
            <w:vAlign w:val="center"/>
          </w:tcPr>
          <w:p w14:paraId="53DE91BD" w14:textId="77777777" w:rsidR="002B64D4" w:rsidRPr="00B40C4D" w:rsidRDefault="002B64D4" w:rsidP="002B64D4">
            <w:pPr>
              <w:spacing w:line="280" w:lineRule="exact"/>
              <w:ind w:left="210" w:hangingChars="100" w:hanging="210"/>
              <w:rPr>
                <w:rFonts w:asciiTheme="majorEastAsia" w:eastAsiaTheme="majorEastAsia" w:hAnsiTheme="majorEastAsia"/>
              </w:rPr>
            </w:pPr>
          </w:p>
        </w:tc>
        <w:tc>
          <w:tcPr>
            <w:tcW w:w="1348" w:type="dxa"/>
            <w:vMerge w:val="restart"/>
            <w:tcBorders>
              <w:top w:val="dashed" w:sz="4" w:space="0" w:color="auto"/>
            </w:tcBorders>
            <w:vAlign w:val="center"/>
          </w:tcPr>
          <w:p w14:paraId="1C89E078" w14:textId="77777777" w:rsidR="002B64D4" w:rsidRPr="00B40C4D" w:rsidRDefault="002B64D4" w:rsidP="002B64D4">
            <w:pPr>
              <w:spacing w:line="280" w:lineRule="exact"/>
              <w:rPr>
                <w:rFonts w:asciiTheme="majorEastAsia" w:eastAsiaTheme="majorEastAsia" w:hAnsiTheme="majorEastAsia"/>
              </w:rPr>
            </w:pPr>
            <w:r w:rsidRPr="00B40C4D">
              <w:rPr>
                <w:rFonts w:asciiTheme="majorEastAsia" w:eastAsiaTheme="majorEastAsia" w:hAnsiTheme="majorEastAsia" w:hint="eastAsia"/>
              </w:rPr>
              <w:t>ガイドツアー等</w:t>
            </w:r>
          </w:p>
        </w:tc>
        <w:tc>
          <w:tcPr>
            <w:tcW w:w="3817" w:type="dxa"/>
            <w:gridSpan w:val="2"/>
            <w:tcBorders>
              <w:top w:val="dashed" w:sz="4" w:space="0" w:color="auto"/>
              <w:bottom w:val="dashed" w:sz="4" w:space="0" w:color="auto"/>
            </w:tcBorders>
            <w:shd w:val="clear" w:color="auto" w:fill="DAEEF3" w:themeFill="accent5" w:themeFillTint="33"/>
            <w:vAlign w:val="center"/>
          </w:tcPr>
          <w:p w14:paraId="70752924" w14:textId="77777777" w:rsidR="002B64D4" w:rsidRPr="00B40C4D" w:rsidRDefault="002B64D4" w:rsidP="002B64D4">
            <w:pPr>
              <w:ind w:left="1365" w:hangingChars="650" w:hanging="1365"/>
              <w:rPr>
                <w:rFonts w:asciiTheme="majorEastAsia" w:eastAsiaTheme="majorEastAsia" w:hAnsiTheme="majorEastAsia"/>
              </w:rPr>
            </w:pPr>
            <w:r w:rsidRPr="00B40C4D">
              <w:rPr>
                <w:rFonts w:asciiTheme="majorEastAsia" w:eastAsiaTheme="majorEastAsia" w:hAnsiTheme="majorEastAsia" w:hint="eastAsia"/>
              </w:rPr>
              <w:t>・開催数　令和３年度目標：―（※）</w:t>
            </w:r>
          </w:p>
        </w:tc>
        <w:tc>
          <w:tcPr>
            <w:tcW w:w="5244" w:type="dxa"/>
            <w:tcBorders>
              <w:bottom w:val="dashed" w:sz="4" w:space="0" w:color="auto"/>
            </w:tcBorders>
            <w:shd w:val="clear" w:color="auto" w:fill="DAEEF3" w:themeFill="accent5" w:themeFillTint="33"/>
          </w:tcPr>
          <w:p w14:paraId="59B84A34" w14:textId="4F35D032" w:rsidR="002B64D4" w:rsidRPr="00B40C4D" w:rsidRDefault="002B64D4" w:rsidP="002B64D4">
            <w:pPr>
              <w:spacing w:line="300" w:lineRule="exact"/>
              <w:rPr>
                <w:rFonts w:asciiTheme="majorEastAsia" w:eastAsiaTheme="majorEastAsia" w:hAnsiTheme="majorEastAsia"/>
              </w:rPr>
            </w:pPr>
          </w:p>
        </w:tc>
        <w:tc>
          <w:tcPr>
            <w:tcW w:w="993" w:type="dxa"/>
            <w:vMerge/>
            <w:shd w:val="clear" w:color="auto" w:fill="auto"/>
          </w:tcPr>
          <w:p w14:paraId="0E039E1C" w14:textId="406FB97C" w:rsidR="002B64D4" w:rsidRPr="00B40C4D" w:rsidRDefault="002B64D4" w:rsidP="002B64D4">
            <w:pPr>
              <w:jc w:val="center"/>
              <w:rPr>
                <w:rFonts w:asciiTheme="majorEastAsia" w:eastAsiaTheme="majorEastAsia" w:hAnsiTheme="majorEastAsia"/>
              </w:rPr>
            </w:pPr>
          </w:p>
        </w:tc>
        <w:tc>
          <w:tcPr>
            <w:tcW w:w="4536" w:type="dxa"/>
            <w:tcBorders>
              <w:top w:val="dashed" w:sz="4" w:space="0" w:color="auto"/>
              <w:bottom w:val="dashed" w:sz="4" w:space="0" w:color="auto"/>
            </w:tcBorders>
            <w:shd w:val="clear" w:color="auto" w:fill="DAEEF3" w:themeFill="accent5" w:themeFillTint="33"/>
          </w:tcPr>
          <w:p w14:paraId="3BD55D42" w14:textId="77777777" w:rsidR="002B64D4" w:rsidRPr="00B40C4D" w:rsidRDefault="002B64D4" w:rsidP="002B64D4">
            <w:pPr>
              <w:rPr>
                <w:rFonts w:asciiTheme="majorEastAsia" w:eastAsiaTheme="majorEastAsia" w:hAnsiTheme="majorEastAsia"/>
              </w:rPr>
            </w:pPr>
          </w:p>
        </w:tc>
        <w:tc>
          <w:tcPr>
            <w:tcW w:w="992" w:type="dxa"/>
            <w:vMerge/>
          </w:tcPr>
          <w:p w14:paraId="32A3B484" w14:textId="1C108902" w:rsidR="002B64D4" w:rsidRPr="00B40C4D" w:rsidRDefault="002B64D4" w:rsidP="002B64D4">
            <w:pPr>
              <w:rPr>
                <w:rFonts w:asciiTheme="majorEastAsia" w:eastAsiaTheme="majorEastAsia" w:hAnsiTheme="majorEastAsia"/>
              </w:rPr>
            </w:pPr>
          </w:p>
        </w:tc>
        <w:tc>
          <w:tcPr>
            <w:tcW w:w="2561" w:type="dxa"/>
            <w:vMerge/>
            <w:tcBorders>
              <w:right w:val="single" w:sz="12" w:space="0" w:color="auto"/>
            </w:tcBorders>
          </w:tcPr>
          <w:p w14:paraId="4D51057E" w14:textId="77777777" w:rsidR="002B64D4" w:rsidRPr="00B40C4D" w:rsidRDefault="002B64D4" w:rsidP="002B64D4">
            <w:pPr>
              <w:rPr>
                <w:rFonts w:asciiTheme="majorEastAsia" w:eastAsiaTheme="majorEastAsia" w:hAnsiTheme="majorEastAsia"/>
              </w:rPr>
            </w:pPr>
          </w:p>
        </w:tc>
      </w:tr>
      <w:tr w:rsidR="002B64D4" w:rsidRPr="00B40C4D" w14:paraId="35395B0F" w14:textId="77777777" w:rsidTr="002B64D4">
        <w:trPr>
          <w:trHeight w:val="342"/>
        </w:trPr>
        <w:tc>
          <w:tcPr>
            <w:tcW w:w="668" w:type="dxa"/>
            <w:vMerge/>
            <w:tcBorders>
              <w:top w:val="nil"/>
              <w:left w:val="single" w:sz="12" w:space="0" w:color="auto"/>
            </w:tcBorders>
            <w:shd w:val="clear" w:color="auto" w:fill="DDD9C3" w:themeFill="background2" w:themeFillShade="E6"/>
          </w:tcPr>
          <w:p w14:paraId="6C1450B2" w14:textId="77777777" w:rsidR="002B64D4" w:rsidRPr="00B40C4D" w:rsidRDefault="002B64D4" w:rsidP="002B64D4">
            <w:pPr>
              <w:rPr>
                <w:rFonts w:asciiTheme="majorEastAsia" w:eastAsiaTheme="majorEastAsia" w:hAnsiTheme="majorEastAsia"/>
              </w:rPr>
            </w:pPr>
          </w:p>
        </w:tc>
        <w:tc>
          <w:tcPr>
            <w:tcW w:w="2280" w:type="dxa"/>
            <w:vMerge/>
            <w:vAlign w:val="center"/>
          </w:tcPr>
          <w:p w14:paraId="6268AFC1" w14:textId="77777777" w:rsidR="002B64D4" w:rsidRPr="00B40C4D" w:rsidRDefault="002B64D4" w:rsidP="002B64D4">
            <w:pPr>
              <w:spacing w:line="280" w:lineRule="exact"/>
              <w:ind w:left="210" w:hangingChars="100" w:hanging="210"/>
              <w:jc w:val="left"/>
              <w:rPr>
                <w:rFonts w:asciiTheme="majorEastAsia" w:eastAsiaTheme="majorEastAsia" w:hAnsiTheme="majorEastAsia"/>
              </w:rPr>
            </w:pPr>
          </w:p>
        </w:tc>
        <w:tc>
          <w:tcPr>
            <w:tcW w:w="236" w:type="dxa"/>
            <w:vMerge/>
            <w:vAlign w:val="center"/>
          </w:tcPr>
          <w:p w14:paraId="652B58F3" w14:textId="77777777" w:rsidR="002B64D4" w:rsidRPr="00B40C4D" w:rsidRDefault="002B64D4" w:rsidP="002B64D4">
            <w:pPr>
              <w:spacing w:line="280" w:lineRule="exact"/>
              <w:ind w:left="210" w:hangingChars="100" w:hanging="210"/>
              <w:rPr>
                <w:rFonts w:asciiTheme="majorEastAsia" w:eastAsiaTheme="majorEastAsia" w:hAnsiTheme="majorEastAsia"/>
              </w:rPr>
            </w:pPr>
          </w:p>
        </w:tc>
        <w:tc>
          <w:tcPr>
            <w:tcW w:w="1348" w:type="dxa"/>
            <w:vMerge/>
            <w:vAlign w:val="center"/>
          </w:tcPr>
          <w:p w14:paraId="4B005A50" w14:textId="77777777" w:rsidR="002B64D4" w:rsidRPr="00B40C4D" w:rsidRDefault="002B64D4" w:rsidP="002B64D4">
            <w:pPr>
              <w:spacing w:line="280" w:lineRule="exact"/>
              <w:rPr>
                <w:rFonts w:asciiTheme="majorEastAsia" w:eastAsiaTheme="majorEastAsia" w:hAnsiTheme="majorEastAsia"/>
              </w:rPr>
            </w:pPr>
          </w:p>
        </w:tc>
        <w:tc>
          <w:tcPr>
            <w:tcW w:w="3817" w:type="dxa"/>
            <w:gridSpan w:val="2"/>
            <w:tcBorders>
              <w:top w:val="dashed" w:sz="4" w:space="0" w:color="auto"/>
              <w:bottom w:val="dashed" w:sz="4" w:space="0" w:color="auto"/>
            </w:tcBorders>
            <w:shd w:val="clear" w:color="auto" w:fill="DAEEF3" w:themeFill="accent5" w:themeFillTint="33"/>
            <w:vAlign w:val="center"/>
          </w:tcPr>
          <w:p w14:paraId="67958873" w14:textId="77777777" w:rsidR="002B64D4" w:rsidRPr="00B40C4D" w:rsidRDefault="002B64D4" w:rsidP="002B64D4">
            <w:pPr>
              <w:ind w:left="1155" w:hangingChars="550" w:hanging="1155"/>
              <w:rPr>
                <w:rFonts w:asciiTheme="majorEastAsia" w:eastAsiaTheme="majorEastAsia" w:hAnsiTheme="majorEastAsia"/>
              </w:rPr>
            </w:pPr>
            <w:r w:rsidRPr="00B40C4D">
              <w:rPr>
                <w:rFonts w:asciiTheme="majorEastAsia" w:eastAsiaTheme="majorEastAsia" w:hAnsiTheme="majorEastAsia" w:hint="eastAsia"/>
              </w:rPr>
              <w:t>・参加者数　令和３年度目標：―（※）</w:t>
            </w:r>
          </w:p>
        </w:tc>
        <w:tc>
          <w:tcPr>
            <w:tcW w:w="5244" w:type="dxa"/>
            <w:tcBorders>
              <w:top w:val="dashed" w:sz="4" w:space="0" w:color="auto"/>
              <w:bottom w:val="dashed" w:sz="4" w:space="0" w:color="auto"/>
            </w:tcBorders>
            <w:shd w:val="clear" w:color="auto" w:fill="DAEEF3" w:themeFill="accent5" w:themeFillTint="33"/>
          </w:tcPr>
          <w:p w14:paraId="6EA0985D" w14:textId="5771C841" w:rsidR="002B64D4" w:rsidRPr="00B40C4D" w:rsidRDefault="002B64D4" w:rsidP="002B64D4">
            <w:pPr>
              <w:spacing w:line="300" w:lineRule="exact"/>
              <w:rPr>
                <w:rFonts w:asciiTheme="majorEastAsia" w:eastAsiaTheme="majorEastAsia" w:hAnsiTheme="majorEastAsia"/>
              </w:rPr>
            </w:pPr>
          </w:p>
        </w:tc>
        <w:tc>
          <w:tcPr>
            <w:tcW w:w="993" w:type="dxa"/>
            <w:vMerge/>
            <w:shd w:val="clear" w:color="auto" w:fill="auto"/>
          </w:tcPr>
          <w:p w14:paraId="220219E7" w14:textId="1485D441" w:rsidR="002B64D4" w:rsidRPr="00B40C4D" w:rsidRDefault="002B64D4" w:rsidP="002B64D4">
            <w:pPr>
              <w:jc w:val="center"/>
              <w:rPr>
                <w:rFonts w:asciiTheme="majorEastAsia" w:eastAsiaTheme="majorEastAsia" w:hAnsiTheme="majorEastAsia"/>
              </w:rPr>
            </w:pPr>
          </w:p>
        </w:tc>
        <w:tc>
          <w:tcPr>
            <w:tcW w:w="4536" w:type="dxa"/>
            <w:tcBorders>
              <w:top w:val="dashed" w:sz="4" w:space="0" w:color="auto"/>
              <w:bottom w:val="dashed" w:sz="4" w:space="0" w:color="auto"/>
            </w:tcBorders>
            <w:shd w:val="clear" w:color="auto" w:fill="DAEEF3" w:themeFill="accent5" w:themeFillTint="33"/>
          </w:tcPr>
          <w:p w14:paraId="45A87EF8" w14:textId="77777777" w:rsidR="002B64D4" w:rsidRPr="00B40C4D" w:rsidRDefault="002B64D4" w:rsidP="002B64D4">
            <w:pPr>
              <w:rPr>
                <w:rFonts w:asciiTheme="majorEastAsia" w:eastAsiaTheme="majorEastAsia" w:hAnsiTheme="majorEastAsia"/>
              </w:rPr>
            </w:pPr>
          </w:p>
        </w:tc>
        <w:tc>
          <w:tcPr>
            <w:tcW w:w="992" w:type="dxa"/>
            <w:vMerge/>
          </w:tcPr>
          <w:p w14:paraId="03382F51" w14:textId="3CA03334" w:rsidR="002B64D4" w:rsidRPr="00B40C4D" w:rsidRDefault="002B64D4" w:rsidP="002B64D4">
            <w:pPr>
              <w:rPr>
                <w:rFonts w:asciiTheme="majorEastAsia" w:eastAsiaTheme="majorEastAsia" w:hAnsiTheme="majorEastAsia"/>
              </w:rPr>
            </w:pPr>
          </w:p>
        </w:tc>
        <w:tc>
          <w:tcPr>
            <w:tcW w:w="2561" w:type="dxa"/>
            <w:vMerge/>
            <w:tcBorders>
              <w:right w:val="single" w:sz="12" w:space="0" w:color="auto"/>
            </w:tcBorders>
          </w:tcPr>
          <w:p w14:paraId="1D7BE628" w14:textId="77777777" w:rsidR="002B64D4" w:rsidRPr="00B40C4D" w:rsidRDefault="002B64D4" w:rsidP="002B64D4">
            <w:pPr>
              <w:rPr>
                <w:rFonts w:asciiTheme="majorEastAsia" w:eastAsiaTheme="majorEastAsia" w:hAnsiTheme="majorEastAsia"/>
              </w:rPr>
            </w:pPr>
          </w:p>
        </w:tc>
      </w:tr>
      <w:tr w:rsidR="002B64D4" w:rsidRPr="00B40C4D" w14:paraId="54A6A6DB" w14:textId="77777777" w:rsidTr="002B64D4">
        <w:trPr>
          <w:trHeight w:val="406"/>
        </w:trPr>
        <w:tc>
          <w:tcPr>
            <w:tcW w:w="668" w:type="dxa"/>
            <w:vMerge/>
            <w:tcBorders>
              <w:top w:val="nil"/>
              <w:left w:val="single" w:sz="12" w:space="0" w:color="auto"/>
            </w:tcBorders>
            <w:shd w:val="clear" w:color="auto" w:fill="DDD9C3" w:themeFill="background2" w:themeFillShade="E6"/>
          </w:tcPr>
          <w:p w14:paraId="746726B6" w14:textId="77777777" w:rsidR="002B64D4" w:rsidRPr="00B40C4D" w:rsidRDefault="002B64D4" w:rsidP="002B64D4">
            <w:pPr>
              <w:rPr>
                <w:rFonts w:asciiTheme="majorEastAsia" w:eastAsiaTheme="majorEastAsia" w:hAnsiTheme="majorEastAsia"/>
              </w:rPr>
            </w:pPr>
          </w:p>
        </w:tc>
        <w:tc>
          <w:tcPr>
            <w:tcW w:w="2280" w:type="dxa"/>
            <w:vMerge/>
            <w:vAlign w:val="center"/>
          </w:tcPr>
          <w:p w14:paraId="34451346" w14:textId="77777777" w:rsidR="002B64D4" w:rsidRPr="00B40C4D" w:rsidRDefault="002B64D4" w:rsidP="002B64D4">
            <w:pPr>
              <w:spacing w:line="280" w:lineRule="exact"/>
              <w:ind w:left="210" w:hangingChars="100" w:hanging="210"/>
              <w:jc w:val="left"/>
              <w:rPr>
                <w:rFonts w:asciiTheme="majorEastAsia" w:eastAsiaTheme="majorEastAsia" w:hAnsiTheme="majorEastAsia"/>
              </w:rPr>
            </w:pPr>
          </w:p>
        </w:tc>
        <w:tc>
          <w:tcPr>
            <w:tcW w:w="236" w:type="dxa"/>
            <w:vMerge/>
            <w:vAlign w:val="center"/>
          </w:tcPr>
          <w:p w14:paraId="59012158" w14:textId="77777777" w:rsidR="002B64D4" w:rsidRPr="00B40C4D" w:rsidRDefault="002B64D4" w:rsidP="002B64D4">
            <w:pPr>
              <w:spacing w:line="280" w:lineRule="exact"/>
              <w:ind w:left="210" w:hangingChars="100" w:hanging="210"/>
              <w:rPr>
                <w:rFonts w:asciiTheme="majorEastAsia" w:eastAsiaTheme="majorEastAsia" w:hAnsiTheme="majorEastAsia"/>
              </w:rPr>
            </w:pPr>
          </w:p>
        </w:tc>
        <w:tc>
          <w:tcPr>
            <w:tcW w:w="1348" w:type="dxa"/>
            <w:vMerge/>
            <w:vAlign w:val="center"/>
          </w:tcPr>
          <w:p w14:paraId="1B6920A9" w14:textId="77777777" w:rsidR="002B64D4" w:rsidRPr="00B40C4D" w:rsidRDefault="002B64D4" w:rsidP="002B64D4">
            <w:pPr>
              <w:spacing w:line="280" w:lineRule="exact"/>
              <w:rPr>
                <w:rFonts w:asciiTheme="majorEastAsia" w:eastAsiaTheme="majorEastAsia" w:hAnsiTheme="majorEastAsia"/>
              </w:rPr>
            </w:pPr>
          </w:p>
        </w:tc>
        <w:tc>
          <w:tcPr>
            <w:tcW w:w="3817" w:type="dxa"/>
            <w:gridSpan w:val="2"/>
            <w:tcBorders>
              <w:top w:val="dashed" w:sz="4" w:space="0" w:color="auto"/>
            </w:tcBorders>
            <w:vAlign w:val="center"/>
          </w:tcPr>
          <w:p w14:paraId="2B16B841" w14:textId="77777777" w:rsidR="002B64D4" w:rsidRPr="00B40C4D" w:rsidRDefault="002B64D4" w:rsidP="002B64D4">
            <w:pPr>
              <w:ind w:left="210" w:hangingChars="100" w:hanging="210"/>
              <w:rPr>
                <w:rFonts w:asciiTheme="majorEastAsia" w:eastAsiaTheme="majorEastAsia" w:hAnsiTheme="majorEastAsia"/>
              </w:rPr>
            </w:pPr>
            <w:r w:rsidRPr="00B40C4D">
              <w:rPr>
                <w:rFonts w:asciiTheme="majorEastAsia" w:eastAsiaTheme="majorEastAsia" w:hAnsiTheme="majorEastAsia" w:hint="eastAsia"/>
              </w:rPr>
              <w:t>・参加者満足度調査を行い、分析結果をフィードバックしているか</w:t>
            </w:r>
          </w:p>
        </w:tc>
        <w:tc>
          <w:tcPr>
            <w:tcW w:w="5244" w:type="dxa"/>
            <w:tcBorders>
              <w:top w:val="dashed" w:sz="4" w:space="0" w:color="auto"/>
            </w:tcBorders>
          </w:tcPr>
          <w:p w14:paraId="5AF264FF" w14:textId="4CA60E7B" w:rsidR="002B64D4" w:rsidRPr="00B40C4D" w:rsidRDefault="002B64D4" w:rsidP="002B64D4">
            <w:pPr>
              <w:spacing w:line="30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t>○これまで館内のデジタルサイ</w:t>
            </w:r>
            <w:r w:rsidRPr="00B40C4D">
              <w:rPr>
                <w:rFonts w:asciiTheme="majorEastAsia" w:eastAsiaTheme="majorEastAsia" w:hAnsiTheme="majorEastAsia" w:hint="eastAsia"/>
                <w:color w:val="000000" w:themeColor="text1"/>
              </w:rPr>
              <w:t>ネージやカウンターでの看板告知及びツイッター</w:t>
            </w:r>
            <w:r w:rsidRPr="00B40C4D">
              <w:rPr>
                <w:rFonts w:asciiTheme="majorEastAsia" w:eastAsiaTheme="majorEastAsia" w:hAnsiTheme="majorEastAsia" w:hint="eastAsia"/>
              </w:rPr>
              <w:t>のみの広報であったことから「館内の案内で知った」という参加者が80％だった。アンケートでは</w:t>
            </w:r>
            <w:r w:rsidRPr="005D17F9">
              <w:rPr>
                <w:rFonts w:asciiTheme="majorEastAsia" w:eastAsiaTheme="majorEastAsia" w:hAnsiTheme="majorEastAsia" w:hint="eastAsia"/>
              </w:rPr>
              <w:t>99％の方</w:t>
            </w:r>
            <w:r w:rsidRPr="00B40C4D">
              <w:rPr>
                <w:rFonts w:asciiTheme="majorEastAsia" w:eastAsiaTheme="majorEastAsia" w:hAnsiTheme="majorEastAsia" w:hint="eastAsia"/>
              </w:rPr>
              <w:t>に「良かった」「とても良かった」との声も頂いているので、より多く参加してもらうため、近隣施設へのチラシ配布など広報活動に力を入れていく。</w:t>
            </w:r>
          </w:p>
          <w:p w14:paraId="6FD6FBD2" w14:textId="77777777" w:rsidR="002B64D4" w:rsidRPr="00B40C4D" w:rsidRDefault="002B64D4" w:rsidP="002B64D4">
            <w:pPr>
              <w:spacing w:line="300" w:lineRule="exact"/>
              <w:ind w:left="210" w:hangingChars="100" w:hanging="210"/>
              <w:rPr>
                <w:rFonts w:asciiTheme="majorEastAsia" w:eastAsiaTheme="majorEastAsia" w:hAnsiTheme="majorEastAsia"/>
              </w:rPr>
            </w:pPr>
          </w:p>
          <w:p w14:paraId="7A091908" w14:textId="7A6F7CDB" w:rsidR="002B64D4" w:rsidRPr="00B40C4D" w:rsidRDefault="002B64D4" w:rsidP="002B64D4">
            <w:pPr>
              <w:autoSpaceDE w:val="0"/>
              <w:autoSpaceDN w:val="0"/>
              <w:spacing w:line="300" w:lineRule="exact"/>
              <w:ind w:left="210" w:hangingChars="100" w:hanging="210"/>
              <w:rPr>
                <w:rFonts w:asciiTheme="majorEastAsia" w:eastAsiaTheme="majorEastAsia" w:hAnsiTheme="majorEastAsia"/>
              </w:rPr>
            </w:pPr>
            <w:r w:rsidRPr="005D17F9">
              <w:rPr>
                <w:rFonts w:asciiTheme="majorEastAsia" w:eastAsiaTheme="majorEastAsia" w:hAnsiTheme="majorEastAsia" w:hint="eastAsia"/>
              </w:rPr>
              <w:t>○アンケートでは40代～60代の</w:t>
            </w:r>
            <w:r w:rsidRPr="00B40C4D">
              <w:rPr>
                <w:rFonts w:asciiTheme="majorEastAsia" w:eastAsiaTheme="majorEastAsia" w:hAnsiTheme="majorEastAsia" w:hint="eastAsia"/>
              </w:rPr>
              <w:t>参加者が多く、子ども同伴で参加されるケースも多く、ガイドツアー中子供たちが退屈している場面が見受けられるため、クイズを取り入れる等、子ども連れでも楽しめるようにガイドツアーの内容改訂を予定している。</w:t>
            </w:r>
          </w:p>
          <w:p w14:paraId="15198C2B" w14:textId="77777777" w:rsidR="002B64D4" w:rsidRPr="00B40C4D" w:rsidRDefault="002B64D4" w:rsidP="002B64D4">
            <w:pPr>
              <w:spacing w:line="300" w:lineRule="exact"/>
              <w:ind w:left="210" w:hangingChars="100" w:hanging="210"/>
              <w:rPr>
                <w:rFonts w:asciiTheme="majorEastAsia" w:eastAsiaTheme="majorEastAsia" w:hAnsiTheme="majorEastAsia"/>
              </w:rPr>
            </w:pPr>
          </w:p>
          <w:p w14:paraId="2019715E" w14:textId="3CFA018C" w:rsidR="002B64D4" w:rsidRPr="00B40C4D" w:rsidRDefault="002B64D4" w:rsidP="002B64D4">
            <w:pPr>
              <w:spacing w:line="300" w:lineRule="exact"/>
              <w:rPr>
                <w:rFonts w:asciiTheme="majorEastAsia" w:eastAsiaTheme="majorEastAsia" w:hAnsiTheme="majorEastAsia"/>
              </w:rPr>
            </w:pPr>
            <w:r w:rsidRPr="00B40C4D">
              <w:rPr>
                <w:rFonts w:asciiTheme="majorEastAsia" w:eastAsiaTheme="majorEastAsia" w:hAnsiTheme="majorEastAsia" w:hint="eastAsia"/>
              </w:rPr>
              <w:t>○夏場のツアーでは暑いと口頭での感想があり、中間</w:t>
            </w:r>
          </w:p>
          <w:p w14:paraId="0B1ED7C0" w14:textId="77777777" w:rsidR="002B64D4" w:rsidRPr="00B40C4D" w:rsidRDefault="002B64D4" w:rsidP="002B64D4">
            <w:pPr>
              <w:spacing w:line="300" w:lineRule="exact"/>
              <w:ind w:firstLineChars="100" w:firstLine="210"/>
              <w:rPr>
                <w:rFonts w:asciiTheme="majorEastAsia" w:eastAsiaTheme="majorEastAsia" w:hAnsiTheme="majorEastAsia"/>
              </w:rPr>
            </w:pPr>
            <w:r w:rsidRPr="00B40C4D">
              <w:rPr>
                <w:rFonts w:asciiTheme="majorEastAsia" w:eastAsiaTheme="majorEastAsia" w:hAnsiTheme="majorEastAsia" w:hint="eastAsia"/>
              </w:rPr>
              <w:t>地点や最終アンケート記載箇所を冷房が効く場所</w:t>
            </w:r>
          </w:p>
          <w:p w14:paraId="078F4031" w14:textId="2EBCE840" w:rsidR="002B64D4" w:rsidRPr="00B40C4D" w:rsidRDefault="002B64D4" w:rsidP="002B64D4">
            <w:pPr>
              <w:spacing w:line="300" w:lineRule="exact"/>
              <w:ind w:firstLineChars="100" w:firstLine="210"/>
              <w:rPr>
                <w:rFonts w:asciiTheme="majorEastAsia" w:eastAsiaTheme="majorEastAsia" w:hAnsiTheme="majorEastAsia"/>
              </w:rPr>
            </w:pPr>
            <w:r w:rsidRPr="00B40C4D">
              <w:rPr>
                <w:rFonts w:asciiTheme="majorEastAsia" w:eastAsiaTheme="majorEastAsia" w:hAnsiTheme="majorEastAsia" w:hint="eastAsia"/>
              </w:rPr>
              <w:t>に変更する等対策をとった。</w:t>
            </w:r>
          </w:p>
        </w:tc>
        <w:tc>
          <w:tcPr>
            <w:tcW w:w="993" w:type="dxa"/>
            <w:vMerge/>
            <w:shd w:val="clear" w:color="auto" w:fill="auto"/>
          </w:tcPr>
          <w:p w14:paraId="1D9E4A61" w14:textId="25745007" w:rsidR="002B64D4" w:rsidRPr="00B40C4D" w:rsidRDefault="002B64D4" w:rsidP="002B64D4">
            <w:pPr>
              <w:jc w:val="center"/>
              <w:rPr>
                <w:rFonts w:asciiTheme="majorEastAsia" w:eastAsiaTheme="majorEastAsia" w:hAnsiTheme="majorEastAsia"/>
              </w:rPr>
            </w:pPr>
          </w:p>
        </w:tc>
        <w:tc>
          <w:tcPr>
            <w:tcW w:w="4536" w:type="dxa"/>
            <w:tcBorders>
              <w:top w:val="dashed" w:sz="4" w:space="0" w:color="auto"/>
            </w:tcBorders>
          </w:tcPr>
          <w:p w14:paraId="6C6EBAF2" w14:textId="139D7847" w:rsidR="002B64D4" w:rsidRPr="00B40C4D" w:rsidRDefault="002B64D4" w:rsidP="002B64D4">
            <w:pPr>
              <w:spacing w:line="300" w:lineRule="exact"/>
              <w:ind w:left="210" w:hangingChars="100" w:hanging="210"/>
              <w:jc w:val="left"/>
              <w:rPr>
                <w:rFonts w:asciiTheme="majorEastAsia" w:eastAsiaTheme="majorEastAsia" w:hAnsiTheme="majorEastAsia"/>
              </w:rPr>
            </w:pPr>
            <w:r w:rsidRPr="00B40C4D">
              <w:rPr>
                <w:rFonts w:asciiTheme="majorEastAsia" w:eastAsiaTheme="majorEastAsia" w:hAnsiTheme="majorEastAsia" w:hint="eastAsia"/>
              </w:rPr>
              <w:t>○参加者の多くがガイドツアーを館内の案内で知ったというアンケート結果を踏まえ、新たに近隣施設へチラ</w:t>
            </w:r>
            <w:r w:rsidRPr="00B40C4D">
              <w:rPr>
                <w:rFonts w:asciiTheme="majorEastAsia" w:eastAsiaTheme="majorEastAsia" w:hAnsiTheme="majorEastAsia" w:hint="eastAsia"/>
                <w:color w:val="000000" w:themeColor="text1"/>
              </w:rPr>
              <w:t>シを</w:t>
            </w:r>
            <w:r w:rsidRPr="00B40C4D">
              <w:rPr>
                <w:rFonts w:asciiTheme="majorEastAsia" w:eastAsiaTheme="majorEastAsia" w:hAnsiTheme="majorEastAsia" w:hint="eastAsia"/>
              </w:rPr>
              <w:t>配布するなど広報範囲を広げ参加者獲得に努めている。</w:t>
            </w:r>
          </w:p>
          <w:p w14:paraId="3B580783" w14:textId="77777777" w:rsidR="002B64D4" w:rsidRPr="00B40C4D" w:rsidRDefault="002B64D4" w:rsidP="002B64D4">
            <w:pPr>
              <w:spacing w:line="300" w:lineRule="exact"/>
              <w:jc w:val="left"/>
              <w:rPr>
                <w:rFonts w:asciiTheme="majorEastAsia" w:eastAsiaTheme="majorEastAsia" w:hAnsiTheme="majorEastAsia"/>
              </w:rPr>
            </w:pPr>
          </w:p>
          <w:p w14:paraId="5C983604" w14:textId="434EAEFF" w:rsidR="002B64D4" w:rsidRPr="00B40C4D" w:rsidRDefault="002B64D4" w:rsidP="002B64D4">
            <w:pPr>
              <w:spacing w:line="300" w:lineRule="exact"/>
              <w:ind w:left="210" w:hangingChars="100" w:hanging="210"/>
              <w:jc w:val="left"/>
              <w:rPr>
                <w:rFonts w:asciiTheme="majorEastAsia" w:eastAsiaTheme="majorEastAsia" w:hAnsiTheme="majorEastAsia"/>
              </w:rPr>
            </w:pPr>
            <w:r w:rsidRPr="00B40C4D">
              <w:rPr>
                <w:rFonts w:asciiTheme="majorEastAsia" w:eastAsiaTheme="majorEastAsia" w:hAnsiTheme="majorEastAsia" w:hint="eastAsia"/>
              </w:rPr>
              <w:t>○夏場のツアーにて暑いという参加者の声を聞き、冷房の効く場所に最終地点を変更する等迅速かつ臨機応変に対応している。</w:t>
            </w:r>
          </w:p>
        </w:tc>
        <w:tc>
          <w:tcPr>
            <w:tcW w:w="992" w:type="dxa"/>
            <w:vMerge/>
          </w:tcPr>
          <w:p w14:paraId="4D05698E" w14:textId="5B6D7D64" w:rsidR="002B64D4" w:rsidRPr="00B40C4D" w:rsidRDefault="002B64D4" w:rsidP="002B64D4">
            <w:pPr>
              <w:rPr>
                <w:rFonts w:asciiTheme="majorEastAsia" w:eastAsiaTheme="majorEastAsia" w:hAnsiTheme="majorEastAsia"/>
              </w:rPr>
            </w:pPr>
          </w:p>
        </w:tc>
        <w:tc>
          <w:tcPr>
            <w:tcW w:w="2561" w:type="dxa"/>
            <w:vMerge/>
            <w:tcBorders>
              <w:right w:val="single" w:sz="12" w:space="0" w:color="auto"/>
            </w:tcBorders>
          </w:tcPr>
          <w:p w14:paraId="63AF3C3C" w14:textId="77777777" w:rsidR="002B64D4" w:rsidRPr="00B40C4D" w:rsidRDefault="002B64D4" w:rsidP="002B64D4">
            <w:pPr>
              <w:rPr>
                <w:rFonts w:asciiTheme="majorEastAsia" w:eastAsiaTheme="majorEastAsia" w:hAnsiTheme="majorEastAsia"/>
              </w:rPr>
            </w:pPr>
          </w:p>
        </w:tc>
      </w:tr>
      <w:tr w:rsidR="002B64D4" w:rsidRPr="00B40C4D" w14:paraId="0C58EC7A" w14:textId="77777777" w:rsidTr="002B64D4">
        <w:trPr>
          <w:trHeight w:val="380"/>
        </w:trPr>
        <w:tc>
          <w:tcPr>
            <w:tcW w:w="668" w:type="dxa"/>
            <w:vMerge/>
            <w:tcBorders>
              <w:top w:val="nil"/>
              <w:left w:val="single" w:sz="12" w:space="0" w:color="auto"/>
            </w:tcBorders>
            <w:shd w:val="clear" w:color="auto" w:fill="DDD9C3" w:themeFill="background2" w:themeFillShade="E6"/>
          </w:tcPr>
          <w:p w14:paraId="185C1054" w14:textId="77777777" w:rsidR="002B64D4" w:rsidRPr="00B40C4D" w:rsidRDefault="002B64D4" w:rsidP="002B64D4">
            <w:pPr>
              <w:rPr>
                <w:rFonts w:asciiTheme="majorEastAsia" w:eastAsiaTheme="majorEastAsia" w:hAnsiTheme="majorEastAsia"/>
              </w:rPr>
            </w:pPr>
          </w:p>
        </w:tc>
        <w:tc>
          <w:tcPr>
            <w:tcW w:w="2280" w:type="dxa"/>
            <w:vMerge/>
            <w:vAlign w:val="center"/>
          </w:tcPr>
          <w:p w14:paraId="1EEB2828" w14:textId="77777777" w:rsidR="002B64D4" w:rsidRPr="00B40C4D" w:rsidRDefault="002B64D4" w:rsidP="002B64D4">
            <w:pPr>
              <w:spacing w:line="280" w:lineRule="exact"/>
              <w:ind w:left="210" w:hangingChars="100" w:hanging="210"/>
              <w:jc w:val="left"/>
              <w:rPr>
                <w:rFonts w:asciiTheme="majorEastAsia" w:eastAsiaTheme="majorEastAsia" w:hAnsiTheme="majorEastAsia"/>
              </w:rPr>
            </w:pPr>
          </w:p>
        </w:tc>
        <w:tc>
          <w:tcPr>
            <w:tcW w:w="5401" w:type="dxa"/>
            <w:gridSpan w:val="4"/>
            <w:tcBorders>
              <w:bottom w:val="nil"/>
            </w:tcBorders>
            <w:vAlign w:val="center"/>
          </w:tcPr>
          <w:p w14:paraId="3E703E81" w14:textId="77777777" w:rsidR="002B64D4" w:rsidRPr="00B40C4D" w:rsidRDefault="002B64D4" w:rsidP="002B64D4">
            <w:pPr>
              <w:ind w:left="210" w:hangingChars="100" w:hanging="210"/>
              <w:rPr>
                <w:rFonts w:asciiTheme="majorEastAsia" w:eastAsiaTheme="majorEastAsia" w:hAnsiTheme="majorEastAsia"/>
              </w:rPr>
            </w:pPr>
            <w:r w:rsidRPr="00B40C4D">
              <w:rPr>
                <w:rFonts w:asciiTheme="majorEastAsia" w:eastAsiaTheme="majorEastAsia" w:hAnsiTheme="majorEastAsia" w:hint="eastAsia"/>
              </w:rPr>
              <w:t>②展示室について、施設のコンセプトを踏まえ、適切に運営されているか</w:t>
            </w:r>
          </w:p>
        </w:tc>
        <w:tc>
          <w:tcPr>
            <w:tcW w:w="5244" w:type="dxa"/>
          </w:tcPr>
          <w:p w14:paraId="731AA8A3" w14:textId="45CA8A26" w:rsidR="002B64D4" w:rsidRPr="00B40C4D" w:rsidRDefault="002B64D4" w:rsidP="002B64D4">
            <w:pPr>
              <w:spacing w:line="30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t>○司書部と共催で「古典籍で見る江戸時代の大坂資料」を展示、また府民との連携で「景観模型」や「鉄道模型」を展示、さらに、大阪の産業製品の展示として「大阪製ブランド」の展示等を行った。</w:t>
            </w:r>
          </w:p>
        </w:tc>
        <w:tc>
          <w:tcPr>
            <w:tcW w:w="993" w:type="dxa"/>
            <w:vMerge/>
            <w:shd w:val="clear" w:color="auto" w:fill="auto"/>
          </w:tcPr>
          <w:p w14:paraId="60C463E2" w14:textId="23034627" w:rsidR="002B64D4" w:rsidRPr="00B40C4D" w:rsidRDefault="002B64D4" w:rsidP="002B64D4">
            <w:pPr>
              <w:jc w:val="center"/>
              <w:rPr>
                <w:rFonts w:asciiTheme="majorEastAsia" w:eastAsiaTheme="majorEastAsia" w:hAnsiTheme="majorEastAsia"/>
              </w:rPr>
            </w:pPr>
          </w:p>
        </w:tc>
        <w:tc>
          <w:tcPr>
            <w:tcW w:w="4536" w:type="dxa"/>
          </w:tcPr>
          <w:p w14:paraId="6938B9E1" w14:textId="2EE00E28" w:rsidR="002B64D4" w:rsidRPr="00B40C4D" w:rsidRDefault="002B64D4" w:rsidP="002B64D4">
            <w:pPr>
              <w:spacing w:line="300" w:lineRule="exact"/>
              <w:ind w:left="210" w:hangingChars="100" w:hanging="210"/>
              <w:jc w:val="left"/>
              <w:rPr>
                <w:rFonts w:asciiTheme="majorEastAsia" w:eastAsiaTheme="majorEastAsia" w:hAnsiTheme="majorEastAsia"/>
              </w:rPr>
            </w:pPr>
            <w:r w:rsidRPr="00B40C4D">
              <w:rPr>
                <w:rFonts w:asciiTheme="majorEastAsia" w:eastAsiaTheme="majorEastAsia" w:hAnsiTheme="majorEastAsia" w:hint="eastAsia"/>
              </w:rPr>
              <w:t>○図書館所蔵の資料を活用し、古典への興味を誘う「古典籍で見る江戸時代の大坂資料」の展示や大阪の創造力あふれる産業製品「大阪製ブランド」の</w:t>
            </w:r>
            <w:r w:rsidRPr="005D17F9">
              <w:rPr>
                <w:rFonts w:asciiTheme="majorEastAsia" w:eastAsiaTheme="majorEastAsia" w:hAnsiTheme="majorEastAsia" w:hint="eastAsia"/>
              </w:rPr>
              <w:t>展示を通じて大阪に対する理解を深める取組</w:t>
            </w:r>
            <w:r w:rsidRPr="00B40C4D">
              <w:rPr>
                <w:rFonts w:asciiTheme="majorEastAsia" w:eastAsiaTheme="majorEastAsia" w:hAnsiTheme="majorEastAsia" w:hint="eastAsia"/>
              </w:rPr>
              <w:t>を進めている。</w:t>
            </w:r>
          </w:p>
        </w:tc>
        <w:tc>
          <w:tcPr>
            <w:tcW w:w="992" w:type="dxa"/>
            <w:vMerge/>
          </w:tcPr>
          <w:p w14:paraId="6B753922" w14:textId="05E1C7A1" w:rsidR="002B64D4" w:rsidRPr="00B40C4D" w:rsidRDefault="002B64D4" w:rsidP="002B64D4">
            <w:pPr>
              <w:rPr>
                <w:rFonts w:asciiTheme="majorEastAsia" w:eastAsiaTheme="majorEastAsia" w:hAnsiTheme="majorEastAsia"/>
              </w:rPr>
            </w:pPr>
          </w:p>
        </w:tc>
        <w:tc>
          <w:tcPr>
            <w:tcW w:w="2561" w:type="dxa"/>
            <w:vMerge/>
            <w:tcBorders>
              <w:right w:val="single" w:sz="12" w:space="0" w:color="auto"/>
            </w:tcBorders>
          </w:tcPr>
          <w:p w14:paraId="0B1DABEA" w14:textId="77777777" w:rsidR="002B64D4" w:rsidRPr="00B40C4D" w:rsidRDefault="002B64D4" w:rsidP="002B64D4">
            <w:pPr>
              <w:rPr>
                <w:rFonts w:asciiTheme="majorEastAsia" w:eastAsiaTheme="majorEastAsia" w:hAnsiTheme="majorEastAsia"/>
              </w:rPr>
            </w:pPr>
          </w:p>
        </w:tc>
      </w:tr>
      <w:tr w:rsidR="002B64D4" w:rsidRPr="00B40C4D" w14:paraId="6F124658" w14:textId="77777777" w:rsidTr="002B64D4">
        <w:trPr>
          <w:trHeight w:val="575"/>
        </w:trPr>
        <w:tc>
          <w:tcPr>
            <w:tcW w:w="668" w:type="dxa"/>
            <w:vMerge/>
            <w:tcBorders>
              <w:top w:val="nil"/>
              <w:left w:val="single" w:sz="12" w:space="0" w:color="auto"/>
            </w:tcBorders>
            <w:shd w:val="clear" w:color="auto" w:fill="DDD9C3" w:themeFill="background2" w:themeFillShade="E6"/>
          </w:tcPr>
          <w:p w14:paraId="4A74CE33" w14:textId="77777777" w:rsidR="002B64D4" w:rsidRPr="00B40C4D" w:rsidRDefault="002B64D4" w:rsidP="002B64D4">
            <w:pPr>
              <w:rPr>
                <w:rFonts w:asciiTheme="majorEastAsia" w:eastAsiaTheme="majorEastAsia" w:hAnsiTheme="majorEastAsia"/>
              </w:rPr>
            </w:pPr>
          </w:p>
        </w:tc>
        <w:tc>
          <w:tcPr>
            <w:tcW w:w="2280" w:type="dxa"/>
            <w:vMerge/>
            <w:vAlign w:val="center"/>
          </w:tcPr>
          <w:p w14:paraId="7E17581C" w14:textId="77777777" w:rsidR="002B64D4" w:rsidRPr="00B40C4D" w:rsidRDefault="002B64D4" w:rsidP="002B64D4">
            <w:pPr>
              <w:spacing w:line="280" w:lineRule="exact"/>
              <w:ind w:left="210" w:hangingChars="100" w:hanging="210"/>
              <w:jc w:val="left"/>
              <w:rPr>
                <w:rFonts w:asciiTheme="majorEastAsia" w:eastAsiaTheme="majorEastAsia" w:hAnsiTheme="majorEastAsia"/>
              </w:rPr>
            </w:pPr>
          </w:p>
        </w:tc>
        <w:tc>
          <w:tcPr>
            <w:tcW w:w="236" w:type="dxa"/>
            <w:vMerge w:val="restart"/>
            <w:tcBorders>
              <w:top w:val="nil"/>
            </w:tcBorders>
            <w:vAlign w:val="center"/>
          </w:tcPr>
          <w:p w14:paraId="609C255A" w14:textId="77777777" w:rsidR="002B64D4" w:rsidRPr="00B40C4D" w:rsidRDefault="002B64D4" w:rsidP="002B64D4">
            <w:pPr>
              <w:spacing w:line="280" w:lineRule="exact"/>
              <w:rPr>
                <w:rFonts w:asciiTheme="majorEastAsia" w:eastAsiaTheme="majorEastAsia" w:hAnsiTheme="majorEastAsia"/>
              </w:rPr>
            </w:pPr>
          </w:p>
        </w:tc>
        <w:tc>
          <w:tcPr>
            <w:tcW w:w="5165" w:type="dxa"/>
            <w:gridSpan w:val="3"/>
            <w:tcBorders>
              <w:bottom w:val="dashed" w:sz="4" w:space="0" w:color="auto"/>
            </w:tcBorders>
            <w:shd w:val="clear" w:color="auto" w:fill="DAEEF3" w:themeFill="accent5" w:themeFillTint="33"/>
            <w:vAlign w:val="center"/>
          </w:tcPr>
          <w:p w14:paraId="6151DF36" w14:textId="77777777" w:rsidR="002B64D4" w:rsidRPr="00B40C4D" w:rsidRDefault="002B64D4" w:rsidP="002B64D4">
            <w:pPr>
              <w:ind w:left="4305" w:hangingChars="2050" w:hanging="4305"/>
              <w:rPr>
                <w:rFonts w:asciiTheme="majorEastAsia" w:eastAsiaTheme="majorEastAsia" w:hAnsiTheme="majorEastAsia"/>
              </w:rPr>
            </w:pPr>
            <w:r w:rsidRPr="00B40C4D">
              <w:rPr>
                <w:rFonts w:asciiTheme="majorEastAsia" w:eastAsiaTheme="majorEastAsia" w:hAnsiTheme="majorEastAsia" w:hint="eastAsia"/>
              </w:rPr>
              <w:t>・開催数　令和３年度目標：―（※）</w:t>
            </w:r>
          </w:p>
        </w:tc>
        <w:tc>
          <w:tcPr>
            <w:tcW w:w="5244" w:type="dxa"/>
            <w:tcBorders>
              <w:bottom w:val="dashed" w:sz="4" w:space="0" w:color="auto"/>
            </w:tcBorders>
            <w:shd w:val="clear" w:color="auto" w:fill="DAEEF3" w:themeFill="accent5" w:themeFillTint="33"/>
          </w:tcPr>
          <w:p w14:paraId="1CECFB94" w14:textId="4CD3C2E9" w:rsidR="002B64D4" w:rsidRPr="00B40C4D" w:rsidRDefault="002B64D4" w:rsidP="002B64D4">
            <w:pPr>
              <w:spacing w:line="300" w:lineRule="exact"/>
              <w:rPr>
                <w:rFonts w:asciiTheme="majorEastAsia" w:eastAsiaTheme="majorEastAsia" w:hAnsiTheme="majorEastAsia"/>
              </w:rPr>
            </w:pPr>
          </w:p>
        </w:tc>
        <w:tc>
          <w:tcPr>
            <w:tcW w:w="993" w:type="dxa"/>
            <w:vMerge/>
            <w:shd w:val="clear" w:color="auto" w:fill="auto"/>
          </w:tcPr>
          <w:p w14:paraId="4A7C11E4" w14:textId="77C369D2" w:rsidR="002B64D4" w:rsidRPr="00B40C4D" w:rsidRDefault="002B64D4" w:rsidP="002B64D4">
            <w:pPr>
              <w:jc w:val="center"/>
              <w:rPr>
                <w:rFonts w:asciiTheme="majorEastAsia" w:eastAsiaTheme="majorEastAsia" w:hAnsiTheme="majorEastAsia"/>
              </w:rPr>
            </w:pPr>
          </w:p>
        </w:tc>
        <w:tc>
          <w:tcPr>
            <w:tcW w:w="4536" w:type="dxa"/>
            <w:tcBorders>
              <w:bottom w:val="dashed" w:sz="4" w:space="0" w:color="auto"/>
            </w:tcBorders>
            <w:shd w:val="clear" w:color="auto" w:fill="DAEEF3" w:themeFill="accent5" w:themeFillTint="33"/>
          </w:tcPr>
          <w:p w14:paraId="14C7295A" w14:textId="77777777" w:rsidR="002B64D4" w:rsidRPr="00B40C4D" w:rsidRDefault="002B64D4" w:rsidP="002B64D4">
            <w:pPr>
              <w:rPr>
                <w:rFonts w:asciiTheme="majorEastAsia" w:eastAsiaTheme="majorEastAsia" w:hAnsiTheme="majorEastAsia"/>
              </w:rPr>
            </w:pPr>
          </w:p>
        </w:tc>
        <w:tc>
          <w:tcPr>
            <w:tcW w:w="992" w:type="dxa"/>
            <w:vMerge/>
          </w:tcPr>
          <w:p w14:paraId="4AF2E146" w14:textId="182A07F5" w:rsidR="002B64D4" w:rsidRPr="00B40C4D" w:rsidRDefault="002B64D4" w:rsidP="002B64D4">
            <w:pPr>
              <w:rPr>
                <w:rFonts w:asciiTheme="majorEastAsia" w:eastAsiaTheme="majorEastAsia" w:hAnsiTheme="majorEastAsia"/>
              </w:rPr>
            </w:pPr>
          </w:p>
        </w:tc>
        <w:tc>
          <w:tcPr>
            <w:tcW w:w="2561" w:type="dxa"/>
            <w:vMerge/>
            <w:tcBorders>
              <w:right w:val="single" w:sz="12" w:space="0" w:color="auto"/>
            </w:tcBorders>
          </w:tcPr>
          <w:p w14:paraId="62B9056E" w14:textId="77777777" w:rsidR="002B64D4" w:rsidRPr="00B40C4D" w:rsidRDefault="002B64D4" w:rsidP="002B64D4">
            <w:pPr>
              <w:rPr>
                <w:rFonts w:asciiTheme="majorEastAsia" w:eastAsiaTheme="majorEastAsia" w:hAnsiTheme="majorEastAsia"/>
              </w:rPr>
            </w:pPr>
          </w:p>
        </w:tc>
      </w:tr>
      <w:tr w:rsidR="002B64D4" w:rsidRPr="00B40C4D" w14:paraId="48549D06" w14:textId="77777777" w:rsidTr="002B64D4">
        <w:trPr>
          <w:trHeight w:val="405"/>
        </w:trPr>
        <w:tc>
          <w:tcPr>
            <w:tcW w:w="668" w:type="dxa"/>
            <w:vMerge/>
            <w:tcBorders>
              <w:top w:val="nil"/>
              <w:left w:val="single" w:sz="12" w:space="0" w:color="auto"/>
            </w:tcBorders>
            <w:shd w:val="clear" w:color="auto" w:fill="DDD9C3" w:themeFill="background2" w:themeFillShade="E6"/>
          </w:tcPr>
          <w:p w14:paraId="2B2181B3" w14:textId="77777777" w:rsidR="002B64D4" w:rsidRPr="00B40C4D" w:rsidRDefault="002B64D4" w:rsidP="002B64D4">
            <w:pPr>
              <w:rPr>
                <w:rFonts w:asciiTheme="majorEastAsia" w:eastAsiaTheme="majorEastAsia" w:hAnsiTheme="majorEastAsia"/>
              </w:rPr>
            </w:pPr>
          </w:p>
        </w:tc>
        <w:tc>
          <w:tcPr>
            <w:tcW w:w="2280" w:type="dxa"/>
            <w:vMerge/>
            <w:vAlign w:val="center"/>
          </w:tcPr>
          <w:p w14:paraId="3F7980E0" w14:textId="77777777" w:rsidR="002B64D4" w:rsidRPr="00B40C4D" w:rsidRDefault="002B64D4" w:rsidP="002B64D4">
            <w:pPr>
              <w:spacing w:line="280" w:lineRule="exact"/>
              <w:ind w:left="210" w:hangingChars="100" w:hanging="210"/>
              <w:jc w:val="left"/>
              <w:rPr>
                <w:rFonts w:asciiTheme="majorEastAsia" w:eastAsiaTheme="majorEastAsia" w:hAnsiTheme="majorEastAsia"/>
              </w:rPr>
            </w:pPr>
          </w:p>
        </w:tc>
        <w:tc>
          <w:tcPr>
            <w:tcW w:w="236" w:type="dxa"/>
            <w:vMerge/>
            <w:vAlign w:val="center"/>
          </w:tcPr>
          <w:p w14:paraId="3351EAD7" w14:textId="77777777" w:rsidR="002B64D4" w:rsidRPr="00B40C4D" w:rsidRDefault="002B64D4" w:rsidP="002B64D4">
            <w:pPr>
              <w:spacing w:line="280" w:lineRule="exact"/>
              <w:ind w:left="210" w:hangingChars="100" w:hanging="210"/>
              <w:rPr>
                <w:rFonts w:asciiTheme="majorEastAsia" w:eastAsiaTheme="majorEastAsia" w:hAnsiTheme="majorEastAsia"/>
              </w:rPr>
            </w:pPr>
          </w:p>
        </w:tc>
        <w:tc>
          <w:tcPr>
            <w:tcW w:w="5165" w:type="dxa"/>
            <w:gridSpan w:val="3"/>
            <w:tcBorders>
              <w:top w:val="dashed" w:sz="4" w:space="0" w:color="auto"/>
              <w:bottom w:val="dashed" w:sz="4" w:space="0" w:color="auto"/>
            </w:tcBorders>
            <w:shd w:val="clear" w:color="auto" w:fill="DAEEF3" w:themeFill="accent5" w:themeFillTint="33"/>
            <w:vAlign w:val="center"/>
          </w:tcPr>
          <w:p w14:paraId="68AB0F4C" w14:textId="77777777" w:rsidR="002B64D4" w:rsidRPr="00B40C4D" w:rsidRDefault="002B64D4" w:rsidP="002B64D4">
            <w:pPr>
              <w:ind w:left="2205" w:hangingChars="1050" w:hanging="2205"/>
              <w:rPr>
                <w:rFonts w:asciiTheme="majorEastAsia" w:eastAsiaTheme="majorEastAsia" w:hAnsiTheme="majorEastAsia"/>
              </w:rPr>
            </w:pPr>
            <w:r w:rsidRPr="00B40C4D">
              <w:rPr>
                <w:rFonts w:asciiTheme="majorEastAsia" w:eastAsiaTheme="majorEastAsia" w:hAnsiTheme="majorEastAsia" w:hint="eastAsia"/>
              </w:rPr>
              <w:t>・入室者数　令和３年度目標：―（※）</w:t>
            </w:r>
          </w:p>
        </w:tc>
        <w:tc>
          <w:tcPr>
            <w:tcW w:w="5244" w:type="dxa"/>
            <w:tcBorders>
              <w:top w:val="dashed" w:sz="4" w:space="0" w:color="auto"/>
              <w:bottom w:val="dashed" w:sz="4" w:space="0" w:color="auto"/>
            </w:tcBorders>
            <w:shd w:val="clear" w:color="auto" w:fill="DAEEF3" w:themeFill="accent5" w:themeFillTint="33"/>
          </w:tcPr>
          <w:p w14:paraId="0576C49C" w14:textId="72E94719" w:rsidR="002B64D4" w:rsidRPr="00B40C4D" w:rsidRDefault="002B64D4" w:rsidP="002B64D4">
            <w:pPr>
              <w:spacing w:line="300" w:lineRule="exact"/>
              <w:rPr>
                <w:rFonts w:asciiTheme="majorEastAsia" w:eastAsiaTheme="majorEastAsia" w:hAnsiTheme="majorEastAsia"/>
              </w:rPr>
            </w:pPr>
          </w:p>
        </w:tc>
        <w:tc>
          <w:tcPr>
            <w:tcW w:w="993" w:type="dxa"/>
            <w:vMerge/>
            <w:shd w:val="clear" w:color="auto" w:fill="auto"/>
          </w:tcPr>
          <w:p w14:paraId="38613AA9" w14:textId="465FF2CC" w:rsidR="002B64D4" w:rsidRPr="00B40C4D" w:rsidRDefault="002B64D4" w:rsidP="002B64D4">
            <w:pPr>
              <w:jc w:val="center"/>
              <w:rPr>
                <w:rFonts w:asciiTheme="majorEastAsia" w:eastAsiaTheme="majorEastAsia" w:hAnsiTheme="majorEastAsia"/>
              </w:rPr>
            </w:pPr>
          </w:p>
        </w:tc>
        <w:tc>
          <w:tcPr>
            <w:tcW w:w="4536" w:type="dxa"/>
            <w:tcBorders>
              <w:top w:val="dashed" w:sz="4" w:space="0" w:color="auto"/>
              <w:bottom w:val="dashed" w:sz="4" w:space="0" w:color="auto"/>
            </w:tcBorders>
            <w:shd w:val="clear" w:color="auto" w:fill="DAEEF3" w:themeFill="accent5" w:themeFillTint="33"/>
          </w:tcPr>
          <w:p w14:paraId="051442C2" w14:textId="77777777" w:rsidR="002B64D4" w:rsidRPr="00B40C4D" w:rsidRDefault="002B64D4" w:rsidP="002B64D4">
            <w:pPr>
              <w:rPr>
                <w:rFonts w:asciiTheme="majorEastAsia" w:eastAsiaTheme="majorEastAsia" w:hAnsiTheme="majorEastAsia"/>
              </w:rPr>
            </w:pPr>
          </w:p>
        </w:tc>
        <w:tc>
          <w:tcPr>
            <w:tcW w:w="992" w:type="dxa"/>
            <w:vMerge/>
          </w:tcPr>
          <w:p w14:paraId="5E1AEFD8" w14:textId="2CB26355" w:rsidR="002B64D4" w:rsidRPr="00B40C4D" w:rsidRDefault="002B64D4" w:rsidP="002B64D4">
            <w:pPr>
              <w:rPr>
                <w:rFonts w:asciiTheme="majorEastAsia" w:eastAsiaTheme="majorEastAsia" w:hAnsiTheme="majorEastAsia"/>
              </w:rPr>
            </w:pPr>
          </w:p>
        </w:tc>
        <w:tc>
          <w:tcPr>
            <w:tcW w:w="2561" w:type="dxa"/>
            <w:vMerge/>
            <w:tcBorders>
              <w:right w:val="single" w:sz="12" w:space="0" w:color="auto"/>
            </w:tcBorders>
          </w:tcPr>
          <w:p w14:paraId="4A70114D" w14:textId="77777777" w:rsidR="002B64D4" w:rsidRPr="00B40C4D" w:rsidRDefault="002B64D4" w:rsidP="002B64D4">
            <w:pPr>
              <w:rPr>
                <w:rFonts w:asciiTheme="majorEastAsia" w:eastAsiaTheme="majorEastAsia" w:hAnsiTheme="majorEastAsia"/>
              </w:rPr>
            </w:pPr>
          </w:p>
        </w:tc>
      </w:tr>
      <w:tr w:rsidR="002B64D4" w:rsidRPr="00B40C4D" w14:paraId="27CE5A51" w14:textId="77777777" w:rsidTr="002B64D4">
        <w:trPr>
          <w:trHeight w:val="495"/>
        </w:trPr>
        <w:tc>
          <w:tcPr>
            <w:tcW w:w="668" w:type="dxa"/>
            <w:vMerge/>
            <w:tcBorders>
              <w:top w:val="nil"/>
              <w:left w:val="single" w:sz="12" w:space="0" w:color="auto"/>
            </w:tcBorders>
            <w:shd w:val="clear" w:color="auto" w:fill="DDD9C3" w:themeFill="background2" w:themeFillShade="E6"/>
          </w:tcPr>
          <w:p w14:paraId="7118D827" w14:textId="77777777" w:rsidR="002B64D4" w:rsidRPr="00B40C4D" w:rsidRDefault="002B64D4" w:rsidP="002B64D4">
            <w:pPr>
              <w:rPr>
                <w:rFonts w:asciiTheme="majorEastAsia" w:eastAsiaTheme="majorEastAsia" w:hAnsiTheme="majorEastAsia"/>
              </w:rPr>
            </w:pPr>
          </w:p>
        </w:tc>
        <w:tc>
          <w:tcPr>
            <w:tcW w:w="2280" w:type="dxa"/>
            <w:vMerge/>
            <w:vAlign w:val="center"/>
          </w:tcPr>
          <w:p w14:paraId="61293C5D" w14:textId="77777777" w:rsidR="002B64D4" w:rsidRPr="00B40C4D" w:rsidRDefault="002B64D4" w:rsidP="002B64D4">
            <w:pPr>
              <w:spacing w:line="280" w:lineRule="exact"/>
              <w:ind w:left="210" w:hangingChars="100" w:hanging="210"/>
              <w:jc w:val="left"/>
              <w:rPr>
                <w:rFonts w:asciiTheme="majorEastAsia" w:eastAsiaTheme="majorEastAsia" w:hAnsiTheme="majorEastAsia"/>
              </w:rPr>
            </w:pPr>
          </w:p>
        </w:tc>
        <w:tc>
          <w:tcPr>
            <w:tcW w:w="236" w:type="dxa"/>
            <w:vMerge/>
            <w:vAlign w:val="center"/>
          </w:tcPr>
          <w:p w14:paraId="05FDA0B8" w14:textId="77777777" w:rsidR="002B64D4" w:rsidRPr="00B40C4D" w:rsidRDefault="002B64D4" w:rsidP="002B64D4">
            <w:pPr>
              <w:spacing w:line="280" w:lineRule="exact"/>
              <w:ind w:left="210" w:hangingChars="100" w:hanging="210"/>
              <w:rPr>
                <w:rFonts w:asciiTheme="majorEastAsia" w:eastAsiaTheme="majorEastAsia" w:hAnsiTheme="majorEastAsia"/>
              </w:rPr>
            </w:pPr>
          </w:p>
        </w:tc>
        <w:tc>
          <w:tcPr>
            <w:tcW w:w="5165" w:type="dxa"/>
            <w:gridSpan w:val="3"/>
            <w:tcBorders>
              <w:top w:val="dashed" w:sz="4" w:space="0" w:color="auto"/>
            </w:tcBorders>
            <w:vAlign w:val="center"/>
          </w:tcPr>
          <w:p w14:paraId="6E0B59A7" w14:textId="77777777" w:rsidR="002B64D4" w:rsidRPr="00B40C4D" w:rsidRDefault="002B64D4" w:rsidP="002B64D4">
            <w:pPr>
              <w:rPr>
                <w:rFonts w:asciiTheme="majorEastAsia" w:eastAsiaTheme="majorEastAsia" w:hAnsiTheme="majorEastAsia"/>
              </w:rPr>
            </w:pPr>
            <w:r w:rsidRPr="00B40C4D">
              <w:rPr>
                <w:rFonts w:asciiTheme="majorEastAsia" w:eastAsiaTheme="majorEastAsia" w:hAnsiTheme="majorEastAsia" w:hint="eastAsia"/>
              </w:rPr>
              <w:t xml:space="preserve">○参加者満足度調査を行い、分析結果をフィードバックしているか   </w:t>
            </w:r>
          </w:p>
        </w:tc>
        <w:tc>
          <w:tcPr>
            <w:tcW w:w="5244" w:type="dxa"/>
            <w:tcBorders>
              <w:top w:val="dashed" w:sz="4" w:space="0" w:color="auto"/>
            </w:tcBorders>
          </w:tcPr>
          <w:p w14:paraId="04EDF7B3" w14:textId="0507624C" w:rsidR="002B64D4" w:rsidRPr="00B40C4D" w:rsidRDefault="002B64D4" w:rsidP="002B64D4">
            <w:pPr>
              <w:spacing w:line="30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t>○アンケートでは、内容に関しては概ね「良かった」という評価である。展示内容によって中高年層、ファミリー層、ビジネス層等と明確に分かれており、来期に関しては大阪の古地図や鳥瞰図の展示、海外の絵本や紙芝居の展示、京阪電車今昔の展示など幅広い年齢層を対象とした展示も行う。</w:t>
            </w:r>
          </w:p>
          <w:p w14:paraId="447B5F51" w14:textId="19DBFB23" w:rsidR="002B64D4" w:rsidRPr="00B40C4D" w:rsidRDefault="002B64D4" w:rsidP="002B64D4">
            <w:pPr>
              <w:spacing w:line="300" w:lineRule="exact"/>
              <w:ind w:leftChars="100" w:left="210"/>
              <w:rPr>
                <w:rFonts w:asciiTheme="majorEastAsia" w:eastAsiaTheme="majorEastAsia" w:hAnsiTheme="majorEastAsia"/>
              </w:rPr>
            </w:pPr>
            <w:r w:rsidRPr="00B40C4D">
              <w:rPr>
                <w:rFonts w:asciiTheme="majorEastAsia" w:eastAsiaTheme="majorEastAsia" w:hAnsiTheme="majorEastAsia" w:hint="eastAsia"/>
              </w:rPr>
              <w:t xml:space="preserve">また、アンケートでは、「大阪の橋展」や「アニメキャラクター展」等、様々な展示希望もあるので、実現性も検討しながら年間を通じて幅広い層に楽しんで頂けるように企画していく。　</w:t>
            </w:r>
          </w:p>
        </w:tc>
        <w:tc>
          <w:tcPr>
            <w:tcW w:w="993" w:type="dxa"/>
            <w:vMerge/>
            <w:shd w:val="clear" w:color="auto" w:fill="auto"/>
          </w:tcPr>
          <w:p w14:paraId="4C0485CF" w14:textId="4E93C291" w:rsidR="002B64D4" w:rsidRPr="00B40C4D" w:rsidRDefault="002B64D4" w:rsidP="002B64D4">
            <w:pPr>
              <w:jc w:val="center"/>
              <w:rPr>
                <w:rFonts w:asciiTheme="majorEastAsia" w:eastAsiaTheme="majorEastAsia" w:hAnsiTheme="majorEastAsia"/>
              </w:rPr>
            </w:pPr>
          </w:p>
        </w:tc>
        <w:tc>
          <w:tcPr>
            <w:tcW w:w="4536" w:type="dxa"/>
            <w:tcBorders>
              <w:top w:val="dashed" w:sz="4" w:space="0" w:color="auto"/>
            </w:tcBorders>
            <w:vAlign w:val="center"/>
          </w:tcPr>
          <w:p w14:paraId="1E6B5834" w14:textId="34290C76" w:rsidR="002B64D4" w:rsidRPr="00B40C4D" w:rsidRDefault="002B64D4" w:rsidP="002B64D4">
            <w:pPr>
              <w:spacing w:line="30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t>○展示内容ごとに年齢層が明確に分かれるといったアンケート結果を踏まえ、様々な幅広い年齢層を対象とした「京阪電車今昔の展示」等を企画している。</w:t>
            </w:r>
          </w:p>
          <w:p w14:paraId="6B45F32E" w14:textId="77777777" w:rsidR="002B64D4" w:rsidRPr="00B40C4D" w:rsidRDefault="002B64D4" w:rsidP="002B64D4">
            <w:pPr>
              <w:spacing w:line="300" w:lineRule="exact"/>
              <w:rPr>
                <w:rFonts w:asciiTheme="majorEastAsia" w:eastAsiaTheme="majorEastAsia" w:hAnsiTheme="majorEastAsia"/>
              </w:rPr>
            </w:pPr>
          </w:p>
          <w:p w14:paraId="648E38CE" w14:textId="11D32DEB" w:rsidR="002B64D4" w:rsidRPr="00B40C4D" w:rsidRDefault="002B64D4" w:rsidP="002B64D4">
            <w:pPr>
              <w:spacing w:line="30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t>○「アニメキャラクター展」等、様々な希望に対する展示も</w:t>
            </w:r>
            <w:r>
              <w:rPr>
                <w:rFonts w:asciiTheme="majorEastAsia" w:eastAsiaTheme="majorEastAsia" w:hAnsiTheme="majorEastAsia" w:hint="eastAsia"/>
              </w:rPr>
              <w:t>検討されており、アンケート結果を反映した展示が実現するように</w:t>
            </w:r>
            <w:r w:rsidRPr="005D17F9">
              <w:rPr>
                <w:rFonts w:asciiTheme="majorEastAsia" w:eastAsiaTheme="majorEastAsia" w:hAnsiTheme="majorEastAsia" w:hint="eastAsia"/>
              </w:rPr>
              <w:t>取組んでいる。</w:t>
            </w:r>
          </w:p>
          <w:p w14:paraId="3F26122D" w14:textId="77777777" w:rsidR="002B64D4" w:rsidRPr="00B40C4D" w:rsidRDefault="002B64D4" w:rsidP="002B64D4">
            <w:pPr>
              <w:spacing w:line="300" w:lineRule="exact"/>
              <w:rPr>
                <w:rFonts w:asciiTheme="majorEastAsia" w:eastAsiaTheme="majorEastAsia" w:hAnsiTheme="majorEastAsia"/>
              </w:rPr>
            </w:pPr>
          </w:p>
        </w:tc>
        <w:tc>
          <w:tcPr>
            <w:tcW w:w="992" w:type="dxa"/>
            <w:vMerge/>
          </w:tcPr>
          <w:p w14:paraId="749AA384" w14:textId="071969FD" w:rsidR="002B64D4" w:rsidRPr="00B40C4D" w:rsidRDefault="002B64D4" w:rsidP="002B64D4">
            <w:pPr>
              <w:rPr>
                <w:rFonts w:asciiTheme="majorEastAsia" w:eastAsiaTheme="majorEastAsia" w:hAnsiTheme="majorEastAsia"/>
              </w:rPr>
            </w:pPr>
          </w:p>
        </w:tc>
        <w:tc>
          <w:tcPr>
            <w:tcW w:w="2561" w:type="dxa"/>
            <w:vMerge/>
            <w:tcBorders>
              <w:right w:val="single" w:sz="12" w:space="0" w:color="auto"/>
            </w:tcBorders>
          </w:tcPr>
          <w:p w14:paraId="6B7FFB08" w14:textId="77777777" w:rsidR="002B64D4" w:rsidRPr="00B40C4D" w:rsidRDefault="002B64D4" w:rsidP="002B64D4">
            <w:pPr>
              <w:rPr>
                <w:rFonts w:asciiTheme="majorEastAsia" w:eastAsiaTheme="majorEastAsia" w:hAnsiTheme="majorEastAsia"/>
              </w:rPr>
            </w:pPr>
          </w:p>
        </w:tc>
      </w:tr>
      <w:tr w:rsidR="002B64D4" w:rsidRPr="00B40C4D" w14:paraId="19AA9787" w14:textId="77777777" w:rsidTr="002B64D4">
        <w:trPr>
          <w:trHeight w:val="581"/>
        </w:trPr>
        <w:tc>
          <w:tcPr>
            <w:tcW w:w="668" w:type="dxa"/>
            <w:vMerge/>
            <w:tcBorders>
              <w:top w:val="nil"/>
              <w:left w:val="single" w:sz="12" w:space="0" w:color="auto"/>
              <w:bottom w:val="single" w:sz="4" w:space="0" w:color="auto"/>
            </w:tcBorders>
            <w:shd w:val="clear" w:color="auto" w:fill="DDD9C3" w:themeFill="background2" w:themeFillShade="E6"/>
          </w:tcPr>
          <w:p w14:paraId="326BAB5F" w14:textId="77777777" w:rsidR="002B64D4" w:rsidRPr="00B40C4D" w:rsidRDefault="002B64D4" w:rsidP="002B64D4">
            <w:pPr>
              <w:rPr>
                <w:rFonts w:asciiTheme="majorEastAsia" w:eastAsiaTheme="majorEastAsia" w:hAnsiTheme="majorEastAsia"/>
              </w:rPr>
            </w:pPr>
          </w:p>
        </w:tc>
        <w:tc>
          <w:tcPr>
            <w:tcW w:w="2280" w:type="dxa"/>
            <w:vMerge/>
            <w:tcBorders>
              <w:bottom w:val="single" w:sz="4" w:space="0" w:color="auto"/>
            </w:tcBorders>
            <w:vAlign w:val="center"/>
          </w:tcPr>
          <w:p w14:paraId="679A1C19" w14:textId="77777777" w:rsidR="002B64D4" w:rsidRPr="00B40C4D" w:rsidRDefault="002B64D4" w:rsidP="002B64D4">
            <w:pPr>
              <w:spacing w:line="280" w:lineRule="exact"/>
              <w:ind w:left="210" w:hangingChars="100" w:hanging="210"/>
              <w:jc w:val="left"/>
              <w:rPr>
                <w:rFonts w:asciiTheme="majorEastAsia" w:eastAsiaTheme="majorEastAsia" w:hAnsiTheme="majorEastAsia"/>
              </w:rPr>
            </w:pPr>
          </w:p>
        </w:tc>
        <w:tc>
          <w:tcPr>
            <w:tcW w:w="5401" w:type="dxa"/>
            <w:gridSpan w:val="4"/>
            <w:tcBorders>
              <w:bottom w:val="single" w:sz="4" w:space="0" w:color="auto"/>
            </w:tcBorders>
            <w:vAlign w:val="center"/>
          </w:tcPr>
          <w:p w14:paraId="1E34DAF4" w14:textId="77777777" w:rsidR="002B64D4" w:rsidRPr="00B40C4D" w:rsidRDefault="002B64D4" w:rsidP="002B64D4">
            <w:pPr>
              <w:ind w:left="210" w:hangingChars="100" w:hanging="210"/>
              <w:rPr>
                <w:rFonts w:asciiTheme="majorEastAsia" w:eastAsiaTheme="majorEastAsia" w:hAnsiTheme="majorEastAsia"/>
              </w:rPr>
            </w:pPr>
            <w:r w:rsidRPr="00B40C4D">
              <w:rPr>
                <w:rFonts w:asciiTheme="majorEastAsia" w:eastAsiaTheme="majorEastAsia" w:hAnsiTheme="majorEastAsia" w:hint="eastAsia"/>
              </w:rPr>
              <w:t>③図書館との密接な連携・協力体制のもと、利用者サービスの向上に向けた取組みが実施されているか</w:t>
            </w:r>
          </w:p>
        </w:tc>
        <w:tc>
          <w:tcPr>
            <w:tcW w:w="5244" w:type="dxa"/>
            <w:tcBorders>
              <w:bottom w:val="single" w:sz="4" w:space="0" w:color="auto"/>
            </w:tcBorders>
          </w:tcPr>
          <w:p w14:paraId="18683CEA" w14:textId="729B1A39" w:rsidR="002B64D4" w:rsidRPr="00B40C4D" w:rsidRDefault="002B64D4" w:rsidP="002B64D4">
            <w:pPr>
              <w:spacing w:line="30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t>○利用機会の促進と安全性を確保するため、２階のショップに総合案内をメインとした事務所を併設し、２～３名のスタッフを常駐させることで受付対応を徹底した。</w:t>
            </w:r>
          </w:p>
          <w:p w14:paraId="762D45C6" w14:textId="77777777" w:rsidR="002B64D4" w:rsidRPr="00B40C4D" w:rsidRDefault="002B64D4" w:rsidP="002B64D4">
            <w:pPr>
              <w:spacing w:line="300" w:lineRule="exact"/>
              <w:ind w:left="210" w:hangingChars="100" w:hanging="210"/>
              <w:rPr>
                <w:rFonts w:asciiTheme="majorEastAsia" w:eastAsiaTheme="majorEastAsia" w:hAnsiTheme="majorEastAsia"/>
              </w:rPr>
            </w:pPr>
          </w:p>
          <w:p w14:paraId="71E7C542" w14:textId="468FDD3B" w:rsidR="002B64D4" w:rsidRPr="00B40C4D" w:rsidRDefault="002B64D4" w:rsidP="002B64D4">
            <w:pPr>
              <w:spacing w:line="30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t>○週１回の連絡調整会議を始め、日常的に図書館職員とは連絡・報告・調整は密接に行い、段差の解消や扉・壁の不良個所の修繕など改善や要望には迅速に対応している。</w:t>
            </w:r>
          </w:p>
          <w:p w14:paraId="6CC07D62" w14:textId="03E48C52" w:rsidR="002B64D4" w:rsidRPr="00B40C4D" w:rsidRDefault="002B64D4" w:rsidP="002B64D4">
            <w:pPr>
              <w:spacing w:line="300" w:lineRule="exact"/>
              <w:ind w:left="210" w:hangingChars="100" w:hanging="210"/>
              <w:rPr>
                <w:rFonts w:asciiTheme="majorEastAsia" w:eastAsiaTheme="majorEastAsia" w:hAnsiTheme="majorEastAsia"/>
                <w:i/>
              </w:rPr>
            </w:pPr>
          </w:p>
        </w:tc>
        <w:tc>
          <w:tcPr>
            <w:tcW w:w="993" w:type="dxa"/>
            <w:vMerge/>
            <w:tcBorders>
              <w:bottom w:val="single" w:sz="4" w:space="0" w:color="auto"/>
            </w:tcBorders>
            <w:shd w:val="clear" w:color="auto" w:fill="auto"/>
          </w:tcPr>
          <w:p w14:paraId="2F970207" w14:textId="6CE8A7D6" w:rsidR="002B64D4" w:rsidRPr="00B40C4D" w:rsidRDefault="002B64D4" w:rsidP="002B64D4">
            <w:pPr>
              <w:jc w:val="center"/>
              <w:rPr>
                <w:rFonts w:asciiTheme="majorEastAsia" w:eastAsiaTheme="majorEastAsia" w:hAnsiTheme="majorEastAsia"/>
              </w:rPr>
            </w:pPr>
          </w:p>
        </w:tc>
        <w:tc>
          <w:tcPr>
            <w:tcW w:w="4536" w:type="dxa"/>
            <w:tcBorders>
              <w:bottom w:val="single" w:sz="4" w:space="0" w:color="auto"/>
            </w:tcBorders>
          </w:tcPr>
          <w:p w14:paraId="43B94249" w14:textId="6CAD2EEC" w:rsidR="002B64D4" w:rsidRPr="00B40C4D" w:rsidRDefault="002B64D4" w:rsidP="002B64D4">
            <w:pPr>
              <w:spacing w:line="30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t>○仕様水準書に示した受付案内配置場所以外に、図書館本館２階に総合案内の設置を提案し、利用者への案内の利便性を高める</w:t>
            </w:r>
            <w:r w:rsidRPr="005D17F9">
              <w:rPr>
                <w:rFonts w:asciiTheme="majorEastAsia" w:eastAsiaTheme="majorEastAsia" w:hAnsiTheme="majorEastAsia" w:hint="eastAsia"/>
              </w:rPr>
              <w:t>取組を行っている。</w:t>
            </w:r>
          </w:p>
          <w:p w14:paraId="28B0A8B4" w14:textId="77777777" w:rsidR="002B64D4" w:rsidRPr="00B40C4D" w:rsidRDefault="002B64D4" w:rsidP="002B64D4">
            <w:pPr>
              <w:ind w:left="210" w:hangingChars="100" w:hanging="210"/>
              <w:rPr>
                <w:rFonts w:asciiTheme="majorEastAsia" w:eastAsiaTheme="majorEastAsia" w:hAnsiTheme="majorEastAsia"/>
              </w:rPr>
            </w:pPr>
          </w:p>
          <w:p w14:paraId="4F358FE6" w14:textId="0353340B" w:rsidR="002B64D4" w:rsidRPr="00B40C4D" w:rsidRDefault="002B64D4" w:rsidP="002B64D4">
            <w:pPr>
              <w:spacing w:line="300" w:lineRule="exact"/>
              <w:ind w:left="210" w:hangingChars="100" w:hanging="210"/>
              <w:jc w:val="left"/>
              <w:rPr>
                <w:rFonts w:asciiTheme="majorEastAsia" w:eastAsiaTheme="majorEastAsia" w:hAnsiTheme="majorEastAsia"/>
              </w:rPr>
            </w:pPr>
            <w:r w:rsidRPr="00B40C4D">
              <w:rPr>
                <w:rFonts w:asciiTheme="majorEastAsia" w:eastAsiaTheme="majorEastAsia" w:hAnsiTheme="majorEastAsia" w:hint="eastAsia"/>
              </w:rPr>
              <w:t>○耐震改修事業に伴い、車いす利用者等の館内移動ルートを変更せざるを得なくなったが、図書館</w:t>
            </w:r>
            <w:r w:rsidRPr="00B40C4D">
              <w:rPr>
                <w:rFonts w:asciiTheme="majorEastAsia" w:eastAsiaTheme="majorEastAsia" w:hAnsiTheme="majorEastAsia" w:hint="eastAsia"/>
                <w:color w:val="000000" w:themeColor="text1"/>
              </w:rPr>
              <w:t>との打合せ等を</w:t>
            </w:r>
            <w:r w:rsidRPr="00B40C4D">
              <w:rPr>
                <w:rFonts w:asciiTheme="majorEastAsia" w:eastAsiaTheme="majorEastAsia" w:hAnsiTheme="majorEastAsia" w:hint="eastAsia"/>
              </w:rPr>
              <w:t>実施の上、新ルートによる移動が少しでも容易になるように段差解消スロープやゴムマットを設置し</w:t>
            </w:r>
            <w:r>
              <w:rPr>
                <w:rFonts w:asciiTheme="majorEastAsia" w:eastAsiaTheme="majorEastAsia" w:hAnsiTheme="majorEastAsia" w:hint="eastAsia"/>
              </w:rPr>
              <w:t>、図書館内の段差解消に努める等利用者サービスの向上に向けた取組</w:t>
            </w:r>
            <w:r w:rsidRPr="00B40C4D">
              <w:rPr>
                <w:rFonts w:asciiTheme="majorEastAsia" w:eastAsiaTheme="majorEastAsia" w:hAnsiTheme="majorEastAsia" w:hint="eastAsia"/>
              </w:rPr>
              <w:t>を実施している。</w:t>
            </w:r>
          </w:p>
        </w:tc>
        <w:tc>
          <w:tcPr>
            <w:tcW w:w="992" w:type="dxa"/>
            <w:vMerge/>
            <w:tcBorders>
              <w:bottom w:val="single" w:sz="4" w:space="0" w:color="auto"/>
            </w:tcBorders>
          </w:tcPr>
          <w:p w14:paraId="6CF2D3DF" w14:textId="071F25FC" w:rsidR="002B64D4" w:rsidRPr="00B40C4D" w:rsidRDefault="002B64D4" w:rsidP="002B64D4">
            <w:pPr>
              <w:rPr>
                <w:rFonts w:asciiTheme="majorEastAsia" w:eastAsiaTheme="majorEastAsia" w:hAnsiTheme="majorEastAsia"/>
              </w:rPr>
            </w:pPr>
          </w:p>
        </w:tc>
        <w:tc>
          <w:tcPr>
            <w:tcW w:w="2561" w:type="dxa"/>
            <w:vMerge/>
            <w:tcBorders>
              <w:bottom w:val="single" w:sz="4" w:space="0" w:color="auto"/>
              <w:right w:val="single" w:sz="12" w:space="0" w:color="auto"/>
            </w:tcBorders>
          </w:tcPr>
          <w:p w14:paraId="3AB700E8" w14:textId="77777777" w:rsidR="002B64D4" w:rsidRPr="00B40C4D" w:rsidRDefault="002B64D4" w:rsidP="002B64D4">
            <w:pPr>
              <w:rPr>
                <w:rFonts w:asciiTheme="majorEastAsia" w:eastAsiaTheme="majorEastAsia" w:hAnsiTheme="majorEastAsia"/>
              </w:rPr>
            </w:pPr>
          </w:p>
        </w:tc>
      </w:tr>
      <w:tr w:rsidR="002B64D4" w:rsidRPr="00B40C4D" w14:paraId="581EB354" w14:textId="77777777" w:rsidTr="002B64D4">
        <w:trPr>
          <w:trHeight w:val="3342"/>
        </w:trPr>
        <w:tc>
          <w:tcPr>
            <w:tcW w:w="668" w:type="dxa"/>
            <w:vMerge w:val="restart"/>
            <w:tcBorders>
              <w:top w:val="single" w:sz="2" w:space="0" w:color="auto"/>
              <w:left w:val="single" w:sz="12" w:space="0" w:color="auto"/>
            </w:tcBorders>
            <w:shd w:val="clear" w:color="auto" w:fill="DDD9C3" w:themeFill="background2" w:themeFillShade="E6"/>
            <w:textDirection w:val="tbRlV"/>
            <w:vAlign w:val="center"/>
          </w:tcPr>
          <w:p w14:paraId="4083E851" w14:textId="77777777" w:rsidR="002B64D4" w:rsidRPr="00B40C4D" w:rsidRDefault="002B64D4" w:rsidP="002B64D4">
            <w:pPr>
              <w:spacing w:line="220" w:lineRule="exact"/>
              <w:ind w:left="113" w:right="113"/>
              <w:rPr>
                <w:rFonts w:asciiTheme="majorEastAsia" w:eastAsiaTheme="majorEastAsia" w:hAnsiTheme="majorEastAsia"/>
                <w:sz w:val="16"/>
                <w:szCs w:val="16"/>
              </w:rPr>
            </w:pPr>
            <w:r w:rsidRPr="00B40C4D">
              <w:rPr>
                <w:rFonts w:asciiTheme="majorEastAsia" w:eastAsiaTheme="majorEastAsia" w:hAnsiTheme="majorEastAsia" w:hint="eastAsia"/>
              </w:rPr>
              <w:t>Ⅰ提案の履行状況に関する項目</w:t>
            </w:r>
          </w:p>
        </w:tc>
        <w:tc>
          <w:tcPr>
            <w:tcW w:w="2280" w:type="dxa"/>
            <w:vMerge w:val="restart"/>
            <w:tcBorders>
              <w:top w:val="single" w:sz="2" w:space="0" w:color="auto"/>
            </w:tcBorders>
            <w:vAlign w:val="center"/>
          </w:tcPr>
          <w:p w14:paraId="1F742FD6" w14:textId="77777777" w:rsidR="002B64D4" w:rsidRPr="00B40C4D" w:rsidRDefault="002B64D4" w:rsidP="002B64D4">
            <w:pPr>
              <w:spacing w:line="280" w:lineRule="exact"/>
              <w:ind w:left="210" w:hangingChars="100" w:hanging="210"/>
              <w:jc w:val="left"/>
              <w:rPr>
                <w:rFonts w:asciiTheme="majorEastAsia" w:eastAsiaTheme="majorEastAsia" w:hAnsiTheme="majorEastAsia"/>
              </w:rPr>
            </w:pPr>
            <w:r w:rsidRPr="00B40C4D">
              <w:rPr>
                <w:rFonts w:asciiTheme="majorEastAsia" w:eastAsiaTheme="majorEastAsia" w:hAnsiTheme="majorEastAsia" w:hint="eastAsia"/>
              </w:rPr>
              <w:t>(5)施設の維持管理の内容、適格性及び実現の程度</w:t>
            </w:r>
          </w:p>
        </w:tc>
        <w:tc>
          <w:tcPr>
            <w:tcW w:w="5401" w:type="dxa"/>
            <w:gridSpan w:val="4"/>
            <w:tcBorders>
              <w:top w:val="single" w:sz="2" w:space="0" w:color="auto"/>
            </w:tcBorders>
            <w:vAlign w:val="center"/>
          </w:tcPr>
          <w:p w14:paraId="475BF85D" w14:textId="77777777" w:rsidR="002B64D4" w:rsidRPr="00B40C4D" w:rsidRDefault="002B64D4" w:rsidP="002B64D4">
            <w:pPr>
              <w:rPr>
                <w:rFonts w:asciiTheme="majorEastAsia" w:eastAsiaTheme="majorEastAsia" w:hAnsiTheme="majorEastAsia"/>
              </w:rPr>
            </w:pPr>
            <w:r w:rsidRPr="00B40C4D">
              <w:rPr>
                <w:rFonts w:asciiTheme="majorEastAsia" w:eastAsiaTheme="majorEastAsia" w:hAnsiTheme="majorEastAsia" w:hint="eastAsia"/>
              </w:rPr>
              <w:t>①維持管理の内容は効果的で適切か</w:t>
            </w:r>
          </w:p>
        </w:tc>
        <w:tc>
          <w:tcPr>
            <w:tcW w:w="5244" w:type="dxa"/>
            <w:tcBorders>
              <w:top w:val="single" w:sz="2" w:space="0" w:color="auto"/>
            </w:tcBorders>
          </w:tcPr>
          <w:p w14:paraId="2E53D689" w14:textId="59570BE1" w:rsidR="002B64D4" w:rsidRPr="00B40C4D" w:rsidRDefault="002B64D4" w:rsidP="002B64D4">
            <w:pPr>
              <w:spacing w:line="30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t>〇提案書に基づき、防犯カメラや機械警備を強化すると共に、電気錠を導入した職員の入退館管理を行うことで、人員を抑制し効果的な維持管理体制の構築を目指した。管理体制変更に伴い入館システムの周知等の調整事項はあったが、図書館にも協力いただき、軌道に乗せる事が出来た。</w:t>
            </w:r>
          </w:p>
          <w:p w14:paraId="456D9B72" w14:textId="77777777" w:rsidR="002B64D4" w:rsidRPr="00B40C4D" w:rsidRDefault="002B64D4" w:rsidP="002B64D4">
            <w:pPr>
              <w:spacing w:line="300" w:lineRule="exact"/>
              <w:ind w:left="210" w:hangingChars="100" w:hanging="210"/>
              <w:rPr>
                <w:rFonts w:asciiTheme="majorEastAsia" w:eastAsiaTheme="majorEastAsia" w:hAnsiTheme="majorEastAsia"/>
              </w:rPr>
            </w:pPr>
          </w:p>
          <w:p w14:paraId="58EE9BAE" w14:textId="2FD07D39" w:rsidR="002B64D4" w:rsidRPr="00B40C4D" w:rsidRDefault="002B64D4" w:rsidP="002B64D4">
            <w:pPr>
              <w:spacing w:line="30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t>○食堂棟耐震改修工事に伴う、導線の調整や警備システムの配線移設等必要事項にも積極的に協力し、維持管理や運営に支障や無駄が生じないよう対応している。</w:t>
            </w:r>
          </w:p>
        </w:tc>
        <w:tc>
          <w:tcPr>
            <w:tcW w:w="993" w:type="dxa"/>
            <w:vMerge w:val="restart"/>
            <w:tcBorders>
              <w:top w:val="single" w:sz="2" w:space="0" w:color="auto"/>
            </w:tcBorders>
            <w:vAlign w:val="center"/>
          </w:tcPr>
          <w:p w14:paraId="54D745B7" w14:textId="51A7603A" w:rsidR="002B64D4" w:rsidRPr="00B40C4D" w:rsidRDefault="002B64D4" w:rsidP="002B64D4">
            <w:pPr>
              <w:jc w:val="center"/>
              <w:rPr>
                <w:rFonts w:asciiTheme="majorEastAsia" w:eastAsiaTheme="majorEastAsia" w:hAnsiTheme="majorEastAsia"/>
              </w:rPr>
            </w:pPr>
            <w:r w:rsidRPr="00B40C4D">
              <w:rPr>
                <w:rFonts w:asciiTheme="majorEastAsia" w:eastAsiaTheme="majorEastAsia" w:hAnsiTheme="majorEastAsia" w:hint="eastAsia"/>
              </w:rPr>
              <w:t>Ａ</w:t>
            </w:r>
          </w:p>
          <w:p w14:paraId="619A5FB6" w14:textId="77777777" w:rsidR="002B64D4" w:rsidRPr="00B40C4D" w:rsidRDefault="002B64D4" w:rsidP="002B64D4">
            <w:pPr>
              <w:jc w:val="center"/>
              <w:rPr>
                <w:rFonts w:asciiTheme="majorEastAsia" w:eastAsiaTheme="majorEastAsia" w:hAnsiTheme="majorEastAsia"/>
              </w:rPr>
            </w:pPr>
          </w:p>
        </w:tc>
        <w:tc>
          <w:tcPr>
            <w:tcW w:w="4536" w:type="dxa"/>
            <w:tcBorders>
              <w:top w:val="single" w:sz="2" w:space="0" w:color="auto"/>
            </w:tcBorders>
          </w:tcPr>
          <w:p w14:paraId="53999AFB" w14:textId="5BD1EE22" w:rsidR="002B64D4" w:rsidRPr="00B40C4D" w:rsidRDefault="002B64D4" w:rsidP="002B64D4">
            <w:pPr>
              <w:spacing w:line="30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t>○提案書で示された、防犯カメラや機械警備の導入により防犯設備の強化が図られている。また、電子錠を導入し職員の入退館管理を行うことにより、効率的な維持管理に努めている。</w:t>
            </w:r>
          </w:p>
          <w:p w14:paraId="3043EF73" w14:textId="77777777" w:rsidR="002B64D4" w:rsidRPr="00B40C4D" w:rsidRDefault="002B64D4" w:rsidP="002B64D4">
            <w:pPr>
              <w:spacing w:line="300" w:lineRule="exact"/>
              <w:rPr>
                <w:rFonts w:asciiTheme="majorEastAsia" w:eastAsiaTheme="majorEastAsia" w:hAnsiTheme="majorEastAsia"/>
              </w:rPr>
            </w:pPr>
          </w:p>
          <w:p w14:paraId="7A56A7F9" w14:textId="7C52A63D" w:rsidR="002B64D4" w:rsidRPr="00B40C4D" w:rsidRDefault="002B64D4" w:rsidP="002B64D4">
            <w:pPr>
              <w:spacing w:line="30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t>○耐震改修工事に伴う、導線の調整や警備システムの移設等についても、工事施工業者と調整し、維持管理や運営に支障が生じないよう適切に対応している。</w:t>
            </w:r>
          </w:p>
        </w:tc>
        <w:tc>
          <w:tcPr>
            <w:tcW w:w="992" w:type="dxa"/>
            <w:vMerge w:val="restart"/>
            <w:tcBorders>
              <w:top w:val="single" w:sz="2" w:space="0" w:color="auto"/>
            </w:tcBorders>
            <w:vAlign w:val="center"/>
          </w:tcPr>
          <w:p w14:paraId="146216FD" w14:textId="48CF6240" w:rsidR="002B64D4" w:rsidRPr="00B40C4D" w:rsidRDefault="002B64D4" w:rsidP="002B64D4">
            <w:pPr>
              <w:jc w:val="center"/>
              <w:rPr>
                <w:rFonts w:asciiTheme="majorEastAsia" w:eastAsiaTheme="majorEastAsia" w:hAnsiTheme="majorEastAsia"/>
              </w:rPr>
            </w:pPr>
            <w:r w:rsidRPr="00B40C4D">
              <w:rPr>
                <w:rFonts w:asciiTheme="majorEastAsia" w:eastAsiaTheme="majorEastAsia" w:hAnsiTheme="majorEastAsia" w:hint="eastAsia"/>
              </w:rPr>
              <w:t>Ａ</w:t>
            </w:r>
          </w:p>
        </w:tc>
        <w:tc>
          <w:tcPr>
            <w:tcW w:w="2561" w:type="dxa"/>
            <w:vMerge w:val="restart"/>
            <w:tcBorders>
              <w:top w:val="single" w:sz="2" w:space="0" w:color="auto"/>
              <w:right w:val="single" w:sz="12" w:space="0" w:color="auto"/>
            </w:tcBorders>
          </w:tcPr>
          <w:p w14:paraId="1218AFD8" w14:textId="77777777" w:rsidR="002B64D4" w:rsidRPr="00B40C4D" w:rsidRDefault="002B64D4" w:rsidP="002B64D4">
            <w:pPr>
              <w:rPr>
                <w:rFonts w:asciiTheme="majorEastAsia" w:eastAsiaTheme="majorEastAsia" w:hAnsiTheme="majorEastAsia"/>
              </w:rPr>
            </w:pPr>
          </w:p>
        </w:tc>
      </w:tr>
      <w:tr w:rsidR="002B64D4" w:rsidRPr="00B40C4D" w14:paraId="6BF96945" w14:textId="77777777" w:rsidTr="002B64D4">
        <w:trPr>
          <w:trHeight w:val="406"/>
        </w:trPr>
        <w:tc>
          <w:tcPr>
            <w:tcW w:w="668" w:type="dxa"/>
            <w:vMerge/>
            <w:tcBorders>
              <w:left w:val="single" w:sz="12" w:space="0" w:color="auto"/>
            </w:tcBorders>
            <w:shd w:val="clear" w:color="auto" w:fill="DDD9C3" w:themeFill="background2" w:themeFillShade="E6"/>
            <w:textDirection w:val="tbRlV"/>
            <w:vAlign w:val="center"/>
          </w:tcPr>
          <w:p w14:paraId="2CD290C2" w14:textId="77777777" w:rsidR="002B64D4" w:rsidRPr="00B40C4D" w:rsidRDefault="002B64D4" w:rsidP="002B64D4">
            <w:pPr>
              <w:spacing w:line="220" w:lineRule="exact"/>
              <w:ind w:left="113" w:right="113"/>
              <w:rPr>
                <w:rFonts w:asciiTheme="majorEastAsia" w:eastAsiaTheme="majorEastAsia" w:hAnsiTheme="majorEastAsia"/>
              </w:rPr>
            </w:pPr>
          </w:p>
        </w:tc>
        <w:tc>
          <w:tcPr>
            <w:tcW w:w="2280" w:type="dxa"/>
            <w:vMerge/>
            <w:vAlign w:val="center"/>
          </w:tcPr>
          <w:p w14:paraId="250823E4" w14:textId="77777777" w:rsidR="002B64D4" w:rsidRPr="00B40C4D" w:rsidRDefault="002B64D4" w:rsidP="002B64D4">
            <w:pPr>
              <w:spacing w:line="280" w:lineRule="exact"/>
              <w:ind w:left="210" w:hangingChars="100" w:hanging="210"/>
              <w:jc w:val="left"/>
              <w:rPr>
                <w:rFonts w:asciiTheme="majorEastAsia" w:eastAsiaTheme="majorEastAsia" w:hAnsiTheme="majorEastAsia"/>
              </w:rPr>
            </w:pPr>
          </w:p>
        </w:tc>
        <w:tc>
          <w:tcPr>
            <w:tcW w:w="5401" w:type="dxa"/>
            <w:gridSpan w:val="4"/>
            <w:tcBorders>
              <w:top w:val="single" w:sz="4" w:space="0" w:color="auto"/>
            </w:tcBorders>
            <w:vAlign w:val="center"/>
          </w:tcPr>
          <w:p w14:paraId="4455AB42" w14:textId="77777777" w:rsidR="002B64D4" w:rsidRPr="00B40C4D" w:rsidRDefault="002B64D4" w:rsidP="002B64D4">
            <w:pPr>
              <w:rPr>
                <w:rFonts w:asciiTheme="majorEastAsia" w:eastAsiaTheme="majorEastAsia" w:hAnsiTheme="majorEastAsia"/>
              </w:rPr>
            </w:pPr>
            <w:r w:rsidRPr="00B40C4D">
              <w:rPr>
                <w:rFonts w:asciiTheme="majorEastAsia" w:eastAsiaTheme="majorEastAsia" w:hAnsiTheme="majorEastAsia" w:hint="eastAsia"/>
              </w:rPr>
              <w:t>②施設管理に関する経費の計上は適切か</w:t>
            </w:r>
          </w:p>
        </w:tc>
        <w:tc>
          <w:tcPr>
            <w:tcW w:w="5244" w:type="dxa"/>
          </w:tcPr>
          <w:p w14:paraId="2597DD1E" w14:textId="2962FD55" w:rsidR="002B64D4" w:rsidRPr="00B40C4D" w:rsidRDefault="002B64D4" w:rsidP="002B64D4">
            <w:pPr>
              <w:spacing w:line="30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t>○業務仕様水準に則った施設管理を実施するとともに、新型コロナウイルス感染症対策として実施した６月の予約取置図書受取サービスにおける警備員の増員や耐震改修工事に伴う小荷物昇降機の点検の増加や書庫棟エレベーターの点検の減少など工事による管理設備の増減等へも実態に合わせて適切に計上している。</w:t>
            </w:r>
          </w:p>
        </w:tc>
        <w:tc>
          <w:tcPr>
            <w:tcW w:w="993" w:type="dxa"/>
            <w:vMerge/>
          </w:tcPr>
          <w:p w14:paraId="4E0A8F14" w14:textId="77777777" w:rsidR="002B64D4" w:rsidRPr="00B40C4D" w:rsidRDefault="002B64D4" w:rsidP="002B64D4">
            <w:pPr>
              <w:jc w:val="center"/>
              <w:rPr>
                <w:rFonts w:asciiTheme="majorEastAsia" w:eastAsiaTheme="majorEastAsia" w:hAnsiTheme="majorEastAsia"/>
              </w:rPr>
            </w:pPr>
          </w:p>
        </w:tc>
        <w:tc>
          <w:tcPr>
            <w:tcW w:w="4536" w:type="dxa"/>
            <w:shd w:val="clear" w:color="auto" w:fill="auto"/>
          </w:tcPr>
          <w:p w14:paraId="3AC3609F" w14:textId="17FD6097" w:rsidR="002B64D4" w:rsidRPr="00B40C4D" w:rsidRDefault="002B64D4" w:rsidP="002B64D4">
            <w:pPr>
              <w:spacing w:line="30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t>○新型コロナウイルス感染症対策として入口に検温計を設置するなど実態に合わせ適切に経費を計上している。</w:t>
            </w:r>
          </w:p>
          <w:p w14:paraId="200F59BB" w14:textId="77777777" w:rsidR="002B64D4" w:rsidRPr="00B40C4D" w:rsidRDefault="002B64D4" w:rsidP="002B64D4">
            <w:pPr>
              <w:spacing w:line="300" w:lineRule="exact"/>
              <w:ind w:left="210" w:hangingChars="100" w:hanging="210"/>
              <w:jc w:val="left"/>
              <w:rPr>
                <w:rFonts w:asciiTheme="majorEastAsia" w:eastAsiaTheme="majorEastAsia" w:hAnsiTheme="majorEastAsia"/>
              </w:rPr>
            </w:pPr>
          </w:p>
          <w:p w14:paraId="061FE18A" w14:textId="24D9DADA" w:rsidR="002B64D4" w:rsidRPr="00B40C4D" w:rsidRDefault="002B64D4" w:rsidP="002B64D4">
            <w:pPr>
              <w:spacing w:line="30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t>○募集時において、耐震改修工事の影響額を考慮しない収支計画を作成することしたため、事前に適切な施設管理経費を計上することが難しかった中、耐震改修工事に伴い新たに発生した、小荷物昇降機の保守点検業務や書庫棟エレベーターの保守点検期間の変更など、当初想定していなかった保守点検業務の増減にも柔軟に対応するなど、適切に経費を計上している。</w:t>
            </w:r>
          </w:p>
        </w:tc>
        <w:tc>
          <w:tcPr>
            <w:tcW w:w="992" w:type="dxa"/>
            <w:vMerge/>
            <w:vAlign w:val="center"/>
          </w:tcPr>
          <w:p w14:paraId="204B09CE" w14:textId="77777777" w:rsidR="002B64D4" w:rsidRPr="00B40C4D" w:rsidRDefault="002B64D4" w:rsidP="002B64D4">
            <w:pPr>
              <w:jc w:val="center"/>
              <w:rPr>
                <w:rFonts w:asciiTheme="majorEastAsia" w:eastAsiaTheme="majorEastAsia" w:hAnsiTheme="majorEastAsia"/>
              </w:rPr>
            </w:pPr>
          </w:p>
        </w:tc>
        <w:tc>
          <w:tcPr>
            <w:tcW w:w="2561" w:type="dxa"/>
            <w:vMerge/>
            <w:tcBorders>
              <w:right w:val="single" w:sz="12" w:space="0" w:color="auto"/>
            </w:tcBorders>
          </w:tcPr>
          <w:p w14:paraId="79C3EA1E" w14:textId="77777777" w:rsidR="002B64D4" w:rsidRPr="00B40C4D" w:rsidRDefault="002B64D4" w:rsidP="002B64D4">
            <w:pPr>
              <w:rPr>
                <w:rFonts w:asciiTheme="majorEastAsia" w:eastAsiaTheme="majorEastAsia" w:hAnsiTheme="majorEastAsia"/>
              </w:rPr>
            </w:pPr>
          </w:p>
        </w:tc>
      </w:tr>
      <w:tr w:rsidR="002B64D4" w:rsidRPr="00B40C4D" w14:paraId="1C4720C3" w14:textId="77777777" w:rsidTr="002B64D4">
        <w:trPr>
          <w:trHeight w:val="406"/>
        </w:trPr>
        <w:tc>
          <w:tcPr>
            <w:tcW w:w="668" w:type="dxa"/>
            <w:vMerge/>
            <w:tcBorders>
              <w:left w:val="single" w:sz="12" w:space="0" w:color="auto"/>
            </w:tcBorders>
            <w:shd w:val="clear" w:color="auto" w:fill="DDD9C3" w:themeFill="background2" w:themeFillShade="E6"/>
            <w:textDirection w:val="tbRlV"/>
            <w:vAlign w:val="center"/>
          </w:tcPr>
          <w:p w14:paraId="5A487D51" w14:textId="77777777" w:rsidR="002B64D4" w:rsidRPr="00B40C4D" w:rsidRDefault="002B64D4" w:rsidP="002B64D4">
            <w:pPr>
              <w:spacing w:line="220" w:lineRule="exact"/>
              <w:ind w:left="113" w:right="113"/>
              <w:rPr>
                <w:rFonts w:asciiTheme="majorEastAsia" w:eastAsiaTheme="majorEastAsia" w:hAnsiTheme="majorEastAsia"/>
              </w:rPr>
            </w:pPr>
          </w:p>
        </w:tc>
        <w:tc>
          <w:tcPr>
            <w:tcW w:w="2280" w:type="dxa"/>
            <w:vMerge/>
            <w:vAlign w:val="center"/>
          </w:tcPr>
          <w:p w14:paraId="29FC7301" w14:textId="77777777" w:rsidR="002B64D4" w:rsidRPr="00B40C4D" w:rsidRDefault="002B64D4" w:rsidP="002B64D4">
            <w:pPr>
              <w:spacing w:line="280" w:lineRule="exact"/>
              <w:ind w:left="210" w:hangingChars="100" w:hanging="210"/>
              <w:jc w:val="left"/>
              <w:rPr>
                <w:rFonts w:asciiTheme="majorEastAsia" w:eastAsiaTheme="majorEastAsia" w:hAnsiTheme="majorEastAsia"/>
              </w:rPr>
            </w:pPr>
          </w:p>
        </w:tc>
        <w:tc>
          <w:tcPr>
            <w:tcW w:w="5401" w:type="dxa"/>
            <w:gridSpan w:val="4"/>
            <w:tcBorders>
              <w:top w:val="single" w:sz="4" w:space="0" w:color="auto"/>
            </w:tcBorders>
            <w:vAlign w:val="center"/>
          </w:tcPr>
          <w:p w14:paraId="54D4BA63" w14:textId="77777777" w:rsidR="002B64D4" w:rsidRPr="00B40C4D" w:rsidRDefault="002B64D4" w:rsidP="002B64D4">
            <w:pPr>
              <w:ind w:left="210" w:hangingChars="100" w:hanging="210"/>
              <w:rPr>
                <w:rFonts w:asciiTheme="majorEastAsia" w:eastAsiaTheme="majorEastAsia" w:hAnsiTheme="majorEastAsia"/>
              </w:rPr>
            </w:pPr>
            <w:r w:rsidRPr="00B40C4D">
              <w:rPr>
                <w:rFonts w:asciiTheme="majorEastAsia" w:eastAsiaTheme="majorEastAsia" w:hAnsiTheme="majorEastAsia" w:hint="eastAsia"/>
              </w:rPr>
              <w:t>③施設の規模・機能にみあった管理体制・危機管理体制が確保されているか</w:t>
            </w:r>
          </w:p>
        </w:tc>
        <w:tc>
          <w:tcPr>
            <w:tcW w:w="5244" w:type="dxa"/>
          </w:tcPr>
          <w:p w14:paraId="7FFF5DAC" w14:textId="54418AD5" w:rsidR="002B64D4" w:rsidRPr="00B40C4D" w:rsidRDefault="002B64D4" w:rsidP="002B64D4">
            <w:pPr>
              <w:spacing w:line="30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t>○統括責任者を中心に各スタッフによる日常的な点検や、専門業者による定期点検を確実に行うとともに、代表企業の本部安全管理スタッフによる監査・助言に従い、備品配置の変更や担架・メガホン等の緊急時用の備品も順次揃えている。</w:t>
            </w:r>
          </w:p>
          <w:p w14:paraId="3BEDA656" w14:textId="77777777" w:rsidR="002B64D4" w:rsidRPr="00B40C4D" w:rsidRDefault="002B64D4" w:rsidP="002B64D4">
            <w:pPr>
              <w:spacing w:line="300" w:lineRule="exact"/>
              <w:ind w:left="210" w:hangingChars="100" w:hanging="210"/>
              <w:rPr>
                <w:rFonts w:asciiTheme="majorEastAsia" w:eastAsiaTheme="majorEastAsia" w:hAnsiTheme="majorEastAsia"/>
              </w:rPr>
            </w:pPr>
          </w:p>
          <w:p w14:paraId="02B99D67" w14:textId="62E77196" w:rsidR="002B64D4" w:rsidRPr="00B40C4D" w:rsidRDefault="002B64D4" w:rsidP="002B64D4">
            <w:pPr>
              <w:spacing w:line="30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t>○工事に伴う設備等の確認や変更等工事関係者との確認・連絡事項が多岐にわたり発生しているが、業務に影響を及ぼさないように対応を行っている。</w:t>
            </w:r>
          </w:p>
        </w:tc>
        <w:tc>
          <w:tcPr>
            <w:tcW w:w="993" w:type="dxa"/>
            <w:vMerge/>
          </w:tcPr>
          <w:p w14:paraId="25D82D18" w14:textId="77777777" w:rsidR="002B64D4" w:rsidRPr="00B40C4D" w:rsidRDefault="002B64D4" w:rsidP="002B64D4">
            <w:pPr>
              <w:jc w:val="center"/>
              <w:rPr>
                <w:rFonts w:asciiTheme="majorEastAsia" w:eastAsiaTheme="majorEastAsia" w:hAnsiTheme="majorEastAsia"/>
              </w:rPr>
            </w:pPr>
          </w:p>
        </w:tc>
        <w:tc>
          <w:tcPr>
            <w:tcW w:w="4536" w:type="dxa"/>
          </w:tcPr>
          <w:p w14:paraId="18C816D7" w14:textId="0ED96936" w:rsidR="002B64D4" w:rsidRPr="00B40C4D" w:rsidRDefault="002B64D4" w:rsidP="002B64D4">
            <w:pPr>
              <w:spacing w:line="300" w:lineRule="exact"/>
              <w:ind w:left="210" w:hangingChars="100" w:hanging="210"/>
              <w:jc w:val="left"/>
              <w:rPr>
                <w:rFonts w:asciiTheme="majorEastAsia" w:eastAsiaTheme="majorEastAsia" w:hAnsiTheme="majorEastAsia"/>
              </w:rPr>
            </w:pPr>
            <w:r w:rsidRPr="00B40C4D">
              <w:rPr>
                <w:rFonts w:asciiTheme="majorEastAsia" w:eastAsiaTheme="majorEastAsia" w:hAnsiTheme="majorEastAsia" w:hint="eastAsia"/>
              </w:rPr>
              <w:t>○危機管理安全基本マニュアルに基づき、統括責任者、施設管理責任者を中心とした適切な管理体制、危機管理体制が確保されている。</w:t>
            </w:r>
          </w:p>
          <w:p w14:paraId="46A78159" w14:textId="77777777" w:rsidR="002B64D4" w:rsidRPr="00B40C4D" w:rsidRDefault="002B64D4" w:rsidP="002B64D4">
            <w:pPr>
              <w:spacing w:line="300" w:lineRule="exact"/>
              <w:ind w:left="210" w:hangingChars="100" w:hanging="210"/>
              <w:jc w:val="left"/>
              <w:rPr>
                <w:rFonts w:asciiTheme="majorEastAsia" w:eastAsiaTheme="majorEastAsia" w:hAnsiTheme="majorEastAsia"/>
              </w:rPr>
            </w:pPr>
          </w:p>
          <w:p w14:paraId="7146BFCB" w14:textId="22488DA7" w:rsidR="002B64D4" w:rsidRPr="00B40C4D" w:rsidRDefault="002B64D4" w:rsidP="002B64D4">
            <w:pPr>
              <w:spacing w:line="300" w:lineRule="exact"/>
              <w:ind w:left="210" w:hangingChars="100" w:hanging="210"/>
              <w:jc w:val="left"/>
              <w:rPr>
                <w:rFonts w:asciiTheme="majorEastAsia" w:eastAsiaTheme="majorEastAsia" w:hAnsiTheme="majorEastAsia"/>
              </w:rPr>
            </w:pPr>
            <w:r w:rsidRPr="00B40C4D">
              <w:rPr>
                <w:rFonts w:asciiTheme="majorEastAsia" w:eastAsiaTheme="majorEastAsia" w:hAnsiTheme="majorEastAsia" w:hint="eastAsia"/>
              </w:rPr>
              <w:t>○耐震改修工事に伴う、工事関係者との設備確認や工事内容の変更等の図書館への連絡など迅速に行い事前に周知することで業務に影響を及ぼさないように</w:t>
            </w:r>
            <w:r w:rsidRPr="005D17F9">
              <w:rPr>
                <w:rFonts w:asciiTheme="majorEastAsia" w:eastAsiaTheme="majorEastAsia" w:hAnsiTheme="majorEastAsia" w:hint="eastAsia"/>
              </w:rPr>
              <w:t>取組んでい</w:t>
            </w:r>
            <w:r w:rsidRPr="00B40C4D">
              <w:rPr>
                <w:rFonts w:asciiTheme="majorEastAsia" w:eastAsiaTheme="majorEastAsia" w:hAnsiTheme="majorEastAsia" w:hint="eastAsia"/>
              </w:rPr>
              <w:t>る。</w:t>
            </w:r>
          </w:p>
        </w:tc>
        <w:tc>
          <w:tcPr>
            <w:tcW w:w="992" w:type="dxa"/>
            <w:vMerge/>
            <w:vAlign w:val="center"/>
          </w:tcPr>
          <w:p w14:paraId="17A77A9E" w14:textId="77777777" w:rsidR="002B64D4" w:rsidRPr="00B40C4D" w:rsidRDefault="002B64D4" w:rsidP="002B64D4">
            <w:pPr>
              <w:jc w:val="center"/>
              <w:rPr>
                <w:rFonts w:asciiTheme="majorEastAsia" w:eastAsiaTheme="majorEastAsia" w:hAnsiTheme="majorEastAsia"/>
              </w:rPr>
            </w:pPr>
          </w:p>
        </w:tc>
        <w:tc>
          <w:tcPr>
            <w:tcW w:w="2561" w:type="dxa"/>
            <w:vMerge/>
            <w:tcBorders>
              <w:right w:val="single" w:sz="12" w:space="0" w:color="auto"/>
            </w:tcBorders>
          </w:tcPr>
          <w:p w14:paraId="0F17B9FF" w14:textId="77777777" w:rsidR="002B64D4" w:rsidRPr="00B40C4D" w:rsidRDefault="002B64D4" w:rsidP="002B64D4">
            <w:pPr>
              <w:rPr>
                <w:rFonts w:asciiTheme="majorEastAsia" w:eastAsiaTheme="majorEastAsia" w:hAnsiTheme="majorEastAsia"/>
              </w:rPr>
            </w:pPr>
          </w:p>
        </w:tc>
      </w:tr>
      <w:tr w:rsidR="002B64D4" w:rsidRPr="00B40C4D" w14:paraId="03E88DC6" w14:textId="77777777" w:rsidTr="002B64D4">
        <w:trPr>
          <w:cantSplit/>
          <w:trHeight w:val="482"/>
        </w:trPr>
        <w:tc>
          <w:tcPr>
            <w:tcW w:w="668" w:type="dxa"/>
            <w:vMerge/>
            <w:tcBorders>
              <w:left w:val="single" w:sz="12" w:space="0" w:color="auto"/>
            </w:tcBorders>
            <w:shd w:val="clear" w:color="auto" w:fill="DDD9C3" w:themeFill="background2" w:themeFillShade="E6"/>
            <w:textDirection w:val="tbRlV"/>
            <w:vAlign w:val="center"/>
          </w:tcPr>
          <w:p w14:paraId="6FC0AA5C" w14:textId="77777777" w:rsidR="002B64D4" w:rsidRPr="00B40C4D" w:rsidRDefault="002B64D4" w:rsidP="002B64D4">
            <w:pPr>
              <w:spacing w:line="220" w:lineRule="exact"/>
              <w:ind w:left="113" w:right="113"/>
              <w:rPr>
                <w:rFonts w:asciiTheme="majorEastAsia" w:eastAsiaTheme="majorEastAsia" w:hAnsiTheme="majorEastAsia"/>
              </w:rPr>
            </w:pPr>
          </w:p>
        </w:tc>
        <w:tc>
          <w:tcPr>
            <w:tcW w:w="2280" w:type="dxa"/>
            <w:vMerge w:val="restart"/>
            <w:tcBorders>
              <w:top w:val="single" w:sz="4" w:space="0" w:color="auto"/>
            </w:tcBorders>
            <w:vAlign w:val="center"/>
          </w:tcPr>
          <w:p w14:paraId="4D547D3D" w14:textId="77777777" w:rsidR="002B64D4" w:rsidRPr="00B40C4D" w:rsidRDefault="002B64D4" w:rsidP="002B64D4">
            <w:pPr>
              <w:spacing w:line="280" w:lineRule="exact"/>
              <w:ind w:left="210" w:hangingChars="100" w:hanging="210"/>
              <w:jc w:val="left"/>
              <w:rPr>
                <w:rFonts w:asciiTheme="majorEastAsia" w:eastAsiaTheme="majorEastAsia" w:hAnsiTheme="majorEastAsia"/>
              </w:rPr>
            </w:pPr>
            <w:r w:rsidRPr="00B40C4D">
              <w:rPr>
                <w:rFonts w:asciiTheme="majorEastAsia" w:eastAsiaTheme="majorEastAsia" w:hAnsiTheme="majorEastAsia" w:hint="eastAsia"/>
              </w:rPr>
              <w:t>(6)府施策との整合</w:t>
            </w:r>
          </w:p>
        </w:tc>
        <w:tc>
          <w:tcPr>
            <w:tcW w:w="1653" w:type="dxa"/>
            <w:gridSpan w:val="3"/>
            <w:vMerge w:val="restart"/>
            <w:vAlign w:val="center"/>
          </w:tcPr>
          <w:p w14:paraId="3D5563B4" w14:textId="77777777" w:rsidR="002B64D4" w:rsidRPr="00B40C4D" w:rsidRDefault="002B64D4" w:rsidP="002B64D4">
            <w:pPr>
              <w:spacing w:line="28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t>○右記の提案の実施状況は適切か</w:t>
            </w:r>
          </w:p>
        </w:tc>
        <w:tc>
          <w:tcPr>
            <w:tcW w:w="3748" w:type="dxa"/>
            <w:tcBorders>
              <w:bottom w:val="single" w:sz="2" w:space="0" w:color="auto"/>
            </w:tcBorders>
            <w:vAlign w:val="center"/>
          </w:tcPr>
          <w:p w14:paraId="0FDEC25E" w14:textId="77777777" w:rsidR="002B64D4" w:rsidRPr="00B40C4D" w:rsidRDefault="002B64D4" w:rsidP="002B64D4">
            <w:pPr>
              <w:rPr>
                <w:rFonts w:asciiTheme="majorEastAsia" w:eastAsiaTheme="majorEastAsia" w:hAnsiTheme="majorEastAsia"/>
              </w:rPr>
            </w:pPr>
            <w:r w:rsidRPr="00B40C4D">
              <w:rPr>
                <w:rFonts w:asciiTheme="majorEastAsia" w:eastAsiaTheme="majorEastAsia" w:hAnsiTheme="majorEastAsia" w:hint="eastAsia"/>
              </w:rPr>
              <w:t xml:space="preserve">・府、公益事業協力等　　</w:t>
            </w:r>
          </w:p>
        </w:tc>
        <w:tc>
          <w:tcPr>
            <w:tcW w:w="5244" w:type="dxa"/>
          </w:tcPr>
          <w:p w14:paraId="5C1B8435" w14:textId="6F56FF5F" w:rsidR="002B64D4" w:rsidRPr="00B40C4D" w:rsidRDefault="002B64D4" w:rsidP="002B64D4">
            <w:pPr>
              <w:spacing w:line="300" w:lineRule="exact"/>
              <w:rPr>
                <w:rFonts w:asciiTheme="majorEastAsia" w:eastAsiaTheme="majorEastAsia" w:hAnsiTheme="majorEastAsia"/>
              </w:rPr>
            </w:pPr>
            <w:r w:rsidRPr="00B40C4D">
              <w:rPr>
                <w:rFonts w:asciiTheme="majorEastAsia" w:eastAsiaTheme="majorEastAsia" w:hAnsiTheme="majorEastAsia" w:hint="eastAsia"/>
              </w:rPr>
              <w:t>○大阪産業局の「大阪製ブランド」の展示を行い、テ</w:t>
            </w:r>
          </w:p>
          <w:p w14:paraId="6FD338AF" w14:textId="6AF3A2C6" w:rsidR="002B64D4" w:rsidRPr="005D17F9" w:rsidRDefault="002B64D4" w:rsidP="002B64D4">
            <w:pPr>
              <w:spacing w:line="300" w:lineRule="exact"/>
              <w:ind w:leftChars="100" w:left="210"/>
              <w:rPr>
                <w:rFonts w:asciiTheme="majorEastAsia" w:eastAsiaTheme="majorEastAsia" w:hAnsiTheme="majorEastAsia"/>
              </w:rPr>
            </w:pPr>
            <w:r w:rsidRPr="00B40C4D">
              <w:rPr>
                <w:rFonts w:asciiTheme="majorEastAsia" w:eastAsiaTheme="majorEastAsia" w:hAnsiTheme="majorEastAsia" w:hint="eastAsia"/>
              </w:rPr>
              <w:t>レビ取材や百貨店バイヤーの来館等もあり、大阪府内</w:t>
            </w:r>
            <w:r w:rsidRPr="005D17F9">
              <w:rPr>
                <w:rFonts w:asciiTheme="majorEastAsia" w:eastAsiaTheme="majorEastAsia" w:hAnsiTheme="majorEastAsia" w:hint="eastAsia"/>
              </w:rPr>
              <w:t>の中小企業の技術力・発想力の高さ</w:t>
            </w:r>
            <w:r w:rsidRPr="005D17F9">
              <w:rPr>
                <w:rFonts w:asciiTheme="majorEastAsia" w:eastAsiaTheme="majorEastAsia" w:hAnsiTheme="majorEastAsia" w:hint="eastAsia"/>
                <w:color w:val="000000" w:themeColor="text1"/>
              </w:rPr>
              <w:t>を紹</w:t>
            </w:r>
            <w:r w:rsidRPr="005D17F9">
              <w:rPr>
                <w:rFonts w:asciiTheme="majorEastAsia" w:eastAsiaTheme="majorEastAsia" w:hAnsiTheme="majorEastAsia" w:hint="eastAsia"/>
              </w:rPr>
              <w:t>介することが出来た。</w:t>
            </w:r>
          </w:p>
          <w:p w14:paraId="2AF6A8CE" w14:textId="47922215" w:rsidR="002B64D4" w:rsidRPr="00B40C4D" w:rsidRDefault="002B64D4" w:rsidP="002B64D4">
            <w:pPr>
              <w:autoSpaceDE w:val="0"/>
              <w:autoSpaceDN w:val="0"/>
              <w:spacing w:line="300" w:lineRule="exact"/>
              <w:ind w:left="210" w:hangingChars="100" w:hanging="210"/>
              <w:rPr>
                <w:rFonts w:asciiTheme="majorEastAsia" w:eastAsiaTheme="majorEastAsia" w:hAnsiTheme="majorEastAsia"/>
              </w:rPr>
            </w:pPr>
            <w:r w:rsidRPr="005D17F9">
              <w:rPr>
                <w:rFonts w:asciiTheme="majorEastAsia" w:eastAsiaTheme="majorEastAsia" w:hAnsiTheme="majorEastAsia" w:hint="eastAsia"/>
              </w:rPr>
              <w:t>○12月実</w:t>
            </w:r>
            <w:r w:rsidRPr="00B40C4D">
              <w:rPr>
                <w:rFonts w:asciiTheme="majorEastAsia" w:eastAsiaTheme="majorEastAsia" w:hAnsiTheme="majorEastAsia" w:hint="eastAsia"/>
              </w:rPr>
              <w:t>施のＥＸＰＯサポーターズの万博関連展示</w:t>
            </w:r>
            <w:r w:rsidRPr="00B40C4D">
              <w:rPr>
                <w:rFonts w:asciiTheme="majorEastAsia" w:eastAsiaTheme="majorEastAsia" w:hAnsiTheme="majorEastAsia" w:hint="eastAsia"/>
              </w:rPr>
              <w:lastRenderedPageBreak/>
              <w:t>では、過去の万博グッズや資料～現在のドバイ万博の資料まで様々な展示を行い、</w:t>
            </w:r>
            <w:r w:rsidRPr="005D17F9">
              <w:rPr>
                <w:rFonts w:asciiTheme="majorEastAsia" w:eastAsiaTheme="majorEastAsia" w:hAnsiTheme="majorEastAsia" w:hint="eastAsia"/>
              </w:rPr>
              <w:t>2025年の大阪</w:t>
            </w:r>
            <w:r w:rsidRPr="00B40C4D">
              <w:rPr>
                <w:rFonts w:asciiTheme="majorEastAsia" w:eastAsiaTheme="majorEastAsia" w:hAnsiTheme="majorEastAsia" w:hint="eastAsia"/>
              </w:rPr>
              <w:t>万博に向けて、府民や図書館利用者の関心を高めることが出来た。</w:t>
            </w:r>
          </w:p>
          <w:p w14:paraId="0C39B352" w14:textId="77777777" w:rsidR="002B64D4" w:rsidRPr="00B40C4D" w:rsidRDefault="002B64D4" w:rsidP="002B64D4">
            <w:pPr>
              <w:spacing w:line="300" w:lineRule="exact"/>
              <w:ind w:left="210" w:hangingChars="100" w:hanging="210"/>
              <w:rPr>
                <w:rFonts w:asciiTheme="majorEastAsia" w:eastAsiaTheme="majorEastAsia" w:hAnsiTheme="majorEastAsia"/>
              </w:rPr>
            </w:pPr>
          </w:p>
          <w:p w14:paraId="2E2D1DD8" w14:textId="2AB45504" w:rsidR="002B64D4" w:rsidRPr="00B40C4D" w:rsidRDefault="002B64D4" w:rsidP="002B64D4">
            <w:pPr>
              <w:spacing w:line="30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t>○社会貢献活動の一つとして、京阪ホールディングのイベント「キテミテ中之島」の中でがん検診促進「リボンでつなぐみんなの愛―家族を思うこころ」の幼稚園児たちの書いたメッセージ展示に協力した。</w:t>
            </w:r>
          </w:p>
          <w:p w14:paraId="685E542D" w14:textId="77777777" w:rsidR="002B64D4" w:rsidRPr="00B40C4D" w:rsidRDefault="002B64D4" w:rsidP="002B64D4">
            <w:pPr>
              <w:spacing w:line="300" w:lineRule="exact"/>
              <w:ind w:left="210" w:hangingChars="100" w:hanging="210"/>
              <w:rPr>
                <w:rFonts w:asciiTheme="majorEastAsia" w:eastAsiaTheme="majorEastAsia" w:hAnsiTheme="majorEastAsia"/>
              </w:rPr>
            </w:pPr>
          </w:p>
          <w:p w14:paraId="4BD96176" w14:textId="27DFE63A" w:rsidR="002B64D4" w:rsidRPr="00B40C4D" w:rsidRDefault="002B64D4" w:rsidP="002B64D4">
            <w:pPr>
              <w:spacing w:line="300" w:lineRule="exact"/>
              <w:ind w:left="210" w:hangingChars="100" w:hanging="210"/>
              <w:rPr>
                <w:rFonts w:asciiTheme="majorEastAsia" w:eastAsiaTheme="majorEastAsia" w:hAnsiTheme="majorEastAsia"/>
                <w:color w:val="FF0000"/>
              </w:rPr>
            </w:pPr>
            <w:r w:rsidRPr="00B40C4D">
              <w:rPr>
                <w:rFonts w:asciiTheme="majorEastAsia" w:eastAsiaTheme="majorEastAsia" w:hAnsiTheme="majorEastAsia" w:hint="eastAsia"/>
              </w:rPr>
              <w:t>○大阪府主催の人権研修には積極的に参加しスタッフの人権意識の向上を図った。</w:t>
            </w:r>
          </w:p>
        </w:tc>
        <w:tc>
          <w:tcPr>
            <w:tcW w:w="993" w:type="dxa"/>
            <w:vMerge w:val="restart"/>
          </w:tcPr>
          <w:p w14:paraId="6FE5785C" w14:textId="77777777" w:rsidR="002B64D4" w:rsidRPr="00B40C4D" w:rsidRDefault="002B64D4" w:rsidP="002B64D4">
            <w:pPr>
              <w:spacing w:line="280" w:lineRule="exact"/>
              <w:jc w:val="center"/>
              <w:rPr>
                <w:rFonts w:asciiTheme="majorEastAsia" w:eastAsiaTheme="majorEastAsia" w:hAnsiTheme="majorEastAsia"/>
              </w:rPr>
            </w:pPr>
          </w:p>
          <w:p w14:paraId="39DDCFDB" w14:textId="77777777" w:rsidR="002B64D4" w:rsidRPr="00B40C4D" w:rsidRDefault="002B64D4" w:rsidP="002B64D4">
            <w:pPr>
              <w:spacing w:line="280" w:lineRule="exact"/>
              <w:jc w:val="center"/>
              <w:rPr>
                <w:rFonts w:asciiTheme="majorEastAsia" w:eastAsiaTheme="majorEastAsia" w:hAnsiTheme="majorEastAsia"/>
              </w:rPr>
            </w:pPr>
          </w:p>
          <w:p w14:paraId="6D7CD01E" w14:textId="51475D94" w:rsidR="002B64D4" w:rsidRPr="00B40C4D" w:rsidRDefault="002B64D4" w:rsidP="002B64D4">
            <w:pPr>
              <w:spacing w:line="280" w:lineRule="exact"/>
              <w:jc w:val="center"/>
              <w:rPr>
                <w:rFonts w:asciiTheme="majorEastAsia" w:eastAsiaTheme="majorEastAsia" w:hAnsiTheme="majorEastAsia"/>
              </w:rPr>
            </w:pPr>
            <w:r w:rsidRPr="00B40C4D">
              <w:rPr>
                <w:rFonts w:asciiTheme="majorEastAsia" w:eastAsiaTheme="majorEastAsia" w:hAnsiTheme="majorEastAsia" w:hint="eastAsia"/>
              </w:rPr>
              <w:t>Ａ</w:t>
            </w:r>
          </w:p>
        </w:tc>
        <w:tc>
          <w:tcPr>
            <w:tcW w:w="4536" w:type="dxa"/>
          </w:tcPr>
          <w:p w14:paraId="07833130" w14:textId="049071F9" w:rsidR="002B64D4" w:rsidRPr="00B40C4D" w:rsidRDefault="002B64D4" w:rsidP="002B64D4">
            <w:pPr>
              <w:spacing w:line="300" w:lineRule="exact"/>
              <w:ind w:left="210" w:hangingChars="100" w:hanging="210"/>
              <w:jc w:val="left"/>
              <w:rPr>
                <w:rFonts w:asciiTheme="majorEastAsia" w:eastAsiaTheme="majorEastAsia" w:hAnsiTheme="majorEastAsia"/>
              </w:rPr>
            </w:pPr>
            <w:r w:rsidRPr="00B40C4D">
              <w:rPr>
                <w:rFonts w:asciiTheme="majorEastAsia" w:eastAsiaTheme="majorEastAsia" w:hAnsiTheme="majorEastAsia" w:hint="eastAsia"/>
              </w:rPr>
              <w:t>○府内ものづくり中小企業の優れた創造力あふれる製品「大阪製ブランド」の展示と共にショップにて製</w:t>
            </w:r>
            <w:r w:rsidRPr="005D17F9">
              <w:rPr>
                <w:rFonts w:asciiTheme="majorEastAsia" w:eastAsiaTheme="majorEastAsia" w:hAnsiTheme="majorEastAsia" w:hint="eastAsia"/>
              </w:rPr>
              <w:t>品を販売するなど大阪のものづくり支援に取組む</w:t>
            </w:r>
            <w:r w:rsidRPr="00B40C4D">
              <w:rPr>
                <w:rFonts w:asciiTheme="majorEastAsia" w:eastAsiaTheme="majorEastAsia" w:hAnsiTheme="majorEastAsia" w:hint="eastAsia"/>
              </w:rPr>
              <w:t>ことにより、大阪府の施策に協力している。</w:t>
            </w:r>
          </w:p>
          <w:p w14:paraId="1CC4C461" w14:textId="77777777" w:rsidR="002B64D4" w:rsidRPr="00B40C4D" w:rsidRDefault="002B64D4" w:rsidP="002B64D4">
            <w:pPr>
              <w:spacing w:line="300" w:lineRule="exact"/>
              <w:ind w:left="210" w:hangingChars="100" w:hanging="210"/>
              <w:jc w:val="left"/>
              <w:rPr>
                <w:rFonts w:asciiTheme="majorEastAsia" w:eastAsiaTheme="majorEastAsia" w:hAnsiTheme="majorEastAsia"/>
              </w:rPr>
            </w:pPr>
          </w:p>
          <w:p w14:paraId="46395946" w14:textId="1D041A04" w:rsidR="002B64D4" w:rsidRPr="005D17F9" w:rsidRDefault="002B64D4" w:rsidP="002B64D4">
            <w:pPr>
              <w:spacing w:line="300" w:lineRule="exact"/>
              <w:ind w:left="210" w:hangingChars="100" w:hanging="210"/>
              <w:jc w:val="left"/>
              <w:rPr>
                <w:rFonts w:asciiTheme="majorEastAsia" w:eastAsiaTheme="majorEastAsia" w:hAnsiTheme="majorEastAsia"/>
              </w:rPr>
            </w:pPr>
            <w:r w:rsidRPr="00B40C4D">
              <w:rPr>
                <w:rFonts w:asciiTheme="majorEastAsia" w:eastAsiaTheme="majorEastAsia" w:hAnsiTheme="majorEastAsia" w:hint="eastAsia"/>
              </w:rPr>
              <w:t>○202</w:t>
            </w:r>
            <w:r w:rsidRPr="00B40C4D">
              <w:rPr>
                <w:rFonts w:asciiTheme="majorEastAsia" w:eastAsiaTheme="majorEastAsia" w:hAnsiTheme="majorEastAsia"/>
              </w:rPr>
              <w:t>5</w:t>
            </w:r>
            <w:r w:rsidRPr="00B40C4D">
              <w:rPr>
                <w:rFonts w:asciiTheme="majorEastAsia" w:eastAsiaTheme="majorEastAsia" w:hAnsiTheme="majorEastAsia" w:hint="eastAsia"/>
              </w:rPr>
              <w:t>年大阪・関西万博開催の機運醸成に向けて1903年から1990年までに大阪で開催された博覧</w:t>
            </w:r>
            <w:r>
              <w:rPr>
                <w:rFonts w:asciiTheme="majorEastAsia" w:eastAsiaTheme="majorEastAsia" w:hAnsiTheme="majorEastAsia" w:hint="eastAsia"/>
              </w:rPr>
              <w:t>会の記念グッズなどの展示を実施するなど府、公益事業に協</w:t>
            </w:r>
            <w:r w:rsidRPr="005D17F9">
              <w:rPr>
                <w:rFonts w:asciiTheme="majorEastAsia" w:eastAsiaTheme="majorEastAsia" w:hAnsiTheme="majorEastAsia" w:hint="eastAsia"/>
              </w:rPr>
              <w:t>力する取組も行っている</w:t>
            </w:r>
          </w:p>
          <w:p w14:paraId="1691495F" w14:textId="77777777" w:rsidR="002B64D4" w:rsidRPr="005D17F9" w:rsidRDefault="002B64D4" w:rsidP="002B64D4">
            <w:pPr>
              <w:spacing w:line="300" w:lineRule="exact"/>
              <w:ind w:left="210" w:hangingChars="100" w:hanging="210"/>
              <w:jc w:val="left"/>
              <w:rPr>
                <w:rFonts w:asciiTheme="majorEastAsia" w:eastAsiaTheme="majorEastAsia" w:hAnsiTheme="majorEastAsia"/>
              </w:rPr>
            </w:pPr>
          </w:p>
          <w:p w14:paraId="68491073" w14:textId="68A9DEFF" w:rsidR="002B64D4" w:rsidRPr="00B40C4D" w:rsidRDefault="002B64D4" w:rsidP="002B64D4">
            <w:pPr>
              <w:spacing w:line="300" w:lineRule="exact"/>
              <w:ind w:left="210" w:hangingChars="100" w:hanging="210"/>
              <w:jc w:val="left"/>
              <w:rPr>
                <w:rFonts w:asciiTheme="majorEastAsia" w:eastAsiaTheme="majorEastAsia" w:hAnsiTheme="majorEastAsia"/>
              </w:rPr>
            </w:pPr>
            <w:r w:rsidRPr="005D17F9">
              <w:rPr>
                <w:rFonts w:asciiTheme="majorEastAsia" w:eastAsiaTheme="majorEastAsia" w:hAnsiTheme="majorEastAsia" w:hint="eastAsia"/>
              </w:rPr>
              <w:t>○社会貢献の一環としてイベント内で実施のがん検診促進の取組である幼稚</w:t>
            </w:r>
            <w:r w:rsidRPr="00B40C4D">
              <w:rPr>
                <w:rFonts w:asciiTheme="majorEastAsia" w:eastAsiaTheme="majorEastAsia" w:hAnsiTheme="majorEastAsia" w:hint="eastAsia"/>
              </w:rPr>
              <w:t>園児のメッセージ展示に協力している。</w:t>
            </w:r>
          </w:p>
        </w:tc>
        <w:tc>
          <w:tcPr>
            <w:tcW w:w="992" w:type="dxa"/>
            <w:vMerge w:val="restart"/>
            <w:vAlign w:val="center"/>
          </w:tcPr>
          <w:p w14:paraId="2EB3EC31" w14:textId="29D9B79E" w:rsidR="002B64D4" w:rsidRPr="00B40C4D" w:rsidRDefault="002B64D4" w:rsidP="002B64D4">
            <w:pPr>
              <w:jc w:val="center"/>
              <w:rPr>
                <w:rFonts w:asciiTheme="majorEastAsia" w:eastAsiaTheme="majorEastAsia" w:hAnsiTheme="majorEastAsia"/>
              </w:rPr>
            </w:pPr>
            <w:r w:rsidRPr="00B40C4D">
              <w:rPr>
                <w:rFonts w:asciiTheme="majorEastAsia" w:eastAsiaTheme="majorEastAsia" w:hAnsiTheme="majorEastAsia" w:hint="eastAsia"/>
              </w:rPr>
              <w:lastRenderedPageBreak/>
              <w:t>Ａ</w:t>
            </w:r>
          </w:p>
        </w:tc>
        <w:tc>
          <w:tcPr>
            <w:tcW w:w="2561" w:type="dxa"/>
            <w:vMerge w:val="restart"/>
            <w:tcBorders>
              <w:right w:val="single" w:sz="12" w:space="0" w:color="auto"/>
            </w:tcBorders>
          </w:tcPr>
          <w:p w14:paraId="4778E4A6" w14:textId="573128DC" w:rsidR="002B64D4" w:rsidRPr="00B40C4D" w:rsidRDefault="00B1706C" w:rsidP="002B64D4">
            <w:pPr>
              <w:rPr>
                <w:rFonts w:asciiTheme="majorEastAsia" w:eastAsiaTheme="majorEastAsia" w:hAnsiTheme="majorEastAsia"/>
              </w:rPr>
            </w:pPr>
            <w:r w:rsidRPr="00757BA8">
              <w:rPr>
                <w:rFonts w:asciiTheme="majorEastAsia" w:eastAsiaTheme="majorEastAsia" w:hAnsiTheme="majorEastAsia" w:hint="eastAsia"/>
                <w:color w:val="000000" w:themeColor="text1"/>
              </w:rPr>
              <w:t>大学の司書課程やサークルなどで読み聞かせ等を行っている団体もある</w:t>
            </w:r>
            <w:r>
              <w:rPr>
                <w:rFonts w:asciiTheme="majorEastAsia" w:eastAsiaTheme="majorEastAsia" w:hAnsiTheme="majorEastAsia" w:hint="eastAsia"/>
                <w:color w:val="000000" w:themeColor="text1"/>
              </w:rPr>
              <w:t>。そのような連携先として</w:t>
            </w:r>
            <w:r>
              <w:rPr>
                <w:rFonts w:asciiTheme="majorEastAsia" w:eastAsiaTheme="majorEastAsia" w:hAnsiTheme="majorEastAsia" w:hint="eastAsia"/>
                <w:color w:val="000000" w:themeColor="text1"/>
              </w:rPr>
              <w:lastRenderedPageBreak/>
              <w:t>ふさわしい団体を広く考慮し、より充実した</w:t>
            </w:r>
            <w:r w:rsidRPr="00757BA8">
              <w:rPr>
                <w:rFonts w:asciiTheme="majorEastAsia" w:eastAsiaTheme="majorEastAsia" w:hAnsiTheme="majorEastAsia" w:hint="eastAsia"/>
                <w:color w:val="000000" w:themeColor="text1"/>
              </w:rPr>
              <w:t>連携</w:t>
            </w:r>
            <w:r>
              <w:rPr>
                <w:rFonts w:asciiTheme="majorEastAsia" w:eastAsiaTheme="majorEastAsia" w:hAnsiTheme="majorEastAsia" w:hint="eastAsia"/>
                <w:color w:val="000000" w:themeColor="text1"/>
              </w:rPr>
              <w:t>先との</w:t>
            </w:r>
            <w:r w:rsidRPr="00757BA8">
              <w:rPr>
                <w:rFonts w:asciiTheme="majorEastAsia" w:eastAsiaTheme="majorEastAsia" w:hAnsiTheme="majorEastAsia" w:hint="eastAsia"/>
                <w:color w:val="000000" w:themeColor="text1"/>
              </w:rPr>
              <w:t>事業実施の検討を行ってはどうか。</w:t>
            </w:r>
            <w:bookmarkStart w:id="0" w:name="_GoBack"/>
            <w:bookmarkEnd w:id="0"/>
          </w:p>
        </w:tc>
      </w:tr>
      <w:tr w:rsidR="002B64D4" w:rsidRPr="00B40C4D" w14:paraId="069DC7B4" w14:textId="77777777" w:rsidTr="002B64D4">
        <w:trPr>
          <w:cantSplit/>
          <w:trHeight w:val="482"/>
        </w:trPr>
        <w:tc>
          <w:tcPr>
            <w:tcW w:w="668" w:type="dxa"/>
            <w:vMerge/>
            <w:tcBorders>
              <w:left w:val="single" w:sz="12" w:space="0" w:color="auto"/>
            </w:tcBorders>
            <w:shd w:val="clear" w:color="auto" w:fill="DDD9C3" w:themeFill="background2" w:themeFillShade="E6"/>
            <w:textDirection w:val="tbRlV"/>
            <w:vAlign w:val="center"/>
          </w:tcPr>
          <w:p w14:paraId="0B9393C3" w14:textId="77777777" w:rsidR="002B64D4" w:rsidRPr="00B40C4D" w:rsidRDefault="002B64D4" w:rsidP="002B64D4">
            <w:pPr>
              <w:spacing w:line="220" w:lineRule="exact"/>
              <w:ind w:left="113" w:right="113"/>
              <w:rPr>
                <w:rFonts w:asciiTheme="majorEastAsia" w:eastAsiaTheme="majorEastAsia" w:hAnsiTheme="majorEastAsia"/>
              </w:rPr>
            </w:pPr>
          </w:p>
        </w:tc>
        <w:tc>
          <w:tcPr>
            <w:tcW w:w="2280" w:type="dxa"/>
            <w:vMerge/>
            <w:vAlign w:val="center"/>
          </w:tcPr>
          <w:p w14:paraId="37986779" w14:textId="77777777" w:rsidR="002B64D4" w:rsidRPr="00B40C4D" w:rsidRDefault="002B64D4" w:rsidP="002B64D4">
            <w:pPr>
              <w:spacing w:line="280" w:lineRule="exact"/>
              <w:ind w:left="210" w:hangingChars="100" w:hanging="210"/>
              <w:jc w:val="left"/>
              <w:rPr>
                <w:rFonts w:asciiTheme="majorEastAsia" w:eastAsiaTheme="majorEastAsia" w:hAnsiTheme="majorEastAsia"/>
              </w:rPr>
            </w:pPr>
          </w:p>
        </w:tc>
        <w:tc>
          <w:tcPr>
            <w:tcW w:w="1653" w:type="dxa"/>
            <w:gridSpan w:val="3"/>
            <w:vMerge/>
            <w:vAlign w:val="center"/>
          </w:tcPr>
          <w:p w14:paraId="6CC6594E" w14:textId="77777777" w:rsidR="002B64D4" w:rsidRPr="00B40C4D" w:rsidRDefault="002B64D4" w:rsidP="002B64D4">
            <w:pPr>
              <w:spacing w:line="280" w:lineRule="exact"/>
              <w:ind w:left="210" w:hangingChars="100" w:hanging="210"/>
              <w:rPr>
                <w:rFonts w:asciiTheme="majorEastAsia" w:eastAsiaTheme="majorEastAsia" w:hAnsiTheme="majorEastAsia"/>
              </w:rPr>
            </w:pPr>
          </w:p>
        </w:tc>
        <w:tc>
          <w:tcPr>
            <w:tcW w:w="3748" w:type="dxa"/>
            <w:tcBorders>
              <w:bottom w:val="single" w:sz="2" w:space="0" w:color="auto"/>
            </w:tcBorders>
            <w:vAlign w:val="center"/>
          </w:tcPr>
          <w:p w14:paraId="105D0910" w14:textId="77777777" w:rsidR="002B64D4" w:rsidRPr="00B40C4D" w:rsidRDefault="002B64D4" w:rsidP="002B64D4">
            <w:pPr>
              <w:rPr>
                <w:rFonts w:asciiTheme="majorEastAsia" w:eastAsiaTheme="majorEastAsia" w:hAnsiTheme="majorEastAsia"/>
              </w:rPr>
            </w:pPr>
            <w:r w:rsidRPr="00B40C4D">
              <w:rPr>
                <w:rFonts w:asciiTheme="majorEastAsia" w:eastAsiaTheme="majorEastAsia" w:hAnsiTheme="majorEastAsia" w:hint="eastAsia"/>
              </w:rPr>
              <w:t>・行政の福祉化</w:t>
            </w:r>
          </w:p>
        </w:tc>
        <w:tc>
          <w:tcPr>
            <w:tcW w:w="5244" w:type="dxa"/>
          </w:tcPr>
          <w:p w14:paraId="5C316AE0" w14:textId="63C48BCA" w:rsidR="002B64D4" w:rsidRPr="00B40C4D" w:rsidRDefault="002B64D4" w:rsidP="002B64D4">
            <w:pPr>
              <w:spacing w:line="300" w:lineRule="exact"/>
              <w:ind w:left="210" w:hangingChars="100" w:hanging="210"/>
              <w:rPr>
                <w:rFonts w:asciiTheme="majorEastAsia" w:eastAsiaTheme="majorEastAsia" w:hAnsiTheme="majorEastAsia"/>
                <w:color w:val="FF0000"/>
              </w:rPr>
            </w:pPr>
            <w:r w:rsidRPr="00B40C4D">
              <w:rPr>
                <w:rFonts w:asciiTheme="majorEastAsia" w:eastAsiaTheme="majorEastAsia" w:hAnsiTheme="majorEastAsia" w:hint="eastAsia"/>
              </w:rPr>
              <w:t>○知的障がい者の就業に関して、清掃スタッフとして１名従事している。職場環境整備支援組織等を活用し現在の従事者の就業定着に努める。</w:t>
            </w:r>
          </w:p>
        </w:tc>
        <w:tc>
          <w:tcPr>
            <w:tcW w:w="993" w:type="dxa"/>
            <w:vMerge/>
          </w:tcPr>
          <w:p w14:paraId="6EDDF8D3" w14:textId="77777777" w:rsidR="002B64D4" w:rsidRPr="00B40C4D" w:rsidRDefault="002B64D4" w:rsidP="002B64D4">
            <w:pPr>
              <w:spacing w:line="280" w:lineRule="exact"/>
              <w:jc w:val="center"/>
              <w:rPr>
                <w:rFonts w:asciiTheme="majorEastAsia" w:eastAsiaTheme="majorEastAsia" w:hAnsiTheme="majorEastAsia"/>
              </w:rPr>
            </w:pPr>
          </w:p>
        </w:tc>
        <w:tc>
          <w:tcPr>
            <w:tcW w:w="4536" w:type="dxa"/>
          </w:tcPr>
          <w:p w14:paraId="549FB49B" w14:textId="2BE16F2E" w:rsidR="002B64D4" w:rsidRPr="00B40C4D" w:rsidRDefault="002B64D4" w:rsidP="002B64D4">
            <w:pPr>
              <w:spacing w:line="300" w:lineRule="exact"/>
              <w:ind w:left="210" w:hangingChars="100" w:hanging="210"/>
              <w:jc w:val="left"/>
              <w:rPr>
                <w:rFonts w:asciiTheme="majorEastAsia" w:eastAsiaTheme="majorEastAsia" w:hAnsiTheme="majorEastAsia"/>
              </w:rPr>
            </w:pPr>
            <w:r w:rsidRPr="00B40C4D">
              <w:rPr>
                <w:rFonts w:asciiTheme="majorEastAsia" w:eastAsiaTheme="majorEastAsia" w:hAnsiTheme="majorEastAsia" w:hint="eastAsia"/>
              </w:rPr>
              <w:t>○雇用している清掃スタッフについては、職場環境整備支援組織等を活用し就業定着に努めている。</w:t>
            </w:r>
          </w:p>
        </w:tc>
        <w:tc>
          <w:tcPr>
            <w:tcW w:w="992" w:type="dxa"/>
            <w:vMerge/>
          </w:tcPr>
          <w:p w14:paraId="796244F8" w14:textId="77777777" w:rsidR="002B64D4" w:rsidRPr="00B40C4D" w:rsidRDefault="002B64D4" w:rsidP="002B64D4">
            <w:pPr>
              <w:rPr>
                <w:rFonts w:asciiTheme="majorEastAsia" w:eastAsiaTheme="majorEastAsia" w:hAnsiTheme="majorEastAsia"/>
              </w:rPr>
            </w:pPr>
          </w:p>
        </w:tc>
        <w:tc>
          <w:tcPr>
            <w:tcW w:w="2561" w:type="dxa"/>
            <w:vMerge/>
            <w:tcBorders>
              <w:right w:val="single" w:sz="12" w:space="0" w:color="auto"/>
            </w:tcBorders>
          </w:tcPr>
          <w:p w14:paraId="49FCE9AF" w14:textId="77777777" w:rsidR="002B64D4" w:rsidRPr="00B40C4D" w:rsidRDefault="002B64D4" w:rsidP="002B64D4">
            <w:pPr>
              <w:rPr>
                <w:rFonts w:asciiTheme="majorEastAsia" w:eastAsiaTheme="majorEastAsia" w:hAnsiTheme="majorEastAsia"/>
              </w:rPr>
            </w:pPr>
          </w:p>
        </w:tc>
      </w:tr>
      <w:tr w:rsidR="002B64D4" w:rsidRPr="00B40C4D" w14:paraId="69B0CA13" w14:textId="77777777" w:rsidTr="002B64D4">
        <w:trPr>
          <w:cantSplit/>
          <w:trHeight w:val="482"/>
        </w:trPr>
        <w:tc>
          <w:tcPr>
            <w:tcW w:w="668" w:type="dxa"/>
            <w:vMerge/>
            <w:tcBorders>
              <w:left w:val="single" w:sz="12" w:space="0" w:color="auto"/>
            </w:tcBorders>
            <w:shd w:val="clear" w:color="auto" w:fill="DDD9C3" w:themeFill="background2" w:themeFillShade="E6"/>
            <w:textDirection w:val="tbRlV"/>
            <w:vAlign w:val="center"/>
          </w:tcPr>
          <w:p w14:paraId="6E02F1CB" w14:textId="77777777" w:rsidR="002B64D4" w:rsidRPr="00B40C4D" w:rsidRDefault="002B64D4" w:rsidP="002B64D4">
            <w:pPr>
              <w:spacing w:line="220" w:lineRule="exact"/>
              <w:ind w:left="113" w:right="113"/>
              <w:rPr>
                <w:rFonts w:asciiTheme="majorEastAsia" w:eastAsiaTheme="majorEastAsia" w:hAnsiTheme="majorEastAsia"/>
              </w:rPr>
            </w:pPr>
          </w:p>
        </w:tc>
        <w:tc>
          <w:tcPr>
            <w:tcW w:w="2280" w:type="dxa"/>
            <w:vMerge/>
            <w:vAlign w:val="center"/>
          </w:tcPr>
          <w:p w14:paraId="0202FBCD" w14:textId="77777777" w:rsidR="002B64D4" w:rsidRPr="00B40C4D" w:rsidRDefault="002B64D4" w:rsidP="002B64D4">
            <w:pPr>
              <w:spacing w:line="280" w:lineRule="exact"/>
              <w:ind w:left="210" w:hangingChars="100" w:hanging="210"/>
              <w:jc w:val="left"/>
              <w:rPr>
                <w:rFonts w:asciiTheme="majorEastAsia" w:eastAsiaTheme="majorEastAsia" w:hAnsiTheme="majorEastAsia"/>
              </w:rPr>
            </w:pPr>
          </w:p>
        </w:tc>
        <w:tc>
          <w:tcPr>
            <w:tcW w:w="1653" w:type="dxa"/>
            <w:gridSpan w:val="3"/>
            <w:vMerge/>
            <w:vAlign w:val="center"/>
          </w:tcPr>
          <w:p w14:paraId="47828F1C" w14:textId="77777777" w:rsidR="002B64D4" w:rsidRPr="00B40C4D" w:rsidRDefault="002B64D4" w:rsidP="002B64D4">
            <w:pPr>
              <w:spacing w:line="280" w:lineRule="exact"/>
              <w:ind w:left="210" w:hangingChars="100" w:hanging="210"/>
              <w:rPr>
                <w:rFonts w:asciiTheme="majorEastAsia" w:eastAsiaTheme="majorEastAsia" w:hAnsiTheme="majorEastAsia"/>
              </w:rPr>
            </w:pPr>
          </w:p>
        </w:tc>
        <w:tc>
          <w:tcPr>
            <w:tcW w:w="3748" w:type="dxa"/>
            <w:tcBorders>
              <w:bottom w:val="single" w:sz="2" w:space="0" w:color="auto"/>
            </w:tcBorders>
            <w:vAlign w:val="center"/>
          </w:tcPr>
          <w:p w14:paraId="76B90262" w14:textId="77777777" w:rsidR="002B64D4" w:rsidRPr="00B40C4D" w:rsidRDefault="002B64D4" w:rsidP="002B64D4">
            <w:pPr>
              <w:rPr>
                <w:rFonts w:asciiTheme="majorEastAsia" w:eastAsiaTheme="majorEastAsia" w:hAnsiTheme="majorEastAsia"/>
              </w:rPr>
            </w:pPr>
            <w:r w:rsidRPr="00B40C4D">
              <w:rPr>
                <w:rFonts w:asciiTheme="majorEastAsia" w:eastAsiaTheme="majorEastAsia" w:hAnsiTheme="majorEastAsia" w:hint="eastAsia"/>
              </w:rPr>
              <w:t>・環境問題への取組み</w:t>
            </w:r>
          </w:p>
        </w:tc>
        <w:tc>
          <w:tcPr>
            <w:tcW w:w="5244" w:type="dxa"/>
          </w:tcPr>
          <w:p w14:paraId="555E63F5" w14:textId="6C8D2D16" w:rsidR="002B64D4" w:rsidRPr="00B40C4D" w:rsidRDefault="002B64D4" w:rsidP="002B64D4">
            <w:pPr>
              <w:spacing w:line="30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t>○一般廃棄物、産業廃棄物、資源ごみを適切に分別・処理し、ごみ減量と再資源化に努めている。また、コピー用紙やトイレットペーパー等事務・清掃消耗品のグリーン調達製品を購入する等、環境に配慮した施設運営を推進している。</w:t>
            </w:r>
          </w:p>
        </w:tc>
        <w:tc>
          <w:tcPr>
            <w:tcW w:w="993" w:type="dxa"/>
            <w:vMerge/>
          </w:tcPr>
          <w:p w14:paraId="212D92C9" w14:textId="77777777" w:rsidR="002B64D4" w:rsidRPr="00B40C4D" w:rsidRDefault="002B64D4" w:rsidP="002B64D4">
            <w:pPr>
              <w:spacing w:line="280" w:lineRule="exact"/>
              <w:jc w:val="center"/>
              <w:rPr>
                <w:rFonts w:asciiTheme="majorEastAsia" w:eastAsiaTheme="majorEastAsia" w:hAnsiTheme="majorEastAsia"/>
              </w:rPr>
            </w:pPr>
          </w:p>
        </w:tc>
        <w:tc>
          <w:tcPr>
            <w:tcW w:w="4536" w:type="dxa"/>
          </w:tcPr>
          <w:p w14:paraId="6C64E842" w14:textId="01282473" w:rsidR="002B64D4" w:rsidRPr="00B40C4D" w:rsidRDefault="002B64D4" w:rsidP="002B64D4">
            <w:pPr>
              <w:spacing w:line="30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t>○ごみの適切な分別により再資源化に努めている。また、グリーン調達製品を購入するなど日々の施設運営の中で環境に配慮した</w:t>
            </w:r>
            <w:r w:rsidRPr="005D17F9">
              <w:rPr>
                <w:rFonts w:asciiTheme="majorEastAsia" w:eastAsiaTheme="majorEastAsia" w:hAnsiTheme="majorEastAsia" w:hint="eastAsia"/>
              </w:rPr>
              <w:t>取組を行っている。</w:t>
            </w:r>
          </w:p>
        </w:tc>
        <w:tc>
          <w:tcPr>
            <w:tcW w:w="992" w:type="dxa"/>
            <w:vMerge/>
          </w:tcPr>
          <w:p w14:paraId="06BF6080" w14:textId="77777777" w:rsidR="002B64D4" w:rsidRPr="00B40C4D" w:rsidRDefault="002B64D4" w:rsidP="002B64D4">
            <w:pPr>
              <w:rPr>
                <w:rFonts w:asciiTheme="majorEastAsia" w:eastAsiaTheme="majorEastAsia" w:hAnsiTheme="majorEastAsia"/>
              </w:rPr>
            </w:pPr>
          </w:p>
        </w:tc>
        <w:tc>
          <w:tcPr>
            <w:tcW w:w="2561" w:type="dxa"/>
            <w:vMerge/>
            <w:tcBorders>
              <w:right w:val="single" w:sz="12" w:space="0" w:color="auto"/>
            </w:tcBorders>
          </w:tcPr>
          <w:p w14:paraId="76E5D1DC" w14:textId="77777777" w:rsidR="002B64D4" w:rsidRPr="00B40C4D" w:rsidRDefault="002B64D4" w:rsidP="002B64D4">
            <w:pPr>
              <w:rPr>
                <w:rFonts w:asciiTheme="majorEastAsia" w:eastAsiaTheme="majorEastAsia" w:hAnsiTheme="majorEastAsia"/>
              </w:rPr>
            </w:pPr>
          </w:p>
        </w:tc>
      </w:tr>
      <w:tr w:rsidR="002B64D4" w:rsidRPr="00B40C4D" w14:paraId="71304F78" w14:textId="77777777" w:rsidTr="002B64D4">
        <w:trPr>
          <w:cantSplit/>
          <w:trHeight w:val="482"/>
        </w:trPr>
        <w:tc>
          <w:tcPr>
            <w:tcW w:w="668" w:type="dxa"/>
            <w:vMerge/>
            <w:tcBorders>
              <w:left w:val="single" w:sz="12" w:space="0" w:color="auto"/>
            </w:tcBorders>
            <w:shd w:val="clear" w:color="auto" w:fill="DDD9C3" w:themeFill="background2" w:themeFillShade="E6"/>
            <w:textDirection w:val="tbRlV"/>
            <w:vAlign w:val="center"/>
          </w:tcPr>
          <w:p w14:paraId="3E451D22" w14:textId="77777777" w:rsidR="002B64D4" w:rsidRPr="00B40C4D" w:rsidRDefault="002B64D4" w:rsidP="002B64D4">
            <w:pPr>
              <w:spacing w:line="220" w:lineRule="exact"/>
              <w:ind w:left="113" w:right="113"/>
              <w:rPr>
                <w:rFonts w:asciiTheme="majorEastAsia" w:eastAsiaTheme="majorEastAsia" w:hAnsiTheme="majorEastAsia"/>
              </w:rPr>
            </w:pPr>
          </w:p>
        </w:tc>
        <w:tc>
          <w:tcPr>
            <w:tcW w:w="2280" w:type="dxa"/>
            <w:vMerge/>
            <w:tcBorders>
              <w:bottom w:val="single" w:sz="2" w:space="0" w:color="auto"/>
            </w:tcBorders>
            <w:vAlign w:val="center"/>
          </w:tcPr>
          <w:p w14:paraId="7C7B8035" w14:textId="77777777" w:rsidR="002B64D4" w:rsidRPr="00B40C4D" w:rsidRDefault="002B64D4" w:rsidP="002B64D4">
            <w:pPr>
              <w:spacing w:line="280" w:lineRule="exact"/>
              <w:ind w:left="210" w:hangingChars="100" w:hanging="210"/>
              <w:jc w:val="left"/>
              <w:rPr>
                <w:rFonts w:asciiTheme="majorEastAsia" w:eastAsiaTheme="majorEastAsia" w:hAnsiTheme="majorEastAsia"/>
              </w:rPr>
            </w:pPr>
          </w:p>
        </w:tc>
        <w:tc>
          <w:tcPr>
            <w:tcW w:w="1653" w:type="dxa"/>
            <w:gridSpan w:val="3"/>
            <w:vMerge/>
            <w:tcBorders>
              <w:bottom w:val="single" w:sz="2" w:space="0" w:color="auto"/>
            </w:tcBorders>
            <w:vAlign w:val="center"/>
          </w:tcPr>
          <w:p w14:paraId="28F26FCF" w14:textId="77777777" w:rsidR="002B64D4" w:rsidRPr="00B40C4D" w:rsidRDefault="002B64D4" w:rsidP="002B64D4">
            <w:pPr>
              <w:spacing w:line="280" w:lineRule="exact"/>
              <w:ind w:left="210" w:hangingChars="100" w:hanging="210"/>
              <w:rPr>
                <w:rFonts w:asciiTheme="majorEastAsia" w:eastAsiaTheme="majorEastAsia" w:hAnsiTheme="majorEastAsia"/>
              </w:rPr>
            </w:pPr>
          </w:p>
        </w:tc>
        <w:tc>
          <w:tcPr>
            <w:tcW w:w="3748" w:type="dxa"/>
            <w:tcBorders>
              <w:bottom w:val="single" w:sz="2" w:space="0" w:color="auto"/>
            </w:tcBorders>
            <w:vAlign w:val="center"/>
          </w:tcPr>
          <w:p w14:paraId="77B82A18" w14:textId="77777777" w:rsidR="002B64D4" w:rsidRPr="00B40C4D" w:rsidRDefault="002B64D4" w:rsidP="002B64D4">
            <w:pPr>
              <w:rPr>
                <w:rFonts w:asciiTheme="majorEastAsia" w:eastAsiaTheme="majorEastAsia" w:hAnsiTheme="majorEastAsia"/>
              </w:rPr>
            </w:pPr>
            <w:r w:rsidRPr="00B40C4D">
              <w:rPr>
                <w:rFonts w:asciiTheme="majorEastAsia" w:eastAsiaTheme="majorEastAsia" w:hAnsiTheme="majorEastAsia" w:hint="eastAsia"/>
              </w:rPr>
              <w:t>・府民、ＮＰＯとの協働</w:t>
            </w:r>
          </w:p>
        </w:tc>
        <w:tc>
          <w:tcPr>
            <w:tcW w:w="5244" w:type="dxa"/>
            <w:tcBorders>
              <w:bottom w:val="single" w:sz="2" w:space="0" w:color="auto"/>
            </w:tcBorders>
          </w:tcPr>
          <w:p w14:paraId="6F33C903" w14:textId="75A0F010" w:rsidR="002B64D4" w:rsidRPr="00B40C4D" w:rsidRDefault="002B64D4" w:rsidP="002B64D4">
            <w:pPr>
              <w:spacing w:line="30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t>○府民の景観模型作品の展示、万博グッズ収集家の展示を行った。</w:t>
            </w:r>
          </w:p>
        </w:tc>
        <w:tc>
          <w:tcPr>
            <w:tcW w:w="993" w:type="dxa"/>
            <w:vMerge/>
            <w:tcBorders>
              <w:bottom w:val="single" w:sz="2" w:space="0" w:color="auto"/>
            </w:tcBorders>
          </w:tcPr>
          <w:p w14:paraId="30B36051" w14:textId="77777777" w:rsidR="002B64D4" w:rsidRPr="00B40C4D" w:rsidRDefault="002B64D4" w:rsidP="002B64D4">
            <w:pPr>
              <w:spacing w:line="280" w:lineRule="exact"/>
              <w:jc w:val="center"/>
              <w:rPr>
                <w:rFonts w:asciiTheme="majorEastAsia" w:eastAsiaTheme="majorEastAsia" w:hAnsiTheme="majorEastAsia"/>
              </w:rPr>
            </w:pPr>
          </w:p>
        </w:tc>
        <w:tc>
          <w:tcPr>
            <w:tcW w:w="4536" w:type="dxa"/>
            <w:tcBorders>
              <w:bottom w:val="single" w:sz="2" w:space="0" w:color="auto"/>
            </w:tcBorders>
          </w:tcPr>
          <w:p w14:paraId="5AC7762D" w14:textId="26171775" w:rsidR="002B64D4" w:rsidRPr="005D17F9" w:rsidRDefault="002B64D4" w:rsidP="002B64D4">
            <w:pPr>
              <w:spacing w:line="300" w:lineRule="exact"/>
              <w:ind w:left="210" w:hangingChars="100" w:hanging="210"/>
              <w:rPr>
                <w:rFonts w:asciiTheme="majorEastAsia" w:eastAsiaTheme="majorEastAsia" w:hAnsiTheme="majorEastAsia"/>
              </w:rPr>
            </w:pPr>
            <w:r w:rsidRPr="005D17F9">
              <w:rPr>
                <w:rFonts w:asciiTheme="majorEastAsia" w:eastAsiaTheme="majorEastAsia" w:hAnsiTheme="majorEastAsia" w:hint="eastAsia"/>
              </w:rPr>
              <w:t>○景観模型展示や大阪博覧会展示において、府民の方が収集された貴重なグッズを展示するなど府民と協働した取組を進めている。</w:t>
            </w:r>
          </w:p>
          <w:p w14:paraId="29DCCD32" w14:textId="50EDA637" w:rsidR="002B64D4" w:rsidRPr="005D17F9" w:rsidRDefault="002B64D4" w:rsidP="002B64D4">
            <w:pPr>
              <w:spacing w:line="300" w:lineRule="exact"/>
              <w:ind w:left="210" w:hangingChars="100" w:hanging="210"/>
              <w:rPr>
                <w:rFonts w:asciiTheme="majorEastAsia" w:eastAsiaTheme="majorEastAsia" w:hAnsiTheme="majorEastAsia"/>
              </w:rPr>
            </w:pPr>
          </w:p>
          <w:p w14:paraId="6C82D060" w14:textId="01D52E91" w:rsidR="002B64D4" w:rsidRPr="005D17F9" w:rsidRDefault="002B64D4" w:rsidP="002B64D4">
            <w:pPr>
              <w:spacing w:line="300" w:lineRule="exact"/>
              <w:ind w:left="210" w:hangingChars="100" w:hanging="210"/>
              <w:rPr>
                <w:rFonts w:asciiTheme="majorEastAsia" w:eastAsiaTheme="majorEastAsia" w:hAnsiTheme="majorEastAsia"/>
              </w:rPr>
            </w:pPr>
            <w:r w:rsidRPr="005D17F9">
              <w:rPr>
                <w:rFonts w:asciiTheme="majorEastAsia" w:eastAsiaTheme="majorEastAsia" w:hAnsiTheme="majorEastAsia" w:hint="eastAsia"/>
              </w:rPr>
              <w:t>○提案書では、ボランティア・ＮＰＯ等との共催事業について、他で指定管理をしている「</w:t>
            </w:r>
            <w:r w:rsidRPr="00FC7C3D">
              <w:rPr>
                <w:rFonts w:asciiTheme="majorEastAsia" w:eastAsiaTheme="majorEastAsia" w:hAnsiTheme="majorEastAsia" w:hint="eastAsia"/>
                <w:color w:val="000000" w:themeColor="text1"/>
              </w:rPr>
              <w:t>共催</w:t>
            </w:r>
            <w:r w:rsidRPr="005D17F9">
              <w:rPr>
                <w:rFonts w:asciiTheme="majorEastAsia" w:eastAsiaTheme="majorEastAsia" w:hAnsiTheme="majorEastAsia" w:hint="eastAsia"/>
              </w:rPr>
              <w:t>事業」の仕組みを取り入れるとされているので、さらに府民、ＮＰＯとの協働に取組んでいただきたい。</w:t>
            </w:r>
          </w:p>
        </w:tc>
        <w:tc>
          <w:tcPr>
            <w:tcW w:w="992" w:type="dxa"/>
            <w:vMerge/>
            <w:tcBorders>
              <w:bottom w:val="single" w:sz="2" w:space="0" w:color="auto"/>
            </w:tcBorders>
          </w:tcPr>
          <w:p w14:paraId="785C5638" w14:textId="77777777" w:rsidR="002B64D4" w:rsidRPr="00B40C4D" w:rsidRDefault="002B64D4" w:rsidP="002B64D4">
            <w:pPr>
              <w:rPr>
                <w:rFonts w:asciiTheme="majorEastAsia" w:eastAsiaTheme="majorEastAsia" w:hAnsiTheme="majorEastAsia"/>
              </w:rPr>
            </w:pPr>
          </w:p>
        </w:tc>
        <w:tc>
          <w:tcPr>
            <w:tcW w:w="2561" w:type="dxa"/>
            <w:vMerge/>
            <w:tcBorders>
              <w:bottom w:val="single" w:sz="2" w:space="0" w:color="auto"/>
              <w:right w:val="single" w:sz="12" w:space="0" w:color="auto"/>
            </w:tcBorders>
          </w:tcPr>
          <w:p w14:paraId="09648ADF" w14:textId="77777777" w:rsidR="002B64D4" w:rsidRPr="00B40C4D" w:rsidRDefault="002B64D4" w:rsidP="002B64D4">
            <w:pPr>
              <w:rPr>
                <w:rFonts w:asciiTheme="majorEastAsia" w:eastAsiaTheme="majorEastAsia" w:hAnsiTheme="majorEastAsia"/>
              </w:rPr>
            </w:pPr>
          </w:p>
        </w:tc>
      </w:tr>
      <w:tr w:rsidR="002B64D4" w:rsidRPr="00B40C4D" w14:paraId="32E6CF13" w14:textId="77777777" w:rsidTr="002B64D4">
        <w:trPr>
          <w:trHeight w:val="860"/>
        </w:trPr>
        <w:tc>
          <w:tcPr>
            <w:tcW w:w="668" w:type="dxa"/>
            <w:vMerge w:val="restart"/>
            <w:tcBorders>
              <w:top w:val="single" w:sz="12" w:space="0" w:color="auto"/>
              <w:left w:val="single" w:sz="12" w:space="0" w:color="auto"/>
            </w:tcBorders>
            <w:shd w:val="clear" w:color="auto" w:fill="DDD9C3" w:themeFill="background2" w:themeFillShade="E6"/>
            <w:textDirection w:val="tbRlV"/>
            <w:vAlign w:val="center"/>
          </w:tcPr>
          <w:p w14:paraId="6565B337" w14:textId="77777777" w:rsidR="002B64D4" w:rsidRPr="00B40C4D" w:rsidRDefault="002B64D4" w:rsidP="002B64D4">
            <w:pPr>
              <w:spacing w:line="220" w:lineRule="exact"/>
              <w:ind w:left="113" w:right="113"/>
              <w:rPr>
                <w:rFonts w:asciiTheme="majorEastAsia" w:eastAsiaTheme="majorEastAsia" w:hAnsiTheme="majorEastAsia"/>
              </w:rPr>
            </w:pPr>
            <w:r w:rsidRPr="00B40C4D">
              <w:rPr>
                <w:rFonts w:asciiTheme="majorEastAsia" w:eastAsiaTheme="majorEastAsia" w:hAnsiTheme="majorEastAsia" w:hint="eastAsia"/>
                <w:sz w:val="18"/>
                <w:szCs w:val="16"/>
              </w:rPr>
              <w:t>Ⅱさらなるサービスの向上に関する事項</w:t>
            </w:r>
          </w:p>
        </w:tc>
        <w:tc>
          <w:tcPr>
            <w:tcW w:w="2280" w:type="dxa"/>
            <w:tcBorders>
              <w:top w:val="single" w:sz="12" w:space="0" w:color="auto"/>
            </w:tcBorders>
            <w:vAlign w:val="center"/>
          </w:tcPr>
          <w:p w14:paraId="0999324E" w14:textId="77777777" w:rsidR="002B64D4" w:rsidRPr="00B40C4D" w:rsidRDefault="002B64D4" w:rsidP="002B64D4">
            <w:pPr>
              <w:spacing w:line="280" w:lineRule="exact"/>
              <w:ind w:left="210" w:hangingChars="100" w:hanging="210"/>
              <w:jc w:val="left"/>
              <w:rPr>
                <w:rFonts w:asciiTheme="majorEastAsia" w:eastAsiaTheme="majorEastAsia" w:hAnsiTheme="majorEastAsia"/>
              </w:rPr>
            </w:pPr>
            <w:r w:rsidRPr="00B40C4D">
              <w:rPr>
                <w:rFonts w:asciiTheme="majorEastAsia" w:eastAsiaTheme="majorEastAsia" w:hAnsiTheme="majorEastAsia" w:hint="eastAsia"/>
              </w:rPr>
              <w:t>(1)利用者満足度調査等</w:t>
            </w:r>
          </w:p>
        </w:tc>
        <w:tc>
          <w:tcPr>
            <w:tcW w:w="5401" w:type="dxa"/>
            <w:gridSpan w:val="4"/>
            <w:tcBorders>
              <w:top w:val="single" w:sz="12" w:space="0" w:color="auto"/>
            </w:tcBorders>
            <w:vAlign w:val="center"/>
          </w:tcPr>
          <w:p w14:paraId="552B8E56" w14:textId="77777777" w:rsidR="002B64D4" w:rsidRPr="00B40C4D" w:rsidRDefault="002B64D4" w:rsidP="002B64D4">
            <w:pPr>
              <w:spacing w:line="28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t>利用者満足度調査を実施し、分析結果のフィードバック</w:t>
            </w:r>
          </w:p>
          <w:p w14:paraId="03005555" w14:textId="77777777" w:rsidR="002B64D4" w:rsidRPr="00B40C4D" w:rsidRDefault="002B64D4" w:rsidP="002B64D4">
            <w:pPr>
              <w:spacing w:line="28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t>をしているか</w:t>
            </w:r>
          </w:p>
        </w:tc>
        <w:tc>
          <w:tcPr>
            <w:tcW w:w="5244" w:type="dxa"/>
            <w:tcBorders>
              <w:top w:val="single" w:sz="12" w:space="0" w:color="auto"/>
            </w:tcBorders>
          </w:tcPr>
          <w:p w14:paraId="65F1AD59" w14:textId="4579A0D0" w:rsidR="002B64D4" w:rsidRPr="00B40C4D" w:rsidRDefault="002B64D4" w:rsidP="002B64D4">
            <w:pPr>
              <w:spacing w:line="30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t>○大阪府下の人で約４割、近隣県では半分の人が館内で講座や展示等の文化事業が行われていることを知らなかった。また、知っているが参加したことがない人の中には「どこで何をやっているか分からない」と回答した人が</w:t>
            </w:r>
            <w:r w:rsidRPr="005D17F9">
              <w:rPr>
                <w:rFonts w:asciiTheme="majorEastAsia" w:eastAsiaTheme="majorEastAsia" w:hAnsiTheme="majorEastAsia" w:hint="eastAsia"/>
              </w:rPr>
              <w:t>25％</w:t>
            </w:r>
            <w:r w:rsidRPr="00B40C4D">
              <w:rPr>
                <w:rFonts w:asciiTheme="majorEastAsia" w:eastAsiaTheme="majorEastAsia" w:hAnsiTheme="majorEastAsia" w:hint="eastAsia"/>
              </w:rPr>
              <w:t>いた。この結果を受けて、文化事業を一覧にまとめたチラシを館内で配布する準備を始めており、また、京阪神での広報手段（近隣県図書館でのチラシ配布や新聞広告等も含めて）も検討していく。</w:t>
            </w:r>
          </w:p>
          <w:p w14:paraId="46519D6C" w14:textId="77777777" w:rsidR="002B64D4" w:rsidRPr="00B40C4D" w:rsidRDefault="002B64D4" w:rsidP="002B64D4">
            <w:pPr>
              <w:spacing w:line="300" w:lineRule="exact"/>
              <w:ind w:left="210" w:hangingChars="100" w:hanging="210"/>
              <w:rPr>
                <w:rFonts w:asciiTheme="majorEastAsia" w:eastAsiaTheme="majorEastAsia" w:hAnsiTheme="majorEastAsia"/>
              </w:rPr>
            </w:pPr>
          </w:p>
          <w:p w14:paraId="4057B216" w14:textId="54D5EBD5" w:rsidR="002B64D4" w:rsidRPr="00B40C4D" w:rsidRDefault="002B64D4" w:rsidP="002B64D4">
            <w:pPr>
              <w:spacing w:line="30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t>○「興味のあるものがない」や「平日には参加しにくい」という回答も多く、新しい講座を増やしていくことや、日曜開催などの実施方法も検討する。</w:t>
            </w:r>
          </w:p>
        </w:tc>
        <w:tc>
          <w:tcPr>
            <w:tcW w:w="993" w:type="dxa"/>
            <w:tcBorders>
              <w:top w:val="single" w:sz="12" w:space="0" w:color="auto"/>
            </w:tcBorders>
            <w:vAlign w:val="center"/>
          </w:tcPr>
          <w:p w14:paraId="7F57C018" w14:textId="67E92270" w:rsidR="002B64D4" w:rsidRPr="00B40C4D" w:rsidRDefault="002B64D4" w:rsidP="002B64D4">
            <w:pPr>
              <w:spacing w:line="280" w:lineRule="exact"/>
              <w:jc w:val="center"/>
              <w:rPr>
                <w:rFonts w:asciiTheme="majorEastAsia" w:eastAsiaTheme="majorEastAsia" w:hAnsiTheme="majorEastAsia"/>
              </w:rPr>
            </w:pPr>
            <w:r w:rsidRPr="00B40C4D">
              <w:rPr>
                <w:rFonts w:asciiTheme="majorEastAsia" w:eastAsiaTheme="majorEastAsia" w:hAnsiTheme="majorEastAsia" w:hint="eastAsia"/>
              </w:rPr>
              <w:t>Ａ</w:t>
            </w:r>
          </w:p>
        </w:tc>
        <w:tc>
          <w:tcPr>
            <w:tcW w:w="4536" w:type="dxa"/>
            <w:tcBorders>
              <w:top w:val="single" w:sz="12" w:space="0" w:color="auto"/>
            </w:tcBorders>
            <w:shd w:val="clear" w:color="auto" w:fill="auto"/>
          </w:tcPr>
          <w:p w14:paraId="644A9EA8" w14:textId="47F0094A" w:rsidR="002B64D4" w:rsidRPr="00B40C4D" w:rsidRDefault="002B64D4" w:rsidP="002B64D4">
            <w:pPr>
              <w:spacing w:line="30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t>〇利用者満足度調査を実施、図書館で文化事業が実施されているとの認知が低いことについては、文化事業一覧のチラシ作成など新たな広報に取り組んでいる。</w:t>
            </w:r>
          </w:p>
          <w:p w14:paraId="2C444E0E" w14:textId="77777777" w:rsidR="002B64D4" w:rsidRPr="00B40C4D" w:rsidRDefault="002B64D4" w:rsidP="002B64D4">
            <w:pPr>
              <w:spacing w:line="300" w:lineRule="exact"/>
              <w:ind w:left="210" w:hangingChars="100" w:hanging="210"/>
              <w:rPr>
                <w:rFonts w:asciiTheme="majorEastAsia" w:eastAsiaTheme="majorEastAsia" w:hAnsiTheme="majorEastAsia"/>
              </w:rPr>
            </w:pPr>
          </w:p>
          <w:p w14:paraId="65727F05" w14:textId="66F44F3D" w:rsidR="002B64D4" w:rsidRPr="00B40C4D" w:rsidRDefault="002B64D4" w:rsidP="002B64D4">
            <w:pPr>
              <w:spacing w:line="30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t>○「平日には参加しにくい」との意見に対しては、日曜開催などの実施も検討するなど調査結果のフィードバックに努めている。</w:t>
            </w:r>
          </w:p>
          <w:p w14:paraId="07AF42F4" w14:textId="77777777" w:rsidR="002B64D4" w:rsidRPr="00B40C4D" w:rsidRDefault="002B64D4" w:rsidP="002B64D4">
            <w:pPr>
              <w:spacing w:line="300" w:lineRule="exact"/>
              <w:rPr>
                <w:rFonts w:asciiTheme="majorEastAsia" w:eastAsiaTheme="majorEastAsia" w:hAnsiTheme="majorEastAsia"/>
                <w:u w:val="single"/>
              </w:rPr>
            </w:pPr>
          </w:p>
          <w:p w14:paraId="695F1F12" w14:textId="0E976130" w:rsidR="002B64D4" w:rsidRPr="00B40C4D" w:rsidRDefault="002B64D4" w:rsidP="002B64D4">
            <w:pPr>
              <w:spacing w:line="30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t>○引き続き利用者の視点に立って調査結果の分析を踏まえた検討内容の実現</w:t>
            </w:r>
            <w:r w:rsidRPr="005D17F9">
              <w:rPr>
                <w:rFonts w:asciiTheme="majorEastAsia" w:eastAsiaTheme="majorEastAsia" w:hAnsiTheme="majorEastAsia" w:hint="eastAsia"/>
              </w:rPr>
              <w:t>に取組まれ</w:t>
            </w:r>
            <w:r w:rsidRPr="00B40C4D">
              <w:rPr>
                <w:rFonts w:asciiTheme="majorEastAsia" w:eastAsiaTheme="majorEastAsia" w:hAnsiTheme="majorEastAsia" w:hint="eastAsia"/>
              </w:rPr>
              <w:t>たい。</w:t>
            </w:r>
          </w:p>
        </w:tc>
        <w:tc>
          <w:tcPr>
            <w:tcW w:w="992" w:type="dxa"/>
            <w:tcBorders>
              <w:top w:val="single" w:sz="12" w:space="0" w:color="auto"/>
            </w:tcBorders>
            <w:vAlign w:val="center"/>
          </w:tcPr>
          <w:p w14:paraId="58D3031A" w14:textId="0F112757" w:rsidR="002B64D4" w:rsidRPr="00B40C4D" w:rsidRDefault="002B64D4" w:rsidP="002B64D4">
            <w:pPr>
              <w:jc w:val="center"/>
              <w:rPr>
                <w:rFonts w:asciiTheme="majorEastAsia" w:eastAsiaTheme="majorEastAsia" w:hAnsiTheme="majorEastAsia"/>
              </w:rPr>
            </w:pPr>
            <w:r w:rsidRPr="00B40C4D">
              <w:rPr>
                <w:rFonts w:asciiTheme="majorEastAsia" w:eastAsiaTheme="majorEastAsia" w:hAnsiTheme="majorEastAsia" w:hint="eastAsia"/>
              </w:rPr>
              <w:t>Ｂ</w:t>
            </w:r>
          </w:p>
        </w:tc>
        <w:tc>
          <w:tcPr>
            <w:tcW w:w="2561" w:type="dxa"/>
            <w:tcBorders>
              <w:top w:val="single" w:sz="12" w:space="0" w:color="auto"/>
              <w:right w:val="single" w:sz="12" w:space="0" w:color="auto"/>
            </w:tcBorders>
          </w:tcPr>
          <w:p w14:paraId="367C0926" w14:textId="4E000521" w:rsidR="00FC7C3D" w:rsidRDefault="00FC7C3D" w:rsidP="00FC7C3D">
            <w:pPr>
              <w:ind w:left="210" w:hangingChars="100" w:hanging="210"/>
              <w:rPr>
                <w:rFonts w:asciiTheme="majorEastAsia" w:eastAsiaTheme="majorEastAsia" w:hAnsiTheme="majorEastAsia"/>
              </w:rPr>
            </w:pPr>
            <w:r w:rsidRPr="00757BA8">
              <w:rPr>
                <w:rFonts w:asciiTheme="majorEastAsia" w:eastAsiaTheme="majorEastAsia" w:hAnsiTheme="majorEastAsia" w:hint="eastAsia"/>
              </w:rPr>
              <w:t>①サンプル数が少ないため、調査の実施時期・期間の調整等、サンプル数を増やす工夫を検討してはどうか。</w:t>
            </w:r>
          </w:p>
          <w:p w14:paraId="71D19AE0" w14:textId="77777777" w:rsidR="00FC7C3D" w:rsidRPr="00757BA8" w:rsidRDefault="00FC7C3D" w:rsidP="00FC7C3D">
            <w:pPr>
              <w:ind w:left="210" w:hangingChars="100" w:hanging="210"/>
              <w:rPr>
                <w:rFonts w:asciiTheme="majorEastAsia" w:eastAsiaTheme="majorEastAsia" w:hAnsiTheme="majorEastAsia"/>
              </w:rPr>
            </w:pPr>
          </w:p>
          <w:p w14:paraId="322AE6D9" w14:textId="4F77B478" w:rsidR="002B64D4" w:rsidRPr="00B40C4D" w:rsidRDefault="00FC7C3D" w:rsidP="00FC7C3D">
            <w:pPr>
              <w:rPr>
                <w:rFonts w:asciiTheme="majorEastAsia" w:eastAsiaTheme="majorEastAsia" w:hAnsiTheme="majorEastAsia"/>
              </w:rPr>
            </w:pPr>
            <w:r w:rsidRPr="00757BA8">
              <w:rPr>
                <w:rFonts w:asciiTheme="majorEastAsia" w:eastAsiaTheme="majorEastAsia" w:hAnsiTheme="majorEastAsia" w:hint="eastAsia"/>
              </w:rPr>
              <w:t>②平日に開催されるイベントに参加しにくいというアンケート結果に対</w:t>
            </w:r>
            <w:r>
              <w:rPr>
                <w:rFonts w:asciiTheme="majorEastAsia" w:eastAsiaTheme="majorEastAsia" w:hAnsiTheme="majorEastAsia" w:hint="eastAsia"/>
              </w:rPr>
              <w:t>する解決策や取組等を検討してはどうか</w:t>
            </w:r>
            <w:r w:rsidRPr="00757BA8">
              <w:rPr>
                <w:rFonts w:asciiTheme="majorEastAsia" w:eastAsiaTheme="majorEastAsia" w:hAnsiTheme="majorEastAsia" w:hint="eastAsia"/>
              </w:rPr>
              <w:t>。</w:t>
            </w:r>
          </w:p>
        </w:tc>
      </w:tr>
      <w:tr w:rsidR="002B64D4" w:rsidRPr="00B40C4D" w14:paraId="7CD06B6E" w14:textId="77777777" w:rsidTr="002B64D4">
        <w:trPr>
          <w:trHeight w:val="796"/>
        </w:trPr>
        <w:tc>
          <w:tcPr>
            <w:tcW w:w="668" w:type="dxa"/>
            <w:vMerge/>
            <w:tcBorders>
              <w:left w:val="single" w:sz="12" w:space="0" w:color="auto"/>
            </w:tcBorders>
            <w:shd w:val="clear" w:color="auto" w:fill="DDD9C3" w:themeFill="background2" w:themeFillShade="E6"/>
            <w:textDirection w:val="tbRlV"/>
          </w:tcPr>
          <w:p w14:paraId="5BA2E73D" w14:textId="77777777" w:rsidR="002B64D4" w:rsidRPr="00B40C4D" w:rsidRDefault="002B64D4" w:rsidP="002B64D4">
            <w:pPr>
              <w:ind w:left="113" w:right="113"/>
              <w:rPr>
                <w:rFonts w:asciiTheme="majorEastAsia" w:eastAsiaTheme="majorEastAsia" w:hAnsiTheme="majorEastAsia"/>
              </w:rPr>
            </w:pPr>
          </w:p>
        </w:tc>
        <w:tc>
          <w:tcPr>
            <w:tcW w:w="2280" w:type="dxa"/>
            <w:vMerge w:val="restart"/>
            <w:vAlign w:val="center"/>
          </w:tcPr>
          <w:p w14:paraId="138DF91D" w14:textId="77777777" w:rsidR="002B64D4" w:rsidRPr="00B40C4D" w:rsidRDefault="002B64D4" w:rsidP="002B64D4">
            <w:pPr>
              <w:spacing w:line="280" w:lineRule="exact"/>
              <w:ind w:left="210" w:hangingChars="100" w:hanging="210"/>
              <w:jc w:val="left"/>
              <w:rPr>
                <w:rFonts w:asciiTheme="majorEastAsia" w:eastAsiaTheme="majorEastAsia" w:hAnsiTheme="majorEastAsia"/>
              </w:rPr>
            </w:pPr>
            <w:r w:rsidRPr="00B40C4D">
              <w:rPr>
                <w:rFonts w:asciiTheme="majorEastAsia" w:eastAsiaTheme="majorEastAsia" w:hAnsiTheme="majorEastAsia" w:hint="eastAsia"/>
              </w:rPr>
              <w:t>(2)その他創意工夫</w:t>
            </w:r>
          </w:p>
        </w:tc>
        <w:tc>
          <w:tcPr>
            <w:tcW w:w="5401" w:type="dxa"/>
            <w:gridSpan w:val="4"/>
            <w:vAlign w:val="center"/>
          </w:tcPr>
          <w:p w14:paraId="489A7ADE" w14:textId="77777777" w:rsidR="002B64D4" w:rsidRPr="00B40C4D" w:rsidRDefault="002B64D4" w:rsidP="002B64D4">
            <w:pPr>
              <w:ind w:left="210" w:hangingChars="100" w:hanging="210"/>
              <w:rPr>
                <w:rFonts w:asciiTheme="majorEastAsia" w:eastAsiaTheme="majorEastAsia" w:hAnsiTheme="majorEastAsia"/>
              </w:rPr>
            </w:pPr>
            <w:r w:rsidRPr="00B40C4D">
              <w:rPr>
                <w:rFonts w:asciiTheme="majorEastAsia" w:eastAsiaTheme="majorEastAsia" w:hAnsiTheme="majorEastAsia" w:hint="eastAsia"/>
              </w:rPr>
              <w:t>①図書館及び中之島エリアの魅力向上に資する取組み・情報発信が行われているか</w:t>
            </w:r>
          </w:p>
        </w:tc>
        <w:tc>
          <w:tcPr>
            <w:tcW w:w="5244" w:type="dxa"/>
          </w:tcPr>
          <w:p w14:paraId="69686C5D" w14:textId="4B75FE0D" w:rsidR="002B64D4" w:rsidRPr="00B40C4D" w:rsidRDefault="002B64D4" w:rsidP="002B64D4">
            <w:pPr>
              <w:spacing w:line="30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t>○指定管理</w:t>
            </w:r>
            <w:r w:rsidRPr="005D17F9">
              <w:rPr>
                <w:rFonts w:asciiTheme="majorEastAsia" w:eastAsiaTheme="majorEastAsia" w:hAnsiTheme="majorEastAsia" w:hint="eastAsia"/>
              </w:rPr>
              <w:t>者ホームページで「中</w:t>
            </w:r>
            <w:r w:rsidRPr="00B40C4D">
              <w:rPr>
                <w:rFonts w:asciiTheme="majorEastAsia" w:eastAsiaTheme="majorEastAsia" w:hAnsiTheme="majorEastAsia" w:hint="eastAsia"/>
              </w:rPr>
              <w:t>之島を楽しむ」ページを設け各文化施設の紹介を行っている。</w:t>
            </w:r>
          </w:p>
          <w:p w14:paraId="17A13837" w14:textId="77777777" w:rsidR="002B64D4" w:rsidRPr="00B40C4D" w:rsidRDefault="002B64D4" w:rsidP="002B64D4">
            <w:pPr>
              <w:spacing w:line="300" w:lineRule="exact"/>
              <w:ind w:left="210" w:hangingChars="100" w:hanging="210"/>
              <w:rPr>
                <w:rFonts w:asciiTheme="majorEastAsia" w:eastAsiaTheme="majorEastAsia" w:hAnsiTheme="majorEastAsia"/>
              </w:rPr>
            </w:pPr>
          </w:p>
          <w:p w14:paraId="66122431" w14:textId="5EDCF430" w:rsidR="002B64D4" w:rsidRPr="00B40C4D" w:rsidRDefault="002B64D4" w:rsidP="002B64D4">
            <w:pPr>
              <w:spacing w:line="30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t>○新聞社や放送局等への情報発信は随時行っており、また取材依頼には積極的に対応している。</w:t>
            </w:r>
          </w:p>
          <w:p w14:paraId="3357DE5B" w14:textId="77777777" w:rsidR="002B64D4" w:rsidRPr="00B40C4D" w:rsidRDefault="002B64D4" w:rsidP="002B64D4">
            <w:pPr>
              <w:spacing w:line="300" w:lineRule="exact"/>
              <w:ind w:left="210" w:hangingChars="100" w:hanging="210"/>
              <w:rPr>
                <w:rFonts w:asciiTheme="majorEastAsia" w:eastAsiaTheme="majorEastAsia" w:hAnsiTheme="majorEastAsia"/>
              </w:rPr>
            </w:pPr>
          </w:p>
          <w:p w14:paraId="0B8A9372" w14:textId="68C629BF" w:rsidR="002B64D4" w:rsidRPr="00B40C4D" w:rsidRDefault="002B64D4" w:rsidP="002B64D4">
            <w:pPr>
              <w:spacing w:line="30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t>○インターネット上でイベント情報をリリース出来る「イベントバンク」にも新たに登録して活用している。</w:t>
            </w:r>
          </w:p>
          <w:p w14:paraId="3372CAB8" w14:textId="77777777" w:rsidR="002B64D4" w:rsidRPr="00B40C4D" w:rsidRDefault="002B64D4" w:rsidP="002B64D4">
            <w:pPr>
              <w:spacing w:line="300" w:lineRule="exact"/>
              <w:ind w:left="210" w:hangingChars="100" w:hanging="210"/>
              <w:rPr>
                <w:rFonts w:asciiTheme="majorEastAsia" w:eastAsiaTheme="majorEastAsia" w:hAnsiTheme="majorEastAsia"/>
              </w:rPr>
            </w:pPr>
          </w:p>
          <w:p w14:paraId="5ABADAE3" w14:textId="0FBE231C" w:rsidR="002B64D4" w:rsidRPr="00B40C4D" w:rsidRDefault="002B64D4" w:rsidP="002B64D4">
            <w:pPr>
              <w:spacing w:line="30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t>○近隣施設とのチラシ等</w:t>
            </w:r>
            <w:r w:rsidRPr="00B40C4D">
              <w:rPr>
                <w:rFonts w:asciiTheme="majorEastAsia" w:eastAsiaTheme="majorEastAsia" w:hAnsiTheme="majorEastAsia" w:hint="eastAsia"/>
                <w:color w:val="000000" w:themeColor="text1"/>
              </w:rPr>
              <w:t>の</w:t>
            </w:r>
            <w:r w:rsidRPr="00B40C4D">
              <w:rPr>
                <w:rFonts w:asciiTheme="majorEastAsia" w:eastAsiaTheme="majorEastAsia" w:hAnsiTheme="majorEastAsia" w:hint="eastAsia"/>
              </w:rPr>
              <w:t>相互設置は積極的に行っている。</w:t>
            </w:r>
          </w:p>
        </w:tc>
        <w:tc>
          <w:tcPr>
            <w:tcW w:w="993" w:type="dxa"/>
            <w:vMerge w:val="restart"/>
            <w:vAlign w:val="center"/>
          </w:tcPr>
          <w:p w14:paraId="4D6C2A74" w14:textId="77777777" w:rsidR="002B64D4" w:rsidRPr="00B40C4D" w:rsidRDefault="002B64D4" w:rsidP="002B64D4">
            <w:pPr>
              <w:spacing w:line="280" w:lineRule="exact"/>
              <w:jc w:val="center"/>
              <w:rPr>
                <w:rFonts w:asciiTheme="majorEastAsia" w:eastAsiaTheme="majorEastAsia" w:hAnsiTheme="majorEastAsia"/>
              </w:rPr>
            </w:pPr>
            <w:r w:rsidRPr="00B40C4D">
              <w:rPr>
                <w:rFonts w:asciiTheme="majorEastAsia" w:eastAsiaTheme="majorEastAsia" w:hAnsiTheme="majorEastAsia" w:hint="eastAsia"/>
              </w:rPr>
              <w:lastRenderedPageBreak/>
              <w:t>Ａ</w:t>
            </w:r>
          </w:p>
        </w:tc>
        <w:tc>
          <w:tcPr>
            <w:tcW w:w="4536" w:type="dxa"/>
          </w:tcPr>
          <w:p w14:paraId="2F55811A" w14:textId="4C11845B" w:rsidR="002B64D4" w:rsidRPr="00B40C4D" w:rsidRDefault="002B64D4" w:rsidP="002B64D4">
            <w:pPr>
              <w:spacing w:line="30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t>○指定管理者のホームページで中之島図書館の近隣施設の紹介や魅力を感じる自然環境を紹介するなど中之島エリアの情報発信を行っている。</w:t>
            </w:r>
          </w:p>
          <w:p w14:paraId="5E01AF0A" w14:textId="3F75F3A1" w:rsidR="002B64D4" w:rsidRPr="00B40C4D" w:rsidRDefault="002B64D4" w:rsidP="002B64D4">
            <w:pPr>
              <w:spacing w:line="300" w:lineRule="exact"/>
              <w:ind w:left="210" w:hangingChars="100" w:hanging="210"/>
              <w:rPr>
                <w:rFonts w:asciiTheme="majorEastAsia" w:eastAsiaTheme="majorEastAsia" w:hAnsiTheme="majorEastAsia"/>
              </w:rPr>
            </w:pPr>
          </w:p>
          <w:p w14:paraId="2B10478C" w14:textId="77777777" w:rsidR="002B64D4" w:rsidRPr="00B40C4D" w:rsidRDefault="002B64D4" w:rsidP="002B64D4">
            <w:pPr>
              <w:spacing w:line="300" w:lineRule="exact"/>
              <w:ind w:left="210" w:hangingChars="100" w:hanging="210"/>
              <w:rPr>
                <w:rFonts w:asciiTheme="majorEastAsia" w:eastAsiaTheme="majorEastAsia" w:hAnsiTheme="majorEastAsia"/>
              </w:rPr>
            </w:pPr>
          </w:p>
          <w:p w14:paraId="49A584DF" w14:textId="5A66E812" w:rsidR="002B64D4" w:rsidRPr="00B40C4D" w:rsidRDefault="002B64D4" w:rsidP="002B64D4">
            <w:pPr>
              <w:spacing w:line="30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t>○展示や講座を実施する際には、新聞社や放送局などに案内を提供するとともに、「イベントバンク」を通じて多数のメディアに情報発</w:t>
            </w:r>
            <w:r w:rsidRPr="00B40C4D">
              <w:rPr>
                <w:rFonts w:asciiTheme="majorEastAsia" w:eastAsiaTheme="majorEastAsia" w:hAnsiTheme="majorEastAsia" w:hint="eastAsia"/>
              </w:rPr>
              <w:lastRenderedPageBreak/>
              <w:t>信を行うなど</w:t>
            </w:r>
            <w:r w:rsidRPr="00B40C4D">
              <w:rPr>
                <w:rFonts w:asciiTheme="majorEastAsia" w:eastAsiaTheme="majorEastAsia" w:hAnsiTheme="majorEastAsia" w:hint="eastAsia"/>
                <w:color w:val="000000" w:themeColor="text1"/>
              </w:rPr>
              <w:t>積極的に情</w:t>
            </w:r>
            <w:r w:rsidRPr="00B40C4D">
              <w:rPr>
                <w:rFonts w:asciiTheme="majorEastAsia" w:eastAsiaTheme="majorEastAsia" w:hAnsiTheme="majorEastAsia" w:hint="eastAsia"/>
              </w:rPr>
              <w:t>報発信を行っている。</w:t>
            </w:r>
          </w:p>
        </w:tc>
        <w:tc>
          <w:tcPr>
            <w:tcW w:w="992" w:type="dxa"/>
            <w:vMerge w:val="restart"/>
            <w:vAlign w:val="center"/>
          </w:tcPr>
          <w:p w14:paraId="5D59D3E3" w14:textId="413AB7AD" w:rsidR="002B64D4" w:rsidRPr="00B40C4D" w:rsidRDefault="002B64D4" w:rsidP="002B64D4">
            <w:pPr>
              <w:jc w:val="center"/>
              <w:rPr>
                <w:rFonts w:asciiTheme="majorEastAsia" w:eastAsiaTheme="majorEastAsia" w:hAnsiTheme="majorEastAsia"/>
              </w:rPr>
            </w:pPr>
            <w:r w:rsidRPr="00B40C4D">
              <w:rPr>
                <w:rFonts w:asciiTheme="majorEastAsia" w:eastAsiaTheme="majorEastAsia" w:hAnsiTheme="majorEastAsia" w:hint="eastAsia"/>
              </w:rPr>
              <w:lastRenderedPageBreak/>
              <w:t>Ａ</w:t>
            </w:r>
          </w:p>
        </w:tc>
        <w:tc>
          <w:tcPr>
            <w:tcW w:w="2561" w:type="dxa"/>
            <w:vMerge w:val="restart"/>
            <w:tcBorders>
              <w:right w:val="single" w:sz="12" w:space="0" w:color="auto"/>
            </w:tcBorders>
          </w:tcPr>
          <w:p w14:paraId="5A229C3B" w14:textId="77777777" w:rsidR="002B64D4" w:rsidRPr="00B40C4D" w:rsidRDefault="002B64D4" w:rsidP="002B64D4">
            <w:pPr>
              <w:rPr>
                <w:rFonts w:asciiTheme="majorEastAsia" w:eastAsiaTheme="majorEastAsia" w:hAnsiTheme="majorEastAsia"/>
              </w:rPr>
            </w:pPr>
          </w:p>
        </w:tc>
      </w:tr>
      <w:tr w:rsidR="002B64D4" w:rsidRPr="00B40C4D" w14:paraId="4B7B7A60" w14:textId="77777777" w:rsidTr="002B64D4">
        <w:trPr>
          <w:trHeight w:val="473"/>
        </w:trPr>
        <w:tc>
          <w:tcPr>
            <w:tcW w:w="668" w:type="dxa"/>
            <w:vMerge/>
            <w:tcBorders>
              <w:left w:val="single" w:sz="12" w:space="0" w:color="auto"/>
            </w:tcBorders>
            <w:shd w:val="clear" w:color="auto" w:fill="DDD9C3" w:themeFill="background2" w:themeFillShade="E6"/>
            <w:textDirection w:val="tbRlV"/>
          </w:tcPr>
          <w:p w14:paraId="62B65FA8" w14:textId="77777777" w:rsidR="002B64D4" w:rsidRPr="00B40C4D" w:rsidRDefault="002B64D4" w:rsidP="002B64D4">
            <w:pPr>
              <w:ind w:left="113" w:right="113"/>
              <w:rPr>
                <w:rFonts w:asciiTheme="majorEastAsia" w:eastAsiaTheme="majorEastAsia" w:hAnsiTheme="majorEastAsia"/>
              </w:rPr>
            </w:pPr>
          </w:p>
        </w:tc>
        <w:tc>
          <w:tcPr>
            <w:tcW w:w="2280" w:type="dxa"/>
            <w:vMerge/>
            <w:vAlign w:val="center"/>
          </w:tcPr>
          <w:p w14:paraId="0980A440" w14:textId="77777777" w:rsidR="002B64D4" w:rsidRPr="00B40C4D" w:rsidRDefault="002B64D4" w:rsidP="002B64D4">
            <w:pPr>
              <w:spacing w:line="280" w:lineRule="exact"/>
              <w:ind w:left="210" w:hangingChars="100" w:hanging="210"/>
              <w:jc w:val="left"/>
              <w:rPr>
                <w:rFonts w:asciiTheme="majorEastAsia" w:eastAsiaTheme="majorEastAsia" w:hAnsiTheme="majorEastAsia"/>
              </w:rPr>
            </w:pPr>
          </w:p>
        </w:tc>
        <w:tc>
          <w:tcPr>
            <w:tcW w:w="5401" w:type="dxa"/>
            <w:gridSpan w:val="4"/>
            <w:vAlign w:val="center"/>
          </w:tcPr>
          <w:p w14:paraId="2729D42A" w14:textId="77777777" w:rsidR="002B64D4" w:rsidRPr="00B40C4D" w:rsidRDefault="002B64D4" w:rsidP="002B64D4">
            <w:pPr>
              <w:ind w:left="210" w:hangingChars="100" w:hanging="210"/>
              <w:rPr>
                <w:rFonts w:asciiTheme="majorEastAsia" w:eastAsiaTheme="majorEastAsia" w:hAnsiTheme="majorEastAsia"/>
              </w:rPr>
            </w:pPr>
            <w:r w:rsidRPr="00B40C4D">
              <w:rPr>
                <w:rFonts w:asciiTheme="majorEastAsia" w:eastAsiaTheme="majorEastAsia" w:hAnsiTheme="majorEastAsia" w:hint="eastAsia"/>
              </w:rPr>
              <w:t>②その他サービス向上につながる取組み、創意工夫が行われているか</w:t>
            </w:r>
          </w:p>
        </w:tc>
        <w:tc>
          <w:tcPr>
            <w:tcW w:w="5244" w:type="dxa"/>
          </w:tcPr>
          <w:p w14:paraId="04595C93" w14:textId="2EE8A8DA" w:rsidR="002B64D4" w:rsidRPr="00B40C4D" w:rsidRDefault="002B64D4" w:rsidP="002B64D4">
            <w:pPr>
              <w:spacing w:line="300" w:lineRule="exact"/>
              <w:ind w:left="210" w:hangingChars="100" w:hanging="210"/>
              <w:rPr>
                <w:rFonts w:asciiTheme="majorEastAsia" w:eastAsiaTheme="majorEastAsia" w:hAnsiTheme="majorEastAsia" w:cstheme="majorEastAsia"/>
              </w:rPr>
            </w:pPr>
            <w:r w:rsidRPr="00B40C4D">
              <w:rPr>
                <w:rFonts w:asciiTheme="majorEastAsia" w:eastAsiaTheme="majorEastAsia" w:hAnsiTheme="majorEastAsia" w:cstheme="majorEastAsia" w:hint="eastAsia"/>
              </w:rPr>
              <w:t>○明るくデザイン性の高いロゴを新しく作成し各所・各場面で共通活用している、また館内サインをユニバーサルデザインで分かりやすく変更した。</w:t>
            </w:r>
          </w:p>
          <w:p w14:paraId="5ECBC289" w14:textId="77777777" w:rsidR="002B64D4" w:rsidRPr="00B40C4D" w:rsidRDefault="002B64D4" w:rsidP="002B64D4">
            <w:pPr>
              <w:spacing w:line="300" w:lineRule="exact"/>
              <w:ind w:left="210" w:hangingChars="100" w:hanging="210"/>
              <w:rPr>
                <w:rFonts w:asciiTheme="majorEastAsia" w:eastAsiaTheme="majorEastAsia" w:hAnsiTheme="majorEastAsia" w:cstheme="majorEastAsia"/>
              </w:rPr>
            </w:pPr>
          </w:p>
          <w:p w14:paraId="0ABD097B" w14:textId="4285F4B5" w:rsidR="002B64D4" w:rsidRPr="00B40C4D" w:rsidRDefault="002B64D4" w:rsidP="002B64D4">
            <w:pPr>
              <w:spacing w:line="300" w:lineRule="exact"/>
              <w:ind w:left="210" w:hangingChars="100" w:hanging="210"/>
              <w:rPr>
                <w:rFonts w:asciiTheme="majorEastAsia" w:eastAsiaTheme="majorEastAsia" w:hAnsiTheme="majorEastAsia"/>
                <w:color w:val="0070C0"/>
              </w:rPr>
            </w:pPr>
            <w:r w:rsidRPr="00B40C4D">
              <w:rPr>
                <w:rFonts w:asciiTheme="majorEastAsia" w:eastAsiaTheme="majorEastAsia" w:hAnsiTheme="majorEastAsia" w:cstheme="majorEastAsia" w:hint="eastAsia"/>
              </w:rPr>
              <w:t>○同様に</w:t>
            </w:r>
            <w:r w:rsidRPr="005D17F9">
              <w:rPr>
                <w:rFonts w:asciiTheme="majorEastAsia" w:eastAsiaTheme="majorEastAsia" w:hAnsiTheme="majorEastAsia" w:cstheme="majorEastAsia" w:hint="eastAsia"/>
              </w:rPr>
              <w:t>ホームページも</w:t>
            </w:r>
            <w:r w:rsidRPr="00B40C4D">
              <w:rPr>
                <w:rFonts w:asciiTheme="majorEastAsia" w:eastAsiaTheme="majorEastAsia" w:hAnsiTheme="majorEastAsia" w:cstheme="majorEastAsia" w:hint="eastAsia"/>
              </w:rPr>
              <w:t>写真等を多用した明るくデザイン性の高いものにリニューアルし、イベント情報や地域の施設紹介、多目的スペースの利用方法等を分かりやすく紹介した。</w:t>
            </w:r>
          </w:p>
        </w:tc>
        <w:tc>
          <w:tcPr>
            <w:tcW w:w="993" w:type="dxa"/>
            <w:vMerge/>
          </w:tcPr>
          <w:p w14:paraId="11216C55" w14:textId="77777777" w:rsidR="002B64D4" w:rsidRPr="00B40C4D" w:rsidRDefault="002B64D4" w:rsidP="002B64D4">
            <w:pPr>
              <w:spacing w:line="280" w:lineRule="exact"/>
              <w:jc w:val="center"/>
              <w:rPr>
                <w:rFonts w:asciiTheme="majorEastAsia" w:eastAsiaTheme="majorEastAsia" w:hAnsiTheme="majorEastAsia"/>
              </w:rPr>
            </w:pPr>
          </w:p>
        </w:tc>
        <w:tc>
          <w:tcPr>
            <w:tcW w:w="4536" w:type="dxa"/>
            <w:tcBorders>
              <w:top w:val="nil"/>
            </w:tcBorders>
          </w:tcPr>
          <w:p w14:paraId="34C9984C" w14:textId="2CFB11F0" w:rsidR="002B64D4" w:rsidRPr="00B40C4D" w:rsidRDefault="002B64D4" w:rsidP="002B64D4">
            <w:pPr>
              <w:spacing w:line="30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t>○図書館正面入口上部にある記念室の窓をイメージした新しいロゴを作成し、イベントのチラシや館内案内など各所・各場面で共通使用することにより中之島図書館のイメージアップを図っている。</w:t>
            </w:r>
          </w:p>
          <w:p w14:paraId="38447370" w14:textId="77777777" w:rsidR="002B64D4" w:rsidRPr="00B40C4D" w:rsidRDefault="002B64D4" w:rsidP="002B64D4">
            <w:pPr>
              <w:spacing w:line="300" w:lineRule="exact"/>
              <w:ind w:left="210" w:hangingChars="100" w:hanging="210"/>
              <w:rPr>
                <w:rFonts w:asciiTheme="majorEastAsia" w:eastAsiaTheme="majorEastAsia" w:hAnsiTheme="majorEastAsia"/>
              </w:rPr>
            </w:pPr>
          </w:p>
          <w:p w14:paraId="4A45B8A5" w14:textId="48F614F9" w:rsidR="002B64D4" w:rsidRPr="00B40C4D" w:rsidRDefault="002B64D4" w:rsidP="002B64D4">
            <w:pPr>
              <w:spacing w:line="30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t>○指定管理者構成企業の強みを生かした絵本の読み聞かせといった子ども向けの事業の実施など、中之島図書館の利用年齢層の拡大も意識して</w:t>
            </w:r>
            <w:r w:rsidRPr="005D17F9">
              <w:rPr>
                <w:rFonts w:asciiTheme="majorEastAsia" w:eastAsiaTheme="majorEastAsia" w:hAnsiTheme="majorEastAsia" w:hint="eastAsia"/>
              </w:rPr>
              <w:t>取組んでいる</w:t>
            </w:r>
            <w:r w:rsidRPr="00B40C4D">
              <w:rPr>
                <w:rFonts w:asciiTheme="majorEastAsia" w:eastAsiaTheme="majorEastAsia" w:hAnsiTheme="majorEastAsia" w:hint="eastAsia"/>
              </w:rPr>
              <w:t>。</w:t>
            </w:r>
          </w:p>
        </w:tc>
        <w:tc>
          <w:tcPr>
            <w:tcW w:w="992" w:type="dxa"/>
            <w:vMerge/>
          </w:tcPr>
          <w:p w14:paraId="1AC8E565" w14:textId="77777777" w:rsidR="002B64D4" w:rsidRPr="00B40C4D" w:rsidRDefault="002B64D4" w:rsidP="002B64D4">
            <w:pPr>
              <w:rPr>
                <w:rFonts w:asciiTheme="majorEastAsia" w:eastAsiaTheme="majorEastAsia" w:hAnsiTheme="majorEastAsia"/>
              </w:rPr>
            </w:pPr>
          </w:p>
        </w:tc>
        <w:tc>
          <w:tcPr>
            <w:tcW w:w="2561" w:type="dxa"/>
            <w:vMerge/>
            <w:tcBorders>
              <w:right w:val="single" w:sz="12" w:space="0" w:color="auto"/>
            </w:tcBorders>
          </w:tcPr>
          <w:p w14:paraId="281512B5" w14:textId="77777777" w:rsidR="002B64D4" w:rsidRPr="00B40C4D" w:rsidRDefault="002B64D4" w:rsidP="002B64D4">
            <w:pPr>
              <w:rPr>
                <w:rFonts w:asciiTheme="majorEastAsia" w:eastAsiaTheme="majorEastAsia" w:hAnsiTheme="majorEastAsia"/>
              </w:rPr>
            </w:pPr>
          </w:p>
        </w:tc>
      </w:tr>
      <w:tr w:rsidR="002B64D4" w:rsidRPr="00B40C4D" w14:paraId="172A7B39" w14:textId="77777777" w:rsidTr="002B64D4">
        <w:trPr>
          <w:trHeight w:val="468"/>
        </w:trPr>
        <w:tc>
          <w:tcPr>
            <w:tcW w:w="668" w:type="dxa"/>
            <w:vMerge w:val="restart"/>
            <w:tcBorders>
              <w:top w:val="single" w:sz="12" w:space="0" w:color="auto"/>
              <w:left w:val="single" w:sz="12" w:space="0" w:color="auto"/>
            </w:tcBorders>
            <w:shd w:val="clear" w:color="auto" w:fill="DDD9C3" w:themeFill="background2" w:themeFillShade="E6"/>
            <w:textDirection w:val="tbRlV"/>
            <w:vAlign w:val="center"/>
          </w:tcPr>
          <w:p w14:paraId="5B129FCC" w14:textId="77777777" w:rsidR="002B64D4" w:rsidRPr="00B40C4D" w:rsidRDefault="002B64D4" w:rsidP="002B64D4">
            <w:pPr>
              <w:spacing w:line="240" w:lineRule="exact"/>
              <w:ind w:left="113" w:right="113"/>
              <w:rPr>
                <w:rFonts w:asciiTheme="majorEastAsia" w:eastAsiaTheme="majorEastAsia" w:hAnsiTheme="majorEastAsia"/>
                <w:sz w:val="18"/>
              </w:rPr>
            </w:pPr>
            <w:r w:rsidRPr="00B40C4D">
              <w:rPr>
                <w:rFonts w:asciiTheme="majorEastAsia" w:eastAsiaTheme="majorEastAsia" w:hAnsiTheme="majorEastAsia" w:hint="eastAsia"/>
                <w:sz w:val="18"/>
              </w:rPr>
              <w:t>Ⅲ適正な管理業務の遂行を図ることができる能力及び財政基盤に関する項目</w:t>
            </w:r>
          </w:p>
        </w:tc>
        <w:tc>
          <w:tcPr>
            <w:tcW w:w="2280" w:type="dxa"/>
            <w:vMerge w:val="restart"/>
            <w:tcBorders>
              <w:top w:val="single" w:sz="12" w:space="0" w:color="auto"/>
            </w:tcBorders>
            <w:vAlign w:val="center"/>
          </w:tcPr>
          <w:p w14:paraId="748936AA" w14:textId="77777777" w:rsidR="002B64D4" w:rsidRPr="00B40C4D" w:rsidRDefault="002B64D4" w:rsidP="002B64D4">
            <w:pPr>
              <w:spacing w:line="280" w:lineRule="exact"/>
              <w:ind w:left="210" w:hangingChars="100" w:hanging="210"/>
              <w:jc w:val="left"/>
              <w:rPr>
                <w:rFonts w:asciiTheme="majorEastAsia" w:eastAsiaTheme="majorEastAsia" w:hAnsiTheme="majorEastAsia"/>
              </w:rPr>
            </w:pPr>
            <w:r w:rsidRPr="00B40C4D">
              <w:rPr>
                <w:rFonts w:asciiTheme="majorEastAsia" w:eastAsiaTheme="majorEastAsia" w:hAnsiTheme="majorEastAsia" w:hint="eastAsia"/>
              </w:rPr>
              <w:t>(1)収支計画の内容、適格性及び実現の程度</w:t>
            </w:r>
          </w:p>
        </w:tc>
        <w:tc>
          <w:tcPr>
            <w:tcW w:w="5401" w:type="dxa"/>
            <w:gridSpan w:val="4"/>
            <w:tcBorders>
              <w:top w:val="single" w:sz="12" w:space="0" w:color="auto"/>
              <w:bottom w:val="single" w:sz="4" w:space="0" w:color="auto"/>
            </w:tcBorders>
            <w:vAlign w:val="center"/>
          </w:tcPr>
          <w:p w14:paraId="4F0304A1" w14:textId="77777777" w:rsidR="002B64D4" w:rsidRPr="00B40C4D" w:rsidRDefault="002B64D4" w:rsidP="002B64D4">
            <w:pPr>
              <w:ind w:left="210" w:hangingChars="100" w:hanging="210"/>
              <w:rPr>
                <w:rFonts w:asciiTheme="majorEastAsia" w:eastAsiaTheme="majorEastAsia" w:hAnsiTheme="majorEastAsia"/>
              </w:rPr>
            </w:pPr>
            <w:r w:rsidRPr="00B40C4D">
              <w:rPr>
                <w:rFonts w:asciiTheme="majorEastAsia" w:eastAsiaTheme="majorEastAsia" w:hAnsiTheme="majorEastAsia" w:hint="eastAsia"/>
              </w:rPr>
              <w:t>①収支計画の妥当性及び事業計画・管理体制計画との整合性は図られているか</w:t>
            </w:r>
          </w:p>
        </w:tc>
        <w:tc>
          <w:tcPr>
            <w:tcW w:w="5244" w:type="dxa"/>
            <w:tcBorders>
              <w:top w:val="single" w:sz="12" w:space="0" w:color="auto"/>
              <w:bottom w:val="single" w:sz="4" w:space="0" w:color="auto"/>
            </w:tcBorders>
          </w:tcPr>
          <w:p w14:paraId="41D56B7B" w14:textId="30AEC788" w:rsidR="002B64D4" w:rsidRPr="00B40C4D" w:rsidRDefault="002B64D4" w:rsidP="002B64D4">
            <w:pPr>
              <w:autoSpaceDE w:val="0"/>
              <w:autoSpaceDN w:val="0"/>
              <w:spacing w:line="300" w:lineRule="exact"/>
              <w:ind w:left="210" w:hangingChars="100" w:hanging="210"/>
              <w:rPr>
                <w:rFonts w:asciiTheme="majorEastAsia" w:eastAsiaTheme="majorEastAsia" w:hAnsiTheme="majorEastAsia"/>
                <w:color w:val="0070C0"/>
              </w:rPr>
            </w:pPr>
            <w:r w:rsidRPr="00B40C4D">
              <w:rPr>
                <w:rFonts w:asciiTheme="majorEastAsia" w:eastAsiaTheme="majorEastAsia" w:hAnsiTheme="majorEastAsia" w:hint="eastAsia"/>
              </w:rPr>
              <w:t>○当初の収支計画は、事業計画・管理体制計画との整合性は図られていたが、新型コロナウイルス感染症対策による５～６月の臨時休館や、改修工事に伴い９～</w:t>
            </w:r>
            <w:r w:rsidRPr="005D17F9">
              <w:rPr>
                <w:rFonts w:asciiTheme="majorEastAsia" w:eastAsiaTheme="majorEastAsia" w:hAnsiTheme="majorEastAsia" w:hint="eastAsia"/>
              </w:rPr>
              <w:t>11月の別館</w:t>
            </w:r>
            <w:r w:rsidRPr="00B40C4D">
              <w:rPr>
                <w:rFonts w:asciiTheme="majorEastAsia" w:eastAsiaTheme="majorEastAsia" w:hAnsiTheme="majorEastAsia" w:hint="eastAsia"/>
              </w:rPr>
              <w:t>多目的スペース３が利用できない等、多目的スペースの利用に関しては一部当初計画とは異なった運営となった。</w:t>
            </w:r>
          </w:p>
        </w:tc>
        <w:tc>
          <w:tcPr>
            <w:tcW w:w="993" w:type="dxa"/>
            <w:vMerge w:val="restart"/>
            <w:tcBorders>
              <w:top w:val="single" w:sz="12" w:space="0" w:color="auto"/>
            </w:tcBorders>
            <w:vAlign w:val="center"/>
          </w:tcPr>
          <w:p w14:paraId="3389231A" w14:textId="77777777" w:rsidR="002B64D4" w:rsidRPr="00B40C4D" w:rsidRDefault="002B64D4" w:rsidP="002B64D4">
            <w:pPr>
              <w:spacing w:line="280" w:lineRule="exact"/>
              <w:jc w:val="center"/>
              <w:rPr>
                <w:rFonts w:asciiTheme="majorEastAsia" w:eastAsiaTheme="majorEastAsia" w:hAnsiTheme="majorEastAsia"/>
              </w:rPr>
            </w:pPr>
            <w:r w:rsidRPr="00B40C4D">
              <w:rPr>
                <w:rFonts w:asciiTheme="majorEastAsia" w:eastAsiaTheme="majorEastAsia" w:hAnsiTheme="majorEastAsia" w:hint="eastAsia"/>
              </w:rPr>
              <w:t>Ａ</w:t>
            </w:r>
          </w:p>
        </w:tc>
        <w:tc>
          <w:tcPr>
            <w:tcW w:w="4536" w:type="dxa"/>
            <w:tcBorders>
              <w:top w:val="single" w:sz="12" w:space="0" w:color="auto"/>
              <w:bottom w:val="single" w:sz="4" w:space="0" w:color="auto"/>
            </w:tcBorders>
            <w:vAlign w:val="center"/>
          </w:tcPr>
          <w:p w14:paraId="2F1478FC" w14:textId="6F2C42D4" w:rsidR="002B64D4" w:rsidRPr="00B40C4D" w:rsidRDefault="002B64D4" w:rsidP="002B64D4">
            <w:pPr>
              <w:spacing w:line="30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t>○コロナ禍や耐震改修工事による影響を考慮していない、当初の収支計画は、事業計画、管理体制計画との整合性が図られていたが、新型コロナウイルス感染症対策による臨時休館や耐震改修工事といった指定管理者の責に帰さない</w:t>
            </w:r>
            <w:r w:rsidRPr="00FC7C3D">
              <w:rPr>
                <w:rFonts w:asciiTheme="majorEastAsia" w:eastAsiaTheme="majorEastAsia" w:hAnsiTheme="majorEastAsia" w:hint="eastAsia"/>
              </w:rPr>
              <w:t>事由により、多目的スペースが利用できない期間が発生したことより、運営について計画</w:t>
            </w:r>
            <w:r w:rsidRPr="00B40C4D">
              <w:rPr>
                <w:rFonts w:asciiTheme="majorEastAsia" w:eastAsiaTheme="majorEastAsia" w:hAnsiTheme="majorEastAsia" w:hint="eastAsia"/>
              </w:rPr>
              <w:t>とは異なるものとならざるを得なかった。</w:t>
            </w:r>
          </w:p>
        </w:tc>
        <w:tc>
          <w:tcPr>
            <w:tcW w:w="992" w:type="dxa"/>
            <w:vMerge w:val="restart"/>
            <w:tcBorders>
              <w:top w:val="single" w:sz="12" w:space="0" w:color="auto"/>
            </w:tcBorders>
            <w:vAlign w:val="center"/>
          </w:tcPr>
          <w:p w14:paraId="17973542" w14:textId="069710F2" w:rsidR="002B64D4" w:rsidRPr="00B40C4D" w:rsidRDefault="002B64D4" w:rsidP="002B64D4">
            <w:pPr>
              <w:jc w:val="center"/>
              <w:rPr>
                <w:rFonts w:asciiTheme="majorEastAsia" w:eastAsiaTheme="majorEastAsia" w:hAnsiTheme="majorEastAsia"/>
                <w:color w:val="000000" w:themeColor="text1"/>
              </w:rPr>
            </w:pPr>
            <w:r w:rsidRPr="00B40C4D">
              <w:rPr>
                <w:rFonts w:asciiTheme="majorEastAsia" w:eastAsiaTheme="majorEastAsia" w:hAnsiTheme="majorEastAsia" w:hint="eastAsia"/>
                <w:color w:val="000000" w:themeColor="text1"/>
              </w:rPr>
              <w:t>Ａ</w:t>
            </w:r>
          </w:p>
          <w:p w14:paraId="1EE2DA54" w14:textId="61E93185" w:rsidR="002B64D4" w:rsidRPr="00B40C4D" w:rsidRDefault="002B64D4" w:rsidP="002B64D4">
            <w:pPr>
              <w:jc w:val="center"/>
              <w:rPr>
                <w:rFonts w:asciiTheme="majorEastAsia" w:eastAsiaTheme="majorEastAsia" w:hAnsiTheme="majorEastAsia"/>
              </w:rPr>
            </w:pPr>
          </w:p>
        </w:tc>
        <w:tc>
          <w:tcPr>
            <w:tcW w:w="2561" w:type="dxa"/>
            <w:vMerge w:val="restart"/>
            <w:tcBorders>
              <w:top w:val="single" w:sz="12" w:space="0" w:color="auto"/>
              <w:right w:val="single" w:sz="12" w:space="0" w:color="auto"/>
            </w:tcBorders>
          </w:tcPr>
          <w:p w14:paraId="7FDE8893" w14:textId="77777777" w:rsidR="002B64D4" w:rsidRPr="00B40C4D" w:rsidRDefault="002B64D4" w:rsidP="002B64D4">
            <w:pPr>
              <w:rPr>
                <w:rFonts w:asciiTheme="majorEastAsia" w:eastAsiaTheme="majorEastAsia" w:hAnsiTheme="majorEastAsia"/>
              </w:rPr>
            </w:pPr>
          </w:p>
        </w:tc>
      </w:tr>
      <w:tr w:rsidR="002B64D4" w:rsidRPr="00B40C4D" w14:paraId="0DE7C146" w14:textId="77777777" w:rsidTr="002B64D4">
        <w:trPr>
          <w:trHeight w:val="522"/>
        </w:trPr>
        <w:tc>
          <w:tcPr>
            <w:tcW w:w="668" w:type="dxa"/>
            <w:vMerge/>
            <w:tcBorders>
              <w:left w:val="single" w:sz="12" w:space="0" w:color="auto"/>
            </w:tcBorders>
            <w:shd w:val="clear" w:color="auto" w:fill="DDD9C3" w:themeFill="background2" w:themeFillShade="E6"/>
            <w:textDirection w:val="tbRlV"/>
            <w:vAlign w:val="center"/>
          </w:tcPr>
          <w:p w14:paraId="53C5EB15" w14:textId="77777777" w:rsidR="002B64D4" w:rsidRPr="00B40C4D" w:rsidRDefault="002B64D4" w:rsidP="002B64D4">
            <w:pPr>
              <w:spacing w:line="240" w:lineRule="exact"/>
              <w:ind w:left="113" w:right="113"/>
              <w:rPr>
                <w:rFonts w:asciiTheme="majorEastAsia" w:eastAsiaTheme="majorEastAsia" w:hAnsiTheme="majorEastAsia"/>
              </w:rPr>
            </w:pPr>
          </w:p>
        </w:tc>
        <w:tc>
          <w:tcPr>
            <w:tcW w:w="2280" w:type="dxa"/>
            <w:vMerge/>
            <w:vAlign w:val="center"/>
          </w:tcPr>
          <w:p w14:paraId="6AD8795D" w14:textId="77777777" w:rsidR="002B64D4" w:rsidRPr="00B40C4D" w:rsidRDefault="002B64D4" w:rsidP="002B64D4">
            <w:pPr>
              <w:spacing w:line="280" w:lineRule="exact"/>
              <w:ind w:left="210" w:hangingChars="100" w:hanging="210"/>
              <w:jc w:val="left"/>
              <w:rPr>
                <w:rFonts w:asciiTheme="majorEastAsia" w:eastAsiaTheme="majorEastAsia" w:hAnsiTheme="majorEastAsia"/>
              </w:rPr>
            </w:pPr>
          </w:p>
        </w:tc>
        <w:tc>
          <w:tcPr>
            <w:tcW w:w="5401" w:type="dxa"/>
            <w:gridSpan w:val="4"/>
            <w:tcBorders>
              <w:top w:val="single" w:sz="4" w:space="0" w:color="auto"/>
              <w:bottom w:val="single" w:sz="4" w:space="0" w:color="auto"/>
            </w:tcBorders>
            <w:vAlign w:val="center"/>
          </w:tcPr>
          <w:p w14:paraId="0DB4E4D7" w14:textId="77777777" w:rsidR="002B64D4" w:rsidRPr="00B40C4D" w:rsidRDefault="002B64D4" w:rsidP="002B64D4">
            <w:pPr>
              <w:ind w:left="210" w:hangingChars="100" w:hanging="210"/>
              <w:rPr>
                <w:rFonts w:asciiTheme="majorEastAsia" w:eastAsiaTheme="majorEastAsia" w:hAnsiTheme="majorEastAsia"/>
              </w:rPr>
            </w:pPr>
            <w:r w:rsidRPr="00B40C4D">
              <w:rPr>
                <w:rFonts w:asciiTheme="majorEastAsia" w:eastAsiaTheme="majorEastAsia" w:hAnsiTheme="majorEastAsia" w:hint="eastAsia"/>
              </w:rPr>
              <w:t>②収入確保や管理コスト削減の取組みは実施されているか</w:t>
            </w:r>
          </w:p>
        </w:tc>
        <w:tc>
          <w:tcPr>
            <w:tcW w:w="5244" w:type="dxa"/>
            <w:tcBorders>
              <w:top w:val="single" w:sz="4" w:space="0" w:color="auto"/>
              <w:bottom w:val="single" w:sz="4" w:space="0" w:color="auto"/>
            </w:tcBorders>
          </w:tcPr>
          <w:p w14:paraId="6FBBCFEA" w14:textId="4753D021" w:rsidR="002B64D4" w:rsidRPr="00B40C4D" w:rsidRDefault="002B64D4" w:rsidP="002B64D4">
            <w:pPr>
              <w:spacing w:line="30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t>○臨時休館や改修工事で貸室である多目的スペースの利用不可等の期間があり、新しい展開が難しい状況ではあったが、「広告審査協会」等の４件の新しい貸館利用を獲得したり、「英語コミュニケーション講座」等の新しい有料講座も行った。「おはなし玉手</w:t>
            </w:r>
            <w:r>
              <w:rPr>
                <w:rFonts w:asciiTheme="majorEastAsia" w:eastAsiaTheme="majorEastAsia" w:hAnsiTheme="majorEastAsia" w:hint="eastAsia"/>
              </w:rPr>
              <w:t>箱」「新聞記者講座」「古文書塾てらこや」等新しい有料講座にも</w:t>
            </w:r>
            <w:r w:rsidRPr="005D17F9">
              <w:rPr>
                <w:rFonts w:asciiTheme="majorEastAsia" w:eastAsiaTheme="majorEastAsia" w:hAnsiTheme="majorEastAsia" w:hint="eastAsia"/>
              </w:rPr>
              <w:t>取組んでい</w:t>
            </w:r>
            <w:r w:rsidRPr="00B40C4D">
              <w:rPr>
                <w:rFonts w:asciiTheme="majorEastAsia" w:eastAsiaTheme="majorEastAsia" w:hAnsiTheme="majorEastAsia" w:hint="eastAsia"/>
              </w:rPr>
              <w:t>る。</w:t>
            </w:r>
          </w:p>
          <w:p w14:paraId="1895101A" w14:textId="77777777" w:rsidR="002B64D4" w:rsidRPr="00B40C4D" w:rsidRDefault="002B64D4" w:rsidP="002B64D4">
            <w:pPr>
              <w:spacing w:line="300" w:lineRule="exact"/>
              <w:ind w:left="210" w:hangingChars="100" w:hanging="210"/>
              <w:rPr>
                <w:rFonts w:asciiTheme="majorEastAsia" w:eastAsiaTheme="majorEastAsia" w:hAnsiTheme="majorEastAsia"/>
              </w:rPr>
            </w:pPr>
          </w:p>
          <w:p w14:paraId="2327F875" w14:textId="51548A26" w:rsidR="002B64D4" w:rsidRPr="00B40C4D" w:rsidRDefault="002B64D4" w:rsidP="002B64D4">
            <w:pPr>
              <w:spacing w:line="30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t>○日常的には空調や電源のこまめに消すことやコピーの裏紙利用などコスト減を意識している。</w:t>
            </w:r>
          </w:p>
          <w:p w14:paraId="34164F93" w14:textId="77777777" w:rsidR="002B64D4" w:rsidRPr="00B40C4D" w:rsidRDefault="002B64D4" w:rsidP="002B64D4">
            <w:pPr>
              <w:spacing w:line="300" w:lineRule="exact"/>
              <w:ind w:left="210" w:hangingChars="100" w:hanging="210"/>
              <w:rPr>
                <w:rFonts w:asciiTheme="majorEastAsia" w:eastAsiaTheme="majorEastAsia" w:hAnsiTheme="majorEastAsia"/>
              </w:rPr>
            </w:pPr>
          </w:p>
          <w:p w14:paraId="13242C9C" w14:textId="43BDB639" w:rsidR="002B64D4" w:rsidRPr="00B40C4D" w:rsidRDefault="002B64D4" w:rsidP="002B64D4">
            <w:pPr>
              <w:spacing w:line="30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t>○手指消毒用エタノールは代表企業備蓄分を利用し原価を抑えたり、カラーコピーの削減や印刷物の一括発注による原価軽減などで支出を抑えている。</w:t>
            </w:r>
          </w:p>
        </w:tc>
        <w:tc>
          <w:tcPr>
            <w:tcW w:w="993" w:type="dxa"/>
            <w:vMerge/>
          </w:tcPr>
          <w:p w14:paraId="6DD02606" w14:textId="77777777" w:rsidR="002B64D4" w:rsidRPr="00B40C4D" w:rsidRDefault="002B64D4" w:rsidP="002B64D4">
            <w:pPr>
              <w:spacing w:line="280" w:lineRule="exact"/>
              <w:jc w:val="center"/>
              <w:rPr>
                <w:rFonts w:asciiTheme="majorEastAsia" w:eastAsiaTheme="majorEastAsia" w:hAnsiTheme="majorEastAsia"/>
              </w:rPr>
            </w:pPr>
          </w:p>
        </w:tc>
        <w:tc>
          <w:tcPr>
            <w:tcW w:w="4536" w:type="dxa"/>
            <w:tcBorders>
              <w:top w:val="single" w:sz="4" w:space="0" w:color="auto"/>
              <w:bottom w:val="single" w:sz="4" w:space="0" w:color="auto"/>
            </w:tcBorders>
          </w:tcPr>
          <w:p w14:paraId="173A0853" w14:textId="2B5DBAEE" w:rsidR="002B64D4" w:rsidRPr="00B40C4D" w:rsidRDefault="002B64D4" w:rsidP="002B64D4">
            <w:pPr>
              <w:spacing w:line="30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t>○新型コロナウイルス感染症対策による臨時休館や耐震改修工事に伴う多目的スペースが利用できない期間があるものの、貸室利用者の獲得や有料講座の実施による収入確保に努めている。</w:t>
            </w:r>
          </w:p>
          <w:p w14:paraId="7BDF12F8" w14:textId="77777777" w:rsidR="002B64D4" w:rsidRPr="00B40C4D" w:rsidRDefault="002B64D4" w:rsidP="002B64D4">
            <w:pPr>
              <w:spacing w:line="300" w:lineRule="exact"/>
              <w:ind w:left="210" w:hangingChars="100" w:hanging="210"/>
              <w:rPr>
                <w:rFonts w:asciiTheme="majorEastAsia" w:eastAsiaTheme="majorEastAsia" w:hAnsiTheme="majorEastAsia"/>
              </w:rPr>
            </w:pPr>
          </w:p>
          <w:p w14:paraId="654FADB6" w14:textId="06B6947C" w:rsidR="002B64D4" w:rsidRPr="00B40C4D" w:rsidRDefault="002B64D4" w:rsidP="002B64D4">
            <w:pPr>
              <w:spacing w:line="30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t>○空調機器や不要な電灯をこまめに消したり、コピーの裏紙利用などコスト減を意識し、地道に</w:t>
            </w:r>
            <w:r w:rsidRPr="005D17F9">
              <w:rPr>
                <w:rFonts w:asciiTheme="majorEastAsia" w:eastAsiaTheme="majorEastAsia" w:hAnsiTheme="majorEastAsia" w:hint="eastAsia"/>
              </w:rPr>
              <w:t>取組んでい</w:t>
            </w:r>
            <w:r w:rsidRPr="00B40C4D">
              <w:rPr>
                <w:rFonts w:asciiTheme="majorEastAsia" w:eastAsiaTheme="majorEastAsia" w:hAnsiTheme="majorEastAsia" w:hint="eastAsia"/>
              </w:rPr>
              <w:t>る。</w:t>
            </w:r>
          </w:p>
        </w:tc>
        <w:tc>
          <w:tcPr>
            <w:tcW w:w="992" w:type="dxa"/>
            <w:vMerge/>
          </w:tcPr>
          <w:p w14:paraId="623E774A" w14:textId="77777777" w:rsidR="002B64D4" w:rsidRPr="00B40C4D" w:rsidRDefault="002B64D4" w:rsidP="002B64D4">
            <w:pPr>
              <w:rPr>
                <w:rFonts w:asciiTheme="majorEastAsia" w:eastAsiaTheme="majorEastAsia" w:hAnsiTheme="majorEastAsia"/>
              </w:rPr>
            </w:pPr>
          </w:p>
        </w:tc>
        <w:tc>
          <w:tcPr>
            <w:tcW w:w="2561" w:type="dxa"/>
            <w:vMerge/>
            <w:tcBorders>
              <w:right w:val="single" w:sz="12" w:space="0" w:color="auto"/>
            </w:tcBorders>
          </w:tcPr>
          <w:p w14:paraId="11734341" w14:textId="77777777" w:rsidR="002B64D4" w:rsidRPr="00B40C4D" w:rsidRDefault="002B64D4" w:rsidP="002B64D4">
            <w:pPr>
              <w:rPr>
                <w:rFonts w:asciiTheme="majorEastAsia" w:eastAsiaTheme="majorEastAsia" w:hAnsiTheme="majorEastAsia"/>
              </w:rPr>
            </w:pPr>
          </w:p>
        </w:tc>
      </w:tr>
      <w:tr w:rsidR="002B64D4" w:rsidRPr="00B40C4D" w14:paraId="55EBD3FE" w14:textId="77777777" w:rsidTr="002B64D4">
        <w:trPr>
          <w:trHeight w:val="428"/>
        </w:trPr>
        <w:tc>
          <w:tcPr>
            <w:tcW w:w="668" w:type="dxa"/>
            <w:vMerge/>
            <w:tcBorders>
              <w:left w:val="single" w:sz="12" w:space="0" w:color="auto"/>
            </w:tcBorders>
            <w:shd w:val="clear" w:color="auto" w:fill="DDD9C3" w:themeFill="background2" w:themeFillShade="E6"/>
            <w:textDirection w:val="tbRlV"/>
            <w:vAlign w:val="center"/>
          </w:tcPr>
          <w:p w14:paraId="0EEE57CD" w14:textId="77777777" w:rsidR="002B64D4" w:rsidRPr="00B40C4D" w:rsidRDefault="002B64D4" w:rsidP="002B64D4">
            <w:pPr>
              <w:spacing w:line="240" w:lineRule="exact"/>
              <w:ind w:left="113" w:right="113"/>
              <w:rPr>
                <w:rFonts w:asciiTheme="majorEastAsia" w:eastAsiaTheme="majorEastAsia" w:hAnsiTheme="majorEastAsia"/>
              </w:rPr>
            </w:pPr>
          </w:p>
        </w:tc>
        <w:tc>
          <w:tcPr>
            <w:tcW w:w="2280" w:type="dxa"/>
            <w:vMerge/>
            <w:tcBorders>
              <w:bottom w:val="single" w:sz="2" w:space="0" w:color="auto"/>
            </w:tcBorders>
            <w:vAlign w:val="center"/>
          </w:tcPr>
          <w:p w14:paraId="68AAFDE1" w14:textId="77777777" w:rsidR="002B64D4" w:rsidRPr="00B40C4D" w:rsidRDefault="002B64D4" w:rsidP="002B64D4">
            <w:pPr>
              <w:spacing w:line="280" w:lineRule="exact"/>
              <w:ind w:left="210" w:hangingChars="100" w:hanging="210"/>
              <w:jc w:val="left"/>
              <w:rPr>
                <w:rFonts w:asciiTheme="majorEastAsia" w:eastAsiaTheme="majorEastAsia" w:hAnsiTheme="majorEastAsia"/>
              </w:rPr>
            </w:pPr>
          </w:p>
        </w:tc>
        <w:tc>
          <w:tcPr>
            <w:tcW w:w="5401" w:type="dxa"/>
            <w:gridSpan w:val="4"/>
            <w:tcBorders>
              <w:top w:val="single" w:sz="4" w:space="0" w:color="auto"/>
              <w:bottom w:val="single" w:sz="2" w:space="0" w:color="auto"/>
            </w:tcBorders>
            <w:vAlign w:val="center"/>
          </w:tcPr>
          <w:p w14:paraId="02DA999A" w14:textId="77777777" w:rsidR="002B64D4" w:rsidRPr="00B40C4D" w:rsidRDefault="002B64D4" w:rsidP="002B64D4">
            <w:pPr>
              <w:rPr>
                <w:rFonts w:asciiTheme="majorEastAsia" w:eastAsiaTheme="majorEastAsia" w:hAnsiTheme="majorEastAsia"/>
              </w:rPr>
            </w:pPr>
            <w:r w:rsidRPr="00B40C4D">
              <w:rPr>
                <w:rFonts w:asciiTheme="majorEastAsia" w:eastAsiaTheme="majorEastAsia" w:hAnsiTheme="majorEastAsia" w:hint="eastAsia"/>
              </w:rPr>
              <w:t>③収支は計画どおり行われているか</w:t>
            </w:r>
          </w:p>
        </w:tc>
        <w:tc>
          <w:tcPr>
            <w:tcW w:w="5244" w:type="dxa"/>
            <w:tcBorders>
              <w:top w:val="single" w:sz="4" w:space="0" w:color="auto"/>
              <w:bottom w:val="single" w:sz="4" w:space="0" w:color="auto"/>
            </w:tcBorders>
          </w:tcPr>
          <w:p w14:paraId="4991A010" w14:textId="04666E7C" w:rsidR="002B64D4" w:rsidRPr="00B40C4D" w:rsidRDefault="002B64D4" w:rsidP="002B64D4">
            <w:pPr>
              <w:spacing w:line="30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t>○新型コロナウイルス感染症対策による臨時休館や耐震改修工事により、多目的スペースが利用できない期間が生じたことにより事業収入は想定よりも減少している。</w:t>
            </w:r>
          </w:p>
          <w:p w14:paraId="4E45D23A" w14:textId="77777777" w:rsidR="002B64D4" w:rsidRPr="00B40C4D" w:rsidRDefault="002B64D4" w:rsidP="002B64D4">
            <w:pPr>
              <w:spacing w:line="300" w:lineRule="exact"/>
              <w:ind w:left="210" w:hangingChars="100" w:hanging="210"/>
              <w:rPr>
                <w:rFonts w:asciiTheme="majorEastAsia" w:eastAsiaTheme="majorEastAsia" w:hAnsiTheme="majorEastAsia"/>
              </w:rPr>
            </w:pPr>
          </w:p>
          <w:p w14:paraId="69DDFA6A" w14:textId="41C24FF1" w:rsidR="002B64D4" w:rsidRPr="00B40C4D" w:rsidRDefault="002B64D4" w:rsidP="002B64D4">
            <w:pPr>
              <w:spacing w:line="30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t>○支出においては、自動ドアの修理やガラスひび割れの補修、ボイラー室の汚泥洗浄や豪雨被害による漏水・陥没の補修など予測できない設備・機器の修繕が多く発生した。</w:t>
            </w:r>
          </w:p>
          <w:p w14:paraId="557A07DF" w14:textId="77777777" w:rsidR="002B64D4" w:rsidRPr="00B40C4D" w:rsidRDefault="002B64D4" w:rsidP="002B64D4">
            <w:pPr>
              <w:spacing w:line="300" w:lineRule="exact"/>
              <w:ind w:left="210" w:hangingChars="100" w:hanging="210"/>
              <w:rPr>
                <w:rFonts w:asciiTheme="majorEastAsia" w:eastAsiaTheme="majorEastAsia" w:hAnsiTheme="majorEastAsia"/>
              </w:rPr>
            </w:pPr>
          </w:p>
          <w:p w14:paraId="53DDCF8B" w14:textId="63CC02B3" w:rsidR="002B64D4" w:rsidRPr="00B40C4D" w:rsidRDefault="002B64D4" w:rsidP="002B64D4">
            <w:pPr>
              <w:spacing w:line="30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t>○プロジェクターやスクリーン、ＡＥＤ等の備品関係の初期投資部分が計画を大幅に上回った。</w:t>
            </w:r>
          </w:p>
          <w:p w14:paraId="24906897" w14:textId="41A67A9F" w:rsidR="002B64D4" w:rsidRPr="00B40C4D" w:rsidRDefault="002B64D4" w:rsidP="002B64D4">
            <w:pPr>
              <w:spacing w:line="300" w:lineRule="exact"/>
              <w:ind w:left="210" w:hangingChars="100" w:hanging="210"/>
              <w:rPr>
                <w:rFonts w:asciiTheme="majorEastAsia" w:eastAsiaTheme="majorEastAsia" w:hAnsiTheme="majorEastAsia"/>
              </w:rPr>
            </w:pPr>
          </w:p>
          <w:p w14:paraId="2ABAFC4E" w14:textId="77777777" w:rsidR="002B64D4" w:rsidRPr="00B40C4D" w:rsidRDefault="002B64D4" w:rsidP="002B64D4">
            <w:pPr>
              <w:spacing w:line="300" w:lineRule="exact"/>
              <w:ind w:left="210" w:hangingChars="100" w:hanging="210"/>
              <w:rPr>
                <w:rFonts w:asciiTheme="majorEastAsia" w:eastAsiaTheme="majorEastAsia" w:hAnsiTheme="majorEastAsia"/>
              </w:rPr>
            </w:pPr>
          </w:p>
          <w:p w14:paraId="17435BE6" w14:textId="0590E6EA" w:rsidR="002B64D4" w:rsidRPr="00B40C4D" w:rsidRDefault="002B64D4" w:rsidP="002B64D4">
            <w:pPr>
              <w:spacing w:line="30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t>○また、新しく作成した指定管理の</w:t>
            </w:r>
            <w:r w:rsidRPr="005D17F9">
              <w:rPr>
                <w:rFonts w:asciiTheme="majorEastAsia" w:eastAsiaTheme="majorEastAsia" w:hAnsiTheme="majorEastAsia" w:hint="eastAsia"/>
              </w:rPr>
              <w:t>ホームページの</w:t>
            </w:r>
            <w:r w:rsidRPr="00B40C4D">
              <w:rPr>
                <w:rFonts w:asciiTheme="majorEastAsia" w:eastAsiaTheme="majorEastAsia" w:hAnsiTheme="majorEastAsia" w:hint="eastAsia"/>
              </w:rPr>
              <w:t>製</w:t>
            </w:r>
            <w:r w:rsidRPr="00B40C4D">
              <w:rPr>
                <w:rFonts w:asciiTheme="majorEastAsia" w:eastAsiaTheme="majorEastAsia" w:hAnsiTheme="majorEastAsia" w:hint="eastAsia"/>
              </w:rPr>
              <w:lastRenderedPageBreak/>
              <w:t>作費</w:t>
            </w:r>
            <w:r w:rsidRPr="00B40C4D">
              <w:rPr>
                <w:rFonts w:asciiTheme="majorEastAsia" w:eastAsiaTheme="majorEastAsia" w:hAnsiTheme="majorEastAsia" w:hint="eastAsia"/>
                <w:color w:val="000000" w:themeColor="text1"/>
              </w:rPr>
              <w:t>を</w:t>
            </w:r>
            <w:r w:rsidRPr="00B40C4D">
              <w:rPr>
                <w:rFonts w:asciiTheme="majorEastAsia" w:eastAsiaTheme="majorEastAsia" w:hAnsiTheme="majorEastAsia" w:hint="eastAsia"/>
              </w:rPr>
              <w:t>上半期に計上しており広報費も計画を上回っている。これらの項目に関しては、年間を通じて計画との整合性をとっていく。</w:t>
            </w:r>
          </w:p>
        </w:tc>
        <w:tc>
          <w:tcPr>
            <w:tcW w:w="993" w:type="dxa"/>
            <w:vMerge/>
            <w:tcBorders>
              <w:bottom w:val="single" w:sz="4" w:space="0" w:color="auto"/>
            </w:tcBorders>
          </w:tcPr>
          <w:p w14:paraId="0E294DD1" w14:textId="77777777" w:rsidR="002B64D4" w:rsidRPr="00B40C4D" w:rsidRDefault="002B64D4" w:rsidP="002B64D4">
            <w:pPr>
              <w:spacing w:line="280" w:lineRule="exact"/>
              <w:jc w:val="center"/>
              <w:rPr>
                <w:rFonts w:asciiTheme="majorEastAsia" w:eastAsiaTheme="majorEastAsia" w:hAnsiTheme="majorEastAsia"/>
              </w:rPr>
            </w:pPr>
          </w:p>
        </w:tc>
        <w:tc>
          <w:tcPr>
            <w:tcW w:w="4536" w:type="dxa"/>
            <w:tcBorders>
              <w:top w:val="single" w:sz="4" w:space="0" w:color="auto"/>
              <w:bottom w:val="single" w:sz="4" w:space="0" w:color="auto"/>
            </w:tcBorders>
          </w:tcPr>
          <w:p w14:paraId="5377C240" w14:textId="76B215EE" w:rsidR="002B64D4" w:rsidRPr="00B40C4D" w:rsidRDefault="002B64D4" w:rsidP="002B64D4">
            <w:pPr>
              <w:spacing w:line="30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t>○新型コロナウイルス感染症対策による臨時休館や耐震改修工事により収入面での影響に加え、豪雨による漏水・陥没の補修など予期しえない修繕の発生や新型コロナウイルス感染症対策とした非接触型体温計の設置など想定外の支出が生じている。</w:t>
            </w:r>
          </w:p>
          <w:p w14:paraId="4D3C2F43" w14:textId="2BF7DEBF" w:rsidR="002B64D4" w:rsidRPr="00B40C4D" w:rsidRDefault="002B64D4" w:rsidP="002B64D4">
            <w:pPr>
              <w:spacing w:line="300" w:lineRule="exact"/>
              <w:ind w:left="210" w:hangingChars="100" w:hanging="210"/>
              <w:rPr>
                <w:rFonts w:asciiTheme="majorEastAsia" w:eastAsiaTheme="majorEastAsia" w:hAnsiTheme="majorEastAsia"/>
              </w:rPr>
            </w:pPr>
          </w:p>
          <w:p w14:paraId="619B0B70" w14:textId="4B91E07B" w:rsidR="002B64D4" w:rsidRPr="00B40C4D" w:rsidRDefault="002B64D4" w:rsidP="002B64D4">
            <w:pPr>
              <w:spacing w:line="30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t>○収支計画は耐震改修工事の影響額を考慮しないことを前提としているが、耐震改修工事による警備システム移設や新型コロナウイルス感染症対策、豪雨被害など想定外の事象にも臨機応変に対応している。</w:t>
            </w:r>
          </w:p>
        </w:tc>
        <w:tc>
          <w:tcPr>
            <w:tcW w:w="992" w:type="dxa"/>
            <w:vMerge/>
            <w:tcBorders>
              <w:bottom w:val="single" w:sz="2" w:space="0" w:color="auto"/>
            </w:tcBorders>
          </w:tcPr>
          <w:p w14:paraId="2C0D4FB9" w14:textId="77777777" w:rsidR="002B64D4" w:rsidRPr="00B40C4D" w:rsidRDefault="002B64D4" w:rsidP="002B64D4">
            <w:pPr>
              <w:rPr>
                <w:rFonts w:asciiTheme="majorEastAsia" w:eastAsiaTheme="majorEastAsia" w:hAnsiTheme="majorEastAsia"/>
              </w:rPr>
            </w:pPr>
          </w:p>
        </w:tc>
        <w:tc>
          <w:tcPr>
            <w:tcW w:w="2561" w:type="dxa"/>
            <w:vMerge/>
            <w:tcBorders>
              <w:bottom w:val="single" w:sz="2" w:space="0" w:color="auto"/>
              <w:right w:val="single" w:sz="12" w:space="0" w:color="auto"/>
            </w:tcBorders>
          </w:tcPr>
          <w:p w14:paraId="15B82EE5" w14:textId="77777777" w:rsidR="002B64D4" w:rsidRPr="00B40C4D" w:rsidRDefault="002B64D4" w:rsidP="002B64D4">
            <w:pPr>
              <w:rPr>
                <w:rFonts w:asciiTheme="majorEastAsia" w:eastAsiaTheme="majorEastAsia" w:hAnsiTheme="majorEastAsia"/>
              </w:rPr>
            </w:pPr>
          </w:p>
        </w:tc>
      </w:tr>
      <w:tr w:rsidR="002B64D4" w:rsidRPr="00B40C4D" w14:paraId="30D98FEC" w14:textId="77777777" w:rsidTr="002B64D4">
        <w:trPr>
          <w:trHeight w:val="490"/>
        </w:trPr>
        <w:tc>
          <w:tcPr>
            <w:tcW w:w="668" w:type="dxa"/>
            <w:vMerge/>
            <w:tcBorders>
              <w:left w:val="single" w:sz="12" w:space="0" w:color="auto"/>
            </w:tcBorders>
            <w:shd w:val="clear" w:color="auto" w:fill="DDD9C3" w:themeFill="background2" w:themeFillShade="E6"/>
          </w:tcPr>
          <w:p w14:paraId="53309814" w14:textId="77777777" w:rsidR="002B64D4" w:rsidRPr="00B40C4D" w:rsidRDefault="002B64D4" w:rsidP="002B64D4">
            <w:pPr>
              <w:ind w:left="113"/>
              <w:rPr>
                <w:rFonts w:asciiTheme="majorEastAsia" w:eastAsiaTheme="majorEastAsia" w:hAnsiTheme="majorEastAsia"/>
              </w:rPr>
            </w:pPr>
          </w:p>
        </w:tc>
        <w:tc>
          <w:tcPr>
            <w:tcW w:w="2280" w:type="dxa"/>
            <w:vMerge w:val="restart"/>
            <w:vAlign w:val="center"/>
          </w:tcPr>
          <w:p w14:paraId="0A472B2F" w14:textId="77777777" w:rsidR="002B64D4" w:rsidRPr="00B40C4D" w:rsidRDefault="002B64D4" w:rsidP="002B64D4">
            <w:pPr>
              <w:spacing w:line="280" w:lineRule="exact"/>
              <w:ind w:left="210" w:hangingChars="100" w:hanging="210"/>
              <w:jc w:val="left"/>
              <w:rPr>
                <w:rFonts w:asciiTheme="majorEastAsia" w:eastAsiaTheme="majorEastAsia" w:hAnsiTheme="majorEastAsia"/>
              </w:rPr>
            </w:pPr>
            <w:r w:rsidRPr="00B40C4D">
              <w:rPr>
                <w:rFonts w:asciiTheme="majorEastAsia" w:eastAsiaTheme="majorEastAsia" w:hAnsiTheme="majorEastAsia" w:hint="eastAsia"/>
              </w:rPr>
              <w:t>(2)安定的な運営が可能となる人的能力</w:t>
            </w:r>
          </w:p>
        </w:tc>
        <w:tc>
          <w:tcPr>
            <w:tcW w:w="5401" w:type="dxa"/>
            <w:gridSpan w:val="4"/>
            <w:vAlign w:val="center"/>
          </w:tcPr>
          <w:p w14:paraId="67505D79" w14:textId="77777777" w:rsidR="002B64D4" w:rsidRPr="00B40C4D" w:rsidRDefault="002B64D4" w:rsidP="002B64D4">
            <w:pPr>
              <w:ind w:left="210" w:hangingChars="100" w:hanging="210"/>
              <w:rPr>
                <w:rFonts w:asciiTheme="majorEastAsia" w:eastAsiaTheme="majorEastAsia" w:hAnsiTheme="majorEastAsia"/>
              </w:rPr>
            </w:pPr>
            <w:r w:rsidRPr="00B40C4D">
              <w:rPr>
                <w:rFonts w:asciiTheme="majorEastAsia" w:eastAsiaTheme="majorEastAsia" w:hAnsiTheme="majorEastAsia" w:hint="eastAsia"/>
              </w:rPr>
              <w:t>①事業実施に必要な人員数の確保・配置従事者への管理監督体制・責任体制は適切か</w:t>
            </w:r>
          </w:p>
        </w:tc>
        <w:tc>
          <w:tcPr>
            <w:tcW w:w="5244" w:type="dxa"/>
          </w:tcPr>
          <w:p w14:paraId="111EDC07" w14:textId="50F83B55" w:rsidR="002B64D4" w:rsidRPr="00B40C4D" w:rsidRDefault="002B64D4" w:rsidP="002B64D4">
            <w:pPr>
              <w:spacing w:line="30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t>○共同事業体各社で個々の得意分野を活かせるように適切な人員配置を行い、各本部人員との密接な連携も行っている。また、必要に応じて人員の補充も行った。</w:t>
            </w:r>
          </w:p>
        </w:tc>
        <w:tc>
          <w:tcPr>
            <w:tcW w:w="993" w:type="dxa"/>
            <w:vMerge w:val="restart"/>
            <w:vAlign w:val="center"/>
          </w:tcPr>
          <w:p w14:paraId="67EBAFB0" w14:textId="77777777" w:rsidR="002B64D4" w:rsidRPr="00B40C4D" w:rsidRDefault="002B64D4" w:rsidP="002B64D4">
            <w:pPr>
              <w:spacing w:line="280" w:lineRule="exact"/>
              <w:jc w:val="center"/>
              <w:rPr>
                <w:rFonts w:asciiTheme="majorEastAsia" w:eastAsiaTheme="majorEastAsia" w:hAnsiTheme="majorEastAsia"/>
              </w:rPr>
            </w:pPr>
            <w:r w:rsidRPr="00B40C4D">
              <w:rPr>
                <w:rFonts w:asciiTheme="majorEastAsia" w:eastAsiaTheme="majorEastAsia" w:hAnsiTheme="majorEastAsia" w:hint="eastAsia"/>
              </w:rPr>
              <w:t>Ａ</w:t>
            </w:r>
          </w:p>
        </w:tc>
        <w:tc>
          <w:tcPr>
            <w:tcW w:w="4536" w:type="dxa"/>
            <w:shd w:val="clear" w:color="auto" w:fill="auto"/>
          </w:tcPr>
          <w:p w14:paraId="57BFE726" w14:textId="701E8C55" w:rsidR="002B64D4" w:rsidRPr="00B40C4D" w:rsidRDefault="002B64D4" w:rsidP="002B64D4">
            <w:pPr>
              <w:spacing w:line="300" w:lineRule="exact"/>
              <w:ind w:left="210" w:hangingChars="100" w:hanging="210"/>
              <w:jc w:val="left"/>
              <w:rPr>
                <w:rFonts w:asciiTheme="majorEastAsia" w:eastAsiaTheme="majorEastAsia" w:hAnsiTheme="majorEastAsia"/>
              </w:rPr>
            </w:pPr>
            <w:r w:rsidRPr="00B40C4D">
              <w:rPr>
                <w:rFonts w:asciiTheme="majorEastAsia" w:eastAsiaTheme="majorEastAsia" w:hAnsiTheme="majorEastAsia" w:hint="eastAsia"/>
              </w:rPr>
              <w:t>○提案書に基づいた人員配置を行っている。また、共同事業体を構成する各社の本部と現場が連携し必要に応じて本部スタッフがフォローをする体制を整えるなど適切な管理監督・責任体制が構築されている。</w:t>
            </w:r>
          </w:p>
        </w:tc>
        <w:tc>
          <w:tcPr>
            <w:tcW w:w="992" w:type="dxa"/>
            <w:vMerge w:val="restart"/>
            <w:vAlign w:val="center"/>
          </w:tcPr>
          <w:p w14:paraId="21E5D9A3" w14:textId="4AF1BA96" w:rsidR="002B64D4" w:rsidRPr="00B40C4D" w:rsidRDefault="002B64D4" w:rsidP="002B64D4">
            <w:pPr>
              <w:jc w:val="center"/>
              <w:rPr>
                <w:rFonts w:asciiTheme="majorEastAsia" w:eastAsiaTheme="majorEastAsia" w:hAnsiTheme="majorEastAsia"/>
              </w:rPr>
            </w:pPr>
            <w:r w:rsidRPr="00B40C4D">
              <w:rPr>
                <w:rFonts w:asciiTheme="majorEastAsia" w:eastAsiaTheme="majorEastAsia" w:hAnsiTheme="majorEastAsia" w:hint="eastAsia"/>
              </w:rPr>
              <w:t>Ａ</w:t>
            </w:r>
          </w:p>
        </w:tc>
        <w:tc>
          <w:tcPr>
            <w:tcW w:w="2561" w:type="dxa"/>
            <w:vMerge w:val="restart"/>
            <w:tcBorders>
              <w:right w:val="single" w:sz="12" w:space="0" w:color="auto"/>
            </w:tcBorders>
          </w:tcPr>
          <w:p w14:paraId="09DAFAF0" w14:textId="77777777" w:rsidR="002B64D4" w:rsidRPr="00B40C4D" w:rsidRDefault="002B64D4" w:rsidP="002B64D4">
            <w:pPr>
              <w:rPr>
                <w:rFonts w:asciiTheme="majorEastAsia" w:eastAsiaTheme="majorEastAsia" w:hAnsiTheme="majorEastAsia"/>
              </w:rPr>
            </w:pPr>
          </w:p>
        </w:tc>
      </w:tr>
      <w:tr w:rsidR="002B64D4" w:rsidRPr="00B40C4D" w14:paraId="434F08A9" w14:textId="77777777" w:rsidTr="002B64D4">
        <w:trPr>
          <w:trHeight w:val="552"/>
        </w:trPr>
        <w:tc>
          <w:tcPr>
            <w:tcW w:w="668" w:type="dxa"/>
            <w:vMerge/>
            <w:tcBorders>
              <w:left w:val="single" w:sz="12" w:space="0" w:color="auto"/>
            </w:tcBorders>
            <w:shd w:val="clear" w:color="auto" w:fill="DDD9C3" w:themeFill="background2" w:themeFillShade="E6"/>
          </w:tcPr>
          <w:p w14:paraId="25731632" w14:textId="77777777" w:rsidR="002B64D4" w:rsidRPr="00B40C4D" w:rsidRDefault="002B64D4" w:rsidP="002B64D4">
            <w:pPr>
              <w:ind w:left="113"/>
              <w:rPr>
                <w:rFonts w:asciiTheme="majorEastAsia" w:eastAsiaTheme="majorEastAsia" w:hAnsiTheme="majorEastAsia"/>
              </w:rPr>
            </w:pPr>
          </w:p>
        </w:tc>
        <w:tc>
          <w:tcPr>
            <w:tcW w:w="2280" w:type="dxa"/>
            <w:vMerge/>
            <w:tcBorders>
              <w:bottom w:val="single" w:sz="2" w:space="0" w:color="auto"/>
            </w:tcBorders>
            <w:vAlign w:val="center"/>
          </w:tcPr>
          <w:p w14:paraId="4B273E40" w14:textId="77777777" w:rsidR="002B64D4" w:rsidRPr="00B40C4D" w:rsidRDefault="002B64D4" w:rsidP="002B64D4">
            <w:pPr>
              <w:spacing w:line="280" w:lineRule="exact"/>
              <w:ind w:left="210" w:hangingChars="100" w:hanging="210"/>
              <w:jc w:val="left"/>
              <w:rPr>
                <w:rFonts w:asciiTheme="majorEastAsia" w:eastAsiaTheme="majorEastAsia" w:hAnsiTheme="majorEastAsia"/>
              </w:rPr>
            </w:pPr>
          </w:p>
        </w:tc>
        <w:tc>
          <w:tcPr>
            <w:tcW w:w="5401" w:type="dxa"/>
            <w:gridSpan w:val="4"/>
            <w:tcBorders>
              <w:bottom w:val="single" w:sz="2" w:space="0" w:color="auto"/>
            </w:tcBorders>
            <w:vAlign w:val="center"/>
          </w:tcPr>
          <w:p w14:paraId="3B8BFF08" w14:textId="77777777" w:rsidR="002B64D4" w:rsidRPr="00B40C4D" w:rsidRDefault="002B64D4" w:rsidP="002B64D4">
            <w:pPr>
              <w:ind w:left="210" w:hangingChars="100" w:hanging="210"/>
              <w:rPr>
                <w:rFonts w:asciiTheme="majorEastAsia" w:eastAsiaTheme="majorEastAsia" w:hAnsiTheme="majorEastAsia"/>
              </w:rPr>
            </w:pPr>
            <w:r w:rsidRPr="00B40C4D">
              <w:rPr>
                <w:rFonts w:asciiTheme="majorEastAsia" w:eastAsiaTheme="majorEastAsia" w:hAnsiTheme="majorEastAsia" w:hint="eastAsia"/>
              </w:rPr>
              <w:t>②年間研修計画を策定し、適切な研修体制の整備、職員の指導育成を行っているか</w:t>
            </w:r>
          </w:p>
        </w:tc>
        <w:tc>
          <w:tcPr>
            <w:tcW w:w="5244" w:type="dxa"/>
            <w:tcBorders>
              <w:bottom w:val="single" w:sz="2" w:space="0" w:color="auto"/>
            </w:tcBorders>
          </w:tcPr>
          <w:p w14:paraId="04C3B153" w14:textId="51E54799" w:rsidR="002B64D4" w:rsidRPr="00B40C4D" w:rsidRDefault="002B64D4" w:rsidP="002B64D4">
            <w:pPr>
              <w:spacing w:line="30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t>○大阪府人権研修をはじめ、共同事業体各社における</w:t>
            </w:r>
          </w:p>
          <w:p w14:paraId="62766157" w14:textId="77777777" w:rsidR="002B64D4" w:rsidRPr="00B40C4D" w:rsidRDefault="002B64D4" w:rsidP="002B64D4">
            <w:pPr>
              <w:spacing w:line="30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t xml:space="preserve">　人権、個人情報保護、救命、安全管理・防火研修等を行っている。</w:t>
            </w:r>
          </w:p>
        </w:tc>
        <w:tc>
          <w:tcPr>
            <w:tcW w:w="993" w:type="dxa"/>
            <w:vMerge/>
            <w:tcBorders>
              <w:bottom w:val="single" w:sz="2" w:space="0" w:color="auto"/>
            </w:tcBorders>
            <w:vAlign w:val="center"/>
          </w:tcPr>
          <w:p w14:paraId="72813C8A" w14:textId="77777777" w:rsidR="002B64D4" w:rsidRPr="00B40C4D" w:rsidRDefault="002B64D4" w:rsidP="002B64D4">
            <w:pPr>
              <w:spacing w:line="280" w:lineRule="exact"/>
              <w:jc w:val="center"/>
              <w:rPr>
                <w:rFonts w:asciiTheme="majorEastAsia" w:eastAsiaTheme="majorEastAsia" w:hAnsiTheme="majorEastAsia"/>
              </w:rPr>
            </w:pPr>
          </w:p>
        </w:tc>
        <w:tc>
          <w:tcPr>
            <w:tcW w:w="4536" w:type="dxa"/>
            <w:tcBorders>
              <w:bottom w:val="single" w:sz="2" w:space="0" w:color="auto"/>
            </w:tcBorders>
          </w:tcPr>
          <w:p w14:paraId="62FC7696" w14:textId="7867D7A9" w:rsidR="002B64D4" w:rsidRPr="00B40C4D" w:rsidRDefault="002B64D4" w:rsidP="002B64D4">
            <w:pPr>
              <w:spacing w:line="300" w:lineRule="exact"/>
              <w:ind w:left="210" w:hangingChars="100" w:hanging="210"/>
              <w:rPr>
                <w:rFonts w:asciiTheme="majorEastAsia" w:eastAsiaTheme="majorEastAsia" w:hAnsiTheme="majorEastAsia"/>
              </w:rPr>
            </w:pPr>
            <w:r w:rsidRPr="00B40C4D">
              <w:rPr>
                <w:rFonts w:asciiTheme="majorEastAsia" w:eastAsiaTheme="majorEastAsia" w:hAnsiTheme="majorEastAsia" w:hint="eastAsia"/>
              </w:rPr>
              <w:t>○年間研修計画に基づき、人権教育地</w:t>
            </w:r>
            <w:r w:rsidRPr="00FC7C3D">
              <w:rPr>
                <w:rFonts w:asciiTheme="majorEastAsia" w:eastAsiaTheme="majorEastAsia" w:hAnsiTheme="majorEastAsia" w:hint="eastAsia"/>
              </w:rPr>
              <w:t>区別</w:t>
            </w:r>
            <w:r w:rsidRPr="00B40C4D">
              <w:rPr>
                <w:rFonts w:asciiTheme="majorEastAsia" w:eastAsiaTheme="majorEastAsia" w:hAnsiTheme="majorEastAsia" w:hint="eastAsia"/>
              </w:rPr>
              <w:t>セミナーや</w:t>
            </w:r>
            <w:r w:rsidRPr="005D17F9">
              <w:rPr>
                <w:rFonts w:asciiTheme="majorEastAsia" w:eastAsiaTheme="majorEastAsia" w:hAnsiTheme="majorEastAsia" w:hint="eastAsia"/>
              </w:rPr>
              <w:t>ＭＦＡ</w:t>
            </w:r>
            <w:r w:rsidRPr="00B40C4D">
              <w:rPr>
                <w:rFonts w:asciiTheme="majorEastAsia" w:eastAsiaTheme="majorEastAsia" w:hAnsiTheme="majorEastAsia" w:hint="eastAsia"/>
              </w:rPr>
              <w:t>（メディック・ファーストエイド）の応急救護に関する研修、防火責任者研修などに参加することにより、スタッフの人権意識、業務能力の向上に努めている。</w:t>
            </w:r>
          </w:p>
        </w:tc>
        <w:tc>
          <w:tcPr>
            <w:tcW w:w="992" w:type="dxa"/>
            <w:vMerge/>
            <w:tcBorders>
              <w:bottom w:val="single" w:sz="2" w:space="0" w:color="auto"/>
            </w:tcBorders>
            <w:vAlign w:val="center"/>
          </w:tcPr>
          <w:p w14:paraId="5ECE49BC" w14:textId="77777777" w:rsidR="002B64D4" w:rsidRPr="00B40C4D" w:rsidRDefault="002B64D4" w:rsidP="002B64D4">
            <w:pPr>
              <w:jc w:val="center"/>
              <w:rPr>
                <w:rFonts w:asciiTheme="majorEastAsia" w:eastAsiaTheme="majorEastAsia" w:hAnsiTheme="majorEastAsia"/>
              </w:rPr>
            </w:pPr>
          </w:p>
        </w:tc>
        <w:tc>
          <w:tcPr>
            <w:tcW w:w="2561" w:type="dxa"/>
            <w:vMerge/>
            <w:tcBorders>
              <w:bottom w:val="single" w:sz="2" w:space="0" w:color="auto"/>
              <w:right w:val="single" w:sz="12" w:space="0" w:color="auto"/>
            </w:tcBorders>
          </w:tcPr>
          <w:p w14:paraId="2AEF8F09" w14:textId="77777777" w:rsidR="002B64D4" w:rsidRPr="00B40C4D" w:rsidRDefault="002B64D4" w:rsidP="002B64D4">
            <w:pPr>
              <w:rPr>
                <w:rFonts w:asciiTheme="majorEastAsia" w:eastAsiaTheme="majorEastAsia" w:hAnsiTheme="majorEastAsia"/>
              </w:rPr>
            </w:pPr>
          </w:p>
        </w:tc>
      </w:tr>
      <w:tr w:rsidR="002B64D4" w:rsidRPr="00B40C4D" w14:paraId="3EB193B6" w14:textId="77777777" w:rsidTr="002B64D4">
        <w:trPr>
          <w:trHeight w:val="617"/>
        </w:trPr>
        <w:tc>
          <w:tcPr>
            <w:tcW w:w="668" w:type="dxa"/>
            <w:vMerge/>
            <w:tcBorders>
              <w:left w:val="single" w:sz="12" w:space="0" w:color="auto"/>
            </w:tcBorders>
            <w:shd w:val="clear" w:color="auto" w:fill="DDD9C3" w:themeFill="background2" w:themeFillShade="E6"/>
          </w:tcPr>
          <w:p w14:paraId="4A0C24AB" w14:textId="77777777" w:rsidR="002B64D4" w:rsidRPr="00B40C4D" w:rsidRDefault="002B64D4" w:rsidP="002B64D4">
            <w:pPr>
              <w:ind w:left="113"/>
              <w:rPr>
                <w:rFonts w:asciiTheme="majorEastAsia" w:eastAsiaTheme="majorEastAsia" w:hAnsiTheme="majorEastAsia"/>
              </w:rPr>
            </w:pPr>
          </w:p>
        </w:tc>
        <w:tc>
          <w:tcPr>
            <w:tcW w:w="2280" w:type="dxa"/>
            <w:vMerge w:val="restart"/>
            <w:vAlign w:val="center"/>
          </w:tcPr>
          <w:p w14:paraId="4EE795D4" w14:textId="77777777" w:rsidR="002B64D4" w:rsidRPr="00B40C4D" w:rsidRDefault="002B64D4" w:rsidP="002B64D4">
            <w:pPr>
              <w:spacing w:line="280" w:lineRule="exact"/>
              <w:ind w:left="210" w:hangingChars="100" w:hanging="210"/>
              <w:jc w:val="left"/>
              <w:rPr>
                <w:rFonts w:asciiTheme="majorEastAsia" w:eastAsiaTheme="majorEastAsia" w:hAnsiTheme="majorEastAsia"/>
              </w:rPr>
            </w:pPr>
            <w:r w:rsidRPr="00B40C4D">
              <w:rPr>
                <w:rFonts w:asciiTheme="majorEastAsia" w:eastAsiaTheme="majorEastAsia" w:hAnsiTheme="majorEastAsia" w:hint="eastAsia"/>
              </w:rPr>
              <w:t>(3)安定的な運営が可能となる財政的基盤</w:t>
            </w:r>
          </w:p>
        </w:tc>
        <w:tc>
          <w:tcPr>
            <w:tcW w:w="5401" w:type="dxa"/>
            <w:gridSpan w:val="4"/>
            <w:vAlign w:val="center"/>
          </w:tcPr>
          <w:p w14:paraId="256BBA76" w14:textId="2AE649CE" w:rsidR="002B64D4" w:rsidRPr="00FC7C3D" w:rsidRDefault="002B64D4" w:rsidP="002B64D4">
            <w:pPr>
              <w:rPr>
                <w:rFonts w:asciiTheme="majorEastAsia" w:eastAsiaTheme="majorEastAsia" w:hAnsiTheme="majorEastAsia"/>
              </w:rPr>
            </w:pPr>
            <w:r w:rsidRPr="00FC7C3D">
              <w:rPr>
                <w:rFonts w:asciiTheme="majorEastAsia" w:eastAsiaTheme="majorEastAsia" w:hAnsiTheme="majorEastAsia" w:hint="eastAsia"/>
              </w:rPr>
              <w:t>①運営基盤として、事業者の経営状況は健全か</w:t>
            </w:r>
          </w:p>
        </w:tc>
        <w:tc>
          <w:tcPr>
            <w:tcW w:w="5244" w:type="dxa"/>
          </w:tcPr>
          <w:p w14:paraId="2BAA16B2" w14:textId="5BDFE9E1" w:rsidR="002B64D4" w:rsidRPr="00FC7C3D" w:rsidRDefault="002B64D4" w:rsidP="002B64D4">
            <w:pPr>
              <w:spacing w:line="300" w:lineRule="exact"/>
              <w:ind w:left="210" w:hangingChars="100" w:hanging="210"/>
              <w:rPr>
                <w:rFonts w:asciiTheme="majorEastAsia" w:eastAsiaTheme="majorEastAsia" w:hAnsiTheme="majorEastAsia"/>
              </w:rPr>
            </w:pPr>
            <w:r w:rsidRPr="00FC7C3D">
              <w:rPr>
                <w:rFonts w:asciiTheme="majorEastAsia" w:eastAsiaTheme="majorEastAsia" w:hAnsiTheme="majorEastAsia" w:hint="eastAsia"/>
              </w:rPr>
              <w:t>○共同事業体を構成する小学館集英社プロダクション、長谷工コミュニティ、図書館流通センターは各社ともに事業は順調に推移しており、経営・事業・組織の運営基盤は十分確保している。</w:t>
            </w:r>
          </w:p>
        </w:tc>
        <w:tc>
          <w:tcPr>
            <w:tcW w:w="993" w:type="dxa"/>
            <w:vMerge w:val="restart"/>
            <w:vAlign w:val="center"/>
          </w:tcPr>
          <w:p w14:paraId="37358447" w14:textId="77777777" w:rsidR="002B64D4" w:rsidRPr="00FC7C3D" w:rsidRDefault="002B64D4" w:rsidP="002B64D4">
            <w:pPr>
              <w:jc w:val="center"/>
              <w:rPr>
                <w:rFonts w:asciiTheme="majorEastAsia" w:eastAsiaTheme="majorEastAsia" w:hAnsiTheme="majorEastAsia"/>
              </w:rPr>
            </w:pPr>
            <w:r w:rsidRPr="00FC7C3D">
              <w:rPr>
                <w:rFonts w:asciiTheme="majorEastAsia" w:eastAsiaTheme="majorEastAsia" w:hAnsiTheme="majorEastAsia" w:hint="eastAsia"/>
              </w:rPr>
              <w:t>Ａ</w:t>
            </w:r>
          </w:p>
        </w:tc>
        <w:tc>
          <w:tcPr>
            <w:tcW w:w="4536" w:type="dxa"/>
            <w:shd w:val="clear" w:color="auto" w:fill="auto"/>
          </w:tcPr>
          <w:p w14:paraId="1B207AED" w14:textId="05B429CB" w:rsidR="002B64D4" w:rsidRPr="00FC7C3D" w:rsidRDefault="002B64D4" w:rsidP="002B64D4">
            <w:pPr>
              <w:spacing w:line="300" w:lineRule="exact"/>
              <w:ind w:left="210" w:hangingChars="100" w:hanging="210"/>
              <w:rPr>
                <w:rFonts w:asciiTheme="majorEastAsia" w:eastAsiaTheme="majorEastAsia" w:hAnsiTheme="majorEastAsia"/>
              </w:rPr>
            </w:pPr>
            <w:r w:rsidRPr="00FC7C3D">
              <w:rPr>
                <w:rFonts w:asciiTheme="majorEastAsia" w:eastAsiaTheme="majorEastAsia" w:hAnsiTheme="majorEastAsia" w:hint="eastAsia"/>
              </w:rPr>
              <w:t>○健全性が保たれ、運営基盤として事業の経営状況は健全である。</w:t>
            </w:r>
          </w:p>
        </w:tc>
        <w:tc>
          <w:tcPr>
            <w:tcW w:w="992" w:type="dxa"/>
            <w:vMerge w:val="restart"/>
            <w:vAlign w:val="center"/>
          </w:tcPr>
          <w:p w14:paraId="722BA982" w14:textId="64C6AE15" w:rsidR="002B64D4" w:rsidRPr="00B40C4D" w:rsidRDefault="002B64D4" w:rsidP="002B64D4">
            <w:pPr>
              <w:jc w:val="center"/>
              <w:rPr>
                <w:rFonts w:asciiTheme="majorEastAsia" w:eastAsiaTheme="majorEastAsia" w:hAnsiTheme="majorEastAsia"/>
              </w:rPr>
            </w:pPr>
            <w:r w:rsidRPr="00B40C4D">
              <w:rPr>
                <w:rFonts w:asciiTheme="majorEastAsia" w:eastAsiaTheme="majorEastAsia" w:hAnsiTheme="majorEastAsia" w:hint="eastAsia"/>
              </w:rPr>
              <w:t>Ａ</w:t>
            </w:r>
          </w:p>
        </w:tc>
        <w:tc>
          <w:tcPr>
            <w:tcW w:w="2561" w:type="dxa"/>
            <w:vMerge w:val="restart"/>
            <w:tcBorders>
              <w:right w:val="single" w:sz="12" w:space="0" w:color="auto"/>
            </w:tcBorders>
          </w:tcPr>
          <w:p w14:paraId="1012DCE9" w14:textId="77777777" w:rsidR="002B64D4" w:rsidRPr="00B40C4D" w:rsidRDefault="002B64D4" w:rsidP="002B64D4">
            <w:pPr>
              <w:rPr>
                <w:rFonts w:asciiTheme="majorEastAsia" w:eastAsiaTheme="majorEastAsia" w:hAnsiTheme="majorEastAsia"/>
              </w:rPr>
            </w:pPr>
          </w:p>
        </w:tc>
      </w:tr>
      <w:tr w:rsidR="002B64D4" w:rsidRPr="00B40C4D" w14:paraId="7618CF70" w14:textId="77777777" w:rsidTr="002B64D4">
        <w:trPr>
          <w:trHeight w:val="617"/>
        </w:trPr>
        <w:tc>
          <w:tcPr>
            <w:tcW w:w="668" w:type="dxa"/>
            <w:vMerge/>
            <w:tcBorders>
              <w:left w:val="single" w:sz="12" w:space="0" w:color="auto"/>
              <w:bottom w:val="single" w:sz="18" w:space="0" w:color="auto"/>
            </w:tcBorders>
            <w:shd w:val="clear" w:color="auto" w:fill="DDD9C3" w:themeFill="background2" w:themeFillShade="E6"/>
          </w:tcPr>
          <w:p w14:paraId="3D7C8861" w14:textId="77777777" w:rsidR="002B64D4" w:rsidRPr="00B40C4D" w:rsidRDefault="002B64D4" w:rsidP="002B64D4">
            <w:pPr>
              <w:ind w:left="113"/>
              <w:rPr>
                <w:rFonts w:asciiTheme="majorEastAsia" w:eastAsiaTheme="majorEastAsia" w:hAnsiTheme="majorEastAsia"/>
              </w:rPr>
            </w:pPr>
          </w:p>
        </w:tc>
        <w:tc>
          <w:tcPr>
            <w:tcW w:w="2280" w:type="dxa"/>
            <w:vMerge/>
            <w:tcBorders>
              <w:bottom w:val="single" w:sz="18" w:space="0" w:color="auto"/>
            </w:tcBorders>
            <w:vAlign w:val="center"/>
          </w:tcPr>
          <w:p w14:paraId="6D88D437" w14:textId="77777777" w:rsidR="002B64D4" w:rsidRPr="00B40C4D" w:rsidRDefault="002B64D4" w:rsidP="002B64D4">
            <w:pPr>
              <w:spacing w:line="280" w:lineRule="exact"/>
              <w:ind w:left="210" w:hangingChars="100" w:hanging="210"/>
              <w:jc w:val="left"/>
              <w:rPr>
                <w:rFonts w:asciiTheme="majorEastAsia" w:eastAsiaTheme="majorEastAsia" w:hAnsiTheme="majorEastAsia"/>
              </w:rPr>
            </w:pPr>
          </w:p>
        </w:tc>
        <w:tc>
          <w:tcPr>
            <w:tcW w:w="5401" w:type="dxa"/>
            <w:gridSpan w:val="4"/>
            <w:tcBorders>
              <w:bottom w:val="single" w:sz="18" w:space="0" w:color="auto"/>
            </w:tcBorders>
            <w:vAlign w:val="center"/>
          </w:tcPr>
          <w:p w14:paraId="35424029" w14:textId="7DFFFB12" w:rsidR="002B64D4" w:rsidRPr="00FC7C3D" w:rsidRDefault="002B64D4" w:rsidP="002B64D4">
            <w:pPr>
              <w:rPr>
                <w:rFonts w:asciiTheme="majorEastAsia" w:eastAsiaTheme="majorEastAsia" w:hAnsiTheme="majorEastAsia"/>
              </w:rPr>
            </w:pPr>
            <w:r w:rsidRPr="00FC7C3D">
              <w:rPr>
                <w:rFonts w:asciiTheme="majorEastAsia" w:eastAsiaTheme="majorEastAsia" w:hAnsiTheme="majorEastAsia" w:hint="eastAsia"/>
              </w:rPr>
              <w:t>②運営基盤として、事業者の財務状況は妥当か</w:t>
            </w:r>
          </w:p>
        </w:tc>
        <w:tc>
          <w:tcPr>
            <w:tcW w:w="5244" w:type="dxa"/>
            <w:tcBorders>
              <w:bottom w:val="single" w:sz="18" w:space="0" w:color="auto"/>
            </w:tcBorders>
          </w:tcPr>
          <w:p w14:paraId="3C5B0BBB" w14:textId="03A7AFB0" w:rsidR="002B64D4" w:rsidRPr="00FC7C3D" w:rsidRDefault="002B64D4" w:rsidP="002B64D4">
            <w:pPr>
              <w:spacing w:line="300" w:lineRule="exact"/>
              <w:ind w:left="210" w:hangingChars="100" w:hanging="210"/>
              <w:rPr>
                <w:rFonts w:asciiTheme="majorEastAsia" w:eastAsiaTheme="majorEastAsia" w:hAnsiTheme="majorEastAsia"/>
              </w:rPr>
            </w:pPr>
            <w:r w:rsidRPr="00FC7C3D">
              <w:rPr>
                <w:rFonts w:asciiTheme="majorEastAsia" w:eastAsiaTheme="majorEastAsia" w:hAnsiTheme="majorEastAsia" w:hint="eastAsia"/>
              </w:rPr>
              <w:t>○共同事業体を構成する小学館集英社プロダクション、長谷工コミュニティ、図書館流通センターの各社ともに自己資本率は50％を超えており、財務状況は安定している。</w:t>
            </w:r>
          </w:p>
        </w:tc>
        <w:tc>
          <w:tcPr>
            <w:tcW w:w="993" w:type="dxa"/>
            <w:vMerge/>
            <w:tcBorders>
              <w:bottom w:val="single" w:sz="18" w:space="0" w:color="auto"/>
            </w:tcBorders>
          </w:tcPr>
          <w:p w14:paraId="0BDDC90C" w14:textId="77777777" w:rsidR="002B64D4" w:rsidRPr="00FC7C3D" w:rsidRDefault="002B64D4" w:rsidP="002B64D4">
            <w:pPr>
              <w:rPr>
                <w:rFonts w:asciiTheme="majorEastAsia" w:eastAsiaTheme="majorEastAsia" w:hAnsiTheme="majorEastAsia"/>
              </w:rPr>
            </w:pPr>
          </w:p>
        </w:tc>
        <w:tc>
          <w:tcPr>
            <w:tcW w:w="4536" w:type="dxa"/>
            <w:tcBorders>
              <w:bottom w:val="single" w:sz="18" w:space="0" w:color="auto"/>
            </w:tcBorders>
            <w:shd w:val="clear" w:color="auto" w:fill="auto"/>
          </w:tcPr>
          <w:p w14:paraId="5676891B" w14:textId="3E52B719" w:rsidR="002B64D4" w:rsidRPr="00FC7C3D" w:rsidRDefault="002B64D4" w:rsidP="002B64D4">
            <w:pPr>
              <w:spacing w:line="300" w:lineRule="exact"/>
              <w:ind w:left="210" w:hangingChars="100" w:hanging="210"/>
              <w:rPr>
                <w:rFonts w:asciiTheme="majorEastAsia" w:eastAsiaTheme="majorEastAsia" w:hAnsiTheme="majorEastAsia"/>
              </w:rPr>
            </w:pPr>
            <w:r w:rsidRPr="00FC7C3D">
              <w:rPr>
                <w:rFonts w:asciiTheme="majorEastAsia" w:eastAsiaTheme="majorEastAsia" w:hAnsiTheme="majorEastAsia" w:hint="eastAsia"/>
              </w:rPr>
              <w:t>○自己資本比率は優良とされている50％を超えており、財政状況は安定しており妥当である。</w:t>
            </w:r>
          </w:p>
        </w:tc>
        <w:tc>
          <w:tcPr>
            <w:tcW w:w="992" w:type="dxa"/>
            <w:vMerge/>
            <w:tcBorders>
              <w:bottom w:val="single" w:sz="18" w:space="0" w:color="auto"/>
            </w:tcBorders>
          </w:tcPr>
          <w:p w14:paraId="104C6AAB" w14:textId="77777777" w:rsidR="002B64D4" w:rsidRPr="00B40C4D" w:rsidRDefault="002B64D4" w:rsidP="002B64D4">
            <w:pPr>
              <w:rPr>
                <w:rFonts w:asciiTheme="majorEastAsia" w:eastAsiaTheme="majorEastAsia" w:hAnsiTheme="majorEastAsia"/>
              </w:rPr>
            </w:pPr>
          </w:p>
        </w:tc>
        <w:tc>
          <w:tcPr>
            <w:tcW w:w="2561" w:type="dxa"/>
            <w:vMerge/>
            <w:tcBorders>
              <w:bottom w:val="single" w:sz="18" w:space="0" w:color="auto"/>
              <w:right w:val="single" w:sz="12" w:space="0" w:color="auto"/>
            </w:tcBorders>
          </w:tcPr>
          <w:p w14:paraId="5EA4DF56" w14:textId="77777777" w:rsidR="002B64D4" w:rsidRPr="00B40C4D" w:rsidRDefault="002B64D4" w:rsidP="002B64D4">
            <w:pPr>
              <w:rPr>
                <w:rFonts w:asciiTheme="majorEastAsia" w:eastAsiaTheme="majorEastAsia" w:hAnsiTheme="majorEastAsia"/>
              </w:rPr>
            </w:pPr>
          </w:p>
        </w:tc>
      </w:tr>
    </w:tbl>
    <w:p w14:paraId="3FCB188B" w14:textId="65EC9EFE" w:rsidR="000030A1" w:rsidRPr="00B40C4D" w:rsidRDefault="007F6C0C">
      <w:r w:rsidRPr="00B40C4D">
        <w:rPr>
          <w:noProof/>
          <w:color w:val="000000" w:themeColor="text1"/>
        </w:rPr>
        <mc:AlternateContent>
          <mc:Choice Requires="wps">
            <w:drawing>
              <wp:anchor distT="0" distB="0" distL="114300" distR="114300" simplePos="0" relativeHeight="251663360" behindDoc="0" locked="0" layoutInCell="1" allowOverlap="1" wp14:anchorId="3C4EAF03" wp14:editId="244073B1">
                <wp:simplePos x="0" y="0"/>
                <wp:positionH relativeFrom="column">
                  <wp:posOffset>12207875</wp:posOffset>
                </wp:positionH>
                <wp:positionV relativeFrom="paragraph">
                  <wp:posOffset>4311650</wp:posOffset>
                </wp:positionV>
                <wp:extent cx="2076450" cy="4286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2076450" cy="4286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77B2D6" w14:textId="4AC403E3" w:rsidR="0049069F" w:rsidRDefault="0049069F">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年度</w:t>
                            </w:r>
                            <w:r>
                              <w:rPr>
                                <w:rFonts w:asciiTheme="majorEastAsia" w:eastAsiaTheme="majorEastAsia" w:hAnsiTheme="majorEastAsia"/>
                                <w:color w:val="000000" w:themeColor="text1"/>
                              </w:rPr>
                              <w:t>評価</w:t>
                            </w:r>
                            <w:r>
                              <w:rPr>
                                <w:rFonts w:asciiTheme="majorEastAsia" w:eastAsiaTheme="majorEastAsia" w:hAnsiTheme="majorEastAsia" w:hint="eastAsia"/>
                                <w:color w:val="000000" w:themeColor="text1"/>
                              </w:rPr>
                              <w:t>：</w:t>
                            </w:r>
                            <w:r w:rsidR="004F33BF">
                              <w:rPr>
                                <w:rFonts w:asciiTheme="majorEastAsia" w:eastAsiaTheme="majorEastAsia" w:hAnsiTheme="majorEastAsia" w:hint="eastAsia"/>
                                <w:color w:val="000000" w:themeColor="text1"/>
                              </w:rPr>
                              <w:t xml:space="preserve">　</w:t>
                            </w:r>
                            <w:r w:rsidR="004F33BF">
                              <w:rPr>
                                <w:rFonts w:asciiTheme="majorEastAsia" w:eastAsiaTheme="majorEastAsia" w:hAnsiTheme="majorEastAsia"/>
                                <w:color w:val="000000" w:themeColor="text1"/>
                              </w:rPr>
                              <w:t xml:space="preserve">　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3C4EAF03" id="正方形/長方形 2" o:spid="_x0000_s1027" style="position:absolute;left:0;text-align:left;margin-left:961.25pt;margin-top:339.5pt;width:163.5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" filled="f" strokecolor="black [3213]" strokeweight="1.5pt">
                <v:textbox>
                  <w:txbxContent>
                    <w:p w14:paraId="0677B2D6" w14:textId="4AC403E3" w:rsidR="0049069F" w:rsidRDefault="0049069F">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年度</w:t>
                      </w:r>
                      <w:r>
                        <w:rPr>
                          <w:rFonts w:asciiTheme="majorEastAsia" w:eastAsiaTheme="majorEastAsia" w:hAnsiTheme="majorEastAsia"/>
                          <w:color w:val="000000" w:themeColor="text1"/>
                        </w:rPr>
                        <w:t>評価</w:t>
                      </w:r>
                      <w:r>
                        <w:rPr>
                          <w:rFonts w:asciiTheme="majorEastAsia" w:eastAsiaTheme="majorEastAsia" w:hAnsiTheme="majorEastAsia" w:hint="eastAsia"/>
                          <w:color w:val="000000" w:themeColor="text1"/>
                        </w:rPr>
                        <w:t>：</w:t>
                      </w:r>
                      <w:r w:rsidR="004F33BF">
                        <w:rPr>
                          <w:rFonts w:asciiTheme="majorEastAsia" w:eastAsiaTheme="majorEastAsia" w:hAnsiTheme="majorEastAsia" w:hint="eastAsia"/>
                          <w:color w:val="000000" w:themeColor="text1"/>
                        </w:rPr>
                        <w:t xml:space="preserve">　</w:t>
                      </w:r>
                      <w:r w:rsidR="004F33BF">
                        <w:rPr>
                          <w:rFonts w:asciiTheme="majorEastAsia" w:eastAsiaTheme="majorEastAsia" w:hAnsiTheme="majorEastAsia"/>
                          <w:color w:val="000000" w:themeColor="text1"/>
                        </w:rPr>
                        <w:t xml:space="preserve">　Ａ</w:t>
                      </w:r>
                    </w:p>
                  </w:txbxContent>
                </v:textbox>
              </v:rect>
            </w:pict>
          </mc:Fallback>
        </mc:AlternateContent>
      </w:r>
    </w:p>
    <w:p w14:paraId="66F89029" w14:textId="7C5BE56B" w:rsidR="002B7620" w:rsidRDefault="00AA148D">
      <w:pPr>
        <w:ind w:firstLineChars="100" w:firstLine="210"/>
        <w:rPr>
          <w:rFonts w:asciiTheme="majorEastAsia" w:eastAsiaTheme="majorEastAsia" w:hAnsiTheme="majorEastAsia"/>
        </w:rPr>
      </w:pPr>
      <w:r>
        <w:rPr>
          <w:rFonts w:asciiTheme="majorEastAsia" w:eastAsiaTheme="majorEastAsia" w:hAnsiTheme="majorEastAsia" w:hint="eastAsia"/>
        </w:rPr>
        <w:t>○各評価項目についてＳ、Ａ、Ｂ、Ｃの4段階で評価をする。</w:t>
      </w:r>
    </w:p>
    <w:p w14:paraId="68BF5E9E" w14:textId="5E6C16D3" w:rsidR="002B7620" w:rsidRDefault="00AA148D">
      <w:pPr>
        <w:ind w:firstLineChars="300" w:firstLine="630"/>
        <w:rPr>
          <w:rFonts w:asciiTheme="majorEastAsia" w:eastAsiaTheme="majorEastAsia" w:hAnsiTheme="majorEastAsia"/>
        </w:rPr>
      </w:pPr>
      <w:r>
        <w:rPr>
          <w:rFonts w:asciiTheme="majorEastAsia" w:eastAsiaTheme="majorEastAsia" w:hAnsiTheme="majorEastAsia" w:hint="eastAsia"/>
        </w:rPr>
        <w:t>Ｓ（優良）…求める水準を大きく上回り、素晴らしい貢献や優れた成果があった</w:t>
      </w:r>
    </w:p>
    <w:p w14:paraId="109DB88E" w14:textId="1EB8BFC2" w:rsidR="002B7620" w:rsidRDefault="00AA148D">
      <w:pPr>
        <w:ind w:firstLineChars="300" w:firstLine="630"/>
        <w:rPr>
          <w:rFonts w:asciiTheme="majorEastAsia" w:eastAsiaTheme="majorEastAsia" w:hAnsiTheme="majorEastAsia"/>
        </w:rPr>
      </w:pPr>
      <w:r>
        <w:rPr>
          <w:rFonts w:asciiTheme="majorEastAsia" w:eastAsiaTheme="majorEastAsia" w:hAnsiTheme="majorEastAsia" w:hint="eastAsia"/>
        </w:rPr>
        <w:t>Ａ（良好）…求める水準を上回っている、または満たしている</w:t>
      </w:r>
    </w:p>
    <w:p w14:paraId="0DBDDB4F" w14:textId="21D651F8" w:rsidR="002B7620" w:rsidRDefault="00AA148D">
      <w:pPr>
        <w:ind w:firstLineChars="300" w:firstLine="630"/>
        <w:rPr>
          <w:rFonts w:asciiTheme="majorEastAsia" w:eastAsiaTheme="majorEastAsia" w:hAnsiTheme="majorEastAsia"/>
        </w:rPr>
      </w:pPr>
      <w:r>
        <w:rPr>
          <w:rFonts w:asciiTheme="majorEastAsia" w:eastAsiaTheme="majorEastAsia" w:hAnsiTheme="majorEastAsia" w:hint="eastAsia"/>
        </w:rPr>
        <w:t>Ｂ（ほぼ良好）…求める水準をほぼ満たしているが、一部改良してほしい点がある</w:t>
      </w:r>
    </w:p>
    <w:p w14:paraId="47931042" w14:textId="0CF28A29" w:rsidR="002B7620" w:rsidRDefault="00AA148D">
      <w:pPr>
        <w:ind w:firstLineChars="300" w:firstLine="630"/>
        <w:rPr>
          <w:rFonts w:asciiTheme="majorEastAsia" w:eastAsiaTheme="majorEastAsia" w:hAnsiTheme="majorEastAsia"/>
        </w:rPr>
      </w:pPr>
      <w:r>
        <w:rPr>
          <w:rFonts w:ascii="Segoe UI Symbol" w:eastAsiaTheme="majorEastAsia" w:hAnsi="Segoe UI Symbol" w:cs="Segoe UI Symbol" w:hint="eastAsia"/>
        </w:rPr>
        <w:t>Ｃ</w:t>
      </w:r>
      <w:r>
        <w:rPr>
          <w:rFonts w:asciiTheme="majorEastAsia" w:eastAsiaTheme="majorEastAsia" w:hAnsiTheme="majorEastAsia" w:hint="eastAsia"/>
        </w:rPr>
        <w:t>（要改善）…求める水準を満たしていない</w:t>
      </w:r>
    </w:p>
    <w:p w14:paraId="6FE39468" w14:textId="419FE73E" w:rsidR="002B7620" w:rsidRDefault="002B7620">
      <w:pPr>
        <w:ind w:firstLineChars="200" w:firstLine="420"/>
        <w:rPr>
          <w:rFonts w:asciiTheme="majorEastAsia" w:eastAsiaTheme="majorEastAsia" w:hAnsiTheme="majorEastAsia"/>
        </w:rPr>
      </w:pPr>
    </w:p>
    <w:p w14:paraId="08C15138" w14:textId="77777777" w:rsidR="002B7620" w:rsidRDefault="00AA148D">
      <w:pPr>
        <w:ind w:firstLineChars="100" w:firstLine="210"/>
        <w:rPr>
          <w:rFonts w:asciiTheme="majorEastAsia" w:eastAsiaTheme="majorEastAsia" w:hAnsiTheme="majorEastAsia"/>
        </w:rPr>
      </w:pPr>
      <w:r>
        <w:rPr>
          <w:rFonts w:asciiTheme="majorEastAsia" w:eastAsiaTheme="majorEastAsia" w:hAnsiTheme="majorEastAsia" w:hint="eastAsia"/>
        </w:rPr>
        <w:t>○評価項目に複数の評価基準があるものについては、各評価基準につき、</w:t>
      </w:r>
    </w:p>
    <w:p w14:paraId="7B55997F" w14:textId="77777777" w:rsidR="002B7620" w:rsidRDefault="00AA148D">
      <w:pPr>
        <w:ind w:firstLineChars="200" w:firstLine="420"/>
        <w:rPr>
          <w:rFonts w:asciiTheme="majorEastAsia" w:eastAsiaTheme="majorEastAsia" w:hAnsiTheme="majorEastAsia"/>
        </w:rPr>
      </w:pPr>
      <w:r>
        <w:rPr>
          <w:rFonts w:asciiTheme="majorEastAsia" w:eastAsiaTheme="majorEastAsia" w:hAnsiTheme="majorEastAsia" w:hint="eastAsia"/>
        </w:rPr>
        <w:t>Ｓ（4点）、Ａ（3点）、Ｂ（2点）、Ｃ（1点）として評価基準の平均値により評価項目の評価を、</w:t>
      </w:r>
    </w:p>
    <w:p w14:paraId="1DEE9A45" w14:textId="4764B306" w:rsidR="002B7620" w:rsidRDefault="00AA148D">
      <w:pPr>
        <w:ind w:firstLineChars="200" w:firstLine="420"/>
        <w:rPr>
          <w:rFonts w:asciiTheme="majorEastAsia" w:eastAsiaTheme="majorEastAsia" w:hAnsiTheme="majorEastAsia"/>
        </w:rPr>
      </w:pPr>
      <w:r>
        <w:rPr>
          <w:rFonts w:asciiTheme="majorEastAsia" w:eastAsiaTheme="majorEastAsia" w:hAnsiTheme="majorEastAsia" w:hint="eastAsia"/>
        </w:rPr>
        <w:t>平均得点が【　4～3.5</w:t>
      </w:r>
      <w:r>
        <w:rPr>
          <w:rFonts w:asciiTheme="majorEastAsia" w:eastAsiaTheme="majorEastAsia" w:hAnsiTheme="majorEastAsia"/>
        </w:rPr>
        <w:t xml:space="preserve"> </w:t>
      </w:r>
      <w:r>
        <w:rPr>
          <w:rFonts w:asciiTheme="majorEastAsia" w:eastAsiaTheme="majorEastAsia" w:hAnsiTheme="majorEastAsia" w:hint="eastAsia"/>
        </w:rPr>
        <w:t>…Ｓ　/　3.4～2.5 …Ａ　 /　2.4～1.5 …Ｂ　 /　1.4～1 …Ｃ 　】として決定する。</w:t>
      </w:r>
    </w:p>
    <w:p w14:paraId="65A109BA" w14:textId="4FC966BD" w:rsidR="002B7620" w:rsidRDefault="002B7620">
      <w:pPr>
        <w:ind w:firstLineChars="500" w:firstLine="1050"/>
        <w:rPr>
          <w:rFonts w:asciiTheme="majorEastAsia" w:eastAsiaTheme="majorEastAsia" w:hAnsiTheme="majorEastAsia"/>
        </w:rPr>
      </w:pPr>
    </w:p>
    <w:p w14:paraId="6DFF1B67" w14:textId="77777777" w:rsidR="002B7620" w:rsidRDefault="00AA148D">
      <w:pPr>
        <w:ind w:firstLineChars="100" w:firstLine="210"/>
        <w:rPr>
          <w:rFonts w:asciiTheme="majorEastAsia" w:eastAsiaTheme="majorEastAsia" w:hAnsiTheme="majorEastAsia"/>
        </w:rPr>
      </w:pPr>
      <w:r>
        <w:rPr>
          <w:rFonts w:asciiTheme="majorEastAsia" w:eastAsiaTheme="majorEastAsia" w:hAnsiTheme="majorEastAsia" w:hint="eastAsia"/>
        </w:rPr>
        <w:t>○評価基準に具体的な数値が設定されているものについて</w:t>
      </w:r>
    </w:p>
    <w:p w14:paraId="6ECB41C4" w14:textId="77777777" w:rsidR="002B7620" w:rsidRDefault="00AA148D">
      <w:pPr>
        <w:rPr>
          <w:rFonts w:asciiTheme="majorEastAsia" w:eastAsiaTheme="majorEastAsia" w:hAnsiTheme="majorEastAsia"/>
        </w:rPr>
      </w:pPr>
      <w:r>
        <w:rPr>
          <w:rFonts w:asciiTheme="majorEastAsia" w:eastAsiaTheme="majorEastAsia" w:hAnsiTheme="majorEastAsia" w:hint="eastAsia"/>
        </w:rPr>
        <w:t xml:space="preserve">　　①目標値が設定されているもの</w:t>
      </w:r>
    </w:p>
    <w:p w14:paraId="06A6E615" w14:textId="59AA5335" w:rsidR="002B7620" w:rsidRDefault="00AA148D">
      <w:pPr>
        <w:rPr>
          <w:rFonts w:asciiTheme="majorEastAsia" w:eastAsiaTheme="majorEastAsia" w:hAnsiTheme="majorEastAsia"/>
        </w:rPr>
      </w:pPr>
      <w:r>
        <w:rPr>
          <w:rFonts w:asciiTheme="majorEastAsia" w:eastAsiaTheme="majorEastAsia" w:hAnsiTheme="majorEastAsia" w:hint="eastAsia"/>
        </w:rPr>
        <w:t xml:space="preserve">　　　【　</w:t>
      </w:r>
      <w:r>
        <w:rPr>
          <w:rFonts w:asciiTheme="majorEastAsia" w:eastAsiaTheme="majorEastAsia" w:hAnsiTheme="majorEastAsia" w:hint="eastAsia"/>
          <w:color w:val="000000" w:themeColor="text1"/>
        </w:rPr>
        <w:t>達成度  ≧ 120％ …４　/　120％ ＞ 達成度  ≧ 100％ …３　/　100％ ＞ 達成度 ≧ 80％ …２　/　80％＞ 達成度 …１</w:t>
      </w:r>
      <w:r>
        <w:rPr>
          <w:rFonts w:asciiTheme="majorEastAsia" w:eastAsiaTheme="majorEastAsia" w:hAnsiTheme="majorEastAsia" w:hint="eastAsia"/>
        </w:rPr>
        <w:t xml:space="preserve">　】</w:t>
      </w:r>
    </w:p>
    <w:p w14:paraId="4BD55A11" w14:textId="77777777" w:rsidR="002B7620" w:rsidRDefault="00AA148D">
      <w:pPr>
        <w:ind w:leftChars="300" w:left="84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（第２回評価委員会実施時は、人数・金額を目標値とする基準は原則として、評価時点の実績数値を年間あたりに換算した数値で評価する。</w:t>
      </w:r>
    </w:p>
    <w:p w14:paraId="52ED1EFB" w14:textId="77777777" w:rsidR="002B7620" w:rsidRPr="00611AE4" w:rsidRDefault="00AA148D">
      <w:pPr>
        <w:ind w:leftChars="400" w:left="840"/>
        <w:rPr>
          <w:rFonts w:asciiTheme="majorEastAsia" w:eastAsiaTheme="majorEastAsia" w:hAnsiTheme="majorEastAsia"/>
        </w:rPr>
      </w:pPr>
      <w:r>
        <w:rPr>
          <w:rFonts w:asciiTheme="majorEastAsia" w:eastAsiaTheme="majorEastAsia" w:hAnsiTheme="majorEastAsia" w:hint="eastAsia"/>
          <w:color w:val="000000" w:themeColor="text1"/>
        </w:rPr>
        <w:t>ただし、イベント等事業に関しては、実施回数は既実施事業数に実施予定事業数を加えた数値で評価し、</w:t>
      </w:r>
      <w:r w:rsidRPr="00611AE4">
        <w:rPr>
          <w:rFonts w:asciiTheme="majorEastAsia" w:eastAsiaTheme="majorEastAsia" w:hAnsiTheme="majorEastAsia" w:hint="eastAsia"/>
        </w:rPr>
        <w:t>参加者数は既実施事業の参加者数に各実施予定事業の定員に既実施事業の平均参加割合を掛けた数を加えた数値で評価する。）</w:t>
      </w:r>
    </w:p>
    <w:p w14:paraId="6DCA7718" w14:textId="77777777" w:rsidR="002B7620" w:rsidRPr="00611AE4" w:rsidRDefault="00AA148D">
      <w:pPr>
        <w:ind w:firstLineChars="200" w:firstLine="420"/>
        <w:rPr>
          <w:rFonts w:asciiTheme="majorEastAsia" w:eastAsiaTheme="majorEastAsia" w:hAnsiTheme="majorEastAsia"/>
        </w:rPr>
      </w:pPr>
      <w:r w:rsidRPr="00611AE4">
        <w:rPr>
          <w:rFonts w:asciiTheme="majorEastAsia" w:eastAsiaTheme="majorEastAsia" w:hAnsiTheme="majorEastAsia" w:hint="eastAsia"/>
        </w:rPr>
        <w:t>②参加者満足度調査</w:t>
      </w:r>
    </w:p>
    <w:p w14:paraId="0B47D3DA" w14:textId="77777777" w:rsidR="002B7620" w:rsidRPr="00611AE4" w:rsidRDefault="00AA148D">
      <w:pPr>
        <w:rPr>
          <w:rFonts w:asciiTheme="majorEastAsia" w:eastAsiaTheme="majorEastAsia" w:hAnsiTheme="majorEastAsia"/>
        </w:rPr>
      </w:pPr>
      <w:r w:rsidRPr="00611AE4">
        <w:rPr>
          <w:rFonts w:asciiTheme="majorEastAsia" w:eastAsiaTheme="majorEastAsia" w:hAnsiTheme="majorEastAsia" w:hint="eastAsia"/>
        </w:rPr>
        <w:t xml:space="preserve">　　　４…満足度調査を行い、その分析結果をフィードバックしている。かつ、フィードバックした成果、その後の事業の参加者の増加や参加者調査の肯定的な回答の割合が明らかに増加する等の成果があった。</w:t>
      </w:r>
    </w:p>
    <w:p w14:paraId="5D96F6AF" w14:textId="77777777" w:rsidR="002B7620" w:rsidRPr="00611AE4" w:rsidRDefault="00AA148D">
      <w:pPr>
        <w:rPr>
          <w:rFonts w:asciiTheme="majorEastAsia" w:eastAsiaTheme="majorEastAsia" w:hAnsiTheme="majorEastAsia"/>
        </w:rPr>
      </w:pPr>
      <w:r w:rsidRPr="00611AE4">
        <w:rPr>
          <w:rFonts w:asciiTheme="majorEastAsia" w:eastAsiaTheme="majorEastAsia" w:hAnsiTheme="majorEastAsia" w:hint="eastAsia"/>
        </w:rPr>
        <w:t xml:space="preserve">　　　３…満足度調査を行い、その分析結果を適切にフィードバックしている。</w:t>
      </w:r>
    </w:p>
    <w:p w14:paraId="03828307" w14:textId="77777777" w:rsidR="002B7620" w:rsidRPr="00611AE4" w:rsidRDefault="00AA148D">
      <w:pPr>
        <w:rPr>
          <w:rFonts w:asciiTheme="majorEastAsia" w:eastAsiaTheme="majorEastAsia" w:hAnsiTheme="majorEastAsia"/>
        </w:rPr>
      </w:pPr>
      <w:r w:rsidRPr="00611AE4">
        <w:rPr>
          <w:rFonts w:asciiTheme="majorEastAsia" w:eastAsiaTheme="majorEastAsia" w:hAnsiTheme="majorEastAsia" w:hint="eastAsia"/>
        </w:rPr>
        <w:t xml:space="preserve">　　　２…満足度調査をしている。結果を分析している。</w:t>
      </w:r>
    </w:p>
    <w:p w14:paraId="40E942CA" w14:textId="77777777" w:rsidR="002B7620" w:rsidRPr="00611AE4" w:rsidRDefault="00AA148D">
      <w:pPr>
        <w:ind w:firstLineChars="300" w:firstLine="630"/>
        <w:rPr>
          <w:rFonts w:asciiTheme="majorEastAsia" w:eastAsiaTheme="majorEastAsia" w:hAnsiTheme="majorEastAsia"/>
        </w:rPr>
      </w:pPr>
      <w:r w:rsidRPr="00611AE4">
        <w:rPr>
          <w:rFonts w:asciiTheme="majorEastAsia" w:eastAsiaTheme="majorEastAsia" w:hAnsiTheme="majorEastAsia" w:hint="eastAsia"/>
        </w:rPr>
        <w:t>１…満足度調査を行っていない。満足度調査は行っているが、分析していない。</w:t>
      </w:r>
    </w:p>
    <w:p w14:paraId="49BFE252" w14:textId="12180D61" w:rsidR="002B7620" w:rsidRPr="00611AE4" w:rsidRDefault="00AA148D" w:rsidP="00274575">
      <w:pPr>
        <w:ind w:firstLineChars="400" w:firstLine="840"/>
        <w:rPr>
          <w:rFonts w:asciiTheme="majorEastAsia" w:eastAsiaTheme="majorEastAsia" w:hAnsiTheme="majorEastAsia"/>
        </w:rPr>
      </w:pPr>
      <w:r w:rsidRPr="00611AE4">
        <w:rPr>
          <w:rFonts w:asciiTheme="majorEastAsia" w:eastAsiaTheme="majorEastAsia" w:hAnsiTheme="majorEastAsia" w:hint="eastAsia"/>
        </w:rPr>
        <w:t>とし、点数の平均を計算し、平均得点が【　4～3.5　　…Ｓ　/　3.4～2.5　…Ａ　 /　2.4～1.5　…Ｂ　 /　1.4～1 　 …Ｃ 　】として評価を決定する。</w:t>
      </w:r>
    </w:p>
    <w:p w14:paraId="615A3FF3" w14:textId="77777777" w:rsidR="002B7620" w:rsidRPr="00611AE4" w:rsidRDefault="00AA148D">
      <w:pPr>
        <w:ind w:firstLineChars="200" w:firstLine="420"/>
        <w:rPr>
          <w:rFonts w:asciiTheme="majorEastAsia" w:eastAsiaTheme="majorEastAsia" w:hAnsiTheme="majorEastAsia"/>
          <w:u w:val="single"/>
        </w:rPr>
      </w:pPr>
      <w:r w:rsidRPr="00611AE4">
        <w:rPr>
          <w:rFonts w:asciiTheme="majorEastAsia" w:eastAsiaTheme="majorEastAsia" w:hAnsiTheme="majorEastAsia" w:hint="eastAsia"/>
        </w:rPr>
        <w:t>※</w:t>
      </w:r>
      <w:r w:rsidRPr="00611AE4">
        <w:rPr>
          <w:rFonts w:asciiTheme="majorEastAsia" w:eastAsiaTheme="majorEastAsia" w:hAnsiTheme="majorEastAsia" w:hint="eastAsia"/>
          <w:u w:val="single"/>
        </w:rPr>
        <w:t>新型コロナウイルス感染症の影響により、定量評価項目の適正な目標値設定及び評価実施が困難であるため、令和３年度については、定量評価項目については目標値を設定せず、定性評価項目にて評価を行うものとする。</w:t>
      </w:r>
    </w:p>
    <w:p w14:paraId="5FD49FE5" w14:textId="1C578936" w:rsidR="002B7620" w:rsidRPr="00611AE4" w:rsidRDefault="00AA148D" w:rsidP="00274575">
      <w:pPr>
        <w:ind w:firstLineChars="300" w:firstLine="630"/>
        <w:rPr>
          <w:rFonts w:asciiTheme="majorEastAsia" w:eastAsiaTheme="majorEastAsia" w:hAnsiTheme="majorEastAsia"/>
          <w:u w:val="single"/>
        </w:rPr>
      </w:pPr>
      <w:r w:rsidRPr="00611AE4">
        <w:rPr>
          <w:rFonts w:asciiTheme="majorEastAsia" w:eastAsiaTheme="majorEastAsia" w:hAnsiTheme="majorEastAsia" w:hint="eastAsia"/>
          <w:u w:val="single"/>
        </w:rPr>
        <w:t>なお、実績数値は公表するものとする。</w:t>
      </w:r>
    </w:p>
    <w:sectPr w:rsidR="002B7620" w:rsidRPr="00611AE4" w:rsidSect="007F6C0C">
      <w:footerReference w:type="default" r:id="rId11"/>
      <w:pgSz w:w="23814" w:h="16840" w:orient="landscape" w:code="8"/>
      <w:pgMar w:top="567" w:right="567" w:bottom="567" w:left="567"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364ED" w14:textId="77777777" w:rsidR="008C2C0A" w:rsidRDefault="008C2C0A" w:rsidP="001B33B2">
      <w:r>
        <w:separator/>
      </w:r>
    </w:p>
  </w:endnote>
  <w:endnote w:type="continuationSeparator" w:id="0">
    <w:p w14:paraId="44E15D4E" w14:textId="77777777" w:rsidR="008C2C0A" w:rsidRDefault="008C2C0A" w:rsidP="001B3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1594543"/>
      <w:docPartObj>
        <w:docPartGallery w:val="Page Numbers (Bottom of Page)"/>
        <w:docPartUnique/>
      </w:docPartObj>
    </w:sdtPr>
    <w:sdtEndPr/>
    <w:sdtContent>
      <w:p w14:paraId="748D9B43" w14:textId="752F24D6" w:rsidR="004F33BF" w:rsidRDefault="004F33BF">
        <w:pPr>
          <w:pStyle w:val="a3"/>
          <w:jc w:val="center"/>
        </w:pPr>
        <w:r>
          <w:fldChar w:fldCharType="begin"/>
        </w:r>
        <w:r>
          <w:instrText>PAGE   \* MERGEFORMAT</w:instrText>
        </w:r>
        <w:r>
          <w:fldChar w:fldCharType="separate"/>
        </w:r>
        <w:r w:rsidR="00B1706C" w:rsidRPr="00B1706C">
          <w:rPr>
            <w:noProof/>
            <w:lang w:val="ja-JP"/>
          </w:rPr>
          <w:t>5</w:t>
        </w:r>
        <w:r>
          <w:fldChar w:fldCharType="end"/>
        </w:r>
      </w:p>
    </w:sdtContent>
  </w:sdt>
  <w:p w14:paraId="4832E46F" w14:textId="77777777" w:rsidR="004F33BF" w:rsidRDefault="004F33B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CD413" w14:textId="77777777" w:rsidR="008C2C0A" w:rsidRDefault="008C2C0A" w:rsidP="001B33B2">
      <w:r>
        <w:separator/>
      </w:r>
    </w:p>
  </w:footnote>
  <w:footnote w:type="continuationSeparator" w:id="0">
    <w:p w14:paraId="7C8D36DC" w14:textId="77777777" w:rsidR="008C2C0A" w:rsidRDefault="008C2C0A" w:rsidP="001B33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2"/>
  <w:displayVerticalDrawingGridEvery w:val="2"/>
  <w:noPunctuationKerning/>
  <w:characterSpacingControl w:val="compressPunctuation"/>
  <w:hdrShapeDefaults>
    <o:shapedefaults v:ext="edit" spidmax="1843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D0"/>
    <w:rsid w:val="000030A1"/>
    <w:rsid w:val="000046BB"/>
    <w:rsid w:val="00005BD5"/>
    <w:rsid w:val="00006A3C"/>
    <w:rsid w:val="00011670"/>
    <w:rsid w:val="00012874"/>
    <w:rsid w:val="00016102"/>
    <w:rsid w:val="0002038B"/>
    <w:rsid w:val="00020960"/>
    <w:rsid w:val="000231E5"/>
    <w:rsid w:val="00023B75"/>
    <w:rsid w:val="00031946"/>
    <w:rsid w:val="000377C5"/>
    <w:rsid w:val="000378C0"/>
    <w:rsid w:val="00037DA1"/>
    <w:rsid w:val="0004120B"/>
    <w:rsid w:val="00041228"/>
    <w:rsid w:val="00042094"/>
    <w:rsid w:val="00042481"/>
    <w:rsid w:val="00042FAF"/>
    <w:rsid w:val="00042FEA"/>
    <w:rsid w:val="00044026"/>
    <w:rsid w:val="00045E17"/>
    <w:rsid w:val="00046BC7"/>
    <w:rsid w:val="0004737A"/>
    <w:rsid w:val="00051676"/>
    <w:rsid w:val="00055666"/>
    <w:rsid w:val="000559AC"/>
    <w:rsid w:val="000569F6"/>
    <w:rsid w:val="0006161A"/>
    <w:rsid w:val="00064C5E"/>
    <w:rsid w:val="0006767E"/>
    <w:rsid w:val="00067D02"/>
    <w:rsid w:val="00070AAF"/>
    <w:rsid w:val="00070CBF"/>
    <w:rsid w:val="0007138D"/>
    <w:rsid w:val="00072401"/>
    <w:rsid w:val="000733DB"/>
    <w:rsid w:val="00073AD1"/>
    <w:rsid w:val="00073C7F"/>
    <w:rsid w:val="00073F55"/>
    <w:rsid w:val="00075AB0"/>
    <w:rsid w:val="00077916"/>
    <w:rsid w:val="00085BC9"/>
    <w:rsid w:val="00087E89"/>
    <w:rsid w:val="00090AEC"/>
    <w:rsid w:val="000932E9"/>
    <w:rsid w:val="000952DB"/>
    <w:rsid w:val="00095D7E"/>
    <w:rsid w:val="00096590"/>
    <w:rsid w:val="00097B7B"/>
    <w:rsid w:val="000A0C63"/>
    <w:rsid w:val="000A1A64"/>
    <w:rsid w:val="000A22A4"/>
    <w:rsid w:val="000A3676"/>
    <w:rsid w:val="000A6E88"/>
    <w:rsid w:val="000A7B79"/>
    <w:rsid w:val="000B08F2"/>
    <w:rsid w:val="000B3198"/>
    <w:rsid w:val="000B3321"/>
    <w:rsid w:val="000B4A13"/>
    <w:rsid w:val="000B5D5E"/>
    <w:rsid w:val="000B6D36"/>
    <w:rsid w:val="000C0F5F"/>
    <w:rsid w:val="000C199E"/>
    <w:rsid w:val="000C2AEA"/>
    <w:rsid w:val="000C37EC"/>
    <w:rsid w:val="000C4809"/>
    <w:rsid w:val="000C4939"/>
    <w:rsid w:val="000C654B"/>
    <w:rsid w:val="000C67BE"/>
    <w:rsid w:val="000C6E6C"/>
    <w:rsid w:val="000C74E0"/>
    <w:rsid w:val="000C7AE1"/>
    <w:rsid w:val="000C7E16"/>
    <w:rsid w:val="000D17F1"/>
    <w:rsid w:val="000D51BD"/>
    <w:rsid w:val="000D7AC5"/>
    <w:rsid w:val="000E01D8"/>
    <w:rsid w:val="000E2DC3"/>
    <w:rsid w:val="000E3177"/>
    <w:rsid w:val="000E3E7C"/>
    <w:rsid w:val="000E6C3D"/>
    <w:rsid w:val="000E7007"/>
    <w:rsid w:val="000F33A4"/>
    <w:rsid w:val="000F6B67"/>
    <w:rsid w:val="00101748"/>
    <w:rsid w:val="00102959"/>
    <w:rsid w:val="00104CA9"/>
    <w:rsid w:val="00105B03"/>
    <w:rsid w:val="0011036D"/>
    <w:rsid w:val="00114487"/>
    <w:rsid w:val="00115A42"/>
    <w:rsid w:val="0011601D"/>
    <w:rsid w:val="0012254F"/>
    <w:rsid w:val="001244DC"/>
    <w:rsid w:val="001249A3"/>
    <w:rsid w:val="00125B99"/>
    <w:rsid w:val="00126DCE"/>
    <w:rsid w:val="00127A04"/>
    <w:rsid w:val="00130988"/>
    <w:rsid w:val="00132029"/>
    <w:rsid w:val="00132C54"/>
    <w:rsid w:val="00134862"/>
    <w:rsid w:val="00136972"/>
    <w:rsid w:val="00136A41"/>
    <w:rsid w:val="00136C0D"/>
    <w:rsid w:val="00143327"/>
    <w:rsid w:val="0014337E"/>
    <w:rsid w:val="00154BDF"/>
    <w:rsid w:val="00155E58"/>
    <w:rsid w:val="00156BDF"/>
    <w:rsid w:val="00156D22"/>
    <w:rsid w:val="001602DA"/>
    <w:rsid w:val="001608E9"/>
    <w:rsid w:val="001630FC"/>
    <w:rsid w:val="00166031"/>
    <w:rsid w:val="0016648F"/>
    <w:rsid w:val="00167525"/>
    <w:rsid w:val="00171660"/>
    <w:rsid w:val="001726DB"/>
    <w:rsid w:val="0017537B"/>
    <w:rsid w:val="00181FB5"/>
    <w:rsid w:val="00183401"/>
    <w:rsid w:val="0018514F"/>
    <w:rsid w:val="001852A4"/>
    <w:rsid w:val="00186474"/>
    <w:rsid w:val="00187060"/>
    <w:rsid w:val="00191BBE"/>
    <w:rsid w:val="00195136"/>
    <w:rsid w:val="0019749A"/>
    <w:rsid w:val="001A041A"/>
    <w:rsid w:val="001A73A6"/>
    <w:rsid w:val="001B086C"/>
    <w:rsid w:val="001B212C"/>
    <w:rsid w:val="001B2FA7"/>
    <w:rsid w:val="001B33B2"/>
    <w:rsid w:val="001B6DA6"/>
    <w:rsid w:val="001B77DB"/>
    <w:rsid w:val="001C196E"/>
    <w:rsid w:val="001C3BFC"/>
    <w:rsid w:val="001C4C2C"/>
    <w:rsid w:val="001C5D99"/>
    <w:rsid w:val="001C781E"/>
    <w:rsid w:val="001C78D4"/>
    <w:rsid w:val="001D058B"/>
    <w:rsid w:val="001D2766"/>
    <w:rsid w:val="001D3376"/>
    <w:rsid w:val="001D3CE6"/>
    <w:rsid w:val="001D43BE"/>
    <w:rsid w:val="001D45F1"/>
    <w:rsid w:val="001E1E65"/>
    <w:rsid w:val="001E366D"/>
    <w:rsid w:val="001E3853"/>
    <w:rsid w:val="001E4BCE"/>
    <w:rsid w:val="001E51C0"/>
    <w:rsid w:val="001F5A81"/>
    <w:rsid w:val="001F63F2"/>
    <w:rsid w:val="002013F7"/>
    <w:rsid w:val="00203636"/>
    <w:rsid w:val="00212093"/>
    <w:rsid w:val="00213DB2"/>
    <w:rsid w:val="00214114"/>
    <w:rsid w:val="00214849"/>
    <w:rsid w:val="00216058"/>
    <w:rsid w:val="00222554"/>
    <w:rsid w:val="0022553C"/>
    <w:rsid w:val="002265D7"/>
    <w:rsid w:val="00226C70"/>
    <w:rsid w:val="0023235F"/>
    <w:rsid w:val="00232E82"/>
    <w:rsid w:val="00233078"/>
    <w:rsid w:val="0023335E"/>
    <w:rsid w:val="00233D57"/>
    <w:rsid w:val="002346BC"/>
    <w:rsid w:val="00243D7B"/>
    <w:rsid w:val="0024660A"/>
    <w:rsid w:val="00246DDF"/>
    <w:rsid w:val="00250031"/>
    <w:rsid w:val="00252346"/>
    <w:rsid w:val="00252932"/>
    <w:rsid w:val="002539F4"/>
    <w:rsid w:val="00253A47"/>
    <w:rsid w:val="00255A6F"/>
    <w:rsid w:val="00260BF8"/>
    <w:rsid w:val="0026387B"/>
    <w:rsid w:val="00263EEC"/>
    <w:rsid w:val="0026565B"/>
    <w:rsid w:val="00265FF8"/>
    <w:rsid w:val="00273676"/>
    <w:rsid w:val="002739BA"/>
    <w:rsid w:val="00274575"/>
    <w:rsid w:val="002752AC"/>
    <w:rsid w:val="00275489"/>
    <w:rsid w:val="0027597A"/>
    <w:rsid w:val="00275CDC"/>
    <w:rsid w:val="00276AF4"/>
    <w:rsid w:val="00277FAA"/>
    <w:rsid w:val="002870A2"/>
    <w:rsid w:val="00287F6E"/>
    <w:rsid w:val="002905BD"/>
    <w:rsid w:val="0029160F"/>
    <w:rsid w:val="00291DFE"/>
    <w:rsid w:val="00293975"/>
    <w:rsid w:val="0029600F"/>
    <w:rsid w:val="002A553B"/>
    <w:rsid w:val="002A5B25"/>
    <w:rsid w:val="002A5DD5"/>
    <w:rsid w:val="002A6DAC"/>
    <w:rsid w:val="002B0DC2"/>
    <w:rsid w:val="002B0EBB"/>
    <w:rsid w:val="002B2070"/>
    <w:rsid w:val="002B3C80"/>
    <w:rsid w:val="002B4E09"/>
    <w:rsid w:val="002B64D4"/>
    <w:rsid w:val="002B7620"/>
    <w:rsid w:val="002C2B7D"/>
    <w:rsid w:val="002C34FB"/>
    <w:rsid w:val="002C3521"/>
    <w:rsid w:val="002C4873"/>
    <w:rsid w:val="002C5DB3"/>
    <w:rsid w:val="002D13DA"/>
    <w:rsid w:val="002D4462"/>
    <w:rsid w:val="002D6D2D"/>
    <w:rsid w:val="002E2E08"/>
    <w:rsid w:val="002E32E2"/>
    <w:rsid w:val="002E454B"/>
    <w:rsid w:val="002E4AA9"/>
    <w:rsid w:val="002E513A"/>
    <w:rsid w:val="002E6637"/>
    <w:rsid w:val="002F4AF0"/>
    <w:rsid w:val="003024DF"/>
    <w:rsid w:val="003025B5"/>
    <w:rsid w:val="00302680"/>
    <w:rsid w:val="003031A9"/>
    <w:rsid w:val="003042D5"/>
    <w:rsid w:val="00304484"/>
    <w:rsid w:val="0030670D"/>
    <w:rsid w:val="00310774"/>
    <w:rsid w:val="00312743"/>
    <w:rsid w:val="003133E5"/>
    <w:rsid w:val="00315F1B"/>
    <w:rsid w:val="003204C3"/>
    <w:rsid w:val="00322B0A"/>
    <w:rsid w:val="003264D0"/>
    <w:rsid w:val="00330229"/>
    <w:rsid w:val="00331D23"/>
    <w:rsid w:val="003328DC"/>
    <w:rsid w:val="003353B1"/>
    <w:rsid w:val="003367BB"/>
    <w:rsid w:val="00336DD4"/>
    <w:rsid w:val="00340105"/>
    <w:rsid w:val="003410D0"/>
    <w:rsid w:val="00341A34"/>
    <w:rsid w:val="003445BF"/>
    <w:rsid w:val="00345252"/>
    <w:rsid w:val="0034765B"/>
    <w:rsid w:val="00347BE0"/>
    <w:rsid w:val="00351129"/>
    <w:rsid w:val="00351193"/>
    <w:rsid w:val="00352154"/>
    <w:rsid w:val="00354CC7"/>
    <w:rsid w:val="00360541"/>
    <w:rsid w:val="00360779"/>
    <w:rsid w:val="003644FB"/>
    <w:rsid w:val="00364772"/>
    <w:rsid w:val="00364FFF"/>
    <w:rsid w:val="00365056"/>
    <w:rsid w:val="003672BA"/>
    <w:rsid w:val="003712B0"/>
    <w:rsid w:val="00373B73"/>
    <w:rsid w:val="00377C0A"/>
    <w:rsid w:val="0038133E"/>
    <w:rsid w:val="00386C34"/>
    <w:rsid w:val="00387147"/>
    <w:rsid w:val="0039154F"/>
    <w:rsid w:val="0039208E"/>
    <w:rsid w:val="003A369F"/>
    <w:rsid w:val="003A4504"/>
    <w:rsid w:val="003A7CBA"/>
    <w:rsid w:val="003B3C9E"/>
    <w:rsid w:val="003B52AA"/>
    <w:rsid w:val="003B699A"/>
    <w:rsid w:val="003B6D2B"/>
    <w:rsid w:val="003C72D3"/>
    <w:rsid w:val="003C7379"/>
    <w:rsid w:val="003D018C"/>
    <w:rsid w:val="003D05FD"/>
    <w:rsid w:val="003D0F17"/>
    <w:rsid w:val="003D1395"/>
    <w:rsid w:val="003D2EC0"/>
    <w:rsid w:val="003D608B"/>
    <w:rsid w:val="003E0CF2"/>
    <w:rsid w:val="003E3FF7"/>
    <w:rsid w:val="003E41EC"/>
    <w:rsid w:val="003E4CDB"/>
    <w:rsid w:val="003E4E01"/>
    <w:rsid w:val="003E6C2D"/>
    <w:rsid w:val="003E6C61"/>
    <w:rsid w:val="003F036C"/>
    <w:rsid w:val="003F1742"/>
    <w:rsid w:val="00403994"/>
    <w:rsid w:val="00403FAD"/>
    <w:rsid w:val="00406D57"/>
    <w:rsid w:val="00410151"/>
    <w:rsid w:val="00410708"/>
    <w:rsid w:val="004116EF"/>
    <w:rsid w:val="004150AE"/>
    <w:rsid w:val="00415C9A"/>
    <w:rsid w:val="00416DD9"/>
    <w:rsid w:val="00421684"/>
    <w:rsid w:val="00421DB6"/>
    <w:rsid w:val="00422498"/>
    <w:rsid w:val="0042333B"/>
    <w:rsid w:val="004238BC"/>
    <w:rsid w:val="00423BA8"/>
    <w:rsid w:val="004308E3"/>
    <w:rsid w:val="004319FF"/>
    <w:rsid w:val="0043300D"/>
    <w:rsid w:val="0043622A"/>
    <w:rsid w:val="00436407"/>
    <w:rsid w:val="004365F6"/>
    <w:rsid w:val="00437AF9"/>
    <w:rsid w:val="00443D2F"/>
    <w:rsid w:val="0044501B"/>
    <w:rsid w:val="00452E9B"/>
    <w:rsid w:val="004569BA"/>
    <w:rsid w:val="00457D11"/>
    <w:rsid w:val="004639EA"/>
    <w:rsid w:val="00464DE8"/>
    <w:rsid w:val="004656BC"/>
    <w:rsid w:val="00470D5F"/>
    <w:rsid w:val="0047188D"/>
    <w:rsid w:val="00471C2C"/>
    <w:rsid w:val="0047381C"/>
    <w:rsid w:val="00473B4D"/>
    <w:rsid w:val="004747D9"/>
    <w:rsid w:val="00475E2F"/>
    <w:rsid w:val="00481C13"/>
    <w:rsid w:val="00482A2E"/>
    <w:rsid w:val="00485723"/>
    <w:rsid w:val="00485AA2"/>
    <w:rsid w:val="00485DF0"/>
    <w:rsid w:val="0049069F"/>
    <w:rsid w:val="004916D6"/>
    <w:rsid w:val="0049176D"/>
    <w:rsid w:val="00493032"/>
    <w:rsid w:val="004933ED"/>
    <w:rsid w:val="00497045"/>
    <w:rsid w:val="004A00D4"/>
    <w:rsid w:val="004A3FDD"/>
    <w:rsid w:val="004A518B"/>
    <w:rsid w:val="004A54BB"/>
    <w:rsid w:val="004A6930"/>
    <w:rsid w:val="004A7764"/>
    <w:rsid w:val="004B0A09"/>
    <w:rsid w:val="004B7EE5"/>
    <w:rsid w:val="004C00A0"/>
    <w:rsid w:val="004C1009"/>
    <w:rsid w:val="004C469C"/>
    <w:rsid w:val="004C6355"/>
    <w:rsid w:val="004D1C5A"/>
    <w:rsid w:val="004D4B2D"/>
    <w:rsid w:val="004D7AEB"/>
    <w:rsid w:val="004E1410"/>
    <w:rsid w:val="004E5092"/>
    <w:rsid w:val="004F1E94"/>
    <w:rsid w:val="004F210F"/>
    <w:rsid w:val="004F33BF"/>
    <w:rsid w:val="004F37B0"/>
    <w:rsid w:val="004F6676"/>
    <w:rsid w:val="004F76FA"/>
    <w:rsid w:val="00502988"/>
    <w:rsid w:val="005039E3"/>
    <w:rsid w:val="005055C8"/>
    <w:rsid w:val="0050706D"/>
    <w:rsid w:val="00510E48"/>
    <w:rsid w:val="0051331C"/>
    <w:rsid w:val="00515695"/>
    <w:rsid w:val="00516CC5"/>
    <w:rsid w:val="005217FF"/>
    <w:rsid w:val="00522BBD"/>
    <w:rsid w:val="005238A4"/>
    <w:rsid w:val="00523F92"/>
    <w:rsid w:val="00524263"/>
    <w:rsid w:val="005247AA"/>
    <w:rsid w:val="00525DD9"/>
    <w:rsid w:val="00526B85"/>
    <w:rsid w:val="005275C7"/>
    <w:rsid w:val="00527857"/>
    <w:rsid w:val="00532096"/>
    <w:rsid w:val="005350B3"/>
    <w:rsid w:val="00537C45"/>
    <w:rsid w:val="00537F8C"/>
    <w:rsid w:val="00543C14"/>
    <w:rsid w:val="00546DDF"/>
    <w:rsid w:val="00561C12"/>
    <w:rsid w:val="00563CAF"/>
    <w:rsid w:val="00563FEC"/>
    <w:rsid w:val="005658CB"/>
    <w:rsid w:val="00567254"/>
    <w:rsid w:val="00571BD4"/>
    <w:rsid w:val="0057418A"/>
    <w:rsid w:val="00576D94"/>
    <w:rsid w:val="00576D98"/>
    <w:rsid w:val="00577489"/>
    <w:rsid w:val="00580218"/>
    <w:rsid w:val="00582C67"/>
    <w:rsid w:val="00587613"/>
    <w:rsid w:val="00587CDD"/>
    <w:rsid w:val="00587E28"/>
    <w:rsid w:val="005906C2"/>
    <w:rsid w:val="00594888"/>
    <w:rsid w:val="00594E22"/>
    <w:rsid w:val="005960A4"/>
    <w:rsid w:val="00597C3A"/>
    <w:rsid w:val="005A35A7"/>
    <w:rsid w:val="005A6C0F"/>
    <w:rsid w:val="005A6FD6"/>
    <w:rsid w:val="005A75A7"/>
    <w:rsid w:val="005B0612"/>
    <w:rsid w:val="005B08B8"/>
    <w:rsid w:val="005B139A"/>
    <w:rsid w:val="005B2DC2"/>
    <w:rsid w:val="005B34D6"/>
    <w:rsid w:val="005B469F"/>
    <w:rsid w:val="005B5D7F"/>
    <w:rsid w:val="005B6315"/>
    <w:rsid w:val="005B643F"/>
    <w:rsid w:val="005B6980"/>
    <w:rsid w:val="005B6DD5"/>
    <w:rsid w:val="005B739E"/>
    <w:rsid w:val="005C06C6"/>
    <w:rsid w:val="005C0F08"/>
    <w:rsid w:val="005C5ED9"/>
    <w:rsid w:val="005D17F9"/>
    <w:rsid w:val="005D23DD"/>
    <w:rsid w:val="005E10EA"/>
    <w:rsid w:val="005E31F6"/>
    <w:rsid w:val="005F13FA"/>
    <w:rsid w:val="005F4B1A"/>
    <w:rsid w:val="005F6411"/>
    <w:rsid w:val="00602051"/>
    <w:rsid w:val="00603424"/>
    <w:rsid w:val="00603712"/>
    <w:rsid w:val="0060413A"/>
    <w:rsid w:val="006041FC"/>
    <w:rsid w:val="00604769"/>
    <w:rsid w:val="0060505D"/>
    <w:rsid w:val="006054C8"/>
    <w:rsid w:val="00605B8C"/>
    <w:rsid w:val="00607BFF"/>
    <w:rsid w:val="00610B8A"/>
    <w:rsid w:val="00611AE4"/>
    <w:rsid w:val="00611FA6"/>
    <w:rsid w:val="00613BC6"/>
    <w:rsid w:val="0061424B"/>
    <w:rsid w:val="006153E0"/>
    <w:rsid w:val="00615ACA"/>
    <w:rsid w:val="006172B7"/>
    <w:rsid w:val="006174F1"/>
    <w:rsid w:val="00617711"/>
    <w:rsid w:val="006219A0"/>
    <w:rsid w:val="00622AA9"/>
    <w:rsid w:val="00624935"/>
    <w:rsid w:val="00625A34"/>
    <w:rsid w:val="00626425"/>
    <w:rsid w:val="00627453"/>
    <w:rsid w:val="006301F5"/>
    <w:rsid w:val="00630631"/>
    <w:rsid w:val="0063087C"/>
    <w:rsid w:val="00636726"/>
    <w:rsid w:val="00642EF0"/>
    <w:rsid w:val="006457DC"/>
    <w:rsid w:val="00654319"/>
    <w:rsid w:val="006547D1"/>
    <w:rsid w:val="00655641"/>
    <w:rsid w:val="006563FE"/>
    <w:rsid w:val="0065681A"/>
    <w:rsid w:val="00661B1B"/>
    <w:rsid w:val="00661D01"/>
    <w:rsid w:val="006620BF"/>
    <w:rsid w:val="006703B3"/>
    <w:rsid w:val="0067471A"/>
    <w:rsid w:val="00674E8E"/>
    <w:rsid w:val="006758E7"/>
    <w:rsid w:val="0067710A"/>
    <w:rsid w:val="00677267"/>
    <w:rsid w:val="00677B8A"/>
    <w:rsid w:val="00683ABE"/>
    <w:rsid w:val="00687F3F"/>
    <w:rsid w:val="00692269"/>
    <w:rsid w:val="00693CF4"/>
    <w:rsid w:val="00697B00"/>
    <w:rsid w:val="006A15BE"/>
    <w:rsid w:val="006A3CA3"/>
    <w:rsid w:val="006A44C7"/>
    <w:rsid w:val="006A7016"/>
    <w:rsid w:val="006B06A2"/>
    <w:rsid w:val="006B127D"/>
    <w:rsid w:val="006B151C"/>
    <w:rsid w:val="006B1583"/>
    <w:rsid w:val="006B2466"/>
    <w:rsid w:val="006B55AA"/>
    <w:rsid w:val="006B7A8A"/>
    <w:rsid w:val="006C02D1"/>
    <w:rsid w:val="006C03EB"/>
    <w:rsid w:val="006C300C"/>
    <w:rsid w:val="006D004E"/>
    <w:rsid w:val="006D005F"/>
    <w:rsid w:val="006D2CAC"/>
    <w:rsid w:val="006D41F8"/>
    <w:rsid w:val="006D4881"/>
    <w:rsid w:val="006E02B1"/>
    <w:rsid w:val="006E079C"/>
    <w:rsid w:val="006F016A"/>
    <w:rsid w:val="006F0398"/>
    <w:rsid w:val="006F2AED"/>
    <w:rsid w:val="006F4CCE"/>
    <w:rsid w:val="006F7A92"/>
    <w:rsid w:val="00700BB9"/>
    <w:rsid w:val="00700DEF"/>
    <w:rsid w:val="00703630"/>
    <w:rsid w:val="0070433A"/>
    <w:rsid w:val="00704721"/>
    <w:rsid w:val="00705634"/>
    <w:rsid w:val="007157EB"/>
    <w:rsid w:val="00717D88"/>
    <w:rsid w:val="00731A51"/>
    <w:rsid w:val="00731F18"/>
    <w:rsid w:val="00734FB0"/>
    <w:rsid w:val="007366E0"/>
    <w:rsid w:val="00737AF0"/>
    <w:rsid w:val="007405C4"/>
    <w:rsid w:val="00743600"/>
    <w:rsid w:val="00744643"/>
    <w:rsid w:val="00744D4E"/>
    <w:rsid w:val="00756373"/>
    <w:rsid w:val="00756B41"/>
    <w:rsid w:val="00760BB8"/>
    <w:rsid w:val="0076272A"/>
    <w:rsid w:val="00764721"/>
    <w:rsid w:val="00771466"/>
    <w:rsid w:val="00772667"/>
    <w:rsid w:val="007734EF"/>
    <w:rsid w:val="00776B55"/>
    <w:rsid w:val="00781BFC"/>
    <w:rsid w:val="007852B0"/>
    <w:rsid w:val="00786664"/>
    <w:rsid w:val="00786D59"/>
    <w:rsid w:val="00787631"/>
    <w:rsid w:val="00790A07"/>
    <w:rsid w:val="0079295F"/>
    <w:rsid w:val="00794BCA"/>
    <w:rsid w:val="00794C5B"/>
    <w:rsid w:val="00794F03"/>
    <w:rsid w:val="00796DCA"/>
    <w:rsid w:val="00796FA3"/>
    <w:rsid w:val="0079731F"/>
    <w:rsid w:val="007A263E"/>
    <w:rsid w:val="007A37C9"/>
    <w:rsid w:val="007A52E1"/>
    <w:rsid w:val="007A5E0D"/>
    <w:rsid w:val="007B5183"/>
    <w:rsid w:val="007B5D25"/>
    <w:rsid w:val="007C29FE"/>
    <w:rsid w:val="007C3633"/>
    <w:rsid w:val="007C729C"/>
    <w:rsid w:val="007C784F"/>
    <w:rsid w:val="007D4A2F"/>
    <w:rsid w:val="007D5C12"/>
    <w:rsid w:val="007D676E"/>
    <w:rsid w:val="007D680D"/>
    <w:rsid w:val="007D76DF"/>
    <w:rsid w:val="007E409C"/>
    <w:rsid w:val="007E442C"/>
    <w:rsid w:val="007E5E76"/>
    <w:rsid w:val="007E6928"/>
    <w:rsid w:val="007F0B11"/>
    <w:rsid w:val="007F42DB"/>
    <w:rsid w:val="007F6C0C"/>
    <w:rsid w:val="00800B11"/>
    <w:rsid w:val="008019D1"/>
    <w:rsid w:val="00805B5A"/>
    <w:rsid w:val="00811165"/>
    <w:rsid w:val="00812FCF"/>
    <w:rsid w:val="008130BB"/>
    <w:rsid w:val="008139CD"/>
    <w:rsid w:val="008149D1"/>
    <w:rsid w:val="008162E6"/>
    <w:rsid w:val="00820351"/>
    <w:rsid w:val="008224F9"/>
    <w:rsid w:val="0082328E"/>
    <w:rsid w:val="00823584"/>
    <w:rsid w:val="00824896"/>
    <w:rsid w:val="00826BC9"/>
    <w:rsid w:val="008311B2"/>
    <w:rsid w:val="00835FF3"/>
    <w:rsid w:val="008409FC"/>
    <w:rsid w:val="00842531"/>
    <w:rsid w:val="008441F1"/>
    <w:rsid w:val="0084676E"/>
    <w:rsid w:val="00850080"/>
    <w:rsid w:val="0085186D"/>
    <w:rsid w:val="00853FE2"/>
    <w:rsid w:val="008548DE"/>
    <w:rsid w:val="00854CCE"/>
    <w:rsid w:val="008564BE"/>
    <w:rsid w:val="008614DA"/>
    <w:rsid w:val="00861921"/>
    <w:rsid w:val="00862620"/>
    <w:rsid w:val="008626C3"/>
    <w:rsid w:val="0086325C"/>
    <w:rsid w:val="008634F6"/>
    <w:rsid w:val="00863FBA"/>
    <w:rsid w:val="00867241"/>
    <w:rsid w:val="00871DA8"/>
    <w:rsid w:val="008728C7"/>
    <w:rsid w:val="00875550"/>
    <w:rsid w:val="00876027"/>
    <w:rsid w:val="00876556"/>
    <w:rsid w:val="008767C4"/>
    <w:rsid w:val="00876B38"/>
    <w:rsid w:val="008774AD"/>
    <w:rsid w:val="00877500"/>
    <w:rsid w:val="00877AB1"/>
    <w:rsid w:val="00882AB6"/>
    <w:rsid w:val="0088445D"/>
    <w:rsid w:val="008875B6"/>
    <w:rsid w:val="00887948"/>
    <w:rsid w:val="00887E39"/>
    <w:rsid w:val="008901E8"/>
    <w:rsid w:val="0089050D"/>
    <w:rsid w:val="008934E1"/>
    <w:rsid w:val="00894716"/>
    <w:rsid w:val="00894752"/>
    <w:rsid w:val="00894F2C"/>
    <w:rsid w:val="0089540F"/>
    <w:rsid w:val="00896D88"/>
    <w:rsid w:val="008A0029"/>
    <w:rsid w:val="008A121F"/>
    <w:rsid w:val="008A61CB"/>
    <w:rsid w:val="008A7D74"/>
    <w:rsid w:val="008B41D2"/>
    <w:rsid w:val="008B494B"/>
    <w:rsid w:val="008B6EA4"/>
    <w:rsid w:val="008C1570"/>
    <w:rsid w:val="008C19AE"/>
    <w:rsid w:val="008C21F4"/>
    <w:rsid w:val="008C2C0A"/>
    <w:rsid w:val="008C3037"/>
    <w:rsid w:val="008C56B6"/>
    <w:rsid w:val="008C57AF"/>
    <w:rsid w:val="008C63B9"/>
    <w:rsid w:val="008C770B"/>
    <w:rsid w:val="008D12A7"/>
    <w:rsid w:val="008D2347"/>
    <w:rsid w:val="008D5D14"/>
    <w:rsid w:val="008E0209"/>
    <w:rsid w:val="008E044B"/>
    <w:rsid w:val="008E1372"/>
    <w:rsid w:val="008E1A1B"/>
    <w:rsid w:val="008E4330"/>
    <w:rsid w:val="008F0F73"/>
    <w:rsid w:val="008F4AD5"/>
    <w:rsid w:val="008F65FD"/>
    <w:rsid w:val="008F6C55"/>
    <w:rsid w:val="0090118F"/>
    <w:rsid w:val="00901955"/>
    <w:rsid w:val="00905146"/>
    <w:rsid w:val="00907DBE"/>
    <w:rsid w:val="0091022E"/>
    <w:rsid w:val="00912045"/>
    <w:rsid w:val="0091361D"/>
    <w:rsid w:val="0091408E"/>
    <w:rsid w:val="0091497F"/>
    <w:rsid w:val="00917B73"/>
    <w:rsid w:val="00917EF9"/>
    <w:rsid w:val="0092047A"/>
    <w:rsid w:val="009209E2"/>
    <w:rsid w:val="00922D80"/>
    <w:rsid w:val="00932020"/>
    <w:rsid w:val="009353EE"/>
    <w:rsid w:val="009367C3"/>
    <w:rsid w:val="009368E0"/>
    <w:rsid w:val="00937149"/>
    <w:rsid w:val="009423B1"/>
    <w:rsid w:val="009429FC"/>
    <w:rsid w:val="00943719"/>
    <w:rsid w:val="00943CE6"/>
    <w:rsid w:val="00943E77"/>
    <w:rsid w:val="009445B7"/>
    <w:rsid w:val="009448EF"/>
    <w:rsid w:val="00946E01"/>
    <w:rsid w:val="00950A2B"/>
    <w:rsid w:val="00951359"/>
    <w:rsid w:val="0095763F"/>
    <w:rsid w:val="00957AF5"/>
    <w:rsid w:val="009614BF"/>
    <w:rsid w:val="0096177B"/>
    <w:rsid w:val="009636EB"/>
    <w:rsid w:val="009639D2"/>
    <w:rsid w:val="009675E4"/>
    <w:rsid w:val="009735F2"/>
    <w:rsid w:val="009740D4"/>
    <w:rsid w:val="00974CF7"/>
    <w:rsid w:val="0097698D"/>
    <w:rsid w:val="009813D2"/>
    <w:rsid w:val="00981C7D"/>
    <w:rsid w:val="00982C8C"/>
    <w:rsid w:val="0098335D"/>
    <w:rsid w:val="009851F1"/>
    <w:rsid w:val="00986432"/>
    <w:rsid w:val="009907C2"/>
    <w:rsid w:val="00990977"/>
    <w:rsid w:val="00990BD0"/>
    <w:rsid w:val="0099257B"/>
    <w:rsid w:val="00992F11"/>
    <w:rsid w:val="00995028"/>
    <w:rsid w:val="00997716"/>
    <w:rsid w:val="00997744"/>
    <w:rsid w:val="00997E19"/>
    <w:rsid w:val="009B0674"/>
    <w:rsid w:val="009B290D"/>
    <w:rsid w:val="009B47DE"/>
    <w:rsid w:val="009B7300"/>
    <w:rsid w:val="009C2023"/>
    <w:rsid w:val="009C2B1A"/>
    <w:rsid w:val="009C3B22"/>
    <w:rsid w:val="009C6AF9"/>
    <w:rsid w:val="009C6D2C"/>
    <w:rsid w:val="009D0DDC"/>
    <w:rsid w:val="009D0F91"/>
    <w:rsid w:val="009D3D67"/>
    <w:rsid w:val="009D5ADA"/>
    <w:rsid w:val="009D5CEC"/>
    <w:rsid w:val="009D5F97"/>
    <w:rsid w:val="009D7513"/>
    <w:rsid w:val="009E27FD"/>
    <w:rsid w:val="009E2E45"/>
    <w:rsid w:val="009E378E"/>
    <w:rsid w:val="009E3EAA"/>
    <w:rsid w:val="009F0A1F"/>
    <w:rsid w:val="009F1443"/>
    <w:rsid w:val="009F5F63"/>
    <w:rsid w:val="009F71EE"/>
    <w:rsid w:val="00A0086A"/>
    <w:rsid w:val="00A03580"/>
    <w:rsid w:val="00A036FD"/>
    <w:rsid w:val="00A048C5"/>
    <w:rsid w:val="00A1021E"/>
    <w:rsid w:val="00A133A8"/>
    <w:rsid w:val="00A170A7"/>
    <w:rsid w:val="00A215AD"/>
    <w:rsid w:val="00A24B4A"/>
    <w:rsid w:val="00A25BC5"/>
    <w:rsid w:val="00A27568"/>
    <w:rsid w:val="00A3125E"/>
    <w:rsid w:val="00A32EA7"/>
    <w:rsid w:val="00A3529E"/>
    <w:rsid w:val="00A3535A"/>
    <w:rsid w:val="00A37131"/>
    <w:rsid w:val="00A37D5E"/>
    <w:rsid w:val="00A412D2"/>
    <w:rsid w:val="00A41D5C"/>
    <w:rsid w:val="00A44947"/>
    <w:rsid w:val="00A44F22"/>
    <w:rsid w:val="00A45AEF"/>
    <w:rsid w:val="00A46A5E"/>
    <w:rsid w:val="00A510E4"/>
    <w:rsid w:val="00A659AA"/>
    <w:rsid w:val="00A66026"/>
    <w:rsid w:val="00A67405"/>
    <w:rsid w:val="00A70815"/>
    <w:rsid w:val="00A75122"/>
    <w:rsid w:val="00A80449"/>
    <w:rsid w:val="00A80589"/>
    <w:rsid w:val="00A8470F"/>
    <w:rsid w:val="00A847F4"/>
    <w:rsid w:val="00A857CA"/>
    <w:rsid w:val="00A86D0D"/>
    <w:rsid w:val="00A9072A"/>
    <w:rsid w:val="00A94134"/>
    <w:rsid w:val="00A9426B"/>
    <w:rsid w:val="00AA148D"/>
    <w:rsid w:val="00AA2EA4"/>
    <w:rsid w:val="00AA4446"/>
    <w:rsid w:val="00AA44CB"/>
    <w:rsid w:val="00AA65ED"/>
    <w:rsid w:val="00AA798F"/>
    <w:rsid w:val="00AB0751"/>
    <w:rsid w:val="00AB48E9"/>
    <w:rsid w:val="00AB4C3F"/>
    <w:rsid w:val="00AB50FA"/>
    <w:rsid w:val="00AB5108"/>
    <w:rsid w:val="00AB57BB"/>
    <w:rsid w:val="00AB6060"/>
    <w:rsid w:val="00AB64E3"/>
    <w:rsid w:val="00AC307C"/>
    <w:rsid w:val="00AC43A8"/>
    <w:rsid w:val="00AC4851"/>
    <w:rsid w:val="00AD07CD"/>
    <w:rsid w:val="00AD1711"/>
    <w:rsid w:val="00AD234F"/>
    <w:rsid w:val="00AD2743"/>
    <w:rsid w:val="00AD61CC"/>
    <w:rsid w:val="00AD6327"/>
    <w:rsid w:val="00AD6B06"/>
    <w:rsid w:val="00AD6D86"/>
    <w:rsid w:val="00AE341E"/>
    <w:rsid w:val="00AE46C8"/>
    <w:rsid w:val="00AE4A29"/>
    <w:rsid w:val="00AE4A48"/>
    <w:rsid w:val="00AE4E48"/>
    <w:rsid w:val="00AE7B7C"/>
    <w:rsid w:val="00AF0686"/>
    <w:rsid w:val="00AF4BCD"/>
    <w:rsid w:val="00AF5670"/>
    <w:rsid w:val="00AF5CBB"/>
    <w:rsid w:val="00AF6DB6"/>
    <w:rsid w:val="00AF79B0"/>
    <w:rsid w:val="00B01457"/>
    <w:rsid w:val="00B047D0"/>
    <w:rsid w:val="00B112AA"/>
    <w:rsid w:val="00B11B5A"/>
    <w:rsid w:val="00B1598A"/>
    <w:rsid w:val="00B168E7"/>
    <w:rsid w:val="00B1706C"/>
    <w:rsid w:val="00B176D0"/>
    <w:rsid w:val="00B216E2"/>
    <w:rsid w:val="00B21897"/>
    <w:rsid w:val="00B21908"/>
    <w:rsid w:val="00B22BC5"/>
    <w:rsid w:val="00B268F7"/>
    <w:rsid w:val="00B27957"/>
    <w:rsid w:val="00B32676"/>
    <w:rsid w:val="00B331F3"/>
    <w:rsid w:val="00B335B1"/>
    <w:rsid w:val="00B35C91"/>
    <w:rsid w:val="00B37F72"/>
    <w:rsid w:val="00B406DD"/>
    <w:rsid w:val="00B40A10"/>
    <w:rsid w:val="00B40B80"/>
    <w:rsid w:val="00B40C4D"/>
    <w:rsid w:val="00B43087"/>
    <w:rsid w:val="00B44DE4"/>
    <w:rsid w:val="00B466B7"/>
    <w:rsid w:val="00B5172D"/>
    <w:rsid w:val="00B5660B"/>
    <w:rsid w:val="00B57E49"/>
    <w:rsid w:val="00B60C3F"/>
    <w:rsid w:val="00B621AA"/>
    <w:rsid w:val="00B6372F"/>
    <w:rsid w:val="00B64C84"/>
    <w:rsid w:val="00B678E7"/>
    <w:rsid w:val="00B75EB6"/>
    <w:rsid w:val="00B773C8"/>
    <w:rsid w:val="00B77728"/>
    <w:rsid w:val="00B80078"/>
    <w:rsid w:val="00B829B0"/>
    <w:rsid w:val="00B906EB"/>
    <w:rsid w:val="00B92536"/>
    <w:rsid w:val="00B927AC"/>
    <w:rsid w:val="00B93ACD"/>
    <w:rsid w:val="00B95F4D"/>
    <w:rsid w:val="00B96D47"/>
    <w:rsid w:val="00B97A32"/>
    <w:rsid w:val="00BA0C9F"/>
    <w:rsid w:val="00BA1398"/>
    <w:rsid w:val="00BA63A8"/>
    <w:rsid w:val="00BA6484"/>
    <w:rsid w:val="00BA7768"/>
    <w:rsid w:val="00BA7F29"/>
    <w:rsid w:val="00BB0A2B"/>
    <w:rsid w:val="00BB0DA6"/>
    <w:rsid w:val="00BB3802"/>
    <w:rsid w:val="00BB547A"/>
    <w:rsid w:val="00BB6211"/>
    <w:rsid w:val="00BB6EE4"/>
    <w:rsid w:val="00BB72EF"/>
    <w:rsid w:val="00BB7447"/>
    <w:rsid w:val="00BC0369"/>
    <w:rsid w:val="00BC041C"/>
    <w:rsid w:val="00BC12B3"/>
    <w:rsid w:val="00BC242B"/>
    <w:rsid w:val="00BC36B7"/>
    <w:rsid w:val="00BC3FFD"/>
    <w:rsid w:val="00BC47E5"/>
    <w:rsid w:val="00BD0AF5"/>
    <w:rsid w:val="00BD0B39"/>
    <w:rsid w:val="00BD2F19"/>
    <w:rsid w:val="00BD6176"/>
    <w:rsid w:val="00BE287D"/>
    <w:rsid w:val="00BE2A8D"/>
    <w:rsid w:val="00BF08E0"/>
    <w:rsid w:val="00BF0AF3"/>
    <w:rsid w:val="00BF1604"/>
    <w:rsid w:val="00BF16DB"/>
    <w:rsid w:val="00BF6936"/>
    <w:rsid w:val="00C02B1F"/>
    <w:rsid w:val="00C030A0"/>
    <w:rsid w:val="00C037C2"/>
    <w:rsid w:val="00C0392B"/>
    <w:rsid w:val="00C04057"/>
    <w:rsid w:val="00C06FEC"/>
    <w:rsid w:val="00C10BB0"/>
    <w:rsid w:val="00C10F24"/>
    <w:rsid w:val="00C14E5C"/>
    <w:rsid w:val="00C15DB8"/>
    <w:rsid w:val="00C16F67"/>
    <w:rsid w:val="00C17E71"/>
    <w:rsid w:val="00C21A82"/>
    <w:rsid w:val="00C222D0"/>
    <w:rsid w:val="00C22492"/>
    <w:rsid w:val="00C25567"/>
    <w:rsid w:val="00C25F56"/>
    <w:rsid w:val="00C267D2"/>
    <w:rsid w:val="00C2766C"/>
    <w:rsid w:val="00C27BFC"/>
    <w:rsid w:val="00C27DD0"/>
    <w:rsid w:val="00C30129"/>
    <w:rsid w:val="00C31894"/>
    <w:rsid w:val="00C32E70"/>
    <w:rsid w:val="00C36352"/>
    <w:rsid w:val="00C4458A"/>
    <w:rsid w:val="00C45083"/>
    <w:rsid w:val="00C52F79"/>
    <w:rsid w:val="00C5333C"/>
    <w:rsid w:val="00C53CBB"/>
    <w:rsid w:val="00C53E42"/>
    <w:rsid w:val="00C57443"/>
    <w:rsid w:val="00C601F1"/>
    <w:rsid w:val="00C6122B"/>
    <w:rsid w:val="00C61B62"/>
    <w:rsid w:val="00C662FE"/>
    <w:rsid w:val="00C70D51"/>
    <w:rsid w:val="00C73EAE"/>
    <w:rsid w:val="00C7481D"/>
    <w:rsid w:val="00C75E05"/>
    <w:rsid w:val="00C80D9A"/>
    <w:rsid w:val="00C81C3C"/>
    <w:rsid w:val="00C8338B"/>
    <w:rsid w:val="00C85478"/>
    <w:rsid w:val="00C864E2"/>
    <w:rsid w:val="00C86C3E"/>
    <w:rsid w:val="00C9135A"/>
    <w:rsid w:val="00C93860"/>
    <w:rsid w:val="00C93F08"/>
    <w:rsid w:val="00C96B88"/>
    <w:rsid w:val="00C97D41"/>
    <w:rsid w:val="00CA045C"/>
    <w:rsid w:val="00CA1359"/>
    <w:rsid w:val="00CA2123"/>
    <w:rsid w:val="00CA4603"/>
    <w:rsid w:val="00CA5DD6"/>
    <w:rsid w:val="00CA5F49"/>
    <w:rsid w:val="00CA688A"/>
    <w:rsid w:val="00CA7035"/>
    <w:rsid w:val="00CB00F4"/>
    <w:rsid w:val="00CB1B0C"/>
    <w:rsid w:val="00CB24A0"/>
    <w:rsid w:val="00CB4DE2"/>
    <w:rsid w:val="00CB5D7C"/>
    <w:rsid w:val="00CB748F"/>
    <w:rsid w:val="00CC4291"/>
    <w:rsid w:val="00CC7414"/>
    <w:rsid w:val="00CC7D0E"/>
    <w:rsid w:val="00CD08B5"/>
    <w:rsid w:val="00CD102C"/>
    <w:rsid w:val="00CD235C"/>
    <w:rsid w:val="00CD426D"/>
    <w:rsid w:val="00CE1599"/>
    <w:rsid w:val="00CE68FB"/>
    <w:rsid w:val="00CE72E3"/>
    <w:rsid w:val="00CF002E"/>
    <w:rsid w:val="00CF0C46"/>
    <w:rsid w:val="00CF11BB"/>
    <w:rsid w:val="00CF2FBA"/>
    <w:rsid w:val="00CF3F02"/>
    <w:rsid w:val="00CF5BB0"/>
    <w:rsid w:val="00CF6964"/>
    <w:rsid w:val="00D00F32"/>
    <w:rsid w:val="00D01B35"/>
    <w:rsid w:val="00D02B67"/>
    <w:rsid w:val="00D0448C"/>
    <w:rsid w:val="00D04A18"/>
    <w:rsid w:val="00D07823"/>
    <w:rsid w:val="00D07FBA"/>
    <w:rsid w:val="00D10AD1"/>
    <w:rsid w:val="00D10EF9"/>
    <w:rsid w:val="00D13EEF"/>
    <w:rsid w:val="00D14ECD"/>
    <w:rsid w:val="00D2036B"/>
    <w:rsid w:val="00D26235"/>
    <w:rsid w:val="00D2643A"/>
    <w:rsid w:val="00D307B4"/>
    <w:rsid w:val="00D3454D"/>
    <w:rsid w:val="00D35387"/>
    <w:rsid w:val="00D4111F"/>
    <w:rsid w:val="00D42524"/>
    <w:rsid w:val="00D44688"/>
    <w:rsid w:val="00D46D92"/>
    <w:rsid w:val="00D55798"/>
    <w:rsid w:val="00D601AC"/>
    <w:rsid w:val="00D60D3C"/>
    <w:rsid w:val="00D60F0D"/>
    <w:rsid w:val="00D627E1"/>
    <w:rsid w:val="00D63D9F"/>
    <w:rsid w:val="00D67DD8"/>
    <w:rsid w:val="00D717A2"/>
    <w:rsid w:val="00D71A1C"/>
    <w:rsid w:val="00D72359"/>
    <w:rsid w:val="00D7329D"/>
    <w:rsid w:val="00D76659"/>
    <w:rsid w:val="00D768C4"/>
    <w:rsid w:val="00D77549"/>
    <w:rsid w:val="00D80512"/>
    <w:rsid w:val="00D813DA"/>
    <w:rsid w:val="00D82068"/>
    <w:rsid w:val="00D83B7E"/>
    <w:rsid w:val="00D84B59"/>
    <w:rsid w:val="00D8580F"/>
    <w:rsid w:val="00D86E32"/>
    <w:rsid w:val="00D87C6F"/>
    <w:rsid w:val="00D90720"/>
    <w:rsid w:val="00D90A98"/>
    <w:rsid w:val="00D91BC9"/>
    <w:rsid w:val="00D91E2E"/>
    <w:rsid w:val="00D9221F"/>
    <w:rsid w:val="00D922F8"/>
    <w:rsid w:val="00D94947"/>
    <w:rsid w:val="00D94F19"/>
    <w:rsid w:val="00D9560A"/>
    <w:rsid w:val="00D96B55"/>
    <w:rsid w:val="00D9721B"/>
    <w:rsid w:val="00DA11B4"/>
    <w:rsid w:val="00DA2503"/>
    <w:rsid w:val="00DA3B48"/>
    <w:rsid w:val="00DA4610"/>
    <w:rsid w:val="00DB25F6"/>
    <w:rsid w:val="00DB29D0"/>
    <w:rsid w:val="00DB2D72"/>
    <w:rsid w:val="00DB4367"/>
    <w:rsid w:val="00DB7657"/>
    <w:rsid w:val="00DC1DF5"/>
    <w:rsid w:val="00DC2329"/>
    <w:rsid w:val="00DC3B34"/>
    <w:rsid w:val="00DC3EAC"/>
    <w:rsid w:val="00DD031D"/>
    <w:rsid w:val="00DD30C5"/>
    <w:rsid w:val="00DE1061"/>
    <w:rsid w:val="00DE1161"/>
    <w:rsid w:val="00DE1B8D"/>
    <w:rsid w:val="00DE2780"/>
    <w:rsid w:val="00DE2EE5"/>
    <w:rsid w:val="00DE3DF2"/>
    <w:rsid w:val="00DE5B22"/>
    <w:rsid w:val="00DE5E42"/>
    <w:rsid w:val="00DE7A9A"/>
    <w:rsid w:val="00DF00EE"/>
    <w:rsid w:val="00DF2A0D"/>
    <w:rsid w:val="00E00976"/>
    <w:rsid w:val="00E01069"/>
    <w:rsid w:val="00E014CD"/>
    <w:rsid w:val="00E06EF0"/>
    <w:rsid w:val="00E141F1"/>
    <w:rsid w:val="00E14673"/>
    <w:rsid w:val="00E1530C"/>
    <w:rsid w:val="00E20880"/>
    <w:rsid w:val="00E24BAA"/>
    <w:rsid w:val="00E251C8"/>
    <w:rsid w:val="00E2541C"/>
    <w:rsid w:val="00E26885"/>
    <w:rsid w:val="00E275DC"/>
    <w:rsid w:val="00E27668"/>
    <w:rsid w:val="00E31747"/>
    <w:rsid w:val="00E31C8A"/>
    <w:rsid w:val="00E3350A"/>
    <w:rsid w:val="00E36AD2"/>
    <w:rsid w:val="00E40E68"/>
    <w:rsid w:val="00E4234E"/>
    <w:rsid w:val="00E435BC"/>
    <w:rsid w:val="00E464BE"/>
    <w:rsid w:val="00E466F4"/>
    <w:rsid w:val="00E51A52"/>
    <w:rsid w:val="00E51BC0"/>
    <w:rsid w:val="00E55B90"/>
    <w:rsid w:val="00E56C86"/>
    <w:rsid w:val="00E56F81"/>
    <w:rsid w:val="00E60FAB"/>
    <w:rsid w:val="00E60FE2"/>
    <w:rsid w:val="00E63033"/>
    <w:rsid w:val="00E75093"/>
    <w:rsid w:val="00E82291"/>
    <w:rsid w:val="00E8263A"/>
    <w:rsid w:val="00E83E74"/>
    <w:rsid w:val="00E85185"/>
    <w:rsid w:val="00E859A2"/>
    <w:rsid w:val="00E87A3C"/>
    <w:rsid w:val="00E87AA0"/>
    <w:rsid w:val="00E90062"/>
    <w:rsid w:val="00E91ACE"/>
    <w:rsid w:val="00E934C9"/>
    <w:rsid w:val="00E93750"/>
    <w:rsid w:val="00E93C61"/>
    <w:rsid w:val="00E93CA8"/>
    <w:rsid w:val="00E93EFA"/>
    <w:rsid w:val="00E9614C"/>
    <w:rsid w:val="00EA1B48"/>
    <w:rsid w:val="00EA2378"/>
    <w:rsid w:val="00EA31EB"/>
    <w:rsid w:val="00EA3C78"/>
    <w:rsid w:val="00EA3CF6"/>
    <w:rsid w:val="00EA694D"/>
    <w:rsid w:val="00EB0A26"/>
    <w:rsid w:val="00EB1B8A"/>
    <w:rsid w:val="00EB4728"/>
    <w:rsid w:val="00EB5BE0"/>
    <w:rsid w:val="00EC5613"/>
    <w:rsid w:val="00EC5BD3"/>
    <w:rsid w:val="00ED1C45"/>
    <w:rsid w:val="00ED3A8C"/>
    <w:rsid w:val="00ED4676"/>
    <w:rsid w:val="00ED5CDC"/>
    <w:rsid w:val="00ED6641"/>
    <w:rsid w:val="00ED6900"/>
    <w:rsid w:val="00EE1ABC"/>
    <w:rsid w:val="00EE28CA"/>
    <w:rsid w:val="00EE4EF9"/>
    <w:rsid w:val="00EE75D3"/>
    <w:rsid w:val="00EF0382"/>
    <w:rsid w:val="00EF1D8E"/>
    <w:rsid w:val="00EF2202"/>
    <w:rsid w:val="00EF262C"/>
    <w:rsid w:val="00EF619E"/>
    <w:rsid w:val="00EF7444"/>
    <w:rsid w:val="00EF7FB4"/>
    <w:rsid w:val="00F00E49"/>
    <w:rsid w:val="00F01CD8"/>
    <w:rsid w:val="00F05087"/>
    <w:rsid w:val="00F06786"/>
    <w:rsid w:val="00F06C27"/>
    <w:rsid w:val="00F07F62"/>
    <w:rsid w:val="00F11803"/>
    <w:rsid w:val="00F11EFA"/>
    <w:rsid w:val="00F16014"/>
    <w:rsid w:val="00F16418"/>
    <w:rsid w:val="00F263E6"/>
    <w:rsid w:val="00F26E1F"/>
    <w:rsid w:val="00F310A6"/>
    <w:rsid w:val="00F3580D"/>
    <w:rsid w:val="00F371D1"/>
    <w:rsid w:val="00F41D24"/>
    <w:rsid w:val="00F42BBD"/>
    <w:rsid w:val="00F43790"/>
    <w:rsid w:val="00F4509C"/>
    <w:rsid w:val="00F4514E"/>
    <w:rsid w:val="00F45B73"/>
    <w:rsid w:val="00F478DE"/>
    <w:rsid w:val="00F508C7"/>
    <w:rsid w:val="00F52E81"/>
    <w:rsid w:val="00F53E7F"/>
    <w:rsid w:val="00F54760"/>
    <w:rsid w:val="00F5534E"/>
    <w:rsid w:val="00F55CF4"/>
    <w:rsid w:val="00F57596"/>
    <w:rsid w:val="00F57B60"/>
    <w:rsid w:val="00F61517"/>
    <w:rsid w:val="00F62A4F"/>
    <w:rsid w:val="00F631F1"/>
    <w:rsid w:val="00F636BC"/>
    <w:rsid w:val="00F64A89"/>
    <w:rsid w:val="00F666AF"/>
    <w:rsid w:val="00F703C0"/>
    <w:rsid w:val="00F70AF3"/>
    <w:rsid w:val="00F75576"/>
    <w:rsid w:val="00F80FAC"/>
    <w:rsid w:val="00F843DE"/>
    <w:rsid w:val="00F84AB8"/>
    <w:rsid w:val="00F8531F"/>
    <w:rsid w:val="00F85E0B"/>
    <w:rsid w:val="00F86570"/>
    <w:rsid w:val="00F86B27"/>
    <w:rsid w:val="00F90CA9"/>
    <w:rsid w:val="00F91F84"/>
    <w:rsid w:val="00F922E9"/>
    <w:rsid w:val="00F92FAC"/>
    <w:rsid w:val="00F95E69"/>
    <w:rsid w:val="00F97040"/>
    <w:rsid w:val="00FA0FB8"/>
    <w:rsid w:val="00FA173B"/>
    <w:rsid w:val="00FA1AC4"/>
    <w:rsid w:val="00FA3175"/>
    <w:rsid w:val="00FA4005"/>
    <w:rsid w:val="00FA70C5"/>
    <w:rsid w:val="00FB00F4"/>
    <w:rsid w:val="00FB047A"/>
    <w:rsid w:val="00FB085D"/>
    <w:rsid w:val="00FB1CBF"/>
    <w:rsid w:val="00FB2A9F"/>
    <w:rsid w:val="00FB3237"/>
    <w:rsid w:val="00FC0762"/>
    <w:rsid w:val="00FC09F6"/>
    <w:rsid w:val="00FC0E68"/>
    <w:rsid w:val="00FC17C0"/>
    <w:rsid w:val="00FC1E4F"/>
    <w:rsid w:val="00FC3EB9"/>
    <w:rsid w:val="00FC6466"/>
    <w:rsid w:val="00FC7B4C"/>
    <w:rsid w:val="00FC7C3D"/>
    <w:rsid w:val="00FD0DD1"/>
    <w:rsid w:val="00FD2743"/>
    <w:rsid w:val="00FD2D8E"/>
    <w:rsid w:val="00FD3A2A"/>
    <w:rsid w:val="00FD5D50"/>
    <w:rsid w:val="00FD6383"/>
    <w:rsid w:val="00FD7035"/>
    <w:rsid w:val="00FE0044"/>
    <w:rsid w:val="00FE0DB0"/>
    <w:rsid w:val="00FE1937"/>
    <w:rsid w:val="00FE30D0"/>
    <w:rsid w:val="00FE7F1E"/>
    <w:rsid w:val="00FF5E51"/>
    <w:rsid w:val="09007DBA"/>
    <w:rsid w:val="09591DAF"/>
    <w:rsid w:val="108D12D8"/>
    <w:rsid w:val="11E426AA"/>
    <w:rsid w:val="18B67816"/>
    <w:rsid w:val="19DD45F3"/>
    <w:rsid w:val="1B7D7ABB"/>
    <w:rsid w:val="1E0C1978"/>
    <w:rsid w:val="278662BC"/>
    <w:rsid w:val="27BE6A08"/>
    <w:rsid w:val="27D04542"/>
    <w:rsid w:val="28EE68C3"/>
    <w:rsid w:val="30B57AAD"/>
    <w:rsid w:val="3233211E"/>
    <w:rsid w:val="34F85725"/>
    <w:rsid w:val="40671BFE"/>
    <w:rsid w:val="470A3DF0"/>
    <w:rsid w:val="48AA5E16"/>
    <w:rsid w:val="4996467C"/>
    <w:rsid w:val="49AC3C9E"/>
    <w:rsid w:val="4C056EF4"/>
    <w:rsid w:val="524A42B3"/>
    <w:rsid w:val="54665567"/>
    <w:rsid w:val="550F1DE5"/>
    <w:rsid w:val="5BB044D2"/>
    <w:rsid w:val="62C2646D"/>
    <w:rsid w:val="63FA7BA8"/>
    <w:rsid w:val="68916402"/>
    <w:rsid w:val="6CEA14B9"/>
    <w:rsid w:val="6EF12DBD"/>
    <w:rsid w:val="72932F35"/>
    <w:rsid w:val="73307B81"/>
    <w:rsid w:val="74C510E0"/>
    <w:rsid w:val="78B6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fillcolor="white">
      <v:fill color="white"/>
      <v:textbox inset="5.85pt,.7pt,5.85pt,.7pt"/>
    </o:shapedefaults>
    <o:shapelayout v:ext="edit">
      <o:idmap v:ext="edit" data="1"/>
    </o:shapelayout>
  </w:shapeDefaults>
  <w:decimalSymbol w:val="."/>
  <w:listSeparator w:val=","/>
  <w14:docId w14:val="4B26691A"/>
  <w15:docId w15:val="{0EFA57C9-90CF-477C-A214-6E14BA5EE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qFormat/>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footer"/>
    <w:basedOn w:val="a"/>
    <w:link w:val="a4"/>
    <w:uiPriority w:val="99"/>
    <w:unhideWhenUsed/>
    <w:qFormat/>
    <w:pPr>
      <w:tabs>
        <w:tab w:val="center" w:pos="4252"/>
        <w:tab w:val="right" w:pos="8504"/>
      </w:tabs>
      <w:snapToGrid w:val="0"/>
    </w:pPr>
  </w:style>
  <w:style w:type="paragraph" w:styleId="a5">
    <w:name w:val="annotation text"/>
    <w:basedOn w:val="a"/>
    <w:link w:val="a6"/>
    <w:uiPriority w:val="99"/>
    <w:semiHidden/>
    <w:unhideWhenUsed/>
    <w:qFormat/>
    <w:pPr>
      <w:jc w:val="left"/>
    </w:pPr>
  </w:style>
  <w:style w:type="paragraph" w:styleId="a7">
    <w:name w:val="annotation subject"/>
    <w:basedOn w:val="a5"/>
    <w:next w:val="a5"/>
    <w:link w:val="a8"/>
    <w:uiPriority w:val="99"/>
    <w:semiHidden/>
    <w:unhideWhenUsed/>
    <w:qFormat/>
    <w:rPr>
      <w:b/>
      <w:bCs/>
    </w:rPr>
  </w:style>
  <w:style w:type="paragraph" w:styleId="a9">
    <w:name w:val="Balloon Text"/>
    <w:basedOn w:val="a"/>
    <w:link w:val="aa"/>
    <w:uiPriority w:val="99"/>
    <w:semiHidden/>
    <w:unhideWhenUsed/>
    <w:qFormat/>
    <w:rPr>
      <w:rFonts w:asciiTheme="majorHAnsi" w:eastAsiaTheme="majorEastAsia" w:hAnsiTheme="majorHAnsi" w:cstheme="majorBidi"/>
      <w:sz w:val="18"/>
      <w:szCs w:val="18"/>
    </w:rPr>
  </w:style>
  <w:style w:type="paragraph" w:styleId="ab">
    <w:name w:val="header"/>
    <w:basedOn w:val="a"/>
    <w:link w:val="ac"/>
    <w:uiPriority w:val="99"/>
    <w:unhideWhenUsed/>
    <w:qFormat/>
    <w:pPr>
      <w:tabs>
        <w:tab w:val="center" w:pos="4252"/>
        <w:tab w:val="right" w:pos="8504"/>
      </w:tabs>
      <w:snapToGrid w:val="0"/>
    </w:pPr>
  </w:style>
  <w:style w:type="character" w:styleId="ad">
    <w:name w:val="Hyperlink"/>
    <w:basedOn w:val="a0"/>
    <w:uiPriority w:val="99"/>
    <w:unhideWhenUsed/>
    <w:qFormat/>
    <w:rPr>
      <w:color w:val="0000FF" w:themeColor="hyperlink"/>
      <w:u w:val="single"/>
    </w:rPr>
  </w:style>
  <w:style w:type="character" w:styleId="ae">
    <w:name w:val="annotation reference"/>
    <w:basedOn w:val="a0"/>
    <w:uiPriority w:val="99"/>
    <w:semiHidden/>
    <w:unhideWhenUsed/>
    <w:qFormat/>
    <w:rPr>
      <w:sz w:val="18"/>
      <w:szCs w:val="18"/>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pPr>
      <w:ind w:leftChars="400" w:left="840"/>
    </w:pPr>
  </w:style>
  <w:style w:type="character" w:customStyle="1" w:styleId="ac">
    <w:name w:val="ヘッダー (文字)"/>
    <w:basedOn w:val="a0"/>
    <w:link w:val="ab"/>
    <w:uiPriority w:val="99"/>
    <w:qFormat/>
  </w:style>
  <w:style w:type="character" w:customStyle="1" w:styleId="a4">
    <w:name w:val="フッター (文字)"/>
    <w:basedOn w:val="a0"/>
    <w:link w:val="a3"/>
    <w:uiPriority w:val="99"/>
    <w:qFormat/>
  </w:style>
  <w:style w:type="character" w:customStyle="1" w:styleId="aa">
    <w:name w:val="吹き出し (文字)"/>
    <w:basedOn w:val="a0"/>
    <w:link w:val="a9"/>
    <w:uiPriority w:val="99"/>
    <w:semiHidden/>
    <w:qFormat/>
    <w:rPr>
      <w:rFonts w:asciiTheme="majorHAnsi" w:eastAsiaTheme="majorEastAsia" w:hAnsiTheme="majorHAnsi" w:cstheme="majorBidi"/>
      <w:sz w:val="18"/>
      <w:szCs w:val="18"/>
    </w:rPr>
  </w:style>
  <w:style w:type="character" w:customStyle="1" w:styleId="a6">
    <w:name w:val="コメント文字列 (文字)"/>
    <w:basedOn w:val="a0"/>
    <w:link w:val="a5"/>
    <w:uiPriority w:val="99"/>
    <w:semiHidden/>
    <w:qFormat/>
  </w:style>
  <w:style w:type="character" w:customStyle="1" w:styleId="a8">
    <w:name w:val="コメント内容 (文字)"/>
    <w:basedOn w:val="a6"/>
    <w:link w:val="a7"/>
    <w:uiPriority w:val="99"/>
    <w:semiHidden/>
    <w:qFormat/>
    <w:rPr>
      <w:b/>
      <w:bCs/>
    </w:rPr>
  </w:style>
  <w:style w:type="paragraph" w:customStyle="1" w:styleId="1">
    <w:name w:val="変更箇所1"/>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0291F-44B7-486A-89BF-56F674A353EB}">
  <ds:schemaRefs>
    <ds:schemaRef ds:uri="http://schemas.microsoft.com/office/2006/metadata/properties"/>
  </ds:schemaRefs>
</ds:datastoreItem>
</file>

<file path=customXml/itemProps2.xml><?xml version="1.0" encoding="utf-8"?>
<ds:datastoreItem xmlns:ds="http://schemas.openxmlformats.org/officeDocument/2006/customXml" ds:itemID="{6B92A7BE-387F-41E1-B679-4D051E371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66BA931-2DA3-40F8-8B11-D1A82E59453B}">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6E3BE80-7CA5-4DB3-AF2D-706D1213E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2077</Words>
  <Characters>11843</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南　二予</cp:lastModifiedBy>
  <cp:revision>2</cp:revision>
  <cp:lastPrinted>2022-03-10T05:23:00Z</cp:lastPrinted>
  <dcterms:created xsi:type="dcterms:W3CDTF">2022-03-23T09:32:00Z</dcterms:created>
  <dcterms:modified xsi:type="dcterms:W3CDTF">2022-03-23T09:32:00Z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y fmtid="{D5CDD505-2E9C-101B-9397-08002B2CF9AE}" pid="3" name="KSOProductBuildVer">
    <vt:lpwstr>1041-10.8.2.6709</vt:lpwstr>
  </property>
</Properties>
</file>