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F076" w14:textId="77AFFA8E" w:rsidR="00D3211D" w:rsidRDefault="00D3211D" w:rsidP="002E7095">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noProof/>
          <w:color w:val="000000" w:themeColor="text1"/>
          <w:sz w:val="28"/>
        </w:rPr>
        <mc:AlternateContent>
          <mc:Choice Requires="wps">
            <w:drawing>
              <wp:anchor distT="0" distB="0" distL="114300" distR="114300" simplePos="0" relativeHeight="251659264" behindDoc="0" locked="0" layoutInCell="1" allowOverlap="1" wp14:anchorId="352C16F1" wp14:editId="22E749AD">
                <wp:simplePos x="0" y="0"/>
                <wp:positionH relativeFrom="column">
                  <wp:posOffset>5249072</wp:posOffset>
                </wp:positionH>
                <wp:positionV relativeFrom="paragraph">
                  <wp:posOffset>85312</wp:posOffset>
                </wp:positionV>
                <wp:extent cx="956931" cy="276446"/>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956931" cy="276446"/>
                        </a:xfrm>
                        <a:prstGeom prst="rect">
                          <a:avLst/>
                        </a:prstGeom>
                        <a:solidFill>
                          <a:schemeClr val="lt1"/>
                        </a:solidFill>
                        <a:ln w="6350">
                          <a:solidFill>
                            <a:prstClr val="black"/>
                          </a:solidFill>
                        </a:ln>
                      </wps:spPr>
                      <wps:txbx>
                        <w:txbxContent>
                          <w:p w14:paraId="38F624A5" w14:textId="469F09B6" w:rsidR="00D3211D" w:rsidRPr="00D3211D" w:rsidRDefault="00D3211D" w:rsidP="00793BFF">
                            <w:pPr>
                              <w:spacing w:line="300" w:lineRule="exact"/>
                              <w:jc w:val="center"/>
                              <w:rPr>
                                <w:rFonts w:ascii="Meiryo UI" w:eastAsia="Meiryo UI" w:hAnsi="Meiryo UI"/>
                                <w:sz w:val="20"/>
                              </w:rPr>
                            </w:pPr>
                            <w:r w:rsidRPr="00D3211D">
                              <w:rPr>
                                <w:rFonts w:ascii="Meiryo UI" w:eastAsia="Meiryo UI" w:hAnsi="Meiryo UI" w:hint="eastAsia"/>
                                <w:sz w:val="20"/>
                              </w:rPr>
                              <w:t>資料</w:t>
                            </w:r>
                            <w:r w:rsidRPr="00D3211D">
                              <w:rPr>
                                <w:rFonts w:ascii="Meiryo UI" w:eastAsia="Meiryo UI" w:hAnsi="Meiryo UI"/>
                                <w:sz w:val="20"/>
                              </w:rPr>
                              <w:t xml:space="preserve">　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16F1" id="_x0000_t202" coordsize="21600,21600" o:spt="202" path="m,l,21600r21600,l21600,xe">
                <v:stroke joinstyle="miter"/>
                <v:path gradientshapeok="t" o:connecttype="rect"/>
              </v:shapetype>
              <v:shape id="テキスト ボックス 1" o:spid="_x0000_s1026" type="#_x0000_t202" style="position:absolute;left:0;text-align:left;margin-left:413.3pt;margin-top:6.7pt;width:75.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lBawIAALE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jhLFcmxRdfhaPf6oHn9Vh2+kOnyvDofq8SfqpOPpKrQdYdRSY5wr30HpQ5t7i5ee&#10;hTI1uf9ifQTtSPz+RLYoHeF4OewPhhf4KEdT93LQ6w08SvQUrI117wXkxAsxNdjLQDHbLayrXY8u&#10;/i0LMkvmmZRB8fMjZtKQHcPOSxdSRPBnXlKRIqaDi347AD+zeehT/Eoy/qlJ78wL8aTCnD0ldele&#10;cuWqbPhYQbJHmgzUc2c1n2eIu2DW3TGDg4bM4PK4WzxSCZgMNBIlGzBf/nbv/bH/aKWkwMGNqf28&#10;ZUZQIj8onIxhp9fzkx6UXv+yi4o5t6zOLWqbzwAZwkZgdkH0/k4exdRA/oA7NvWvookpjm/H1B3F&#10;mavXCXeUi+k0OOFsa+YWaqm5h/Yd8Xzelw/M6KafDgfhBo4jzkYv2lr7+kgF062DNAs99wTXrDa8&#10;416EqWl22C/euR68nv40k98AAAD//wMAUEsDBBQABgAIAAAAIQBP1fzT3QAAAAkBAAAPAAAAZHJz&#10;L2Rvd25yZXYueG1sTI/BTsMwEETvSPyDtUjcqEMLaRLiVIAKl54oiPM2dm2L2I5sNw1/z3KC42qe&#10;Zt62m9kNbFIx2eAF3C4KYMr3QVqvBXy8v9xUwFJGL3EIXgn4Vgk23eVFi40MZ/+mpn3WjEp8alCA&#10;yXlsOE+9UQ7TIozKU3YM0WGmM2ouI56p3A18WRQld2g9LRgc1bNR/df+5ARsn3St+wqj2VbS2mn+&#10;PO70qxDXV/PjA7Cs5vwHw68+qUNHTodw8jKxQUC1LEtCKVjdASOgXq9XwA4C7ssaeNfy/x90PwAA&#10;AP//AwBQSwECLQAUAAYACAAAACEAtoM4kv4AAADhAQAAEwAAAAAAAAAAAAAAAAAAAAAAW0NvbnRl&#10;bnRfVHlwZXNdLnhtbFBLAQItABQABgAIAAAAIQA4/SH/1gAAAJQBAAALAAAAAAAAAAAAAAAAAC8B&#10;AABfcmVscy8ucmVsc1BLAQItABQABgAIAAAAIQBMwflBawIAALEEAAAOAAAAAAAAAAAAAAAAAC4C&#10;AABkcnMvZTJvRG9jLnhtbFBLAQItABQABgAIAAAAIQBP1fzT3QAAAAkBAAAPAAAAAAAAAAAAAAAA&#10;AMUEAABkcnMvZG93bnJldi54bWxQSwUGAAAAAAQABADzAAAAzwUAAAAA&#10;" fillcolor="white [3201]" strokeweight=".5pt">
                <v:textbox>
                  <w:txbxContent>
                    <w:p w14:paraId="38F624A5" w14:textId="469F09B6" w:rsidR="00D3211D" w:rsidRPr="00D3211D" w:rsidRDefault="00D3211D" w:rsidP="00793BFF">
                      <w:pPr>
                        <w:spacing w:line="300" w:lineRule="exact"/>
                        <w:jc w:val="center"/>
                        <w:rPr>
                          <w:rFonts w:ascii="Meiryo UI" w:eastAsia="Meiryo UI" w:hAnsi="Meiryo UI" w:hint="eastAsia"/>
                          <w:sz w:val="20"/>
                        </w:rPr>
                      </w:pPr>
                      <w:r w:rsidRPr="00D3211D">
                        <w:rPr>
                          <w:rFonts w:ascii="Meiryo UI" w:eastAsia="Meiryo UI" w:hAnsi="Meiryo UI" w:hint="eastAsia"/>
                          <w:sz w:val="20"/>
                        </w:rPr>
                        <w:t>資料</w:t>
                      </w:r>
                      <w:r w:rsidRPr="00D3211D">
                        <w:rPr>
                          <w:rFonts w:ascii="Meiryo UI" w:eastAsia="Meiryo UI" w:hAnsi="Meiryo UI"/>
                          <w:sz w:val="20"/>
                        </w:rPr>
                        <w:t xml:space="preserve">　７－２</w:t>
                      </w:r>
                    </w:p>
                  </w:txbxContent>
                </v:textbox>
              </v:shape>
            </w:pict>
          </mc:Fallback>
        </mc:AlternateContent>
      </w:r>
    </w:p>
    <w:p w14:paraId="54EC2588" w14:textId="320A15FA" w:rsidR="008D176D" w:rsidRPr="00D3211D" w:rsidRDefault="00CE1CF7" w:rsidP="002E7095">
      <w:pPr>
        <w:jc w:val="center"/>
        <w:rPr>
          <w:rFonts w:ascii="HG丸ｺﾞｼｯｸM-PRO" w:eastAsia="HG丸ｺﾞｼｯｸM-PRO" w:hAnsi="HG丸ｺﾞｼｯｸM-PRO"/>
          <w:b/>
          <w:sz w:val="24"/>
        </w:rPr>
      </w:pPr>
      <w:r w:rsidRPr="00D3211D">
        <w:rPr>
          <w:rFonts w:ascii="HG丸ｺﾞｼｯｸM-PRO" w:eastAsia="HG丸ｺﾞｼｯｸM-PRO" w:hAnsi="HG丸ｺﾞｼｯｸM-PRO" w:hint="eastAsia"/>
          <w:b/>
          <w:color w:val="000000" w:themeColor="text1"/>
          <w:sz w:val="28"/>
        </w:rPr>
        <w:t>令和３</w:t>
      </w:r>
      <w:r w:rsidR="009C30B4" w:rsidRPr="00D3211D">
        <w:rPr>
          <w:rFonts w:ascii="HG丸ｺﾞｼｯｸM-PRO" w:eastAsia="HG丸ｺﾞｼｯｸM-PRO" w:hAnsi="HG丸ｺﾞｼｯｸM-PRO" w:hint="eastAsia"/>
          <w:b/>
          <w:color w:val="000000" w:themeColor="text1"/>
          <w:sz w:val="28"/>
        </w:rPr>
        <w:t>年度</w:t>
      </w:r>
      <w:r w:rsidR="002B6C27" w:rsidRPr="00D3211D">
        <w:rPr>
          <w:rFonts w:ascii="HG丸ｺﾞｼｯｸM-PRO" w:eastAsia="HG丸ｺﾞｼｯｸM-PRO" w:hAnsi="HG丸ｺﾞｼｯｸM-PRO" w:hint="eastAsia"/>
          <w:b/>
          <w:color w:val="000000" w:themeColor="text1"/>
          <w:sz w:val="28"/>
        </w:rPr>
        <w:t>指</w:t>
      </w:r>
      <w:r w:rsidR="002B6C27" w:rsidRPr="00D3211D">
        <w:rPr>
          <w:rFonts w:ascii="HG丸ｺﾞｼｯｸM-PRO" w:eastAsia="HG丸ｺﾞｼｯｸM-PRO" w:hAnsi="HG丸ｺﾞｼｯｸM-PRO" w:hint="eastAsia"/>
          <w:b/>
          <w:sz w:val="28"/>
        </w:rPr>
        <w:t>定管理運営業務の評価</w:t>
      </w:r>
      <w:r w:rsidR="00B14B84" w:rsidRPr="00D3211D">
        <w:rPr>
          <w:rFonts w:ascii="HG丸ｺﾞｼｯｸM-PRO" w:eastAsia="HG丸ｺﾞｼｯｸM-PRO" w:hAnsi="HG丸ｺﾞｼｯｸM-PRO" w:hint="eastAsia"/>
          <w:b/>
          <w:sz w:val="28"/>
        </w:rPr>
        <w:t>方法</w:t>
      </w:r>
      <w:r w:rsidR="002E7095" w:rsidRPr="00D3211D">
        <w:rPr>
          <w:rFonts w:ascii="HG丸ｺﾞｼｯｸM-PRO" w:eastAsia="HG丸ｺﾞｼｯｸM-PRO" w:hAnsi="HG丸ｺﾞｼｯｸM-PRO" w:hint="eastAsia"/>
          <w:b/>
          <w:sz w:val="28"/>
        </w:rPr>
        <w:t>・目標値設定</w:t>
      </w:r>
      <w:r w:rsidR="009D3782" w:rsidRPr="00D3211D">
        <w:rPr>
          <w:rFonts w:ascii="HG丸ｺﾞｼｯｸM-PRO" w:eastAsia="HG丸ｺﾞｼｯｸM-PRO" w:hAnsi="HG丸ｺﾞｼｯｸM-PRO" w:hint="eastAsia"/>
          <w:b/>
          <w:sz w:val="28"/>
        </w:rPr>
        <w:t>について</w:t>
      </w:r>
      <w:r w:rsidR="004C18AA" w:rsidRPr="00D3211D">
        <w:rPr>
          <w:rFonts w:ascii="HG丸ｺﾞｼｯｸM-PRO" w:eastAsia="HG丸ｺﾞｼｯｸM-PRO" w:hAnsi="HG丸ｺﾞｼｯｸM-PRO" w:hint="eastAsia"/>
          <w:b/>
          <w:sz w:val="28"/>
        </w:rPr>
        <w:t>（案）</w:t>
      </w:r>
    </w:p>
    <w:p w14:paraId="294441DC" w14:textId="77777777" w:rsidR="00430127" w:rsidRPr="007B3BF7" w:rsidRDefault="00430127" w:rsidP="008D176D">
      <w:pPr>
        <w:rPr>
          <w:rFonts w:ascii="HG丸ｺﾞｼｯｸM-PRO" w:eastAsia="HG丸ｺﾞｼｯｸM-PRO" w:hAnsi="HG丸ｺﾞｼｯｸM-PRO"/>
          <w:sz w:val="24"/>
        </w:rPr>
      </w:pPr>
    </w:p>
    <w:p w14:paraId="0268A668" w14:textId="432CD06A" w:rsidR="008D176D" w:rsidRPr="00D3211D" w:rsidRDefault="008D176D" w:rsidP="008D176D">
      <w:pPr>
        <w:rPr>
          <w:rFonts w:ascii="HG丸ｺﾞｼｯｸM-PRO" w:eastAsia="HG丸ｺﾞｼｯｸM-PRO" w:hAnsi="HG丸ｺﾞｼｯｸM-PRO"/>
          <w:b/>
          <w:sz w:val="24"/>
        </w:rPr>
      </w:pPr>
      <w:r w:rsidRPr="00D3211D">
        <w:rPr>
          <w:rFonts w:ascii="HG丸ｺﾞｼｯｸM-PRO" w:eastAsia="HG丸ｺﾞｼｯｸM-PRO" w:hAnsi="HG丸ｺﾞｼｯｸM-PRO"/>
          <w:b/>
          <w:sz w:val="24"/>
        </w:rPr>
        <w:t>1</w:t>
      </w:r>
      <w:r w:rsidRPr="00D3211D">
        <w:rPr>
          <w:rFonts w:ascii="HG丸ｺﾞｼｯｸM-PRO" w:eastAsia="HG丸ｺﾞｼｯｸM-PRO" w:hAnsi="HG丸ｺﾞｼｯｸM-PRO" w:hint="eastAsia"/>
          <w:b/>
          <w:sz w:val="24"/>
        </w:rPr>
        <w:t>．評価について</w:t>
      </w:r>
    </w:p>
    <w:p w14:paraId="43E874E7" w14:textId="54A7E050" w:rsidR="00551B74" w:rsidRPr="00551B74" w:rsidRDefault="008D176D" w:rsidP="00551B7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00256EFB">
        <w:rPr>
          <w:rFonts w:ascii="HG丸ｺﾞｼｯｸM-PRO" w:eastAsia="HG丸ｺﾞｼｯｸM-PRO" w:hAnsi="HG丸ｺﾞｼｯｸM-PRO" w:hint="eastAsia"/>
          <w:sz w:val="24"/>
        </w:rPr>
        <w:t xml:space="preserve">　</w:t>
      </w:r>
      <w:r w:rsidR="009C30B4">
        <w:rPr>
          <w:rFonts w:ascii="HG丸ｺﾞｼｯｸM-PRO" w:eastAsia="HG丸ｺﾞｼｯｸM-PRO" w:hAnsi="HG丸ｺﾞｼｯｸM-PRO" w:hint="eastAsia"/>
        </w:rPr>
        <w:t>第２回評価委員会では、原則として会議日の前々月の末日時点の評価を記載した評価票を用いて会議を行う。</w:t>
      </w:r>
    </w:p>
    <w:tbl>
      <w:tblPr>
        <w:tblStyle w:val="a7"/>
        <w:tblW w:w="0" w:type="auto"/>
        <w:tblInd w:w="279" w:type="dxa"/>
        <w:tblLook w:val="04A0" w:firstRow="1" w:lastRow="0" w:firstColumn="1" w:lastColumn="0" w:noHBand="0" w:noVBand="1"/>
      </w:tblPr>
      <w:tblGrid>
        <w:gridCol w:w="1559"/>
        <w:gridCol w:w="1134"/>
        <w:gridCol w:w="6770"/>
      </w:tblGrid>
      <w:tr w:rsidR="00551B74" w:rsidRPr="00551B74" w14:paraId="08514821" w14:textId="77777777" w:rsidTr="00551B74">
        <w:tc>
          <w:tcPr>
            <w:tcW w:w="2693" w:type="dxa"/>
            <w:gridSpan w:val="2"/>
            <w:shd w:val="clear" w:color="auto" w:fill="DAEEF3" w:themeFill="accent5" w:themeFillTint="33"/>
            <w:vAlign w:val="center"/>
          </w:tcPr>
          <w:p w14:paraId="5E2090D6" w14:textId="7834BD5A"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評価項目</w:t>
            </w:r>
          </w:p>
        </w:tc>
        <w:tc>
          <w:tcPr>
            <w:tcW w:w="6770" w:type="dxa"/>
            <w:shd w:val="clear" w:color="auto" w:fill="DAEEF3" w:themeFill="accent5" w:themeFillTint="33"/>
            <w:vAlign w:val="center"/>
          </w:tcPr>
          <w:p w14:paraId="226142ED" w14:textId="7906B015"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評価数値の考え方</w:t>
            </w:r>
          </w:p>
        </w:tc>
      </w:tr>
      <w:tr w:rsidR="00551B74" w:rsidRPr="00551B74" w14:paraId="79F50D31" w14:textId="77777777" w:rsidTr="00551B74">
        <w:tc>
          <w:tcPr>
            <w:tcW w:w="2693" w:type="dxa"/>
            <w:gridSpan w:val="2"/>
            <w:vAlign w:val="center"/>
          </w:tcPr>
          <w:p w14:paraId="172728E9" w14:textId="4C5D8AD8"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人数・金額</w:t>
            </w:r>
          </w:p>
        </w:tc>
        <w:tc>
          <w:tcPr>
            <w:tcW w:w="6770" w:type="dxa"/>
          </w:tcPr>
          <w:p w14:paraId="28EBD271" w14:textId="1B4A9447"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評価時点の実績数値を年間あたりに換算した数値</w:t>
            </w:r>
          </w:p>
        </w:tc>
      </w:tr>
      <w:tr w:rsidR="00551B74" w:rsidRPr="00551B74" w14:paraId="7602AA62" w14:textId="77777777" w:rsidTr="00551B74">
        <w:tc>
          <w:tcPr>
            <w:tcW w:w="1559" w:type="dxa"/>
            <w:vMerge w:val="restart"/>
            <w:vAlign w:val="center"/>
          </w:tcPr>
          <w:p w14:paraId="49081054" w14:textId="54A0A29E"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イベント等</w:t>
            </w:r>
          </w:p>
        </w:tc>
        <w:tc>
          <w:tcPr>
            <w:tcW w:w="1134" w:type="dxa"/>
            <w:tcBorders>
              <w:bottom w:val="dotted" w:sz="4" w:space="0" w:color="auto"/>
            </w:tcBorders>
          </w:tcPr>
          <w:p w14:paraId="7A352F26" w14:textId="1CA94F1F"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実施回数</w:t>
            </w:r>
          </w:p>
        </w:tc>
        <w:tc>
          <w:tcPr>
            <w:tcW w:w="6770" w:type="dxa"/>
            <w:tcBorders>
              <w:bottom w:val="dotted" w:sz="4" w:space="0" w:color="auto"/>
            </w:tcBorders>
          </w:tcPr>
          <w:p w14:paraId="55674659" w14:textId="124E3432"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評価時点で既に実施した事業数に、実施予定の事業数を加えた数値</w:t>
            </w:r>
          </w:p>
        </w:tc>
      </w:tr>
      <w:tr w:rsidR="00551B74" w:rsidRPr="00551B74" w14:paraId="2434D246" w14:textId="77777777" w:rsidTr="00551B74">
        <w:tc>
          <w:tcPr>
            <w:tcW w:w="1559" w:type="dxa"/>
            <w:vMerge/>
          </w:tcPr>
          <w:p w14:paraId="72E9B287" w14:textId="77777777" w:rsidR="00551B74" w:rsidRPr="007B3BF7" w:rsidRDefault="00551B74" w:rsidP="00B14B84">
            <w:pPr>
              <w:jc w:val="left"/>
              <w:rPr>
                <w:rFonts w:ascii="HG丸ｺﾞｼｯｸM-PRO" w:eastAsia="HG丸ｺﾞｼｯｸM-PRO" w:hAnsi="HG丸ｺﾞｼｯｸM-PRO"/>
              </w:rPr>
            </w:pPr>
          </w:p>
        </w:tc>
        <w:tc>
          <w:tcPr>
            <w:tcW w:w="1134" w:type="dxa"/>
            <w:tcBorders>
              <w:top w:val="dotted" w:sz="4" w:space="0" w:color="auto"/>
            </w:tcBorders>
          </w:tcPr>
          <w:p w14:paraId="0A72E7F2" w14:textId="27AAA98E"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参加者数</w:t>
            </w:r>
          </w:p>
        </w:tc>
        <w:tc>
          <w:tcPr>
            <w:tcW w:w="6770" w:type="dxa"/>
            <w:tcBorders>
              <w:top w:val="dotted" w:sz="4" w:space="0" w:color="auto"/>
            </w:tcBorders>
          </w:tcPr>
          <w:p w14:paraId="7538EEFA" w14:textId="36FF179E"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評価時点で既に実施した事業の参加者数に、各実施予定事業の定員に既実施事業の平均参加割合を掛けた数を加えた数値</w:t>
            </w:r>
          </w:p>
        </w:tc>
      </w:tr>
    </w:tbl>
    <w:p w14:paraId="777E3142" w14:textId="77777777" w:rsidR="00551B74" w:rsidRPr="00551B74" w:rsidRDefault="00551B74" w:rsidP="00B14B84">
      <w:pPr>
        <w:jc w:val="left"/>
        <w:rPr>
          <w:rFonts w:ascii="HG丸ｺﾞｼｯｸM-PRO" w:eastAsia="HG丸ｺﾞｼｯｸM-PRO" w:hAnsi="HG丸ｺﾞｼｯｸM-PRO"/>
          <w:sz w:val="24"/>
        </w:rPr>
      </w:pPr>
    </w:p>
    <w:p w14:paraId="460CF316" w14:textId="66F6E5AF" w:rsidR="00551B74" w:rsidRPr="005D220F" w:rsidRDefault="00551B74" w:rsidP="00B14B84">
      <w:pPr>
        <w:jc w:val="left"/>
        <w:rPr>
          <w:rFonts w:ascii="HG丸ｺﾞｼｯｸM-PRO" w:eastAsia="HG丸ｺﾞｼｯｸM-PRO" w:hAnsi="HG丸ｺﾞｼｯｸM-PRO"/>
          <w:sz w:val="24"/>
        </w:rPr>
      </w:pPr>
    </w:p>
    <w:p w14:paraId="564AEFC6" w14:textId="77777777" w:rsidR="00950ACE" w:rsidRPr="00D3211D" w:rsidRDefault="008D176D" w:rsidP="00B14B84">
      <w:pPr>
        <w:jc w:val="left"/>
        <w:rPr>
          <w:rFonts w:ascii="HG丸ｺﾞｼｯｸM-PRO" w:eastAsia="HG丸ｺﾞｼｯｸM-PRO" w:hAnsi="HG丸ｺﾞｼｯｸM-PRO"/>
          <w:b/>
          <w:sz w:val="24"/>
        </w:rPr>
      </w:pPr>
      <w:r w:rsidRPr="00D3211D">
        <w:rPr>
          <w:rFonts w:ascii="HG丸ｺﾞｼｯｸM-PRO" w:eastAsia="HG丸ｺﾞｼｯｸM-PRO" w:hAnsi="HG丸ｺﾞｼｯｸM-PRO" w:hint="eastAsia"/>
          <w:b/>
          <w:sz w:val="24"/>
        </w:rPr>
        <w:t>2</w:t>
      </w:r>
      <w:r w:rsidR="00B14B84" w:rsidRPr="00D3211D">
        <w:rPr>
          <w:rFonts w:ascii="HG丸ｺﾞｼｯｸM-PRO" w:eastAsia="HG丸ｺﾞｼｯｸM-PRO" w:hAnsi="HG丸ｺﾞｼｯｸM-PRO" w:hint="eastAsia"/>
          <w:b/>
          <w:sz w:val="24"/>
        </w:rPr>
        <w:t xml:space="preserve">．評価の決定方法について　</w:t>
      </w:r>
      <w:r w:rsidR="00B14B84" w:rsidRPr="00D3211D">
        <w:rPr>
          <w:rFonts w:ascii="HG丸ｺﾞｼｯｸM-PRO" w:eastAsia="HG丸ｺﾞｼｯｸM-PRO" w:hAnsi="HG丸ｺﾞｼｯｸM-PRO" w:hint="eastAsia"/>
          <w:b/>
        </w:rPr>
        <w:t xml:space="preserve">　</w:t>
      </w:r>
    </w:p>
    <w:p w14:paraId="13DD5506" w14:textId="7E7BB9D0"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（１）</w:t>
      </w:r>
      <w:r w:rsidR="007813EC" w:rsidRPr="001F4CDC">
        <w:rPr>
          <w:rFonts w:ascii="HG丸ｺﾞｼｯｸM-PRO" w:eastAsia="HG丸ｺﾞｼｯｸM-PRO" w:hAnsi="HG丸ｺﾞｼｯｸM-PRO" w:hint="eastAsia"/>
        </w:rPr>
        <w:t>各評価項目について</w:t>
      </w:r>
    </w:p>
    <w:p w14:paraId="0E76FA15" w14:textId="5D4DB4D9" w:rsidR="00673704" w:rsidRPr="00673704" w:rsidRDefault="00797361" w:rsidP="00FE2014">
      <w:pPr>
        <w:ind w:firstLineChars="200" w:firstLine="420"/>
        <w:rPr>
          <w:rFonts w:ascii="HG丸ｺﾞｼｯｸM-PRO" w:eastAsia="HG丸ｺﾞｼｯｸM-PRO" w:hAnsi="HG丸ｺﾞｼｯｸM-PRO"/>
          <w:b/>
        </w:rPr>
      </w:pPr>
      <w:r w:rsidRPr="001F4CDC">
        <w:rPr>
          <w:rFonts w:ascii="HG丸ｺﾞｼｯｸM-PRO" w:eastAsia="HG丸ｺﾞｼｯｸM-PRO" w:hAnsi="HG丸ｺﾞｼｯｸM-PRO" w:hint="eastAsia"/>
        </w:rPr>
        <w:t>各評価基準を</w:t>
      </w:r>
      <w:r w:rsidR="008617F3" w:rsidRPr="001F4CDC">
        <w:rPr>
          <w:rFonts w:ascii="HG丸ｺﾞｼｯｸM-PRO" w:eastAsia="HG丸ｺﾞｼｯｸM-PRO" w:hAnsi="HG丸ｺﾞｼｯｸM-PRO" w:hint="eastAsia"/>
        </w:rPr>
        <w:t>下のとおり</w:t>
      </w:r>
      <w:r w:rsidR="007813EC" w:rsidRPr="001F4CDC">
        <w:rPr>
          <w:rFonts w:ascii="HG丸ｺﾞｼｯｸM-PRO" w:eastAsia="HG丸ｺﾞｼｯｸM-PRO" w:hAnsi="HG丸ｺﾞｼｯｸM-PRO" w:hint="eastAsia"/>
        </w:rPr>
        <w:t>SABCの4段階で評価</w:t>
      </w:r>
      <w:r w:rsidR="008617F3" w:rsidRPr="001F4CDC">
        <w:rPr>
          <w:rFonts w:ascii="HG丸ｺﾞｼｯｸM-PRO" w:eastAsia="HG丸ｺﾞｼｯｸM-PRO" w:hAnsi="HG丸ｺﾞｼｯｸM-PRO" w:hint="eastAsia"/>
        </w:rPr>
        <w:t>する。</w:t>
      </w:r>
    </w:p>
    <w:tbl>
      <w:tblPr>
        <w:tblStyle w:val="a7"/>
        <w:tblW w:w="9465" w:type="dxa"/>
        <w:tblInd w:w="279" w:type="dxa"/>
        <w:tblLook w:val="04A0" w:firstRow="1" w:lastRow="0" w:firstColumn="1" w:lastColumn="0" w:noHBand="0" w:noVBand="1"/>
      </w:tblPr>
      <w:tblGrid>
        <w:gridCol w:w="9465"/>
      </w:tblGrid>
      <w:tr w:rsidR="009D1F64" w14:paraId="0A3694F7" w14:textId="77777777" w:rsidTr="00370A07">
        <w:tc>
          <w:tcPr>
            <w:tcW w:w="9465" w:type="dxa"/>
          </w:tcPr>
          <w:p w14:paraId="0FED7A6A" w14:textId="3E7F36D1" w:rsidR="009D1F64" w:rsidRPr="001F4CDC" w:rsidRDefault="009D1F64" w:rsidP="005D220F">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S</w:t>
            </w:r>
            <w:r w:rsidR="00FE2014">
              <w:rPr>
                <w:rFonts w:ascii="HG丸ｺﾞｼｯｸM-PRO" w:eastAsia="HG丸ｺﾞｼｯｸM-PRO" w:hAnsi="HG丸ｺﾞｼｯｸM-PRO" w:hint="eastAsia"/>
              </w:rPr>
              <w:t>（優良）…</w:t>
            </w:r>
            <w:r w:rsidRPr="005D220F">
              <w:rPr>
                <w:rFonts w:ascii="HG丸ｺﾞｼｯｸM-PRO" w:eastAsia="HG丸ｺﾞｼｯｸM-PRO" w:hAnsi="HG丸ｺﾞｼｯｸM-PRO" w:hint="eastAsia"/>
              </w:rPr>
              <w:t>求める水準を大きく上回り、素晴らしい貢献や優れた成果があった</w:t>
            </w:r>
          </w:p>
          <w:p w14:paraId="247DEE6E" w14:textId="0EEB2877" w:rsidR="009D1F64" w:rsidRPr="001F4CDC" w:rsidRDefault="009D1F64" w:rsidP="005D220F">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A</w:t>
            </w:r>
            <w:r w:rsidR="00FE2014">
              <w:rPr>
                <w:rFonts w:ascii="HG丸ｺﾞｼｯｸM-PRO" w:eastAsia="HG丸ｺﾞｼｯｸM-PRO" w:hAnsi="HG丸ｺﾞｼｯｸM-PRO" w:hint="eastAsia"/>
              </w:rPr>
              <w:t>（良好）</w:t>
            </w:r>
            <w:r w:rsidRPr="001F4CDC">
              <w:rPr>
                <w:rFonts w:ascii="HG丸ｺﾞｼｯｸM-PRO" w:eastAsia="HG丸ｺﾞｼｯｸM-PRO" w:hAnsi="HG丸ｺﾞｼｯｸM-PRO" w:hint="eastAsia"/>
              </w:rPr>
              <w:t>…求める水準を上回っている</w:t>
            </w:r>
            <w:r>
              <w:rPr>
                <w:rFonts w:ascii="HG丸ｺﾞｼｯｸM-PRO" w:eastAsia="HG丸ｺﾞｼｯｸM-PRO" w:hAnsi="HG丸ｺﾞｼｯｸM-PRO" w:hint="eastAsia"/>
              </w:rPr>
              <w:t>、または</w:t>
            </w:r>
            <w:r w:rsidRPr="001F4CDC">
              <w:rPr>
                <w:rFonts w:ascii="HG丸ｺﾞｼｯｸM-PRO" w:eastAsia="HG丸ｺﾞｼｯｸM-PRO" w:hAnsi="HG丸ｺﾞｼｯｸM-PRO" w:hint="eastAsia"/>
              </w:rPr>
              <w:t>満たしている</w:t>
            </w:r>
          </w:p>
          <w:p w14:paraId="0E30B51A" w14:textId="293453AF" w:rsidR="009D1F64" w:rsidRPr="001F4CDC" w:rsidRDefault="009D1F64" w:rsidP="006727ED">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B</w:t>
            </w:r>
            <w:r w:rsidR="00FE2014">
              <w:rPr>
                <w:rFonts w:ascii="HG丸ｺﾞｼｯｸM-PRO" w:eastAsia="HG丸ｺﾞｼｯｸM-PRO" w:hAnsi="HG丸ｺﾞｼｯｸM-PRO" w:hint="eastAsia"/>
              </w:rPr>
              <w:t>（ほぼ良好）</w:t>
            </w:r>
            <w:r w:rsidRPr="001F4CDC">
              <w:rPr>
                <w:rFonts w:ascii="HG丸ｺﾞｼｯｸM-PRO" w:eastAsia="HG丸ｺﾞｼｯｸM-PRO" w:hAnsi="HG丸ｺﾞｼｯｸM-PRO" w:hint="eastAsia"/>
              </w:rPr>
              <w:t>…求める水準をほぼ満たしている</w:t>
            </w:r>
            <w:r>
              <w:rPr>
                <w:rFonts w:ascii="HG丸ｺﾞｼｯｸM-PRO" w:eastAsia="HG丸ｺﾞｼｯｸM-PRO" w:hAnsi="HG丸ｺﾞｼｯｸM-PRO" w:hint="eastAsia"/>
              </w:rPr>
              <w:t>が、一部改良してほしい点</w:t>
            </w:r>
            <w:r w:rsidRPr="006727ED">
              <w:rPr>
                <w:rFonts w:ascii="HG丸ｺﾞｼｯｸM-PRO" w:eastAsia="HG丸ｺﾞｼｯｸM-PRO" w:hAnsi="HG丸ｺﾞｼｯｸM-PRO" w:hint="eastAsia"/>
              </w:rPr>
              <w:t>がある</w:t>
            </w:r>
          </w:p>
          <w:p w14:paraId="7DA05054" w14:textId="3772734E" w:rsidR="009D1F64" w:rsidRPr="00D8196F" w:rsidRDefault="009D1F6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C</w:t>
            </w:r>
            <w:r w:rsidR="00FE2014">
              <w:rPr>
                <w:rFonts w:ascii="HG丸ｺﾞｼｯｸM-PRO" w:eastAsia="HG丸ｺﾞｼｯｸM-PRO" w:hAnsi="HG丸ｺﾞｼｯｸM-PRO" w:hint="eastAsia"/>
              </w:rPr>
              <w:t>（要改善）</w:t>
            </w:r>
            <w:r w:rsidRPr="001F4CDC">
              <w:rPr>
                <w:rFonts w:ascii="HG丸ｺﾞｼｯｸM-PRO" w:eastAsia="HG丸ｺﾞｼｯｸM-PRO" w:hAnsi="HG丸ｺﾞｼｯｸM-PRO" w:hint="eastAsia"/>
              </w:rPr>
              <w:t>…求める水準を満たしていない</w:t>
            </w:r>
          </w:p>
        </w:tc>
      </w:tr>
    </w:tbl>
    <w:p w14:paraId="5B9D8339" w14:textId="77777777" w:rsidR="00FE2014" w:rsidRDefault="00FE2014" w:rsidP="00FE2014">
      <w:pPr>
        <w:rPr>
          <w:rFonts w:ascii="HG丸ｺﾞｼｯｸM-PRO" w:eastAsia="HG丸ｺﾞｼｯｸM-PRO" w:hAnsi="HG丸ｺﾞｼｯｸM-PRO"/>
        </w:rPr>
      </w:pPr>
    </w:p>
    <w:p w14:paraId="6AFD7150" w14:textId="3E12E3C4" w:rsidR="00D8196F" w:rsidRPr="00FE2014" w:rsidRDefault="00FE2014" w:rsidP="00980FC3">
      <w:pPr>
        <w:rPr>
          <w:rFonts w:ascii="HG丸ｺﾞｼｯｸM-PRO" w:eastAsia="HG丸ｺﾞｼｯｸM-PRO" w:hAnsi="HG丸ｺﾞｼｯｸM-PRO"/>
        </w:rPr>
      </w:pPr>
      <w:r w:rsidRPr="001F4CDC">
        <w:rPr>
          <w:rFonts w:ascii="HG丸ｺﾞｼｯｸM-PRO" w:eastAsia="HG丸ｺﾞｼｯｸM-PRO" w:hAnsi="HG丸ｺﾞｼｯｸM-PRO" w:hint="eastAsia"/>
        </w:rPr>
        <w:t>（２）評価項目に複数の評価基準があるものの評価の決定</w:t>
      </w:r>
      <w:r>
        <w:rPr>
          <w:rFonts w:ascii="HG丸ｺﾞｼｯｸM-PRO" w:eastAsia="HG丸ｺﾞｼｯｸM-PRO" w:hAnsi="HG丸ｺﾞｼｯｸM-PRO" w:hint="eastAsia"/>
        </w:rPr>
        <w:t>について</w:t>
      </w:r>
    </w:p>
    <w:p w14:paraId="140CD113" w14:textId="1B1DDBCC" w:rsidR="00950ACE" w:rsidRPr="00FE2014" w:rsidRDefault="00FE2014" w:rsidP="00CF4463">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①（１）の</w:t>
      </w:r>
      <w:r w:rsidR="008617F3" w:rsidRPr="001F4CDC">
        <w:rPr>
          <w:rFonts w:ascii="HG丸ｺﾞｼｯｸM-PRO" w:eastAsia="HG丸ｺﾞｼｯｸM-PRO" w:hAnsi="HG丸ｺﾞｼｯｸM-PRO" w:hint="eastAsia"/>
        </w:rPr>
        <w:t>評価をS（4点）A（3点）B（2点）C（1点）</w:t>
      </w:r>
      <w:r w:rsidR="007813EC" w:rsidRPr="001F4CDC">
        <w:rPr>
          <w:rFonts w:ascii="HG丸ｺﾞｼｯｸM-PRO" w:eastAsia="HG丸ｺﾞｼｯｸM-PRO" w:hAnsi="HG丸ｺﾞｼｯｸM-PRO" w:hint="eastAsia"/>
        </w:rPr>
        <w:t>として</w:t>
      </w:r>
      <w:r w:rsidR="008617F3" w:rsidRPr="001F4CDC">
        <w:rPr>
          <w:rFonts w:ascii="HG丸ｺﾞｼｯｸM-PRO" w:eastAsia="HG丸ｺﾞｼｯｸM-PRO" w:hAnsi="HG丸ｺﾞｼｯｸM-PRO" w:hint="eastAsia"/>
        </w:rPr>
        <w:t>点数化</w:t>
      </w:r>
      <w:r w:rsidR="00797361" w:rsidRPr="001F4CDC">
        <w:rPr>
          <w:rFonts w:ascii="HG丸ｺﾞｼｯｸM-PRO" w:eastAsia="HG丸ｺﾞｼｯｸM-PRO" w:hAnsi="HG丸ｺﾞｼｯｸM-PRO" w:hint="eastAsia"/>
        </w:rPr>
        <w:t>し、評価項目中の基準の点数の平均値を算出する。</w:t>
      </w:r>
    </w:p>
    <w:p w14:paraId="4ABD709C" w14:textId="1A3D3E5B" w:rsidR="007813EC" w:rsidRPr="001F4CDC" w:rsidRDefault="00FE2014" w:rsidP="0079736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sidR="00DC42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①</w:t>
      </w:r>
      <w:r w:rsidR="00797361" w:rsidRPr="001F4CDC">
        <w:rPr>
          <w:rFonts w:ascii="HG丸ｺﾞｼｯｸM-PRO" w:eastAsia="HG丸ｺﾞｼｯｸM-PRO" w:hAnsi="HG丸ｺﾞｼｯｸM-PRO" w:hint="eastAsia"/>
        </w:rPr>
        <w:t>で算出した平均値が</w:t>
      </w:r>
      <w:r w:rsidR="007813EC" w:rsidRPr="001F4CDC">
        <w:rPr>
          <w:rFonts w:ascii="HG丸ｺﾞｼｯｸM-PRO" w:eastAsia="HG丸ｺﾞｼｯｸM-PRO" w:hAnsi="HG丸ｺﾞｼｯｸM-PRO" w:hint="eastAsia"/>
        </w:rPr>
        <w:t>【　4～3.5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S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3.4～2.5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A</w:t>
      </w:r>
      <w:r w:rsidR="007813EC" w:rsidRPr="001F4CDC">
        <w:rPr>
          <w:rFonts w:ascii="HG丸ｺﾞｼｯｸM-PRO" w:eastAsia="HG丸ｺﾞｼｯｸM-PRO" w:hAnsi="HG丸ｺﾞｼｯｸM-PRO" w:hint="eastAsia"/>
          <w:noProof/>
        </w:rPr>
        <w:t xml:space="preserve"> / </w:t>
      </w:r>
      <w:r w:rsidR="007813EC" w:rsidRPr="001F4CDC">
        <w:rPr>
          <w:rFonts w:ascii="HG丸ｺﾞｼｯｸM-PRO" w:eastAsia="HG丸ｺﾞｼｯｸM-PRO" w:hAnsi="HG丸ｺﾞｼｯｸM-PRO" w:hint="eastAsia"/>
        </w:rPr>
        <w:t>2.4～1.5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B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1.4～1</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C</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w:t>
      </w:r>
    </w:p>
    <w:p w14:paraId="6095FF0A" w14:textId="77777777" w:rsidR="00673704" w:rsidRDefault="007813EC" w:rsidP="006727ED">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として評価項目の評価を決定する。</w:t>
      </w:r>
    </w:p>
    <w:p w14:paraId="756611D3" w14:textId="77777777" w:rsidR="007B490F" w:rsidRDefault="007B490F" w:rsidP="00B14B84">
      <w:pPr>
        <w:ind w:firstLineChars="300" w:firstLine="630"/>
        <w:rPr>
          <w:rFonts w:ascii="HG丸ｺﾞｼｯｸM-PRO" w:eastAsia="HG丸ｺﾞｼｯｸM-PRO" w:hAnsi="HG丸ｺﾞｼｯｸM-PRO"/>
          <w:noProof/>
        </w:rPr>
      </w:pPr>
    </w:p>
    <w:p w14:paraId="67C6BAC5" w14:textId="77777777" w:rsidR="007813EC" w:rsidRPr="001F4CDC" w:rsidRDefault="008F5061" w:rsidP="00B14B84">
      <w:pPr>
        <w:rPr>
          <w:rFonts w:ascii="HG丸ｺﾞｼｯｸM-PRO" w:eastAsia="HG丸ｺﾞｼｯｸM-PRO" w:hAnsi="HG丸ｺﾞｼｯｸM-PRO"/>
        </w:rPr>
      </w:pPr>
      <w:r w:rsidRPr="001F4CDC">
        <w:rPr>
          <w:rFonts w:ascii="HG丸ｺﾞｼｯｸM-PRO" w:eastAsia="HG丸ｺﾞｼｯｸM-PRO" w:hAnsi="HG丸ｺﾞｼｯｸM-PRO" w:hint="eastAsia"/>
        </w:rPr>
        <w:t>（３）</w:t>
      </w:r>
      <w:r w:rsidR="007813EC" w:rsidRPr="001F4CDC">
        <w:rPr>
          <w:rFonts w:ascii="HG丸ｺﾞｼｯｸM-PRO" w:eastAsia="HG丸ｺﾞｼｯｸM-PRO" w:hAnsi="HG丸ｺﾞｼｯｸM-PRO" w:hint="eastAsia"/>
        </w:rPr>
        <w:t>評価基準に具体的な数値が設定されているものについて</w:t>
      </w:r>
    </w:p>
    <w:p w14:paraId="4DF7FFCB" w14:textId="77777777" w:rsidR="00BF4D41" w:rsidRDefault="007813EC" w:rsidP="005D220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　　①</w:t>
      </w:r>
      <w:r w:rsidR="00895FF4" w:rsidRPr="001F4CDC">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目標値が設定されているもの</w:t>
      </w:r>
      <w:r w:rsidR="00895FF4" w:rsidRPr="001F4CDC">
        <w:rPr>
          <w:rFonts w:ascii="HG丸ｺﾞｼｯｸM-PRO" w:eastAsia="HG丸ｺﾞｼｯｸM-PRO" w:hAnsi="HG丸ｺﾞｼｯｸM-PRO" w:hint="eastAsia"/>
        </w:rPr>
        <w:t>は、達成度に応じ下のとおり点数をつける</w:t>
      </w:r>
      <w:r w:rsidR="00895FF4" w:rsidRPr="002F024E">
        <w:rPr>
          <w:rFonts w:ascii="HG丸ｺﾞｼｯｸM-PRO" w:eastAsia="HG丸ｺﾞｼｯｸM-PRO" w:hAnsi="HG丸ｺﾞｼｯｸM-PRO" w:hint="eastAsia"/>
        </w:rPr>
        <w:t>。</w:t>
      </w:r>
    </w:p>
    <w:tbl>
      <w:tblPr>
        <w:tblStyle w:val="a7"/>
        <w:tblW w:w="0" w:type="auto"/>
        <w:tblInd w:w="279" w:type="dxa"/>
        <w:tblLook w:val="04A0" w:firstRow="1" w:lastRow="0" w:firstColumn="1" w:lastColumn="0" w:noHBand="0" w:noVBand="1"/>
      </w:tblPr>
      <w:tblGrid>
        <w:gridCol w:w="9457"/>
      </w:tblGrid>
      <w:tr w:rsidR="009D1F64" w14:paraId="757DB003" w14:textId="77777777" w:rsidTr="008A18B9">
        <w:tc>
          <w:tcPr>
            <w:tcW w:w="9457" w:type="dxa"/>
          </w:tcPr>
          <w:p w14:paraId="62925990"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 120％</w:t>
            </w:r>
          </w:p>
          <w:p w14:paraId="2382C374"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３ …　120％ ＞ 達成度 ≧ 100％</w:t>
            </w:r>
          </w:p>
          <w:p w14:paraId="6A910052"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２ …　100％ ＞ 達成度 ≧  80％</w:t>
            </w:r>
          </w:p>
          <w:p w14:paraId="57C6390E" w14:textId="77777777" w:rsidR="009D1F64"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sidRPr="00D936A0">
              <w:rPr>
                <w:rFonts w:ascii="HG丸ｺﾞｼｯｸM-PRO" w:eastAsia="HG丸ｺﾞｼｯｸM-PRO" w:hAnsi="HG丸ｺﾞｼｯｸM-PRO" w:hint="eastAsia"/>
                <w:color w:val="FFFFFF" w:themeColor="background1"/>
              </w:rPr>
              <w:t>1</w:t>
            </w:r>
            <w:r w:rsidRPr="001F4CDC">
              <w:rPr>
                <w:rFonts w:ascii="HG丸ｺﾞｼｯｸM-PRO" w:eastAsia="HG丸ｺﾞｼｯｸM-PRO" w:hAnsi="HG丸ｺﾞｼｯｸM-PRO" w:hint="eastAsia"/>
              </w:rPr>
              <w:t>80％ ＞ 達成度</w:t>
            </w:r>
          </w:p>
          <w:p w14:paraId="6A87C42C" w14:textId="27E4556D" w:rsidR="009D1F64" w:rsidRPr="00D8196F" w:rsidRDefault="009D1F64" w:rsidP="009D1F64">
            <w:pPr>
              <w:rPr>
                <w:rFonts w:ascii="HG丸ｺﾞｼｯｸM-PRO" w:eastAsia="HG丸ｺﾞｼｯｸM-PRO" w:hAnsi="HG丸ｺﾞｼｯｸM-PRO"/>
              </w:rPr>
            </w:pPr>
            <w:r w:rsidRPr="0067329C">
              <w:rPr>
                <w:rFonts w:ascii="HG丸ｺﾞｼｯｸM-PRO" w:eastAsia="HG丸ｺﾞｼｯｸM-PRO" w:hAnsi="HG丸ｺﾞｼｯｸM-PRO" w:hint="eastAsia"/>
              </w:rPr>
              <w:t>※　第2回評価委員会実施時は、人数・金額を目標値とする基準は原則として、評価時点の実績数値を年間あたりに換算した数値で評価する。ただし、イベント等事業に関しては、実施回数</w:t>
            </w:r>
            <w:r w:rsidR="00046FF9">
              <w:rPr>
                <w:rFonts w:ascii="HG丸ｺﾞｼｯｸM-PRO" w:eastAsia="HG丸ｺﾞｼｯｸM-PRO" w:hAnsi="HG丸ｺﾞｼｯｸM-PRO" w:hint="eastAsia"/>
              </w:rPr>
              <w:t>は既実施事業数に実施予定事業数を加えた数値で評価し、参加者数</w:t>
            </w:r>
            <w:r w:rsidR="00046FF9" w:rsidRPr="00C7549D">
              <w:rPr>
                <w:rFonts w:ascii="HG丸ｺﾞｼｯｸM-PRO" w:eastAsia="HG丸ｺﾞｼｯｸM-PRO" w:hAnsi="HG丸ｺﾞｼｯｸM-PRO" w:hint="eastAsia"/>
                <w:color w:val="000000" w:themeColor="text1"/>
                <w:highlight w:val="yellow"/>
              </w:rPr>
              <w:t>は既実施事業の参加者数に</w:t>
            </w:r>
            <w:r w:rsidRPr="0067329C">
              <w:rPr>
                <w:rFonts w:ascii="HG丸ｺﾞｼｯｸM-PRO" w:eastAsia="HG丸ｺﾞｼｯｸM-PRO" w:hAnsi="HG丸ｺﾞｼｯｸM-PRO" w:hint="eastAsia"/>
              </w:rPr>
              <w:t>各実施予定事業の定員に既実施事業の平均参加割合を掛けた数を加えた数値で評価。</w:t>
            </w:r>
          </w:p>
        </w:tc>
      </w:tr>
    </w:tbl>
    <w:p w14:paraId="45BDC7D2" w14:textId="1DD3CCEE" w:rsidR="007813EC" w:rsidRDefault="007813EC" w:rsidP="00BF4D41">
      <w:pPr>
        <w:ind w:leftChars="200" w:left="630" w:hangingChars="100" w:hanging="21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lastRenderedPageBreak/>
        <w:t>②</w:t>
      </w:r>
      <w:r w:rsidR="00895FF4"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noProof/>
        </w:rPr>
        <w:t>参加者満足度調査</w:t>
      </w:r>
      <w:r w:rsidR="007A739C">
        <w:rPr>
          <w:rFonts w:ascii="HG丸ｺﾞｼｯｸM-PRO" w:eastAsia="HG丸ｺﾞｼｯｸM-PRO" w:hAnsi="HG丸ｺﾞｼｯｸM-PRO" w:hint="eastAsia"/>
          <w:noProof/>
        </w:rPr>
        <w:t>は、実施状況と分析、分析結果のフィードバック状況について下記</w:t>
      </w:r>
      <w:r w:rsidR="00BF4D41" w:rsidRPr="001F4CDC">
        <w:rPr>
          <w:rFonts w:ascii="HG丸ｺﾞｼｯｸM-PRO" w:eastAsia="HG丸ｺﾞｼｯｸM-PRO" w:hAnsi="HG丸ｺﾞｼｯｸM-PRO" w:hint="eastAsia"/>
          <w:noProof/>
        </w:rPr>
        <w:t>のとおり点数をつける。</w:t>
      </w:r>
    </w:p>
    <w:tbl>
      <w:tblPr>
        <w:tblStyle w:val="a7"/>
        <w:tblW w:w="0" w:type="auto"/>
        <w:tblInd w:w="421" w:type="dxa"/>
        <w:tblLook w:val="04A0" w:firstRow="1" w:lastRow="0" w:firstColumn="1" w:lastColumn="0" w:noHBand="0" w:noVBand="1"/>
      </w:tblPr>
      <w:tblGrid>
        <w:gridCol w:w="9315"/>
      </w:tblGrid>
      <w:tr w:rsidR="009D1F64" w14:paraId="3E3A2F4E" w14:textId="77777777" w:rsidTr="0043515E">
        <w:tc>
          <w:tcPr>
            <w:tcW w:w="9315" w:type="dxa"/>
          </w:tcPr>
          <w:p w14:paraId="1C1202EB" w14:textId="77777777" w:rsidR="009D1F64" w:rsidRPr="0067329C" w:rsidRDefault="009D1F64" w:rsidP="00FA4848">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４ … 満足度調査を行い、その</w:t>
            </w:r>
            <w:r w:rsidRPr="0067329C">
              <w:rPr>
                <w:rFonts w:ascii="HG丸ｺﾞｼｯｸM-PRO" w:eastAsia="HG丸ｺﾞｼｯｸM-PRO" w:hAnsi="HG丸ｺﾞｼｯｸM-PRO" w:hint="eastAsia"/>
              </w:rPr>
              <w:t>分析結果を適切にフィードバックしている。かつ、フィードバックした結果、その後の事業の参加者の増加や参加者調査の肯定的な回答の割合が明らかに増加する等の成果があった。</w:t>
            </w:r>
          </w:p>
          <w:p w14:paraId="7A06BDCB" w14:textId="77777777" w:rsidR="009D1F64" w:rsidRPr="0067329C" w:rsidRDefault="009D1F64" w:rsidP="00B5435C">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３ … 満足度調査を行い、その</w:t>
            </w:r>
            <w:r w:rsidRPr="0067329C">
              <w:rPr>
                <w:rFonts w:ascii="HG丸ｺﾞｼｯｸM-PRO" w:eastAsia="HG丸ｺﾞｼｯｸM-PRO" w:hAnsi="HG丸ｺﾞｼｯｸM-PRO" w:hint="eastAsia"/>
              </w:rPr>
              <w:t>分析結果を適切にフィードバックしている。</w:t>
            </w:r>
          </w:p>
          <w:p w14:paraId="6FAC1F70" w14:textId="77777777" w:rsidR="009D1F64" w:rsidRPr="0067329C" w:rsidRDefault="009D1F64"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noProof/>
              </w:rPr>
              <w:t xml:space="preserve">２ … </w:t>
            </w:r>
            <w:r w:rsidRPr="0067329C">
              <w:rPr>
                <w:rFonts w:ascii="HG丸ｺﾞｼｯｸM-PRO" w:eastAsia="HG丸ｺﾞｼｯｸM-PRO" w:hAnsi="HG丸ｺﾞｼｯｸM-PRO" w:hint="eastAsia"/>
              </w:rPr>
              <w:t>満足度調査をしている。結果を分析している。</w:t>
            </w:r>
          </w:p>
          <w:p w14:paraId="312B79A7" w14:textId="77777777" w:rsidR="009D1F64" w:rsidRDefault="009D1F64" w:rsidP="009D1F64">
            <w:pPr>
              <w:ind w:left="630" w:hangingChars="300" w:hanging="630"/>
              <w:rPr>
                <w:rFonts w:ascii="HG丸ｺﾞｼｯｸM-PRO" w:eastAsia="HG丸ｺﾞｼｯｸM-PRO" w:hAnsi="HG丸ｺﾞｼｯｸM-PRO"/>
                <w:noProof/>
              </w:rPr>
            </w:pPr>
            <w:r w:rsidRPr="0067329C">
              <w:rPr>
                <w:rFonts w:ascii="HG丸ｺﾞｼｯｸM-PRO" w:eastAsia="HG丸ｺﾞｼｯｸM-PRO" w:hAnsi="HG丸ｺﾞｼｯｸM-PRO" w:hint="eastAsia"/>
                <w:noProof/>
              </w:rPr>
              <w:t>１ … 満足度調査を行っていない。満足度調査は行っているが、分析していない。</w:t>
            </w:r>
          </w:p>
          <w:p w14:paraId="249CBF7A" w14:textId="77777777" w:rsidR="007A739C" w:rsidRDefault="007A739C" w:rsidP="007A739C">
            <w:pPr>
              <w:ind w:left="210" w:hangingChars="100" w:hanging="210"/>
              <w:rPr>
                <w:rFonts w:ascii="HG丸ｺﾞｼｯｸM-PRO" w:eastAsia="HG丸ｺﾞｼｯｸM-PRO" w:hAnsi="HG丸ｺﾞｼｯｸM-PRO"/>
              </w:rPr>
            </w:pPr>
          </w:p>
          <w:p w14:paraId="1C21E3A6" w14:textId="5543C9AC" w:rsidR="007A739C" w:rsidRPr="0067329C" w:rsidRDefault="007A739C" w:rsidP="007A739C">
            <w:pPr>
              <w:ind w:left="210" w:hangingChars="100" w:hanging="210"/>
              <w:rPr>
                <w:rFonts w:ascii="HG丸ｺﾞｼｯｸM-PRO" w:eastAsia="HG丸ｺﾞｼｯｸM-PRO" w:hAnsi="HG丸ｺﾞｼｯｸM-PRO"/>
              </w:rPr>
            </w:pPr>
            <w:r w:rsidRPr="0067329C">
              <w:rPr>
                <w:rFonts w:ascii="HG丸ｺﾞｼｯｸM-PRO" w:eastAsia="HG丸ｺﾞｼｯｸM-PRO" w:hAnsi="HG丸ｺﾞｼｯｸM-PRO" w:hint="eastAsia"/>
              </w:rPr>
              <w:t>※指定管理期間１年目は、今後のフィードバック実施予定があるかで評価し、S評価はなし。</w:t>
            </w:r>
          </w:p>
          <w:p w14:paraId="5B2715B8" w14:textId="77777777" w:rsidR="007A739C" w:rsidRPr="008A18B9" w:rsidRDefault="007A739C" w:rsidP="007A739C">
            <w:pPr>
              <w:ind w:left="210" w:hangingChars="100" w:hanging="210"/>
              <w:rPr>
                <w:rFonts w:ascii="HG丸ｺﾞｼｯｸM-PRO" w:eastAsia="HG丸ｺﾞｼｯｸM-PRO" w:hAnsi="HG丸ｺﾞｼｯｸM-PRO"/>
              </w:rPr>
            </w:pPr>
            <w:r w:rsidRPr="0067329C">
              <w:rPr>
                <w:rFonts w:ascii="HG丸ｺﾞｼｯｸM-PRO" w:eastAsia="HG丸ｺﾞｼｯｸM-PRO" w:hAnsi="HG丸ｺﾞｼｯｸM-PRO" w:hint="eastAsia"/>
              </w:rPr>
              <w:t>※</w:t>
            </w:r>
            <w:r w:rsidRPr="008A18B9">
              <w:rPr>
                <w:rFonts w:ascii="HG丸ｺﾞｼｯｸM-PRO" w:eastAsia="HG丸ｺﾞｼｯｸM-PRO" w:hAnsi="HG丸ｺﾞｼｯｸM-PRO" w:hint="eastAsia"/>
              </w:rPr>
              <w:t>評価委員会資料にフィードバック内容がわかるように記載し、必要に応じて資料（昨年度調査結果、フィードバックした内容*）を添付。</w:t>
            </w:r>
          </w:p>
          <w:p w14:paraId="393EEDEB" w14:textId="4149BC54" w:rsidR="007A739C" w:rsidRPr="00D8196F" w:rsidRDefault="007A739C" w:rsidP="007A739C">
            <w:pPr>
              <w:ind w:left="540" w:hangingChars="300" w:hanging="540"/>
              <w:rPr>
                <w:rFonts w:ascii="HG丸ｺﾞｼｯｸM-PRO" w:eastAsia="HG丸ｺﾞｼｯｸM-PRO" w:hAnsi="HG丸ｺﾞｼｯｸM-PRO"/>
                <w:noProof/>
              </w:rPr>
            </w:pPr>
            <w:r w:rsidRPr="008A18B9">
              <w:rPr>
                <w:rFonts w:ascii="HG丸ｺﾞｼｯｸM-PRO" w:eastAsia="HG丸ｺﾞｼｯｸM-PRO" w:hAnsi="HG丸ｺﾞｼｯｸM-PRO" w:hint="eastAsia"/>
                <w:sz w:val="18"/>
              </w:rPr>
              <w:t>（フィードバックした内容…「分析結果が○○だったため、××した」など）</w:t>
            </w:r>
          </w:p>
        </w:tc>
      </w:tr>
    </w:tbl>
    <w:p w14:paraId="79A7AFD6" w14:textId="1BC332CC" w:rsidR="008F5061" w:rsidRPr="001F4CDC" w:rsidRDefault="00BF4D41"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w:t>
      </w:r>
      <w:r w:rsidR="008F5061" w:rsidRPr="001F4CDC">
        <w:rPr>
          <w:rFonts w:ascii="HG丸ｺﾞｼｯｸM-PRO" w:eastAsia="HG丸ｺﾞｼｯｸM-PRO" w:hAnsi="HG丸ｺﾞｼｯｸM-PRO" w:hint="eastAsia"/>
        </w:rPr>
        <w:t>①②による</w:t>
      </w:r>
      <w:r w:rsidR="00487F16">
        <w:rPr>
          <w:rFonts w:ascii="HG丸ｺﾞｼｯｸM-PRO" w:eastAsia="HG丸ｺﾞｼｯｸM-PRO" w:hAnsi="HG丸ｺﾞｼｯｸM-PRO" w:hint="eastAsia"/>
        </w:rPr>
        <w:t>点数（複数項目ある場合は平均値）</w:t>
      </w:r>
      <w:r w:rsidR="00102185">
        <w:rPr>
          <w:rFonts w:ascii="HG丸ｺﾞｼｯｸM-PRO" w:eastAsia="HG丸ｺﾞｼｯｸM-PRO" w:hAnsi="HG丸ｺﾞｼｯｸM-PRO" w:hint="eastAsia"/>
        </w:rPr>
        <w:t>をもとに</w:t>
      </w:r>
    </w:p>
    <w:p w14:paraId="0945B3E1" w14:textId="501EEB7C" w:rsidR="00AE06D9" w:rsidRDefault="007813EC" w:rsidP="002E1252">
      <w:pPr>
        <w:ind w:firstLineChars="300" w:firstLine="630"/>
        <w:rPr>
          <w:rFonts w:ascii="HG丸ｺﾞｼｯｸM-PRO" w:eastAsia="HG丸ｺﾞｼｯｸM-PRO" w:hAnsi="HG丸ｺﾞｼｯｸM-PRO"/>
        </w:rPr>
      </w:pPr>
      <w:r w:rsidRPr="001F4CDC">
        <w:rPr>
          <w:rFonts w:ascii="HG丸ｺﾞｼｯｸM-PRO" w:eastAsia="HG丸ｺﾞｼｯｸM-PRO" w:hAnsi="HG丸ｺﾞｼｯｸM-PRO" w:hint="eastAsia"/>
        </w:rPr>
        <w:t>【　4～3.5…S</w:t>
      </w:r>
      <w:r w:rsidR="008A18B9">
        <w:rPr>
          <w:rFonts w:ascii="HG丸ｺﾞｼｯｸM-PRO" w:eastAsia="HG丸ｺﾞｼｯｸM-PRO" w:hAnsi="HG丸ｺﾞｼｯｸM-PRO"/>
        </w:rPr>
        <w:t xml:space="preserve">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 xml:space="preserve">3.4～2.5…A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 xml:space="preserve">2.4～1.5…B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1.4～</w:t>
      </w:r>
      <w:r w:rsidR="00C3260B">
        <w:rPr>
          <w:rFonts w:ascii="HG丸ｺﾞｼｯｸM-PRO" w:eastAsia="HG丸ｺﾞｼｯｸM-PRO" w:hAnsi="HG丸ｺﾞｼｯｸM-PRO" w:hint="eastAsia"/>
        </w:rPr>
        <w:t>1</w:t>
      </w:r>
      <w:r w:rsidRPr="001F4CDC">
        <w:rPr>
          <w:rFonts w:ascii="HG丸ｺﾞｼｯｸM-PRO" w:eastAsia="HG丸ｺﾞｼｯｸM-PRO" w:hAnsi="HG丸ｺﾞｼｯｸM-PRO" w:hint="eastAsia"/>
        </w:rPr>
        <w:t>…C</w: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noProof/>
        </w:rPr>
        <w:t>として評価を決定する。</w:t>
      </w:r>
    </w:p>
    <w:p w14:paraId="0942650D" w14:textId="09A49D1C" w:rsidR="000A441F" w:rsidRDefault="000A441F" w:rsidP="00BA70F5">
      <w:pPr>
        <w:rPr>
          <w:rFonts w:ascii="HG丸ｺﾞｼｯｸM-PRO" w:eastAsia="HG丸ｺﾞｼｯｸM-PRO" w:hAnsi="HG丸ｺﾞｼｯｸM-PRO"/>
          <w:noProof/>
          <w:sz w:val="24"/>
        </w:rPr>
      </w:pPr>
    </w:p>
    <w:p w14:paraId="34F2C3B2" w14:textId="03710F2E" w:rsidR="00BA70F5" w:rsidRPr="00D3211D" w:rsidRDefault="007A739C" w:rsidP="00BA70F5">
      <w:pPr>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３</w:t>
      </w:r>
      <w:r w:rsidR="00BA70F5" w:rsidRPr="00D3211D">
        <w:rPr>
          <w:rFonts w:ascii="HG丸ｺﾞｼｯｸM-PRO" w:eastAsia="HG丸ｺﾞｼｯｸM-PRO" w:hAnsi="HG丸ｺﾞｼｯｸM-PRO" w:hint="eastAsia"/>
          <w:b/>
          <w:noProof/>
          <w:sz w:val="24"/>
        </w:rPr>
        <w:t>．目標値の設定について</w:t>
      </w:r>
    </w:p>
    <w:p w14:paraId="604A6226" w14:textId="77777777" w:rsidR="00EB34A4" w:rsidRPr="00EB34A4" w:rsidRDefault="00EB34A4" w:rsidP="00BA70F5">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（１）考え方</w:t>
      </w:r>
    </w:p>
    <w:p w14:paraId="20A42785" w14:textId="4694FA79" w:rsidR="00180B77" w:rsidRDefault="00EB34A4" w:rsidP="00180B77">
      <w:pPr>
        <w:ind w:leftChars="200" w:left="63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A45844">
        <w:rPr>
          <w:rFonts w:ascii="HG丸ｺﾞｼｯｸM-PRO" w:eastAsia="HG丸ｺﾞｼｯｸM-PRO" w:hAnsi="HG丸ｺﾞｼｯｸM-PRO" w:hint="eastAsia"/>
          <w:noProof/>
        </w:rPr>
        <w:t>当初の指定管理</w:t>
      </w:r>
      <w:r w:rsidR="00A516F2">
        <w:rPr>
          <w:rFonts w:ascii="HG丸ｺﾞｼｯｸM-PRO" w:eastAsia="HG丸ｺﾞｼｯｸM-PRO" w:hAnsi="HG丸ｺﾞｼｯｸM-PRO" w:hint="eastAsia"/>
          <w:noProof/>
        </w:rPr>
        <w:t>者</w:t>
      </w:r>
      <w:r w:rsidR="00A45844">
        <w:rPr>
          <w:rFonts w:ascii="HG丸ｺﾞｼｯｸM-PRO" w:eastAsia="HG丸ｺﾞｼｯｸM-PRO" w:hAnsi="HG丸ｺﾞｼｯｸM-PRO" w:hint="eastAsia"/>
          <w:noProof/>
        </w:rPr>
        <w:t>募集時の提案書</w:t>
      </w:r>
      <w:r w:rsidR="00A27170">
        <w:rPr>
          <w:rFonts w:ascii="HG丸ｺﾞｼｯｸM-PRO" w:eastAsia="HG丸ｺﾞｼｯｸM-PRO" w:hAnsi="HG丸ｺﾞｼｯｸM-PRO" w:hint="eastAsia"/>
          <w:noProof/>
        </w:rPr>
        <w:t>、募集要項及び</w:t>
      </w:r>
      <w:r w:rsidR="00A45844">
        <w:rPr>
          <w:rFonts w:ascii="HG丸ｺﾞｼｯｸM-PRO" w:eastAsia="HG丸ｺﾞｼｯｸM-PRO" w:hAnsi="HG丸ｺﾞｼｯｸM-PRO" w:hint="eastAsia"/>
          <w:noProof/>
        </w:rPr>
        <w:t>業務</w:t>
      </w:r>
      <w:r w:rsidR="00D20327">
        <w:rPr>
          <w:rFonts w:ascii="HG丸ｺﾞｼｯｸM-PRO" w:eastAsia="HG丸ｺﾞｼｯｸM-PRO" w:hAnsi="HG丸ｺﾞｼｯｸM-PRO" w:hint="eastAsia"/>
          <w:noProof/>
        </w:rPr>
        <w:t>水準書に記載している数値（以下、「提案書の数値」という。）</w:t>
      </w:r>
      <w:r w:rsidR="00A45844">
        <w:rPr>
          <w:rFonts w:ascii="HG丸ｺﾞｼｯｸM-PRO" w:eastAsia="HG丸ｺﾞｼｯｸM-PRO" w:hAnsi="HG丸ｺﾞｼｯｸM-PRO" w:hint="eastAsia"/>
          <w:noProof/>
        </w:rPr>
        <w:t>とする。</w:t>
      </w:r>
    </w:p>
    <w:p w14:paraId="128B9B05" w14:textId="758C5620" w:rsidR="00CA12C8" w:rsidRDefault="00DE2546" w:rsidP="00CA12C8">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00CA12C8">
        <w:rPr>
          <w:rFonts w:ascii="HG丸ｺﾞｼｯｸM-PRO" w:eastAsia="HG丸ｺﾞｼｯｸM-PRO" w:hAnsi="HG丸ｺﾞｼｯｸM-PRO" w:hint="eastAsia"/>
          <w:noProof/>
        </w:rPr>
        <w:t>【両館共通】</w:t>
      </w:r>
    </w:p>
    <w:tbl>
      <w:tblPr>
        <w:tblStyle w:val="a7"/>
        <w:tblW w:w="0" w:type="auto"/>
        <w:tblInd w:w="421" w:type="dxa"/>
        <w:tblLook w:val="04A0" w:firstRow="1" w:lastRow="0" w:firstColumn="1" w:lastColumn="0" w:noHBand="0" w:noVBand="1"/>
      </w:tblPr>
      <w:tblGrid>
        <w:gridCol w:w="850"/>
        <w:gridCol w:w="2835"/>
        <w:gridCol w:w="5636"/>
      </w:tblGrid>
      <w:tr w:rsidR="00D20327" w14:paraId="03C70B10" w14:textId="77777777" w:rsidTr="00253DA1">
        <w:tc>
          <w:tcPr>
            <w:tcW w:w="850" w:type="dxa"/>
            <w:vAlign w:val="center"/>
          </w:tcPr>
          <w:p w14:paraId="3A025949" w14:textId="6DD29FA0" w:rsidR="00D20327" w:rsidRDefault="00D20327" w:rsidP="00237514">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①</w:t>
            </w:r>
          </w:p>
        </w:tc>
        <w:tc>
          <w:tcPr>
            <w:tcW w:w="2835" w:type="dxa"/>
            <w:vAlign w:val="center"/>
          </w:tcPr>
          <w:p w14:paraId="07281072" w14:textId="2D710852" w:rsidR="00D20327" w:rsidRDefault="00D20327" w:rsidP="00237514">
            <w:pPr>
              <w:rPr>
                <w:rFonts w:ascii="HG丸ｺﾞｼｯｸM-PRO" w:eastAsia="HG丸ｺﾞｼｯｸM-PRO" w:hAnsi="HG丸ｺﾞｼｯｸM-PRO"/>
                <w:noProof/>
              </w:rPr>
            </w:pPr>
            <w:r>
              <w:rPr>
                <w:rFonts w:ascii="HG丸ｺﾞｼｯｸM-PRO" w:eastAsia="HG丸ｺﾞｼｯｸM-PRO" w:hAnsi="HG丸ｺﾞｼｯｸM-PRO" w:hint="eastAsia"/>
                <w:noProof/>
              </w:rPr>
              <w:t>提案書</w:t>
            </w:r>
            <w:r w:rsidR="00253DA1">
              <w:rPr>
                <w:rFonts w:ascii="HG丸ｺﾞｼｯｸM-PRO" w:eastAsia="HG丸ｺﾞｼｯｸM-PRO" w:hAnsi="HG丸ｺﾞｼｯｸM-PRO" w:hint="eastAsia"/>
                <w:noProof/>
              </w:rPr>
              <w:t>等</w:t>
            </w:r>
            <w:r>
              <w:rPr>
                <w:rFonts w:ascii="HG丸ｺﾞｼｯｸM-PRO" w:eastAsia="HG丸ｺﾞｼｯｸM-PRO" w:hAnsi="HG丸ｺﾞｼｯｸM-PRO" w:hint="eastAsia"/>
                <w:noProof/>
              </w:rPr>
              <w:t>に数値があるもの</w:t>
            </w:r>
          </w:p>
        </w:tc>
        <w:tc>
          <w:tcPr>
            <w:tcW w:w="5636" w:type="dxa"/>
          </w:tcPr>
          <w:p w14:paraId="270B9E5D" w14:textId="0DC63CFA" w:rsidR="00D20327" w:rsidRDefault="00D20327" w:rsidP="00CA12C8">
            <w:pPr>
              <w:rPr>
                <w:rFonts w:ascii="HG丸ｺﾞｼｯｸM-PRO" w:eastAsia="HG丸ｺﾞｼｯｸM-PRO" w:hAnsi="HG丸ｺﾞｼｯｸM-PRO"/>
                <w:noProof/>
              </w:rPr>
            </w:pPr>
            <w:r>
              <w:rPr>
                <w:rFonts w:ascii="HG丸ｺﾞｼｯｸM-PRO" w:eastAsia="HG丸ｺﾞｼｯｸM-PRO" w:hAnsi="HG丸ｺﾞｼｯｸM-PRO" w:hint="eastAsia"/>
                <w:noProof/>
              </w:rPr>
              <w:t>提案書の数値を目標値とする</w:t>
            </w:r>
            <w:r w:rsidR="00AE7129">
              <w:rPr>
                <w:rFonts w:ascii="HG丸ｺﾞｼｯｸM-PRO" w:eastAsia="HG丸ｺﾞｼｯｸM-PRO" w:hAnsi="HG丸ｺﾞｼｯｸM-PRO" w:hint="eastAsia"/>
                <w:noProof/>
              </w:rPr>
              <w:t>。</w:t>
            </w:r>
          </w:p>
        </w:tc>
      </w:tr>
      <w:tr w:rsidR="00C7549D" w:rsidRPr="00C7549D" w14:paraId="7B810440" w14:textId="77777777" w:rsidTr="00253DA1">
        <w:tc>
          <w:tcPr>
            <w:tcW w:w="850" w:type="dxa"/>
            <w:vAlign w:val="center"/>
          </w:tcPr>
          <w:p w14:paraId="06001DE9" w14:textId="6207B74D" w:rsidR="00D20327" w:rsidRPr="00C7549D" w:rsidRDefault="00D20327" w:rsidP="00237514">
            <w:pPr>
              <w:jc w:val="center"/>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②</w:t>
            </w:r>
          </w:p>
        </w:tc>
        <w:tc>
          <w:tcPr>
            <w:tcW w:w="2835" w:type="dxa"/>
            <w:vAlign w:val="center"/>
          </w:tcPr>
          <w:p w14:paraId="4D8836DB" w14:textId="5749AAC2" w:rsidR="00D20327" w:rsidRPr="00C7549D" w:rsidRDefault="00D20327" w:rsidP="00237514">
            <w:pPr>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提案書</w:t>
            </w:r>
            <w:r w:rsidR="00253DA1" w:rsidRPr="00C7549D">
              <w:rPr>
                <w:rFonts w:ascii="HG丸ｺﾞｼｯｸM-PRO" w:eastAsia="HG丸ｺﾞｼｯｸM-PRO" w:hAnsi="HG丸ｺﾞｼｯｸM-PRO" w:hint="eastAsia"/>
                <w:noProof/>
                <w:color w:val="000000" w:themeColor="text1"/>
              </w:rPr>
              <w:t>等</w:t>
            </w:r>
            <w:r w:rsidRPr="00C7549D">
              <w:rPr>
                <w:rFonts w:ascii="HG丸ｺﾞｼｯｸM-PRO" w:eastAsia="HG丸ｺﾞｼｯｸM-PRO" w:hAnsi="HG丸ｺﾞｼｯｸM-PRO" w:hint="eastAsia"/>
                <w:noProof/>
                <w:color w:val="000000" w:themeColor="text1"/>
              </w:rPr>
              <w:t>に数値がないもの</w:t>
            </w:r>
          </w:p>
        </w:tc>
        <w:tc>
          <w:tcPr>
            <w:tcW w:w="5636" w:type="dxa"/>
          </w:tcPr>
          <w:p w14:paraId="7DAD46C6" w14:textId="7A70319C" w:rsidR="00D20327" w:rsidRPr="00C7549D" w:rsidRDefault="00F64B46" w:rsidP="00C00F9F">
            <w:pPr>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highlight w:val="yellow"/>
              </w:rPr>
              <w:t>直近5年間の</w:t>
            </w:r>
            <w:r w:rsidR="00C00F9F" w:rsidRPr="00C7549D">
              <w:rPr>
                <w:rFonts w:ascii="HG丸ｺﾞｼｯｸM-PRO" w:eastAsia="HG丸ｺﾞｼｯｸM-PRO" w:hAnsi="HG丸ｺﾞｼｯｸM-PRO" w:hint="eastAsia"/>
                <w:noProof/>
                <w:color w:val="000000" w:themeColor="text1"/>
                <w:highlight w:val="yellow"/>
              </w:rPr>
              <w:t>実績</w:t>
            </w:r>
            <w:r w:rsidR="002F2763" w:rsidRPr="00C7549D">
              <w:rPr>
                <w:rFonts w:ascii="HG丸ｺﾞｼｯｸM-PRO" w:eastAsia="HG丸ｺﾞｼｯｸM-PRO" w:hAnsi="HG丸ｺﾞｼｯｸM-PRO" w:hint="eastAsia"/>
                <w:noProof/>
                <w:color w:val="000000" w:themeColor="text1"/>
                <w:highlight w:val="yellow"/>
              </w:rPr>
              <w:t>数</w:t>
            </w:r>
            <w:r w:rsidR="00C00F9F" w:rsidRPr="00C7549D">
              <w:rPr>
                <w:rFonts w:ascii="HG丸ｺﾞｼｯｸM-PRO" w:eastAsia="HG丸ｺﾞｼｯｸM-PRO" w:hAnsi="HG丸ｺﾞｼｯｸM-PRO" w:hint="eastAsia"/>
                <w:noProof/>
                <w:color w:val="000000" w:themeColor="text1"/>
                <w:highlight w:val="yellow"/>
              </w:rPr>
              <w:t>値のうち、最も高い数値と最も低い数値を除いた数値を平均したものを</w:t>
            </w:r>
            <w:r w:rsidR="00D20327" w:rsidRPr="00C7549D">
              <w:rPr>
                <w:rFonts w:ascii="HG丸ｺﾞｼｯｸM-PRO" w:eastAsia="HG丸ｺﾞｼｯｸM-PRO" w:hAnsi="HG丸ｺﾞｼｯｸM-PRO" w:hint="eastAsia"/>
                <w:noProof/>
                <w:color w:val="000000" w:themeColor="text1"/>
              </w:rPr>
              <w:t>目標値とする</w:t>
            </w:r>
            <w:r w:rsidR="00AE7129" w:rsidRPr="00C7549D">
              <w:rPr>
                <w:rFonts w:ascii="HG丸ｺﾞｼｯｸM-PRO" w:eastAsia="HG丸ｺﾞｼｯｸM-PRO" w:hAnsi="HG丸ｺﾞｼｯｸM-PRO" w:hint="eastAsia"/>
                <w:noProof/>
                <w:color w:val="000000" w:themeColor="text1"/>
              </w:rPr>
              <w:t>。</w:t>
            </w:r>
          </w:p>
        </w:tc>
      </w:tr>
    </w:tbl>
    <w:p w14:paraId="548CD961" w14:textId="6B4B0FF0" w:rsidR="00180B77" w:rsidRPr="00C7549D" w:rsidRDefault="00D20327" w:rsidP="00D20327">
      <w:pPr>
        <w:ind w:leftChars="200" w:left="630" w:hangingChars="100" w:hanging="210"/>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※ただ</w:t>
      </w:r>
      <w:r w:rsidR="005F574D" w:rsidRPr="00C7549D">
        <w:rPr>
          <w:rFonts w:ascii="HG丸ｺﾞｼｯｸM-PRO" w:eastAsia="HG丸ｺﾞｼｯｸM-PRO" w:hAnsi="HG丸ｺﾞｼｯｸM-PRO" w:hint="eastAsia"/>
          <w:noProof/>
          <w:color w:val="000000" w:themeColor="text1"/>
        </w:rPr>
        <w:t>し</w:t>
      </w:r>
      <w:r w:rsidR="00180B77" w:rsidRPr="00C7549D">
        <w:rPr>
          <w:rFonts w:ascii="HG丸ｺﾞｼｯｸM-PRO" w:eastAsia="HG丸ｺﾞｼｯｸM-PRO" w:hAnsi="HG丸ｺﾞｼｯｸM-PRO" w:hint="eastAsia"/>
          <w:noProof/>
          <w:color w:val="000000" w:themeColor="text1"/>
        </w:rPr>
        <w:t>、指定管理者の責めに帰すことができない事由については勘案し、目標値に反映することとする。</w:t>
      </w:r>
    </w:p>
    <w:p w14:paraId="38257854" w14:textId="4BFD5AE4" w:rsidR="002E1252" w:rsidRPr="00C7549D" w:rsidRDefault="002E1252" w:rsidP="007A739C">
      <w:pPr>
        <w:rPr>
          <w:rFonts w:ascii="HG丸ｺﾞｼｯｸM-PRO" w:eastAsia="HG丸ｺﾞｼｯｸM-PRO" w:hAnsi="HG丸ｺﾞｼｯｸM-PRO"/>
          <w:noProof/>
          <w:color w:val="000000" w:themeColor="text1"/>
        </w:rPr>
      </w:pPr>
    </w:p>
    <w:p w14:paraId="59595C58" w14:textId="77777777" w:rsidR="00F64B46" w:rsidRPr="00C7549D" w:rsidRDefault="00BA70F5" w:rsidP="00F64B46">
      <w:pPr>
        <w:ind w:left="630" w:hangingChars="300" w:hanging="630"/>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（２）</w:t>
      </w:r>
      <w:r w:rsidR="000E2A84" w:rsidRPr="00C7549D">
        <w:rPr>
          <w:rFonts w:ascii="HG丸ｺﾞｼｯｸM-PRO" w:eastAsia="HG丸ｺﾞｼｯｸM-PRO" w:hAnsi="HG丸ｺﾞｼｯｸM-PRO" w:hint="eastAsia"/>
          <w:noProof/>
          <w:color w:val="000000" w:themeColor="text1"/>
        </w:rPr>
        <w:t>令和３年度に関する</w:t>
      </w:r>
      <w:r w:rsidRPr="00C7549D">
        <w:rPr>
          <w:rFonts w:ascii="HG丸ｺﾞｼｯｸM-PRO" w:eastAsia="HG丸ｺﾞｼｯｸM-PRO" w:hAnsi="HG丸ｺﾞｼｯｸM-PRO" w:hint="eastAsia"/>
          <w:noProof/>
          <w:color w:val="000000" w:themeColor="text1"/>
        </w:rPr>
        <w:t>具体的な設定方法</w:t>
      </w:r>
    </w:p>
    <w:p w14:paraId="2DA41CC6" w14:textId="51B77935" w:rsidR="00F166C9" w:rsidRPr="00C7549D" w:rsidRDefault="00F166C9" w:rsidP="00F64B46">
      <w:pPr>
        <w:ind w:leftChars="300" w:left="630"/>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新型コロナウイルス感染症の影響により、定量評価項目の適正な目標値設定及び評価実施が困難であるため、令和３年度については、</w:t>
      </w:r>
      <w:r w:rsidR="009115D9" w:rsidRPr="00C7549D">
        <w:rPr>
          <w:rFonts w:ascii="HG丸ｺﾞｼｯｸM-PRO" w:eastAsia="HG丸ｺﾞｼｯｸM-PRO" w:hAnsi="HG丸ｺﾞｼｯｸM-PRO" w:hint="eastAsia"/>
          <w:noProof/>
          <w:color w:val="000000" w:themeColor="text1"/>
          <w:highlight w:val="yellow"/>
        </w:rPr>
        <w:t>下記の定量評価項目を除く</w:t>
      </w:r>
      <w:r w:rsidR="00F64B46" w:rsidRPr="00C7549D">
        <w:rPr>
          <w:rFonts w:ascii="HG丸ｺﾞｼｯｸM-PRO" w:eastAsia="HG丸ｺﾞｼｯｸM-PRO" w:hAnsi="HG丸ｺﾞｼｯｸM-PRO" w:hint="eastAsia"/>
          <w:noProof/>
          <w:color w:val="000000" w:themeColor="text1"/>
          <w:highlight w:val="yellow"/>
        </w:rPr>
        <w:t>定量評価項目については目標値を設定せず、</w:t>
      </w:r>
      <w:r w:rsidR="00F64B46" w:rsidRPr="00C7549D">
        <w:rPr>
          <w:rFonts w:ascii="HG丸ｺﾞｼｯｸM-PRO" w:eastAsia="HG丸ｺﾞｼｯｸM-PRO" w:hAnsi="HG丸ｺﾞｼｯｸM-PRO" w:hint="eastAsia"/>
          <w:noProof/>
          <w:color w:val="000000" w:themeColor="text1"/>
        </w:rPr>
        <w:t>定性評価項目にて評価を行う</w:t>
      </w:r>
      <w:r w:rsidR="00F64B46" w:rsidRPr="00C7549D">
        <w:rPr>
          <w:rFonts w:ascii="HG丸ｺﾞｼｯｸM-PRO" w:eastAsia="HG丸ｺﾞｼｯｸM-PRO" w:hAnsi="HG丸ｺﾞｼｯｸM-PRO" w:hint="eastAsia"/>
          <w:noProof/>
          <w:color w:val="000000" w:themeColor="text1"/>
          <w:highlight w:val="yellow"/>
        </w:rPr>
        <w:t>ものとする。なお、</w:t>
      </w:r>
      <w:r w:rsidRPr="00C7549D">
        <w:rPr>
          <w:rFonts w:ascii="HG丸ｺﾞｼｯｸM-PRO" w:eastAsia="HG丸ｺﾞｼｯｸM-PRO" w:hAnsi="HG丸ｺﾞｼｯｸM-PRO" w:hint="eastAsia"/>
          <w:noProof/>
          <w:color w:val="000000" w:themeColor="text1"/>
        </w:rPr>
        <w:t>実績数値は公表するものとする。</w:t>
      </w:r>
    </w:p>
    <w:p w14:paraId="4569889A" w14:textId="2DD183E4" w:rsidR="00A67F83" w:rsidRPr="00C7549D" w:rsidRDefault="005D1DE1" w:rsidP="00F166C9">
      <w:pPr>
        <w:ind w:left="630" w:hangingChars="300" w:hanging="630"/>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 xml:space="preserve">　　</w:t>
      </w:r>
      <w:r w:rsidR="00F166C9" w:rsidRPr="00C7549D">
        <w:rPr>
          <w:rFonts w:ascii="HG丸ｺﾞｼｯｸM-PRO" w:eastAsia="HG丸ｺﾞｼｯｸM-PRO" w:hAnsi="HG丸ｺﾞｼｯｸM-PRO" w:hint="eastAsia"/>
          <w:noProof/>
          <w:color w:val="000000" w:themeColor="text1"/>
        </w:rPr>
        <w:t>（第１回大阪府立図書館指定管理者評価委員会（令和３年７月28日））</w:t>
      </w:r>
    </w:p>
    <w:p w14:paraId="72FD349E" w14:textId="1EEF0518" w:rsidR="00A67F83" w:rsidRPr="00C7549D" w:rsidRDefault="00A67F83" w:rsidP="00597C2E">
      <w:pPr>
        <w:ind w:left="630" w:hangingChars="300" w:hanging="630"/>
        <w:rPr>
          <w:rFonts w:ascii="HG丸ｺﾞｼｯｸM-PRO" w:eastAsia="HG丸ｺﾞｼｯｸM-PRO" w:hAnsi="HG丸ｺﾞｼｯｸM-PRO"/>
          <w:noProof/>
          <w:color w:val="000000" w:themeColor="text1"/>
        </w:rPr>
      </w:pPr>
    </w:p>
    <w:p w14:paraId="52A322BD" w14:textId="60008E9D" w:rsidR="009115D9" w:rsidRPr="00C7549D" w:rsidRDefault="009115D9" w:rsidP="00597C2E">
      <w:pPr>
        <w:ind w:left="630" w:hangingChars="300" w:hanging="630"/>
        <w:rPr>
          <w:rFonts w:ascii="HG丸ｺﾞｼｯｸM-PRO" w:eastAsia="HG丸ｺﾞｼｯｸM-PRO" w:hAnsi="HG丸ｺﾞｼｯｸM-PRO"/>
          <w:noProof/>
          <w:color w:val="000000" w:themeColor="text1"/>
          <w:highlight w:val="yellow"/>
        </w:rPr>
      </w:pPr>
      <w:r w:rsidRPr="00C7549D">
        <w:rPr>
          <w:rFonts w:ascii="HG丸ｺﾞｼｯｸM-PRO" w:eastAsia="HG丸ｺﾞｼｯｸM-PRO" w:hAnsi="HG丸ｺﾞｼｯｸM-PRO" w:hint="eastAsia"/>
          <w:noProof/>
          <w:color w:val="000000" w:themeColor="text1"/>
        </w:rPr>
        <w:t xml:space="preserve">　　　</w:t>
      </w:r>
      <w:r w:rsidRPr="00C7549D">
        <w:rPr>
          <w:rFonts w:ascii="HG丸ｺﾞｼｯｸM-PRO" w:eastAsia="HG丸ｺﾞｼｯｸM-PRO" w:hAnsi="HG丸ｺﾞｼｯｸM-PRO" w:hint="eastAsia"/>
          <w:noProof/>
          <w:color w:val="000000" w:themeColor="text1"/>
          <w:highlight w:val="yellow"/>
        </w:rPr>
        <w:t>定量評価を行う項目</w:t>
      </w:r>
    </w:p>
    <w:p w14:paraId="106C15D3" w14:textId="1142715C" w:rsidR="009115D9" w:rsidRPr="00C7549D" w:rsidRDefault="009115D9" w:rsidP="00597C2E">
      <w:pPr>
        <w:ind w:left="630" w:hangingChars="300" w:hanging="630"/>
        <w:rPr>
          <w:rFonts w:ascii="HG丸ｺﾞｼｯｸM-PRO" w:eastAsia="HG丸ｺﾞｼｯｸM-PRO" w:hAnsi="HG丸ｺﾞｼｯｸM-PRO"/>
          <w:noProof/>
          <w:color w:val="000000" w:themeColor="text1"/>
          <w:highlight w:val="yellow"/>
        </w:rPr>
      </w:pPr>
      <w:r w:rsidRPr="00C7549D">
        <w:rPr>
          <w:rFonts w:ascii="HG丸ｺﾞｼｯｸM-PRO" w:eastAsia="HG丸ｺﾞｼｯｸM-PRO" w:hAnsi="HG丸ｺﾞｼｯｸM-PRO" w:hint="eastAsia"/>
          <w:noProof/>
          <w:color w:val="000000" w:themeColor="text1"/>
        </w:rPr>
        <w:t xml:space="preserve">　　　</w:t>
      </w:r>
      <w:r w:rsidRPr="00C7549D">
        <w:rPr>
          <w:rFonts w:ascii="HG丸ｺﾞｼｯｸM-PRO" w:eastAsia="HG丸ｺﾞｼｯｸM-PRO" w:hAnsi="HG丸ｺﾞｼｯｸM-PRO" w:hint="eastAsia"/>
          <w:noProof/>
          <w:color w:val="000000" w:themeColor="text1"/>
          <w:highlight w:val="yellow"/>
        </w:rPr>
        <w:t>中央図書館駐車場利用数及び収入額</w:t>
      </w:r>
    </w:p>
    <w:p w14:paraId="3D038CE5" w14:textId="07126334" w:rsidR="009115D9" w:rsidRPr="00C7549D" w:rsidRDefault="009115D9" w:rsidP="00597C2E">
      <w:pPr>
        <w:ind w:left="630" w:hangingChars="300" w:hanging="630"/>
        <w:rPr>
          <w:rFonts w:ascii="HG丸ｺﾞｼｯｸM-PRO" w:eastAsia="HG丸ｺﾞｼｯｸM-PRO" w:hAnsi="HG丸ｺﾞｼｯｸM-PRO"/>
          <w:noProof/>
          <w:color w:val="000000" w:themeColor="text1"/>
        </w:rPr>
      </w:pPr>
      <w:r w:rsidRPr="00C7549D">
        <w:rPr>
          <w:rFonts w:ascii="HG丸ｺﾞｼｯｸM-PRO" w:eastAsia="HG丸ｺﾞｼｯｸM-PRO" w:hAnsi="HG丸ｺﾞｼｯｸM-PRO" w:hint="eastAsia"/>
          <w:noProof/>
          <w:color w:val="000000" w:themeColor="text1"/>
        </w:rPr>
        <w:t xml:space="preserve">　　　</w:t>
      </w:r>
      <w:bookmarkStart w:id="0" w:name="_GoBack"/>
      <w:bookmarkEnd w:id="0"/>
      <w:r w:rsidR="009149BE" w:rsidRPr="00C7549D">
        <w:rPr>
          <w:rFonts w:ascii="HG丸ｺﾞｼｯｸM-PRO" w:eastAsia="HG丸ｺﾞｼｯｸM-PRO" w:hAnsi="HG丸ｺﾞｼｯｸM-PRO" w:hint="eastAsia"/>
          <w:noProof/>
          <w:color w:val="000000" w:themeColor="text1"/>
          <w:highlight w:val="yellow"/>
        </w:rPr>
        <w:t>（理由）同駐車場は、来館者利用が主目的であることに</w:t>
      </w:r>
      <w:r w:rsidRPr="00C7549D">
        <w:rPr>
          <w:rFonts w:ascii="HG丸ｺﾞｼｯｸM-PRO" w:eastAsia="HG丸ｺﾞｼｯｸM-PRO" w:hAnsi="HG丸ｺﾞｼｯｸM-PRO" w:hint="eastAsia"/>
          <w:noProof/>
          <w:color w:val="000000" w:themeColor="text1"/>
          <w:highlight w:val="yellow"/>
        </w:rPr>
        <w:t>併せて、地域住民の利便性向上に寄与するため、非来館者の利用も認めており、休館に伴う利用者の減も大きくないことから、過年</w:t>
      </w:r>
      <w:r w:rsidR="009149BE" w:rsidRPr="00C7549D">
        <w:rPr>
          <w:rFonts w:ascii="HG丸ｺﾞｼｯｸM-PRO" w:eastAsia="HG丸ｺﾞｼｯｸM-PRO" w:hAnsi="HG丸ｺﾞｼｯｸM-PRO" w:hint="eastAsia"/>
          <w:noProof/>
          <w:color w:val="000000" w:themeColor="text1"/>
          <w:highlight w:val="yellow"/>
        </w:rPr>
        <w:t>度との比較対象外とする理由が乏しいと判断し、評価項目とするものとする。</w:t>
      </w:r>
    </w:p>
    <w:sectPr w:rsidR="009115D9" w:rsidRPr="00C7549D" w:rsidSect="00980FC3">
      <w:foot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0DBF" w14:textId="77777777" w:rsidR="00903F08" w:rsidRDefault="00903F08" w:rsidP="009D3782">
      <w:r>
        <w:separator/>
      </w:r>
    </w:p>
  </w:endnote>
  <w:endnote w:type="continuationSeparator" w:id="0">
    <w:p w14:paraId="40A4C6B8" w14:textId="77777777" w:rsidR="00903F08" w:rsidRDefault="00903F08"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14:paraId="7379FC39" w14:textId="60AEFEA9" w:rsidR="00911B4F" w:rsidRDefault="00911B4F">
        <w:pPr>
          <w:pStyle w:val="a5"/>
          <w:jc w:val="center"/>
        </w:pPr>
        <w:r>
          <w:fldChar w:fldCharType="begin"/>
        </w:r>
        <w:r>
          <w:instrText>PAGE   \* MERGEFORMAT</w:instrText>
        </w:r>
        <w:r>
          <w:fldChar w:fldCharType="separate"/>
        </w:r>
        <w:r w:rsidR="00C7549D" w:rsidRPr="00C7549D">
          <w:rPr>
            <w:noProof/>
            <w:lang w:val="ja-JP"/>
          </w:rPr>
          <w:t>2</w:t>
        </w:r>
        <w:r>
          <w:fldChar w:fldCharType="end"/>
        </w:r>
      </w:p>
    </w:sdtContent>
  </w:sdt>
  <w:p w14:paraId="29CE1796" w14:textId="77777777"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F7C1" w14:textId="77777777" w:rsidR="00903F08" w:rsidRDefault="00903F08" w:rsidP="009D3782">
      <w:r>
        <w:separator/>
      </w:r>
    </w:p>
  </w:footnote>
  <w:footnote w:type="continuationSeparator" w:id="0">
    <w:p w14:paraId="23B699C7" w14:textId="77777777" w:rsidR="00903F08" w:rsidRDefault="00903F08"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052B2"/>
    <w:rsid w:val="00046FF9"/>
    <w:rsid w:val="00067BEF"/>
    <w:rsid w:val="000874D9"/>
    <w:rsid w:val="000A441F"/>
    <w:rsid w:val="000B5585"/>
    <w:rsid w:val="000C0F5D"/>
    <w:rsid w:val="000E0706"/>
    <w:rsid w:val="000E2A84"/>
    <w:rsid w:val="000E551F"/>
    <w:rsid w:val="000E749A"/>
    <w:rsid w:val="000E793B"/>
    <w:rsid w:val="000E7F59"/>
    <w:rsid w:val="000F18E6"/>
    <w:rsid w:val="000F4749"/>
    <w:rsid w:val="00102185"/>
    <w:rsid w:val="00135859"/>
    <w:rsid w:val="00137CA9"/>
    <w:rsid w:val="00140067"/>
    <w:rsid w:val="001430AF"/>
    <w:rsid w:val="00145481"/>
    <w:rsid w:val="00145F39"/>
    <w:rsid w:val="00177AC1"/>
    <w:rsid w:val="00180B77"/>
    <w:rsid w:val="00185C97"/>
    <w:rsid w:val="001A557D"/>
    <w:rsid w:val="001B3F3E"/>
    <w:rsid w:val="001F4CDC"/>
    <w:rsid w:val="00200B81"/>
    <w:rsid w:val="00223554"/>
    <w:rsid w:val="00237514"/>
    <w:rsid w:val="00242B15"/>
    <w:rsid w:val="00247E78"/>
    <w:rsid w:val="00253DA1"/>
    <w:rsid w:val="002540EF"/>
    <w:rsid w:val="00256EFB"/>
    <w:rsid w:val="00282AA9"/>
    <w:rsid w:val="00291E7D"/>
    <w:rsid w:val="002A4C9E"/>
    <w:rsid w:val="002A660E"/>
    <w:rsid w:val="002B1DB1"/>
    <w:rsid w:val="002B63DA"/>
    <w:rsid w:val="002B6C27"/>
    <w:rsid w:val="002E1252"/>
    <w:rsid w:val="002E25C2"/>
    <w:rsid w:val="002E7095"/>
    <w:rsid w:val="002F024E"/>
    <w:rsid w:val="002F2763"/>
    <w:rsid w:val="00302DC1"/>
    <w:rsid w:val="00306BF2"/>
    <w:rsid w:val="003517E0"/>
    <w:rsid w:val="00357207"/>
    <w:rsid w:val="00360C46"/>
    <w:rsid w:val="00383CE9"/>
    <w:rsid w:val="003A371A"/>
    <w:rsid w:val="003B4B62"/>
    <w:rsid w:val="003F0663"/>
    <w:rsid w:val="004121F6"/>
    <w:rsid w:val="00430127"/>
    <w:rsid w:val="004322BB"/>
    <w:rsid w:val="004347DF"/>
    <w:rsid w:val="0046598F"/>
    <w:rsid w:val="00476064"/>
    <w:rsid w:val="00487F16"/>
    <w:rsid w:val="004A001B"/>
    <w:rsid w:val="004A55FA"/>
    <w:rsid w:val="004C18AA"/>
    <w:rsid w:val="004E7D20"/>
    <w:rsid w:val="00530835"/>
    <w:rsid w:val="0054238F"/>
    <w:rsid w:val="00551B74"/>
    <w:rsid w:val="005670B4"/>
    <w:rsid w:val="00576AC7"/>
    <w:rsid w:val="00582CA2"/>
    <w:rsid w:val="00585A6B"/>
    <w:rsid w:val="00597C2E"/>
    <w:rsid w:val="005A0FD0"/>
    <w:rsid w:val="005D1DE1"/>
    <w:rsid w:val="005D220F"/>
    <w:rsid w:val="005D44DD"/>
    <w:rsid w:val="005F574D"/>
    <w:rsid w:val="00604FD7"/>
    <w:rsid w:val="0062092F"/>
    <w:rsid w:val="00620B65"/>
    <w:rsid w:val="0065019C"/>
    <w:rsid w:val="00665FC0"/>
    <w:rsid w:val="006727ED"/>
    <w:rsid w:val="0067329C"/>
    <w:rsid w:val="00673704"/>
    <w:rsid w:val="006745C4"/>
    <w:rsid w:val="00674C4D"/>
    <w:rsid w:val="00675765"/>
    <w:rsid w:val="006941A6"/>
    <w:rsid w:val="00696880"/>
    <w:rsid w:val="006B421D"/>
    <w:rsid w:val="00701B77"/>
    <w:rsid w:val="00705286"/>
    <w:rsid w:val="00705BB7"/>
    <w:rsid w:val="00730B1C"/>
    <w:rsid w:val="00734BB1"/>
    <w:rsid w:val="00746608"/>
    <w:rsid w:val="0076466D"/>
    <w:rsid w:val="007802D1"/>
    <w:rsid w:val="007813EC"/>
    <w:rsid w:val="00793BFF"/>
    <w:rsid w:val="00797361"/>
    <w:rsid w:val="007A739C"/>
    <w:rsid w:val="007B1E92"/>
    <w:rsid w:val="007B3BF7"/>
    <w:rsid w:val="007B490F"/>
    <w:rsid w:val="008125BC"/>
    <w:rsid w:val="00831E5D"/>
    <w:rsid w:val="008617F3"/>
    <w:rsid w:val="00895FF4"/>
    <w:rsid w:val="00897E75"/>
    <w:rsid w:val="008A18B9"/>
    <w:rsid w:val="008A77C5"/>
    <w:rsid w:val="008D176D"/>
    <w:rsid w:val="008D3CA1"/>
    <w:rsid w:val="008E6303"/>
    <w:rsid w:val="008F5061"/>
    <w:rsid w:val="009024AB"/>
    <w:rsid w:val="00903F08"/>
    <w:rsid w:val="009115D9"/>
    <w:rsid w:val="00911A9B"/>
    <w:rsid w:val="00911B4F"/>
    <w:rsid w:val="009149BE"/>
    <w:rsid w:val="00950ACE"/>
    <w:rsid w:val="00980FC3"/>
    <w:rsid w:val="009A584A"/>
    <w:rsid w:val="009B35BA"/>
    <w:rsid w:val="009C30B4"/>
    <w:rsid w:val="009C5A25"/>
    <w:rsid w:val="009D1F64"/>
    <w:rsid w:val="009D3782"/>
    <w:rsid w:val="009E24E0"/>
    <w:rsid w:val="00A036CF"/>
    <w:rsid w:val="00A24CB0"/>
    <w:rsid w:val="00A27170"/>
    <w:rsid w:val="00A45844"/>
    <w:rsid w:val="00A516F2"/>
    <w:rsid w:val="00A65E09"/>
    <w:rsid w:val="00A66481"/>
    <w:rsid w:val="00A67F83"/>
    <w:rsid w:val="00A8285C"/>
    <w:rsid w:val="00AE06D9"/>
    <w:rsid w:val="00AE0D74"/>
    <w:rsid w:val="00AE36F3"/>
    <w:rsid w:val="00AE7129"/>
    <w:rsid w:val="00AF0907"/>
    <w:rsid w:val="00B04F5D"/>
    <w:rsid w:val="00B04F7C"/>
    <w:rsid w:val="00B06943"/>
    <w:rsid w:val="00B10556"/>
    <w:rsid w:val="00B14B84"/>
    <w:rsid w:val="00B442B3"/>
    <w:rsid w:val="00B52871"/>
    <w:rsid w:val="00B5435C"/>
    <w:rsid w:val="00B60A60"/>
    <w:rsid w:val="00B671C5"/>
    <w:rsid w:val="00BA70F5"/>
    <w:rsid w:val="00BE76CB"/>
    <w:rsid w:val="00BF4D41"/>
    <w:rsid w:val="00BF634E"/>
    <w:rsid w:val="00C00F9F"/>
    <w:rsid w:val="00C3260B"/>
    <w:rsid w:val="00C40F31"/>
    <w:rsid w:val="00C4165E"/>
    <w:rsid w:val="00C7549D"/>
    <w:rsid w:val="00C86E50"/>
    <w:rsid w:val="00CA0560"/>
    <w:rsid w:val="00CA12C8"/>
    <w:rsid w:val="00CA264E"/>
    <w:rsid w:val="00CB2A92"/>
    <w:rsid w:val="00CD4DDC"/>
    <w:rsid w:val="00CE1CF7"/>
    <w:rsid w:val="00CF4463"/>
    <w:rsid w:val="00D20327"/>
    <w:rsid w:val="00D260BE"/>
    <w:rsid w:val="00D3211D"/>
    <w:rsid w:val="00D53C18"/>
    <w:rsid w:val="00D546A6"/>
    <w:rsid w:val="00D57BEB"/>
    <w:rsid w:val="00D67031"/>
    <w:rsid w:val="00D71533"/>
    <w:rsid w:val="00D8196F"/>
    <w:rsid w:val="00D936A0"/>
    <w:rsid w:val="00DC4283"/>
    <w:rsid w:val="00DD464D"/>
    <w:rsid w:val="00DD5B0B"/>
    <w:rsid w:val="00DE1323"/>
    <w:rsid w:val="00DE2546"/>
    <w:rsid w:val="00E1749D"/>
    <w:rsid w:val="00EB34A4"/>
    <w:rsid w:val="00ED197A"/>
    <w:rsid w:val="00ED23D7"/>
    <w:rsid w:val="00ED5303"/>
    <w:rsid w:val="00F166C9"/>
    <w:rsid w:val="00F22BEC"/>
    <w:rsid w:val="00F42421"/>
    <w:rsid w:val="00F42E69"/>
    <w:rsid w:val="00F54ADA"/>
    <w:rsid w:val="00F64B46"/>
    <w:rsid w:val="00F85F60"/>
    <w:rsid w:val="00FA4848"/>
    <w:rsid w:val="00FB5949"/>
    <w:rsid w:val="00FC0A21"/>
    <w:rsid w:val="00FC3BD4"/>
    <w:rsid w:val="00FD014B"/>
    <w:rsid w:val="00FD1288"/>
    <w:rsid w:val="00FE2014"/>
    <w:rsid w:val="00FF0A83"/>
    <w:rsid w:val="00FF0B74"/>
    <w:rsid w:val="00FF1FF9"/>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709D4"/>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A27170"/>
    <w:rPr>
      <w:sz w:val="18"/>
      <w:szCs w:val="18"/>
    </w:rPr>
  </w:style>
  <w:style w:type="paragraph" w:styleId="ab">
    <w:name w:val="annotation text"/>
    <w:basedOn w:val="a"/>
    <w:link w:val="ac"/>
    <w:uiPriority w:val="99"/>
    <w:semiHidden/>
    <w:unhideWhenUsed/>
    <w:rsid w:val="00A27170"/>
    <w:pPr>
      <w:jc w:val="left"/>
    </w:pPr>
  </w:style>
  <w:style w:type="character" w:customStyle="1" w:styleId="ac">
    <w:name w:val="コメント文字列 (文字)"/>
    <w:basedOn w:val="a0"/>
    <w:link w:val="ab"/>
    <w:uiPriority w:val="99"/>
    <w:semiHidden/>
    <w:rsid w:val="00A27170"/>
  </w:style>
  <w:style w:type="paragraph" w:styleId="ad">
    <w:name w:val="annotation subject"/>
    <w:basedOn w:val="ab"/>
    <w:next w:val="ab"/>
    <w:link w:val="ae"/>
    <w:uiPriority w:val="99"/>
    <w:semiHidden/>
    <w:unhideWhenUsed/>
    <w:rsid w:val="00A27170"/>
    <w:rPr>
      <w:b/>
      <w:bCs/>
    </w:rPr>
  </w:style>
  <w:style w:type="character" w:customStyle="1" w:styleId="ae">
    <w:name w:val="コメント内容 (文字)"/>
    <w:basedOn w:val="ac"/>
    <w:link w:val="ad"/>
    <w:uiPriority w:val="99"/>
    <w:semiHidden/>
    <w:rsid w:val="00A2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29EC-5BAD-4CF3-AF90-55FD0C0C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　二予</cp:lastModifiedBy>
  <cp:revision>2</cp:revision>
  <cp:lastPrinted>2021-08-24T02:32:00Z</cp:lastPrinted>
  <dcterms:created xsi:type="dcterms:W3CDTF">2021-08-24T02:33:00Z</dcterms:created>
  <dcterms:modified xsi:type="dcterms:W3CDTF">2021-08-24T02:33:00Z</dcterms:modified>
</cp:coreProperties>
</file>