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528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F96770" w:rsidRPr="00005982" w14:paraId="347D132D" w14:textId="77777777" w:rsidTr="00F96770">
        <w:tc>
          <w:tcPr>
            <w:tcW w:w="426" w:type="dxa"/>
          </w:tcPr>
          <w:p w14:paraId="4058639E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9F28163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075A7667" w14:textId="77777777" w:rsidR="00F96770" w:rsidRPr="00005982" w:rsidRDefault="00F96770" w:rsidP="00F9677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39.熊取町</w:t>
            </w:r>
          </w:p>
        </w:tc>
      </w:tr>
      <w:tr w:rsidR="00F96770" w:rsidRPr="00005982" w14:paraId="1E2B72B1" w14:textId="77777777" w:rsidTr="00F96770">
        <w:tc>
          <w:tcPr>
            <w:tcW w:w="426" w:type="dxa"/>
          </w:tcPr>
          <w:p w14:paraId="3D55834F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49B3F00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22CC998D" w14:textId="77777777" w:rsidR="00F96770" w:rsidRPr="00005982" w:rsidRDefault="00F96770" w:rsidP="00F9677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891F11">
              <w:rPr>
                <w:rFonts w:ascii="UD デジタル 教科書体 N-B" w:eastAsia="UD デジタル 教科書体 N-B" w:hAnsi="ＭＳ Ｐゴシック" w:hint="eastAsia"/>
              </w:rPr>
              <w:t>くまとり中ブロック地域教育協議会</w:t>
            </w:r>
          </w:p>
        </w:tc>
      </w:tr>
      <w:tr w:rsidR="00F96770" w:rsidRPr="00005982" w14:paraId="2C91931E" w14:textId="77777777" w:rsidTr="00F96770">
        <w:tc>
          <w:tcPr>
            <w:tcW w:w="426" w:type="dxa"/>
          </w:tcPr>
          <w:p w14:paraId="03DBBA2F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1F82544C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65E8BC6D" w14:textId="58D6DE3D" w:rsidR="00F96770" w:rsidRPr="00005982" w:rsidRDefault="00F96770" w:rsidP="00F9677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熊取中学校区</w:t>
            </w:r>
          </w:p>
        </w:tc>
      </w:tr>
      <w:tr w:rsidR="00F96770" w:rsidRPr="00005982" w14:paraId="40B10AB7" w14:textId="77777777" w:rsidTr="00F96770">
        <w:trPr>
          <w:trHeight w:val="12832"/>
        </w:trPr>
        <w:tc>
          <w:tcPr>
            <w:tcW w:w="426" w:type="dxa"/>
          </w:tcPr>
          <w:p w14:paraId="67C5A07E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6CF724DC" w14:textId="5C04C63E" w:rsidR="00F96770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04DFDBC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B0C1234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2326DE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96BB30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97DE2E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3357F6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681B1A" w14:textId="6803DE1D" w:rsidR="00F96770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6CE87B" w14:textId="281FB0BE" w:rsidR="001A333F" w:rsidRDefault="001A333F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9ADF4D" w14:textId="1E7546F8" w:rsidR="001A333F" w:rsidRDefault="001A333F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4306233" w14:textId="77777777" w:rsidR="001A333F" w:rsidRDefault="001A333F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DD9E9A" w14:textId="5BB27373" w:rsidR="00F96770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91A4FBD" w14:textId="77777777" w:rsidR="00F96770" w:rsidRPr="00005982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171DEAE" w14:textId="77777777" w:rsidR="00F96770" w:rsidRPr="0082292F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1DB7FB94" w14:textId="60DEBCFB" w:rsidR="00F96770" w:rsidRPr="001A333F" w:rsidRDefault="00F96770" w:rsidP="00877B23">
            <w:pPr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  <w:szCs w:val="21"/>
              </w:rPr>
              <w:t>【</w:t>
            </w:r>
            <w:r w:rsidRPr="0082292F">
              <w:rPr>
                <w:rFonts w:ascii="UD デジタル 教科書体 N-B" w:eastAsia="UD デジタル 教科書体 N-B" w:hAnsi="ＭＳ Ｐゴシック" w:hint="eastAsia"/>
                <w:sz w:val="22"/>
              </w:rPr>
              <w:t>むかしあそび交流会</w:t>
            </w:r>
            <w:r w:rsidRPr="0082292F">
              <w:rPr>
                <w:rFonts w:ascii="UD デジタル 教科書体 N-B" w:eastAsia="UD デジタル 教科書体 N-B" w:hAnsi="ＭＳ Ｐゴシック" w:hint="eastAsia"/>
                <w:szCs w:val="21"/>
              </w:rPr>
              <w:t>】</w:t>
            </w:r>
          </w:p>
          <w:p w14:paraId="363B26DF" w14:textId="77777777" w:rsidR="00F96770" w:rsidRPr="0082292F" w:rsidRDefault="00F96770" w:rsidP="00877B2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方々が、小学校を訪問しました。１年生に「けん玉」や「あやとり」「たけぽっくり」「紙鉄砲」など、むかしの遊びを教えてくれました。地域の方々と体を使って、のびのびと活動する姿がみられました。</w:t>
            </w:r>
          </w:p>
          <w:p w14:paraId="164F0524" w14:textId="77777777" w:rsidR="00F96770" w:rsidRPr="0082292F" w:rsidRDefault="00F96770" w:rsidP="00877B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84FE88" w14:textId="77777777" w:rsidR="00F96770" w:rsidRPr="0082292F" w:rsidRDefault="00F96770" w:rsidP="00877B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9394E6" w14:textId="3EDAE3E2" w:rsidR="00F96770" w:rsidRDefault="00F96770" w:rsidP="00877B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89977D" w14:textId="77777777" w:rsidR="001A333F" w:rsidRPr="0082292F" w:rsidRDefault="001A333F" w:rsidP="00877B23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0780E0" w14:textId="3E36294A" w:rsidR="00F96770" w:rsidRPr="001A333F" w:rsidRDefault="00F96770" w:rsidP="00877B23">
            <w:pPr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  <w:szCs w:val="21"/>
              </w:rPr>
              <w:t>【</w:t>
            </w:r>
            <w:r w:rsidRPr="0082292F">
              <w:rPr>
                <w:rFonts w:ascii="UD デジタル 教科書体 N-B" w:eastAsia="UD デジタル 教科書体 N-B" w:hAnsi="ＭＳ Ｐゴシック" w:hint="eastAsia"/>
                <w:sz w:val="22"/>
              </w:rPr>
              <w:t>手話コンサート</w:t>
            </w:r>
            <w:r w:rsidRPr="0082292F">
              <w:rPr>
                <w:rFonts w:ascii="UD デジタル 教科書体 N-B" w:eastAsia="UD デジタル 教科書体 N-B" w:hAnsi="ＭＳ Ｐゴシック" w:hint="eastAsia"/>
                <w:szCs w:val="21"/>
              </w:rPr>
              <w:t>】</w:t>
            </w:r>
          </w:p>
          <w:p w14:paraId="26E8036B" w14:textId="5FD00843" w:rsidR="00F96770" w:rsidRPr="0082292F" w:rsidRDefault="00F96770" w:rsidP="00877B23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82292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地域の手話サークル</w:t>
            </w:r>
            <w:r w:rsidR="009965F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</w:t>
            </w:r>
            <w:r w:rsidRPr="0082292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方々に、小学校にきていただきました。２年生が、聴覚障がいの方から、生活の工夫を聞いたり、手話を教えてもらったりしました。最後には手話コンサートをしてくれました。音楽に合わせて、自然と一緒に手話を始める子どもたちの姿がみられました。</w:t>
            </w:r>
          </w:p>
          <w:p w14:paraId="2DD7E4E2" w14:textId="77777777" w:rsidR="00F96770" w:rsidRPr="0082292F" w:rsidRDefault="00F96770" w:rsidP="00F967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3BD3A015" w14:textId="3535B385" w:rsidR="00F96770" w:rsidRPr="00005982" w:rsidRDefault="00F96770" w:rsidP="00F9677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0CE6E397" w14:textId="77777777" w:rsidR="00BB4D7B" w:rsidRDefault="00BB4D7B"/>
    <w:sectPr w:rsidR="00BB4D7B" w:rsidSect="00F96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73AF" w14:textId="77777777" w:rsidR="003C0964" w:rsidRDefault="003C0964" w:rsidP="003C0964">
      <w:r>
        <w:separator/>
      </w:r>
    </w:p>
  </w:endnote>
  <w:endnote w:type="continuationSeparator" w:id="0">
    <w:p w14:paraId="0D8A88FA" w14:textId="77777777" w:rsidR="003C0964" w:rsidRDefault="003C0964" w:rsidP="003C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8EF0" w14:textId="77777777" w:rsidR="003C0964" w:rsidRDefault="003C0964" w:rsidP="003C0964">
      <w:r>
        <w:separator/>
      </w:r>
    </w:p>
  </w:footnote>
  <w:footnote w:type="continuationSeparator" w:id="0">
    <w:p w14:paraId="1F0E4938" w14:textId="77777777" w:rsidR="003C0964" w:rsidRDefault="003C0964" w:rsidP="003C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0"/>
    <w:rsid w:val="001A333F"/>
    <w:rsid w:val="003C0964"/>
    <w:rsid w:val="00844323"/>
    <w:rsid w:val="00877B23"/>
    <w:rsid w:val="009965FA"/>
    <w:rsid w:val="00BB4D7B"/>
    <w:rsid w:val="00F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26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7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77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64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3C0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64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2024-02-01T06:06:00Z</dcterms:created>
  <dcterms:modified xsi:type="dcterms:W3CDTF">2024-03-14T10:31:00Z</dcterms:modified>
</cp:coreProperties>
</file>