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pPr w:leftFromText="142" w:rightFromText="142" w:vertAnchor="text" w:horzAnchor="margin" w:tblpY="373"/>
        <w:tblW w:w="0" w:type="auto"/>
        <w:tblLook w:val="04A0" w:firstRow="1" w:lastRow="0" w:firstColumn="1" w:lastColumn="0" w:noHBand="0" w:noVBand="1"/>
      </w:tblPr>
      <w:tblGrid>
        <w:gridCol w:w="426"/>
        <w:gridCol w:w="2543"/>
        <w:gridCol w:w="3689"/>
        <w:gridCol w:w="3690"/>
      </w:tblGrid>
      <w:tr w:rsidR="00A92AAD" w:rsidRPr="00005982" w14:paraId="156E0F2C" w14:textId="77777777" w:rsidTr="00143081">
        <w:tc>
          <w:tcPr>
            <w:tcW w:w="426" w:type="dxa"/>
          </w:tcPr>
          <w:p w14:paraId="6964567E" w14:textId="77777777" w:rsidR="00A92AAD" w:rsidRPr="00005982" w:rsidRDefault="00A92AAD" w:rsidP="00A92AAD">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１</w:t>
            </w:r>
          </w:p>
        </w:tc>
        <w:tc>
          <w:tcPr>
            <w:tcW w:w="2543" w:type="dxa"/>
          </w:tcPr>
          <w:p w14:paraId="49570D78" w14:textId="2975EA09" w:rsidR="00A92AAD" w:rsidRPr="00005982" w:rsidRDefault="00A92AAD" w:rsidP="00A92AAD">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市町村名</w:t>
            </w:r>
          </w:p>
        </w:tc>
        <w:tc>
          <w:tcPr>
            <w:tcW w:w="7379" w:type="dxa"/>
            <w:gridSpan w:val="2"/>
            <w:vAlign w:val="center"/>
          </w:tcPr>
          <w:p w14:paraId="2BAC8B70" w14:textId="7AA2A150" w:rsidR="00A92AAD" w:rsidRPr="00100FCB" w:rsidRDefault="00A92AAD" w:rsidP="00A92AAD">
            <w:pPr>
              <w:spacing w:line="240" w:lineRule="exact"/>
              <w:jc w:val="center"/>
              <w:rPr>
                <w:rFonts w:ascii="UD デジタル 教科書体 N-B" w:eastAsia="UD デジタル 教科書体 N-B" w:hAnsi="ＭＳ Ｐゴシック"/>
              </w:rPr>
            </w:pPr>
            <w:r>
              <w:rPr>
                <w:rFonts w:ascii="UD デジタル 教科書体 N-B" w:eastAsia="UD デジタル 教科書体 N-B" w:hAnsi="ＭＳ Ｐゴシック" w:hint="eastAsia"/>
              </w:rPr>
              <w:t>24.羽曳野市</w:t>
            </w:r>
          </w:p>
        </w:tc>
      </w:tr>
      <w:tr w:rsidR="00A92AAD" w:rsidRPr="00005982" w14:paraId="332CE183" w14:textId="77777777" w:rsidTr="00143081">
        <w:tc>
          <w:tcPr>
            <w:tcW w:w="426" w:type="dxa"/>
          </w:tcPr>
          <w:p w14:paraId="3A48C966" w14:textId="77777777" w:rsidR="00A92AAD" w:rsidRPr="00005982" w:rsidRDefault="00A92AAD" w:rsidP="00A92AAD">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２</w:t>
            </w:r>
          </w:p>
        </w:tc>
        <w:tc>
          <w:tcPr>
            <w:tcW w:w="2543" w:type="dxa"/>
          </w:tcPr>
          <w:p w14:paraId="156333A9" w14:textId="3B928B50" w:rsidR="00A92AAD" w:rsidRPr="00005982" w:rsidRDefault="00A92AAD" w:rsidP="00A92AAD">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本部名</w:t>
            </w:r>
          </w:p>
        </w:tc>
        <w:tc>
          <w:tcPr>
            <w:tcW w:w="7379" w:type="dxa"/>
            <w:gridSpan w:val="2"/>
            <w:vAlign w:val="center"/>
          </w:tcPr>
          <w:p w14:paraId="19C19990" w14:textId="06D4AC5A" w:rsidR="00A92AAD" w:rsidRPr="00005982" w:rsidRDefault="00A92AAD" w:rsidP="00A92AAD">
            <w:pPr>
              <w:jc w:val="center"/>
              <w:rPr>
                <w:rFonts w:ascii="UD デジタル 教科書体 N-B" w:eastAsia="UD デジタル 教科書体 N-B" w:hAnsi="ＭＳ Ｐゴシック"/>
              </w:rPr>
            </w:pPr>
            <w:r w:rsidRPr="007911F9">
              <w:rPr>
                <w:rFonts w:ascii="UD デジタル 教科書体 N-B" w:eastAsia="UD デジタル 教科書体 N-B" w:hAnsi="ＭＳ Ｐゴシック" w:hint="eastAsia"/>
              </w:rPr>
              <w:t>河原城中学校区地域教育協議会</w:t>
            </w:r>
          </w:p>
        </w:tc>
      </w:tr>
      <w:tr w:rsidR="00A92AAD" w:rsidRPr="00005982" w14:paraId="049ED5F0" w14:textId="77777777" w:rsidTr="00143081">
        <w:tc>
          <w:tcPr>
            <w:tcW w:w="426" w:type="dxa"/>
          </w:tcPr>
          <w:p w14:paraId="5BD41AE8" w14:textId="77777777" w:rsidR="00A92AAD" w:rsidRPr="00005982" w:rsidRDefault="00A92AAD" w:rsidP="00A92AAD">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３</w:t>
            </w:r>
          </w:p>
        </w:tc>
        <w:tc>
          <w:tcPr>
            <w:tcW w:w="2543" w:type="dxa"/>
          </w:tcPr>
          <w:p w14:paraId="73191896" w14:textId="4AF87B02" w:rsidR="00A92AAD" w:rsidRPr="00005982" w:rsidRDefault="00A92AAD" w:rsidP="00A92AAD">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中学校区名</w:t>
            </w:r>
          </w:p>
        </w:tc>
        <w:tc>
          <w:tcPr>
            <w:tcW w:w="7379" w:type="dxa"/>
            <w:gridSpan w:val="2"/>
            <w:vAlign w:val="center"/>
          </w:tcPr>
          <w:p w14:paraId="24D11852" w14:textId="6E4F2EF9" w:rsidR="00A92AAD" w:rsidRPr="00005982" w:rsidRDefault="00A92AAD" w:rsidP="00A92AAD">
            <w:pPr>
              <w:jc w:val="center"/>
              <w:rPr>
                <w:rFonts w:ascii="UD デジタル 教科書体 N-B" w:eastAsia="UD デジタル 教科書体 N-B" w:hAnsi="ＭＳ Ｐゴシック"/>
              </w:rPr>
            </w:pPr>
            <w:r w:rsidRPr="007911F9">
              <w:rPr>
                <w:rFonts w:ascii="UD デジタル 教科書体 N-B" w:eastAsia="UD デジタル 教科書体 N-B" w:hAnsi="ＭＳ Ｐゴシック" w:hint="eastAsia"/>
              </w:rPr>
              <w:t>河原城中学校区</w:t>
            </w:r>
            <w:r w:rsidR="00FB4590">
              <w:rPr>
                <w:rFonts w:ascii="UD デジタル 教科書体 N-B" w:eastAsia="UD デジタル 教科書体 N-B" w:hAnsi="ＭＳ Ｐゴシック" w:hint="eastAsia"/>
              </w:rPr>
              <w:t>①</w:t>
            </w:r>
          </w:p>
        </w:tc>
      </w:tr>
      <w:tr w:rsidR="00A92AAD" w:rsidRPr="00005982" w14:paraId="00FC916A" w14:textId="77777777" w:rsidTr="00143081">
        <w:trPr>
          <w:trHeight w:val="12832"/>
        </w:trPr>
        <w:tc>
          <w:tcPr>
            <w:tcW w:w="426" w:type="dxa"/>
          </w:tcPr>
          <w:p w14:paraId="5C820AFD" w14:textId="77777777" w:rsidR="00A92AAD" w:rsidRPr="00005982" w:rsidRDefault="00A92AAD" w:rsidP="00A92AAD">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４</w:t>
            </w:r>
          </w:p>
        </w:tc>
        <w:tc>
          <w:tcPr>
            <w:tcW w:w="2543" w:type="dxa"/>
          </w:tcPr>
          <w:p w14:paraId="53AA440A" w14:textId="4C137DDC" w:rsidR="00A92AAD" w:rsidRPr="00A92AAD" w:rsidRDefault="00A92AAD" w:rsidP="00A92AAD">
            <w:pPr>
              <w:rPr>
                <w:rFonts w:ascii="UD デジタル 教科書体 N-B" w:eastAsia="UD デジタル 教科書体 N-B" w:hAnsi="ＭＳ Ｐゴシック"/>
                <w:sz w:val="22"/>
                <w:szCs w:val="24"/>
              </w:rPr>
            </w:pPr>
            <w:r w:rsidRPr="00B517AF">
              <w:rPr>
                <w:rFonts w:ascii="UD デジタル 教科書体 N-B" w:eastAsia="UD デジタル 教科書体 N-B" w:hAnsi="ＭＳ Ｐゴシック" w:hint="eastAsia"/>
                <w:sz w:val="22"/>
                <w:szCs w:val="24"/>
              </w:rPr>
              <w:t>特色ある取組み</w:t>
            </w:r>
          </w:p>
          <w:p w14:paraId="46010707" w14:textId="77777777" w:rsidR="00A92AAD" w:rsidRDefault="00A92AAD" w:rsidP="00A92AAD">
            <w:pPr>
              <w:rPr>
                <w:rFonts w:ascii="UD デジタル 教科書体 N-B" w:eastAsia="UD デジタル 教科書体 N-B" w:hAnsi="ＭＳ Ｐゴシック"/>
                <w:sz w:val="20"/>
                <w:szCs w:val="21"/>
              </w:rPr>
            </w:pPr>
            <w:r w:rsidRPr="00B517AF">
              <w:rPr>
                <w:rFonts w:ascii="UD デジタル 教科書体 N-B" w:eastAsia="UD デジタル 教科書体 N-B" w:hAnsi="ＭＳ Ｐゴシック" w:hint="eastAsia"/>
                <w:sz w:val="20"/>
                <w:szCs w:val="21"/>
              </w:rPr>
              <w:t>実施内容</w:t>
            </w:r>
          </w:p>
          <w:p w14:paraId="113378D7" w14:textId="77777777" w:rsidR="00A92AAD" w:rsidRDefault="00A92AAD" w:rsidP="00A92AAD">
            <w:pPr>
              <w:rPr>
                <w:rFonts w:ascii="UD デジタル 教科書体 N-B" w:eastAsia="UD デジタル 教科書体 N-B" w:hAnsi="ＭＳ Ｐゴシック"/>
                <w:sz w:val="20"/>
                <w:szCs w:val="21"/>
              </w:rPr>
            </w:pPr>
          </w:p>
          <w:p w14:paraId="2E495D73" w14:textId="77777777" w:rsidR="00A92AAD" w:rsidRDefault="00A92AAD" w:rsidP="00A92AAD">
            <w:pPr>
              <w:rPr>
                <w:rFonts w:ascii="UD デジタル 教科書体 N-B" w:eastAsia="UD デジタル 教科書体 N-B" w:hAnsi="ＭＳ Ｐゴシック"/>
                <w:sz w:val="20"/>
                <w:szCs w:val="21"/>
              </w:rPr>
            </w:pPr>
          </w:p>
          <w:p w14:paraId="4DBB845E" w14:textId="77777777" w:rsidR="00A92AAD" w:rsidRDefault="00A92AAD" w:rsidP="00A92AAD">
            <w:pPr>
              <w:rPr>
                <w:rFonts w:ascii="UD デジタル 教科書体 N-B" w:eastAsia="UD デジタル 教科書体 N-B" w:hAnsi="ＭＳ Ｐゴシック"/>
                <w:sz w:val="20"/>
                <w:szCs w:val="21"/>
              </w:rPr>
            </w:pPr>
          </w:p>
          <w:p w14:paraId="680D339D" w14:textId="77777777" w:rsidR="00A92AAD" w:rsidRDefault="00A92AAD" w:rsidP="00A92AAD">
            <w:pPr>
              <w:rPr>
                <w:rFonts w:ascii="UD デジタル 教科書体 N-B" w:eastAsia="UD デジタル 教科書体 N-B" w:hAnsi="ＭＳ Ｐゴシック"/>
                <w:sz w:val="20"/>
                <w:szCs w:val="21"/>
              </w:rPr>
            </w:pPr>
          </w:p>
          <w:p w14:paraId="6088D5EB" w14:textId="77777777" w:rsidR="00A92AAD" w:rsidRDefault="00A92AAD" w:rsidP="00A92AAD">
            <w:pPr>
              <w:rPr>
                <w:rFonts w:ascii="UD デジタル 教科書体 N-B" w:eastAsia="UD デジタル 教科書体 N-B" w:hAnsi="ＭＳ Ｐゴシック"/>
                <w:sz w:val="20"/>
                <w:szCs w:val="21"/>
              </w:rPr>
            </w:pPr>
          </w:p>
          <w:p w14:paraId="5BDDBAF9" w14:textId="77777777" w:rsidR="00A92AAD" w:rsidRDefault="00A92AAD" w:rsidP="00A92AAD">
            <w:pPr>
              <w:rPr>
                <w:rFonts w:ascii="UD デジタル 教科書体 N-B" w:eastAsia="UD デジタル 教科書体 N-B" w:hAnsi="ＭＳ Ｐゴシック"/>
                <w:sz w:val="20"/>
                <w:szCs w:val="21"/>
              </w:rPr>
            </w:pPr>
          </w:p>
          <w:p w14:paraId="0C8B4C85" w14:textId="77777777" w:rsidR="00A92AAD" w:rsidRDefault="00A92AAD" w:rsidP="00A92AAD">
            <w:pPr>
              <w:rPr>
                <w:rFonts w:ascii="UD デジタル 教科書体 N-B" w:eastAsia="UD デジタル 教科書体 N-B" w:hAnsi="ＭＳ Ｐゴシック"/>
                <w:sz w:val="20"/>
                <w:szCs w:val="21"/>
              </w:rPr>
            </w:pPr>
          </w:p>
          <w:p w14:paraId="33521BD0" w14:textId="77777777" w:rsidR="00A92AAD" w:rsidRDefault="00A92AAD" w:rsidP="00A92AAD">
            <w:pPr>
              <w:rPr>
                <w:rFonts w:ascii="UD デジタル 教科書体 N-B" w:eastAsia="UD デジタル 教科書体 N-B" w:hAnsi="ＭＳ Ｐゴシック"/>
                <w:sz w:val="20"/>
                <w:szCs w:val="21"/>
              </w:rPr>
            </w:pPr>
          </w:p>
          <w:p w14:paraId="1246B932" w14:textId="77777777" w:rsidR="00A92AAD" w:rsidRDefault="00A92AAD" w:rsidP="00A92AAD">
            <w:pPr>
              <w:rPr>
                <w:rFonts w:ascii="UD デジタル 教科書体 N-B" w:eastAsia="UD デジタル 教科書体 N-B" w:hAnsi="ＭＳ Ｐゴシック"/>
                <w:sz w:val="20"/>
                <w:szCs w:val="21"/>
              </w:rPr>
            </w:pPr>
          </w:p>
          <w:p w14:paraId="3E3B6AD6" w14:textId="77777777" w:rsidR="00A92AAD" w:rsidRPr="00A92AAD" w:rsidRDefault="00A92AAD" w:rsidP="00A92AAD">
            <w:pPr>
              <w:rPr>
                <w:rFonts w:ascii="UD デジタル 教科書体 N-B" w:eastAsia="UD デジタル 教科書体 N-B" w:hAnsi="ＭＳ Ｐゴシック"/>
                <w:sz w:val="22"/>
                <w:szCs w:val="24"/>
              </w:rPr>
            </w:pPr>
            <w:r w:rsidRPr="00B517AF">
              <w:rPr>
                <w:rFonts w:ascii="UD デジタル 教科書体 N-B" w:eastAsia="UD デジタル 教科書体 N-B" w:hAnsi="ＭＳ Ｐゴシック" w:hint="eastAsia"/>
                <w:sz w:val="22"/>
                <w:szCs w:val="24"/>
              </w:rPr>
              <w:t>特色ある取組み</w:t>
            </w:r>
          </w:p>
          <w:p w14:paraId="087E6C03" w14:textId="77777777" w:rsidR="00A92AAD" w:rsidRDefault="00A92AAD" w:rsidP="00A92AAD">
            <w:pPr>
              <w:rPr>
                <w:rFonts w:ascii="UD デジタル 教科書体 N-B" w:eastAsia="UD デジタル 教科書体 N-B" w:hAnsi="ＭＳ Ｐゴシック"/>
                <w:sz w:val="20"/>
                <w:szCs w:val="21"/>
              </w:rPr>
            </w:pPr>
            <w:r w:rsidRPr="00B517AF">
              <w:rPr>
                <w:rFonts w:ascii="UD デジタル 教科書体 N-B" w:eastAsia="UD デジタル 教科書体 N-B" w:hAnsi="ＭＳ Ｐゴシック" w:hint="eastAsia"/>
                <w:sz w:val="20"/>
                <w:szCs w:val="21"/>
              </w:rPr>
              <w:t>実施内容</w:t>
            </w:r>
          </w:p>
          <w:p w14:paraId="77C9A82A" w14:textId="7001DB4B" w:rsidR="00A92AAD" w:rsidRPr="00A92AAD" w:rsidRDefault="00A92AAD" w:rsidP="00A92AAD">
            <w:pPr>
              <w:rPr>
                <w:rFonts w:ascii="UD デジタル 教科書体 N-B" w:eastAsia="UD デジタル 教科書体 N-B" w:hAnsi="ＭＳ Ｐゴシック"/>
                <w:sz w:val="20"/>
                <w:szCs w:val="21"/>
              </w:rPr>
            </w:pPr>
          </w:p>
        </w:tc>
        <w:tc>
          <w:tcPr>
            <w:tcW w:w="3689" w:type="dxa"/>
          </w:tcPr>
          <w:p w14:paraId="7239E347" w14:textId="22D04E3F" w:rsidR="00A92AAD" w:rsidRPr="00A92AAD" w:rsidRDefault="00A92AAD" w:rsidP="00A92AAD">
            <w:pPr>
              <w:spacing w:line="0" w:lineRule="atLeast"/>
              <w:rPr>
                <w:rFonts w:ascii="UD デジタル 教科書体 N-B" w:eastAsia="UD デジタル 教科書体 N-B" w:hAnsi="ＭＳ Ｐゴシック"/>
                <w:sz w:val="22"/>
              </w:rPr>
            </w:pPr>
            <w:r w:rsidRPr="00482237">
              <w:rPr>
                <w:rFonts w:ascii="UD デジタル 教科書体 N-B" w:eastAsia="UD デジタル 教科書体 N-B" w:hAnsi="ＭＳ Ｐゴシック" w:hint="eastAsia"/>
                <w:sz w:val="22"/>
              </w:rPr>
              <w:t>【生き生きネットフェスティバル】</w:t>
            </w:r>
          </w:p>
          <w:p w14:paraId="31D11587" w14:textId="77777777" w:rsidR="00A92AAD" w:rsidRPr="00482237" w:rsidRDefault="00A92AAD" w:rsidP="00A92AAD">
            <w:pPr>
              <w:spacing w:line="0" w:lineRule="atLeast"/>
              <w:rPr>
                <w:rFonts w:ascii="UD デジタル 教科書体 N-B" w:eastAsia="UD デジタル 教科書体 N-B" w:hAnsi="ＭＳ Ｐゴシック"/>
                <w:sz w:val="20"/>
                <w:szCs w:val="20"/>
              </w:rPr>
            </w:pPr>
            <w:r w:rsidRPr="00482237">
              <w:rPr>
                <w:rFonts w:ascii="UD デジタル 教科書体 N-B" w:eastAsia="UD デジタル 教科書体 N-B" w:hAnsi="ＭＳ Ｐゴシック" w:hint="eastAsia"/>
                <w:sz w:val="20"/>
                <w:szCs w:val="20"/>
              </w:rPr>
              <w:t>羽曳野市立河原城中学校、丹比小学校、埴生南小学校、埴生南幼稚園の河原城中学校区４校園また地域育成協や青少年指導員、また地域のボランティア団体（サポーターの会）で、７月２日（火）に「生き生きネットフェスティバル」の開催にむけて協議を行いました。</w:t>
            </w:r>
          </w:p>
          <w:p w14:paraId="3D33A3E6" w14:textId="77777777" w:rsidR="00A92AAD" w:rsidRPr="00482237" w:rsidRDefault="00A92AAD" w:rsidP="00A92AAD">
            <w:pPr>
              <w:spacing w:line="0" w:lineRule="atLeast"/>
              <w:rPr>
                <w:rFonts w:ascii="UD デジタル 教科書体 N-B" w:eastAsia="UD デジタル 教科書体 N-B" w:hAnsi="ＭＳ Ｐゴシック"/>
                <w:sz w:val="20"/>
                <w:szCs w:val="20"/>
              </w:rPr>
            </w:pPr>
            <w:r w:rsidRPr="00482237">
              <w:rPr>
                <w:rFonts w:ascii="UD デジタル 教科書体 N-B" w:eastAsia="UD デジタル 教科書体 N-B" w:hAnsi="ＭＳ Ｐゴシック" w:hint="eastAsia"/>
                <w:sz w:val="20"/>
                <w:szCs w:val="20"/>
              </w:rPr>
              <w:t>９月３日（火）・１０月１５日（火）にも会議を重ね、今年度で２０回目を迎えるフェスティバルが盛大に行われるよう検討しています。</w:t>
            </w:r>
          </w:p>
          <w:p w14:paraId="01238FD1" w14:textId="77777777" w:rsidR="00A92AAD" w:rsidRDefault="00A92AAD" w:rsidP="00A92AAD">
            <w:pPr>
              <w:spacing w:line="0" w:lineRule="atLeast"/>
              <w:rPr>
                <w:rFonts w:ascii="UD デジタル 教科書体 N-B" w:eastAsia="UD デジタル 教科書体 N-B" w:hAnsi="ＭＳ Ｐゴシック"/>
                <w:sz w:val="24"/>
                <w:szCs w:val="24"/>
              </w:rPr>
            </w:pPr>
          </w:p>
          <w:p w14:paraId="4C50EF8F" w14:textId="77777777" w:rsidR="00A92AAD" w:rsidRPr="00482237" w:rsidRDefault="00A92AAD" w:rsidP="00A92AAD">
            <w:pPr>
              <w:spacing w:line="0" w:lineRule="atLeast"/>
              <w:rPr>
                <w:rFonts w:ascii="UD デジタル 教科書体 N-B" w:eastAsia="UD デジタル 教科書体 N-B" w:hAnsi="ＭＳ Ｐゴシック"/>
                <w:sz w:val="22"/>
              </w:rPr>
            </w:pPr>
            <w:r w:rsidRPr="00482237">
              <w:rPr>
                <w:rFonts w:ascii="UD デジタル 教科書体 N-B" w:eastAsia="UD デジタル 教科書体 N-B" w:hAnsi="ＭＳ Ｐゴシック" w:hint="eastAsia"/>
                <w:sz w:val="22"/>
              </w:rPr>
              <w:t>【青少年指導員との連絡協議会】</w:t>
            </w:r>
          </w:p>
          <w:p w14:paraId="5803285A" w14:textId="77777777" w:rsidR="00A92AAD" w:rsidRDefault="00A92AAD" w:rsidP="00A92AAD">
            <w:pPr>
              <w:spacing w:line="0" w:lineRule="atLeast"/>
              <w:rPr>
                <w:rFonts w:ascii="UD デジタル 教科書体 N-B" w:eastAsia="UD デジタル 教科書体 N-B" w:hAnsi="ＭＳ Ｐゴシック"/>
                <w:sz w:val="20"/>
                <w:szCs w:val="20"/>
              </w:rPr>
            </w:pPr>
            <w:r w:rsidRPr="00482237">
              <w:rPr>
                <w:rFonts w:ascii="UD デジタル 教科書体 N-B" w:eastAsia="UD デジタル 教科書体 N-B" w:hAnsi="ＭＳ Ｐゴシック" w:hint="eastAsia"/>
                <w:sz w:val="20"/>
                <w:szCs w:val="20"/>
              </w:rPr>
              <w:t>７月６日（土）には青少年連絡協議会が開かれ、地域の公園の利用状況や迷惑行為の実態等の共有を行いました</w:t>
            </w:r>
            <w:r>
              <w:rPr>
                <w:rFonts w:ascii="UD デジタル 教科書体 N-B" w:eastAsia="UD デジタル 教科書体 N-B" w:hAnsi="ＭＳ Ｐゴシック" w:hint="eastAsia"/>
                <w:sz w:val="20"/>
                <w:szCs w:val="20"/>
              </w:rPr>
              <w:t>。</w:t>
            </w:r>
          </w:p>
          <w:p w14:paraId="0C2FDD1D" w14:textId="77777777" w:rsidR="00A92AAD" w:rsidRDefault="00A92AAD" w:rsidP="00A92AAD">
            <w:pPr>
              <w:spacing w:line="0" w:lineRule="atLeast"/>
              <w:rPr>
                <w:rFonts w:ascii="UD デジタル 教科書体 N-B" w:eastAsia="UD デジタル 教科書体 N-B" w:hAnsi="ＭＳ Ｐゴシック"/>
                <w:sz w:val="20"/>
                <w:szCs w:val="20"/>
              </w:rPr>
            </w:pPr>
            <w:r>
              <w:rPr>
                <w:rFonts w:ascii="UD デジタル 教科書体 N-B" w:eastAsia="UD デジタル 教科書体 N-B" w:hAnsi="ＭＳ Ｐゴシック" w:hint="eastAsia"/>
                <w:sz w:val="20"/>
                <w:szCs w:val="20"/>
              </w:rPr>
              <w:t>近年、暑さのこともあり外で遊ぶ子どもが減り、喫煙行為やゴミの散らかしが減っている様子を共有しました。迷惑行為が減ることは良い一方で、外で遊ぶ機会が減ることに対して危惧されるという声もありました。スマートフォンの普及により、家の中でオンラインゲームでつながることができているようですが、ＳＮＳトラブルといった、見えにくい人間関係のトラブルが増えているようです。</w:t>
            </w:r>
          </w:p>
          <w:p w14:paraId="57D207BF" w14:textId="234261E7" w:rsidR="00A92AAD" w:rsidRPr="00536AE8" w:rsidRDefault="00A92AAD" w:rsidP="000A1636">
            <w:pPr>
              <w:spacing w:line="0" w:lineRule="atLeast"/>
              <w:rPr>
                <w:rFonts w:ascii="UD デジタル 教科書体 N-B" w:eastAsia="UD デジタル 教科書体 N-B" w:hAnsi="ＭＳ Ｐゴシック"/>
              </w:rPr>
            </w:pPr>
            <w:r>
              <w:rPr>
                <w:rFonts w:ascii="UD デジタル 教科書体 N-B" w:eastAsia="UD デジタル 教科書体 N-B" w:hAnsi="ＭＳ Ｐゴシック" w:hint="eastAsia"/>
                <w:sz w:val="20"/>
                <w:szCs w:val="20"/>
              </w:rPr>
              <w:t>情報モラルに対して地域から家庭へと情報発信をしていくことの重要性を共有しました。</w:t>
            </w:r>
          </w:p>
        </w:tc>
        <w:tc>
          <w:tcPr>
            <w:tcW w:w="3690" w:type="dxa"/>
          </w:tcPr>
          <w:p w14:paraId="7FB7959C" w14:textId="55508718" w:rsidR="00A92AAD" w:rsidRDefault="00A92AAD" w:rsidP="00A92AAD">
            <w:pPr>
              <w:rPr>
                <w:rFonts w:ascii="UD デジタル 教科書体 N-B" w:eastAsia="UD デジタル 教科書体 N-B" w:hAnsi="ＭＳ Ｐゴシック"/>
                <w:sz w:val="20"/>
                <w:szCs w:val="21"/>
              </w:rPr>
            </w:pPr>
          </w:p>
          <w:p w14:paraId="570EE6B7" w14:textId="6DE7963E" w:rsidR="000A1636" w:rsidRDefault="000A1636" w:rsidP="00A92AAD">
            <w:pPr>
              <w:rPr>
                <w:rFonts w:ascii="UD デジタル 教科書体 N-B" w:eastAsia="UD デジタル 教科書体 N-B" w:hAnsi="ＭＳ Ｐゴシック"/>
                <w:sz w:val="20"/>
                <w:szCs w:val="21"/>
              </w:rPr>
            </w:pPr>
          </w:p>
          <w:p w14:paraId="6B033867" w14:textId="49FCD238" w:rsidR="000A1636" w:rsidRDefault="000A1636" w:rsidP="00A92AAD">
            <w:pPr>
              <w:rPr>
                <w:rFonts w:ascii="UD デジタル 教科書体 N-B" w:eastAsia="UD デジタル 教科書体 N-B" w:hAnsi="ＭＳ Ｐゴシック"/>
                <w:sz w:val="20"/>
                <w:szCs w:val="21"/>
              </w:rPr>
            </w:pPr>
          </w:p>
          <w:p w14:paraId="58370E83" w14:textId="513ABC24" w:rsidR="000A1636" w:rsidRDefault="000A1636" w:rsidP="00A92AAD">
            <w:pPr>
              <w:rPr>
                <w:rFonts w:ascii="UD デジタル 教科書体 N-B" w:eastAsia="UD デジタル 教科書体 N-B" w:hAnsi="ＭＳ Ｐゴシック"/>
                <w:sz w:val="20"/>
                <w:szCs w:val="21"/>
              </w:rPr>
            </w:pPr>
          </w:p>
          <w:p w14:paraId="306F4984" w14:textId="73EAA0CD" w:rsidR="000A1636" w:rsidRDefault="000A1636" w:rsidP="00A92AAD">
            <w:pPr>
              <w:rPr>
                <w:rFonts w:ascii="UD デジタル 教科書体 N-B" w:eastAsia="UD デジタル 教科書体 N-B" w:hAnsi="ＭＳ Ｐゴシック"/>
                <w:sz w:val="20"/>
                <w:szCs w:val="21"/>
              </w:rPr>
            </w:pPr>
          </w:p>
          <w:p w14:paraId="1D91E4A0" w14:textId="60EE48E4" w:rsidR="00FB4590" w:rsidRPr="00B517AF" w:rsidRDefault="00FB4590" w:rsidP="00A92AAD">
            <w:pPr>
              <w:rPr>
                <w:rFonts w:ascii="UD デジタル 教科書体 N-B" w:eastAsia="UD デジタル 教科書体 N-B" w:hAnsi="ＭＳ Ｐゴシック" w:hint="eastAsia"/>
                <w:sz w:val="20"/>
                <w:szCs w:val="21"/>
              </w:rPr>
            </w:pPr>
          </w:p>
        </w:tc>
      </w:tr>
    </w:tbl>
    <w:p w14:paraId="6E5CF152" w14:textId="72A139CD" w:rsidR="00196946" w:rsidRDefault="00196946"/>
    <w:sectPr w:rsidR="00196946" w:rsidSect="00F20045">
      <w:pgSz w:w="11906" w:h="16838"/>
      <w:pgMar w:top="720" w:right="720" w:bottom="720" w:left="720" w:header="851" w:footer="0"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4A1A61" w14:textId="77777777" w:rsidR="0090602B" w:rsidRDefault="0090602B" w:rsidP="00060A89">
      <w:r>
        <w:separator/>
      </w:r>
    </w:p>
  </w:endnote>
  <w:endnote w:type="continuationSeparator" w:id="0">
    <w:p w14:paraId="5FCA49CA" w14:textId="77777777" w:rsidR="0090602B" w:rsidRDefault="0090602B" w:rsidP="00060A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UD デジタル 教科書体 N-B">
    <w:panose1 w:val="02020700000000000000"/>
    <w:charset w:val="80"/>
    <w:family w:val="roman"/>
    <w:pitch w:val="fixed"/>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05A5A2" w14:textId="77777777" w:rsidR="0090602B" w:rsidRDefault="0090602B" w:rsidP="00060A89">
      <w:r>
        <w:separator/>
      </w:r>
    </w:p>
  </w:footnote>
  <w:footnote w:type="continuationSeparator" w:id="0">
    <w:p w14:paraId="4FE344A8" w14:textId="77777777" w:rsidR="0090602B" w:rsidRDefault="0090602B" w:rsidP="00060A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F15"/>
    <w:rsid w:val="00060A89"/>
    <w:rsid w:val="000A1636"/>
    <w:rsid w:val="00143081"/>
    <w:rsid w:val="00174F35"/>
    <w:rsid w:val="00196946"/>
    <w:rsid w:val="007B73DC"/>
    <w:rsid w:val="008E3201"/>
    <w:rsid w:val="0090602B"/>
    <w:rsid w:val="00A13C88"/>
    <w:rsid w:val="00A92AAD"/>
    <w:rsid w:val="00B517AF"/>
    <w:rsid w:val="00B56EA4"/>
    <w:rsid w:val="00C86F15"/>
    <w:rsid w:val="00D2763D"/>
    <w:rsid w:val="00D9007A"/>
    <w:rsid w:val="00F20045"/>
    <w:rsid w:val="00F36D8D"/>
    <w:rsid w:val="00FB45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4760E88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86F15"/>
    <w:pPr>
      <w:widowControl w:val="0"/>
      <w:jc w:val="both"/>
    </w:pPr>
    <w:rPr>
      <w:rFonts w:ascii="Meiryo UI" w:eastAsia="メイリオ" w:hAnsi="Meiryo U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86F15"/>
    <w:rPr>
      <w:rFonts w:ascii="Meiryo UI" w:eastAsia="メイリオ" w:hAnsi="Meiryo U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60A89"/>
    <w:pPr>
      <w:tabs>
        <w:tab w:val="center" w:pos="4252"/>
        <w:tab w:val="right" w:pos="8504"/>
      </w:tabs>
      <w:snapToGrid w:val="0"/>
    </w:pPr>
  </w:style>
  <w:style w:type="character" w:customStyle="1" w:styleId="a5">
    <w:name w:val="ヘッダー (文字)"/>
    <w:basedOn w:val="a0"/>
    <w:link w:val="a4"/>
    <w:uiPriority w:val="99"/>
    <w:rsid w:val="00060A89"/>
    <w:rPr>
      <w:rFonts w:ascii="Meiryo UI" w:eastAsia="メイリオ" w:hAnsi="Meiryo UI"/>
    </w:rPr>
  </w:style>
  <w:style w:type="paragraph" w:styleId="a6">
    <w:name w:val="footer"/>
    <w:basedOn w:val="a"/>
    <w:link w:val="a7"/>
    <w:uiPriority w:val="99"/>
    <w:unhideWhenUsed/>
    <w:rsid w:val="00060A89"/>
    <w:pPr>
      <w:tabs>
        <w:tab w:val="center" w:pos="4252"/>
        <w:tab w:val="right" w:pos="8504"/>
      </w:tabs>
      <w:snapToGrid w:val="0"/>
    </w:pPr>
  </w:style>
  <w:style w:type="character" w:customStyle="1" w:styleId="a7">
    <w:name w:val="フッター (文字)"/>
    <w:basedOn w:val="a0"/>
    <w:link w:val="a6"/>
    <w:uiPriority w:val="99"/>
    <w:rsid w:val="00060A89"/>
    <w:rPr>
      <w:rFonts w:ascii="Meiryo UI" w:eastAsia="メイリオ" w:hAnsi="Meiryo UI"/>
    </w:rPr>
  </w:style>
  <w:style w:type="paragraph" w:styleId="Web">
    <w:name w:val="Normal (Web)"/>
    <w:basedOn w:val="a"/>
    <w:uiPriority w:val="99"/>
    <w:unhideWhenUsed/>
    <w:rsid w:val="00B517A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Words>
  <Characters>506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2024-11-11T07:17:00Z</dcterms:created>
  <dcterms:modified xsi:type="dcterms:W3CDTF">2025-01-30T10:19:00Z</dcterms:modified>
</cp:coreProperties>
</file>