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0E3BB8" w:rsidRPr="00005982" w14:paraId="156E0F2C" w14:textId="77777777" w:rsidTr="00E95CDA">
        <w:tc>
          <w:tcPr>
            <w:tcW w:w="426" w:type="dxa"/>
          </w:tcPr>
          <w:p w14:paraId="6964567E" w14:textId="77777777" w:rsidR="000E3BB8" w:rsidRPr="00005982" w:rsidRDefault="000E3BB8" w:rsidP="000E3BB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7777777" w:rsidR="000E3BB8" w:rsidRPr="00005982" w:rsidRDefault="000E3BB8" w:rsidP="000E3BB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56E0D5DF" w:rsidR="000E3BB8" w:rsidRPr="00100FCB" w:rsidRDefault="000E3BB8" w:rsidP="000E3BB8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23.松原市</w:t>
            </w:r>
          </w:p>
        </w:tc>
      </w:tr>
      <w:tr w:rsidR="000E3BB8" w:rsidRPr="00005982" w14:paraId="332CE183" w14:textId="77777777" w:rsidTr="00FD7C35">
        <w:tc>
          <w:tcPr>
            <w:tcW w:w="426" w:type="dxa"/>
          </w:tcPr>
          <w:p w14:paraId="3A48C966" w14:textId="77777777" w:rsidR="000E3BB8" w:rsidRPr="00005982" w:rsidRDefault="000E3BB8" w:rsidP="000E3BB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7777777" w:rsidR="000E3BB8" w:rsidRPr="00005982" w:rsidRDefault="000E3BB8" w:rsidP="000E3BB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19C19990" w14:textId="7F1637E2" w:rsidR="000E3BB8" w:rsidRPr="00005982" w:rsidRDefault="000E3BB8" w:rsidP="000E3BB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松原市地域教育協議会</w:t>
            </w:r>
          </w:p>
        </w:tc>
      </w:tr>
      <w:tr w:rsidR="000E3BB8" w:rsidRPr="00005982" w14:paraId="049ED5F0" w14:textId="77777777" w:rsidTr="00FD7C35">
        <w:tc>
          <w:tcPr>
            <w:tcW w:w="426" w:type="dxa"/>
          </w:tcPr>
          <w:p w14:paraId="5BD41AE8" w14:textId="77777777" w:rsidR="000E3BB8" w:rsidRPr="00005982" w:rsidRDefault="000E3BB8" w:rsidP="000E3BB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7777777" w:rsidR="000E3BB8" w:rsidRPr="00005982" w:rsidRDefault="000E3BB8" w:rsidP="000E3BB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24D11852" w14:textId="7B1568BF" w:rsidR="000E3BB8" w:rsidRPr="00005982" w:rsidRDefault="000E3BB8" w:rsidP="000E3BB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第七中学校区</w:t>
            </w:r>
          </w:p>
        </w:tc>
      </w:tr>
      <w:tr w:rsidR="00B517AF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77777777" w:rsidR="00B517AF" w:rsidRPr="00005982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58ECCC03" w14:textId="77777777" w:rsidR="0053070C" w:rsidRDefault="0053070C" w:rsidP="00E95CD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427BD11F" w14:textId="77777777" w:rsidR="0053070C" w:rsidRDefault="0053070C" w:rsidP="00E95CD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15EC460F" w14:textId="77777777" w:rsidR="0053070C" w:rsidRDefault="0053070C" w:rsidP="00E95CD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685B5E92" w14:textId="78B4FBB8" w:rsidR="0053070C" w:rsidRDefault="0053070C" w:rsidP="00E95CD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5229B2AF" w14:textId="77777777" w:rsidR="0053070C" w:rsidRDefault="0053070C" w:rsidP="00E95CDA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</w:p>
          <w:p w14:paraId="5127DB37" w14:textId="01268664" w:rsidR="000E3BB8" w:rsidRPr="0053070C" w:rsidRDefault="00B517AF" w:rsidP="00E95CDA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543741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22E49D0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12A8881" w14:textId="77777777" w:rsidR="000E3BB8" w:rsidRDefault="000E3BB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75C3356" w14:textId="77777777" w:rsidR="000E3BB8" w:rsidRDefault="000E3BB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B2C6F2D" w14:textId="77777777" w:rsidR="000E3BB8" w:rsidRDefault="000E3BB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8E9201" w14:textId="77777777" w:rsidR="000E3BB8" w:rsidRDefault="000E3BB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70FDB04" w14:textId="77777777" w:rsidR="000E3BB8" w:rsidRDefault="000E3BB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F8E17BA" w14:textId="77777777" w:rsidR="000E3BB8" w:rsidRDefault="000E3BB8" w:rsidP="00E95CDA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  <w:p w14:paraId="0F7A3512" w14:textId="5E52BE2B" w:rsidR="000E3BB8" w:rsidRPr="000E3BB8" w:rsidRDefault="000E3BB8" w:rsidP="000E3BB8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6EE52775" w14:textId="77777777" w:rsidR="000E3BB8" w:rsidRDefault="000E3BB8" w:rsidP="000E3BB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3D7274AA" w14:textId="77777777" w:rsidR="000E3BB8" w:rsidRPr="000E3BB8" w:rsidRDefault="000E3BB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244E15D" w14:textId="77777777" w:rsidR="000E3BB8" w:rsidRDefault="000E3BB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C9A82A" w14:textId="6AF27379" w:rsidR="000E3BB8" w:rsidRPr="00B517AF" w:rsidRDefault="000E3BB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5C5DC37C" w14:textId="77777777" w:rsidR="000E3BB8" w:rsidRDefault="000E3BB8" w:rsidP="000E3BB8">
            <w:pPr>
              <w:spacing w:line="400" w:lineRule="exact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14:paraId="1421472A" w14:textId="77777777" w:rsidR="000E3BB8" w:rsidRPr="0052308B" w:rsidRDefault="000E3BB8" w:rsidP="000E3BB8">
            <w:pPr>
              <w:spacing w:line="40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52308B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松原市立松原第七中学校</w:t>
            </w:r>
          </w:p>
          <w:p w14:paraId="5BB3C4F0" w14:textId="77777777" w:rsidR="000E3BB8" w:rsidRPr="0052308B" w:rsidRDefault="000E3BB8" w:rsidP="000E3BB8">
            <w:pPr>
              <w:spacing w:line="40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52308B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松原市立恵我小学校</w:t>
            </w:r>
          </w:p>
          <w:p w14:paraId="1A970B40" w14:textId="77777777" w:rsidR="000E3BB8" w:rsidRPr="0052308B" w:rsidRDefault="000E3BB8" w:rsidP="000E3BB8">
            <w:pPr>
              <w:spacing w:line="40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52308B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松原市立恵我南小学校</w:t>
            </w:r>
          </w:p>
          <w:p w14:paraId="24DB65CA" w14:textId="77777777" w:rsidR="0053070C" w:rsidRDefault="0053070C" w:rsidP="0053070C">
            <w:pPr>
              <w:spacing w:line="260" w:lineRule="exact"/>
              <w:rPr>
                <w:rFonts w:ascii="UD デジタル 教科書体 N-B" w:eastAsia="UD デジタル 教科書体 N-B" w:hAnsi="ＭＳ Ｐゴシック" w:hint="eastAsia"/>
                <w:b/>
                <w:bCs/>
                <w:sz w:val="22"/>
              </w:rPr>
            </w:pPr>
          </w:p>
          <w:p w14:paraId="40F83B6C" w14:textId="15D6A0DD" w:rsidR="000E3BB8" w:rsidRPr="0052308B" w:rsidRDefault="000E3BB8" w:rsidP="0053070C">
            <w:pPr>
              <w:spacing w:line="260" w:lineRule="exact"/>
              <w:rPr>
                <w:rFonts w:ascii="UD デジタル 教科書体 N-B" w:eastAsia="UD デジタル 教科書体 N-B" w:hAnsi="ＭＳ Ｐゴシック"/>
                <w:b/>
                <w:bCs/>
                <w:sz w:val="22"/>
              </w:rPr>
            </w:pPr>
            <w:r w:rsidRPr="0052308B">
              <w:rPr>
                <w:rFonts w:ascii="UD デジタル 教科書体 N-B" w:eastAsia="UD デジタル 教科書体 N-B" w:hAnsi="ＭＳ Ｐゴシック" w:hint="eastAsia"/>
                <w:b/>
                <w:bCs/>
                <w:sz w:val="22"/>
              </w:rPr>
              <w:t>【クリーンキャンペーン】</w:t>
            </w:r>
          </w:p>
          <w:p w14:paraId="0E0C79E0" w14:textId="4A90B1AC" w:rsidR="000E3BB8" w:rsidRDefault="000E3BB8" w:rsidP="000E3BB8">
            <w:pPr>
              <w:spacing w:line="34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毎年、学期に１回、松原七中校区の小中学校が一緒に校区のクリーンキャンペーン(清掃活動)に取り組んでいます。当日は、各校のＰＴＡや地域の皆さんの協力のもと、参加した児童・生徒のがんばりで、通学路や公園、校庭などがきれいになりました。</w:t>
            </w:r>
          </w:p>
          <w:p w14:paraId="0FAC3F79" w14:textId="77777777" w:rsidR="000E3BB8" w:rsidRPr="00F87C18" w:rsidRDefault="000E3BB8" w:rsidP="000E3BB8">
            <w:pPr>
              <w:spacing w:line="34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E0BC82B" w14:textId="77777777" w:rsidR="000E3BB8" w:rsidRPr="0052308B" w:rsidRDefault="000E3BB8" w:rsidP="000E3BB8">
            <w:pPr>
              <w:spacing w:line="340" w:lineRule="exact"/>
              <w:rPr>
                <w:rFonts w:ascii="UD デジタル 教科書体 N-B" w:eastAsia="UD デジタル 教科書体 N-B" w:hAnsi="ＭＳ Ｐゴシック"/>
                <w:b/>
                <w:bCs/>
                <w:sz w:val="22"/>
              </w:rPr>
            </w:pPr>
            <w:r w:rsidRPr="0052308B">
              <w:rPr>
                <w:rFonts w:ascii="UD デジタル 教科書体 N-B" w:eastAsia="UD デジタル 教科書体 N-B" w:hAnsi="ＭＳ Ｐゴシック" w:hint="eastAsia"/>
                <w:b/>
                <w:bCs/>
                <w:sz w:val="22"/>
              </w:rPr>
              <w:t>【七中校区国際文化フェスタ】</w:t>
            </w:r>
          </w:p>
          <w:p w14:paraId="71768D77" w14:textId="153708BF" w:rsidR="000E3BB8" w:rsidRDefault="000E3BB8" w:rsidP="000E3BB8">
            <w:pPr>
              <w:spacing w:line="3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11</w:t>
            </w:r>
            <w:r w:rsidRPr="0010694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月、国際文化フェスタを開催しました。前日から晴天に恵まれ、地域の方々・生徒・教職員で協力して会場設営等を行いました。</w:t>
            </w:r>
          </w:p>
          <w:p w14:paraId="7B574EB7" w14:textId="77777777" w:rsidR="000E3BB8" w:rsidRDefault="000E3BB8" w:rsidP="000E3BB8">
            <w:pPr>
              <w:spacing w:line="3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586D0673" w14:textId="5F73BFAF" w:rsidR="000E3BB8" w:rsidRDefault="000E3BB8" w:rsidP="000E3BB8">
            <w:pPr>
              <w:spacing w:line="3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10694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地域団体による「食」の出店、幼児・小学生・中学校の吹奏楽部等が出演した「文化交流」、昔遊びや射的、放水訓練・ナース体験等の「遊び」と様々な催しが行われました。</w:t>
            </w:r>
          </w:p>
          <w:p w14:paraId="768D8A7E" w14:textId="77777777" w:rsidR="000E3BB8" w:rsidRDefault="000E3BB8" w:rsidP="000E3BB8">
            <w:pPr>
              <w:spacing w:line="3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50AF0D7" w14:textId="13E690BC" w:rsidR="000E3BB8" w:rsidRPr="00106942" w:rsidRDefault="000E3BB8" w:rsidP="000E3BB8">
            <w:pPr>
              <w:spacing w:line="3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10694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当日の運営では、２つの小学校児童会合同での出店や中学生のゴミ処理・お店の手伝い・お抹茶のふるまいなどのボランティアなど、多くの児童・生徒の活躍する姿も見られました。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30</w:t>
            </w:r>
            <w:r w:rsidRPr="0010694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年間続けられているフェスタは、今回も地域の子どもと大人が笑顔で集える楽しい場となりました。</w:t>
            </w:r>
          </w:p>
          <w:p w14:paraId="57D207BF" w14:textId="77777777" w:rsidR="00B517AF" w:rsidRPr="000E3BB8" w:rsidRDefault="00B517AF" w:rsidP="000E3BB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F801204" w14:textId="22077700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3917A89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03887008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2E1F583A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0C5252E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5C2885C2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B517AF" w:rsidRP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34F0D"/>
    <w:rsid w:val="00060A89"/>
    <w:rsid w:val="000E3BB8"/>
    <w:rsid w:val="00196946"/>
    <w:rsid w:val="0053070C"/>
    <w:rsid w:val="008E3201"/>
    <w:rsid w:val="0090602B"/>
    <w:rsid w:val="009B00AE"/>
    <w:rsid w:val="00A13C88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2025-01-17T08:06:00Z</dcterms:created>
  <dcterms:modified xsi:type="dcterms:W3CDTF">2025-02-04T08:03:00Z</dcterms:modified>
</cp:coreProperties>
</file>