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A0E7E" w:rsidRDefault="006A0E7E" w:rsidP="00293D62">
      <w:pPr>
        <w:spacing w:beforeLines="50" w:before="174"/>
        <w:ind w:firstLineChars="100" w:firstLine="210"/>
        <w:rPr>
          <w:rFonts w:ascii="HG丸ｺﾞｼｯｸM-PRO" w:eastAsia="HG丸ｺﾞｼｯｸM-PRO" w:hAnsi="HG丸ｺﾞｼｯｸM-PRO"/>
        </w:rPr>
      </w:pPr>
      <w:r w:rsidRPr="004B09F5">
        <w:rPr>
          <w:rFonts w:ascii="HG丸ｺﾞｼｯｸM-PRO" w:eastAsia="HG丸ｺﾞｼｯｸM-PRO" w:hAnsi="HG丸ｺﾞｼｯｸM-PRO"/>
          <w:noProof/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 wp14:anchorId="4A010E7C" wp14:editId="2595809E">
                <wp:simplePos x="0" y="0"/>
                <wp:positionH relativeFrom="column">
                  <wp:posOffset>-207645</wp:posOffset>
                </wp:positionH>
                <wp:positionV relativeFrom="paragraph">
                  <wp:posOffset>-254000</wp:posOffset>
                </wp:positionV>
                <wp:extent cx="6600825" cy="571500"/>
                <wp:effectExtent l="76200" t="38100" r="85725" b="114300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00825" cy="571500"/>
                        </a:xfrm>
                        <a:prstGeom prst="rect">
                          <a:avLst/>
                        </a:prstGeom>
                      </wps:spPr>
                      <wps:style>
                        <a:lnRef idx="0">
                          <a:schemeClr val="accent6"/>
                        </a:lnRef>
                        <a:fillRef idx="3">
                          <a:schemeClr val="accent6"/>
                        </a:fillRef>
                        <a:effectRef idx="3">
                          <a:schemeClr val="accent6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2E1580" w:rsidRPr="003A7FCF" w:rsidRDefault="00B0582B" w:rsidP="003A7FCF">
                            <w:pPr>
                              <w:spacing w:line="360" w:lineRule="exact"/>
                              <w:jc w:val="center"/>
                              <w:rPr>
                                <w:rFonts w:ascii="HGP創英角ｺﾞｼｯｸUB" w:eastAsia="HGP創英角ｺﾞｼｯｸUB" w:hAnsi="HGP創英角ｺﾞｼｯｸUB"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HGP創英角ｺﾞｼｯｸUB" w:eastAsia="HGP創英角ｺﾞｼｯｸUB" w:hAnsi="HGP創英角ｺﾞｼｯｸUB" w:hint="eastAsia"/>
                                <w:color w:val="000000" w:themeColor="text1"/>
                                <w:sz w:val="28"/>
                                <w:szCs w:val="28"/>
                              </w:rPr>
                              <w:t>乳幼児家庭の教育力向上</w:t>
                            </w:r>
                            <w:r>
                              <w:rPr>
                                <w:rFonts w:ascii="HGP創英角ｺﾞｼｯｸUB" w:eastAsia="HGP創英角ｺﾞｼｯｸUB" w:hAnsi="HGP創英角ｺﾞｼｯｸUB"/>
                                <w:color w:val="000000" w:themeColor="text1"/>
                                <w:sz w:val="28"/>
                                <w:szCs w:val="28"/>
                              </w:rPr>
                              <w:t>事業</w:t>
                            </w:r>
                            <w:r w:rsidR="003D0ED1">
                              <w:rPr>
                                <w:rFonts w:ascii="HGP創英角ｺﾞｼｯｸUB" w:eastAsia="HGP創英角ｺﾞｼｯｸUB" w:hAnsi="HGP創英角ｺﾞｼｯｸUB" w:hint="eastAsia"/>
                                <w:color w:val="000000" w:themeColor="text1"/>
                                <w:sz w:val="28"/>
                                <w:szCs w:val="28"/>
                              </w:rPr>
                              <w:t>実践</w:t>
                            </w:r>
                            <w:r>
                              <w:rPr>
                                <w:rFonts w:ascii="HGP創英角ｺﾞｼｯｸUB" w:eastAsia="HGP創英角ｺﾞｼｯｸUB" w:hAnsi="HGP創英角ｺﾞｼｯｸUB" w:hint="eastAsia"/>
                                <w:color w:val="000000" w:themeColor="text1"/>
                                <w:sz w:val="28"/>
                                <w:szCs w:val="28"/>
                              </w:rPr>
                              <w:t>研修</w:t>
                            </w:r>
                            <w:r w:rsidR="003A7FCF">
                              <w:rPr>
                                <w:rFonts w:ascii="HGP創英角ｺﾞｼｯｸUB" w:eastAsia="HGP創英角ｺﾞｼｯｸUB" w:hAnsi="HGP創英角ｺﾞｼｯｸUB" w:hint="eastAsia"/>
                                <w:color w:val="000000" w:themeColor="text1"/>
                                <w:sz w:val="28"/>
                                <w:szCs w:val="28"/>
                              </w:rPr>
                              <w:t>C</w:t>
                            </w:r>
                            <w:r w:rsidR="002E1580">
                              <w:rPr>
                                <w:rFonts w:ascii="HGP創英角ｺﾞｼｯｸUB" w:eastAsia="HGP創英角ｺﾞｼｯｸUB" w:hAnsi="HGP創英角ｺﾞｼｯｸUB" w:hint="eastAsia"/>
                                <w:color w:val="000000" w:themeColor="text1"/>
                                <w:sz w:val="28"/>
                                <w:szCs w:val="28"/>
                              </w:rPr>
                              <w:t>を開催しました！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A010E7C" id="正方形/長方形 1" o:spid="_x0000_s1026" style="position:absolute;left:0;text-align:left;margin-left:-16.35pt;margin-top:-20pt;width:519.75pt;height:45pt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" fillcolor="#9a4906 [1641]" stroked="f">
                <v:fill color2="#f68a32 [3017]" rotate="t" angle="180" colors="0 #cb6c1d;52429f #ff8f2a;1 #ff8f26" focus="100%" type="gradient">
                  <o:fill v:ext="view" type="gradientUnscaled"/>
                </v:fill>
                <v:shadow on="t" color="black" opacity="22937f" origin=",.5" offset="0,.63889mm"/>
                <v:textbox>
                  <w:txbxContent>
                    <w:p w:rsidR="002E1580" w:rsidRPr="003A7FCF" w:rsidRDefault="00B0582B" w:rsidP="003A7FCF">
                      <w:pPr>
                        <w:spacing w:line="360" w:lineRule="exact"/>
                        <w:jc w:val="center"/>
                        <w:rPr>
                          <w:rFonts w:ascii="HGP創英角ｺﾞｼｯｸUB" w:eastAsia="HGP創英角ｺﾞｼｯｸUB" w:hAnsi="HGP創英角ｺﾞｼｯｸUB"/>
                          <w:color w:val="000000" w:themeColor="text1"/>
                          <w:sz w:val="28"/>
                          <w:szCs w:val="28"/>
                        </w:rPr>
                      </w:pPr>
                      <w:r>
                        <w:rPr>
                          <w:rFonts w:ascii="HGP創英角ｺﾞｼｯｸUB" w:eastAsia="HGP創英角ｺﾞｼｯｸUB" w:hAnsi="HGP創英角ｺﾞｼｯｸUB" w:hint="eastAsia"/>
                          <w:color w:val="000000" w:themeColor="text1"/>
                          <w:sz w:val="28"/>
                          <w:szCs w:val="28"/>
                        </w:rPr>
                        <w:t>乳幼児家庭の教育力向上</w:t>
                      </w:r>
                      <w:r>
                        <w:rPr>
                          <w:rFonts w:ascii="HGP創英角ｺﾞｼｯｸUB" w:eastAsia="HGP創英角ｺﾞｼｯｸUB" w:hAnsi="HGP創英角ｺﾞｼｯｸUB"/>
                          <w:color w:val="000000" w:themeColor="text1"/>
                          <w:sz w:val="28"/>
                          <w:szCs w:val="28"/>
                        </w:rPr>
                        <w:t>事業</w:t>
                      </w:r>
                      <w:r w:rsidR="003D0ED1">
                        <w:rPr>
                          <w:rFonts w:ascii="HGP創英角ｺﾞｼｯｸUB" w:eastAsia="HGP創英角ｺﾞｼｯｸUB" w:hAnsi="HGP創英角ｺﾞｼｯｸUB" w:hint="eastAsia"/>
                          <w:color w:val="000000" w:themeColor="text1"/>
                          <w:sz w:val="28"/>
                          <w:szCs w:val="28"/>
                        </w:rPr>
                        <w:t>実践</w:t>
                      </w:r>
                      <w:r>
                        <w:rPr>
                          <w:rFonts w:ascii="HGP創英角ｺﾞｼｯｸUB" w:eastAsia="HGP創英角ｺﾞｼｯｸUB" w:hAnsi="HGP創英角ｺﾞｼｯｸUB" w:hint="eastAsia"/>
                          <w:color w:val="000000" w:themeColor="text1"/>
                          <w:sz w:val="28"/>
                          <w:szCs w:val="28"/>
                        </w:rPr>
                        <w:t>研修</w:t>
                      </w:r>
                      <w:r w:rsidR="003A7FCF">
                        <w:rPr>
                          <w:rFonts w:ascii="HGP創英角ｺﾞｼｯｸUB" w:eastAsia="HGP創英角ｺﾞｼｯｸUB" w:hAnsi="HGP創英角ｺﾞｼｯｸUB" w:hint="eastAsia"/>
                          <w:color w:val="000000" w:themeColor="text1"/>
                          <w:sz w:val="28"/>
                          <w:szCs w:val="28"/>
                        </w:rPr>
                        <w:t>C</w:t>
                      </w:r>
                      <w:r w:rsidR="002E1580">
                        <w:rPr>
                          <w:rFonts w:ascii="HGP創英角ｺﾞｼｯｸUB" w:eastAsia="HGP創英角ｺﾞｼｯｸUB" w:hAnsi="HGP創英角ｺﾞｼｯｸUB" w:hint="eastAsia"/>
                          <w:color w:val="000000" w:themeColor="text1"/>
                          <w:sz w:val="28"/>
                          <w:szCs w:val="28"/>
                        </w:rPr>
                        <w:t>を開催しました！</w:t>
                      </w:r>
                    </w:p>
                  </w:txbxContent>
                </v:textbox>
              </v:rect>
            </w:pict>
          </mc:Fallback>
        </mc:AlternateContent>
      </w:r>
    </w:p>
    <w:p w:rsidR="005A69E3" w:rsidRDefault="00791E1A" w:rsidP="003D0ED1">
      <w:pPr>
        <w:spacing w:beforeLines="50" w:before="174" w:line="320" w:lineRule="exact"/>
        <w:ind w:firstLineChars="100" w:firstLine="210"/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</w:rPr>
        <w:t>12</w:t>
      </w:r>
      <w:r w:rsidR="003A3923" w:rsidRPr="004B09F5">
        <w:rPr>
          <w:rFonts w:ascii="HG丸ｺﾞｼｯｸM-PRO" w:eastAsia="HG丸ｺﾞｼｯｸM-PRO" w:hAnsi="HG丸ｺﾞｼｯｸM-PRO" w:hint="eastAsia"/>
        </w:rPr>
        <w:t>月</w:t>
      </w:r>
      <w:r>
        <w:rPr>
          <w:rFonts w:ascii="HG丸ｺﾞｼｯｸM-PRO" w:eastAsia="HG丸ｺﾞｼｯｸM-PRO" w:hAnsi="HG丸ｺﾞｼｯｸM-PRO" w:hint="eastAsia"/>
        </w:rPr>
        <w:t>11</w:t>
      </w:r>
      <w:r w:rsidR="003A3923" w:rsidRPr="004B09F5">
        <w:rPr>
          <w:rFonts w:ascii="HG丸ｺﾞｼｯｸM-PRO" w:eastAsia="HG丸ｺﾞｼｯｸM-PRO" w:hAnsi="HG丸ｺﾞｼｯｸM-PRO" w:hint="eastAsia"/>
        </w:rPr>
        <w:t>日</w:t>
      </w:r>
      <w:r>
        <w:rPr>
          <w:rFonts w:ascii="HG丸ｺﾞｼｯｸM-PRO" w:eastAsia="HG丸ｺﾞｼｯｸM-PRO" w:hAnsi="HG丸ｺﾞｼｯｸM-PRO" w:hint="eastAsia"/>
        </w:rPr>
        <w:t>（水</w:t>
      </w:r>
      <w:r w:rsidR="00690537">
        <w:rPr>
          <w:rFonts w:ascii="HG丸ｺﾞｼｯｸM-PRO" w:eastAsia="HG丸ｺﾞｼｯｸM-PRO" w:hAnsi="HG丸ｺﾞｼｯｸM-PRO" w:hint="eastAsia"/>
        </w:rPr>
        <w:t>曜日）</w:t>
      </w:r>
      <w:r>
        <w:rPr>
          <w:rFonts w:ascii="HG丸ｺﾞｼｯｸM-PRO" w:eastAsia="HG丸ｺﾞｼｯｸM-PRO" w:hAnsi="HG丸ｺﾞｼｯｸM-PRO" w:hint="eastAsia"/>
        </w:rPr>
        <w:t>大阪府新別館</w:t>
      </w:r>
      <w:r w:rsidR="003A3923" w:rsidRPr="004B09F5">
        <w:rPr>
          <w:rFonts w:ascii="HG丸ｺﾞｼｯｸM-PRO" w:eastAsia="HG丸ｺﾞｼｯｸM-PRO" w:hAnsi="HG丸ｺﾞｼｯｸM-PRO" w:hint="eastAsia"/>
        </w:rPr>
        <w:t>にて</w:t>
      </w:r>
      <w:r w:rsidR="003A00A9">
        <w:rPr>
          <w:rFonts w:ascii="HG丸ｺﾞｼｯｸM-PRO" w:eastAsia="HG丸ｺﾞｼｯｸM-PRO" w:hAnsi="HG丸ｺﾞｼｯｸM-PRO" w:hint="eastAsia"/>
        </w:rPr>
        <w:t>「</w:t>
      </w:r>
      <w:r w:rsidR="003D0ED1">
        <w:rPr>
          <w:rFonts w:ascii="HG丸ｺﾞｼｯｸM-PRO" w:eastAsia="HG丸ｺﾞｼｯｸM-PRO" w:hAnsi="HG丸ｺﾞｼｯｸM-PRO" w:hint="eastAsia"/>
        </w:rPr>
        <w:t>乳幼児家庭の教育力向上事業実践</w:t>
      </w:r>
      <w:r w:rsidR="002E3A5A">
        <w:rPr>
          <w:rFonts w:ascii="HG丸ｺﾞｼｯｸM-PRO" w:eastAsia="HG丸ｺﾞｼｯｸM-PRO" w:hAnsi="HG丸ｺﾞｼｯｸM-PRO" w:hint="eastAsia"/>
        </w:rPr>
        <w:t>研修</w:t>
      </w:r>
      <w:r>
        <w:rPr>
          <w:rFonts w:ascii="HG丸ｺﾞｼｯｸM-PRO" w:eastAsia="HG丸ｺﾞｼｯｸM-PRO" w:hAnsi="HG丸ｺﾞｼｯｸM-PRO" w:hint="eastAsia"/>
        </w:rPr>
        <w:t>C」</w:t>
      </w:r>
      <w:r w:rsidR="00385ABC">
        <w:rPr>
          <w:rFonts w:ascii="HG丸ｺﾞｼｯｸM-PRO" w:eastAsia="HG丸ｺﾞｼｯｸM-PRO" w:hAnsi="HG丸ｺﾞｼｯｸM-PRO" w:hint="eastAsia"/>
        </w:rPr>
        <w:t>を開催しました。</w:t>
      </w:r>
      <w:r w:rsidR="007612E4">
        <w:rPr>
          <w:rFonts w:ascii="HG丸ｺﾞｼｯｸM-PRO" w:eastAsia="HG丸ｺﾞｼｯｸM-PRO" w:hAnsi="HG丸ｺﾞｼｯｸM-PRO" w:hint="eastAsia"/>
        </w:rPr>
        <w:t>フェリアン　副所長</w:t>
      </w:r>
      <w:r>
        <w:rPr>
          <w:rFonts w:ascii="HG丸ｺﾞｼｯｸM-PRO" w:eastAsia="HG丸ｺﾞｼｯｸM-PRO" w:hAnsi="HG丸ｺﾞｼｯｸM-PRO" w:hint="eastAsia"/>
        </w:rPr>
        <w:t xml:space="preserve">　津村　薫</w:t>
      </w:r>
      <w:r w:rsidR="002E3A5A">
        <w:rPr>
          <w:rFonts w:ascii="HG丸ｺﾞｼｯｸM-PRO" w:eastAsia="HG丸ｺﾞｼｯｸM-PRO" w:hAnsi="HG丸ｺﾞｼｯｸM-PRO" w:hint="eastAsia"/>
        </w:rPr>
        <w:t xml:space="preserve"> </w:t>
      </w:r>
      <w:r w:rsidR="003D0ED1">
        <w:rPr>
          <w:rFonts w:ascii="HG丸ｺﾞｼｯｸM-PRO" w:eastAsia="HG丸ｺﾞｼｯｸM-PRO" w:hAnsi="HG丸ｺﾞｼｯｸM-PRO" w:hint="eastAsia"/>
        </w:rPr>
        <w:t>先生を講師にお招きし、</w:t>
      </w:r>
      <w:r w:rsidR="003D0ED1" w:rsidRPr="003D0ED1">
        <w:rPr>
          <w:rFonts w:ascii="HG丸ｺﾞｼｯｸM-PRO" w:eastAsia="HG丸ｺﾞｼｯｸM-PRO" w:hAnsi="HG丸ｺﾞｼｯｸM-PRO" w:hint="eastAsia"/>
        </w:rPr>
        <w:t>「</w:t>
      </w:r>
      <w:r>
        <w:rPr>
          <w:rFonts w:ascii="HG丸ｺﾞｼｯｸM-PRO" w:eastAsia="HG丸ｺﾞｼｯｸM-PRO" w:hAnsi="HG丸ｺﾞｼｯｸM-PRO" w:hint="eastAsia"/>
        </w:rPr>
        <w:t>保護者の心に届けるための　よりよい支援のあり方について</w:t>
      </w:r>
      <w:r w:rsidR="003D0ED1" w:rsidRPr="003D0ED1">
        <w:rPr>
          <w:rFonts w:ascii="HG丸ｺﾞｼｯｸM-PRO" w:eastAsia="HG丸ｺﾞｼｯｸM-PRO" w:hAnsi="HG丸ｺﾞｼｯｸM-PRO" w:hint="eastAsia"/>
        </w:rPr>
        <w:t>」</w:t>
      </w:r>
      <w:r w:rsidR="003D0ED1">
        <w:rPr>
          <w:rFonts w:ascii="HG丸ｺﾞｼｯｸM-PRO" w:eastAsia="HG丸ｺﾞｼｯｸM-PRO" w:hAnsi="HG丸ｺﾞｼｯｸM-PRO" w:hint="eastAsia"/>
        </w:rPr>
        <w:t>をテーマに</w:t>
      </w:r>
      <w:r>
        <w:rPr>
          <w:rFonts w:ascii="HG丸ｺﾞｼｯｸM-PRO" w:eastAsia="HG丸ｺﾞｼｯｸM-PRO" w:hAnsi="HG丸ｺﾞｼｯｸM-PRO" w:hint="eastAsia"/>
        </w:rPr>
        <w:t>ご講演をいただきました</w:t>
      </w:r>
      <w:r w:rsidR="00460DC7">
        <w:rPr>
          <w:rFonts w:ascii="HG丸ｺﾞｼｯｸM-PRO" w:eastAsia="HG丸ｺﾞｼｯｸM-PRO" w:hAnsi="HG丸ｺﾞｼｯｸM-PRO" w:hint="eastAsia"/>
        </w:rPr>
        <w:t>。</w:t>
      </w:r>
    </w:p>
    <w:p w:rsidR="00791E1A" w:rsidRDefault="00791E1A" w:rsidP="003D0ED1">
      <w:pPr>
        <w:spacing w:beforeLines="50" w:before="174" w:line="320" w:lineRule="exact"/>
        <w:ind w:firstLineChars="100" w:firstLine="190"/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/>
          <w:noProof/>
          <w:sz w:val="19"/>
          <w:szCs w:val="19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2CF10BD5" wp14:editId="365FA5A6">
                <wp:simplePos x="0" y="0"/>
                <wp:positionH relativeFrom="column">
                  <wp:posOffset>-179070</wp:posOffset>
                </wp:positionH>
                <wp:positionV relativeFrom="paragraph">
                  <wp:posOffset>132080</wp:posOffset>
                </wp:positionV>
                <wp:extent cx="6524625" cy="1428750"/>
                <wp:effectExtent l="0" t="0" r="28575" b="19050"/>
                <wp:wrapNone/>
                <wp:docPr id="19" name="角丸四角形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24625" cy="1428750"/>
                        </a:xfrm>
                        <a:prstGeom prst="roundRect">
                          <a:avLst/>
                        </a:prstGeom>
                        <a:ln/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E1580" w:rsidRPr="00AA4E8D" w:rsidRDefault="00C616CA" w:rsidP="00C10CCC">
                            <w:pPr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zCs w:val="21"/>
                              </w:rPr>
                            </w:pPr>
                            <w:r w:rsidRPr="00AA4E8D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Cs w:val="21"/>
                              </w:rPr>
                              <w:t>１．日　時　　令和</w:t>
                            </w:r>
                            <w:r w:rsidRPr="00AA4E8D"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zCs w:val="21"/>
                              </w:rPr>
                              <w:t>元</w:t>
                            </w:r>
                            <w:r w:rsidR="002E1580" w:rsidRPr="00AA4E8D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Cs w:val="21"/>
                              </w:rPr>
                              <w:t>年</w:t>
                            </w:r>
                            <w:r w:rsidR="00791E1A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Cs w:val="21"/>
                              </w:rPr>
                              <w:t>12</w:t>
                            </w:r>
                            <w:r w:rsidR="002E1580" w:rsidRPr="00AA4E8D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Cs w:val="21"/>
                              </w:rPr>
                              <w:t>月</w:t>
                            </w:r>
                            <w:r w:rsidR="00791E1A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Cs w:val="21"/>
                              </w:rPr>
                              <w:t>11日（水</w:t>
                            </w:r>
                            <w:r w:rsidR="002E1580" w:rsidRPr="00AA4E8D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Cs w:val="21"/>
                              </w:rPr>
                              <w:t>曜日）</w:t>
                            </w:r>
                            <w:r w:rsidR="003D0ED1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Cs w:val="21"/>
                              </w:rPr>
                              <w:t>14</w:t>
                            </w:r>
                            <w:r w:rsidR="002E1580" w:rsidRPr="00AA4E8D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Cs w:val="21"/>
                              </w:rPr>
                              <w:t>時</w:t>
                            </w:r>
                            <w:r w:rsidR="003D0ED1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Cs w:val="21"/>
                              </w:rPr>
                              <w:t>00</w:t>
                            </w:r>
                            <w:r w:rsidR="002E1580" w:rsidRPr="00AA4E8D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Cs w:val="21"/>
                              </w:rPr>
                              <w:t>分～16時</w:t>
                            </w:r>
                            <w:r w:rsidR="00C40994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Cs w:val="21"/>
                              </w:rPr>
                              <w:t>30</w:t>
                            </w:r>
                            <w:r w:rsidR="002E1580" w:rsidRPr="00AA4E8D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Cs w:val="21"/>
                              </w:rPr>
                              <w:t>分</w:t>
                            </w:r>
                          </w:p>
                          <w:p w:rsidR="005E6DE1" w:rsidRDefault="00791E1A" w:rsidP="005E6DE1">
                            <w:pPr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zCs w:val="21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Cs w:val="21"/>
                              </w:rPr>
                              <w:t>２．会　場　　大阪府新別館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zCs w:val="21"/>
                              </w:rPr>
                              <w:t>北館　多目的ホール</w:t>
                            </w:r>
                          </w:p>
                          <w:p w:rsidR="00791E1A" w:rsidRPr="00791E1A" w:rsidRDefault="002E1580" w:rsidP="00791E1A">
                            <w:pPr>
                              <w:ind w:left="1470" w:hangingChars="700" w:hanging="1470"/>
                              <w:rPr>
                                <w:rFonts w:ascii="HG丸ｺﾞｼｯｸM-PRO" w:eastAsia="HG丸ｺﾞｼｯｸM-PRO" w:hAnsi="HG丸ｺﾞｼｯｸM-PRO"/>
                                <w:szCs w:val="21"/>
                              </w:rPr>
                            </w:pPr>
                            <w:r w:rsidRPr="00AA4E8D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Cs w:val="21"/>
                              </w:rPr>
                              <w:t xml:space="preserve">３．参加者　　</w:t>
                            </w:r>
                            <w:r w:rsidR="003D0ED1" w:rsidRPr="003D0ED1">
                              <w:rPr>
                                <w:rFonts w:ascii="HG丸ｺﾞｼｯｸM-PRO" w:eastAsia="HG丸ｺﾞｼｯｸM-PRO" w:hAnsi="HG丸ｺﾞｼｯｸM-PRO" w:hint="eastAsia"/>
                                <w:szCs w:val="21"/>
                              </w:rPr>
                              <w:t>家庭教育支援員（訪問型家庭教育支援員、親学習リーダー）</w:t>
                            </w:r>
                            <w:r w:rsidR="003D0ED1">
                              <w:rPr>
                                <w:rFonts w:ascii="HG丸ｺﾞｼｯｸM-PRO" w:eastAsia="HG丸ｺﾞｼｯｸM-PRO" w:hAnsi="HG丸ｺﾞｼｯｸM-PRO" w:hint="eastAsia"/>
                                <w:szCs w:val="21"/>
                              </w:rPr>
                              <w:t>、</w:t>
                            </w:r>
                            <w:r w:rsidR="00791E1A" w:rsidRPr="00791E1A">
                              <w:rPr>
                                <w:rFonts w:ascii="HG丸ｺﾞｼｯｸM-PRO" w:eastAsia="HG丸ｺﾞｼｯｸM-PRO" w:hAnsi="HG丸ｺﾞｼｯｸM-PRO" w:hint="eastAsia"/>
                                <w:szCs w:val="21"/>
                              </w:rPr>
                              <w:t>保健師等、乳幼児期の家庭への支援に関わる行政職員</w:t>
                            </w:r>
                            <w:r w:rsidR="00791E1A">
                              <w:rPr>
                                <w:rFonts w:ascii="HG丸ｺﾞｼｯｸM-PRO" w:eastAsia="HG丸ｺﾞｼｯｸM-PRO" w:hAnsi="HG丸ｺﾞｼｯｸM-PRO" w:hint="eastAsia"/>
                                <w:szCs w:val="21"/>
                              </w:rPr>
                              <w:t>、</w:t>
                            </w:r>
                            <w:r w:rsidR="00791E1A" w:rsidRPr="00791E1A">
                              <w:rPr>
                                <w:rFonts w:ascii="HG丸ｺﾞｼｯｸM-PRO" w:eastAsia="HG丸ｺﾞｼｯｸM-PRO" w:hAnsi="HG丸ｺﾞｼｯｸM-PRO" w:hint="eastAsia"/>
                                <w:szCs w:val="21"/>
                              </w:rPr>
                              <w:t>幼稚園・保育所・認定こども園・認可外保育施設教職員</w:t>
                            </w:r>
                            <w:r w:rsidR="00791E1A">
                              <w:rPr>
                                <w:rFonts w:ascii="HG丸ｺﾞｼｯｸM-PRO" w:eastAsia="HG丸ｺﾞｼｯｸM-PRO" w:hAnsi="HG丸ｺﾞｼｯｸM-PRO" w:hint="eastAsia"/>
                                <w:szCs w:val="21"/>
                              </w:rPr>
                              <w:t>、</w:t>
                            </w:r>
                          </w:p>
                          <w:p w:rsidR="002E1580" w:rsidRPr="00791E1A" w:rsidRDefault="00791E1A" w:rsidP="00791E1A">
                            <w:pPr>
                              <w:ind w:leftChars="700" w:left="1470"/>
                              <w:rPr>
                                <w:rFonts w:ascii="HG丸ｺﾞｼｯｸM-PRO" w:eastAsia="HG丸ｺﾞｼｯｸM-PRO" w:hAnsi="HG丸ｺﾞｼｯｸM-PRO"/>
                                <w:szCs w:val="21"/>
                              </w:rPr>
                            </w:pPr>
                            <w:r w:rsidRPr="00791E1A">
                              <w:rPr>
                                <w:rFonts w:ascii="HG丸ｺﾞｼｯｸM-PRO" w:eastAsia="HG丸ｺﾞｼｯｸM-PRO" w:hAnsi="HG丸ｺﾞｼｯｸM-PRO" w:hint="eastAsia"/>
                                <w:szCs w:val="21"/>
                              </w:rPr>
                              <w:t>民生委員・児童委員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Cs w:val="21"/>
                              </w:rPr>
                              <w:t>、</w:t>
                            </w:r>
                            <w:r w:rsidRPr="00791E1A">
                              <w:rPr>
                                <w:rFonts w:ascii="HG丸ｺﾞｼｯｸM-PRO" w:eastAsia="HG丸ｺﾞｼｯｸM-PRO" w:hAnsi="HG丸ｺﾞｼｯｸM-PRO" w:hint="eastAsia"/>
                                <w:szCs w:val="21"/>
                              </w:rPr>
                              <w:t>その他家庭教育支援や子育て支援に携わっている方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Cs w:val="21"/>
                              </w:rPr>
                              <w:t>（約250名）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0" rIns="9144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CF10BD5" id="角丸四角形 19" o:spid="_x0000_s1027" style="position:absolute;left:0;text-align:left;margin-left:-14.1pt;margin-top:10.4pt;width:513.75pt;height:112.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" fillcolor="white [3201]" strokecolor="#f79646 [3209]" strokeweight="2pt">
                <v:textbox inset=",0,,0">
                  <w:txbxContent>
                    <w:p w:rsidR="002E1580" w:rsidRPr="00AA4E8D" w:rsidRDefault="00C616CA" w:rsidP="00C10CCC">
                      <w:pPr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  <w:szCs w:val="21"/>
                        </w:rPr>
                      </w:pPr>
                      <w:r w:rsidRPr="00AA4E8D"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zCs w:val="21"/>
                        </w:rPr>
                        <w:t>１．日　時　　令和</w:t>
                      </w:r>
                      <w:r w:rsidRPr="00AA4E8D"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  <w:szCs w:val="21"/>
                        </w:rPr>
                        <w:t>元</w:t>
                      </w:r>
                      <w:r w:rsidR="002E1580" w:rsidRPr="00AA4E8D"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zCs w:val="21"/>
                        </w:rPr>
                        <w:t>年</w:t>
                      </w:r>
                      <w:r w:rsidR="00791E1A"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zCs w:val="21"/>
                        </w:rPr>
                        <w:t>12</w:t>
                      </w:r>
                      <w:r w:rsidR="002E1580" w:rsidRPr="00AA4E8D"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zCs w:val="21"/>
                        </w:rPr>
                        <w:t>月</w:t>
                      </w:r>
                      <w:r w:rsidR="00791E1A"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zCs w:val="21"/>
                        </w:rPr>
                        <w:t>11日（水</w:t>
                      </w:r>
                      <w:r w:rsidR="002E1580" w:rsidRPr="00AA4E8D"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zCs w:val="21"/>
                        </w:rPr>
                        <w:t>曜日）</w:t>
                      </w:r>
                      <w:r w:rsidR="003D0ED1"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zCs w:val="21"/>
                        </w:rPr>
                        <w:t>14</w:t>
                      </w:r>
                      <w:r w:rsidR="002E1580" w:rsidRPr="00AA4E8D"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zCs w:val="21"/>
                        </w:rPr>
                        <w:t>時</w:t>
                      </w:r>
                      <w:r w:rsidR="003D0ED1"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zCs w:val="21"/>
                        </w:rPr>
                        <w:t>00</w:t>
                      </w:r>
                      <w:r w:rsidR="002E1580" w:rsidRPr="00AA4E8D"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zCs w:val="21"/>
                        </w:rPr>
                        <w:t>分～16時</w:t>
                      </w:r>
                      <w:r w:rsidR="00C40994"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zCs w:val="21"/>
                        </w:rPr>
                        <w:t>30</w:t>
                      </w:r>
                      <w:r w:rsidR="002E1580" w:rsidRPr="00AA4E8D"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zCs w:val="21"/>
                        </w:rPr>
                        <w:t>分</w:t>
                      </w:r>
                    </w:p>
                    <w:p w:rsidR="005E6DE1" w:rsidRDefault="00791E1A" w:rsidP="005E6DE1">
                      <w:pPr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  <w:szCs w:val="21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zCs w:val="21"/>
                        </w:rPr>
                        <w:t>２．会　場　　大阪府新別館</w:t>
                      </w:r>
                      <w:r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  <w:szCs w:val="21"/>
                        </w:rPr>
                        <w:t>北館　多目的ホール</w:t>
                      </w:r>
                    </w:p>
                    <w:p w:rsidR="00791E1A" w:rsidRPr="00791E1A" w:rsidRDefault="002E1580" w:rsidP="00791E1A">
                      <w:pPr>
                        <w:ind w:left="1470" w:hangingChars="700" w:hanging="1470"/>
                        <w:rPr>
                          <w:rFonts w:ascii="HG丸ｺﾞｼｯｸM-PRO" w:eastAsia="HG丸ｺﾞｼｯｸM-PRO" w:hAnsi="HG丸ｺﾞｼｯｸM-PRO"/>
                          <w:szCs w:val="21"/>
                        </w:rPr>
                      </w:pPr>
                      <w:r w:rsidRPr="00AA4E8D"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zCs w:val="21"/>
                        </w:rPr>
                        <w:t xml:space="preserve">３．参加者　　</w:t>
                      </w:r>
                      <w:r w:rsidR="003D0ED1" w:rsidRPr="003D0ED1">
                        <w:rPr>
                          <w:rFonts w:ascii="HG丸ｺﾞｼｯｸM-PRO" w:eastAsia="HG丸ｺﾞｼｯｸM-PRO" w:hAnsi="HG丸ｺﾞｼｯｸM-PRO" w:hint="eastAsia"/>
                          <w:szCs w:val="21"/>
                        </w:rPr>
                        <w:t>家庭教育支援員（訪問型家庭教育支援員、親学習リーダー）</w:t>
                      </w:r>
                      <w:r w:rsidR="003D0ED1">
                        <w:rPr>
                          <w:rFonts w:ascii="HG丸ｺﾞｼｯｸM-PRO" w:eastAsia="HG丸ｺﾞｼｯｸM-PRO" w:hAnsi="HG丸ｺﾞｼｯｸM-PRO" w:hint="eastAsia"/>
                          <w:szCs w:val="21"/>
                        </w:rPr>
                        <w:t>、</w:t>
                      </w:r>
                      <w:r w:rsidR="00791E1A" w:rsidRPr="00791E1A">
                        <w:rPr>
                          <w:rFonts w:ascii="HG丸ｺﾞｼｯｸM-PRO" w:eastAsia="HG丸ｺﾞｼｯｸM-PRO" w:hAnsi="HG丸ｺﾞｼｯｸM-PRO" w:hint="eastAsia"/>
                          <w:szCs w:val="21"/>
                        </w:rPr>
                        <w:t>保健師等、乳幼児期の家庭への支援に関わる行政職員</w:t>
                      </w:r>
                      <w:r w:rsidR="00791E1A">
                        <w:rPr>
                          <w:rFonts w:ascii="HG丸ｺﾞｼｯｸM-PRO" w:eastAsia="HG丸ｺﾞｼｯｸM-PRO" w:hAnsi="HG丸ｺﾞｼｯｸM-PRO" w:hint="eastAsia"/>
                          <w:szCs w:val="21"/>
                        </w:rPr>
                        <w:t>、</w:t>
                      </w:r>
                      <w:r w:rsidR="00791E1A" w:rsidRPr="00791E1A">
                        <w:rPr>
                          <w:rFonts w:ascii="HG丸ｺﾞｼｯｸM-PRO" w:eastAsia="HG丸ｺﾞｼｯｸM-PRO" w:hAnsi="HG丸ｺﾞｼｯｸM-PRO" w:hint="eastAsia"/>
                          <w:szCs w:val="21"/>
                        </w:rPr>
                        <w:t>幼稚園・保育所・認定こども園・認可外保育施設教職員</w:t>
                      </w:r>
                      <w:r w:rsidR="00791E1A">
                        <w:rPr>
                          <w:rFonts w:ascii="HG丸ｺﾞｼｯｸM-PRO" w:eastAsia="HG丸ｺﾞｼｯｸM-PRO" w:hAnsi="HG丸ｺﾞｼｯｸM-PRO" w:hint="eastAsia"/>
                          <w:szCs w:val="21"/>
                        </w:rPr>
                        <w:t>、</w:t>
                      </w:r>
                    </w:p>
                    <w:p w:rsidR="002E1580" w:rsidRPr="00791E1A" w:rsidRDefault="00791E1A" w:rsidP="00791E1A">
                      <w:pPr>
                        <w:ind w:leftChars="700" w:left="1470"/>
                        <w:rPr>
                          <w:rFonts w:ascii="HG丸ｺﾞｼｯｸM-PRO" w:eastAsia="HG丸ｺﾞｼｯｸM-PRO" w:hAnsi="HG丸ｺﾞｼｯｸM-PRO"/>
                          <w:szCs w:val="21"/>
                        </w:rPr>
                      </w:pPr>
                      <w:r w:rsidRPr="00791E1A">
                        <w:rPr>
                          <w:rFonts w:ascii="HG丸ｺﾞｼｯｸM-PRO" w:eastAsia="HG丸ｺﾞｼｯｸM-PRO" w:hAnsi="HG丸ｺﾞｼｯｸM-PRO" w:hint="eastAsia"/>
                          <w:szCs w:val="21"/>
                        </w:rPr>
                        <w:t>民生委員・児童委員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szCs w:val="21"/>
                        </w:rPr>
                        <w:t>、</w:t>
                      </w:r>
                      <w:r w:rsidRPr="00791E1A">
                        <w:rPr>
                          <w:rFonts w:ascii="HG丸ｺﾞｼｯｸM-PRO" w:eastAsia="HG丸ｺﾞｼｯｸM-PRO" w:hAnsi="HG丸ｺﾞｼｯｸM-PRO" w:hint="eastAsia"/>
                          <w:szCs w:val="21"/>
                        </w:rPr>
                        <w:t>その他家庭教育支援や子育て支援に携わっている方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szCs w:val="21"/>
                        </w:rPr>
                        <w:t>（約250名）</w:t>
                      </w:r>
                    </w:p>
                  </w:txbxContent>
                </v:textbox>
              </v:roundrect>
            </w:pict>
          </mc:Fallback>
        </mc:AlternateContent>
      </w:r>
    </w:p>
    <w:p w:rsidR="005E6DE1" w:rsidRDefault="005E6DE1" w:rsidP="00C40994">
      <w:pPr>
        <w:spacing w:beforeLines="50" w:before="174" w:line="320" w:lineRule="exact"/>
        <w:ind w:firstLineChars="100" w:firstLine="210"/>
        <w:rPr>
          <w:rFonts w:ascii="HG丸ｺﾞｼｯｸM-PRO" w:eastAsia="HG丸ｺﾞｼｯｸM-PRO" w:hAnsi="HG丸ｺﾞｼｯｸM-PRO"/>
        </w:rPr>
      </w:pPr>
    </w:p>
    <w:p w:rsidR="005E6DE1" w:rsidRDefault="005E6DE1" w:rsidP="00C40994">
      <w:pPr>
        <w:spacing w:beforeLines="50" w:before="174" w:line="320" w:lineRule="exact"/>
        <w:ind w:firstLineChars="100" w:firstLine="210"/>
        <w:rPr>
          <w:rFonts w:ascii="HG丸ｺﾞｼｯｸM-PRO" w:eastAsia="HG丸ｺﾞｼｯｸM-PRO" w:hAnsi="HG丸ｺﾞｼｯｸM-PRO"/>
        </w:rPr>
      </w:pPr>
    </w:p>
    <w:p w:rsidR="005E6DE1" w:rsidRDefault="005E6DE1" w:rsidP="00C40994">
      <w:pPr>
        <w:spacing w:beforeLines="50" w:before="174" w:line="320" w:lineRule="exact"/>
        <w:ind w:firstLineChars="100" w:firstLine="210"/>
        <w:rPr>
          <w:rFonts w:ascii="HG丸ｺﾞｼｯｸM-PRO" w:eastAsia="HG丸ｺﾞｼｯｸM-PRO" w:hAnsi="HG丸ｺﾞｼｯｸM-PRO"/>
        </w:rPr>
      </w:pPr>
    </w:p>
    <w:p w:rsidR="00791E1A" w:rsidRDefault="00791E1A" w:rsidP="003D0ED1">
      <w:pPr>
        <w:spacing w:beforeLines="50" w:before="174" w:line="320" w:lineRule="exact"/>
        <w:rPr>
          <w:rFonts w:ascii="HG丸ｺﾞｼｯｸM-PRO" w:eastAsia="HG丸ｺﾞｼｯｸM-PRO" w:hAnsi="HG丸ｺﾞｼｯｸM-PRO"/>
        </w:rPr>
      </w:pPr>
    </w:p>
    <w:p w:rsidR="00C616CA" w:rsidRPr="00536E2D" w:rsidRDefault="00460DC7" w:rsidP="003D0ED1">
      <w:pPr>
        <w:spacing w:beforeLines="50" w:before="174" w:line="320" w:lineRule="exact"/>
        <w:rPr>
          <w:rFonts w:ascii="HG丸ｺﾞｼｯｸM-PRO" w:eastAsia="HG丸ｺﾞｼｯｸM-PRO" w:hAnsi="HG丸ｺﾞｼｯｸM-PRO"/>
        </w:rPr>
      </w:pPr>
      <w:r w:rsidRPr="00133014">
        <w:rPr>
          <w:rFonts w:ascii="HG丸ｺﾞｼｯｸM-PRO" w:eastAsia="HG丸ｺﾞｼｯｸM-PRO" w:hAnsi="HG丸ｺﾞｼｯｸM-PRO" w:hint="eastAsia"/>
          <w:b/>
          <w:i/>
          <w:noProof/>
          <w:sz w:val="18"/>
          <w:szCs w:val="19"/>
        </w:rPr>
        <mc:AlternateContent>
          <mc:Choice Requires="wps">
            <w:drawing>
              <wp:anchor distT="0" distB="0" distL="114300" distR="114300" simplePos="0" relativeHeight="251646976" behindDoc="0" locked="0" layoutInCell="1" allowOverlap="1" wp14:anchorId="0E629EC9" wp14:editId="78723173">
                <wp:simplePos x="0" y="0"/>
                <wp:positionH relativeFrom="column">
                  <wp:posOffset>-131445</wp:posOffset>
                </wp:positionH>
                <wp:positionV relativeFrom="paragraph">
                  <wp:posOffset>122555</wp:posOffset>
                </wp:positionV>
                <wp:extent cx="6515100" cy="45719"/>
                <wp:effectExtent l="76200" t="57150" r="95250" b="107315"/>
                <wp:wrapNone/>
                <wp:docPr id="5" name="ホームベース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15100" cy="45719"/>
                        </a:xfrm>
                        <a:prstGeom prst="homePlate">
                          <a:avLst/>
                        </a:prstGeom>
                      </wps:spPr>
                      <wps:style>
                        <a:lnRef idx="0">
                          <a:schemeClr val="accent6"/>
                        </a:lnRef>
                        <a:fillRef idx="3">
                          <a:schemeClr val="accent6"/>
                        </a:fillRef>
                        <a:effectRef idx="3">
                          <a:schemeClr val="accent6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16D0D64" id="_x0000_t15" coordsize="21600,21600" o:spt="15" adj="16200" path="m@0,l,,,21600@0,21600,21600,10800xe">
                <v:stroke joinstyle="miter"/>
                <v:formulas>
                  <v:f eqn="val #0"/>
                  <v:f eqn="prod #0 1 2"/>
                </v:formulas>
                <v:path gradientshapeok="t" o:connecttype="custom" o:connectlocs="@1,0;0,10800;@1,21600;21600,10800" o:connectangles="270,180,90,0" textboxrect="0,0,10800,21600;0,0,16200,21600;0,0,21600,21600"/>
                <v:handles>
                  <v:h position="#0,topLeft" xrange="0,21600"/>
                </v:handles>
              </v:shapetype>
              <v:shape id="ホームベース 5" o:spid="_x0000_s1026" type="#_x0000_t15" style="position:absolute;left:0;text-align:left;margin-left:-10.35pt;margin-top:9.65pt;width:513pt;height:3.6pt;z-index:251646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" adj="21524" fillcolor="#9a4906 [1641]" stroked="f">
                <v:fill color2="#f68a32 [3017]" rotate="t" angle="180" colors="0 #cb6c1d;52429f #ff8f2a;1 #ff8f26" focus="100%" type="gradient">
                  <o:fill v:ext="view" type="gradientUnscaled"/>
                </v:fill>
                <v:shadow on="t" color="black" opacity="22937f" origin=",.5" offset="0,.63889mm"/>
              </v:shape>
            </w:pict>
          </mc:Fallback>
        </mc:AlternateContent>
      </w:r>
    </w:p>
    <w:p w:rsidR="00835CF6" w:rsidRPr="00460DC7" w:rsidRDefault="00555782" w:rsidP="00791E1A">
      <w:pPr>
        <w:spacing w:beforeLines="50" w:before="174" w:line="160" w:lineRule="exact"/>
        <w:rPr>
          <w:rFonts w:ascii="HG丸ｺﾞｼｯｸM-PRO" w:eastAsia="HG丸ｺﾞｼｯｸM-PRO" w:hAnsi="HG丸ｺﾞｼｯｸM-PRO"/>
          <w:b/>
          <w:i/>
          <w:sz w:val="22"/>
          <w:szCs w:val="19"/>
        </w:rPr>
      </w:pPr>
      <w:r w:rsidRPr="00133014">
        <w:rPr>
          <w:rFonts w:ascii="HG丸ｺﾞｼｯｸM-PRO" w:eastAsia="HG丸ｺﾞｼｯｸM-PRO" w:hAnsi="HG丸ｺﾞｼｯｸM-PRO"/>
          <w:b/>
          <w:i/>
          <w:sz w:val="24"/>
          <w:szCs w:val="19"/>
        </w:rPr>
        <w:t>１</w:t>
      </w:r>
      <w:r w:rsidRPr="00133014">
        <w:rPr>
          <w:rFonts w:ascii="HG丸ｺﾞｼｯｸM-PRO" w:eastAsia="HG丸ｺﾞｼｯｸM-PRO" w:hAnsi="HG丸ｺﾞｼｯｸM-PRO" w:hint="eastAsia"/>
          <w:b/>
          <w:i/>
          <w:sz w:val="24"/>
          <w:szCs w:val="19"/>
        </w:rPr>
        <w:t>．</w:t>
      </w:r>
      <w:r w:rsidR="00B0582B">
        <w:rPr>
          <w:rFonts w:ascii="HG丸ｺﾞｼｯｸM-PRO" w:eastAsia="HG丸ｺﾞｼｯｸM-PRO" w:hAnsi="HG丸ｺﾞｼｯｸM-PRO" w:hint="eastAsia"/>
          <w:b/>
          <w:i/>
          <w:sz w:val="24"/>
          <w:szCs w:val="19"/>
        </w:rPr>
        <w:t>講演</w:t>
      </w:r>
      <w:r w:rsidR="003370E0" w:rsidRPr="00133014">
        <w:rPr>
          <w:rFonts w:ascii="HG丸ｺﾞｼｯｸM-PRO" w:eastAsia="HG丸ｺﾞｼｯｸM-PRO" w:hAnsi="HG丸ｺﾞｼｯｸM-PRO" w:hint="eastAsia"/>
          <w:b/>
          <w:i/>
          <w:sz w:val="22"/>
          <w:szCs w:val="19"/>
        </w:rPr>
        <w:t xml:space="preserve">　　</w:t>
      </w:r>
      <w:r w:rsidR="00B6333F" w:rsidRPr="00133014">
        <w:rPr>
          <w:rFonts w:ascii="HG丸ｺﾞｼｯｸM-PRO" w:eastAsia="HG丸ｺﾞｼｯｸM-PRO" w:hAnsi="HG丸ｺﾞｼｯｸM-PRO" w:hint="eastAsia"/>
          <w:b/>
          <w:i/>
          <w:sz w:val="22"/>
          <w:szCs w:val="19"/>
        </w:rPr>
        <w:t>「</w:t>
      </w:r>
      <w:r w:rsidR="00791E1A" w:rsidRPr="00791E1A">
        <w:rPr>
          <w:rFonts w:ascii="HG丸ｺﾞｼｯｸM-PRO" w:eastAsia="HG丸ｺﾞｼｯｸM-PRO" w:hAnsi="HG丸ｺﾞｼｯｸM-PRO" w:hint="eastAsia"/>
          <w:b/>
          <w:i/>
          <w:sz w:val="22"/>
          <w:szCs w:val="19"/>
        </w:rPr>
        <w:t>保護者の心に届けるための　よりよい支援のあり方について</w:t>
      </w:r>
      <w:r w:rsidR="00B6333F" w:rsidRPr="00133014">
        <w:rPr>
          <w:rFonts w:ascii="HG丸ｺﾞｼｯｸM-PRO" w:eastAsia="HG丸ｺﾞｼｯｸM-PRO" w:hAnsi="HG丸ｺﾞｼｯｸM-PRO" w:hint="eastAsia"/>
          <w:b/>
          <w:i/>
          <w:sz w:val="22"/>
          <w:szCs w:val="19"/>
        </w:rPr>
        <w:t>」</w:t>
      </w:r>
    </w:p>
    <w:p w:rsidR="00555782" w:rsidRDefault="00835CF6" w:rsidP="00E5047A">
      <w:pPr>
        <w:spacing w:line="380" w:lineRule="exact"/>
        <w:rPr>
          <w:rFonts w:ascii="HG丸ｺﾞｼｯｸM-PRO" w:eastAsia="HG丸ｺﾞｼｯｸM-PRO" w:hAnsi="HG丸ｺﾞｼｯｸM-PRO"/>
          <w:b/>
          <w:i/>
          <w:sz w:val="22"/>
          <w:szCs w:val="19"/>
        </w:rPr>
      </w:pPr>
      <w:r>
        <w:rPr>
          <w:rFonts w:ascii="HG丸ｺﾞｼｯｸM-PRO" w:eastAsia="HG丸ｺﾞｼｯｸM-PRO" w:hAnsi="HG丸ｺﾞｼｯｸM-PRO" w:hint="eastAsia"/>
          <w:b/>
          <w:sz w:val="22"/>
          <w:szCs w:val="19"/>
        </w:rPr>
        <w:t xml:space="preserve">　　　　　　　　</w:t>
      </w:r>
      <w:r w:rsidR="00C616CA">
        <w:rPr>
          <w:rFonts w:ascii="HG丸ｺﾞｼｯｸM-PRO" w:eastAsia="HG丸ｺﾞｼｯｸM-PRO" w:hAnsi="HG丸ｺﾞｼｯｸM-PRO" w:hint="eastAsia"/>
          <w:b/>
          <w:i/>
          <w:sz w:val="22"/>
          <w:szCs w:val="19"/>
        </w:rPr>
        <w:t>講師</w:t>
      </w:r>
      <w:r w:rsidR="00133014" w:rsidRPr="00133014">
        <w:rPr>
          <w:rFonts w:ascii="HG丸ｺﾞｼｯｸM-PRO" w:eastAsia="HG丸ｺﾞｼｯｸM-PRO" w:hAnsi="HG丸ｺﾞｼｯｸM-PRO" w:hint="eastAsia"/>
          <w:b/>
          <w:i/>
          <w:sz w:val="22"/>
          <w:szCs w:val="19"/>
        </w:rPr>
        <w:t>：</w:t>
      </w:r>
      <w:r w:rsidR="005E6DE1">
        <w:rPr>
          <w:rFonts w:ascii="HG丸ｺﾞｼｯｸM-PRO" w:eastAsia="HG丸ｺﾞｼｯｸM-PRO" w:hAnsi="HG丸ｺﾞｼｯｸM-PRO" w:hint="eastAsia"/>
          <w:b/>
          <w:i/>
          <w:sz w:val="22"/>
          <w:szCs w:val="19"/>
        </w:rPr>
        <w:t xml:space="preserve">　</w:t>
      </w:r>
      <w:r w:rsidR="00791E1A">
        <w:rPr>
          <w:rFonts w:ascii="HG丸ｺﾞｼｯｸM-PRO" w:eastAsia="HG丸ｺﾞｼｯｸM-PRO" w:hAnsi="HG丸ｺﾞｼｯｸM-PRO" w:hint="eastAsia"/>
          <w:b/>
          <w:i/>
          <w:sz w:val="22"/>
          <w:szCs w:val="19"/>
        </w:rPr>
        <w:t>津村　薫</w:t>
      </w:r>
      <w:r w:rsidR="005E6DE1">
        <w:rPr>
          <w:rFonts w:ascii="HG丸ｺﾞｼｯｸM-PRO" w:eastAsia="HG丸ｺﾞｼｯｸM-PRO" w:hAnsi="HG丸ｺﾞｼｯｸM-PRO" w:hint="eastAsia"/>
          <w:b/>
          <w:i/>
          <w:sz w:val="22"/>
          <w:szCs w:val="19"/>
        </w:rPr>
        <w:t xml:space="preserve">　</w:t>
      </w:r>
      <w:r w:rsidR="00791E1A">
        <w:rPr>
          <w:rFonts w:ascii="HG丸ｺﾞｼｯｸM-PRO" w:eastAsia="HG丸ｺﾞｼｯｸM-PRO" w:hAnsi="HG丸ｺﾞｼｯｸM-PRO" w:hint="eastAsia"/>
          <w:b/>
          <w:i/>
          <w:sz w:val="22"/>
          <w:szCs w:val="19"/>
        </w:rPr>
        <w:t>氏</w:t>
      </w:r>
      <w:r w:rsidR="00C616CA">
        <w:rPr>
          <w:rFonts w:ascii="HG丸ｺﾞｼｯｸM-PRO" w:eastAsia="HG丸ｺﾞｼｯｸM-PRO" w:hAnsi="HG丸ｺﾞｼｯｸM-PRO" w:hint="eastAsia"/>
          <w:b/>
          <w:i/>
          <w:sz w:val="22"/>
          <w:szCs w:val="19"/>
        </w:rPr>
        <w:t>（</w:t>
      </w:r>
      <w:r w:rsidR="007612E4">
        <w:rPr>
          <w:rFonts w:ascii="HG丸ｺﾞｼｯｸM-PRO" w:eastAsia="HG丸ｺﾞｼｯｸM-PRO" w:hAnsi="HG丸ｺﾞｼｯｸM-PRO" w:hint="eastAsia"/>
          <w:b/>
          <w:i/>
          <w:sz w:val="22"/>
          <w:szCs w:val="19"/>
        </w:rPr>
        <w:t>フェリアン　副所長</w:t>
      </w:r>
      <w:bookmarkStart w:id="0" w:name="_GoBack"/>
      <w:bookmarkEnd w:id="0"/>
      <w:r w:rsidR="00C616CA">
        <w:rPr>
          <w:rFonts w:ascii="HG丸ｺﾞｼｯｸM-PRO" w:eastAsia="HG丸ｺﾞｼｯｸM-PRO" w:hAnsi="HG丸ｺﾞｼｯｸM-PRO" w:hint="eastAsia"/>
          <w:b/>
          <w:i/>
          <w:sz w:val="22"/>
          <w:szCs w:val="19"/>
        </w:rPr>
        <w:t>）</w:t>
      </w:r>
    </w:p>
    <w:p w:rsidR="00460DC7" w:rsidRDefault="007C7E06" w:rsidP="00E5047A">
      <w:pPr>
        <w:spacing w:line="380" w:lineRule="exact"/>
        <w:rPr>
          <w:rFonts w:ascii="HG丸ｺﾞｼｯｸM-PRO" w:eastAsia="HG丸ｺﾞｼｯｸM-PRO" w:hAnsi="HG丸ｺﾞｼｯｸM-PRO"/>
          <w:b/>
          <w:i/>
          <w:sz w:val="22"/>
          <w:szCs w:val="19"/>
        </w:rPr>
      </w:pPr>
      <w:r w:rsidRPr="00E024A9">
        <w:rPr>
          <w:rFonts w:ascii="HG丸ｺﾞｼｯｸM-PRO" w:eastAsia="HG丸ｺﾞｼｯｸM-PRO" w:hAnsi="HG丸ｺﾞｼｯｸM-PRO"/>
          <w:noProof/>
        </w:rPr>
        <mc:AlternateContent>
          <mc:Choice Requires="wps">
            <w:drawing>
              <wp:anchor distT="0" distB="0" distL="114300" distR="114300" simplePos="0" relativeHeight="251642880" behindDoc="1" locked="0" layoutInCell="1" allowOverlap="1" wp14:anchorId="12B06877" wp14:editId="14A44BB0">
                <wp:simplePos x="0" y="0"/>
                <wp:positionH relativeFrom="column">
                  <wp:posOffset>-102870</wp:posOffset>
                </wp:positionH>
                <wp:positionV relativeFrom="paragraph">
                  <wp:posOffset>130175</wp:posOffset>
                </wp:positionV>
                <wp:extent cx="6534150" cy="2638425"/>
                <wp:effectExtent l="0" t="0" r="19050" b="28575"/>
                <wp:wrapNone/>
                <wp:docPr id="30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34150" cy="263842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tx1"/>
                          </a:solidFill>
                          <a:prstDash val="dash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C7E06" w:rsidRDefault="00791E1A" w:rsidP="00460DC7">
                            <w:pPr>
                              <w:ind w:leftChars="1200" w:left="2520" w:firstLineChars="100" w:firstLine="210"/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前半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</w:rPr>
                              <w:t>は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、支援者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</w:rPr>
                              <w:t>として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、保護者支援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</w:rPr>
                              <w:t>を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行う際の基本姿勢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</w:rPr>
                              <w:t>に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ついてお話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</w:rPr>
                              <w:t>が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ありました。支援・コミュニケーション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</w:rPr>
                              <w:t>で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最も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</w:rPr>
                              <w:t>重要なことは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「あなたのことが大切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</w:rPr>
                              <w:t>です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」という思い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</w:rPr>
                              <w:t>が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伝わるものであること。日本の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</w:rPr>
                              <w:t>子育て支援で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指摘される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</w:rPr>
                              <w:t>問題点として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、支援者側が保護者に冷たい視線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</w:rPr>
                              <w:t>を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持ちがち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</w:rPr>
                              <w:t>で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あり、その根底にあるのは怒り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</w:rPr>
                              <w:t>で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あることから、ケースワークの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</w:rPr>
                              <w:t>原則である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「バイスティック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</w:rPr>
                              <w:t>の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7原則</w:t>
                            </w:r>
                            <w:r w:rsidR="007C7E06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」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について</w:t>
                            </w:r>
                            <w:r w:rsidR="007C7E06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、具体例</w:t>
                            </w:r>
                            <w:r w:rsidR="007C7E06">
                              <w:rPr>
                                <w:rFonts w:ascii="HG丸ｺﾞｼｯｸM-PRO" w:eastAsia="HG丸ｺﾞｼｯｸM-PRO" w:hAnsi="HG丸ｺﾞｼｯｸM-PRO"/>
                              </w:rPr>
                              <w:t>を</w:t>
                            </w:r>
                            <w:r w:rsidR="007C7E06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挙げながら、一人ひとり</w:t>
                            </w:r>
                            <w:r w:rsidR="007C7E06">
                              <w:rPr>
                                <w:rFonts w:ascii="HG丸ｺﾞｼｯｸM-PRO" w:eastAsia="HG丸ｺﾞｼｯｸM-PRO" w:hAnsi="HG丸ｺﾞｼｯｸM-PRO"/>
                              </w:rPr>
                              <w:t>の</w:t>
                            </w:r>
                            <w:r w:rsidR="007C7E06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支援の</w:t>
                            </w:r>
                            <w:r w:rsidR="007C7E06">
                              <w:rPr>
                                <w:rFonts w:ascii="HG丸ｺﾞｼｯｸM-PRO" w:eastAsia="HG丸ｺﾞｼｯｸM-PRO" w:hAnsi="HG丸ｺﾞｼｯｸM-PRO"/>
                              </w:rPr>
                              <w:t>立ち位置を</w:t>
                            </w:r>
                            <w:r w:rsidR="007C7E06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確認しました。</w:t>
                            </w:r>
                          </w:p>
                          <w:p w:rsidR="007C7E06" w:rsidRDefault="007C7E06" w:rsidP="00460DC7">
                            <w:pPr>
                              <w:ind w:leftChars="1200" w:left="2520" w:firstLineChars="100" w:firstLine="210"/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</w:p>
                          <w:p w:rsidR="007C7E06" w:rsidRPr="00DC7FD5" w:rsidRDefault="007C7E06" w:rsidP="007C7E06">
                            <w:pPr>
                              <w:ind w:leftChars="1200" w:left="2520" w:firstLineChars="100" w:firstLine="210"/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後半は、参加者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</w:rPr>
                              <w:t>から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事前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</w:rPr>
                              <w:t>に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集めた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</w:rPr>
                              <w:t>質問を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もとに、津村先生がコメント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</w:rPr>
                              <w:t>する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形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</w:rPr>
                              <w:t>で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進められました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</w:rPr>
                              <w:t>。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参加者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</w:rPr>
                              <w:t>から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たくさんの質問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</w:rPr>
                              <w:t>が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出され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</w:rPr>
                              <w:t>、それだけ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子育て支援の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</w:rPr>
                              <w:t>現場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の難しさを感じました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</w:rPr>
                              <w:t>。</w:t>
                            </w:r>
                          </w:p>
                          <w:p w:rsidR="005B349C" w:rsidRPr="00DC7FD5" w:rsidRDefault="005B349C" w:rsidP="00460DC7">
                            <w:pPr>
                              <w:ind w:leftChars="1200" w:left="2520" w:firstLineChars="100" w:firstLine="210"/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2B06877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8" type="#_x0000_t202" style="position:absolute;left:0;text-align:left;margin-left:-8.1pt;margin-top:10.25pt;width:514.5pt;height:207.75pt;z-index:-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" filled="f" strokecolor="black [3213]">
                <v:stroke dashstyle="dash"/>
                <v:textbox>
                  <w:txbxContent>
                    <w:p w:rsidR="007C7E06" w:rsidRDefault="00791E1A" w:rsidP="00460DC7">
                      <w:pPr>
                        <w:ind w:leftChars="1200" w:left="2520" w:firstLineChars="100" w:firstLine="210"/>
                        <w:rPr>
                          <w:rFonts w:ascii="HG丸ｺﾞｼｯｸM-PRO" w:eastAsia="HG丸ｺﾞｼｯｸM-PRO" w:hAnsi="HG丸ｺﾞｼｯｸM-PRO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</w:rPr>
                        <w:t>前半</w:t>
                      </w:r>
                      <w:r>
                        <w:rPr>
                          <w:rFonts w:ascii="HG丸ｺﾞｼｯｸM-PRO" w:eastAsia="HG丸ｺﾞｼｯｸM-PRO" w:hAnsi="HG丸ｺﾞｼｯｸM-PRO"/>
                        </w:rPr>
                        <w:t>は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</w:rPr>
                        <w:t>、支援者</w:t>
                      </w:r>
                      <w:r>
                        <w:rPr>
                          <w:rFonts w:ascii="HG丸ｺﾞｼｯｸM-PRO" w:eastAsia="HG丸ｺﾞｼｯｸM-PRO" w:hAnsi="HG丸ｺﾞｼｯｸM-PRO"/>
                        </w:rPr>
                        <w:t>として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</w:rPr>
                        <w:t>、保護者支援</w:t>
                      </w:r>
                      <w:r>
                        <w:rPr>
                          <w:rFonts w:ascii="HG丸ｺﾞｼｯｸM-PRO" w:eastAsia="HG丸ｺﾞｼｯｸM-PRO" w:hAnsi="HG丸ｺﾞｼｯｸM-PRO"/>
                        </w:rPr>
                        <w:t>を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</w:rPr>
                        <w:t>行う際の基本姿勢</w:t>
                      </w:r>
                      <w:r>
                        <w:rPr>
                          <w:rFonts w:ascii="HG丸ｺﾞｼｯｸM-PRO" w:eastAsia="HG丸ｺﾞｼｯｸM-PRO" w:hAnsi="HG丸ｺﾞｼｯｸM-PRO"/>
                        </w:rPr>
                        <w:t>に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</w:rPr>
                        <w:t>ついてお話</w:t>
                      </w:r>
                      <w:r>
                        <w:rPr>
                          <w:rFonts w:ascii="HG丸ｺﾞｼｯｸM-PRO" w:eastAsia="HG丸ｺﾞｼｯｸM-PRO" w:hAnsi="HG丸ｺﾞｼｯｸM-PRO"/>
                        </w:rPr>
                        <w:t>が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</w:rPr>
                        <w:t>ありました。支援・コミュニケーション</w:t>
                      </w:r>
                      <w:r>
                        <w:rPr>
                          <w:rFonts w:ascii="HG丸ｺﾞｼｯｸM-PRO" w:eastAsia="HG丸ｺﾞｼｯｸM-PRO" w:hAnsi="HG丸ｺﾞｼｯｸM-PRO"/>
                        </w:rPr>
                        <w:t>で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</w:rPr>
                        <w:t>最も</w:t>
                      </w:r>
                      <w:r>
                        <w:rPr>
                          <w:rFonts w:ascii="HG丸ｺﾞｼｯｸM-PRO" w:eastAsia="HG丸ｺﾞｼｯｸM-PRO" w:hAnsi="HG丸ｺﾞｼｯｸM-PRO"/>
                        </w:rPr>
                        <w:t>重要なことは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</w:rPr>
                        <w:t>「あなたのことが大切</w:t>
                      </w:r>
                      <w:r>
                        <w:rPr>
                          <w:rFonts w:ascii="HG丸ｺﾞｼｯｸM-PRO" w:eastAsia="HG丸ｺﾞｼｯｸM-PRO" w:hAnsi="HG丸ｺﾞｼｯｸM-PRO"/>
                        </w:rPr>
                        <w:t>です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</w:rPr>
                        <w:t>」という思い</w:t>
                      </w:r>
                      <w:r>
                        <w:rPr>
                          <w:rFonts w:ascii="HG丸ｺﾞｼｯｸM-PRO" w:eastAsia="HG丸ｺﾞｼｯｸM-PRO" w:hAnsi="HG丸ｺﾞｼｯｸM-PRO"/>
                        </w:rPr>
                        <w:t>が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</w:rPr>
                        <w:t>伝わるものであること。日本の</w:t>
                      </w:r>
                      <w:r>
                        <w:rPr>
                          <w:rFonts w:ascii="HG丸ｺﾞｼｯｸM-PRO" w:eastAsia="HG丸ｺﾞｼｯｸM-PRO" w:hAnsi="HG丸ｺﾞｼｯｸM-PRO"/>
                        </w:rPr>
                        <w:t>子育て支援で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</w:rPr>
                        <w:t>指摘される</w:t>
                      </w:r>
                      <w:r>
                        <w:rPr>
                          <w:rFonts w:ascii="HG丸ｺﾞｼｯｸM-PRO" w:eastAsia="HG丸ｺﾞｼｯｸM-PRO" w:hAnsi="HG丸ｺﾞｼｯｸM-PRO"/>
                        </w:rPr>
                        <w:t>問題点として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</w:rPr>
                        <w:t>、支援者側が保護者に冷たい視線</w:t>
                      </w:r>
                      <w:r>
                        <w:rPr>
                          <w:rFonts w:ascii="HG丸ｺﾞｼｯｸM-PRO" w:eastAsia="HG丸ｺﾞｼｯｸM-PRO" w:hAnsi="HG丸ｺﾞｼｯｸM-PRO"/>
                        </w:rPr>
                        <w:t>を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</w:rPr>
                        <w:t>持ちがち</w:t>
                      </w:r>
                      <w:r>
                        <w:rPr>
                          <w:rFonts w:ascii="HG丸ｺﾞｼｯｸM-PRO" w:eastAsia="HG丸ｺﾞｼｯｸM-PRO" w:hAnsi="HG丸ｺﾞｼｯｸM-PRO"/>
                        </w:rPr>
                        <w:t>で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</w:rPr>
                        <w:t>あり、その根底にあるのは怒り</w:t>
                      </w:r>
                      <w:r>
                        <w:rPr>
                          <w:rFonts w:ascii="HG丸ｺﾞｼｯｸM-PRO" w:eastAsia="HG丸ｺﾞｼｯｸM-PRO" w:hAnsi="HG丸ｺﾞｼｯｸM-PRO"/>
                        </w:rPr>
                        <w:t>で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</w:rPr>
                        <w:t>あることから、ケースワークの</w:t>
                      </w:r>
                      <w:r>
                        <w:rPr>
                          <w:rFonts w:ascii="HG丸ｺﾞｼｯｸM-PRO" w:eastAsia="HG丸ｺﾞｼｯｸM-PRO" w:hAnsi="HG丸ｺﾞｼｯｸM-PRO"/>
                        </w:rPr>
                        <w:t>原則である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</w:rPr>
                        <w:t>「バイスティック</w:t>
                      </w:r>
                      <w:r>
                        <w:rPr>
                          <w:rFonts w:ascii="HG丸ｺﾞｼｯｸM-PRO" w:eastAsia="HG丸ｺﾞｼｯｸM-PRO" w:hAnsi="HG丸ｺﾞｼｯｸM-PRO"/>
                        </w:rPr>
                        <w:t>の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</w:rPr>
                        <w:t>7原則</w:t>
                      </w:r>
                      <w:r w:rsidR="007C7E06">
                        <w:rPr>
                          <w:rFonts w:ascii="HG丸ｺﾞｼｯｸM-PRO" w:eastAsia="HG丸ｺﾞｼｯｸM-PRO" w:hAnsi="HG丸ｺﾞｼｯｸM-PRO" w:hint="eastAsia"/>
                        </w:rPr>
                        <w:t>」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</w:rPr>
                        <w:t>について</w:t>
                      </w:r>
                      <w:r w:rsidR="007C7E06">
                        <w:rPr>
                          <w:rFonts w:ascii="HG丸ｺﾞｼｯｸM-PRO" w:eastAsia="HG丸ｺﾞｼｯｸM-PRO" w:hAnsi="HG丸ｺﾞｼｯｸM-PRO" w:hint="eastAsia"/>
                        </w:rPr>
                        <w:t>、具体例</w:t>
                      </w:r>
                      <w:r w:rsidR="007C7E06">
                        <w:rPr>
                          <w:rFonts w:ascii="HG丸ｺﾞｼｯｸM-PRO" w:eastAsia="HG丸ｺﾞｼｯｸM-PRO" w:hAnsi="HG丸ｺﾞｼｯｸM-PRO"/>
                        </w:rPr>
                        <w:t>を</w:t>
                      </w:r>
                      <w:r w:rsidR="007C7E06">
                        <w:rPr>
                          <w:rFonts w:ascii="HG丸ｺﾞｼｯｸM-PRO" w:eastAsia="HG丸ｺﾞｼｯｸM-PRO" w:hAnsi="HG丸ｺﾞｼｯｸM-PRO" w:hint="eastAsia"/>
                        </w:rPr>
                        <w:t>挙げながら、一人ひとり</w:t>
                      </w:r>
                      <w:r w:rsidR="007C7E06">
                        <w:rPr>
                          <w:rFonts w:ascii="HG丸ｺﾞｼｯｸM-PRO" w:eastAsia="HG丸ｺﾞｼｯｸM-PRO" w:hAnsi="HG丸ｺﾞｼｯｸM-PRO"/>
                        </w:rPr>
                        <w:t>の</w:t>
                      </w:r>
                      <w:r w:rsidR="007C7E06">
                        <w:rPr>
                          <w:rFonts w:ascii="HG丸ｺﾞｼｯｸM-PRO" w:eastAsia="HG丸ｺﾞｼｯｸM-PRO" w:hAnsi="HG丸ｺﾞｼｯｸM-PRO" w:hint="eastAsia"/>
                        </w:rPr>
                        <w:t>支援の</w:t>
                      </w:r>
                      <w:r w:rsidR="007C7E06">
                        <w:rPr>
                          <w:rFonts w:ascii="HG丸ｺﾞｼｯｸM-PRO" w:eastAsia="HG丸ｺﾞｼｯｸM-PRO" w:hAnsi="HG丸ｺﾞｼｯｸM-PRO"/>
                        </w:rPr>
                        <w:t>立ち位置を</w:t>
                      </w:r>
                      <w:r w:rsidR="007C7E06">
                        <w:rPr>
                          <w:rFonts w:ascii="HG丸ｺﾞｼｯｸM-PRO" w:eastAsia="HG丸ｺﾞｼｯｸM-PRO" w:hAnsi="HG丸ｺﾞｼｯｸM-PRO" w:hint="eastAsia"/>
                        </w:rPr>
                        <w:t>確認しました。</w:t>
                      </w:r>
                    </w:p>
                    <w:p w:rsidR="007C7E06" w:rsidRDefault="007C7E06" w:rsidP="00460DC7">
                      <w:pPr>
                        <w:ind w:leftChars="1200" w:left="2520" w:firstLineChars="100" w:firstLine="210"/>
                        <w:rPr>
                          <w:rFonts w:ascii="HG丸ｺﾞｼｯｸM-PRO" w:eastAsia="HG丸ｺﾞｼｯｸM-PRO" w:hAnsi="HG丸ｺﾞｼｯｸM-PRO"/>
                        </w:rPr>
                      </w:pPr>
                    </w:p>
                    <w:p w:rsidR="007C7E06" w:rsidRPr="00DC7FD5" w:rsidRDefault="007C7E06" w:rsidP="007C7E06">
                      <w:pPr>
                        <w:ind w:leftChars="1200" w:left="2520" w:firstLineChars="100" w:firstLine="210"/>
                        <w:rPr>
                          <w:rFonts w:ascii="HG丸ｺﾞｼｯｸM-PRO" w:eastAsia="HG丸ｺﾞｼｯｸM-PRO" w:hAnsi="HG丸ｺﾞｼｯｸM-PRO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</w:rPr>
                        <w:t>後半は、参加者</w:t>
                      </w:r>
                      <w:r>
                        <w:rPr>
                          <w:rFonts w:ascii="HG丸ｺﾞｼｯｸM-PRO" w:eastAsia="HG丸ｺﾞｼｯｸM-PRO" w:hAnsi="HG丸ｺﾞｼｯｸM-PRO"/>
                        </w:rPr>
                        <w:t>から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</w:rPr>
                        <w:t>事前</w:t>
                      </w:r>
                      <w:r>
                        <w:rPr>
                          <w:rFonts w:ascii="HG丸ｺﾞｼｯｸM-PRO" w:eastAsia="HG丸ｺﾞｼｯｸM-PRO" w:hAnsi="HG丸ｺﾞｼｯｸM-PRO"/>
                        </w:rPr>
                        <w:t>に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</w:rPr>
                        <w:t>集めた</w:t>
                      </w:r>
                      <w:r>
                        <w:rPr>
                          <w:rFonts w:ascii="HG丸ｺﾞｼｯｸM-PRO" w:eastAsia="HG丸ｺﾞｼｯｸM-PRO" w:hAnsi="HG丸ｺﾞｼｯｸM-PRO"/>
                        </w:rPr>
                        <w:t>質問を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</w:rPr>
                        <w:t>もとに、津村先生がコメント</w:t>
                      </w:r>
                      <w:r>
                        <w:rPr>
                          <w:rFonts w:ascii="HG丸ｺﾞｼｯｸM-PRO" w:eastAsia="HG丸ｺﾞｼｯｸM-PRO" w:hAnsi="HG丸ｺﾞｼｯｸM-PRO"/>
                        </w:rPr>
                        <w:t>する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</w:rPr>
                        <w:t>形</w:t>
                      </w:r>
                      <w:r>
                        <w:rPr>
                          <w:rFonts w:ascii="HG丸ｺﾞｼｯｸM-PRO" w:eastAsia="HG丸ｺﾞｼｯｸM-PRO" w:hAnsi="HG丸ｺﾞｼｯｸM-PRO"/>
                        </w:rPr>
                        <w:t>で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</w:rPr>
                        <w:t>進められました</w:t>
                      </w:r>
                      <w:r>
                        <w:rPr>
                          <w:rFonts w:ascii="HG丸ｺﾞｼｯｸM-PRO" w:eastAsia="HG丸ｺﾞｼｯｸM-PRO" w:hAnsi="HG丸ｺﾞｼｯｸM-PRO"/>
                        </w:rPr>
                        <w:t>。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</w:rPr>
                        <w:t>参加者</w:t>
                      </w:r>
                      <w:r>
                        <w:rPr>
                          <w:rFonts w:ascii="HG丸ｺﾞｼｯｸM-PRO" w:eastAsia="HG丸ｺﾞｼｯｸM-PRO" w:hAnsi="HG丸ｺﾞｼｯｸM-PRO"/>
                        </w:rPr>
                        <w:t>から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</w:rPr>
                        <w:t>たくさんの質問</w:t>
                      </w:r>
                      <w:r>
                        <w:rPr>
                          <w:rFonts w:ascii="HG丸ｺﾞｼｯｸM-PRO" w:eastAsia="HG丸ｺﾞｼｯｸM-PRO" w:hAnsi="HG丸ｺﾞｼｯｸM-PRO"/>
                        </w:rPr>
                        <w:t>が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</w:rPr>
                        <w:t>出され</w:t>
                      </w:r>
                      <w:r>
                        <w:rPr>
                          <w:rFonts w:ascii="HG丸ｺﾞｼｯｸM-PRO" w:eastAsia="HG丸ｺﾞｼｯｸM-PRO" w:hAnsi="HG丸ｺﾞｼｯｸM-PRO"/>
                        </w:rPr>
                        <w:t>、それだけ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</w:rPr>
                        <w:t>子育て支援の</w:t>
                      </w:r>
                      <w:r>
                        <w:rPr>
                          <w:rFonts w:ascii="HG丸ｺﾞｼｯｸM-PRO" w:eastAsia="HG丸ｺﾞｼｯｸM-PRO" w:hAnsi="HG丸ｺﾞｼｯｸM-PRO"/>
                        </w:rPr>
                        <w:t>現場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</w:rPr>
                        <w:t>の難しさを感じました</w:t>
                      </w:r>
                      <w:r>
                        <w:rPr>
                          <w:rFonts w:ascii="HG丸ｺﾞｼｯｸM-PRO" w:eastAsia="HG丸ｺﾞｼｯｸM-PRO" w:hAnsi="HG丸ｺﾞｼｯｸM-PRO"/>
                        </w:rPr>
                        <w:t>。</w:t>
                      </w:r>
                    </w:p>
                    <w:p w:rsidR="005B349C" w:rsidRPr="00DC7FD5" w:rsidRDefault="005B349C" w:rsidP="00460DC7">
                      <w:pPr>
                        <w:ind w:leftChars="1200" w:left="2520" w:firstLineChars="100" w:firstLine="210"/>
                        <w:rPr>
                          <w:rFonts w:ascii="HG丸ｺﾞｼｯｸM-PRO" w:eastAsia="HG丸ｺﾞｼｯｸM-PRO" w:hAnsi="HG丸ｺﾞｼｯｸM-PRO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460DC7" w:rsidRDefault="007C7E06" w:rsidP="00E5047A">
      <w:pPr>
        <w:spacing w:line="380" w:lineRule="exact"/>
        <w:rPr>
          <w:rFonts w:ascii="HG丸ｺﾞｼｯｸM-PRO" w:eastAsia="HG丸ｺﾞｼｯｸM-PRO" w:hAnsi="HG丸ｺﾞｼｯｸM-PRO"/>
          <w:b/>
          <w:i/>
          <w:sz w:val="22"/>
          <w:szCs w:val="19"/>
        </w:rPr>
      </w:pPr>
      <w:r w:rsidRPr="00BD29BA">
        <w:rPr>
          <w:rFonts w:ascii="HG丸ｺﾞｼｯｸM-PRO" w:eastAsia="HG丸ｺﾞｼｯｸM-PRO" w:hAnsi="HG丸ｺﾞｼｯｸM-PRO"/>
          <w:noProof/>
        </w:rPr>
        <w:drawing>
          <wp:anchor distT="0" distB="0" distL="114300" distR="114300" simplePos="0" relativeHeight="251666432" behindDoc="0" locked="0" layoutInCell="1" allowOverlap="1">
            <wp:simplePos x="0" y="0"/>
            <wp:positionH relativeFrom="column">
              <wp:posOffset>40005</wp:posOffset>
            </wp:positionH>
            <wp:positionV relativeFrom="paragraph">
              <wp:posOffset>12699</wp:posOffset>
            </wp:positionV>
            <wp:extent cx="1471484" cy="1103255"/>
            <wp:effectExtent l="0" t="0" r="0" b="1905"/>
            <wp:wrapNone/>
            <wp:docPr id="2" name="図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7742" cy="11154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460DC7" w:rsidRDefault="00460DC7" w:rsidP="00E5047A">
      <w:pPr>
        <w:spacing w:line="380" w:lineRule="exact"/>
        <w:rPr>
          <w:rFonts w:ascii="HG丸ｺﾞｼｯｸM-PRO" w:eastAsia="HG丸ｺﾞｼｯｸM-PRO" w:hAnsi="HG丸ｺﾞｼｯｸM-PRO"/>
          <w:b/>
          <w:i/>
          <w:sz w:val="22"/>
          <w:szCs w:val="19"/>
        </w:rPr>
      </w:pPr>
    </w:p>
    <w:p w:rsidR="00460DC7" w:rsidRDefault="00460DC7" w:rsidP="00E5047A">
      <w:pPr>
        <w:spacing w:line="380" w:lineRule="exact"/>
        <w:rPr>
          <w:rFonts w:ascii="HG丸ｺﾞｼｯｸM-PRO" w:eastAsia="HG丸ｺﾞｼｯｸM-PRO" w:hAnsi="HG丸ｺﾞｼｯｸM-PRO"/>
          <w:b/>
          <w:i/>
          <w:sz w:val="22"/>
          <w:szCs w:val="19"/>
        </w:rPr>
      </w:pPr>
    </w:p>
    <w:p w:rsidR="00460DC7" w:rsidRDefault="00460DC7" w:rsidP="00E5047A">
      <w:pPr>
        <w:spacing w:line="380" w:lineRule="exact"/>
        <w:rPr>
          <w:rFonts w:ascii="HG丸ｺﾞｼｯｸM-PRO" w:eastAsia="HG丸ｺﾞｼｯｸM-PRO" w:hAnsi="HG丸ｺﾞｼｯｸM-PRO"/>
          <w:b/>
          <w:i/>
          <w:sz w:val="22"/>
          <w:szCs w:val="19"/>
        </w:rPr>
      </w:pPr>
    </w:p>
    <w:p w:rsidR="00460DC7" w:rsidRDefault="00460DC7" w:rsidP="00E5047A">
      <w:pPr>
        <w:spacing w:line="380" w:lineRule="exact"/>
        <w:rPr>
          <w:rFonts w:ascii="HG丸ｺﾞｼｯｸM-PRO" w:eastAsia="HG丸ｺﾞｼｯｸM-PRO" w:hAnsi="HG丸ｺﾞｼｯｸM-PRO"/>
          <w:b/>
          <w:i/>
          <w:sz w:val="22"/>
          <w:szCs w:val="19"/>
        </w:rPr>
      </w:pPr>
    </w:p>
    <w:p w:rsidR="00460DC7" w:rsidRPr="00133014" w:rsidRDefault="007C7E06" w:rsidP="00E5047A">
      <w:pPr>
        <w:spacing w:line="380" w:lineRule="exact"/>
        <w:rPr>
          <w:rFonts w:ascii="HG丸ｺﾞｼｯｸM-PRO" w:eastAsia="HG丸ｺﾞｼｯｸM-PRO" w:hAnsi="HG丸ｺﾞｼｯｸM-PRO"/>
          <w:b/>
          <w:i/>
          <w:sz w:val="19"/>
          <w:szCs w:val="19"/>
        </w:rPr>
      </w:pPr>
      <w:r>
        <w:rPr>
          <w:rFonts w:ascii="HG丸ｺﾞｼｯｸM-PRO" w:eastAsia="HG丸ｺﾞｼｯｸM-PRO" w:hAnsi="HG丸ｺﾞｼｯｸM-PRO"/>
          <w:b/>
          <w:i/>
          <w:noProof/>
          <w:sz w:val="22"/>
          <w:szCs w:val="19"/>
        </w:rPr>
        <w:drawing>
          <wp:anchor distT="0" distB="0" distL="114300" distR="114300" simplePos="0" relativeHeight="251659776" behindDoc="0" locked="0" layoutInCell="1" allowOverlap="1">
            <wp:simplePos x="0" y="0"/>
            <wp:positionH relativeFrom="column">
              <wp:posOffset>40005</wp:posOffset>
            </wp:positionH>
            <wp:positionV relativeFrom="paragraph">
              <wp:posOffset>6350</wp:posOffset>
            </wp:positionV>
            <wp:extent cx="1460500" cy="1095375"/>
            <wp:effectExtent l="0" t="0" r="6350" b="0"/>
            <wp:wrapNone/>
            <wp:docPr id="6" name="図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DSCN8093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60500" cy="10953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024A9" w:rsidRPr="00835CF6" w:rsidRDefault="00E024A9" w:rsidP="001903B7">
      <w:pPr>
        <w:rPr>
          <w:rFonts w:ascii="HG丸ｺﾞｼｯｸM-PRO" w:eastAsia="HG丸ｺﾞｼｯｸM-PRO" w:hAnsi="HG丸ｺﾞｼｯｸM-PRO"/>
        </w:rPr>
      </w:pPr>
    </w:p>
    <w:p w:rsidR="006F7157" w:rsidRDefault="006F7157" w:rsidP="001903B7">
      <w:pPr>
        <w:rPr>
          <w:rFonts w:ascii="HG丸ｺﾞｼｯｸM-PRO" w:eastAsia="HG丸ｺﾞｼｯｸM-PRO" w:hAnsi="HG丸ｺﾞｼｯｸM-PRO"/>
        </w:rPr>
      </w:pPr>
    </w:p>
    <w:p w:rsidR="00170BD3" w:rsidRDefault="00170BD3">
      <w:pPr>
        <w:rPr>
          <w:rFonts w:ascii="HG丸ｺﾞｼｯｸM-PRO" w:eastAsia="HG丸ｺﾞｼｯｸM-PRO" w:hAnsi="HG丸ｺﾞｼｯｸM-PRO"/>
        </w:rPr>
      </w:pPr>
    </w:p>
    <w:p w:rsidR="002429EE" w:rsidRDefault="00A36C0B">
      <w:pPr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  <w:noProof/>
        </w:rPr>
        <w:drawing>
          <wp:anchor distT="0" distB="0" distL="114300" distR="114300" simplePos="0" relativeHeight="251644928" behindDoc="0" locked="0" layoutInCell="1" allowOverlap="1" wp14:anchorId="1849513F" wp14:editId="4FBEA644">
            <wp:simplePos x="0" y="0"/>
            <wp:positionH relativeFrom="column">
              <wp:posOffset>863600</wp:posOffset>
            </wp:positionH>
            <wp:positionV relativeFrom="paragraph">
              <wp:posOffset>7064375</wp:posOffset>
            </wp:positionV>
            <wp:extent cx="1323975" cy="990600"/>
            <wp:effectExtent l="0" t="0" r="9525" b="0"/>
            <wp:wrapNone/>
            <wp:docPr id="292" name="図 292" descr="DSCN24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 descr="DSCN244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23975" cy="990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C3ACF" w:rsidRDefault="00AC3ACF">
      <w:pPr>
        <w:rPr>
          <w:rFonts w:ascii="HG丸ｺﾞｼｯｸM-PRO" w:eastAsia="HG丸ｺﾞｼｯｸM-PRO" w:hAnsi="HG丸ｺﾞｼｯｸM-PRO"/>
        </w:rPr>
      </w:pPr>
    </w:p>
    <w:p w:rsidR="00AC3ACF" w:rsidRDefault="007C7E06">
      <w:pPr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/>
          <w:noProof/>
        </w:rPr>
        <mc:AlternateContent>
          <mc:Choice Requires="wps">
            <w:drawing>
              <wp:anchor distT="0" distB="0" distL="114300" distR="114300" simplePos="0" relativeHeight="251655680" behindDoc="1" locked="0" layoutInCell="1" allowOverlap="1" wp14:anchorId="75407AA3" wp14:editId="45ADB920">
                <wp:simplePos x="0" y="0"/>
                <wp:positionH relativeFrom="column">
                  <wp:posOffset>-140970</wp:posOffset>
                </wp:positionH>
                <wp:positionV relativeFrom="paragraph">
                  <wp:posOffset>241300</wp:posOffset>
                </wp:positionV>
                <wp:extent cx="6600825" cy="3324225"/>
                <wp:effectExtent l="0" t="0" r="28575" b="28575"/>
                <wp:wrapNone/>
                <wp:docPr id="18" name="角丸四角形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00825" cy="3324225"/>
                        </a:xfrm>
                        <a:prstGeom prst="roundRect">
                          <a:avLst>
                            <a:gd name="adj" fmla="val 9770"/>
                          </a:avLst>
                        </a:prstGeom>
                        <a:solidFill>
                          <a:schemeClr val="bg1"/>
                        </a:solidFill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2E1580" w:rsidRDefault="002E1580" w:rsidP="00AA4E8D">
                            <w:pPr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</w:rPr>
                              <w:t>（参加者の感想）</w:t>
                            </w:r>
                          </w:p>
                          <w:p w:rsidR="00AA4E8D" w:rsidRDefault="00831442" w:rsidP="007C7E06">
                            <w:pPr>
                              <w:spacing w:afterLines="50" w:after="174"/>
                              <w:ind w:left="210" w:hangingChars="100" w:hanging="210"/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</w:rPr>
                              <w:t>・</w:t>
                            </w:r>
                            <w:r w:rsidR="007C7E06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</w:rPr>
                              <w:t>自分の</w:t>
                            </w:r>
                            <w:r w:rsidR="007C7E06"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</w:rPr>
                              <w:t>保育</w:t>
                            </w:r>
                            <w:r w:rsidR="007C7E06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</w:rPr>
                              <w:t>を見直し、考えるいい機会に</w:t>
                            </w:r>
                            <w:r w:rsidR="007C7E06"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</w:rPr>
                              <w:t>な</w:t>
                            </w:r>
                            <w:r w:rsidR="007C7E06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</w:rPr>
                              <w:t>りました。また</w:t>
                            </w:r>
                            <w:r w:rsidR="007C7E06"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</w:rPr>
                              <w:t>、</w:t>
                            </w:r>
                            <w:r w:rsidR="007C7E06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</w:rPr>
                              <w:t>いろいろな</w:t>
                            </w:r>
                            <w:r w:rsidR="007C7E06"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</w:rPr>
                              <w:t>よくある</w:t>
                            </w:r>
                            <w:r w:rsidR="007C7E06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</w:rPr>
                              <w:t>保育の中での悩みについてしっかりと「こういってあげてください」という明白</w:t>
                            </w:r>
                            <w:r w:rsidR="007C7E06"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</w:rPr>
                              <w:t>な</w:t>
                            </w:r>
                            <w:r w:rsidR="007C7E06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</w:rPr>
                              <w:t>答え</w:t>
                            </w:r>
                            <w:r w:rsidR="007C7E06"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</w:rPr>
                              <w:t>を</w:t>
                            </w:r>
                            <w:r w:rsidR="007C7E06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</w:rPr>
                              <w:t>教えて下さり、とても分かりやすくスッキリできる講義でした。</w:t>
                            </w:r>
                          </w:p>
                          <w:p w:rsidR="007C7E06" w:rsidRDefault="00F50D0D" w:rsidP="007C7E06">
                            <w:pPr>
                              <w:spacing w:afterLines="50" w:after="174"/>
                              <w:ind w:left="141" w:hangingChars="67" w:hanging="141"/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</w:rPr>
                              <w:t>・</w:t>
                            </w:r>
                            <w:r w:rsidR="007C7E06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</w:rPr>
                              <w:t>帰って職員全員に共有し、園全体</w:t>
                            </w:r>
                            <w:r w:rsidR="007C7E06"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</w:rPr>
                              <w:t>で</w:t>
                            </w:r>
                            <w:r w:rsidR="007C7E06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</w:rPr>
                              <w:t>保護者</w:t>
                            </w:r>
                            <w:r w:rsidR="007C7E06"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</w:rPr>
                              <w:t>支援に</w:t>
                            </w:r>
                            <w:r w:rsidR="007C7E06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</w:rPr>
                              <w:t>力を入れられるように努めていきたい</w:t>
                            </w:r>
                            <w:r w:rsidR="007C7E06"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</w:rPr>
                              <w:t>と</w:t>
                            </w:r>
                            <w:r w:rsidR="007C7E06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</w:rPr>
                              <w:t>思います</w:t>
                            </w:r>
                            <w:r w:rsidR="007C7E06"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</w:rPr>
                              <w:t>。</w:t>
                            </w:r>
                          </w:p>
                          <w:p w:rsidR="00B82748" w:rsidRDefault="00F50D0D" w:rsidP="007C7E06">
                            <w:pPr>
                              <w:spacing w:afterLines="50" w:after="174"/>
                              <w:ind w:left="141" w:hangingChars="67" w:hanging="141"/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</w:rPr>
                              <w:t>・</w:t>
                            </w:r>
                            <w:r w:rsidR="00B82748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</w:rPr>
                              <w:t>子育て</w:t>
                            </w:r>
                            <w:r w:rsidR="00B82748"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</w:rPr>
                              <w:t>支援に</w:t>
                            </w:r>
                            <w:r w:rsidR="00B82748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</w:rPr>
                              <w:t>ついて、どう対応したら良いかなど具体的に</w:t>
                            </w:r>
                            <w:r w:rsidR="00B82748"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</w:rPr>
                              <w:t>教えていただけたので、</w:t>
                            </w:r>
                            <w:r w:rsidR="00B82748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</w:rPr>
                              <w:t>とても分かりやすかったです</w:t>
                            </w:r>
                            <w:r w:rsidR="00B82748"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</w:rPr>
                              <w:t>。</w:t>
                            </w:r>
                          </w:p>
                          <w:p w:rsidR="00B82748" w:rsidRDefault="00B82748" w:rsidP="007C7E06">
                            <w:pPr>
                              <w:spacing w:afterLines="50" w:after="174"/>
                              <w:ind w:left="141" w:hangingChars="67" w:hanging="141"/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</w:rPr>
                              <w:t>・支援者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</w:rPr>
                              <w:t>の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</w:rPr>
                              <w:t>感情も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</w:rPr>
                              <w:t>大切にしながら、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</w:rPr>
                              <w:t>自覚しながら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</w:rPr>
                              <w:t>「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</w:rPr>
                              <w:t>ちょっと脇に置いておいて支援の方法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</w:rPr>
                              <w:t>を考える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</w:rPr>
                              <w:t>」というのが印象に残りました。自分の感情をなかったことにするのではなく、スルー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</w:rPr>
                              <w:t>するのではなく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</w:rPr>
                              <w:t>、というところ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</w:rPr>
                              <w:t>が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</w:rPr>
                              <w:t>納得できた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</w:rPr>
                              <w:t>。</w:t>
                            </w:r>
                          </w:p>
                          <w:p w:rsidR="00B82748" w:rsidRDefault="00B82748" w:rsidP="007C7E06">
                            <w:pPr>
                              <w:spacing w:afterLines="50" w:after="174"/>
                              <w:ind w:left="141" w:hangingChars="67" w:hanging="141"/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</w:rPr>
                              <w:t>・支援というと、どうしても何かを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</w:rPr>
                              <w:t>しなければ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</w:rPr>
                              <w:t>と思ってしまいますが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</w:rPr>
                              <w:t>、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</w:rPr>
                              <w:t>まず、その方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</w:rPr>
                              <w:t>を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</w:rPr>
                              <w:t>知るために「聴く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</w:rPr>
                              <w:t>」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</w:rPr>
                              <w:t>ということの大切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</w:rPr>
                              <w:t>さを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</w:rPr>
                              <w:t>改めて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</w:rPr>
                              <w:t>感じました。</w:t>
                            </w:r>
                          </w:p>
                          <w:p w:rsidR="00F50D0D" w:rsidRPr="00F50D0D" w:rsidRDefault="0071286A" w:rsidP="007C7E06">
                            <w:pPr>
                              <w:spacing w:afterLines="50" w:after="174"/>
                              <w:ind w:left="141" w:hangingChars="67" w:hanging="141"/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</w:rPr>
                              <w:t>私の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</w:rPr>
                              <w:t>常識と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</w:rPr>
                              <w:t>今の常識が違うことを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</w:rPr>
                              <w:t>あらためて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</w:rPr>
                              <w:t>わかりました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</w:rPr>
                              <w:t>。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</w:rPr>
                              <w:t>これまでを振り返り、意識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</w:rPr>
                              <w:t>せず</w:t>
                            </w:r>
                            <w:r w:rsidR="005B5BED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</w:rPr>
                              <w:t>押し付けていない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</w:rPr>
                              <w:t>かと見つめなおす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</w:rPr>
                              <w:t>きっかけ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</w:rPr>
                              <w:t>となりました。</w:t>
                            </w:r>
                          </w:p>
                          <w:p w:rsidR="002E1580" w:rsidRPr="0071286A" w:rsidRDefault="002E1580" w:rsidP="00043EC7">
                            <w:pPr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0" rIns="9144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5407AA3" id="角丸四角形 18" o:spid="_x0000_s1029" style="position:absolute;left:0;text-align:left;margin-left:-11.1pt;margin-top:19pt;width:519.75pt;height:261.75pt;z-index:-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arcsize="6402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" fillcolor="white [3212]" strokecolor="windowText">
                <v:textbox inset=",0,,0">
                  <w:txbxContent>
                    <w:p w:rsidR="002E1580" w:rsidRDefault="002E1580" w:rsidP="00AA4E8D">
                      <w:pPr>
                        <w:jc w:val="left"/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</w:rPr>
                        <w:t>（参加者の感想）</w:t>
                      </w:r>
                    </w:p>
                    <w:p w:rsidR="00AA4E8D" w:rsidRDefault="00831442" w:rsidP="007C7E06">
                      <w:pPr>
                        <w:spacing w:afterLines="50" w:after="174"/>
                        <w:ind w:left="210" w:hangingChars="100" w:hanging="210"/>
                        <w:jc w:val="left"/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</w:rPr>
                        <w:t>・</w:t>
                      </w:r>
                      <w:r w:rsidR="007C7E06"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</w:rPr>
                        <w:t>自分の</w:t>
                      </w:r>
                      <w:r w:rsidR="007C7E06"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</w:rPr>
                        <w:t>保育</w:t>
                      </w:r>
                      <w:r w:rsidR="007C7E06"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</w:rPr>
                        <w:t>を見直し、考えるいい機会に</w:t>
                      </w:r>
                      <w:r w:rsidR="007C7E06"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</w:rPr>
                        <w:t>な</w:t>
                      </w:r>
                      <w:r w:rsidR="007C7E06"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</w:rPr>
                        <w:t>りました。また</w:t>
                      </w:r>
                      <w:r w:rsidR="007C7E06"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</w:rPr>
                        <w:t>、</w:t>
                      </w:r>
                      <w:r w:rsidR="007C7E06"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</w:rPr>
                        <w:t>いろいろな</w:t>
                      </w:r>
                      <w:r w:rsidR="007C7E06"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</w:rPr>
                        <w:t>よくある</w:t>
                      </w:r>
                      <w:r w:rsidR="007C7E06"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</w:rPr>
                        <w:t>保育の中での悩みについてしっかりと「こういってあげてください」という明白</w:t>
                      </w:r>
                      <w:r w:rsidR="007C7E06"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</w:rPr>
                        <w:t>な</w:t>
                      </w:r>
                      <w:r w:rsidR="007C7E06"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</w:rPr>
                        <w:t>答え</w:t>
                      </w:r>
                      <w:r w:rsidR="007C7E06"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</w:rPr>
                        <w:t>を</w:t>
                      </w:r>
                      <w:r w:rsidR="007C7E06"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</w:rPr>
                        <w:t>教えて下さり、とても分かりやすくスッキリできる講義でした。</w:t>
                      </w:r>
                    </w:p>
                    <w:p w:rsidR="007C7E06" w:rsidRDefault="00F50D0D" w:rsidP="007C7E06">
                      <w:pPr>
                        <w:spacing w:afterLines="50" w:after="174"/>
                        <w:ind w:left="141" w:hangingChars="67" w:hanging="141"/>
                        <w:jc w:val="left"/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</w:rPr>
                        <w:t>・</w:t>
                      </w:r>
                      <w:r w:rsidR="007C7E06"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</w:rPr>
                        <w:t>帰って職員全員に共有し、園全体</w:t>
                      </w:r>
                      <w:r w:rsidR="007C7E06"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</w:rPr>
                        <w:t>で</w:t>
                      </w:r>
                      <w:r w:rsidR="007C7E06"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</w:rPr>
                        <w:t>保護者</w:t>
                      </w:r>
                      <w:r w:rsidR="007C7E06"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</w:rPr>
                        <w:t>支援に</w:t>
                      </w:r>
                      <w:r w:rsidR="007C7E06"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</w:rPr>
                        <w:t>力を入れられるように努めていきたい</w:t>
                      </w:r>
                      <w:r w:rsidR="007C7E06"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</w:rPr>
                        <w:t>と</w:t>
                      </w:r>
                      <w:r w:rsidR="007C7E06"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</w:rPr>
                        <w:t>思います</w:t>
                      </w:r>
                      <w:r w:rsidR="007C7E06"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</w:rPr>
                        <w:t>。</w:t>
                      </w:r>
                    </w:p>
                    <w:p w:rsidR="00B82748" w:rsidRDefault="00F50D0D" w:rsidP="007C7E06">
                      <w:pPr>
                        <w:spacing w:afterLines="50" w:after="174"/>
                        <w:ind w:left="141" w:hangingChars="67" w:hanging="141"/>
                        <w:jc w:val="left"/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</w:rPr>
                        <w:t>・</w:t>
                      </w:r>
                      <w:r w:rsidR="00B82748"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</w:rPr>
                        <w:t>子育て</w:t>
                      </w:r>
                      <w:r w:rsidR="00B82748"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</w:rPr>
                        <w:t>支援に</w:t>
                      </w:r>
                      <w:r w:rsidR="00B82748"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</w:rPr>
                        <w:t>ついて、どう対応したら良いかなど具体的に</w:t>
                      </w:r>
                      <w:r w:rsidR="00B82748"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</w:rPr>
                        <w:t>教えていただけたので、</w:t>
                      </w:r>
                      <w:r w:rsidR="00B82748"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</w:rPr>
                        <w:t>とても分かりやすかったです</w:t>
                      </w:r>
                      <w:r w:rsidR="00B82748"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</w:rPr>
                        <w:t>。</w:t>
                      </w:r>
                    </w:p>
                    <w:p w:rsidR="00B82748" w:rsidRDefault="00B82748" w:rsidP="007C7E06">
                      <w:pPr>
                        <w:spacing w:afterLines="50" w:after="174"/>
                        <w:ind w:left="141" w:hangingChars="67" w:hanging="141"/>
                        <w:jc w:val="left"/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</w:rPr>
                        <w:t>・支援者</w:t>
                      </w:r>
                      <w:r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</w:rPr>
                        <w:t>の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</w:rPr>
                        <w:t>感情も</w:t>
                      </w:r>
                      <w:r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</w:rPr>
                        <w:t>大切にしながら、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</w:rPr>
                        <w:t>自覚しながら</w:t>
                      </w:r>
                      <w:r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</w:rPr>
                        <w:t>「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</w:rPr>
                        <w:t>ちょっと脇に置いておいて支援の方法</w:t>
                      </w:r>
                      <w:r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</w:rPr>
                        <w:t>を考える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</w:rPr>
                        <w:t>」というのが印象に残りました。自分の感情をなかったことにするのではなく、スルー</w:t>
                      </w:r>
                      <w:r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</w:rPr>
                        <w:t>するのではなく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</w:rPr>
                        <w:t>、というところ</w:t>
                      </w:r>
                      <w:r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</w:rPr>
                        <w:t>が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</w:rPr>
                        <w:t>納得できた</w:t>
                      </w:r>
                      <w:r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</w:rPr>
                        <w:t>。</w:t>
                      </w:r>
                    </w:p>
                    <w:p w:rsidR="00B82748" w:rsidRDefault="00B82748" w:rsidP="007C7E06">
                      <w:pPr>
                        <w:spacing w:afterLines="50" w:after="174"/>
                        <w:ind w:left="141" w:hangingChars="67" w:hanging="141"/>
                        <w:jc w:val="left"/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</w:rPr>
                        <w:t>・支援というと、どうしても何かを</w:t>
                      </w:r>
                      <w:r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</w:rPr>
                        <w:t>しなければ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</w:rPr>
                        <w:t>と思ってしまいますが</w:t>
                      </w:r>
                      <w:r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</w:rPr>
                        <w:t>、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</w:rPr>
                        <w:t>まず、その方</w:t>
                      </w:r>
                      <w:r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</w:rPr>
                        <w:t>を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</w:rPr>
                        <w:t>知るために「聴く</w:t>
                      </w:r>
                      <w:r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</w:rPr>
                        <w:t>」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</w:rPr>
                        <w:t>ということの大切</w:t>
                      </w:r>
                      <w:r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</w:rPr>
                        <w:t>さを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</w:rPr>
                        <w:t>改めて</w:t>
                      </w:r>
                      <w:r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</w:rPr>
                        <w:t>感じました。</w:t>
                      </w:r>
                    </w:p>
                    <w:p w:rsidR="00F50D0D" w:rsidRPr="00F50D0D" w:rsidRDefault="0071286A" w:rsidP="007C7E06">
                      <w:pPr>
                        <w:spacing w:afterLines="50" w:after="174"/>
                        <w:ind w:left="141" w:hangingChars="67" w:hanging="141"/>
                        <w:jc w:val="left"/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</w:rPr>
                        <w:t>私の</w:t>
                      </w:r>
                      <w:r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</w:rPr>
                        <w:t>常識と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</w:rPr>
                        <w:t>今の常識が違うことを</w:t>
                      </w:r>
                      <w:r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</w:rPr>
                        <w:t>あらためて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</w:rPr>
                        <w:t>わかりました</w:t>
                      </w:r>
                      <w:r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</w:rPr>
                        <w:t>。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</w:rPr>
                        <w:t>これまでを振り返り、意識</w:t>
                      </w:r>
                      <w:r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</w:rPr>
                        <w:t>せず</w:t>
                      </w:r>
                      <w:r w:rsidR="005B5BED"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</w:rPr>
                        <w:t>押し付けていない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</w:rPr>
                        <w:t>かと見つめなおす</w:t>
                      </w:r>
                      <w:r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</w:rPr>
                        <w:t>きっかけ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</w:rPr>
                        <w:t>となりました。</w:t>
                      </w:r>
                    </w:p>
                    <w:p w:rsidR="002E1580" w:rsidRPr="0071286A" w:rsidRDefault="002E1580" w:rsidP="00043EC7">
                      <w:pPr>
                        <w:jc w:val="left"/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</w:p>
    <w:p w:rsidR="00536E2D" w:rsidRDefault="00536E2D">
      <w:pPr>
        <w:rPr>
          <w:rFonts w:ascii="HG丸ｺﾞｼｯｸM-PRO" w:eastAsia="HG丸ｺﾞｼｯｸM-PRO" w:hAnsi="HG丸ｺﾞｼｯｸM-PRO"/>
        </w:rPr>
      </w:pPr>
    </w:p>
    <w:p w:rsidR="00536E2D" w:rsidRDefault="00536E2D">
      <w:pPr>
        <w:rPr>
          <w:rFonts w:ascii="HG丸ｺﾞｼｯｸM-PRO" w:eastAsia="HG丸ｺﾞｼｯｸM-PRO" w:hAnsi="HG丸ｺﾞｼｯｸM-PRO"/>
        </w:rPr>
      </w:pPr>
    </w:p>
    <w:p w:rsidR="00AC3ACF" w:rsidRDefault="00AC3ACF">
      <w:pPr>
        <w:rPr>
          <w:rFonts w:ascii="HG丸ｺﾞｼｯｸM-PRO" w:eastAsia="HG丸ｺﾞｼｯｸM-PRO" w:hAnsi="HG丸ｺﾞｼｯｸM-PRO"/>
        </w:rPr>
      </w:pPr>
    </w:p>
    <w:p w:rsidR="00AC3ACF" w:rsidRDefault="00AC3ACF">
      <w:pPr>
        <w:rPr>
          <w:rFonts w:ascii="HG丸ｺﾞｼｯｸM-PRO" w:eastAsia="HG丸ｺﾞｼｯｸM-PRO" w:hAnsi="HG丸ｺﾞｼｯｸM-PRO"/>
        </w:rPr>
      </w:pPr>
    </w:p>
    <w:p w:rsidR="00AC3ACF" w:rsidRDefault="00AA4E8D">
      <w:pPr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</w:rPr>
        <w:t xml:space="preserve">　</w:t>
      </w:r>
    </w:p>
    <w:p w:rsidR="000F5AA3" w:rsidRDefault="00AA4E8D" w:rsidP="000F5AA3">
      <w:pPr>
        <w:spacing w:line="440" w:lineRule="exact"/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</w:rPr>
        <w:t xml:space="preserve">　</w:t>
      </w:r>
    </w:p>
    <w:p w:rsidR="00C616CA" w:rsidRDefault="00A36C0B" w:rsidP="00C616CA">
      <w:pPr>
        <w:spacing w:line="440" w:lineRule="exact"/>
        <w:rPr>
          <w:rFonts w:ascii="HG丸ｺﾞｼｯｸM-PRO" w:eastAsia="HG丸ｺﾞｼｯｸM-PRO" w:hAnsi="HG丸ｺﾞｼｯｸM-PRO"/>
          <w:b/>
          <w:i/>
          <w:sz w:val="22"/>
        </w:rPr>
      </w:pPr>
      <w:r>
        <w:rPr>
          <w:rFonts w:ascii="HG丸ｺﾞｼｯｸM-PRO" w:eastAsia="HG丸ｺﾞｼｯｸM-PRO" w:hAnsi="HG丸ｺﾞｼｯｸM-PRO"/>
          <w:noProof/>
        </w:rPr>
        <w:drawing>
          <wp:anchor distT="0" distB="0" distL="114300" distR="114300" simplePos="0" relativeHeight="251640832" behindDoc="0" locked="0" layoutInCell="1" allowOverlap="1" wp14:anchorId="52E87472" wp14:editId="3AC809AA">
            <wp:simplePos x="0" y="0"/>
            <wp:positionH relativeFrom="column">
              <wp:posOffset>2279650</wp:posOffset>
            </wp:positionH>
            <wp:positionV relativeFrom="paragraph">
              <wp:posOffset>7064375</wp:posOffset>
            </wp:positionV>
            <wp:extent cx="1323975" cy="990600"/>
            <wp:effectExtent l="0" t="0" r="9525" b="0"/>
            <wp:wrapNone/>
            <wp:docPr id="302" name="図 302" descr="DSCN24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" descr="DSCN2444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23975" cy="990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HG丸ｺﾞｼｯｸM-PRO" w:eastAsia="HG丸ｺﾞｼｯｸM-PRO" w:hAnsi="HG丸ｺﾞｼｯｸM-PRO"/>
          <w:noProof/>
        </w:rPr>
        <w:drawing>
          <wp:anchor distT="0" distB="0" distL="114300" distR="114300" simplePos="0" relativeHeight="251634688" behindDoc="0" locked="0" layoutInCell="1" allowOverlap="1" wp14:anchorId="272786D7" wp14:editId="326CB5E8">
            <wp:simplePos x="0" y="0"/>
            <wp:positionH relativeFrom="column">
              <wp:posOffset>2279650</wp:posOffset>
            </wp:positionH>
            <wp:positionV relativeFrom="paragraph">
              <wp:posOffset>7064375</wp:posOffset>
            </wp:positionV>
            <wp:extent cx="1323975" cy="990600"/>
            <wp:effectExtent l="0" t="0" r="9525" b="0"/>
            <wp:wrapNone/>
            <wp:docPr id="297" name="図 297" descr="DSCN24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DSCN2444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23975" cy="990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HG丸ｺﾞｼｯｸM-PRO" w:eastAsia="HG丸ｺﾞｼｯｸM-PRO" w:hAnsi="HG丸ｺﾞｼｯｸM-PRO"/>
          <w:noProof/>
        </w:rPr>
        <w:drawing>
          <wp:anchor distT="0" distB="0" distL="114300" distR="114300" simplePos="0" relativeHeight="251631616" behindDoc="0" locked="0" layoutInCell="1" allowOverlap="1" wp14:anchorId="0F8B49EB" wp14:editId="6D9F7E88">
            <wp:simplePos x="0" y="0"/>
            <wp:positionH relativeFrom="column">
              <wp:posOffset>863600</wp:posOffset>
            </wp:positionH>
            <wp:positionV relativeFrom="paragraph">
              <wp:posOffset>7064375</wp:posOffset>
            </wp:positionV>
            <wp:extent cx="1323975" cy="990600"/>
            <wp:effectExtent l="0" t="0" r="9525" b="0"/>
            <wp:wrapNone/>
            <wp:docPr id="293" name="図 293" descr="DSCN24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 descr="DSCN244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23975" cy="990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HG丸ｺﾞｼｯｸM-PRO" w:eastAsia="HG丸ｺﾞｼｯｸM-PRO" w:hAnsi="HG丸ｺﾞｼｯｸM-PRO"/>
          <w:noProof/>
        </w:rPr>
        <w:drawing>
          <wp:anchor distT="0" distB="0" distL="114300" distR="114300" simplePos="0" relativeHeight="251630592" behindDoc="0" locked="0" layoutInCell="1" allowOverlap="1" wp14:anchorId="1AC61029" wp14:editId="3B66A5D3">
            <wp:simplePos x="0" y="0"/>
            <wp:positionH relativeFrom="column">
              <wp:posOffset>863600</wp:posOffset>
            </wp:positionH>
            <wp:positionV relativeFrom="paragraph">
              <wp:posOffset>7064375</wp:posOffset>
            </wp:positionV>
            <wp:extent cx="1323975" cy="990600"/>
            <wp:effectExtent l="0" t="0" r="9525" b="0"/>
            <wp:wrapNone/>
            <wp:docPr id="290" name="図 290" descr="DSCN24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DSCN244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23975" cy="990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B5CB4" w:rsidRDefault="007B5CB4" w:rsidP="007B5CB4">
      <w:pPr>
        <w:spacing w:beforeLines="50" w:before="174" w:line="160" w:lineRule="exact"/>
        <w:jc w:val="right"/>
        <w:rPr>
          <w:rFonts w:ascii="HG丸ｺﾞｼｯｸM-PRO" w:eastAsia="HG丸ｺﾞｼｯｸM-PRO" w:hAnsi="HG丸ｺﾞｼｯｸM-PRO"/>
          <w:b/>
          <w:i/>
          <w:sz w:val="22"/>
        </w:rPr>
      </w:pPr>
    </w:p>
    <w:p w:rsidR="003370E0" w:rsidRDefault="000D1439" w:rsidP="000D1439">
      <w:pPr>
        <w:tabs>
          <w:tab w:val="left" w:pos="1605"/>
        </w:tabs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/>
        </w:rPr>
        <w:tab/>
      </w:r>
    </w:p>
    <w:p w:rsidR="003370E0" w:rsidRDefault="007B5CB4" w:rsidP="007B5CB4">
      <w:pPr>
        <w:tabs>
          <w:tab w:val="left" w:pos="1739"/>
        </w:tabs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/>
        </w:rPr>
        <w:tab/>
      </w:r>
    </w:p>
    <w:sectPr w:rsidR="003370E0" w:rsidSect="00DC7FD5">
      <w:pgSz w:w="11906" w:h="16838" w:code="9"/>
      <w:pgMar w:top="851" w:right="1077" w:bottom="567" w:left="1077" w:header="851" w:footer="992" w:gutter="0"/>
      <w:cols w:space="425"/>
      <w:docGrid w:type="lines" w:linePitch="34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E1580" w:rsidRDefault="002E1580" w:rsidP="00D6320F">
      <w:r>
        <w:separator/>
      </w:r>
    </w:p>
  </w:endnote>
  <w:endnote w:type="continuationSeparator" w:id="0">
    <w:p w:rsidR="002E1580" w:rsidRDefault="002E1580" w:rsidP="00D632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HGP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E1580" w:rsidRDefault="002E1580" w:rsidP="00D6320F">
      <w:r>
        <w:separator/>
      </w:r>
    </w:p>
  </w:footnote>
  <w:footnote w:type="continuationSeparator" w:id="0">
    <w:p w:rsidR="002E1580" w:rsidRDefault="002E1580" w:rsidP="00D6320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rawingGridVerticalSpacing w:val="174"/>
  <w:displayHorizontalDrawingGridEvery w:val="0"/>
  <w:displayVerticalDrawingGridEvery w:val="2"/>
  <w:characterSpacingControl w:val="compressPunctuation"/>
  <w:hdrShapeDefaults>
    <o:shapedefaults v:ext="edit" spidmax="307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62DC"/>
    <w:rsid w:val="00023FBA"/>
    <w:rsid w:val="0003152C"/>
    <w:rsid w:val="00031A30"/>
    <w:rsid w:val="00043EC7"/>
    <w:rsid w:val="00044FD9"/>
    <w:rsid w:val="0006692D"/>
    <w:rsid w:val="00094E38"/>
    <w:rsid w:val="000B2851"/>
    <w:rsid w:val="000D1439"/>
    <w:rsid w:val="000D2DB8"/>
    <w:rsid w:val="000F2022"/>
    <w:rsid w:val="000F5AA3"/>
    <w:rsid w:val="00133014"/>
    <w:rsid w:val="00134338"/>
    <w:rsid w:val="00144F4B"/>
    <w:rsid w:val="00145E00"/>
    <w:rsid w:val="00170BD3"/>
    <w:rsid w:val="001903B7"/>
    <w:rsid w:val="001A475A"/>
    <w:rsid w:val="001A6F28"/>
    <w:rsid w:val="001B70E5"/>
    <w:rsid w:val="001D3A62"/>
    <w:rsid w:val="001F21D4"/>
    <w:rsid w:val="001F227F"/>
    <w:rsid w:val="002230C5"/>
    <w:rsid w:val="002272C9"/>
    <w:rsid w:val="0023285B"/>
    <w:rsid w:val="0023545E"/>
    <w:rsid w:val="0024150A"/>
    <w:rsid w:val="002429EE"/>
    <w:rsid w:val="00251C6A"/>
    <w:rsid w:val="002529E3"/>
    <w:rsid w:val="00262F2A"/>
    <w:rsid w:val="0027717E"/>
    <w:rsid w:val="00293D62"/>
    <w:rsid w:val="002A013B"/>
    <w:rsid w:val="002B0417"/>
    <w:rsid w:val="002B12AA"/>
    <w:rsid w:val="002B3394"/>
    <w:rsid w:val="002D553D"/>
    <w:rsid w:val="002D7CEA"/>
    <w:rsid w:val="002E1580"/>
    <w:rsid w:val="002E3A5A"/>
    <w:rsid w:val="002F1615"/>
    <w:rsid w:val="003157B0"/>
    <w:rsid w:val="00322B1D"/>
    <w:rsid w:val="003370E0"/>
    <w:rsid w:val="003503B8"/>
    <w:rsid w:val="00360541"/>
    <w:rsid w:val="00362F61"/>
    <w:rsid w:val="00373DD3"/>
    <w:rsid w:val="00381202"/>
    <w:rsid w:val="00385ABC"/>
    <w:rsid w:val="003A00A9"/>
    <w:rsid w:val="003A3923"/>
    <w:rsid w:val="003A5699"/>
    <w:rsid w:val="003A7FCF"/>
    <w:rsid w:val="003B159A"/>
    <w:rsid w:val="003B482F"/>
    <w:rsid w:val="003C288E"/>
    <w:rsid w:val="003D0ED1"/>
    <w:rsid w:val="004011B8"/>
    <w:rsid w:val="00425D18"/>
    <w:rsid w:val="00430CCD"/>
    <w:rsid w:val="0043505D"/>
    <w:rsid w:val="0045743F"/>
    <w:rsid w:val="00460DC7"/>
    <w:rsid w:val="00464A27"/>
    <w:rsid w:val="00464C28"/>
    <w:rsid w:val="00471ECF"/>
    <w:rsid w:val="00491098"/>
    <w:rsid w:val="00493A20"/>
    <w:rsid w:val="004A7830"/>
    <w:rsid w:val="004B09F5"/>
    <w:rsid w:val="004C3FB0"/>
    <w:rsid w:val="004D10D7"/>
    <w:rsid w:val="004F08C9"/>
    <w:rsid w:val="004F0E7F"/>
    <w:rsid w:val="004F7467"/>
    <w:rsid w:val="00523CB9"/>
    <w:rsid w:val="00536E2D"/>
    <w:rsid w:val="00537806"/>
    <w:rsid w:val="00540189"/>
    <w:rsid w:val="00546963"/>
    <w:rsid w:val="00551406"/>
    <w:rsid w:val="00555782"/>
    <w:rsid w:val="00560482"/>
    <w:rsid w:val="005774F0"/>
    <w:rsid w:val="00577809"/>
    <w:rsid w:val="00580CAD"/>
    <w:rsid w:val="005A69E3"/>
    <w:rsid w:val="005B0652"/>
    <w:rsid w:val="005B349C"/>
    <w:rsid w:val="005B5BED"/>
    <w:rsid w:val="005C5764"/>
    <w:rsid w:val="005D66DE"/>
    <w:rsid w:val="005E6DE1"/>
    <w:rsid w:val="005F5163"/>
    <w:rsid w:val="00611E7A"/>
    <w:rsid w:val="00621034"/>
    <w:rsid w:val="006348C5"/>
    <w:rsid w:val="006618C6"/>
    <w:rsid w:val="00690537"/>
    <w:rsid w:val="006A0E7E"/>
    <w:rsid w:val="006B2787"/>
    <w:rsid w:val="006B79AD"/>
    <w:rsid w:val="006C4500"/>
    <w:rsid w:val="006D305C"/>
    <w:rsid w:val="006D5F18"/>
    <w:rsid w:val="006E6FC1"/>
    <w:rsid w:val="006F1E93"/>
    <w:rsid w:val="006F7157"/>
    <w:rsid w:val="0071286A"/>
    <w:rsid w:val="0071612A"/>
    <w:rsid w:val="007215A3"/>
    <w:rsid w:val="00735A00"/>
    <w:rsid w:val="00737CE1"/>
    <w:rsid w:val="007420E2"/>
    <w:rsid w:val="007612E4"/>
    <w:rsid w:val="00791E1A"/>
    <w:rsid w:val="007A1DE7"/>
    <w:rsid w:val="007B1026"/>
    <w:rsid w:val="007B5CB4"/>
    <w:rsid w:val="007C7E06"/>
    <w:rsid w:val="007F3668"/>
    <w:rsid w:val="007F4197"/>
    <w:rsid w:val="007F43D0"/>
    <w:rsid w:val="008103AB"/>
    <w:rsid w:val="00831442"/>
    <w:rsid w:val="00835CF6"/>
    <w:rsid w:val="00844BDA"/>
    <w:rsid w:val="00851F6B"/>
    <w:rsid w:val="0086060D"/>
    <w:rsid w:val="00867983"/>
    <w:rsid w:val="008851B8"/>
    <w:rsid w:val="008A3D85"/>
    <w:rsid w:val="008A4C4A"/>
    <w:rsid w:val="008D7CC8"/>
    <w:rsid w:val="008F6092"/>
    <w:rsid w:val="00922D1E"/>
    <w:rsid w:val="009258B1"/>
    <w:rsid w:val="00976D3D"/>
    <w:rsid w:val="00993D2C"/>
    <w:rsid w:val="00995F02"/>
    <w:rsid w:val="00997264"/>
    <w:rsid w:val="009D1BC9"/>
    <w:rsid w:val="009F4589"/>
    <w:rsid w:val="009F4A09"/>
    <w:rsid w:val="009F6B4E"/>
    <w:rsid w:val="00A20996"/>
    <w:rsid w:val="00A24565"/>
    <w:rsid w:val="00A35EFF"/>
    <w:rsid w:val="00A36C0B"/>
    <w:rsid w:val="00A52D8B"/>
    <w:rsid w:val="00A70DD9"/>
    <w:rsid w:val="00A75131"/>
    <w:rsid w:val="00A77635"/>
    <w:rsid w:val="00A77821"/>
    <w:rsid w:val="00A83923"/>
    <w:rsid w:val="00A97DFF"/>
    <w:rsid w:val="00AA4E8D"/>
    <w:rsid w:val="00AB1890"/>
    <w:rsid w:val="00AC017A"/>
    <w:rsid w:val="00AC3ACF"/>
    <w:rsid w:val="00AC5E7F"/>
    <w:rsid w:val="00AC62DC"/>
    <w:rsid w:val="00AD2A4D"/>
    <w:rsid w:val="00AD3118"/>
    <w:rsid w:val="00B009A6"/>
    <w:rsid w:val="00B0390F"/>
    <w:rsid w:val="00B0582B"/>
    <w:rsid w:val="00B13C9E"/>
    <w:rsid w:val="00B269D3"/>
    <w:rsid w:val="00B576EA"/>
    <w:rsid w:val="00B6091A"/>
    <w:rsid w:val="00B6333F"/>
    <w:rsid w:val="00B74D13"/>
    <w:rsid w:val="00B82748"/>
    <w:rsid w:val="00B901F9"/>
    <w:rsid w:val="00BA3E54"/>
    <w:rsid w:val="00BB7423"/>
    <w:rsid w:val="00BD29BA"/>
    <w:rsid w:val="00BE66E5"/>
    <w:rsid w:val="00C10CCC"/>
    <w:rsid w:val="00C40107"/>
    <w:rsid w:val="00C40994"/>
    <w:rsid w:val="00C4730E"/>
    <w:rsid w:val="00C616CA"/>
    <w:rsid w:val="00C646B0"/>
    <w:rsid w:val="00C72EA1"/>
    <w:rsid w:val="00C86B98"/>
    <w:rsid w:val="00C90989"/>
    <w:rsid w:val="00C92809"/>
    <w:rsid w:val="00C97B68"/>
    <w:rsid w:val="00C97D1E"/>
    <w:rsid w:val="00CA7E82"/>
    <w:rsid w:val="00CD534B"/>
    <w:rsid w:val="00CD7DFF"/>
    <w:rsid w:val="00CE27E1"/>
    <w:rsid w:val="00CF1E8D"/>
    <w:rsid w:val="00D12637"/>
    <w:rsid w:val="00D173CF"/>
    <w:rsid w:val="00D326E9"/>
    <w:rsid w:val="00D50025"/>
    <w:rsid w:val="00D53288"/>
    <w:rsid w:val="00D54E72"/>
    <w:rsid w:val="00D55A32"/>
    <w:rsid w:val="00D6320F"/>
    <w:rsid w:val="00D8473B"/>
    <w:rsid w:val="00DB3385"/>
    <w:rsid w:val="00DC1256"/>
    <w:rsid w:val="00DC7FD5"/>
    <w:rsid w:val="00DD0476"/>
    <w:rsid w:val="00E024A9"/>
    <w:rsid w:val="00E12372"/>
    <w:rsid w:val="00E1658A"/>
    <w:rsid w:val="00E21CD1"/>
    <w:rsid w:val="00E24FF7"/>
    <w:rsid w:val="00E34D69"/>
    <w:rsid w:val="00E450FB"/>
    <w:rsid w:val="00E5047A"/>
    <w:rsid w:val="00E50E7B"/>
    <w:rsid w:val="00E601F3"/>
    <w:rsid w:val="00E636FF"/>
    <w:rsid w:val="00E642B1"/>
    <w:rsid w:val="00E709BB"/>
    <w:rsid w:val="00E76C06"/>
    <w:rsid w:val="00E86D17"/>
    <w:rsid w:val="00E95722"/>
    <w:rsid w:val="00E97E95"/>
    <w:rsid w:val="00EC0819"/>
    <w:rsid w:val="00EF62BC"/>
    <w:rsid w:val="00EF6DEE"/>
    <w:rsid w:val="00F0191A"/>
    <w:rsid w:val="00F12D40"/>
    <w:rsid w:val="00F34C93"/>
    <w:rsid w:val="00F351E7"/>
    <w:rsid w:val="00F50D0D"/>
    <w:rsid w:val="00F5344A"/>
    <w:rsid w:val="00F53A95"/>
    <w:rsid w:val="00F80806"/>
    <w:rsid w:val="00F9330E"/>
    <w:rsid w:val="00FB658D"/>
    <w:rsid w:val="00FF5EE3"/>
    <w:rsid w:val="00FF5F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>
      <v:textbox inset="5.85pt,.7pt,5.85pt,.7pt"/>
    </o:shapedefaults>
    <o:shapelayout v:ext="edit">
      <o:idmap v:ext="edit" data="1"/>
    </o:shapelayout>
  </w:shapeDefaults>
  <w:decimalSymbol w:val="."/>
  <w:listSeparator w:val=","/>
  <w14:docId w14:val="6986007B"/>
  <w15:docId w15:val="{67BAB20F-3A99-49FA-BA81-E6FB682C0B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C62DC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AC62DC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D6320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D6320F"/>
  </w:style>
  <w:style w:type="paragraph" w:styleId="a7">
    <w:name w:val="footer"/>
    <w:basedOn w:val="a"/>
    <w:link w:val="a8"/>
    <w:uiPriority w:val="99"/>
    <w:unhideWhenUsed/>
    <w:rsid w:val="00D6320F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D6320F"/>
  </w:style>
  <w:style w:type="table" w:styleId="a9">
    <w:name w:val="Table Grid"/>
    <w:basedOn w:val="a1"/>
    <w:uiPriority w:val="59"/>
    <w:rsid w:val="00835CF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Web">
    <w:name w:val="Normal (Web)"/>
    <w:basedOn w:val="a"/>
    <w:uiPriority w:val="99"/>
    <w:semiHidden/>
    <w:unhideWhenUsed/>
    <w:rsid w:val="00425D18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7342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40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88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8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4192B61-E93F-46A9-BF6A-C373F27E85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34</Words>
  <Characters>198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HOSTNAME</dc:creator>
  <cp:lastModifiedBy>篠﨑　正則</cp:lastModifiedBy>
  <cp:revision>3</cp:revision>
  <cp:lastPrinted>2019-12-11T09:55:00Z</cp:lastPrinted>
  <dcterms:created xsi:type="dcterms:W3CDTF">2020-03-24T08:46:00Z</dcterms:created>
  <dcterms:modified xsi:type="dcterms:W3CDTF">2020-03-26T05:27:00Z</dcterms:modified>
</cp:coreProperties>
</file>