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1A" w:rsidRPr="0045459F" w:rsidRDefault="00F02AD2" w:rsidP="0062333F">
      <w:pPr>
        <w:jc w:val="center"/>
        <w:rPr>
          <w:rFonts w:asciiTheme="majorEastAsia" w:eastAsiaTheme="majorEastAsia" w:hAnsiTheme="majorEastAsia"/>
          <w:sz w:val="28"/>
          <w:szCs w:val="24"/>
        </w:rPr>
      </w:pPr>
      <w:r>
        <w:rPr>
          <w:noProof/>
        </w:rPr>
        <mc:AlternateContent>
          <mc:Choice Requires="wps">
            <w:drawing>
              <wp:anchor distT="0" distB="0" distL="114300" distR="114300" simplePos="0" relativeHeight="251659264" behindDoc="0" locked="0" layoutInCell="1" allowOverlap="1" wp14:anchorId="33219FD4" wp14:editId="2BFD6321">
                <wp:simplePos x="0" y="0"/>
                <wp:positionH relativeFrom="column">
                  <wp:posOffset>5213985</wp:posOffset>
                </wp:positionH>
                <wp:positionV relativeFrom="paragraph">
                  <wp:posOffset>-309880</wp:posOffset>
                </wp:positionV>
                <wp:extent cx="1009650" cy="330835"/>
                <wp:effectExtent l="0" t="0" r="19050" b="12065"/>
                <wp:wrapNone/>
                <wp:docPr id="3" name="正方形/長方形 2"/>
                <wp:cNvGraphicFramePr/>
                <a:graphic xmlns:a="http://schemas.openxmlformats.org/drawingml/2006/main">
                  <a:graphicData uri="http://schemas.microsoft.com/office/word/2010/wordprocessingShape">
                    <wps:wsp>
                      <wps:cNvSpPr/>
                      <wps:spPr>
                        <a:xfrm>
                          <a:off x="0" y="0"/>
                          <a:ext cx="1009650" cy="330835"/>
                        </a:xfrm>
                        <a:prstGeom prst="rect">
                          <a:avLst/>
                        </a:prstGeom>
                        <a:ln w="3175">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F02AD2" w:rsidRPr="00F02AD2" w:rsidRDefault="00F02AD2" w:rsidP="00F02AD2">
                            <w:pPr>
                              <w:pStyle w:val="Web"/>
                              <w:spacing w:before="0" w:beforeAutospacing="0" w:after="0" w:afterAutospacing="0"/>
                              <w:jc w:val="center"/>
                              <w:rPr>
                                <w:rFonts w:asciiTheme="majorEastAsia" w:eastAsiaTheme="majorEastAsia" w:hAnsiTheme="majorEastAsia"/>
                                <w:sz w:val="26"/>
                                <w:szCs w:val="26"/>
                              </w:rPr>
                            </w:pPr>
                            <w:r w:rsidRPr="00F02AD2">
                              <w:rPr>
                                <w:rFonts w:asciiTheme="majorEastAsia" w:eastAsiaTheme="majorEastAsia" w:hAnsiTheme="majorEastAsia" w:cstheme="minorBidi" w:hint="eastAsia"/>
                                <w:color w:val="000000" w:themeColor="dark1"/>
                                <w:sz w:val="26"/>
                                <w:szCs w:val="26"/>
                              </w:rPr>
                              <w:t>参考資料</w:t>
                            </w:r>
                            <w:r w:rsidR="00560890">
                              <w:rPr>
                                <w:rFonts w:asciiTheme="majorEastAsia" w:eastAsiaTheme="majorEastAsia" w:hAnsiTheme="majorEastAsia" w:cstheme="minorBidi" w:hint="eastAsia"/>
                                <w:color w:val="000000" w:themeColor="dark1"/>
                                <w:sz w:val="26"/>
                                <w:szCs w:val="26"/>
                              </w:rPr>
                              <w:t>１</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0.55pt;margin-top:-24.4pt;width:79.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" fillcolor="white [3201]" strokecolor="windowText" strokeweight=".25pt">
                <v:textbox inset="1mm,0,1mm,0">
                  <w:txbxContent>
                    <w:p w:rsidR="00F02AD2" w:rsidRPr="00F02AD2" w:rsidRDefault="00F02AD2" w:rsidP="00F02AD2">
                      <w:pPr>
                        <w:pStyle w:val="Web"/>
                        <w:spacing w:before="0" w:beforeAutospacing="0" w:after="0" w:afterAutospacing="0"/>
                        <w:jc w:val="center"/>
                        <w:rPr>
                          <w:rFonts w:asciiTheme="majorEastAsia" w:eastAsiaTheme="majorEastAsia" w:hAnsiTheme="majorEastAsia"/>
                          <w:sz w:val="26"/>
                          <w:szCs w:val="26"/>
                        </w:rPr>
                      </w:pPr>
                      <w:r w:rsidRPr="00F02AD2">
                        <w:rPr>
                          <w:rFonts w:asciiTheme="majorEastAsia" w:eastAsiaTheme="majorEastAsia" w:hAnsiTheme="majorEastAsia" w:cstheme="minorBidi" w:hint="eastAsia"/>
                          <w:color w:val="000000" w:themeColor="dark1"/>
                          <w:sz w:val="26"/>
                          <w:szCs w:val="26"/>
                        </w:rPr>
                        <w:t>参考資料</w:t>
                      </w:r>
                      <w:r w:rsidR="00560890">
                        <w:rPr>
                          <w:rFonts w:asciiTheme="majorEastAsia" w:eastAsiaTheme="majorEastAsia" w:hAnsiTheme="majorEastAsia" w:cstheme="minorBidi" w:hint="eastAsia"/>
                          <w:color w:val="000000" w:themeColor="dark1"/>
                          <w:sz w:val="26"/>
                          <w:szCs w:val="26"/>
                        </w:rPr>
                        <w:t>１</w:t>
                      </w:r>
                    </w:p>
                  </w:txbxContent>
                </v:textbox>
              </v:rect>
            </w:pict>
          </mc:Fallback>
        </mc:AlternateContent>
      </w:r>
      <w:r w:rsidR="0062333F" w:rsidRPr="0045459F">
        <w:rPr>
          <w:rFonts w:asciiTheme="majorEastAsia" w:eastAsiaTheme="majorEastAsia" w:hAnsiTheme="majorEastAsia" w:hint="eastAsia"/>
          <w:sz w:val="28"/>
          <w:szCs w:val="24"/>
        </w:rPr>
        <w:t>大阪府青少年健全育成条例の変遷</w:t>
      </w:r>
    </w:p>
    <w:p w:rsidR="0062333F" w:rsidRPr="00144467" w:rsidRDefault="0062333F" w:rsidP="0062333F">
      <w:pPr>
        <w:jc w:val="center"/>
        <w:rPr>
          <w:rFonts w:asciiTheme="majorEastAsia" w:eastAsiaTheme="majorEastAsia" w:hAnsiTheme="majorEastAsia"/>
          <w:sz w:val="24"/>
          <w:szCs w:val="24"/>
        </w:rPr>
      </w:pPr>
      <w:bookmarkStart w:id="0" w:name="_GoBack"/>
      <w:bookmarkEnd w:id="0"/>
    </w:p>
    <w:tbl>
      <w:tblPr>
        <w:tblStyle w:val="a7"/>
        <w:tblW w:w="0" w:type="auto"/>
        <w:tblInd w:w="-176" w:type="dxa"/>
        <w:tblLook w:val="04A0" w:firstRow="1" w:lastRow="0" w:firstColumn="1" w:lastColumn="0" w:noHBand="0" w:noVBand="1"/>
      </w:tblPr>
      <w:tblGrid>
        <w:gridCol w:w="2127"/>
        <w:gridCol w:w="5245"/>
        <w:gridCol w:w="2658"/>
      </w:tblGrid>
      <w:tr w:rsidR="00F05843" w:rsidRPr="00144467" w:rsidTr="00144467">
        <w:tc>
          <w:tcPr>
            <w:tcW w:w="2127" w:type="dxa"/>
          </w:tcPr>
          <w:p w:rsidR="00F05843" w:rsidRPr="00144467" w:rsidRDefault="00F05843" w:rsidP="00144467">
            <w:pPr>
              <w:jc w:val="center"/>
              <w:rPr>
                <w:rFonts w:asciiTheme="majorEastAsia" w:eastAsiaTheme="majorEastAsia" w:hAnsiTheme="majorEastAsia"/>
                <w:sz w:val="22"/>
                <w:szCs w:val="24"/>
              </w:rPr>
            </w:pPr>
            <w:r w:rsidRPr="00144467">
              <w:rPr>
                <w:rFonts w:asciiTheme="majorEastAsia" w:eastAsiaTheme="majorEastAsia" w:hAnsiTheme="majorEastAsia" w:hint="eastAsia"/>
                <w:sz w:val="22"/>
                <w:szCs w:val="24"/>
              </w:rPr>
              <w:t>公布・</w:t>
            </w:r>
            <w:r w:rsidR="00144467" w:rsidRPr="00144467">
              <w:rPr>
                <w:rFonts w:asciiTheme="majorEastAsia" w:eastAsiaTheme="majorEastAsia" w:hAnsiTheme="majorEastAsia" w:hint="eastAsia"/>
                <w:sz w:val="22"/>
                <w:szCs w:val="24"/>
              </w:rPr>
              <w:t>改正</w:t>
            </w:r>
            <w:r w:rsidRPr="00144467">
              <w:rPr>
                <w:rFonts w:asciiTheme="majorEastAsia" w:eastAsiaTheme="majorEastAsia" w:hAnsiTheme="majorEastAsia" w:hint="eastAsia"/>
                <w:sz w:val="22"/>
                <w:szCs w:val="24"/>
              </w:rPr>
              <w:t>年月日</w:t>
            </w:r>
            <w:r w:rsidR="002B6BD7">
              <w:rPr>
                <w:rFonts w:asciiTheme="majorEastAsia" w:eastAsiaTheme="majorEastAsia" w:hAnsiTheme="majorEastAsia" w:hint="eastAsia"/>
                <w:sz w:val="22"/>
                <w:szCs w:val="24"/>
              </w:rPr>
              <w:t>等</w:t>
            </w:r>
          </w:p>
        </w:tc>
        <w:tc>
          <w:tcPr>
            <w:tcW w:w="5245" w:type="dxa"/>
          </w:tcPr>
          <w:p w:rsidR="00F05843" w:rsidRPr="00144467" w:rsidRDefault="00F05843" w:rsidP="0062333F">
            <w:pPr>
              <w:jc w:val="center"/>
              <w:rPr>
                <w:rFonts w:asciiTheme="majorEastAsia" w:eastAsiaTheme="majorEastAsia" w:hAnsiTheme="majorEastAsia"/>
                <w:sz w:val="22"/>
                <w:szCs w:val="24"/>
              </w:rPr>
            </w:pPr>
            <w:r w:rsidRPr="00144467">
              <w:rPr>
                <w:rFonts w:asciiTheme="majorEastAsia" w:eastAsiaTheme="majorEastAsia" w:hAnsiTheme="majorEastAsia" w:hint="eastAsia"/>
                <w:sz w:val="22"/>
                <w:szCs w:val="24"/>
              </w:rPr>
              <w:t>改正内容</w:t>
            </w:r>
          </w:p>
        </w:tc>
        <w:tc>
          <w:tcPr>
            <w:tcW w:w="2658" w:type="dxa"/>
          </w:tcPr>
          <w:p w:rsidR="00F05843" w:rsidRPr="00144467" w:rsidRDefault="00DE487A" w:rsidP="0062333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社会背景</w:t>
            </w:r>
          </w:p>
        </w:tc>
      </w:tr>
      <w:tr w:rsidR="00F05843" w:rsidRPr="00144467" w:rsidTr="00144467">
        <w:tc>
          <w:tcPr>
            <w:tcW w:w="2127" w:type="dxa"/>
          </w:tcPr>
          <w:p w:rsidR="00F05843" w:rsidRPr="00144467" w:rsidRDefault="00144467" w:rsidP="007529F3">
            <w:pPr>
              <w:jc w:val="center"/>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（参考）昭和31年</w:t>
            </w:r>
          </w:p>
        </w:tc>
        <w:tc>
          <w:tcPr>
            <w:tcW w:w="5245" w:type="dxa"/>
          </w:tcPr>
          <w:p w:rsidR="00F05843" w:rsidRPr="00144467" w:rsidRDefault="00144467" w:rsidP="00AF43CC">
            <w:pPr>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大阪府青少年保護条例の制定（昭和59年廃止）</w:t>
            </w:r>
          </w:p>
        </w:tc>
        <w:tc>
          <w:tcPr>
            <w:tcW w:w="2658" w:type="dxa"/>
          </w:tcPr>
          <w:p w:rsidR="00F05843" w:rsidRPr="00144467" w:rsidRDefault="00F770E4" w:rsidP="00AF43CC">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非行少年の増加が社会問題化</w:t>
            </w:r>
          </w:p>
        </w:tc>
      </w:tr>
      <w:tr w:rsidR="00F05843" w:rsidRPr="00144467" w:rsidTr="00144467">
        <w:tc>
          <w:tcPr>
            <w:tcW w:w="2127" w:type="dxa"/>
          </w:tcPr>
          <w:p w:rsidR="00F05843" w:rsidRDefault="00F05843" w:rsidP="007529F3">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昭和59年3月28日</w:t>
            </w:r>
          </w:p>
          <w:p w:rsidR="00D85021" w:rsidRDefault="00D85021" w:rsidP="007529F3">
            <w:pPr>
              <w:jc w:val="center"/>
              <w:rPr>
                <w:rFonts w:asciiTheme="majorEastAsia" w:eastAsiaTheme="majorEastAsia" w:hAnsiTheme="majorEastAsia" w:cs="Times New Roman"/>
              </w:rPr>
            </w:pPr>
            <w:r>
              <w:rPr>
                <w:rFonts w:asciiTheme="majorEastAsia" w:eastAsiaTheme="majorEastAsia" w:hAnsiTheme="majorEastAsia" w:cs="Times New Roman" w:hint="eastAsia"/>
              </w:rPr>
              <w:t>条例制定</w:t>
            </w:r>
          </w:p>
          <w:p w:rsidR="00970DE9" w:rsidRDefault="00970DE9" w:rsidP="007529F3">
            <w:pPr>
              <w:jc w:val="center"/>
              <w:rPr>
                <w:rFonts w:asciiTheme="majorEastAsia" w:eastAsiaTheme="majorEastAsia" w:hAnsiTheme="majorEastAsia" w:cs="Times New Roman"/>
              </w:rPr>
            </w:pPr>
          </w:p>
          <w:p w:rsidR="00970DE9" w:rsidRPr="00144467" w:rsidRDefault="00970DE9" w:rsidP="007529F3">
            <w:pPr>
              <w:jc w:val="center"/>
              <w:rPr>
                <w:rFonts w:asciiTheme="majorEastAsia" w:eastAsiaTheme="majorEastAsia" w:hAnsiTheme="majorEastAsia"/>
              </w:rPr>
            </w:pPr>
            <w:r>
              <w:rPr>
                <w:rFonts w:asciiTheme="majorEastAsia" w:eastAsiaTheme="majorEastAsia" w:hAnsiTheme="majorEastAsia" w:cs="Times New Roman" w:hint="eastAsia"/>
                <w:sz w:val="22"/>
              </w:rPr>
              <w:t>S59.11.1施行</w:t>
            </w:r>
          </w:p>
        </w:tc>
        <w:tc>
          <w:tcPr>
            <w:tcW w:w="5245" w:type="dxa"/>
          </w:tcPr>
          <w:p w:rsidR="00F05843" w:rsidRDefault="00F05843" w:rsidP="00DE487A">
            <w:pPr>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大阪府青少年健全育成条例の制定</w:t>
            </w:r>
          </w:p>
          <w:p w:rsidR="00DE487A" w:rsidRDefault="00DE487A" w:rsidP="00DE487A">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○図書の自動販売機による販売の届出</w:t>
            </w:r>
          </w:p>
          <w:p w:rsidR="00DE487A" w:rsidRPr="00DE487A" w:rsidRDefault="00DE487A" w:rsidP="00DE487A">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DE487A">
              <w:rPr>
                <w:rFonts w:asciiTheme="majorEastAsia" w:eastAsiaTheme="majorEastAsia" w:hAnsiTheme="majorEastAsia" w:cs="Times New Roman" w:hint="eastAsia"/>
                <w:sz w:val="22"/>
              </w:rPr>
              <w:t>広告物、図書、がん具に対する措置命令</w:t>
            </w:r>
          </w:p>
          <w:p w:rsidR="00DE487A" w:rsidRPr="00DE487A" w:rsidRDefault="00DE487A" w:rsidP="00DE487A">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DE487A">
              <w:rPr>
                <w:rFonts w:asciiTheme="majorEastAsia" w:eastAsiaTheme="majorEastAsia" w:hAnsiTheme="majorEastAsia" w:cs="Times New Roman" w:hint="eastAsia"/>
                <w:sz w:val="22"/>
              </w:rPr>
              <w:t>有害がん具類の指定</w:t>
            </w:r>
          </w:p>
          <w:p w:rsidR="00DE487A" w:rsidRPr="00DE487A" w:rsidRDefault="00DE487A" w:rsidP="002F75A1">
            <w:pPr>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DE487A">
              <w:rPr>
                <w:rFonts w:asciiTheme="majorEastAsia" w:eastAsiaTheme="majorEastAsia" w:hAnsiTheme="majorEastAsia" w:cs="Times New Roman" w:hint="eastAsia"/>
                <w:sz w:val="22"/>
              </w:rPr>
              <w:t>みだらな性行為・わいせつ行為の禁止、場所の提供・周旋の禁止</w:t>
            </w:r>
          </w:p>
          <w:p w:rsidR="00DE487A" w:rsidRPr="00DE487A" w:rsidRDefault="00DE487A" w:rsidP="00DE487A">
            <w:pPr>
              <w:jc w:val="left"/>
              <w:rPr>
                <w:rFonts w:asciiTheme="majorEastAsia" w:eastAsiaTheme="majorEastAsia" w:hAnsiTheme="majorEastAsia"/>
                <w:sz w:val="22"/>
              </w:rPr>
            </w:pPr>
            <w:r>
              <w:rPr>
                <w:rFonts w:asciiTheme="majorEastAsia" w:eastAsiaTheme="majorEastAsia" w:hAnsiTheme="majorEastAsia" w:cs="Times New Roman" w:hint="eastAsia"/>
                <w:sz w:val="22"/>
              </w:rPr>
              <w:t>○</w:t>
            </w:r>
            <w:r w:rsidRPr="00DE487A">
              <w:rPr>
                <w:rFonts w:asciiTheme="majorEastAsia" w:eastAsiaTheme="majorEastAsia" w:hAnsiTheme="majorEastAsia" w:cs="Times New Roman" w:hint="eastAsia"/>
                <w:sz w:val="22"/>
              </w:rPr>
              <w:t>立入調査</w:t>
            </w:r>
            <w:r>
              <w:rPr>
                <w:rFonts w:asciiTheme="majorEastAsia" w:eastAsiaTheme="majorEastAsia" w:hAnsiTheme="majorEastAsia" w:cs="Times New Roman" w:hint="eastAsia"/>
                <w:sz w:val="22"/>
              </w:rPr>
              <w:t>権限の設定</w:t>
            </w:r>
          </w:p>
        </w:tc>
        <w:tc>
          <w:tcPr>
            <w:tcW w:w="2658" w:type="dxa"/>
          </w:tcPr>
          <w:p w:rsidR="00F05843" w:rsidRPr="00144467" w:rsidRDefault="003201E6" w:rsidP="003201E6">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規制強化型から関係業界の自主規制を求める府民参加型の社会環境整備を基本として新たに条例化</w:t>
            </w: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平成3年12月20日</w:t>
            </w:r>
          </w:p>
          <w:p w:rsidR="00D85021" w:rsidRDefault="00D85021" w:rsidP="008A1A3F">
            <w:pPr>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Default="00970DE9" w:rsidP="008A1A3F">
            <w:pPr>
              <w:jc w:val="center"/>
              <w:rPr>
                <w:rFonts w:asciiTheme="majorEastAsia" w:eastAsiaTheme="majorEastAsia" w:hAnsiTheme="majorEastAsia" w:cs="Times New Roman"/>
              </w:rPr>
            </w:pPr>
          </w:p>
          <w:p w:rsidR="00970DE9" w:rsidRPr="00144467" w:rsidRDefault="00970DE9" w:rsidP="008A1A3F">
            <w:pPr>
              <w:jc w:val="center"/>
              <w:rPr>
                <w:rFonts w:asciiTheme="majorEastAsia" w:eastAsiaTheme="majorEastAsia" w:hAnsiTheme="majorEastAsia"/>
              </w:rPr>
            </w:pPr>
            <w:r>
              <w:rPr>
                <w:rFonts w:asciiTheme="majorEastAsia" w:eastAsiaTheme="majorEastAsia" w:hAnsiTheme="majorEastAsia" w:cs="Times New Roman" w:hint="eastAsia"/>
                <w:sz w:val="22"/>
              </w:rPr>
              <w:t>H4.4.1施行</w:t>
            </w:r>
          </w:p>
        </w:tc>
        <w:tc>
          <w:tcPr>
            <w:tcW w:w="5245" w:type="dxa"/>
          </w:tcPr>
          <w:p w:rsidR="00F05843" w:rsidRDefault="00EE3363" w:rsidP="00AF43CC">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有害図書類指定制度の導入</w:t>
            </w:r>
          </w:p>
          <w:p w:rsidR="005C3A2E" w:rsidRDefault="00F34BA8" w:rsidP="002F75A1">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5C3A2E">
              <w:rPr>
                <w:rFonts w:asciiTheme="majorEastAsia" w:eastAsiaTheme="majorEastAsia" w:hAnsiTheme="majorEastAsia" w:cs="Times New Roman" w:hint="eastAsia"/>
                <w:sz w:val="22"/>
              </w:rPr>
              <w:t>青少年の性的感情を著しく刺激するもの、青少年の粗暴性又は残虐性を著しく刺激するも</w:t>
            </w:r>
            <w:r>
              <w:rPr>
                <w:rFonts w:asciiTheme="majorEastAsia" w:eastAsiaTheme="majorEastAsia" w:hAnsiTheme="majorEastAsia" w:cs="Times New Roman" w:hint="eastAsia"/>
                <w:sz w:val="22"/>
              </w:rPr>
              <w:t>のへの</w:t>
            </w:r>
            <w:r w:rsidR="00EE3363">
              <w:rPr>
                <w:rFonts w:asciiTheme="majorEastAsia" w:eastAsiaTheme="majorEastAsia" w:hAnsiTheme="majorEastAsia" w:cs="Times New Roman" w:hint="eastAsia"/>
                <w:sz w:val="22"/>
              </w:rPr>
              <w:t>個別</w:t>
            </w:r>
            <w:r>
              <w:rPr>
                <w:rFonts w:asciiTheme="majorEastAsia" w:eastAsiaTheme="majorEastAsia" w:hAnsiTheme="majorEastAsia" w:cs="Times New Roman" w:hint="eastAsia"/>
                <w:sz w:val="22"/>
              </w:rPr>
              <w:t>指定</w:t>
            </w:r>
            <w:r w:rsidR="00EE3363">
              <w:rPr>
                <w:rFonts w:asciiTheme="majorEastAsia" w:eastAsiaTheme="majorEastAsia" w:hAnsiTheme="majorEastAsia" w:cs="Times New Roman" w:hint="eastAsia"/>
                <w:sz w:val="22"/>
              </w:rPr>
              <w:t>の</w:t>
            </w:r>
            <w:r w:rsidR="00122D54">
              <w:rPr>
                <w:rFonts w:asciiTheme="majorEastAsia" w:eastAsiaTheme="majorEastAsia" w:hAnsiTheme="majorEastAsia" w:cs="Times New Roman" w:hint="eastAsia"/>
                <w:sz w:val="22"/>
              </w:rPr>
              <w:t>導入</w:t>
            </w:r>
          </w:p>
          <w:p w:rsidR="00F34BA8" w:rsidRPr="00F34BA8" w:rsidRDefault="00F34BA8" w:rsidP="002F75A1">
            <w:pPr>
              <w:ind w:left="215" w:hangingChars="100" w:hanging="215"/>
              <w:rPr>
                <w:rFonts w:asciiTheme="majorEastAsia" w:eastAsiaTheme="majorEastAsia" w:hAnsiTheme="majorEastAsia"/>
                <w:sz w:val="22"/>
              </w:rPr>
            </w:pPr>
            <w:r>
              <w:rPr>
                <w:rFonts w:asciiTheme="majorEastAsia" w:eastAsiaTheme="majorEastAsia" w:hAnsiTheme="majorEastAsia" w:cs="Times New Roman" w:hint="eastAsia"/>
                <w:sz w:val="22"/>
              </w:rPr>
              <w:t>・</w:t>
            </w:r>
            <w:r w:rsidR="00EE3363">
              <w:rPr>
                <w:rFonts w:asciiTheme="majorEastAsia" w:eastAsiaTheme="majorEastAsia" w:hAnsiTheme="majorEastAsia" w:cs="Times New Roman" w:hint="eastAsia"/>
                <w:sz w:val="22"/>
              </w:rPr>
              <w:t>性的感情を著しく刺激する図書類に対して、一定基準を満たすもの</w:t>
            </w:r>
            <w:r w:rsidR="00122D54">
              <w:rPr>
                <w:rFonts w:asciiTheme="majorEastAsia" w:eastAsiaTheme="majorEastAsia" w:hAnsiTheme="majorEastAsia" w:cs="Times New Roman" w:hint="eastAsia"/>
                <w:sz w:val="22"/>
              </w:rPr>
              <w:t>への包括指定の導入</w:t>
            </w:r>
            <w:r w:rsidR="00EE3363">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書籍、雑誌の場合は総</w:t>
            </w:r>
            <w:r w:rsidR="00454ED9">
              <w:rPr>
                <w:rFonts w:asciiTheme="majorEastAsia" w:eastAsiaTheme="majorEastAsia" w:hAnsiTheme="majorEastAsia" w:cs="Times New Roman" w:hint="eastAsia"/>
                <w:sz w:val="22"/>
              </w:rPr>
              <w:t>頁数</w:t>
            </w:r>
            <w:r>
              <w:rPr>
                <w:rFonts w:asciiTheme="majorEastAsia" w:eastAsiaTheme="majorEastAsia" w:hAnsiTheme="majorEastAsia" w:cs="Times New Roman" w:hint="eastAsia"/>
                <w:sz w:val="22"/>
              </w:rPr>
              <w:t>の３分の１以上、動画の場合は連続して３分を超えるもの</w:t>
            </w:r>
            <w:r w:rsidR="00EE3363">
              <w:rPr>
                <w:rFonts w:asciiTheme="majorEastAsia" w:eastAsiaTheme="majorEastAsia" w:hAnsiTheme="majorEastAsia" w:cs="Times New Roman" w:hint="eastAsia"/>
                <w:sz w:val="22"/>
              </w:rPr>
              <w:t>）</w:t>
            </w:r>
          </w:p>
        </w:tc>
        <w:tc>
          <w:tcPr>
            <w:tcW w:w="2658" w:type="dxa"/>
          </w:tcPr>
          <w:p w:rsidR="00F05843" w:rsidRPr="00144467" w:rsidRDefault="00DE487A" w:rsidP="00DE487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平成２年頃から</w:t>
            </w:r>
            <w:r w:rsidR="00EE3363">
              <w:rPr>
                <w:rFonts w:asciiTheme="majorEastAsia" w:eastAsiaTheme="majorEastAsia" w:hAnsiTheme="majorEastAsia" w:cs="Times New Roman" w:hint="eastAsia"/>
                <w:sz w:val="22"/>
              </w:rPr>
              <w:t>一般書店で販売されている</w:t>
            </w:r>
            <w:r>
              <w:rPr>
                <w:rFonts w:asciiTheme="majorEastAsia" w:eastAsiaTheme="majorEastAsia" w:hAnsiTheme="majorEastAsia" w:cs="Times New Roman" w:hint="eastAsia"/>
                <w:sz w:val="22"/>
              </w:rPr>
              <w:t>ポルノコミック誌が社会問題化</w:t>
            </w: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平成15年3月25日</w:t>
            </w:r>
          </w:p>
          <w:p w:rsidR="00D85021" w:rsidRDefault="00D85021" w:rsidP="008A1A3F">
            <w:pPr>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Default="00970DE9" w:rsidP="008A1A3F">
            <w:pPr>
              <w:jc w:val="center"/>
              <w:rPr>
                <w:rFonts w:asciiTheme="majorEastAsia" w:eastAsiaTheme="majorEastAsia" w:hAnsiTheme="majorEastAsia" w:cs="Times New Roman"/>
              </w:rPr>
            </w:pPr>
          </w:p>
          <w:p w:rsidR="00970DE9" w:rsidRPr="00144467" w:rsidRDefault="00970DE9" w:rsidP="008A1A3F">
            <w:pPr>
              <w:jc w:val="center"/>
              <w:rPr>
                <w:rFonts w:asciiTheme="majorEastAsia" w:eastAsiaTheme="majorEastAsia" w:hAnsiTheme="majorEastAsia"/>
              </w:rPr>
            </w:pPr>
            <w:r>
              <w:rPr>
                <w:rFonts w:asciiTheme="majorEastAsia" w:eastAsiaTheme="majorEastAsia" w:hAnsiTheme="majorEastAsia" w:cs="Times New Roman" w:hint="eastAsia"/>
              </w:rPr>
              <w:t>H15.7.1施行</w:t>
            </w:r>
          </w:p>
        </w:tc>
        <w:tc>
          <w:tcPr>
            <w:tcW w:w="5245" w:type="dxa"/>
          </w:tcPr>
          <w:p w:rsidR="008F7191" w:rsidRDefault="00F05843" w:rsidP="002F75A1">
            <w:pPr>
              <w:ind w:left="215" w:hangingChars="100" w:hanging="215"/>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○有害図書類指定制度の強化</w:t>
            </w:r>
          </w:p>
          <w:p w:rsidR="008F7191" w:rsidRDefault="008F7191" w:rsidP="002F75A1">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青少年の犯罪を</w:t>
            </w:r>
            <w:r>
              <w:rPr>
                <w:rFonts w:asciiTheme="majorEastAsia" w:eastAsiaTheme="majorEastAsia" w:hAnsiTheme="majorEastAsia" w:cs="Times New Roman" w:hint="eastAsia"/>
                <w:sz w:val="22"/>
              </w:rPr>
              <w:t>著しく</w:t>
            </w:r>
            <w:r w:rsidR="00F05843" w:rsidRPr="00144467">
              <w:rPr>
                <w:rFonts w:asciiTheme="majorEastAsia" w:eastAsiaTheme="majorEastAsia" w:hAnsiTheme="majorEastAsia" w:cs="Times New Roman" w:hint="eastAsia"/>
                <w:sz w:val="22"/>
              </w:rPr>
              <w:t>誘発するおそれのある図書類を</w:t>
            </w:r>
            <w:r w:rsidR="00122D54">
              <w:rPr>
                <w:rFonts w:asciiTheme="majorEastAsia" w:eastAsiaTheme="majorEastAsia" w:hAnsiTheme="majorEastAsia" w:cs="Times New Roman" w:hint="eastAsia"/>
                <w:sz w:val="22"/>
              </w:rPr>
              <w:t>有害図書</w:t>
            </w:r>
            <w:r w:rsidR="00F05843" w:rsidRPr="00144467">
              <w:rPr>
                <w:rFonts w:asciiTheme="majorEastAsia" w:eastAsiaTheme="majorEastAsia" w:hAnsiTheme="majorEastAsia" w:cs="Times New Roman" w:hint="eastAsia"/>
                <w:sz w:val="22"/>
              </w:rPr>
              <w:t>指定</w:t>
            </w:r>
            <w:r w:rsidR="00122D54">
              <w:rPr>
                <w:rFonts w:asciiTheme="majorEastAsia" w:eastAsiaTheme="majorEastAsia" w:hAnsiTheme="majorEastAsia" w:cs="Times New Roman" w:hint="eastAsia"/>
                <w:sz w:val="22"/>
              </w:rPr>
              <w:t>する</w:t>
            </w:r>
            <w:r w:rsidR="00F05843" w:rsidRPr="00144467">
              <w:rPr>
                <w:rFonts w:asciiTheme="majorEastAsia" w:eastAsiaTheme="majorEastAsia" w:hAnsiTheme="majorEastAsia" w:cs="Times New Roman" w:hint="eastAsia"/>
                <w:sz w:val="22"/>
              </w:rPr>
              <w:t>要件の追加</w:t>
            </w:r>
          </w:p>
          <w:p w:rsidR="00F05843" w:rsidRDefault="008F7191" w:rsidP="002F75A1">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包括指定基準</w:t>
            </w:r>
            <w:r w:rsidR="00F05843" w:rsidRPr="008F7191">
              <w:rPr>
                <w:rFonts w:asciiTheme="majorEastAsia" w:eastAsiaTheme="majorEastAsia" w:hAnsiTheme="majorEastAsia" w:cs="Times New Roman" w:hint="eastAsia"/>
                <w:sz w:val="22"/>
              </w:rPr>
              <w:t>の</w:t>
            </w:r>
            <w:r w:rsidR="005C3A2E" w:rsidRPr="008F7191">
              <w:rPr>
                <w:rFonts w:asciiTheme="majorEastAsia" w:eastAsiaTheme="majorEastAsia" w:hAnsiTheme="majorEastAsia" w:cs="Times New Roman" w:hint="eastAsia"/>
                <w:sz w:val="22"/>
              </w:rPr>
              <w:t>改正</w:t>
            </w:r>
            <w:r w:rsidR="00454ED9">
              <w:rPr>
                <w:rFonts w:asciiTheme="majorEastAsia" w:eastAsiaTheme="majorEastAsia" w:hAnsiTheme="majorEastAsia" w:cs="Times New Roman" w:hint="eastAsia"/>
                <w:sz w:val="22"/>
              </w:rPr>
              <w:t>（書籍、雑誌の場合は総頁数の５分の１又は合わせて30頁以上、動画の場合は合わせて３分を超えるもの）</w:t>
            </w:r>
          </w:p>
          <w:p w:rsidR="0083698C" w:rsidRDefault="0083698C" w:rsidP="0083698C">
            <w:pPr>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○インターネット上の有害情報への対応</w:t>
            </w:r>
          </w:p>
          <w:p w:rsidR="0083698C" w:rsidRPr="00144467" w:rsidRDefault="0083698C" w:rsidP="002F75A1">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フィルタリングソフトの活用など適切な方法による対応に関する施設管理者の努力義務</w:t>
            </w:r>
          </w:p>
          <w:p w:rsidR="0083698C" w:rsidRPr="0083698C" w:rsidRDefault="0083698C" w:rsidP="002F75A1">
            <w:pPr>
              <w:ind w:left="215" w:hangingChars="100" w:hanging="215"/>
              <w:rPr>
                <w:rFonts w:asciiTheme="majorEastAsia" w:eastAsiaTheme="majorEastAsia" w:hAnsiTheme="majorEastAsia"/>
                <w:sz w:val="22"/>
              </w:rPr>
            </w:pPr>
            <w:r>
              <w:rPr>
                <w:rFonts w:asciiTheme="majorEastAsia" w:eastAsiaTheme="majorEastAsia" w:hAnsiTheme="majorEastAsia" w:hint="eastAsia"/>
                <w:sz w:val="22"/>
              </w:rPr>
              <w:t>○図書類等自動販売機の届出手続きの改正</w:t>
            </w:r>
          </w:p>
        </w:tc>
        <w:tc>
          <w:tcPr>
            <w:tcW w:w="2658" w:type="dxa"/>
          </w:tcPr>
          <w:p w:rsidR="00F05843" w:rsidRPr="00144467" w:rsidRDefault="008F7191" w:rsidP="007529F3">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自殺や犯罪を誘発するような情報やインターネット等新たな情報流通媒体が青少年に与える悪影響への懸念</w:t>
            </w: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平成17年10月28日</w:t>
            </w:r>
          </w:p>
          <w:p w:rsidR="00D85021" w:rsidRDefault="00D85021" w:rsidP="008A1A3F">
            <w:pPr>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Default="00970DE9" w:rsidP="008A1A3F">
            <w:pPr>
              <w:jc w:val="center"/>
              <w:rPr>
                <w:rFonts w:asciiTheme="majorEastAsia" w:eastAsiaTheme="majorEastAsia" w:hAnsiTheme="majorEastAsia" w:cs="Times New Roman"/>
              </w:rPr>
            </w:pPr>
          </w:p>
          <w:p w:rsidR="00970DE9" w:rsidRPr="00144467" w:rsidRDefault="00970DE9" w:rsidP="008A1A3F">
            <w:pPr>
              <w:jc w:val="center"/>
              <w:rPr>
                <w:rFonts w:asciiTheme="majorEastAsia" w:eastAsiaTheme="majorEastAsia" w:hAnsiTheme="majorEastAsia"/>
              </w:rPr>
            </w:pPr>
            <w:r>
              <w:rPr>
                <w:rFonts w:asciiTheme="majorEastAsia" w:eastAsiaTheme="majorEastAsia" w:hAnsiTheme="majorEastAsia" w:cs="Times New Roman" w:hint="eastAsia"/>
              </w:rPr>
              <w:t>H18.2.1施行</w:t>
            </w:r>
          </w:p>
        </w:tc>
        <w:tc>
          <w:tcPr>
            <w:tcW w:w="5245" w:type="dxa"/>
          </w:tcPr>
          <w:p w:rsidR="00F05843" w:rsidRPr="00144467" w:rsidRDefault="00F05843" w:rsidP="007529F3">
            <w:pPr>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○夜間営業を行う施設への立入制限</w:t>
            </w:r>
          </w:p>
          <w:p w:rsidR="00F05843" w:rsidRPr="00144467" w:rsidRDefault="00F05843" w:rsidP="007529F3">
            <w:pPr>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○夜間に外出させない保護者の努力義務</w:t>
            </w:r>
          </w:p>
          <w:p w:rsidR="00F05843" w:rsidRPr="00144467" w:rsidRDefault="00F05843" w:rsidP="007529F3">
            <w:pPr>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○夜間連れ出し等の禁止</w:t>
            </w:r>
          </w:p>
          <w:p w:rsidR="00F05843" w:rsidRDefault="004669B4"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○有害図書類指定制度の強化（団体指定の導入）</w:t>
            </w:r>
          </w:p>
          <w:p w:rsidR="004669B4" w:rsidRDefault="0045459F"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○大人のおもちゃの販売等制限</w:t>
            </w:r>
          </w:p>
          <w:p w:rsidR="00970DE9" w:rsidRDefault="00970DE9" w:rsidP="002F75A1">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hint="eastAsia"/>
                <w:sz w:val="22"/>
              </w:rPr>
              <w:t>○図書類等自動販売機の届出が必要な者にがん具類の販売者等を追加</w:t>
            </w:r>
          </w:p>
          <w:p w:rsidR="0045459F" w:rsidRDefault="0045459F"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○古物の買取り・物品の質受けの</w:t>
            </w:r>
            <w:r w:rsidR="000D4F21">
              <w:rPr>
                <w:rFonts w:asciiTheme="majorEastAsia" w:eastAsiaTheme="majorEastAsia" w:hAnsiTheme="majorEastAsia" w:cs="Times New Roman" w:hint="eastAsia"/>
                <w:sz w:val="22"/>
              </w:rPr>
              <w:t>禁止</w:t>
            </w:r>
          </w:p>
          <w:p w:rsidR="0045459F" w:rsidRDefault="0045459F"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○着用済み下着の買受け等の禁止</w:t>
            </w:r>
          </w:p>
          <w:p w:rsidR="0045459F" w:rsidRDefault="0045459F"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○青少年に対する勧誘行為の禁止項目の追加</w:t>
            </w:r>
          </w:p>
          <w:p w:rsidR="00F05843" w:rsidRDefault="0045459F" w:rsidP="0045459F">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○インターネット上の有害情報への対応</w:t>
            </w:r>
          </w:p>
          <w:p w:rsidR="000D4F21" w:rsidRPr="00144467" w:rsidRDefault="0045459F" w:rsidP="002F75A1">
            <w:pPr>
              <w:tabs>
                <w:tab w:val="left" w:pos="420"/>
              </w:tabs>
              <w:jc w:val="left"/>
              <w:rPr>
                <w:rFonts w:asciiTheme="majorEastAsia" w:eastAsiaTheme="majorEastAsia" w:hAnsiTheme="majorEastAsia"/>
                <w:sz w:val="22"/>
              </w:rPr>
            </w:pPr>
            <w:r>
              <w:rPr>
                <w:rFonts w:asciiTheme="majorEastAsia" w:eastAsiaTheme="majorEastAsia" w:hAnsiTheme="majorEastAsia" w:cs="Times New Roman" w:hint="eastAsia"/>
                <w:sz w:val="22"/>
              </w:rPr>
              <w:t xml:space="preserve">　事業者や保護者に対する</w:t>
            </w:r>
            <w:r w:rsidR="000D4F21">
              <w:rPr>
                <w:rFonts w:asciiTheme="majorEastAsia" w:eastAsiaTheme="majorEastAsia" w:hAnsiTheme="majorEastAsia" w:cs="Times New Roman" w:hint="eastAsia"/>
                <w:sz w:val="22"/>
              </w:rPr>
              <w:t>視聴防止の努力義務</w:t>
            </w:r>
          </w:p>
        </w:tc>
        <w:tc>
          <w:tcPr>
            <w:tcW w:w="2658" w:type="dxa"/>
          </w:tcPr>
          <w:p w:rsidR="00F05843" w:rsidRDefault="0083698C" w:rsidP="002F75A1">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○深夜営業店舗の増加に伴う青少年の深夜外出の増加</w:t>
            </w:r>
          </w:p>
          <w:p w:rsidR="00970DE9" w:rsidRDefault="00970DE9" w:rsidP="002F75A1">
            <w:pPr>
              <w:ind w:left="215" w:hangingChars="100" w:hanging="215"/>
              <w:rPr>
                <w:rFonts w:asciiTheme="majorEastAsia" w:eastAsiaTheme="majorEastAsia" w:hAnsiTheme="majorEastAsia" w:cs="Times New Roman"/>
                <w:sz w:val="22"/>
              </w:rPr>
            </w:pPr>
          </w:p>
          <w:p w:rsidR="0083698C" w:rsidRPr="00144467" w:rsidRDefault="0083698C" w:rsidP="002B6BD7">
            <w:pPr>
              <w:ind w:left="215" w:hangingChars="100" w:hanging="215"/>
              <w:rPr>
                <w:rFonts w:asciiTheme="majorEastAsia" w:eastAsiaTheme="majorEastAsia" w:hAnsiTheme="majorEastAsia" w:cs="Times New Roman"/>
                <w:sz w:val="22"/>
              </w:rPr>
            </w:pPr>
            <w:r>
              <w:rPr>
                <w:rFonts w:asciiTheme="majorEastAsia" w:eastAsiaTheme="majorEastAsia" w:hAnsiTheme="majorEastAsia" w:cs="Times New Roman" w:hint="eastAsia"/>
                <w:sz w:val="22"/>
              </w:rPr>
              <w:t>○パソコン・携帯電話等の普及により、青少年がインターネット上の有害情報</w:t>
            </w:r>
            <w:r w:rsidR="002B6BD7">
              <w:rPr>
                <w:rFonts w:asciiTheme="majorEastAsia" w:eastAsiaTheme="majorEastAsia" w:hAnsiTheme="majorEastAsia" w:cs="Times New Roman" w:hint="eastAsia"/>
                <w:sz w:val="22"/>
              </w:rPr>
              <w:t>を</w:t>
            </w:r>
            <w:r>
              <w:rPr>
                <w:rFonts w:asciiTheme="majorEastAsia" w:eastAsiaTheme="majorEastAsia" w:hAnsiTheme="majorEastAsia" w:cs="Times New Roman" w:hint="eastAsia"/>
                <w:sz w:val="22"/>
              </w:rPr>
              <w:t>容易に</w:t>
            </w:r>
            <w:r w:rsidR="002B6BD7">
              <w:rPr>
                <w:rFonts w:asciiTheme="majorEastAsia" w:eastAsiaTheme="majorEastAsia" w:hAnsiTheme="majorEastAsia" w:cs="Times New Roman" w:hint="eastAsia"/>
                <w:sz w:val="22"/>
              </w:rPr>
              <w:t>閲覧・入手</w:t>
            </w:r>
            <w:r>
              <w:rPr>
                <w:rFonts w:asciiTheme="majorEastAsia" w:eastAsiaTheme="majorEastAsia" w:hAnsiTheme="majorEastAsia" w:cs="Times New Roman" w:hint="eastAsia"/>
                <w:sz w:val="22"/>
              </w:rPr>
              <w:t>できる</w:t>
            </w:r>
            <w:r w:rsidR="002B6BD7">
              <w:rPr>
                <w:rFonts w:asciiTheme="majorEastAsia" w:eastAsiaTheme="majorEastAsia" w:hAnsiTheme="majorEastAsia" w:cs="Times New Roman" w:hint="eastAsia"/>
                <w:sz w:val="22"/>
              </w:rPr>
              <w:t>状況への懸念</w:t>
            </w:r>
          </w:p>
        </w:tc>
      </w:tr>
      <w:tr w:rsidR="000D4F21" w:rsidRPr="00144467" w:rsidTr="00144467">
        <w:tc>
          <w:tcPr>
            <w:tcW w:w="2127" w:type="dxa"/>
          </w:tcPr>
          <w:p w:rsidR="000D4F21" w:rsidRPr="00144467" w:rsidRDefault="000D4F21" w:rsidP="00676CCF">
            <w:pPr>
              <w:jc w:val="center"/>
              <w:rPr>
                <w:rFonts w:asciiTheme="majorEastAsia" w:eastAsiaTheme="majorEastAsia" w:hAnsiTheme="majorEastAsia"/>
                <w:sz w:val="22"/>
                <w:szCs w:val="24"/>
              </w:rPr>
            </w:pPr>
            <w:r w:rsidRPr="00144467">
              <w:rPr>
                <w:rFonts w:asciiTheme="majorEastAsia" w:eastAsiaTheme="majorEastAsia" w:hAnsiTheme="majorEastAsia" w:hint="eastAsia"/>
                <w:sz w:val="22"/>
                <w:szCs w:val="24"/>
              </w:rPr>
              <w:lastRenderedPageBreak/>
              <w:t>公布・改正年月日</w:t>
            </w:r>
            <w:r w:rsidR="002B6BD7">
              <w:rPr>
                <w:rFonts w:asciiTheme="majorEastAsia" w:eastAsiaTheme="majorEastAsia" w:hAnsiTheme="majorEastAsia" w:hint="eastAsia"/>
                <w:sz w:val="22"/>
                <w:szCs w:val="24"/>
              </w:rPr>
              <w:t>等</w:t>
            </w:r>
          </w:p>
        </w:tc>
        <w:tc>
          <w:tcPr>
            <w:tcW w:w="5245" w:type="dxa"/>
          </w:tcPr>
          <w:p w:rsidR="000D4F21" w:rsidRPr="00144467" w:rsidRDefault="000D4F21" w:rsidP="00676CCF">
            <w:pPr>
              <w:jc w:val="center"/>
              <w:rPr>
                <w:rFonts w:asciiTheme="majorEastAsia" w:eastAsiaTheme="majorEastAsia" w:hAnsiTheme="majorEastAsia"/>
                <w:sz w:val="22"/>
                <w:szCs w:val="24"/>
              </w:rPr>
            </w:pPr>
            <w:r w:rsidRPr="00144467">
              <w:rPr>
                <w:rFonts w:asciiTheme="majorEastAsia" w:eastAsiaTheme="majorEastAsia" w:hAnsiTheme="majorEastAsia" w:hint="eastAsia"/>
                <w:sz w:val="22"/>
                <w:szCs w:val="24"/>
              </w:rPr>
              <w:t>改正内容</w:t>
            </w:r>
          </w:p>
        </w:tc>
        <w:tc>
          <w:tcPr>
            <w:tcW w:w="2658" w:type="dxa"/>
          </w:tcPr>
          <w:p w:rsidR="000D4F21" w:rsidRPr="00144467" w:rsidRDefault="000D4F21" w:rsidP="00676CCF">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社会背景</w:t>
            </w: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平成20年12月24日</w:t>
            </w:r>
          </w:p>
          <w:p w:rsidR="00D85021" w:rsidRDefault="00D85021" w:rsidP="008A1A3F">
            <w:pPr>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Default="00970DE9" w:rsidP="008A1A3F">
            <w:pPr>
              <w:jc w:val="center"/>
              <w:rPr>
                <w:rFonts w:asciiTheme="majorEastAsia" w:eastAsiaTheme="majorEastAsia" w:hAnsiTheme="majorEastAsia" w:cs="Times New Roman"/>
              </w:rPr>
            </w:pPr>
          </w:p>
          <w:p w:rsidR="00970DE9" w:rsidRPr="00144467" w:rsidRDefault="00970DE9" w:rsidP="008A1A3F">
            <w:pPr>
              <w:jc w:val="center"/>
              <w:rPr>
                <w:rFonts w:asciiTheme="majorEastAsia" w:eastAsiaTheme="majorEastAsia" w:hAnsiTheme="majorEastAsia"/>
              </w:rPr>
            </w:pPr>
            <w:r>
              <w:rPr>
                <w:rFonts w:asciiTheme="majorEastAsia" w:eastAsiaTheme="majorEastAsia" w:hAnsiTheme="majorEastAsia" w:cs="Times New Roman" w:hint="eastAsia"/>
              </w:rPr>
              <w:t>H21.2.23施行</w:t>
            </w:r>
          </w:p>
        </w:tc>
        <w:tc>
          <w:tcPr>
            <w:tcW w:w="5245" w:type="dxa"/>
          </w:tcPr>
          <w:p w:rsidR="00F05843" w:rsidRPr="00144467" w:rsidRDefault="00F05843" w:rsidP="007529F3">
            <w:pPr>
              <w:tabs>
                <w:tab w:val="left" w:pos="420"/>
              </w:tabs>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○出会い喫茶等営業の規制</w:t>
            </w:r>
          </w:p>
          <w:p w:rsidR="00F05843" w:rsidRPr="00144467" w:rsidRDefault="00F05843" w:rsidP="002F75A1">
            <w:pPr>
              <w:tabs>
                <w:tab w:val="left" w:pos="420"/>
              </w:tabs>
              <w:ind w:left="215" w:hangingChars="100" w:hanging="215"/>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○包括</w:t>
            </w:r>
            <w:r w:rsidR="00454ED9">
              <w:rPr>
                <w:rFonts w:asciiTheme="majorEastAsia" w:eastAsiaTheme="majorEastAsia" w:hAnsiTheme="majorEastAsia" w:cs="Times New Roman" w:hint="eastAsia"/>
                <w:sz w:val="22"/>
              </w:rPr>
              <w:t>指定</w:t>
            </w:r>
            <w:r w:rsidRPr="00144467">
              <w:rPr>
                <w:rFonts w:asciiTheme="majorEastAsia" w:eastAsiaTheme="majorEastAsia" w:hAnsiTheme="majorEastAsia" w:cs="Times New Roman" w:hint="eastAsia"/>
                <w:sz w:val="22"/>
              </w:rPr>
              <w:t>基準の</w:t>
            </w:r>
            <w:r w:rsidR="00454ED9">
              <w:rPr>
                <w:rFonts w:asciiTheme="majorEastAsia" w:eastAsiaTheme="majorEastAsia" w:hAnsiTheme="majorEastAsia" w:cs="Times New Roman" w:hint="eastAsia"/>
                <w:sz w:val="22"/>
              </w:rPr>
              <w:t>改正</w:t>
            </w:r>
            <w:r w:rsidRPr="00144467">
              <w:rPr>
                <w:rFonts w:asciiTheme="majorEastAsia" w:eastAsiaTheme="majorEastAsia" w:hAnsiTheme="majorEastAsia" w:cs="Times New Roman" w:hint="eastAsia"/>
                <w:sz w:val="22"/>
              </w:rPr>
              <w:t>（</w:t>
            </w:r>
            <w:r w:rsidR="00454ED9">
              <w:rPr>
                <w:rFonts w:asciiTheme="majorEastAsia" w:eastAsiaTheme="majorEastAsia" w:hAnsiTheme="majorEastAsia" w:cs="Times New Roman" w:hint="eastAsia"/>
                <w:sz w:val="22"/>
              </w:rPr>
              <w:t>書籍、雑誌の場合、</w:t>
            </w:r>
            <w:r w:rsidRPr="00144467">
              <w:rPr>
                <w:rFonts w:asciiTheme="majorEastAsia" w:eastAsiaTheme="majorEastAsia" w:hAnsiTheme="majorEastAsia" w:cs="Times New Roman" w:hint="eastAsia"/>
                <w:sz w:val="22"/>
              </w:rPr>
              <w:t>総頁数の10分の１又は合わせて10頁以上）</w:t>
            </w:r>
          </w:p>
          <w:p w:rsidR="003F4C54" w:rsidRDefault="00F05843" w:rsidP="002F75A1">
            <w:pPr>
              <w:tabs>
                <w:tab w:val="left" w:pos="420"/>
              </w:tabs>
              <w:ind w:left="215" w:hangingChars="100" w:hanging="215"/>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○有害がん具刃物類の規制の見直し</w:t>
            </w:r>
          </w:p>
          <w:p w:rsidR="003F4C54" w:rsidRDefault="003F4C54" w:rsidP="002F75A1">
            <w:pPr>
              <w:tabs>
                <w:tab w:val="left" w:pos="420"/>
              </w:tabs>
              <w:ind w:leftChars="100" w:left="20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がん具類の定義の見直し</w:t>
            </w:r>
            <w:r>
              <w:rPr>
                <w:rFonts w:asciiTheme="majorEastAsia" w:eastAsiaTheme="majorEastAsia" w:hAnsiTheme="majorEastAsia" w:cs="Times New Roman" w:hint="eastAsia"/>
                <w:sz w:val="22"/>
              </w:rPr>
              <w:t>（がん具刃物類に変更）</w:t>
            </w:r>
          </w:p>
          <w:p w:rsidR="00F05843" w:rsidRPr="00144467" w:rsidRDefault="003F4C54" w:rsidP="002F75A1">
            <w:pPr>
              <w:tabs>
                <w:tab w:val="left" w:pos="420"/>
              </w:tabs>
              <w:ind w:leftChars="100" w:left="20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・緊急指定制度の導入</w:t>
            </w:r>
          </w:p>
          <w:p w:rsidR="00F05843" w:rsidRPr="00144467" w:rsidRDefault="00F05843" w:rsidP="00AF43CC">
            <w:pPr>
              <w:rPr>
                <w:rFonts w:asciiTheme="majorEastAsia" w:eastAsiaTheme="majorEastAsia" w:hAnsiTheme="majorEastAsia"/>
                <w:sz w:val="22"/>
              </w:rPr>
            </w:pPr>
            <w:r w:rsidRPr="00144467">
              <w:rPr>
                <w:rFonts w:asciiTheme="majorEastAsia" w:eastAsiaTheme="majorEastAsia" w:hAnsiTheme="majorEastAsia" w:hint="eastAsia"/>
                <w:sz w:val="22"/>
              </w:rPr>
              <w:t>○年齢知情特則の導入</w:t>
            </w:r>
          </w:p>
          <w:p w:rsidR="003F4C54" w:rsidRDefault="00F05843" w:rsidP="00AF43CC">
            <w:pPr>
              <w:rPr>
                <w:rFonts w:asciiTheme="majorEastAsia" w:eastAsiaTheme="majorEastAsia" w:hAnsiTheme="majorEastAsia"/>
                <w:sz w:val="22"/>
              </w:rPr>
            </w:pPr>
            <w:r w:rsidRPr="00144467">
              <w:rPr>
                <w:rFonts w:asciiTheme="majorEastAsia" w:eastAsiaTheme="majorEastAsia" w:hAnsiTheme="majorEastAsia" w:hint="eastAsia"/>
                <w:sz w:val="22"/>
              </w:rPr>
              <w:t>○立入調査の強化</w:t>
            </w:r>
          </w:p>
          <w:p w:rsidR="00F05843" w:rsidRPr="00144467" w:rsidRDefault="003F4C54" w:rsidP="002F75A1">
            <w:pPr>
              <w:ind w:firstLineChars="100" w:firstLine="215"/>
              <w:rPr>
                <w:rFonts w:asciiTheme="majorEastAsia" w:eastAsiaTheme="majorEastAsia" w:hAnsiTheme="majorEastAsia"/>
                <w:sz w:val="22"/>
              </w:rPr>
            </w:pPr>
            <w:r>
              <w:rPr>
                <w:rFonts w:asciiTheme="majorEastAsia" w:eastAsiaTheme="majorEastAsia" w:hAnsiTheme="majorEastAsia" w:hint="eastAsia"/>
                <w:sz w:val="22"/>
              </w:rPr>
              <w:t>公安委員会が指定する者への権限付与</w:t>
            </w:r>
          </w:p>
          <w:p w:rsidR="003F4C54" w:rsidRDefault="00F05843" w:rsidP="002F75A1">
            <w:pPr>
              <w:ind w:left="215" w:hangingChars="100" w:hanging="215"/>
              <w:rPr>
                <w:rFonts w:asciiTheme="majorEastAsia" w:eastAsiaTheme="majorEastAsia" w:hAnsiTheme="majorEastAsia"/>
                <w:sz w:val="22"/>
              </w:rPr>
            </w:pPr>
            <w:r w:rsidRPr="00144467">
              <w:rPr>
                <w:rFonts w:asciiTheme="majorEastAsia" w:eastAsiaTheme="majorEastAsia" w:hAnsiTheme="majorEastAsia" w:hint="eastAsia"/>
                <w:sz w:val="22"/>
              </w:rPr>
              <w:t>○淫行禁止規定違反の罰則強化</w:t>
            </w:r>
          </w:p>
          <w:p w:rsidR="00F05843" w:rsidRDefault="00F05843" w:rsidP="002F75A1">
            <w:pPr>
              <w:ind w:leftChars="100" w:left="205"/>
              <w:rPr>
                <w:rFonts w:asciiTheme="majorEastAsia" w:eastAsiaTheme="majorEastAsia" w:hAnsiTheme="majorEastAsia"/>
                <w:sz w:val="22"/>
              </w:rPr>
            </w:pPr>
            <w:r w:rsidRPr="00144467">
              <w:rPr>
                <w:rFonts w:asciiTheme="majorEastAsia" w:eastAsiaTheme="majorEastAsia" w:hAnsiTheme="majorEastAsia" w:hint="eastAsia"/>
                <w:sz w:val="22"/>
              </w:rPr>
              <w:t>50万円以下の罰金又は１年以下の懲役⇒100万円以下の罰金又は２年以下の懲役</w:t>
            </w:r>
          </w:p>
          <w:p w:rsidR="004B280C" w:rsidRPr="00144467" w:rsidRDefault="004B280C" w:rsidP="002F75A1">
            <w:pPr>
              <w:ind w:leftChars="100" w:left="205"/>
              <w:rPr>
                <w:rFonts w:asciiTheme="majorEastAsia" w:eastAsiaTheme="majorEastAsia" w:hAnsiTheme="majorEastAsia"/>
                <w:sz w:val="22"/>
              </w:rPr>
            </w:pPr>
          </w:p>
        </w:tc>
        <w:tc>
          <w:tcPr>
            <w:tcW w:w="2658" w:type="dxa"/>
          </w:tcPr>
          <w:p w:rsidR="00F05843" w:rsidRDefault="000D73E0" w:rsidP="00060ACA">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○出会い喫茶が大都市部を中心に増加し、青少年</w:t>
            </w:r>
            <w:r w:rsidR="003F4C54">
              <w:rPr>
                <w:rFonts w:asciiTheme="majorEastAsia" w:eastAsiaTheme="majorEastAsia" w:hAnsiTheme="majorEastAsia" w:cs="Times New Roman" w:hint="eastAsia"/>
                <w:sz w:val="22"/>
              </w:rPr>
              <w:t>の雇用に関して営業者が逮捕される事件などが発生</w:t>
            </w:r>
          </w:p>
          <w:p w:rsidR="003F4C54" w:rsidRDefault="003F4C54" w:rsidP="003F4C54">
            <w:pPr>
              <w:tabs>
                <w:tab w:val="left" w:pos="420"/>
              </w:tabs>
              <w:jc w:val="left"/>
              <w:rPr>
                <w:rFonts w:asciiTheme="majorEastAsia" w:eastAsiaTheme="majorEastAsia" w:hAnsiTheme="majorEastAsia" w:cs="Times New Roman"/>
                <w:sz w:val="22"/>
              </w:rPr>
            </w:pPr>
          </w:p>
          <w:p w:rsidR="003F4C54" w:rsidRDefault="003F4C54" w:rsidP="00060ACA">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○過激な性描写を含む少女向けコミックが社会問題化</w:t>
            </w:r>
          </w:p>
          <w:p w:rsidR="003F4C54" w:rsidRDefault="003F4C54" w:rsidP="003F4C54">
            <w:pPr>
              <w:tabs>
                <w:tab w:val="left" w:pos="420"/>
              </w:tabs>
              <w:jc w:val="left"/>
              <w:rPr>
                <w:rFonts w:asciiTheme="majorEastAsia" w:eastAsiaTheme="majorEastAsia" w:hAnsiTheme="majorEastAsia" w:cs="Times New Roman"/>
                <w:sz w:val="22"/>
              </w:rPr>
            </w:pPr>
          </w:p>
          <w:p w:rsidR="003F4C54" w:rsidRPr="00144467" w:rsidRDefault="003F4C54" w:rsidP="00060ACA">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○東京秋葉原でダガーナイフによる無差別殺傷事件が発生</w:t>
            </w: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平成22年11月４日</w:t>
            </w:r>
          </w:p>
          <w:p w:rsidR="00D85021" w:rsidRDefault="00D85021" w:rsidP="008A1A3F">
            <w:pPr>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Pr="00144467" w:rsidRDefault="00970DE9" w:rsidP="008A1A3F">
            <w:pPr>
              <w:jc w:val="center"/>
              <w:rPr>
                <w:rFonts w:asciiTheme="majorEastAsia" w:eastAsiaTheme="majorEastAsia" w:hAnsiTheme="majorEastAsia"/>
              </w:rPr>
            </w:pPr>
            <w:r>
              <w:rPr>
                <w:rFonts w:asciiTheme="majorEastAsia" w:eastAsiaTheme="majorEastAsia" w:hAnsiTheme="majorEastAsia" w:cs="Times New Roman" w:hint="eastAsia"/>
              </w:rPr>
              <w:t>H23.1.1施行</w:t>
            </w:r>
          </w:p>
        </w:tc>
        <w:tc>
          <w:tcPr>
            <w:tcW w:w="5245" w:type="dxa"/>
          </w:tcPr>
          <w:p w:rsidR="00F05843" w:rsidRPr="00144467" w:rsidRDefault="00F05843" w:rsidP="007529F3">
            <w:pPr>
              <w:tabs>
                <w:tab w:val="left" w:pos="420"/>
              </w:tabs>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○出会い喫茶等営業の規制の削除</w:t>
            </w:r>
          </w:p>
          <w:p w:rsidR="00F05843" w:rsidRDefault="00F05843" w:rsidP="002F75A1">
            <w:pPr>
              <w:ind w:firstLineChars="100" w:firstLine="215"/>
              <w:jc w:val="left"/>
              <w:rPr>
                <w:rFonts w:asciiTheme="majorEastAsia" w:eastAsiaTheme="majorEastAsia" w:hAnsiTheme="majorEastAsia"/>
                <w:sz w:val="22"/>
              </w:rPr>
            </w:pPr>
            <w:r w:rsidRPr="00144467">
              <w:rPr>
                <w:rFonts w:asciiTheme="majorEastAsia" w:eastAsiaTheme="majorEastAsia" w:hAnsiTheme="majorEastAsia" w:hint="eastAsia"/>
                <w:sz w:val="22"/>
              </w:rPr>
              <w:t>風適法</w:t>
            </w:r>
            <w:r w:rsidR="003F4C54">
              <w:rPr>
                <w:rFonts w:asciiTheme="majorEastAsia" w:eastAsiaTheme="majorEastAsia" w:hAnsiTheme="majorEastAsia" w:hint="eastAsia"/>
                <w:sz w:val="22"/>
              </w:rPr>
              <w:t>施行令の改正により出会い系喫茶営業が同法の規制対象となったため</w:t>
            </w:r>
          </w:p>
          <w:p w:rsidR="004B280C" w:rsidRPr="00144467" w:rsidRDefault="004B280C" w:rsidP="002F75A1">
            <w:pPr>
              <w:ind w:firstLineChars="100" w:firstLine="215"/>
              <w:jc w:val="left"/>
              <w:rPr>
                <w:rFonts w:asciiTheme="majorEastAsia" w:eastAsiaTheme="majorEastAsia" w:hAnsiTheme="majorEastAsia"/>
                <w:sz w:val="22"/>
              </w:rPr>
            </w:pPr>
          </w:p>
        </w:tc>
        <w:tc>
          <w:tcPr>
            <w:tcW w:w="2658" w:type="dxa"/>
          </w:tcPr>
          <w:p w:rsidR="00F05843" w:rsidRPr="00144467" w:rsidRDefault="00F05843" w:rsidP="007529F3">
            <w:pPr>
              <w:tabs>
                <w:tab w:val="left" w:pos="420"/>
              </w:tabs>
              <w:jc w:val="left"/>
              <w:rPr>
                <w:rFonts w:asciiTheme="majorEastAsia" w:eastAsiaTheme="majorEastAsia" w:hAnsiTheme="majorEastAsia" w:cs="Times New Roman"/>
                <w:sz w:val="22"/>
              </w:rPr>
            </w:pPr>
          </w:p>
        </w:tc>
      </w:tr>
      <w:tr w:rsidR="00F05843" w:rsidRPr="00144467" w:rsidTr="00144467">
        <w:tc>
          <w:tcPr>
            <w:tcW w:w="2127" w:type="dxa"/>
          </w:tcPr>
          <w:p w:rsidR="00F05843" w:rsidRDefault="00F05843" w:rsidP="008A1A3F">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平成23年3月22日</w:t>
            </w:r>
          </w:p>
          <w:p w:rsidR="004B280C" w:rsidRDefault="00D85021" w:rsidP="00970DE9">
            <w:pPr>
              <w:tabs>
                <w:tab w:val="left" w:pos="420"/>
              </w:tabs>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970DE9" w:rsidRDefault="00970DE9" w:rsidP="004B280C">
            <w:pPr>
              <w:tabs>
                <w:tab w:val="left" w:pos="420"/>
              </w:tabs>
              <w:jc w:val="left"/>
              <w:rPr>
                <w:rFonts w:asciiTheme="majorEastAsia" w:eastAsiaTheme="majorEastAsia" w:hAnsiTheme="majorEastAsia" w:cs="Times New Roman"/>
              </w:rPr>
            </w:pPr>
          </w:p>
          <w:p w:rsidR="004B280C" w:rsidRPr="00144467" w:rsidRDefault="00970DE9" w:rsidP="00970DE9">
            <w:pPr>
              <w:tabs>
                <w:tab w:val="left" w:pos="420"/>
              </w:tabs>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H23.7.1施行</w:t>
            </w:r>
          </w:p>
          <w:p w:rsidR="00D85021" w:rsidRPr="004B280C" w:rsidRDefault="00D85021" w:rsidP="008A1A3F">
            <w:pPr>
              <w:jc w:val="center"/>
              <w:rPr>
                <w:rFonts w:asciiTheme="majorEastAsia" w:eastAsiaTheme="majorEastAsia" w:hAnsiTheme="majorEastAsia"/>
              </w:rPr>
            </w:pPr>
          </w:p>
        </w:tc>
        <w:tc>
          <w:tcPr>
            <w:tcW w:w="5245" w:type="dxa"/>
          </w:tcPr>
          <w:p w:rsidR="00F05843" w:rsidRDefault="00454ED9"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4B280C">
              <w:rPr>
                <w:rFonts w:asciiTheme="majorEastAsia" w:eastAsiaTheme="majorEastAsia" w:hAnsiTheme="majorEastAsia" w:cs="Times New Roman" w:hint="eastAsia"/>
                <w:sz w:val="22"/>
              </w:rPr>
              <w:t>有害図書類指定基準を</w:t>
            </w:r>
            <w:r w:rsidR="00F05843" w:rsidRPr="00144467">
              <w:rPr>
                <w:rFonts w:asciiTheme="majorEastAsia" w:eastAsiaTheme="majorEastAsia" w:hAnsiTheme="majorEastAsia" w:cs="Times New Roman" w:hint="eastAsia"/>
                <w:sz w:val="22"/>
              </w:rPr>
              <w:t>条例</w:t>
            </w:r>
            <w:r w:rsidR="004B280C">
              <w:rPr>
                <w:rFonts w:asciiTheme="majorEastAsia" w:eastAsiaTheme="majorEastAsia" w:hAnsiTheme="majorEastAsia" w:cs="Times New Roman" w:hint="eastAsia"/>
                <w:sz w:val="22"/>
              </w:rPr>
              <w:t>に明文</w:t>
            </w:r>
            <w:r w:rsidR="00F05843" w:rsidRPr="00144467">
              <w:rPr>
                <w:rFonts w:asciiTheme="majorEastAsia" w:eastAsiaTheme="majorEastAsia" w:hAnsiTheme="majorEastAsia" w:cs="Times New Roman" w:hint="eastAsia"/>
                <w:sz w:val="22"/>
              </w:rPr>
              <w:t>化</w:t>
            </w:r>
          </w:p>
          <w:p w:rsidR="00F05843" w:rsidRPr="00144467" w:rsidRDefault="00454ED9"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有害図書類区分陳列違反に対する勧告制度の</w:t>
            </w:r>
            <w:r w:rsidR="004B280C">
              <w:rPr>
                <w:rFonts w:asciiTheme="majorEastAsia" w:eastAsiaTheme="majorEastAsia" w:hAnsiTheme="majorEastAsia" w:cs="Times New Roman" w:hint="eastAsia"/>
                <w:sz w:val="22"/>
              </w:rPr>
              <w:t>強化</w:t>
            </w:r>
          </w:p>
          <w:p w:rsidR="00F770E4" w:rsidRDefault="00454ED9"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携帯電話のインターネット上の有害情報への対策</w:t>
            </w:r>
          </w:p>
          <w:p w:rsidR="004B280C" w:rsidRPr="00144467" w:rsidRDefault="004B280C" w:rsidP="002F75A1">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フィルタリングサービスを利用しない場合の手続きを厳格化</w:t>
            </w:r>
          </w:p>
          <w:p w:rsidR="00F05843" w:rsidRDefault="00454ED9" w:rsidP="002F75A1">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4B280C">
              <w:rPr>
                <w:rFonts w:asciiTheme="majorEastAsia" w:eastAsiaTheme="majorEastAsia" w:hAnsiTheme="majorEastAsia" w:cs="Times New Roman" w:hint="eastAsia"/>
                <w:sz w:val="22"/>
              </w:rPr>
              <w:t>「</w:t>
            </w:r>
            <w:r w:rsidR="00F05843" w:rsidRPr="00144467">
              <w:rPr>
                <w:rFonts w:asciiTheme="majorEastAsia" w:eastAsiaTheme="majorEastAsia" w:hAnsiTheme="majorEastAsia" w:cs="Times New Roman" w:hint="eastAsia"/>
                <w:sz w:val="22"/>
              </w:rPr>
              <w:t>子どもの性的虐待の記録</w:t>
            </w:r>
            <w:r w:rsidR="004B280C">
              <w:rPr>
                <w:rFonts w:asciiTheme="majorEastAsia" w:eastAsiaTheme="majorEastAsia" w:hAnsiTheme="majorEastAsia" w:cs="Times New Roman" w:hint="eastAsia"/>
                <w:sz w:val="22"/>
              </w:rPr>
              <w:t>」の</w:t>
            </w:r>
            <w:r w:rsidR="00F05843" w:rsidRPr="00144467">
              <w:rPr>
                <w:rFonts w:asciiTheme="majorEastAsia" w:eastAsiaTheme="majorEastAsia" w:hAnsiTheme="majorEastAsia" w:cs="Times New Roman" w:hint="eastAsia"/>
                <w:sz w:val="22"/>
              </w:rPr>
              <w:t>製造・販売・所持しない努力義務</w:t>
            </w:r>
          </w:p>
          <w:p w:rsidR="004B280C" w:rsidRPr="00144467" w:rsidRDefault="004B280C" w:rsidP="004B280C">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○出会い系サイト等の広告制限</w:t>
            </w:r>
          </w:p>
          <w:p w:rsidR="004B280C" w:rsidRPr="004B280C" w:rsidRDefault="004B280C" w:rsidP="007529F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無届業者の広告を掲載しない出版社の努力義務</w:t>
            </w:r>
          </w:p>
          <w:p w:rsidR="00F05843" w:rsidRPr="00144467" w:rsidRDefault="00F05843" w:rsidP="0062333F">
            <w:pPr>
              <w:jc w:val="center"/>
              <w:rPr>
                <w:rFonts w:asciiTheme="majorEastAsia" w:eastAsiaTheme="majorEastAsia" w:hAnsiTheme="majorEastAsia"/>
                <w:sz w:val="22"/>
              </w:rPr>
            </w:pPr>
          </w:p>
        </w:tc>
        <w:tc>
          <w:tcPr>
            <w:tcW w:w="2658" w:type="dxa"/>
          </w:tcPr>
          <w:p w:rsidR="00F05843" w:rsidRDefault="00060ACA" w:rsidP="00060ACA">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4B280C" w:rsidRPr="004B280C">
              <w:rPr>
                <w:rFonts w:asciiTheme="majorEastAsia" w:eastAsiaTheme="majorEastAsia" w:hAnsiTheme="majorEastAsia" w:cs="Times New Roman" w:hint="eastAsia"/>
                <w:sz w:val="22"/>
              </w:rPr>
              <w:t>携帯電話インターネットの</w:t>
            </w:r>
            <w:r w:rsidR="004B280C">
              <w:rPr>
                <w:rFonts w:asciiTheme="majorEastAsia" w:eastAsiaTheme="majorEastAsia" w:hAnsiTheme="majorEastAsia" w:cs="Times New Roman" w:hint="eastAsia"/>
                <w:sz w:val="22"/>
              </w:rPr>
              <w:t>不適切な利用により</w:t>
            </w:r>
            <w:r>
              <w:rPr>
                <w:rFonts w:asciiTheme="majorEastAsia" w:eastAsiaTheme="majorEastAsia" w:hAnsiTheme="majorEastAsia" w:cs="Times New Roman" w:hint="eastAsia"/>
                <w:sz w:val="22"/>
              </w:rPr>
              <w:t>、</w:t>
            </w:r>
            <w:r w:rsidR="004B280C" w:rsidRPr="004B280C">
              <w:rPr>
                <w:rFonts w:asciiTheme="majorEastAsia" w:eastAsiaTheme="majorEastAsia" w:hAnsiTheme="majorEastAsia" w:cs="Times New Roman" w:hint="eastAsia"/>
                <w:sz w:val="22"/>
              </w:rPr>
              <w:t>出会い系サイト等を介して青少年が</w:t>
            </w:r>
            <w:r w:rsidR="004B280C">
              <w:rPr>
                <w:rFonts w:asciiTheme="majorEastAsia" w:eastAsiaTheme="majorEastAsia" w:hAnsiTheme="majorEastAsia" w:cs="Times New Roman" w:hint="eastAsia"/>
                <w:sz w:val="22"/>
              </w:rPr>
              <w:t>性犯罪等の</w:t>
            </w:r>
            <w:r w:rsidR="004B280C" w:rsidRPr="004B280C">
              <w:rPr>
                <w:rFonts w:asciiTheme="majorEastAsia" w:eastAsiaTheme="majorEastAsia" w:hAnsiTheme="majorEastAsia" w:cs="Times New Roman" w:hint="eastAsia"/>
                <w:sz w:val="22"/>
              </w:rPr>
              <w:t>被害にあう事件</w:t>
            </w:r>
            <w:r w:rsidR="004B280C">
              <w:rPr>
                <w:rFonts w:asciiTheme="majorEastAsia" w:eastAsiaTheme="majorEastAsia" w:hAnsiTheme="majorEastAsia" w:cs="Times New Roman" w:hint="eastAsia"/>
                <w:sz w:val="22"/>
              </w:rPr>
              <w:t>が増加</w:t>
            </w:r>
          </w:p>
          <w:p w:rsidR="00060ACA" w:rsidRPr="00060ACA" w:rsidRDefault="00060ACA" w:rsidP="00060ACA">
            <w:pPr>
              <w:tabs>
                <w:tab w:val="left" w:pos="420"/>
              </w:tabs>
              <w:ind w:left="215" w:hangingChars="100" w:hanging="21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○子どもを被写体としたわいせつな写真集やインターネット上の画像が増加</w:t>
            </w:r>
          </w:p>
        </w:tc>
      </w:tr>
      <w:tr w:rsidR="003954A3" w:rsidRPr="00144467" w:rsidTr="00144467">
        <w:tc>
          <w:tcPr>
            <w:tcW w:w="2127" w:type="dxa"/>
          </w:tcPr>
          <w:p w:rsidR="003954A3" w:rsidRDefault="003954A3" w:rsidP="003954A3">
            <w:pPr>
              <w:jc w:val="center"/>
              <w:rPr>
                <w:rFonts w:asciiTheme="majorEastAsia" w:eastAsiaTheme="majorEastAsia" w:hAnsiTheme="majorEastAsia" w:cs="Times New Roman"/>
              </w:rPr>
            </w:pPr>
            <w:r w:rsidRPr="00144467">
              <w:rPr>
                <w:rFonts w:asciiTheme="majorEastAsia" w:eastAsiaTheme="majorEastAsia" w:hAnsiTheme="majorEastAsia" w:cs="Times New Roman" w:hint="eastAsia"/>
              </w:rPr>
              <w:t>平成</w:t>
            </w:r>
            <w:r>
              <w:rPr>
                <w:rFonts w:asciiTheme="majorEastAsia" w:eastAsiaTheme="majorEastAsia" w:hAnsiTheme="majorEastAsia" w:cs="Times New Roman" w:hint="eastAsia"/>
              </w:rPr>
              <w:t>26</w:t>
            </w:r>
            <w:r w:rsidRPr="00144467">
              <w:rPr>
                <w:rFonts w:asciiTheme="majorEastAsia" w:eastAsiaTheme="majorEastAsia" w:hAnsiTheme="majorEastAsia" w:cs="Times New Roman" w:hint="eastAsia"/>
              </w:rPr>
              <w:t>年</w:t>
            </w:r>
            <w:r>
              <w:rPr>
                <w:rFonts w:asciiTheme="majorEastAsia" w:eastAsiaTheme="majorEastAsia" w:hAnsiTheme="majorEastAsia" w:cs="Times New Roman" w:hint="eastAsia"/>
              </w:rPr>
              <w:t>10</w:t>
            </w:r>
            <w:r w:rsidRPr="00144467">
              <w:rPr>
                <w:rFonts w:asciiTheme="majorEastAsia" w:eastAsiaTheme="majorEastAsia" w:hAnsiTheme="majorEastAsia" w:cs="Times New Roman" w:hint="eastAsia"/>
              </w:rPr>
              <w:t>月</w:t>
            </w:r>
            <w:r>
              <w:rPr>
                <w:rFonts w:asciiTheme="majorEastAsia" w:eastAsiaTheme="majorEastAsia" w:hAnsiTheme="majorEastAsia" w:cs="Times New Roman" w:hint="eastAsia"/>
              </w:rPr>
              <w:t>31</w:t>
            </w:r>
            <w:r w:rsidRPr="00144467">
              <w:rPr>
                <w:rFonts w:asciiTheme="majorEastAsia" w:eastAsiaTheme="majorEastAsia" w:hAnsiTheme="majorEastAsia" w:cs="Times New Roman" w:hint="eastAsia"/>
              </w:rPr>
              <w:t>日</w:t>
            </w:r>
          </w:p>
          <w:p w:rsidR="003954A3" w:rsidRDefault="003954A3" w:rsidP="003954A3">
            <w:pPr>
              <w:tabs>
                <w:tab w:val="left" w:pos="420"/>
              </w:tabs>
              <w:jc w:val="center"/>
              <w:rPr>
                <w:rFonts w:asciiTheme="majorEastAsia" w:eastAsiaTheme="majorEastAsia" w:hAnsiTheme="majorEastAsia" w:cs="Times New Roman"/>
              </w:rPr>
            </w:pPr>
            <w:r>
              <w:rPr>
                <w:rFonts w:asciiTheme="majorEastAsia" w:eastAsiaTheme="majorEastAsia" w:hAnsiTheme="majorEastAsia" w:cs="Times New Roman" w:hint="eastAsia"/>
              </w:rPr>
              <w:t>一部改正</w:t>
            </w:r>
          </w:p>
          <w:p w:rsidR="003954A3" w:rsidRPr="00144467" w:rsidRDefault="003954A3" w:rsidP="003954A3">
            <w:pPr>
              <w:tabs>
                <w:tab w:val="left" w:pos="420"/>
              </w:tabs>
              <w:jc w:val="center"/>
              <w:rPr>
                <w:rFonts w:asciiTheme="majorEastAsia" w:eastAsiaTheme="majorEastAsia" w:hAnsiTheme="majorEastAsia" w:cs="Times New Roman"/>
              </w:rPr>
            </w:pPr>
            <w:r>
              <w:rPr>
                <w:rFonts w:asciiTheme="majorEastAsia" w:eastAsiaTheme="majorEastAsia" w:hAnsiTheme="majorEastAsia" w:cs="Times New Roman" w:hint="eastAsia"/>
              </w:rPr>
              <w:t>同日改正</w:t>
            </w:r>
          </w:p>
        </w:tc>
        <w:tc>
          <w:tcPr>
            <w:tcW w:w="5245" w:type="dxa"/>
          </w:tcPr>
          <w:p w:rsidR="003954A3" w:rsidRDefault="003954A3" w:rsidP="003954A3">
            <w:pPr>
              <w:tabs>
                <w:tab w:val="left" w:pos="420"/>
              </w:tabs>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○児童ポルノ法改正に伴う法律名の引用箇所を修正</w:t>
            </w:r>
          </w:p>
        </w:tc>
        <w:tc>
          <w:tcPr>
            <w:tcW w:w="2658" w:type="dxa"/>
          </w:tcPr>
          <w:p w:rsidR="003954A3" w:rsidRDefault="003954A3" w:rsidP="00060ACA">
            <w:pPr>
              <w:tabs>
                <w:tab w:val="left" w:pos="420"/>
              </w:tabs>
              <w:ind w:left="215" w:hangingChars="100" w:hanging="215"/>
              <w:jc w:val="left"/>
              <w:rPr>
                <w:rFonts w:asciiTheme="majorEastAsia" w:eastAsiaTheme="majorEastAsia" w:hAnsiTheme="majorEastAsia" w:cs="Times New Roman"/>
                <w:sz w:val="22"/>
              </w:rPr>
            </w:pPr>
          </w:p>
        </w:tc>
      </w:tr>
    </w:tbl>
    <w:p w:rsidR="003563E4" w:rsidRPr="00144467" w:rsidRDefault="003563E4" w:rsidP="007529F3">
      <w:pPr>
        <w:tabs>
          <w:tab w:val="left" w:pos="420"/>
        </w:tabs>
        <w:jc w:val="left"/>
        <w:rPr>
          <w:rFonts w:asciiTheme="majorEastAsia" w:eastAsiaTheme="majorEastAsia" w:hAnsiTheme="majorEastAsia" w:cs="Times New Roman"/>
          <w:sz w:val="22"/>
        </w:rPr>
      </w:pPr>
      <w:r w:rsidRPr="00144467">
        <w:rPr>
          <w:rFonts w:asciiTheme="majorEastAsia" w:eastAsiaTheme="majorEastAsia" w:hAnsiTheme="majorEastAsia" w:cs="Times New Roman" w:hint="eastAsia"/>
          <w:sz w:val="22"/>
        </w:rPr>
        <w:t xml:space="preserve">　　</w:t>
      </w:r>
    </w:p>
    <w:p w:rsidR="0062333F" w:rsidRPr="00144467" w:rsidRDefault="0062333F" w:rsidP="0062333F">
      <w:pPr>
        <w:jc w:val="center"/>
        <w:rPr>
          <w:rFonts w:asciiTheme="majorEastAsia" w:eastAsiaTheme="majorEastAsia" w:hAnsiTheme="majorEastAsia"/>
          <w:sz w:val="22"/>
        </w:rPr>
      </w:pPr>
    </w:p>
    <w:sectPr w:rsidR="0062333F" w:rsidRPr="00144467" w:rsidSect="00933A38">
      <w:footerReference w:type="default" r:id="rId7"/>
      <w:pgSz w:w="11906" w:h="16838" w:code="9"/>
      <w:pgMar w:top="1418" w:right="1134" w:bottom="1134" w:left="1134" w:header="851" w:footer="567" w:gutter="0"/>
      <w:pgNumType w:start="221"/>
      <w:cols w:space="425"/>
      <w:docGrid w:type="linesAndChars" w:linePitch="32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F8" w:rsidRDefault="002D54F8" w:rsidP="0062333F">
      <w:r>
        <w:separator/>
      </w:r>
    </w:p>
  </w:endnote>
  <w:endnote w:type="continuationSeparator" w:id="0">
    <w:p w:rsidR="002D54F8" w:rsidRDefault="002D54F8" w:rsidP="0062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A1" w:rsidRDefault="002F75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F8" w:rsidRDefault="002D54F8" w:rsidP="0062333F">
      <w:r>
        <w:separator/>
      </w:r>
    </w:p>
  </w:footnote>
  <w:footnote w:type="continuationSeparator" w:id="0">
    <w:p w:rsidR="002D54F8" w:rsidRDefault="002D54F8" w:rsidP="0062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26"/>
    <w:rsid w:val="00060ACA"/>
    <w:rsid w:val="000D4F21"/>
    <w:rsid w:val="000D73E0"/>
    <w:rsid w:val="00122D54"/>
    <w:rsid w:val="00144467"/>
    <w:rsid w:val="00226026"/>
    <w:rsid w:val="002B6BD7"/>
    <w:rsid w:val="002D54F8"/>
    <w:rsid w:val="002F75A1"/>
    <w:rsid w:val="003201E6"/>
    <w:rsid w:val="0034063A"/>
    <w:rsid w:val="003563E4"/>
    <w:rsid w:val="003954A3"/>
    <w:rsid w:val="003A5D1A"/>
    <w:rsid w:val="003F4C54"/>
    <w:rsid w:val="0045459F"/>
    <w:rsid w:val="00454ED9"/>
    <w:rsid w:val="004669B4"/>
    <w:rsid w:val="004B244E"/>
    <w:rsid w:val="004B280C"/>
    <w:rsid w:val="00560890"/>
    <w:rsid w:val="005C3A2E"/>
    <w:rsid w:val="005F4969"/>
    <w:rsid w:val="0062333F"/>
    <w:rsid w:val="00667AD1"/>
    <w:rsid w:val="007529F3"/>
    <w:rsid w:val="0083698C"/>
    <w:rsid w:val="008A1A3F"/>
    <w:rsid w:val="008F6571"/>
    <w:rsid w:val="008F7191"/>
    <w:rsid w:val="00933A38"/>
    <w:rsid w:val="00970DE9"/>
    <w:rsid w:val="00A03CDF"/>
    <w:rsid w:val="00A255C3"/>
    <w:rsid w:val="00A41F23"/>
    <w:rsid w:val="00AB22F9"/>
    <w:rsid w:val="00AF43CC"/>
    <w:rsid w:val="00D85021"/>
    <w:rsid w:val="00DB6383"/>
    <w:rsid w:val="00DE487A"/>
    <w:rsid w:val="00EE3363"/>
    <w:rsid w:val="00F02AD2"/>
    <w:rsid w:val="00F05843"/>
    <w:rsid w:val="00F34BA8"/>
    <w:rsid w:val="00F7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33F"/>
    <w:pPr>
      <w:tabs>
        <w:tab w:val="center" w:pos="4252"/>
        <w:tab w:val="right" w:pos="8504"/>
      </w:tabs>
      <w:snapToGrid w:val="0"/>
    </w:pPr>
  </w:style>
  <w:style w:type="character" w:customStyle="1" w:styleId="a4">
    <w:name w:val="ヘッダー (文字)"/>
    <w:basedOn w:val="a0"/>
    <w:link w:val="a3"/>
    <w:uiPriority w:val="99"/>
    <w:rsid w:val="0062333F"/>
  </w:style>
  <w:style w:type="paragraph" w:styleId="a5">
    <w:name w:val="footer"/>
    <w:basedOn w:val="a"/>
    <w:link w:val="a6"/>
    <w:uiPriority w:val="99"/>
    <w:unhideWhenUsed/>
    <w:rsid w:val="0062333F"/>
    <w:pPr>
      <w:tabs>
        <w:tab w:val="center" w:pos="4252"/>
        <w:tab w:val="right" w:pos="8504"/>
      </w:tabs>
      <w:snapToGrid w:val="0"/>
    </w:pPr>
  </w:style>
  <w:style w:type="character" w:customStyle="1" w:styleId="a6">
    <w:name w:val="フッター (文字)"/>
    <w:basedOn w:val="a0"/>
    <w:link w:val="a5"/>
    <w:uiPriority w:val="99"/>
    <w:rsid w:val="0062333F"/>
  </w:style>
  <w:style w:type="table" w:styleId="a7">
    <w:name w:val="Table Grid"/>
    <w:basedOn w:val="a1"/>
    <w:uiPriority w:val="59"/>
    <w:rsid w:val="0035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2A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33F"/>
    <w:pPr>
      <w:tabs>
        <w:tab w:val="center" w:pos="4252"/>
        <w:tab w:val="right" w:pos="8504"/>
      </w:tabs>
      <w:snapToGrid w:val="0"/>
    </w:pPr>
  </w:style>
  <w:style w:type="character" w:customStyle="1" w:styleId="a4">
    <w:name w:val="ヘッダー (文字)"/>
    <w:basedOn w:val="a0"/>
    <w:link w:val="a3"/>
    <w:uiPriority w:val="99"/>
    <w:rsid w:val="0062333F"/>
  </w:style>
  <w:style w:type="paragraph" w:styleId="a5">
    <w:name w:val="footer"/>
    <w:basedOn w:val="a"/>
    <w:link w:val="a6"/>
    <w:uiPriority w:val="99"/>
    <w:unhideWhenUsed/>
    <w:rsid w:val="0062333F"/>
    <w:pPr>
      <w:tabs>
        <w:tab w:val="center" w:pos="4252"/>
        <w:tab w:val="right" w:pos="8504"/>
      </w:tabs>
      <w:snapToGrid w:val="0"/>
    </w:pPr>
  </w:style>
  <w:style w:type="character" w:customStyle="1" w:styleId="a6">
    <w:name w:val="フッター (文字)"/>
    <w:basedOn w:val="a0"/>
    <w:link w:val="a5"/>
    <w:uiPriority w:val="99"/>
    <w:rsid w:val="0062333F"/>
  </w:style>
  <w:style w:type="table" w:styleId="a7">
    <w:name w:val="Table Grid"/>
    <w:basedOn w:val="a1"/>
    <w:uiPriority w:val="59"/>
    <w:rsid w:val="0035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2A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21</cp:revision>
  <cp:lastPrinted>2014-02-18T02:53:00Z</cp:lastPrinted>
  <dcterms:created xsi:type="dcterms:W3CDTF">2012-02-27T05:40:00Z</dcterms:created>
  <dcterms:modified xsi:type="dcterms:W3CDTF">2015-10-30T02:16:00Z</dcterms:modified>
</cp:coreProperties>
</file>