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A168" w14:textId="60D91336" w:rsidR="00354F02" w:rsidRPr="005A4BF8" w:rsidRDefault="00536677">
      <w:pPr>
        <w:pStyle w:val="a3"/>
        <w:tabs>
          <w:tab w:val="left" w:pos="7224"/>
          <w:tab w:val="left" w:pos="7911"/>
          <w:tab w:val="left" w:pos="8597"/>
        </w:tabs>
        <w:spacing w:before="46" w:line="273" w:lineRule="auto"/>
        <w:ind w:left="6536" w:right="105"/>
        <w:jc w:val="right"/>
      </w:pPr>
      <w:r>
        <w:t>事</w:t>
      </w:r>
      <w:r>
        <w:tab/>
        <w:t>務</w:t>
      </w:r>
      <w:r>
        <w:tab/>
        <w:t>連</w:t>
      </w:r>
      <w:r>
        <w:tab/>
      </w:r>
      <w:proofErr w:type="spellStart"/>
      <w:r>
        <w:rPr>
          <w:spacing w:val="-1"/>
        </w:rPr>
        <w:t>絡</w:t>
      </w:r>
      <w:r w:rsidRPr="005A4BF8">
        <w:rPr>
          <w:spacing w:val="19"/>
        </w:rPr>
        <w:t>令</w:t>
      </w:r>
      <w:r w:rsidRPr="005A4BF8">
        <w:rPr>
          <w:spacing w:val="16"/>
        </w:rPr>
        <w:t>和</w:t>
      </w:r>
      <w:proofErr w:type="spellEnd"/>
      <w:r w:rsidR="00AD28CB" w:rsidRPr="005A4BF8">
        <w:rPr>
          <w:rFonts w:hint="eastAsia"/>
          <w:spacing w:val="19"/>
          <w:lang w:eastAsia="ja-JP"/>
        </w:rPr>
        <w:t>４</w:t>
      </w:r>
      <w:r w:rsidRPr="005A4BF8">
        <w:rPr>
          <w:spacing w:val="16"/>
        </w:rPr>
        <w:t>年</w:t>
      </w:r>
      <w:r w:rsidRPr="005A4BF8">
        <w:rPr>
          <w:spacing w:val="19"/>
        </w:rPr>
        <w:t>３</w:t>
      </w:r>
      <w:r w:rsidRPr="005A4BF8">
        <w:rPr>
          <w:spacing w:val="16"/>
        </w:rPr>
        <w:t>月</w:t>
      </w:r>
      <w:r w:rsidR="005A4BF8" w:rsidRPr="005A4BF8">
        <w:rPr>
          <w:rFonts w:hint="eastAsia"/>
          <w:spacing w:val="16"/>
          <w:lang w:eastAsia="ja-JP"/>
        </w:rPr>
        <w:t>１７</w:t>
      </w:r>
      <w:r w:rsidRPr="005A4BF8">
        <w:t>日</w:t>
      </w:r>
    </w:p>
    <w:p w14:paraId="4141F922" w14:textId="77777777" w:rsidR="00354F02" w:rsidRDefault="00354F02">
      <w:pPr>
        <w:pStyle w:val="a3"/>
        <w:spacing w:before="12"/>
        <w:rPr>
          <w:sz w:val="21"/>
        </w:rPr>
      </w:pPr>
    </w:p>
    <w:p w14:paraId="1AFF6BD7" w14:textId="77777777" w:rsidR="00354F02" w:rsidRDefault="00536677">
      <w:pPr>
        <w:pStyle w:val="a3"/>
        <w:spacing w:before="67" w:line="273" w:lineRule="auto"/>
        <w:ind w:left="106" w:right="4716"/>
      </w:pPr>
      <w:proofErr w:type="spellStart"/>
      <w:r>
        <w:t>各都道府県教育委員会高等学校主管課各指定都市教育委員会高等学校主管課</w:t>
      </w:r>
      <w:proofErr w:type="spellEnd"/>
    </w:p>
    <w:p w14:paraId="061792AC" w14:textId="39A85298" w:rsidR="00ED0FEC" w:rsidRDefault="00536677" w:rsidP="00ED0FEC">
      <w:pPr>
        <w:pStyle w:val="a3"/>
        <w:spacing w:line="274" w:lineRule="auto"/>
        <w:ind w:left="108" w:right="2098"/>
        <w:rPr>
          <w:spacing w:val="-8"/>
          <w:lang w:eastAsia="ja-JP"/>
        </w:rPr>
      </w:pPr>
      <w:r>
        <w:rPr>
          <w:spacing w:val="-8"/>
          <w:lang w:eastAsia="ja-JP"/>
        </w:rPr>
        <w:t>各 都 道 府 県 私 立 学 校 主 管 課</w:t>
      </w:r>
      <w:r w:rsidR="00ED0FEC">
        <w:rPr>
          <w:rFonts w:hint="eastAsia"/>
          <w:spacing w:val="-8"/>
          <w:lang w:eastAsia="ja-JP"/>
        </w:rPr>
        <w:t xml:space="preserve">　　　</w:t>
      </w:r>
      <w:r>
        <w:rPr>
          <w:spacing w:val="-8"/>
          <w:lang w:eastAsia="ja-JP"/>
        </w:rPr>
        <w:t>御中</w:t>
      </w:r>
    </w:p>
    <w:p w14:paraId="53D8CC74" w14:textId="6D703E6B" w:rsidR="00354F02" w:rsidRDefault="00536677" w:rsidP="00ED0FEC">
      <w:pPr>
        <w:pStyle w:val="a3"/>
        <w:spacing w:line="274" w:lineRule="auto"/>
        <w:ind w:left="108" w:right="2098"/>
        <w:rPr>
          <w:lang w:eastAsia="ja-JP"/>
        </w:rPr>
      </w:pPr>
      <w:r w:rsidRPr="005A4BF8">
        <w:rPr>
          <w:w w:val="89"/>
          <w:fitText w:val="4080" w:id="-1551206400"/>
          <w:lang w:eastAsia="ja-JP"/>
        </w:rPr>
        <w:t>附属高等学校を置く各国立大学法人担当</w:t>
      </w:r>
      <w:r w:rsidRPr="005A4BF8">
        <w:rPr>
          <w:spacing w:val="90"/>
          <w:w w:val="89"/>
          <w:fitText w:val="4080" w:id="-1551206400"/>
          <w:lang w:eastAsia="ja-JP"/>
        </w:rPr>
        <w:t>課</w:t>
      </w:r>
    </w:p>
    <w:p w14:paraId="3F286491" w14:textId="77777777" w:rsidR="00354F02" w:rsidRDefault="00536677">
      <w:pPr>
        <w:pStyle w:val="a3"/>
        <w:spacing w:line="305" w:lineRule="exact"/>
        <w:ind w:left="106"/>
        <w:rPr>
          <w:lang w:eastAsia="ja-JP"/>
        </w:rPr>
      </w:pPr>
      <w:r w:rsidRPr="005A4BF8">
        <w:rPr>
          <w:w w:val="89"/>
          <w:fitText w:val="4080" w:id="-1551206399"/>
          <w:lang w:eastAsia="ja-JP"/>
        </w:rPr>
        <w:t>附属高等学校を置く各公立大学法人担当</w:t>
      </w:r>
      <w:r w:rsidRPr="005A4BF8">
        <w:rPr>
          <w:spacing w:val="90"/>
          <w:w w:val="89"/>
          <w:fitText w:val="4080" w:id="-1551206399"/>
          <w:lang w:eastAsia="ja-JP"/>
        </w:rPr>
        <w:t>課</w:t>
      </w:r>
    </w:p>
    <w:p w14:paraId="0BA6F422" w14:textId="77777777" w:rsidR="00354F02" w:rsidRDefault="00354F02">
      <w:pPr>
        <w:pStyle w:val="a3"/>
        <w:rPr>
          <w:lang w:eastAsia="ja-JP"/>
        </w:rPr>
      </w:pPr>
    </w:p>
    <w:p w14:paraId="1EF06D95" w14:textId="77777777" w:rsidR="00354F02" w:rsidRDefault="00354F02">
      <w:pPr>
        <w:pStyle w:val="a3"/>
        <w:rPr>
          <w:sz w:val="34"/>
          <w:lang w:eastAsia="ja-JP"/>
        </w:rPr>
      </w:pPr>
    </w:p>
    <w:p w14:paraId="08A8AD92" w14:textId="77777777" w:rsidR="00354F02" w:rsidRDefault="00536677">
      <w:pPr>
        <w:pStyle w:val="a3"/>
        <w:ind w:left="4232"/>
      </w:pPr>
      <w:proofErr w:type="spellStart"/>
      <w:r>
        <w:t>文部科学省初等中等教育局児童生徒課</w:t>
      </w:r>
      <w:proofErr w:type="spellEnd"/>
    </w:p>
    <w:p w14:paraId="4A17759B" w14:textId="77777777" w:rsidR="00354F02" w:rsidRDefault="00354F02">
      <w:pPr>
        <w:pStyle w:val="a3"/>
      </w:pPr>
    </w:p>
    <w:p w14:paraId="0107A4A9" w14:textId="77777777" w:rsidR="00354F02" w:rsidRDefault="00354F02">
      <w:pPr>
        <w:pStyle w:val="a3"/>
        <w:spacing w:before="11"/>
        <w:rPr>
          <w:sz w:val="33"/>
        </w:rPr>
      </w:pPr>
    </w:p>
    <w:p w14:paraId="1D44A9B5" w14:textId="0264DE12" w:rsidR="00354F02" w:rsidRDefault="00536677">
      <w:pPr>
        <w:pStyle w:val="a3"/>
        <w:ind w:left="836"/>
        <w:rPr>
          <w:lang w:eastAsia="ja-JP"/>
        </w:rPr>
      </w:pPr>
      <w:r>
        <w:rPr>
          <w:lang w:eastAsia="ja-JP"/>
        </w:rPr>
        <w:t>第</w:t>
      </w:r>
      <w:r w:rsidR="00EA071C">
        <w:rPr>
          <w:rFonts w:hint="eastAsia"/>
          <w:lang w:eastAsia="ja-JP"/>
        </w:rPr>
        <w:t>１０</w:t>
      </w:r>
      <w:r>
        <w:rPr>
          <w:lang w:eastAsia="ja-JP"/>
        </w:rPr>
        <w:t>回 高校生ビジネスプラン・グランプリの周知について(依頼)</w:t>
      </w:r>
    </w:p>
    <w:p w14:paraId="6E2F5513" w14:textId="77777777" w:rsidR="00354F02" w:rsidRDefault="00354F02">
      <w:pPr>
        <w:pStyle w:val="a3"/>
        <w:rPr>
          <w:lang w:eastAsia="ja-JP"/>
        </w:rPr>
      </w:pPr>
    </w:p>
    <w:p w14:paraId="28DFBAD1" w14:textId="77777777" w:rsidR="00354F02" w:rsidRDefault="00354F02">
      <w:pPr>
        <w:pStyle w:val="a3"/>
        <w:spacing w:before="11"/>
        <w:rPr>
          <w:sz w:val="33"/>
          <w:lang w:eastAsia="ja-JP"/>
        </w:rPr>
      </w:pPr>
    </w:p>
    <w:p w14:paraId="2A0EBE5E" w14:textId="504A2484" w:rsidR="00354F02" w:rsidRDefault="00536677">
      <w:pPr>
        <w:pStyle w:val="a3"/>
        <w:spacing w:line="261" w:lineRule="auto"/>
        <w:ind w:left="106" w:right="108" w:firstLine="242"/>
        <w:jc w:val="both"/>
        <w:rPr>
          <w:lang w:eastAsia="ja-JP"/>
        </w:rPr>
      </w:pPr>
      <w:r>
        <w:rPr>
          <w:lang w:eastAsia="ja-JP"/>
        </w:rPr>
        <w:t>この度、日本政策金融公庫において、活力ある日本を創り、地域を活性化するため、実社会で求められる「自ら考え、行動する力」を養うことのできる起業家教育を推進することを目的として、全国の高校生を対象とした「第</w:t>
      </w:r>
      <w:r w:rsidR="00EA071C">
        <w:rPr>
          <w:rFonts w:hint="eastAsia"/>
          <w:lang w:eastAsia="ja-JP"/>
        </w:rPr>
        <w:t>１０</w:t>
      </w:r>
      <w:r>
        <w:rPr>
          <w:lang w:eastAsia="ja-JP"/>
        </w:rPr>
        <w:t>回高校生ビジネスプラン・グランプリ」が開催されます。</w:t>
      </w:r>
    </w:p>
    <w:p w14:paraId="12A9D8D8" w14:textId="77777777" w:rsidR="00354F02" w:rsidRDefault="00536677">
      <w:pPr>
        <w:pStyle w:val="a3"/>
        <w:spacing w:before="1" w:line="261" w:lineRule="auto"/>
        <w:ind w:left="106" w:right="108" w:firstLine="242"/>
        <w:jc w:val="both"/>
        <w:rPr>
          <w:lang w:eastAsia="ja-JP"/>
        </w:rPr>
      </w:pPr>
      <w:r>
        <w:rPr>
          <w:lang w:eastAsia="ja-JP"/>
        </w:rPr>
        <w:t>本大会は、高校生の起業家マインドを育成する機会となるなど、キャリア教育の推進にも資する取組ですので、多くの高校生に御参加いただけるよう、よろしくお取り計らい願います。</w:t>
      </w:r>
    </w:p>
    <w:p w14:paraId="18F08EE4" w14:textId="77777777" w:rsidR="00354F02" w:rsidRDefault="00536677">
      <w:pPr>
        <w:pStyle w:val="a3"/>
        <w:spacing w:before="2" w:line="261" w:lineRule="auto"/>
        <w:ind w:left="106" w:right="108" w:firstLine="242"/>
        <w:jc w:val="both"/>
        <w:rPr>
          <w:lang w:eastAsia="ja-JP"/>
        </w:rPr>
      </w:pPr>
      <w:r>
        <w:rPr>
          <w:lang w:eastAsia="ja-JP"/>
        </w:rPr>
        <w:t>ついては、貴課の御判断により必要に応じて、域内の高等学校を設置する市町村教育委員会、所管又は所轄の高等学校及び学校法人に対して、御周知くださいますようお願いします。</w:t>
      </w:r>
    </w:p>
    <w:p w14:paraId="5FA6920C" w14:textId="77777777" w:rsidR="00354F02" w:rsidRDefault="00354F02">
      <w:pPr>
        <w:pStyle w:val="a3"/>
        <w:spacing w:before="3"/>
        <w:rPr>
          <w:sz w:val="26"/>
          <w:lang w:eastAsia="ja-JP"/>
        </w:rPr>
      </w:pPr>
    </w:p>
    <w:p w14:paraId="143DD2AB" w14:textId="77777777" w:rsidR="00354F02" w:rsidRDefault="00536677">
      <w:pPr>
        <w:pStyle w:val="a3"/>
        <w:ind w:left="238"/>
        <w:jc w:val="center"/>
        <w:rPr>
          <w:lang w:eastAsia="ja-JP"/>
        </w:rPr>
      </w:pPr>
      <w:r>
        <w:rPr>
          <w:lang w:eastAsia="ja-JP"/>
        </w:rPr>
        <w:t>記</w:t>
      </w:r>
    </w:p>
    <w:p w14:paraId="22C7AAB6" w14:textId="77777777" w:rsidR="00354F02" w:rsidRDefault="00354F02">
      <w:pPr>
        <w:pStyle w:val="a3"/>
        <w:spacing w:before="11"/>
        <w:rPr>
          <w:sz w:val="19"/>
          <w:lang w:eastAsia="ja-JP"/>
        </w:rPr>
      </w:pPr>
    </w:p>
    <w:p w14:paraId="60ECD19F" w14:textId="77777777" w:rsidR="00354F02" w:rsidRDefault="00536677">
      <w:pPr>
        <w:pStyle w:val="a3"/>
        <w:spacing w:line="293" w:lineRule="exact"/>
        <w:ind w:left="348"/>
        <w:rPr>
          <w:lang w:eastAsia="ja-JP"/>
        </w:rPr>
      </w:pPr>
      <w:r>
        <w:rPr>
          <w:lang w:eastAsia="ja-JP"/>
        </w:rPr>
        <w:t>【応募登録・ビジネスプランシート提出期間】</w:t>
      </w:r>
    </w:p>
    <w:p w14:paraId="7832A1DE" w14:textId="69C6A7EE" w:rsidR="00354F02" w:rsidRDefault="00AD28CB">
      <w:pPr>
        <w:pStyle w:val="a3"/>
        <w:spacing w:line="280" w:lineRule="exact"/>
        <w:ind w:left="833"/>
      </w:pPr>
      <w:r>
        <w:rPr>
          <w:rFonts w:hint="eastAsia"/>
          <w:lang w:eastAsia="ja-JP"/>
        </w:rPr>
        <w:t>2022</w:t>
      </w:r>
      <w:r w:rsidR="00536677">
        <w:t>年</w:t>
      </w:r>
      <w:r>
        <w:rPr>
          <w:rFonts w:hint="eastAsia"/>
          <w:lang w:eastAsia="ja-JP"/>
        </w:rPr>
        <w:t>８</w:t>
      </w:r>
      <w:r w:rsidR="00536677">
        <w:t>月</w:t>
      </w:r>
      <w:r>
        <w:rPr>
          <w:rFonts w:hint="eastAsia"/>
          <w:lang w:eastAsia="ja-JP"/>
        </w:rPr>
        <w:t>23</w:t>
      </w:r>
      <w:r w:rsidR="00536677">
        <w:t>日（</w:t>
      </w:r>
      <w:r>
        <w:rPr>
          <w:rFonts w:hint="eastAsia"/>
          <w:lang w:eastAsia="ja-JP"/>
        </w:rPr>
        <w:t>火</w:t>
      </w:r>
      <w:r w:rsidR="00536677">
        <w:t>）～９月2</w:t>
      </w:r>
      <w:r>
        <w:rPr>
          <w:rFonts w:hint="eastAsia"/>
          <w:lang w:eastAsia="ja-JP"/>
        </w:rPr>
        <w:t>1</w:t>
      </w:r>
      <w:r w:rsidR="00536677">
        <w:t>日（水）※</w:t>
      </w:r>
      <w:proofErr w:type="spellStart"/>
      <w:r w:rsidR="00536677">
        <w:rPr>
          <w:spacing w:val="31"/>
        </w:rPr>
        <w:t>郵送</w:t>
      </w:r>
      <w:proofErr w:type="spellEnd"/>
      <w:r w:rsidR="00536677">
        <w:rPr>
          <w:spacing w:val="31"/>
        </w:rPr>
        <w:t xml:space="preserve"> </w:t>
      </w:r>
      <w:proofErr w:type="spellStart"/>
      <w:r w:rsidR="00536677">
        <w:rPr>
          <w:spacing w:val="31"/>
        </w:rPr>
        <w:t>必着</w:t>
      </w:r>
      <w:proofErr w:type="spellEnd"/>
    </w:p>
    <w:p w14:paraId="4978AB13" w14:textId="06951DB7" w:rsidR="00354F02" w:rsidRDefault="00536677" w:rsidP="008C1846">
      <w:pPr>
        <w:pStyle w:val="a3"/>
        <w:spacing w:line="294" w:lineRule="exact"/>
        <w:ind w:firstLineChars="1350" w:firstLine="3240"/>
        <w:rPr>
          <w:rFonts w:ascii="Times New Roman" w:eastAsia="Times New Roman" w:hAnsi="Times New Roman"/>
        </w:rPr>
      </w:pPr>
      <w:r>
        <w:t>～９月2</w:t>
      </w:r>
      <w:r w:rsidR="008C1846">
        <w:rPr>
          <w:rFonts w:hint="eastAsia"/>
          <w:lang w:eastAsia="ja-JP"/>
        </w:rPr>
        <w:t>8</w:t>
      </w:r>
      <w:r>
        <w:t>日（水）</w:t>
      </w:r>
      <w:r>
        <w:rPr>
          <w:spacing w:val="-26"/>
        </w:rPr>
        <w:t xml:space="preserve">※ </w:t>
      </w:r>
      <w:r>
        <w:rPr>
          <w:rFonts w:ascii="Times New Roman" w:eastAsia="Times New Roman" w:hAnsi="Times New Roman"/>
        </w:rPr>
        <w:t>WEB</w:t>
      </w:r>
    </w:p>
    <w:p w14:paraId="3547C142" w14:textId="77777777" w:rsidR="00354F02" w:rsidRDefault="00354F02">
      <w:pPr>
        <w:pStyle w:val="a3"/>
        <w:rPr>
          <w:rFonts w:ascii="Times New Roman"/>
          <w:sz w:val="20"/>
        </w:rPr>
      </w:pPr>
    </w:p>
    <w:p w14:paraId="1CCDD426" w14:textId="77777777" w:rsidR="00354F02" w:rsidRDefault="00354F02">
      <w:pPr>
        <w:pStyle w:val="a3"/>
        <w:spacing w:before="6"/>
        <w:rPr>
          <w:rFonts w:ascii="Times New Roman"/>
          <w:sz w:val="20"/>
        </w:rPr>
      </w:pPr>
    </w:p>
    <w:p w14:paraId="1F50811C" w14:textId="77777777" w:rsidR="00354F02" w:rsidRDefault="00536677">
      <w:pPr>
        <w:pStyle w:val="a3"/>
        <w:spacing w:before="66" w:line="294" w:lineRule="exact"/>
        <w:ind w:left="348"/>
      </w:pPr>
      <w:r>
        <w:t>【</w:t>
      </w:r>
      <w:proofErr w:type="spellStart"/>
      <w:r>
        <w:t>参照ＵＲＬ</w:t>
      </w:r>
      <w:proofErr w:type="spellEnd"/>
      <w:r>
        <w:t>】</w:t>
      </w:r>
    </w:p>
    <w:p w14:paraId="6E75D7B3" w14:textId="6A93D642" w:rsidR="00354F02" w:rsidRDefault="00536677">
      <w:pPr>
        <w:pStyle w:val="a3"/>
        <w:spacing w:line="289" w:lineRule="exact"/>
        <w:ind w:left="833"/>
        <w:rPr>
          <w:lang w:eastAsia="ja-JP"/>
        </w:rPr>
      </w:pPr>
      <w:r>
        <w:rPr>
          <w:lang w:eastAsia="ja-JP"/>
        </w:rPr>
        <w:t>詳細につきましては、下記ＵＲＬを御参照ください。</w:t>
      </w:r>
    </w:p>
    <w:p w14:paraId="448F9764" w14:textId="13A99606" w:rsidR="008C1846" w:rsidRDefault="008C1846">
      <w:pPr>
        <w:pStyle w:val="a3"/>
        <w:spacing w:line="289" w:lineRule="exact"/>
        <w:ind w:left="833"/>
        <w:rPr>
          <w:lang w:eastAsia="ja-JP"/>
        </w:rPr>
      </w:pPr>
      <w:r>
        <w:rPr>
          <w:rFonts w:hint="eastAsia"/>
          <w:lang w:eastAsia="ja-JP"/>
        </w:rPr>
        <w:t>＜パンフレット＞</w:t>
      </w:r>
    </w:p>
    <w:p w14:paraId="541D56AE" w14:textId="706839C2" w:rsidR="008C1846" w:rsidRPr="008C1846" w:rsidRDefault="002906A9" w:rsidP="008C1846">
      <w:pPr>
        <w:pStyle w:val="a3"/>
        <w:spacing w:line="289" w:lineRule="exact"/>
        <w:ind w:left="833" w:firstLineChars="100" w:firstLine="240"/>
        <w:rPr>
          <w:rFonts w:asciiTheme="minorEastAsia" w:eastAsiaTheme="minorEastAsia" w:hAnsiTheme="minorEastAsia"/>
        </w:rPr>
      </w:pPr>
      <w:hyperlink r:id="rId6" w:history="1">
        <w:r w:rsidR="008C1846" w:rsidRPr="00053B27">
          <w:rPr>
            <w:rStyle w:val="a5"/>
            <w:rFonts w:asciiTheme="minorEastAsia" w:eastAsiaTheme="minorEastAsia" w:hAnsiTheme="minorEastAsia" w:hint="eastAsia"/>
          </w:rPr>
          <w:t>https://www.jfc.go.jp/n/grandprix/data/businessplan220316a.pdf</w:t>
        </w:r>
      </w:hyperlink>
    </w:p>
    <w:p w14:paraId="0269516E" w14:textId="23715F15" w:rsidR="008C1846" w:rsidRPr="008C1846" w:rsidRDefault="008C1846">
      <w:pPr>
        <w:pStyle w:val="a3"/>
        <w:spacing w:line="289" w:lineRule="exact"/>
        <w:ind w:left="833"/>
        <w:rPr>
          <w:rFonts w:asciiTheme="minorEastAsia" w:eastAsiaTheme="minorEastAsia" w:hAnsiTheme="minorEastAsia"/>
          <w:lang w:eastAsia="ja-JP"/>
        </w:rPr>
      </w:pPr>
      <w:r w:rsidRPr="008C1846">
        <w:rPr>
          <w:rFonts w:asciiTheme="minorEastAsia" w:eastAsiaTheme="minorEastAsia" w:hAnsiTheme="minorEastAsia" w:hint="eastAsia"/>
          <w:lang w:eastAsia="ja-JP"/>
        </w:rPr>
        <w:t>＜ホームページ＞</w:t>
      </w:r>
    </w:p>
    <w:p w14:paraId="39E0E7A3" w14:textId="77777777" w:rsidR="00354F02" w:rsidRPr="008C1846" w:rsidRDefault="00536677" w:rsidP="008C1846">
      <w:pPr>
        <w:pStyle w:val="a3"/>
        <w:spacing w:line="271" w:lineRule="exact"/>
        <w:ind w:left="833" w:firstLineChars="100" w:firstLine="240"/>
        <w:rPr>
          <w:rFonts w:asciiTheme="minorEastAsia" w:eastAsiaTheme="minorEastAsia" w:hAnsiTheme="minorEastAsia"/>
        </w:rPr>
      </w:pPr>
      <w:r w:rsidRPr="008C1846">
        <w:rPr>
          <w:rFonts w:asciiTheme="minorEastAsia" w:eastAsiaTheme="minorEastAsia" w:hAnsiTheme="minorEastAsia"/>
          <w:color w:val="0462C1"/>
          <w:u w:val="single" w:color="0462C1"/>
        </w:rPr>
        <w:t>https://</w:t>
      </w:r>
      <w:hyperlink r:id="rId7">
        <w:r w:rsidRPr="008C1846">
          <w:rPr>
            <w:rFonts w:asciiTheme="minorEastAsia" w:eastAsiaTheme="minorEastAsia" w:hAnsiTheme="minorEastAsia"/>
            <w:color w:val="0462C1"/>
            <w:u w:val="single" w:color="0462C1"/>
          </w:rPr>
          <w:t>www.jfc.go.jp/n/grandprix/</w:t>
        </w:r>
      </w:hyperlink>
    </w:p>
    <w:p w14:paraId="04232A91" w14:textId="77777777" w:rsidR="00354F02" w:rsidRDefault="00354F02">
      <w:pPr>
        <w:pStyle w:val="a3"/>
        <w:rPr>
          <w:rFonts w:ascii="Times New Roman"/>
          <w:sz w:val="20"/>
        </w:rPr>
      </w:pPr>
    </w:p>
    <w:p w14:paraId="5424A1B1" w14:textId="77777777" w:rsidR="00354F02" w:rsidRDefault="00354F02">
      <w:pPr>
        <w:pStyle w:val="a3"/>
        <w:rPr>
          <w:rFonts w:ascii="Times New Roman"/>
          <w:sz w:val="20"/>
        </w:rPr>
      </w:pPr>
    </w:p>
    <w:p w14:paraId="1C5BD2CD" w14:textId="25B30590" w:rsidR="00354F02" w:rsidRDefault="00354F02">
      <w:pPr>
        <w:pStyle w:val="a3"/>
        <w:spacing w:before="9"/>
        <w:rPr>
          <w:rFonts w:ascii="Times New Roman"/>
          <w:sz w:val="19"/>
        </w:rPr>
      </w:pPr>
    </w:p>
    <w:p w14:paraId="5FE936D5" w14:textId="17F778BF" w:rsidR="00EA071C" w:rsidRDefault="00EA071C" w:rsidP="00EA071C">
      <w:pPr>
        <w:pStyle w:val="a3"/>
        <w:wordWrap w:val="0"/>
        <w:spacing w:before="9"/>
        <w:jc w:val="right"/>
      </w:pPr>
      <w:r>
        <w:t>【</w:t>
      </w:r>
      <w:proofErr w:type="spellStart"/>
      <w:r>
        <w:t>本件担当</w:t>
      </w:r>
      <w:proofErr w:type="spellEnd"/>
      <w:r>
        <w:t>】</w:t>
      </w:r>
      <w:r>
        <w:rPr>
          <w:rFonts w:hint="eastAsia"/>
          <w:lang w:eastAsia="ja-JP"/>
        </w:rPr>
        <w:t xml:space="preserve">　　　　</w:t>
      </w:r>
      <w:r w:rsidR="00973AD8">
        <w:rPr>
          <w:rFonts w:hint="eastAsia"/>
          <w:lang w:eastAsia="ja-JP"/>
        </w:rPr>
        <w:t xml:space="preserve">　</w:t>
      </w:r>
      <w:r>
        <w:rPr>
          <w:rFonts w:hint="eastAsia"/>
          <w:lang w:eastAsia="ja-JP"/>
        </w:rPr>
        <w:t xml:space="preserve">　　　　</w:t>
      </w:r>
    </w:p>
    <w:p w14:paraId="400DD24D" w14:textId="5F34B5CA" w:rsidR="00EA071C" w:rsidRDefault="00EA071C" w:rsidP="00EA071C">
      <w:pPr>
        <w:pStyle w:val="a3"/>
        <w:wordWrap w:val="0"/>
        <w:spacing w:before="9"/>
        <w:jc w:val="right"/>
      </w:pPr>
      <w:proofErr w:type="spellStart"/>
      <w:r>
        <w:t>初等中等教育局児童生徒課</w:t>
      </w:r>
      <w:proofErr w:type="spellEnd"/>
      <w:r>
        <w:rPr>
          <w:rFonts w:hint="eastAsia"/>
          <w:lang w:eastAsia="ja-JP"/>
        </w:rPr>
        <w:t xml:space="preserve">　</w:t>
      </w:r>
      <w:r w:rsidR="00973AD8">
        <w:rPr>
          <w:rFonts w:hint="eastAsia"/>
          <w:lang w:eastAsia="ja-JP"/>
        </w:rPr>
        <w:t xml:space="preserve"> 　</w:t>
      </w:r>
    </w:p>
    <w:p w14:paraId="40CE5D04" w14:textId="1F10549C" w:rsidR="00EA071C" w:rsidRDefault="00EA071C" w:rsidP="00973AD8">
      <w:pPr>
        <w:pStyle w:val="a3"/>
        <w:wordWrap w:val="0"/>
        <w:spacing w:before="9"/>
        <w:jc w:val="right"/>
        <w:rPr>
          <w:lang w:eastAsia="ja-JP"/>
        </w:rPr>
      </w:pPr>
      <w:r>
        <w:rPr>
          <w:lang w:eastAsia="ja-JP"/>
        </w:rPr>
        <w:t xml:space="preserve">キャリア教育推進係 </w:t>
      </w:r>
      <w:r>
        <w:rPr>
          <w:rFonts w:hint="eastAsia"/>
          <w:lang w:eastAsia="ja-JP"/>
        </w:rPr>
        <w:t>林</w:t>
      </w:r>
      <w:r>
        <w:rPr>
          <w:lang w:eastAsia="ja-JP"/>
        </w:rPr>
        <w:t>、</w:t>
      </w:r>
      <w:r>
        <w:rPr>
          <w:rFonts w:hint="eastAsia"/>
          <w:lang w:eastAsia="ja-JP"/>
        </w:rPr>
        <w:t>古屋</w:t>
      </w:r>
      <w:r w:rsidR="00973AD8">
        <w:rPr>
          <w:rFonts w:hint="eastAsia"/>
          <w:lang w:eastAsia="ja-JP"/>
        </w:rPr>
        <w:t xml:space="preserve">　</w:t>
      </w:r>
    </w:p>
    <w:p w14:paraId="0DFC1813" w14:textId="68A863DB" w:rsidR="00EA071C" w:rsidRDefault="00EA071C" w:rsidP="00EA071C">
      <w:pPr>
        <w:pStyle w:val="a3"/>
        <w:spacing w:before="9"/>
        <w:jc w:val="right"/>
        <w:rPr>
          <w:rFonts w:ascii="Times New Roman"/>
          <w:sz w:val="19"/>
          <w:lang w:eastAsia="ja-JP"/>
        </w:rPr>
      </w:pPr>
      <w:r>
        <w:rPr>
          <w:lang w:eastAsia="ja-JP"/>
        </w:rPr>
        <w:t>03</w:t>
      </w:r>
      <w:r>
        <w:rPr>
          <w:rFonts w:ascii="Times New Roman" w:eastAsia="Times New Roman"/>
          <w:lang w:eastAsia="ja-JP"/>
        </w:rPr>
        <w:t>-</w:t>
      </w:r>
      <w:r>
        <w:rPr>
          <w:lang w:eastAsia="ja-JP"/>
        </w:rPr>
        <w:t>5253</w:t>
      </w:r>
      <w:r>
        <w:rPr>
          <w:rFonts w:ascii="Times New Roman" w:eastAsia="Times New Roman"/>
          <w:lang w:eastAsia="ja-JP"/>
        </w:rPr>
        <w:t>-</w:t>
      </w:r>
      <w:r>
        <w:rPr>
          <w:lang w:eastAsia="ja-JP"/>
        </w:rPr>
        <w:t>4111（内線4728）</w:t>
      </w:r>
    </w:p>
    <w:sectPr w:rsidR="00EA071C">
      <w:type w:val="continuous"/>
      <w:pgSz w:w="11910" w:h="16840"/>
      <w:pgMar w:top="104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DDBC" w14:textId="77777777" w:rsidR="002906A9" w:rsidRDefault="002906A9" w:rsidP="00973AD8">
      <w:r>
        <w:separator/>
      </w:r>
    </w:p>
  </w:endnote>
  <w:endnote w:type="continuationSeparator" w:id="0">
    <w:p w14:paraId="3FD36E53" w14:textId="77777777" w:rsidR="002906A9" w:rsidRDefault="002906A9" w:rsidP="0097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95E8" w14:textId="77777777" w:rsidR="002906A9" w:rsidRDefault="002906A9" w:rsidP="00973AD8">
      <w:r>
        <w:separator/>
      </w:r>
    </w:p>
  </w:footnote>
  <w:footnote w:type="continuationSeparator" w:id="0">
    <w:p w14:paraId="7B2CBAD6" w14:textId="77777777" w:rsidR="002906A9" w:rsidRDefault="002906A9" w:rsidP="00973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54F02"/>
    <w:rsid w:val="002906A9"/>
    <w:rsid w:val="00354F02"/>
    <w:rsid w:val="00536677"/>
    <w:rsid w:val="005A4BF8"/>
    <w:rsid w:val="008C1846"/>
    <w:rsid w:val="00973AD8"/>
    <w:rsid w:val="00AD28CB"/>
    <w:rsid w:val="00AF01C3"/>
    <w:rsid w:val="00EA071C"/>
    <w:rsid w:val="00ED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60E40"/>
  <w15:docId w15:val="{B6EC0406-6F04-403A-A46A-496E2CB6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C1846"/>
    <w:rPr>
      <w:color w:val="0563C1"/>
      <w:u w:val="single"/>
    </w:rPr>
  </w:style>
  <w:style w:type="character" w:styleId="a6">
    <w:name w:val="Unresolved Mention"/>
    <w:basedOn w:val="a0"/>
    <w:uiPriority w:val="99"/>
    <w:semiHidden/>
    <w:unhideWhenUsed/>
    <w:rsid w:val="008C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fc.go.jp/n/grandpri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c.go.jp/n/grandprix/data/businessplan220316a.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dc:creator>
  <cp:lastModifiedBy>林和寛</cp:lastModifiedBy>
  <cp:revision>5</cp:revision>
  <dcterms:created xsi:type="dcterms:W3CDTF">2022-03-11T05:20:00Z</dcterms:created>
  <dcterms:modified xsi:type="dcterms:W3CDTF">2022-03-17T01:30:00Z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2022-03-11T00:00:00Z</vt:filetime>
  </property>
  <property fmtid="{D5CDD505-2E9C-101B-9397-08002B2CF9AE}" pid="4" name="MSIP_Label_d899a617-f30e-4fb8-b81c-fb6d0b94ac5b_Enabled">
    <vt:lpwstr>true</vt:lpwstr>
  </property>
  <property fmtid="{D5CDD505-2E9C-101B-9397-08002B2CF9AE}" pid="5" name="MSIP_Label_d899a617-f30e-4fb8-b81c-fb6d0b94ac5b_SetDate">
    <vt:lpwstr>2022-03-11T05:20:20Z</vt:lpwstr>
  </property>
  <property fmtid="{D5CDD505-2E9C-101B-9397-08002B2CF9AE}" pid="6" name="MSIP_Label_d899a617-f30e-4fb8-b81c-fb6d0b94ac5b_Method">
    <vt:lpwstr>Standard</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ActionId">
    <vt:lpwstr>680bc39d-7cd2-44d3-8527-607b73d8c55a</vt:lpwstr>
  </property>
  <property fmtid="{D5CDD505-2E9C-101B-9397-08002B2CF9AE}" pid="10" name="MSIP_Label_d899a617-f30e-4fb8-b81c-fb6d0b94ac5b_ContentBits">
    <vt:lpwstr>0</vt:lpwstr>
  </property>
</Properties>
</file>