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2366" w14:textId="77777777" w:rsidR="001A1E72" w:rsidRPr="005D327E" w:rsidRDefault="009955DB" w:rsidP="005D327E">
      <w:pPr>
        <w:spacing w:line="320" w:lineRule="exact"/>
        <w:rPr>
          <w:rFonts w:ascii="HG丸ｺﾞｼｯｸM-PRO" w:eastAsia="HG丸ｺﾞｼｯｸM-PRO" w:hAnsi="HG丸ｺﾞｼｯｸM-PRO"/>
          <w:b/>
          <w:sz w:val="28"/>
          <w:szCs w:val="20"/>
        </w:rPr>
      </w:pPr>
      <w:r w:rsidRPr="005D327E">
        <w:rPr>
          <w:rFonts w:ascii="HG丸ｺﾞｼｯｸM-PRO" w:eastAsia="HG丸ｺﾞｼｯｸM-PRO" w:hAnsi="HG丸ｺﾞｼｯｸM-PRO" w:hint="eastAsia"/>
          <w:b/>
          <w:sz w:val="28"/>
          <w:szCs w:val="20"/>
        </w:rPr>
        <w:t>医療的ケア児支援（</w:t>
      </w:r>
      <w:r w:rsidR="004811C5" w:rsidRPr="005D327E">
        <w:rPr>
          <w:rFonts w:ascii="HG丸ｺﾞｼｯｸM-PRO" w:eastAsia="HG丸ｺﾞｼｯｸM-PRO" w:hAnsi="HG丸ｺﾞｼｯｸM-PRO" w:hint="eastAsia"/>
          <w:b/>
          <w:sz w:val="28"/>
          <w:szCs w:val="20"/>
        </w:rPr>
        <w:t>看護職員</w:t>
      </w:r>
      <w:r w:rsidR="001107DD" w:rsidRPr="005D327E">
        <w:rPr>
          <w:rFonts w:ascii="HG丸ｺﾞｼｯｸM-PRO" w:eastAsia="HG丸ｺﾞｼｯｸM-PRO" w:hAnsi="HG丸ｺﾞｼｯｸM-PRO" w:hint="eastAsia"/>
          <w:b/>
          <w:sz w:val="28"/>
          <w:szCs w:val="20"/>
        </w:rPr>
        <w:t>配置</w:t>
      </w:r>
      <w:r w:rsidRPr="005D327E">
        <w:rPr>
          <w:rFonts w:ascii="HG丸ｺﾞｼｯｸM-PRO" w:eastAsia="HG丸ｺﾞｼｯｸM-PRO" w:hAnsi="HG丸ｺﾞｼｯｸM-PRO" w:hint="eastAsia"/>
          <w:b/>
          <w:sz w:val="28"/>
          <w:szCs w:val="20"/>
        </w:rPr>
        <w:t>等）</w:t>
      </w:r>
      <w:r w:rsidR="001107DD" w:rsidRPr="005D327E">
        <w:rPr>
          <w:rFonts w:ascii="HG丸ｺﾞｼｯｸM-PRO" w:eastAsia="HG丸ｺﾞｼｯｸM-PRO" w:hAnsi="HG丸ｺﾞｼｯｸM-PRO" w:hint="eastAsia"/>
          <w:b/>
          <w:sz w:val="28"/>
          <w:szCs w:val="20"/>
        </w:rPr>
        <w:t>にかかる補助金</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536"/>
        <w:gridCol w:w="4111"/>
      </w:tblGrid>
      <w:tr w:rsidR="00CA5171" w:rsidRPr="00266CE6" w14:paraId="74FB871D" w14:textId="77777777" w:rsidTr="005D327E">
        <w:trPr>
          <w:trHeight w:val="1538"/>
        </w:trPr>
        <w:tc>
          <w:tcPr>
            <w:tcW w:w="1985" w:type="dxa"/>
            <w:tcBorders>
              <w:top w:val="single" w:sz="4" w:space="0" w:color="auto"/>
              <w:right w:val="single" w:sz="4" w:space="0" w:color="auto"/>
            </w:tcBorders>
            <w:shd w:val="clear" w:color="auto" w:fill="F2F2F2" w:themeFill="background1" w:themeFillShade="F2"/>
            <w:vAlign w:val="center"/>
          </w:tcPr>
          <w:p w14:paraId="3A16E2E3" w14:textId="77777777" w:rsidR="00CA5171" w:rsidRPr="00175BBA" w:rsidRDefault="00CA5171" w:rsidP="00175BBA">
            <w:pPr>
              <w:spacing w:line="260" w:lineRule="exact"/>
              <w:jc w:val="center"/>
              <w:rPr>
                <w:rFonts w:ascii="HG丸ｺﾞｼｯｸM-PRO" w:eastAsia="HG丸ｺﾞｼｯｸM-PRO" w:hAnsi="HG丸ｺﾞｼｯｸM-PRO"/>
                <w:b/>
                <w:szCs w:val="20"/>
              </w:rPr>
            </w:pPr>
            <w:r w:rsidRPr="00175BBA">
              <w:rPr>
                <w:rFonts w:ascii="HG丸ｺﾞｼｯｸM-PRO" w:eastAsia="HG丸ｺﾞｼｯｸM-PRO" w:hAnsi="HG丸ｺﾞｼｯｸM-PRO" w:hint="eastAsia"/>
                <w:b/>
                <w:szCs w:val="20"/>
              </w:rPr>
              <w:t>名　称</w:t>
            </w:r>
          </w:p>
        </w:tc>
        <w:tc>
          <w:tcPr>
            <w:tcW w:w="4536" w:type="dxa"/>
            <w:tcBorders>
              <w:top w:val="single" w:sz="4" w:space="0" w:color="auto"/>
              <w:left w:val="single" w:sz="4" w:space="0" w:color="auto"/>
            </w:tcBorders>
            <w:shd w:val="clear" w:color="auto" w:fill="F2F2F2" w:themeFill="background1" w:themeFillShade="F2"/>
            <w:vAlign w:val="center"/>
          </w:tcPr>
          <w:p w14:paraId="20A5674C" w14:textId="53CF752B" w:rsidR="006E3EB0" w:rsidRPr="00A834E0" w:rsidRDefault="000939A7" w:rsidP="00A834E0">
            <w:pPr>
              <w:spacing w:line="260" w:lineRule="exact"/>
              <w:jc w:val="center"/>
              <w:rPr>
                <w:rFonts w:ascii="HG丸ｺﾞｼｯｸM-PRO" w:eastAsia="HG丸ｺﾞｼｯｸM-PRO" w:hAnsi="HG丸ｺﾞｼｯｸM-PRO"/>
                <w:b/>
                <w:szCs w:val="20"/>
              </w:rPr>
            </w:pPr>
            <w:r w:rsidRPr="00FE44FB">
              <w:rPr>
                <w:rFonts w:ascii="HG丸ｺﾞｼｯｸM-PRO" w:eastAsia="HG丸ｺﾞｼｯｸM-PRO" w:hAnsi="HG丸ｺﾞｼｯｸM-PRO"/>
                <w:b/>
                <w:szCs w:val="20"/>
              </w:rPr>
              <w:t>教育</w:t>
            </w:r>
            <w:r w:rsidR="00CA5171" w:rsidRPr="00FE44FB">
              <w:rPr>
                <w:rFonts w:ascii="HG丸ｺﾞｼｯｸM-PRO" w:eastAsia="HG丸ｺﾞｼｯｸM-PRO" w:hAnsi="HG丸ｺﾞｼｯｸM-PRO"/>
                <w:b/>
                <w:szCs w:val="20"/>
              </w:rPr>
              <w:t>支援体制整備事業費補助金</w:t>
            </w:r>
            <w:r w:rsidRPr="00FE44FB">
              <w:rPr>
                <w:rFonts w:ascii="HG丸ｺﾞｼｯｸM-PRO" w:eastAsia="HG丸ｺﾞｼｯｸM-PRO" w:hAnsi="HG丸ｺﾞｼｯｸM-PRO" w:hint="eastAsia"/>
                <w:b/>
                <w:szCs w:val="20"/>
              </w:rPr>
              <w:t>（切れ目ない支援体制整備充実事業）【</w:t>
            </w:r>
            <w:r w:rsidR="009573FC" w:rsidRPr="00FE44FB">
              <w:rPr>
                <w:rFonts w:ascii="HG丸ｺﾞｼｯｸM-PRO" w:eastAsia="HG丸ｺﾞｼｯｸM-PRO" w:hAnsi="HG丸ｺﾞｼｯｸM-PRO" w:hint="eastAsia"/>
                <w:b/>
                <w:szCs w:val="20"/>
              </w:rPr>
              <w:t>文部科学省</w:t>
            </w:r>
            <w:r w:rsidRPr="00FE44FB">
              <w:rPr>
                <w:rFonts w:ascii="HG丸ｺﾞｼｯｸM-PRO" w:eastAsia="HG丸ｺﾞｼｯｸM-PRO" w:hAnsi="HG丸ｺﾞｼｯｸM-PRO" w:hint="eastAsia"/>
                <w:b/>
                <w:szCs w:val="20"/>
              </w:rPr>
              <w:t>】</w:t>
            </w:r>
          </w:p>
        </w:tc>
        <w:tc>
          <w:tcPr>
            <w:tcW w:w="4111" w:type="dxa"/>
            <w:tcBorders>
              <w:top w:val="single" w:sz="4" w:space="0" w:color="auto"/>
            </w:tcBorders>
            <w:shd w:val="clear" w:color="auto" w:fill="F2F2F2" w:themeFill="background1" w:themeFillShade="F2"/>
            <w:vAlign w:val="center"/>
          </w:tcPr>
          <w:p w14:paraId="04789A24" w14:textId="77777777" w:rsidR="00CA5171" w:rsidRDefault="00CA5171" w:rsidP="000939A7">
            <w:pPr>
              <w:spacing w:line="260" w:lineRule="exact"/>
              <w:jc w:val="center"/>
              <w:rPr>
                <w:rFonts w:ascii="HG丸ｺﾞｼｯｸM-PRO" w:eastAsia="HG丸ｺﾞｼｯｸM-PRO" w:hAnsi="HG丸ｺﾞｼｯｸM-PRO"/>
                <w:b/>
                <w:szCs w:val="20"/>
              </w:rPr>
            </w:pPr>
            <w:r w:rsidRPr="00175BBA">
              <w:rPr>
                <w:rFonts w:ascii="HG丸ｺﾞｼｯｸM-PRO" w:eastAsia="HG丸ｺﾞｼｯｸM-PRO" w:hAnsi="HG丸ｺﾞｼｯｸM-PRO"/>
                <w:b/>
                <w:szCs w:val="20"/>
              </w:rPr>
              <w:t>特別支援教育費補助金</w:t>
            </w:r>
            <w:r w:rsidR="000939A7">
              <w:rPr>
                <w:rFonts w:ascii="HG丸ｺﾞｼｯｸM-PRO" w:eastAsia="HG丸ｺﾞｼｯｸM-PRO" w:hAnsi="HG丸ｺﾞｼｯｸM-PRO" w:hint="eastAsia"/>
                <w:b/>
                <w:szCs w:val="20"/>
              </w:rPr>
              <w:t>【</w:t>
            </w:r>
            <w:r w:rsidR="009573FC">
              <w:rPr>
                <w:rFonts w:ascii="HG丸ｺﾞｼｯｸM-PRO" w:eastAsia="HG丸ｺﾞｼｯｸM-PRO" w:hAnsi="HG丸ｺﾞｼｯｸM-PRO" w:hint="eastAsia"/>
                <w:b/>
                <w:szCs w:val="20"/>
              </w:rPr>
              <w:t>大阪府</w:t>
            </w:r>
            <w:r w:rsidR="000939A7">
              <w:rPr>
                <w:rFonts w:ascii="HG丸ｺﾞｼｯｸM-PRO" w:eastAsia="HG丸ｺﾞｼｯｸM-PRO" w:hAnsi="HG丸ｺﾞｼｯｸM-PRO" w:hint="eastAsia"/>
                <w:b/>
                <w:szCs w:val="20"/>
              </w:rPr>
              <w:t>】</w:t>
            </w:r>
          </w:p>
          <w:p w14:paraId="21BE0E27" w14:textId="77777777" w:rsidR="005D327E" w:rsidRDefault="005D327E" w:rsidP="000939A7">
            <w:pPr>
              <w:spacing w:line="260" w:lineRule="exact"/>
              <w:jc w:val="center"/>
              <w:rPr>
                <w:rFonts w:ascii="HG丸ｺﾞｼｯｸM-PRO" w:eastAsia="HG丸ｺﾞｼｯｸM-PRO" w:hAnsi="HG丸ｺﾞｼｯｸM-PRO"/>
                <w:sz w:val="20"/>
                <w:szCs w:val="20"/>
              </w:rPr>
            </w:pPr>
          </w:p>
          <w:p w14:paraId="1331B50E" w14:textId="77777777" w:rsidR="006E3EB0" w:rsidRPr="00175BBA" w:rsidRDefault="005D327E" w:rsidP="005D327E">
            <w:pPr>
              <w:spacing w:line="260" w:lineRule="exact"/>
              <w:rPr>
                <w:rFonts w:ascii="HG丸ｺﾞｼｯｸM-PRO" w:eastAsia="HG丸ｺﾞｼｯｸM-PRO" w:hAnsi="HG丸ｺﾞｼｯｸM-PRO"/>
                <w:b/>
                <w:szCs w:val="20"/>
              </w:rPr>
            </w:pPr>
            <w:r>
              <w:rPr>
                <w:rFonts w:ascii="HG丸ｺﾞｼｯｸM-PRO" w:eastAsia="HG丸ｺﾞｼｯｸM-PRO" w:hAnsi="HG丸ｺﾞｼｯｸM-PRO" w:hint="eastAsia"/>
                <w:sz w:val="20"/>
                <w:szCs w:val="20"/>
              </w:rPr>
              <w:t>※</w:t>
            </w:r>
            <w:r w:rsidR="006E3EB0" w:rsidRPr="00266CE6">
              <w:rPr>
                <w:rFonts w:ascii="HG丸ｺﾞｼｯｸM-PRO" w:eastAsia="HG丸ｺﾞｼｯｸM-PRO" w:hAnsi="HG丸ｺﾞｼｯｸM-PRO" w:hint="eastAsia"/>
                <w:sz w:val="20"/>
                <w:szCs w:val="20"/>
              </w:rPr>
              <w:t>府から幼稚園等に対する補助</w:t>
            </w:r>
          </w:p>
        </w:tc>
      </w:tr>
      <w:tr w:rsidR="00CA5171" w:rsidRPr="00266CE6" w14:paraId="17A25766" w14:textId="77777777" w:rsidTr="00CA5171">
        <w:trPr>
          <w:trHeight w:val="976"/>
        </w:trPr>
        <w:tc>
          <w:tcPr>
            <w:tcW w:w="1985" w:type="dxa"/>
            <w:tcBorders>
              <w:right w:val="single" w:sz="4" w:space="0" w:color="auto"/>
            </w:tcBorders>
            <w:vAlign w:val="center"/>
          </w:tcPr>
          <w:p w14:paraId="707B6A1B" w14:textId="77777777" w:rsidR="00CA5171" w:rsidRPr="00266CE6" w:rsidRDefault="00971421" w:rsidP="00175BBA">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補助対象</w:t>
            </w:r>
          </w:p>
        </w:tc>
        <w:tc>
          <w:tcPr>
            <w:tcW w:w="4536" w:type="dxa"/>
            <w:tcBorders>
              <w:left w:val="single" w:sz="4" w:space="0" w:color="auto"/>
            </w:tcBorders>
            <w:vAlign w:val="center"/>
          </w:tcPr>
          <w:p w14:paraId="49A27057" w14:textId="77777777" w:rsidR="00CA5171" w:rsidRPr="00266CE6" w:rsidRDefault="00CA5171" w:rsidP="00175BBA">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医療的ケアを行う教員とは</w:t>
            </w:r>
            <w:r w:rsidR="00971421">
              <w:rPr>
                <w:rFonts w:ascii="HG丸ｺﾞｼｯｸM-PRO" w:eastAsia="HG丸ｺﾞｼｯｸM-PRO" w:hAnsi="HG丸ｺﾞｼｯｸM-PRO" w:hint="eastAsia"/>
                <w:sz w:val="20"/>
                <w:szCs w:val="20"/>
              </w:rPr>
              <w:t>別に医療的ケア看護職員、介護福祉士等及び認定特定行為業務従事者の</w:t>
            </w:r>
            <w:r w:rsidRPr="00266CE6">
              <w:rPr>
                <w:rFonts w:ascii="HG丸ｺﾞｼｯｸM-PRO" w:eastAsia="HG丸ｺﾞｼｯｸM-PRO" w:hAnsi="HG丸ｺﾞｼｯｸM-PRO" w:hint="eastAsia"/>
                <w:sz w:val="20"/>
                <w:szCs w:val="20"/>
              </w:rPr>
              <w:t>配置</w:t>
            </w:r>
            <w:r w:rsidR="00971421">
              <w:rPr>
                <w:rFonts w:ascii="HG丸ｺﾞｼｯｸM-PRO" w:eastAsia="HG丸ｺﾞｼｯｸM-PRO" w:hAnsi="HG丸ｺﾞｼｯｸM-PRO" w:hint="eastAsia"/>
                <w:sz w:val="20"/>
                <w:szCs w:val="20"/>
              </w:rPr>
              <w:t>にかかる</w:t>
            </w:r>
            <w:r w:rsidR="00983B16">
              <w:rPr>
                <w:rFonts w:ascii="HG丸ｺﾞｼｯｸM-PRO" w:eastAsia="HG丸ｺﾞｼｯｸM-PRO" w:hAnsi="HG丸ｺﾞｼｯｸM-PRO" w:hint="eastAsia"/>
                <w:sz w:val="20"/>
                <w:szCs w:val="20"/>
              </w:rPr>
              <w:t>経費</w:t>
            </w:r>
          </w:p>
        </w:tc>
        <w:tc>
          <w:tcPr>
            <w:tcW w:w="4111" w:type="dxa"/>
            <w:vAlign w:val="center"/>
          </w:tcPr>
          <w:p w14:paraId="77BC8E0C" w14:textId="77777777" w:rsidR="00CA5171" w:rsidRPr="00266CE6" w:rsidRDefault="00971421" w:rsidP="00983B16">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私立幼稚園等に就園する障がい幼児の教育に必要な教員や看護師等の</w:t>
            </w:r>
            <w:r w:rsidR="00CA5171" w:rsidRPr="00266CE6">
              <w:rPr>
                <w:rFonts w:ascii="HG丸ｺﾞｼｯｸM-PRO" w:eastAsia="HG丸ｺﾞｼｯｸM-PRO" w:hAnsi="HG丸ｺﾞｼｯｸM-PRO" w:hint="eastAsia"/>
                <w:sz w:val="20"/>
                <w:szCs w:val="20"/>
              </w:rPr>
              <w:t>配置</w:t>
            </w:r>
            <w:r>
              <w:rPr>
                <w:rFonts w:ascii="HG丸ｺﾞｼｯｸM-PRO" w:eastAsia="HG丸ｺﾞｼｯｸM-PRO" w:hAnsi="HG丸ｺﾞｼｯｸM-PRO" w:hint="eastAsia"/>
                <w:sz w:val="20"/>
                <w:szCs w:val="20"/>
              </w:rPr>
              <w:t>にかかる</w:t>
            </w:r>
            <w:r w:rsidR="00C017E4">
              <w:rPr>
                <w:rFonts w:ascii="HG丸ｺﾞｼｯｸM-PRO" w:eastAsia="HG丸ｺﾞｼｯｸM-PRO" w:hAnsi="HG丸ｺﾞｼｯｸM-PRO" w:hint="eastAsia"/>
                <w:sz w:val="20"/>
                <w:szCs w:val="20"/>
              </w:rPr>
              <w:t>経費</w:t>
            </w:r>
          </w:p>
        </w:tc>
      </w:tr>
      <w:tr w:rsidR="00CA5171" w:rsidRPr="00266CE6" w14:paraId="0689FCC4" w14:textId="77777777" w:rsidTr="00CA5171">
        <w:trPr>
          <w:trHeight w:val="423"/>
        </w:trPr>
        <w:tc>
          <w:tcPr>
            <w:tcW w:w="1985" w:type="dxa"/>
            <w:tcBorders>
              <w:right w:val="single" w:sz="4" w:space="0" w:color="auto"/>
            </w:tcBorders>
            <w:vAlign w:val="center"/>
          </w:tcPr>
          <w:p w14:paraId="49FFB367" w14:textId="77777777" w:rsidR="00CA5171" w:rsidRPr="00266CE6" w:rsidRDefault="00CA5171" w:rsidP="00175BBA">
            <w:pPr>
              <w:spacing w:line="260" w:lineRule="exact"/>
              <w:jc w:val="center"/>
              <w:rPr>
                <w:rFonts w:ascii="HG丸ｺﾞｼｯｸM-PRO" w:eastAsia="HG丸ｺﾞｼｯｸM-PRO" w:hAnsi="HG丸ｺﾞｼｯｸM-PRO"/>
                <w:sz w:val="20"/>
                <w:szCs w:val="20"/>
              </w:rPr>
            </w:pPr>
            <w:r w:rsidRPr="00266CE6">
              <w:rPr>
                <w:rFonts w:ascii="HG丸ｺﾞｼｯｸM-PRO" w:eastAsia="HG丸ｺﾞｼｯｸM-PRO" w:hAnsi="HG丸ｺﾞｼｯｸM-PRO" w:cs="Times New Roman" w:hint="eastAsia"/>
                <w:kern w:val="0"/>
                <w:sz w:val="20"/>
                <w:szCs w:val="20"/>
              </w:rPr>
              <w:t>事業主体</w:t>
            </w:r>
          </w:p>
        </w:tc>
        <w:tc>
          <w:tcPr>
            <w:tcW w:w="4536" w:type="dxa"/>
            <w:tcBorders>
              <w:left w:val="single" w:sz="4" w:space="0" w:color="auto"/>
            </w:tcBorders>
            <w:vAlign w:val="center"/>
          </w:tcPr>
          <w:p w14:paraId="71925DF7" w14:textId="77777777" w:rsidR="00CA5171" w:rsidRPr="00266CE6" w:rsidRDefault="00CA5171" w:rsidP="00175BBA">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学校法人</w:t>
            </w:r>
          </w:p>
        </w:tc>
        <w:tc>
          <w:tcPr>
            <w:tcW w:w="4111" w:type="dxa"/>
            <w:vAlign w:val="center"/>
          </w:tcPr>
          <w:p w14:paraId="172BCDFC" w14:textId="77777777" w:rsidR="00CA5171" w:rsidRPr="00266CE6" w:rsidRDefault="00CA5171" w:rsidP="00175BBA">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学校法人等（宗教</w:t>
            </w:r>
            <w:r w:rsidR="0052273A">
              <w:rPr>
                <w:rFonts w:ascii="HG丸ｺﾞｼｯｸM-PRO" w:eastAsia="HG丸ｺﾞｼｯｸM-PRO" w:hAnsi="HG丸ｺﾞｼｯｸM-PRO" w:hint="eastAsia"/>
                <w:sz w:val="20"/>
                <w:szCs w:val="20"/>
              </w:rPr>
              <w:t>法人</w:t>
            </w:r>
            <w:r w:rsidRPr="00266CE6">
              <w:rPr>
                <w:rFonts w:ascii="HG丸ｺﾞｼｯｸM-PRO" w:eastAsia="HG丸ｺﾞｼｯｸM-PRO" w:hAnsi="HG丸ｺﾞｼｯｸM-PRO" w:hint="eastAsia"/>
                <w:sz w:val="20"/>
                <w:szCs w:val="20"/>
              </w:rPr>
              <w:t>・個人立含む）</w:t>
            </w:r>
          </w:p>
        </w:tc>
      </w:tr>
      <w:tr w:rsidR="00CA5171" w:rsidRPr="00266CE6" w14:paraId="71159232" w14:textId="77777777" w:rsidTr="005D327E">
        <w:trPr>
          <w:trHeight w:val="1268"/>
        </w:trPr>
        <w:tc>
          <w:tcPr>
            <w:tcW w:w="1985" w:type="dxa"/>
            <w:tcBorders>
              <w:right w:val="single" w:sz="4" w:space="0" w:color="auto"/>
            </w:tcBorders>
            <w:vAlign w:val="center"/>
          </w:tcPr>
          <w:p w14:paraId="76B291DD" w14:textId="77777777" w:rsidR="00CA5171" w:rsidRPr="00266CE6" w:rsidRDefault="00CA5171" w:rsidP="00175BBA">
            <w:pPr>
              <w:spacing w:line="260" w:lineRule="exact"/>
              <w:jc w:val="center"/>
              <w:rPr>
                <w:rFonts w:ascii="HG丸ｺﾞｼｯｸM-PRO" w:eastAsia="HG丸ｺﾞｼｯｸM-PRO" w:hAnsi="HG丸ｺﾞｼｯｸM-PRO"/>
                <w:sz w:val="20"/>
                <w:szCs w:val="20"/>
              </w:rPr>
            </w:pPr>
            <w:r w:rsidRPr="00266CE6">
              <w:rPr>
                <w:rFonts w:ascii="HG丸ｺﾞｼｯｸM-PRO" w:eastAsia="HG丸ｺﾞｼｯｸM-PRO" w:hAnsi="HG丸ｺﾞｼｯｸM-PRO" w:cs="Times New Roman" w:hint="eastAsia"/>
                <w:kern w:val="0"/>
                <w:sz w:val="20"/>
                <w:szCs w:val="20"/>
              </w:rPr>
              <w:t>対象施設</w:t>
            </w:r>
          </w:p>
        </w:tc>
        <w:tc>
          <w:tcPr>
            <w:tcW w:w="4536" w:type="dxa"/>
            <w:tcBorders>
              <w:left w:val="single" w:sz="4" w:space="0" w:color="auto"/>
            </w:tcBorders>
            <w:vAlign w:val="center"/>
          </w:tcPr>
          <w:p w14:paraId="11ABCF5A" w14:textId="77777777" w:rsidR="00CA5171" w:rsidRDefault="00CA5171" w:rsidP="00E97954">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幼稚園</w:t>
            </w:r>
          </w:p>
          <w:p w14:paraId="7F9D5E95" w14:textId="77777777" w:rsidR="00A834E0" w:rsidRDefault="00A834E0" w:rsidP="00E97954">
            <w:pPr>
              <w:spacing w:line="260" w:lineRule="exact"/>
              <w:rPr>
                <w:rFonts w:ascii="HG丸ｺﾞｼｯｸM-PRO" w:eastAsia="HG丸ｺﾞｼｯｸM-PRO" w:hAnsi="HG丸ｺﾞｼｯｸM-PRO"/>
                <w:sz w:val="20"/>
                <w:szCs w:val="20"/>
              </w:rPr>
            </w:pPr>
          </w:p>
          <w:p w14:paraId="48F25D75" w14:textId="0D165528" w:rsidR="00A834E0" w:rsidRPr="00A834E0" w:rsidRDefault="00A834E0" w:rsidP="00A834E0">
            <w:pPr>
              <w:spacing w:line="260" w:lineRule="exact"/>
              <w:rPr>
                <w:rFonts w:ascii="HG丸ｺﾞｼｯｸM-PRO" w:eastAsia="HG丸ｺﾞｼｯｸM-PRO" w:hAnsi="HG丸ｺﾞｼｯｸM-PRO"/>
                <w:sz w:val="20"/>
                <w:szCs w:val="20"/>
              </w:rPr>
            </w:pPr>
            <w:r w:rsidRPr="00A834E0">
              <w:rPr>
                <w:rFonts w:ascii="HG丸ｺﾞｼｯｸM-PRO" w:eastAsia="HG丸ｺﾞｼｯｸM-PRO" w:hAnsi="HG丸ｺﾞｼｯｸM-PRO" w:hint="eastAsia"/>
                <w:sz w:val="20"/>
                <w:szCs w:val="20"/>
              </w:rPr>
              <w:t>※幼稚園型認定子ども園については</w:t>
            </w:r>
          </w:p>
          <w:p w14:paraId="10FF70FF" w14:textId="1165E531" w:rsidR="00A834E0" w:rsidRPr="00A834E0" w:rsidRDefault="00A834E0" w:rsidP="00A834E0">
            <w:pPr>
              <w:spacing w:line="260" w:lineRule="exact"/>
              <w:ind w:firstLineChars="100" w:firstLine="200"/>
              <w:rPr>
                <w:rFonts w:ascii="HG丸ｺﾞｼｯｸM-PRO" w:eastAsia="HG丸ｺﾞｼｯｸM-PRO" w:hAnsi="HG丸ｺﾞｼｯｸM-PRO"/>
                <w:sz w:val="20"/>
                <w:szCs w:val="20"/>
              </w:rPr>
            </w:pPr>
            <w:r w:rsidRPr="00A834E0">
              <w:rPr>
                <w:rFonts w:ascii="HG丸ｺﾞｼｯｸM-PRO" w:eastAsia="HG丸ｺﾞｼｯｸM-PRO" w:hAnsi="HG丸ｺﾞｼｯｸM-PRO" w:hint="eastAsia"/>
                <w:sz w:val="20"/>
                <w:szCs w:val="20"/>
              </w:rPr>
              <w:t>こども家庭庁</w:t>
            </w:r>
            <w:r w:rsidRPr="00A834E0">
              <w:rPr>
                <w:rFonts w:ascii="HG丸ｺﾞｼｯｸM-PRO" w:eastAsia="HG丸ｺﾞｼｯｸM-PRO" w:hAnsi="HG丸ｺﾞｼｯｸM-PRO"/>
                <w:sz w:val="20"/>
                <w:szCs w:val="20"/>
              </w:rPr>
              <w:t xml:space="preserve"> 「医療的ケア児保育支援事業」</w:t>
            </w:r>
          </w:p>
          <w:p w14:paraId="3B92C100" w14:textId="66149F51" w:rsidR="00A834E0" w:rsidRPr="00266CE6" w:rsidRDefault="00A834E0" w:rsidP="00A834E0">
            <w:pPr>
              <w:spacing w:line="260" w:lineRule="exact"/>
              <w:ind w:firstLineChars="100" w:firstLine="200"/>
              <w:rPr>
                <w:rFonts w:ascii="HG丸ｺﾞｼｯｸM-PRO" w:eastAsia="HG丸ｺﾞｼｯｸM-PRO" w:hAnsi="HG丸ｺﾞｼｯｸM-PRO"/>
                <w:sz w:val="20"/>
                <w:szCs w:val="20"/>
              </w:rPr>
            </w:pPr>
            <w:r w:rsidRPr="00A834E0">
              <w:rPr>
                <w:rFonts w:ascii="HG丸ｺﾞｼｯｸM-PRO" w:eastAsia="HG丸ｺﾞｼｯｸM-PRO" w:hAnsi="HG丸ｺﾞｼｯｸM-PRO" w:hint="eastAsia"/>
                <w:sz w:val="20"/>
                <w:szCs w:val="20"/>
              </w:rPr>
              <w:t>の対象となるため</w:t>
            </w:r>
            <w:r w:rsidRPr="00A834E0">
              <w:rPr>
                <w:rFonts w:ascii="HG丸ｺﾞｼｯｸM-PRO" w:eastAsia="HG丸ｺﾞｼｯｸM-PRO" w:hAnsi="HG丸ｺﾞｼｯｸM-PRO"/>
                <w:sz w:val="20"/>
                <w:szCs w:val="20"/>
              </w:rPr>
              <w:t>除く</w:t>
            </w:r>
          </w:p>
        </w:tc>
        <w:tc>
          <w:tcPr>
            <w:tcW w:w="4111" w:type="dxa"/>
            <w:vAlign w:val="center"/>
          </w:tcPr>
          <w:p w14:paraId="0802DE44" w14:textId="77777777" w:rsidR="00CA5171" w:rsidRPr="00266CE6" w:rsidRDefault="00CA5171" w:rsidP="0058483B">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幼稚園、認定こども園（幼稚園型・幼保連携型）</w:t>
            </w:r>
          </w:p>
        </w:tc>
      </w:tr>
      <w:tr w:rsidR="00CA5171" w:rsidRPr="00266CE6" w14:paraId="3F14F0C8" w14:textId="77777777" w:rsidTr="00CA5171">
        <w:trPr>
          <w:trHeight w:val="684"/>
        </w:trPr>
        <w:tc>
          <w:tcPr>
            <w:tcW w:w="1985" w:type="dxa"/>
            <w:tcBorders>
              <w:right w:val="single" w:sz="4" w:space="0" w:color="auto"/>
            </w:tcBorders>
            <w:vAlign w:val="center"/>
          </w:tcPr>
          <w:p w14:paraId="63966A8B" w14:textId="77777777" w:rsidR="00CA5171" w:rsidRPr="00266CE6" w:rsidRDefault="009573FC" w:rsidP="00175BBA">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kern w:val="0"/>
                <w:sz w:val="20"/>
                <w:szCs w:val="20"/>
              </w:rPr>
              <w:t>対象園児</w:t>
            </w:r>
          </w:p>
        </w:tc>
        <w:tc>
          <w:tcPr>
            <w:tcW w:w="4536" w:type="dxa"/>
            <w:tcBorders>
              <w:left w:val="single" w:sz="4" w:space="0" w:color="auto"/>
            </w:tcBorders>
            <w:vAlign w:val="center"/>
          </w:tcPr>
          <w:p w14:paraId="1C82435F" w14:textId="77777777" w:rsidR="00CA5171" w:rsidRPr="00266CE6" w:rsidRDefault="006E3EB0" w:rsidP="00175B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幼稚園等に就園</w:t>
            </w:r>
            <w:r w:rsidR="00CA5171" w:rsidRPr="00266CE6">
              <w:rPr>
                <w:rFonts w:ascii="HG丸ｺﾞｼｯｸM-PRO" w:eastAsia="HG丸ｺﾞｼｯｸM-PRO" w:hAnsi="HG丸ｺﾞｼｯｸM-PRO" w:hint="eastAsia"/>
                <w:sz w:val="20"/>
                <w:szCs w:val="20"/>
              </w:rPr>
              <w:t>する医療的ケア児</w:t>
            </w:r>
          </w:p>
        </w:tc>
        <w:tc>
          <w:tcPr>
            <w:tcW w:w="4111" w:type="dxa"/>
            <w:vAlign w:val="center"/>
          </w:tcPr>
          <w:p w14:paraId="4C5F4411" w14:textId="77777777" w:rsidR="00CA5171" w:rsidRDefault="00CA5171" w:rsidP="00175BBA">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幼稚園等に就園する障がい幼児</w:t>
            </w:r>
          </w:p>
          <w:p w14:paraId="7DC30E9F" w14:textId="77777777" w:rsidR="00CA5171" w:rsidRPr="00266CE6" w:rsidRDefault="00CA5171" w:rsidP="00175B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（医療的ケア児も対象となる）</w:t>
            </w:r>
          </w:p>
        </w:tc>
      </w:tr>
      <w:tr w:rsidR="00CA5171" w:rsidRPr="00266CE6" w14:paraId="260769E6" w14:textId="77777777" w:rsidTr="005D327E">
        <w:trPr>
          <w:trHeight w:val="842"/>
        </w:trPr>
        <w:tc>
          <w:tcPr>
            <w:tcW w:w="1985" w:type="dxa"/>
            <w:tcBorders>
              <w:right w:val="single" w:sz="4" w:space="0" w:color="auto"/>
            </w:tcBorders>
            <w:shd w:val="clear" w:color="auto" w:fill="auto"/>
            <w:vAlign w:val="center"/>
          </w:tcPr>
          <w:p w14:paraId="21660EC9" w14:textId="77777777" w:rsidR="00CA5171" w:rsidRPr="000939A7" w:rsidRDefault="00CA5171" w:rsidP="00175BBA">
            <w:pPr>
              <w:spacing w:line="260" w:lineRule="exact"/>
              <w:jc w:val="center"/>
              <w:rPr>
                <w:rFonts w:ascii="HG丸ｺﾞｼｯｸM-PRO" w:eastAsia="HG丸ｺﾞｼｯｸM-PRO" w:hAnsi="HG丸ｺﾞｼｯｸM-PRO" w:cs="Courier New"/>
                <w:sz w:val="20"/>
                <w:szCs w:val="20"/>
              </w:rPr>
            </w:pPr>
            <w:r w:rsidRPr="000939A7">
              <w:rPr>
                <w:rFonts w:ascii="HG丸ｺﾞｼｯｸM-PRO" w:eastAsia="HG丸ｺﾞｼｯｸM-PRO" w:hAnsi="HG丸ｺﾞｼｯｸM-PRO" w:cs="Courier New" w:hint="eastAsia"/>
                <w:sz w:val="20"/>
                <w:szCs w:val="20"/>
              </w:rPr>
              <w:t>補助基準</w:t>
            </w:r>
          </w:p>
        </w:tc>
        <w:tc>
          <w:tcPr>
            <w:tcW w:w="4536" w:type="dxa"/>
            <w:tcBorders>
              <w:left w:val="single" w:sz="4" w:space="0" w:color="auto"/>
            </w:tcBorders>
            <w:vAlign w:val="center"/>
          </w:tcPr>
          <w:p w14:paraId="6351FE99" w14:textId="71F4D3B8" w:rsidR="00CA5171" w:rsidRPr="000939A7" w:rsidRDefault="00CA5171" w:rsidP="00175BBA">
            <w:pPr>
              <w:spacing w:line="260" w:lineRule="exact"/>
              <w:rPr>
                <w:rFonts w:ascii="HG丸ｺﾞｼｯｸM-PRO" w:eastAsia="HG丸ｺﾞｼｯｸM-PRO" w:hAnsi="HG丸ｺﾞｼｯｸM-PRO"/>
                <w:sz w:val="20"/>
                <w:szCs w:val="20"/>
              </w:rPr>
            </w:pPr>
            <w:r w:rsidRPr="000939A7">
              <w:rPr>
                <w:rFonts w:ascii="HG丸ｺﾞｼｯｸM-PRO" w:eastAsia="HG丸ｺﾞｼｯｸM-PRO" w:hAnsi="HG丸ｺﾞｼｯｸM-PRO" w:hint="eastAsia"/>
                <w:sz w:val="20"/>
                <w:szCs w:val="20"/>
              </w:rPr>
              <w:t>・人件費等補助対象経費の</w:t>
            </w:r>
            <w:r w:rsidRPr="000939A7">
              <w:rPr>
                <w:rFonts w:ascii="HG丸ｺﾞｼｯｸM-PRO" w:eastAsia="HG丸ｺﾞｼｯｸM-PRO" w:hAnsi="HG丸ｺﾞｼｯｸM-PRO"/>
                <w:sz w:val="20"/>
                <w:szCs w:val="20"/>
              </w:rPr>
              <w:t>1/</w:t>
            </w:r>
            <w:r w:rsidR="00B30978">
              <w:rPr>
                <w:rFonts w:ascii="HG丸ｺﾞｼｯｸM-PRO" w:eastAsia="HG丸ｺﾞｼｯｸM-PRO" w:hAnsi="HG丸ｺﾞｼｯｸM-PRO" w:hint="eastAsia"/>
                <w:sz w:val="20"/>
                <w:szCs w:val="20"/>
              </w:rPr>
              <w:t>２</w:t>
            </w:r>
            <w:r w:rsidRPr="000939A7">
              <w:rPr>
                <w:rFonts w:ascii="HG丸ｺﾞｼｯｸM-PRO" w:eastAsia="HG丸ｺﾞｼｯｸM-PRO" w:hAnsi="HG丸ｺﾞｼｯｸM-PRO"/>
                <w:sz w:val="20"/>
                <w:szCs w:val="20"/>
              </w:rPr>
              <w:t>以内</w:t>
            </w:r>
          </w:p>
        </w:tc>
        <w:tc>
          <w:tcPr>
            <w:tcW w:w="4111" w:type="dxa"/>
            <w:vAlign w:val="center"/>
          </w:tcPr>
          <w:p w14:paraId="5BA11BA8" w14:textId="77777777" w:rsidR="00CA5171" w:rsidRDefault="00CA5171" w:rsidP="00175BB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66CE6">
              <w:rPr>
                <w:rFonts w:ascii="HG丸ｺﾞｼｯｸM-PRO" w:eastAsia="HG丸ｺﾞｼｯｸM-PRO" w:hAnsi="HG丸ｺﾞｼｯｸM-PRO" w:hint="eastAsia"/>
                <w:sz w:val="20"/>
                <w:szCs w:val="20"/>
              </w:rPr>
              <w:t>対象園児</w:t>
            </w:r>
            <w:r>
              <w:rPr>
                <w:rFonts w:ascii="HG丸ｺﾞｼｯｸM-PRO" w:eastAsia="HG丸ｺﾞｼｯｸM-PRO" w:hAnsi="HG丸ｺﾞｼｯｸM-PRO" w:hint="eastAsia"/>
                <w:sz w:val="20"/>
                <w:szCs w:val="20"/>
              </w:rPr>
              <w:t>が</w:t>
            </w:r>
            <w:r w:rsidRPr="00266CE6">
              <w:rPr>
                <w:rFonts w:ascii="HG丸ｺﾞｼｯｸM-PRO" w:eastAsia="HG丸ｺﾞｼｯｸM-PRO" w:hAnsi="HG丸ｺﾞｼｯｸM-PRO"/>
                <w:sz w:val="20"/>
                <w:szCs w:val="20"/>
              </w:rPr>
              <w:t>2人以上</w:t>
            </w:r>
            <w:r>
              <w:rPr>
                <w:rFonts w:ascii="HG丸ｺﾞｼｯｸM-PRO" w:eastAsia="HG丸ｺﾞｼｯｸM-PRO" w:hAnsi="HG丸ｺﾞｼｯｸM-PRO" w:hint="eastAsia"/>
                <w:sz w:val="20"/>
                <w:szCs w:val="20"/>
              </w:rPr>
              <w:t>の場合</w:t>
            </w:r>
          </w:p>
          <w:p w14:paraId="4EAEE155" w14:textId="77777777" w:rsidR="00CA5171" w:rsidRPr="00266CE6" w:rsidRDefault="00CA5171" w:rsidP="00513825">
            <w:pPr>
              <w:spacing w:line="260" w:lineRule="exact"/>
              <w:ind w:leftChars="100" w:left="210"/>
              <w:rPr>
                <w:rFonts w:ascii="HG丸ｺﾞｼｯｸM-PRO" w:eastAsia="HG丸ｺﾞｼｯｸM-PRO" w:hAnsi="HG丸ｺﾞｼｯｸM-PRO"/>
                <w:sz w:val="20"/>
                <w:szCs w:val="20"/>
              </w:rPr>
            </w:pPr>
            <w:r w:rsidRPr="00266CE6">
              <w:rPr>
                <w:rFonts w:ascii="HG丸ｺﾞｼｯｸM-PRO" w:eastAsia="HG丸ｺﾞｼｯｸM-PRO" w:hAnsi="HG丸ｺﾞｼｯｸM-PRO"/>
                <w:sz w:val="20"/>
                <w:szCs w:val="20"/>
              </w:rPr>
              <w:t>在籍1人あたり</w:t>
            </w:r>
            <w:r w:rsidRPr="000939A7">
              <w:rPr>
                <w:rFonts w:ascii="HG丸ｺﾞｼｯｸM-PRO" w:eastAsia="HG丸ｺﾞｼｯｸM-PRO" w:hAnsi="HG丸ｺﾞｼｯｸM-PRO"/>
                <w:sz w:val="20"/>
                <w:szCs w:val="20"/>
              </w:rPr>
              <w:t>784千円</w:t>
            </w:r>
          </w:p>
        </w:tc>
      </w:tr>
      <w:tr w:rsidR="00CA5171" w:rsidRPr="00266CE6" w14:paraId="5BF7B523" w14:textId="77777777" w:rsidTr="00CA5171">
        <w:trPr>
          <w:trHeight w:val="978"/>
        </w:trPr>
        <w:tc>
          <w:tcPr>
            <w:tcW w:w="1985" w:type="dxa"/>
            <w:tcBorders>
              <w:right w:val="single" w:sz="4" w:space="0" w:color="auto"/>
            </w:tcBorders>
            <w:vAlign w:val="center"/>
          </w:tcPr>
          <w:p w14:paraId="0576653D" w14:textId="77777777" w:rsidR="00CA5171" w:rsidRPr="00175BBA" w:rsidRDefault="00CA5171" w:rsidP="00175BBA">
            <w:pPr>
              <w:spacing w:line="260" w:lineRule="exact"/>
              <w:jc w:val="center"/>
              <w:rPr>
                <w:rFonts w:ascii="HG丸ｺﾞｼｯｸM-PRO" w:eastAsia="HG丸ｺﾞｼｯｸM-PRO" w:hAnsi="HG丸ｺﾞｼｯｸM-PRO" w:cs="Courier New"/>
                <w:sz w:val="20"/>
                <w:szCs w:val="20"/>
              </w:rPr>
            </w:pPr>
            <w:r w:rsidRPr="00266CE6">
              <w:rPr>
                <w:rFonts w:ascii="HG丸ｺﾞｼｯｸM-PRO" w:eastAsia="HG丸ｺﾞｼｯｸM-PRO" w:hAnsi="HG丸ｺﾞｼｯｸM-PRO" w:cs="Courier New" w:hint="eastAsia"/>
                <w:sz w:val="20"/>
                <w:szCs w:val="20"/>
              </w:rPr>
              <w:t>負担割合</w:t>
            </w:r>
          </w:p>
        </w:tc>
        <w:tc>
          <w:tcPr>
            <w:tcW w:w="4536" w:type="dxa"/>
            <w:tcBorders>
              <w:left w:val="single" w:sz="4" w:space="0" w:color="auto"/>
            </w:tcBorders>
            <w:vAlign w:val="center"/>
          </w:tcPr>
          <w:p w14:paraId="2A168FFB" w14:textId="6C926B21" w:rsidR="00CA5171" w:rsidRPr="00266CE6" w:rsidRDefault="00CA5171" w:rsidP="00175BBA">
            <w:pPr>
              <w:spacing w:line="260" w:lineRule="exact"/>
              <w:rPr>
                <w:rFonts w:ascii="HG丸ｺﾞｼｯｸM-PRO" w:eastAsia="HG丸ｺﾞｼｯｸM-PRO" w:hAnsi="HG丸ｺﾞｼｯｸM-PRO"/>
                <w:sz w:val="20"/>
                <w:szCs w:val="20"/>
              </w:rPr>
            </w:pPr>
            <w:r w:rsidRPr="00266CE6">
              <w:rPr>
                <w:rFonts w:ascii="HG丸ｺﾞｼｯｸM-PRO" w:eastAsia="HG丸ｺﾞｼｯｸM-PRO" w:hAnsi="HG丸ｺﾞｼｯｸM-PRO" w:hint="eastAsia"/>
                <w:sz w:val="20"/>
                <w:szCs w:val="20"/>
              </w:rPr>
              <w:t>・国</w:t>
            </w:r>
            <w:r w:rsidRPr="00266CE6">
              <w:rPr>
                <w:rFonts w:ascii="HG丸ｺﾞｼｯｸM-PRO" w:eastAsia="HG丸ｺﾞｼｯｸM-PRO" w:hAnsi="HG丸ｺﾞｼｯｸM-PRO"/>
                <w:sz w:val="20"/>
                <w:szCs w:val="20"/>
              </w:rPr>
              <w:t>1/</w:t>
            </w:r>
            <w:r w:rsidR="00B30978">
              <w:rPr>
                <w:rFonts w:ascii="HG丸ｺﾞｼｯｸM-PRO" w:eastAsia="HG丸ｺﾞｼｯｸM-PRO" w:hAnsi="HG丸ｺﾞｼｯｸM-PRO"/>
                <w:sz w:val="20"/>
                <w:szCs w:val="20"/>
              </w:rPr>
              <w:t>2</w:t>
            </w:r>
            <w:r w:rsidRPr="00266CE6">
              <w:rPr>
                <w:rFonts w:ascii="HG丸ｺﾞｼｯｸM-PRO" w:eastAsia="HG丸ｺﾞｼｯｸM-PRO" w:hAnsi="HG丸ｺﾞｼｯｸM-PRO"/>
                <w:sz w:val="20"/>
                <w:szCs w:val="20"/>
              </w:rPr>
              <w:t>以内</w:t>
            </w:r>
            <w:r>
              <w:rPr>
                <w:rFonts w:ascii="HG丸ｺﾞｼｯｸM-PRO" w:eastAsia="HG丸ｺﾞｼｯｸM-PRO" w:hAnsi="HG丸ｺﾞｼｯｸM-PRO" w:hint="eastAsia"/>
                <w:sz w:val="20"/>
                <w:szCs w:val="20"/>
              </w:rPr>
              <w:t xml:space="preserve">　※施設負担（</w:t>
            </w:r>
            <w:r w:rsidR="00B30978">
              <w:rPr>
                <w:rFonts w:ascii="HG丸ｺﾞｼｯｸM-PRO" w:eastAsia="HG丸ｺﾞｼｯｸM-PRO" w:hAnsi="HG丸ｺﾞｼｯｸM-PRO" w:hint="eastAsia"/>
                <w:sz w:val="20"/>
                <w:szCs w:val="20"/>
              </w:rPr>
              <w:t>1</w:t>
            </w:r>
            <w:r w:rsidR="00B30978">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以上）</w:t>
            </w:r>
          </w:p>
        </w:tc>
        <w:tc>
          <w:tcPr>
            <w:tcW w:w="4111" w:type="dxa"/>
            <w:vAlign w:val="center"/>
          </w:tcPr>
          <w:p w14:paraId="3E9E5A37" w14:textId="77777777" w:rsidR="00CA5171" w:rsidRPr="00266CE6" w:rsidRDefault="00CA5171" w:rsidP="0058483B">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66CE6">
              <w:rPr>
                <w:rFonts w:ascii="HG丸ｺﾞｼｯｸM-PRO" w:eastAsia="HG丸ｺﾞｼｯｸM-PRO" w:hAnsi="HG丸ｺﾞｼｯｸM-PRO" w:hint="eastAsia"/>
                <w:sz w:val="20"/>
                <w:szCs w:val="20"/>
              </w:rPr>
              <w:t>国</w:t>
            </w:r>
            <w:r w:rsidRPr="00266CE6">
              <w:rPr>
                <w:rFonts w:ascii="HG丸ｺﾞｼｯｸM-PRO" w:eastAsia="HG丸ｺﾞｼｯｸM-PRO" w:hAnsi="HG丸ｺﾞｼｯｸM-PRO"/>
                <w:sz w:val="20"/>
                <w:szCs w:val="20"/>
              </w:rPr>
              <w:t>1/2</w:t>
            </w:r>
            <w:r w:rsidRPr="00266CE6">
              <w:rPr>
                <w:rFonts w:ascii="HG丸ｺﾞｼｯｸM-PRO" w:eastAsia="HG丸ｺﾞｼｯｸM-PRO" w:hAnsi="HG丸ｺﾞｼｯｸM-PRO" w:hint="eastAsia"/>
                <w:sz w:val="20"/>
                <w:szCs w:val="20"/>
              </w:rPr>
              <w:t>、</w:t>
            </w:r>
            <w:r w:rsidRPr="00266CE6">
              <w:rPr>
                <w:rFonts w:ascii="HG丸ｺﾞｼｯｸM-PRO" w:eastAsia="HG丸ｺﾞｼｯｸM-PRO" w:hAnsi="HG丸ｺﾞｼｯｸM-PRO"/>
                <w:sz w:val="20"/>
                <w:szCs w:val="20"/>
              </w:rPr>
              <w:t>都道府県1/2</w:t>
            </w:r>
            <w:r>
              <w:rPr>
                <w:rFonts w:ascii="HG丸ｺﾞｼｯｸM-PRO" w:eastAsia="HG丸ｺﾞｼｯｸM-PRO" w:hAnsi="HG丸ｺﾞｼｯｸM-PRO" w:hint="eastAsia"/>
                <w:sz w:val="20"/>
                <w:szCs w:val="20"/>
              </w:rPr>
              <w:t xml:space="preserve">　※施設負担（超過分）</w:t>
            </w:r>
          </w:p>
        </w:tc>
      </w:tr>
      <w:tr w:rsidR="00C017E4" w:rsidRPr="00266CE6" w14:paraId="665789F5" w14:textId="77777777" w:rsidTr="005D327E">
        <w:trPr>
          <w:trHeight w:val="6435"/>
        </w:trPr>
        <w:tc>
          <w:tcPr>
            <w:tcW w:w="1985" w:type="dxa"/>
            <w:tcBorders>
              <w:right w:val="single" w:sz="4" w:space="0" w:color="auto"/>
            </w:tcBorders>
            <w:vAlign w:val="center"/>
          </w:tcPr>
          <w:p w14:paraId="48ECF2A8" w14:textId="77777777" w:rsidR="005D327E" w:rsidRPr="005D327E" w:rsidRDefault="005D327E" w:rsidP="005D327E">
            <w:pPr>
              <w:spacing w:line="260" w:lineRule="exact"/>
              <w:jc w:val="center"/>
              <w:rPr>
                <w:rFonts w:ascii="HG丸ｺﾞｼｯｸM-PRO" w:eastAsia="HG丸ｺﾞｼｯｸM-PRO" w:hAnsi="HG丸ｺﾞｼｯｸM-PRO" w:cs="Courier New"/>
                <w:sz w:val="20"/>
                <w:szCs w:val="20"/>
              </w:rPr>
            </w:pPr>
            <w:r w:rsidRPr="005D327E">
              <w:rPr>
                <w:rFonts w:ascii="HG丸ｺﾞｼｯｸM-PRO" w:eastAsia="HG丸ｺﾞｼｯｸM-PRO" w:hAnsi="HG丸ｺﾞｼｯｸM-PRO" w:cs="Courier New" w:hint="eastAsia"/>
                <w:sz w:val="20"/>
                <w:szCs w:val="20"/>
              </w:rPr>
              <w:t>文部科学省補助金と府補助金の</w:t>
            </w:r>
          </w:p>
          <w:p w14:paraId="4525E2EF" w14:textId="77777777" w:rsidR="00C017E4" w:rsidRPr="00266CE6" w:rsidRDefault="005D327E" w:rsidP="005D327E">
            <w:pPr>
              <w:spacing w:line="260" w:lineRule="exact"/>
              <w:jc w:val="center"/>
              <w:rPr>
                <w:rFonts w:ascii="HG丸ｺﾞｼｯｸM-PRO" w:eastAsia="HG丸ｺﾞｼｯｸM-PRO" w:hAnsi="HG丸ｺﾞｼｯｸM-PRO" w:cs="Courier New"/>
                <w:sz w:val="20"/>
                <w:szCs w:val="20"/>
              </w:rPr>
            </w:pPr>
            <w:r w:rsidRPr="005D327E">
              <w:rPr>
                <w:rFonts w:ascii="HG丸ｺﾞｼｯｸM-PRO" w:eastAsia="HG丸ｺﾞｼｯｸM-PRO" w:hAnsi="HG丸ｺﾞｼｯｸM-PRO" w:cs="Courier New" w:hint="eastAsia"/>
                <w:sz w:val="20"/>
                <w:szCs w:val="20"/>
              </w:rPr>
              <w:t>重複について</w:t>
            </w:r>
          </w:p>
        </w:tc>
        <w:tc>
          <w:tcPr>
            <w:tcW w:w="8647" w:type="dxa"/>
            <w:gridSpan w:val="2"/>
            <w:tcBorders>
              <w:left w:val="single" w:sz="4" w:space="0" w:color="auto"/>
            </w:tcBorders>
            <w:vAlign w:val="center"/>
          </w:tcPr>
          <w:p w14:paraId="597FC4BD" w14:textId="77777777" w:rsidR="005D327E" w:rsidRPr="005D327E"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同一の取組に対して、文部科学省補助金と府補助金を重複して申請することは出来ません。</w:t>
            </w:r>
          </w:p>
          <w:p w14:paraId="15AB5F4E" w14:textId="77777777" w:rsidR="005D327E" w:rsidRPr="005D327E"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ただし、取組ごとに、財源や補助金の用途等を明確に区分することが可能な場合、文部科学省および府それぞれの補助金に申請することは可能です。</w:t>
            </w:r>
          </w:p>
          <w:p w14:paraId="6A73E23D" w14:textId="77777777" w:rsidR="005D327E" w:rsidRPr="005D327E" w:rsidRDefault="005D327E" w:rsidP="005D327E">
            <w:pPr>
              <w:spacing w:line="260" w:lineRule="exact"/>
              <w:rPr>
                <w:rFonts w:ascii="HG丸ｺﾞｼｯｸM-PRO" w:eastAsia="HG丸ｺﾞｼｯｸM-PRO" w:hAnsi="HG丸ｺﾞｼｯｸM-PRO"/>
                <w:sz w:val="20"/>
                <w:szCs w:val="20"/>
              </w:rPr>
            </w:pPr>
          </w:p>
          <w:p w14:paraId="7ABB331F" w14:textId="77777777" w:rsidR="005D327E" w:rsidRPr="005D327E"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例えば、障がいのある医療的ケア児受入れのための取組として、「医療的ケア看護職員の配置」と「医療的ケア児受入れのための整備に係る物品購入」を行う場合、取組ごとに財源やお金の用途等の切り分けを行い、「医療的ケア看護職員」については文部科学省補助金へ申請し、「医療的ケア受入れのための整備に係る物品購入」については府補助金へ申請することは可能です。</w:t>
            </w:r>
          </w:p>
          <w:p w14:paraId="7AA51ADA" w14:textId="77777777" w:rsidR="005D327E" w:rsidRPr="005D327E" w:rsidRDefault="005D327E" w:rsidP="005D327E">
            <w:pPr>
              <w:spacing w:line="260" w:lineRule="exact"/>
              <w:rPr>
                <w:rFonts w:ascii="HG丸ｺﾞｼｯｸM-PRO" w:eastAsia="HG丸ｺﾞｼｯｸM-PRO" w:hAnsi="HG丸ｺﾞｼｯｸM-PRO"/>
                <w:sz w:val="20"/>
                <w:szCs w:val="20"/>
              </w:rPr>
            </w:pPr>
          </w:p>
          <w:p w14:paraId="2B04214C" w14:textId="77777777" w:rsidR="005D327E" w:rsidRPr="005D327E"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※同一の取組に対して、文部科学省と大阪府へ重複した申請を行う場合は、事前に府私学課までご連絡ください。</w:t>
            </w:r>
          </w:p>
          <w:p w14:paraId="587E1D13" w14:textId="77777777" w:rsidR="00C017E4"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同一の取組に対して、文部科学省と大阪府へ重複した申請を行う場合、府私学課への申請時に「同一の取組に対して文部科学省の補助金にも申請を行っている」旨を、それぞれの申請金額等を含めて申請書に記載いただく必要があります。</w:t>
            </w:r>
          </w:p>
          <w:p w14:paraId="792E5224" w14:textId="77777777" w:rsidR="005D327E" w:rsidRDefault="005D327E" w:rsidP="005D327E">
            <w:pPr>
              <w:spacing w:line="260" w:lineRule="exact"/>
              <w:rPr>
                <w:rFonts w:ascii="HG丸ｺﾞｼｯｸM-PRO" w:eastAsia="HG丸ｺﾞｼｯｸM-PRO" w:hAnsi="HG丸ｺﾞｼｯｸM-PRO"/>
                <w:sz w:val="20"/>
                <w:szCs w:val="20"/>
              </w:rPr>
            </w:pPr>
          </w:p>
          <w:p w14:paraId="01123308" w14:textId="77777777" w:rsidR="005D327E" w:rsidRDefault="005D327E" w:rsidP="005D327E">
            <w:pPr>
              <w:spacing w:line="260" w:lineRule="exact"/>
              <w:rPr>
                <w:rFonts w:ascii="HG丸ｺﾞｼｯｸM-PRO" w:eastAsia="HG丸ｺﾞｼｯｸM-PRO" w:hAnsi="HG丸ｺﾞｼｯｸM-PRO"/>
                <w:sz w:val="20"/>
                <w:szCs w:val="20"/>
              </w:rPr>
            </w:pPr>
            <w:r w:rsidRPr="005D327E">
              <w:rPr>
                <w:rFonts w:ascii="HG丸ｺﾞｼｯｸM-PRO" w:eastAsia="HG丸ｺﾞｼｯｸM-PRO" w:hAnsi="HG丸ｺﾞｼｯｸM-PRO" w:hint="eastAsia"/>
                <w:sz w:val="20"/>
                <w:szCs w:val="20"/>
              </w:rPr>
              <w:t>＜重複の申請が可能となる場合（イメージ）＞</w:t>
            </w:r>
          </w:p>
          <w:p w14:paraId="323C6870" w14:textId="77777777" w:rsidR="005D327E" w:rsidRDefault="005D327E" w:rsidP="005D327E">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14:anchorId="09E3EBD8" wp14:editId="07DB60FD">
                      <wp:simplePos x="0" y="0"/>
                      <wp:positionH relativeFrom="column">
                        <wp:posOffset>133985</wp:posOffset>
                      </wp:positionH>
                      <wp:positionV relativeFrom="paragraph">
                        <wp:posOffset>176530</wp:posOffset>
                      </wp:positionV>
                      <wp:extent cx="3581400" cy="2232660"/>
                      <wp:effectExtent l="0" t="0" r="19050" b="15240"/>
                      <wp:wrapNone/>
                      <wp:docPr id="3" name="角丸四角形 3"/>
                      <wp:cNvGraphicFramePr/>
                      <a:graphic xmlns:a="http://schemas.openxmlformats.org/drawingml/2006/main">
                        <a:graphicData uri="http://schemas.microsoft.com/office/word/2010/wordprocessingShape">
                          <wps:wsp>
                            <wps:cNvSpPr/>
                            <wps:spPr>
                              <a:xfrm>
                                <a:off x="0" y="0"/>
                                <a:ext cx="3581400" cy="2232660"/>
                              </a:xfrm>
                              <a:prstGeom prst="roundRect">
                                <a:avLst>
                                  <a:gd name="adj" fmla="val 483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4A73F" id="角丸四角形 3" o:spid="_x0000_s1026" style="position:absolute;left:0;text-align:left;margin-left:10.55pt;margin-top:13.9pt;width:282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" filled="f" strokecolor="black [3213]" strokeweight="1pt">
                      <v:stroke joinstyle="miter"/>
                    </v:round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4384" behindDoc="0" locked="0" layoutInCell="1" allowOverlap="1" wp14:anchorId="06248123" wp14:editId="417ACA2C">
                      <wp:simplePos x="0" y="0"/>
                      <wp:positionH relativeFrom="column">
                        <wp:posOffset>325755</wp:posOffset>
                      </wp:positionH>
                      <wp:positionV relativeFrom="paragraph">
                        <wp:posOffset>47502</wp:posOffset>
                      </wp:positionV>
                      <wp:extent cx="2549236" cy="306029"/>
                      <wp:effectExtent l="0" t="0" r="22860" b="18415"/>
                      <wp:wrapNone/>
                      <wp:docPr id="6" name="テキスト ボックス 6"/>
                      <wp:cNvGraphicFramePr/>
                      <a:graphic xmlns:a="http://schemas.openxmlformats.org/drawingml/2006/main">
                        <a:graphicData uri="http://schemas.microsoft.com/office/word/2010/wordprocessingShape">
                          <wps:wsp>
                            <wps:cNvSpPr txBox="1"/>
                            <wps:spPr>
                              <a:xfrm>
                                <a:off x="0" y="0"/>
                                <a:ext cx="2549236" cy="306029"/>
                              </a:xfrm>
                              <a:prstGeom prst="rect">
                                <a:avLst/>
                              </a:prstGeom>
                              <a:solidFill>
                                <a:schemeClr val="lt1"/>
                              </a:solidFill>
                              <a:ln w="6350">
                                <a:solidFill>
                                  <a:prstClr val="black"/>
                                </a:solidFill>
                              </a:ln>
                            </wps:spPr>
                            <wps:txbx>
                              <w:txbxContent>
                                <w:p w14:paraId="14D52F58" w14:textId="77777777" w:rsidR="005D327E" w:rsidRPr="006C76ED" w:rsidRDefault="005D327E" w:rsidP="005D327E">
                                  <w:pPr>
                                    <w:jc w:val="center"/>
                                    <w:rPr>
                                      <w:rFonts w:ascii="ＭＳ ゴシック" w:eastAsia="ＭＳ ゴシック" w:hAnsi="ＭＳ ゴシック"/>
                                      <w:sz w:val="20"/>
                                    </w:rPr>
                                  </w:pPr>
                                  <w:r w:rsidRPr="006C76ED">
                                    <w:rPr>
                                      <w:rFonts w:ascii="ＭＳ ゴシック" w:eastAsia="ＭＳ ゴシック" w:hAnsi="ＭＳ ゴシック" w:hint="eastAsia"/>
                                      <w:sz w:val="20"/>
                                    </w:rPr>
                                    <w:t>医療的ケア</w:t>
                                  </w:r>
                                  <w:r w:rsidRPr="006C76ED">
                                    <w:rPr>
                                      <w:rFonts w:ascii="ＭＳ ゴシック" w:eastAsia="ＭＳ ゴシック" w:hAnsi="ＭＳ ゴシック"/>
                                      <w:sz w:val="20"/>
                                    </w:rPr>
                                    <w:t>児</w:t>
                                  </w:r>
                                  <w:r w:rsidRPr="006C76ED">
                                    <w:rPr>
                                      <w:rFonts w:ascii="ＭＳ ゴシック" w:eastAsia="ＭＳ ゴシック" w:hAnsi="ＭＳ ゴシック" w:hint="eastAsia"/>
                                      <w:sz w:val="20"/>
                                    </w:rPr>
                                    <w:t>支援</w:t>
                                  </w:r>
                                  <w:r w:rsidRPr="006C76ED">
                                    <w:rPr>
                                      <w:rFonts w:ascii="ＭＳ ゴシック" w:eastAsia="ＭＳ ゴシック" w:hAnsi="ＭＳ ゴシック"/>
                                      <w:sz w:val="20"/>
                                    </w:rPr>
                                    <w:t>に関する同一の取組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33985" id="_x0000_t202" coordsize="21600,21600" o:spt="202" path="m,l,21600r21600,l21600,xe">
                      <v:stroke joinstyle="miter"/>
                      <v:path gradientshapeok="t" o:connecttype="rect"/>
                    </v:shapetype>
                    <v:shape id="テキスト ボックス 6" o:spid="_x0000_s1026" type="#_x0000_t202" style="position:absolute;left:0;text-align:left;margin-left:25.65pt;margin-top:3.75pt;width:200.7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" fillcolor="white [3201]" strokeweight=".5pt">
                      <v:textbox>
                        <w:txbxContent>
                          <w:p w:rsidR="005D327E" w:rsidRPr="006C76ED" w:rsidRDefault="005D327E" w:rsidP="005D327E">
                            <w:pPr>
                              <w:jc w:val="center"/>
                              <w:rPr>
                                <w:rFonts w:ascii="ＭＳ ゴシック" w:eastAsia="ＭＳ ゴシック" w:hAnsi="ＭＳ ゴシック"/>
                                <w:sz w:val="20"/>
                              </w:rPr>
                            </w:pPr>
                            <w:r w:rsidRPr="006C76ED">
                              <w:rPr>
                                <w:rFonts w:ascii="ＭＳ ゴシック" w:eastAsia="ＭＳ ゴシック" w:hAnsi="ＭＳ ゴシック" w:hint="eastAsia"/>
                                <w:sz w:val="20"/>
                              </w:rPr>
                              <w:t>医療的ケア</w:t>
                            </w:r>
                            <w:r w:rsidRPr="006C76ED">
                              <w:rPr>
                                <w:rFonts w:ascii="ＭＳ ゴシック" w:eastAsia="ＭＳ ゴシック" w:hAnsi="ＭＳ ゴシック"/>
                                <w:sz w:val="20"/>
                              </w:rPr>
                              <w:t>児</w:t>
                            </w:r>
                            <w:r w:rsidRPr="006C76ED">
                              <w:rPr>
                                <w:rFonts w:ascii="ＭＳ ゴシック" w:eastAsia="ＭＳ ゴシック" w:hAnsi="ＭＳ ゴシック" w:hint="eastAsia"/>
                                <w:sz w:val="20"/>
                              </w:rPr>
                              <w:t>支援</w:t>
                            </w:r>
                            <w:r w:rsidRPr="006C76ED">
                              <w:rPr>
                                <w:rFonts w:ascii="ＭＳ ゴシック" w:eastAsia="ＭＳ ゴシック" w:hAnsi="ＭＳ ゴシック"/>
                                <w:sz w:val="20"/>
                              </w:rPr>
                              <w:t>に関する同一の取組</w:t>
                            </w:r>
                          </w:p>
                        </w:txbxContent>
                      </v:textbox>
                    </v:shape>
                  </w:pict>
                </mc:Fallback>
              </mc:AlternateContent>
            </w:r>
          </w:p>
          <w:p w14:paraId="527F62CF" w14:textId="77777777" w:rsidR="005D327E" w:rsidRDefault="005D327E" w:rsidP="005D327E">
            <w:pPr>
              <w:spacing w:line="280" w:lineRule="exact"/>
              <w:rPr>
                <w:rFonts w:ascii="HG丸ｺﾞｼｯｸM-PRO" w:eastAsia="HG丸ｺﾞｼｯｸM-PRO" w:hAnsi="HG丸ｺﾞｼｯｸM-PRO"/>
                <w:sz w:val="20"/>
              </w:rPr>
            </w:pPr>
          </w:p>
          <w:p w14:paraId="7BFE8789" w14:textId="77777777" w:rsidR="005D327E" w:rsidRDefault="005D327E" w:rsidP="005D327E">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7456" behindDoc="0" locked="0" layoutInCell="1" allowOverlap="1" wp14:anchorId="1EAAC524" wp14:editId="1859B0AD">
                      <wp:simplePos x="0" y="0"/>
                      <wp:positionH relativeFrom="column">
                        <wp:posOffset>1874520</wp:posOffset>
                      </wp:positionH>
                      <wp:positionV relativeFrom="paragraph">
                        <wp:posOffset>14605</wp:posOffset>
                      </wp:positionV>
                      <wp:extent cx="8255" cy="1995805"/>
                      <wp:effectExtent l="19050" t="19050" r="29845" b="23495"/>
                      <wp:wrapNone/>
                      <wp:docPr id="13" name="直線コネクタ 13"/>
                      <wp:cNvGraphicFramePr/>
                      <a:graphic xmlns:a="http://schemas.openxmlformats.org/drawingml/2006/main">
                        <a:graphicData uri="http://schemas.microsoft.com/office/word/2010/wordprocessingShape">
                          <wps:wsp>
                            <wps:cNvCnPr/>
                            <wps:spPr>
                              <a:xfrm>
                                <a:off x="0" y="0"/>
                                <a:ext cx="8255" cy="1995805"/>
                              </a:xfrm>
                              <a:prstGeom prst="line">
                                <a:avLst/>
                              </a:prstGeom>
                              <a:ln w="444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CD3D5" id="直線コネクタ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15pt" to="148.2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" strokecolor="red" strokeweight="3.5pt">
                      <v:stroke dashstyle="1 1" joinstyle="miter"/>
                    </v:lin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3360" behindDoc="0" locked="0" layoutInCell="1" allowOverlap="1" wp14:anchorId="43DB91F9" wp14:editId="597BCEFA">
                      <wp:simplePos x="0" y="0"/>
                      <wp:positionH relativeFrom="column">
                        <wp:posOffset>2874645</wp:posOffset>
                      </wp:positionH>
                      <wp:positionV relativeFrom="paragraph">
                        <wp:posOffset>158115</wp:posOffset>
                      </wp:positionV>
                      <wp:extent cx="449580" cy="1149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9580" cy="1149350"/>
                              </a:xfrm>
                              <a:prstGeom prst="rect">
                                <a:avLst/>
                              </a:prstGeom>
                              <a:noFill/>
                              <a:ln w="6350">
                                <a:noFill/>
                              </a:ln>
                            </wps:spPr>
                            <wps:txbx>
                              <w:txbxContent>
                                <w:p w14:paraId="1E967F32" w14:textId="77777777" w:rsidR="005D327E" w:rsidRPr="00603E5A" w:rsidRDefault="005D327E" w:rsidP="005D327E">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物品</w:t>
                                  </w:r>
                                  <w:r>
                                    <w:rPr>
                                      <w:rFonts w:ascii="ＭＳ ゴシック" w:eastAsia="ＭＳ ゴシック" w:hAnsi="ＭＳ ゴシック"/>
                                      <w:color w:val="FFFFFF" w:themeColor="background1"/>
                                    </w:rPr>
                                    <w:t>の購入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DF0B" id="テキスト ボックス 5" o:spid="_x0000_s1027" type="#_x0000_t202" style="position:absolute;left:0;text-align:left;margin-left:226.35pt;margin-top:12.45pt;width:35.4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" filled="f" stroked="f" strokeweight=".5pt">
                      <v:textbox style="layout-flow:vertical-ideographic">
                        <w:txbxContent>
                          <w:p w:rsidR="005D327E" w:rsidRPr="00603E5A" w:rsidRDefault="005D327E" w:rsidP="005D327E">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物品</w:t>
                            </w:r>
                            <w:r>
                              <w:rPr>
                                <w:rFonts w:ascii="ＭＳ ゴシック" w:eastAsia="ＭＳ ゴシック" w:hAnsi="ＭＳ ゴシック"/>
                                <w:color w:val="FFFFFF" w:themeColor="background1"/>
                              </w:rPr>
                              <w:t>の購入</w:t>
                            </w:r>
                          </w:p>
                        </w:txbxContent>
                      </v:textbox>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0288" behindDoc="0" locked="0" layoutInCell="1" allowOverlap="1" wp14:anchorId="7DC03EA2" wp14:editId="532FC9AE">
                      <wp:simplePos x="0" y="0"/>
                      <wp:positionH relativeFrom="column">
                        <wp:posOffset>2848699</wp:posOffset>
                      </wp:positionH>
                      <wp:positionV relativeFrom="paragraph">
                        <wp:posOffset>118110</wp:posOffset>
                      </wp:positionV>
                      <wp:extent cx="517525" cy="1164590"/>
                      <wp:effectExtent l="0" t="0" r="15875" b="16510"/>
                      <wp:wrapNone/>
                      <wp:docPr id="2" name="角丸四角形 2"/>
                      <wp:cNvGraphicFramePr/>
                      <a:graphic xmlns:a="http://schemas.openxmlformats.org/drawingml/2006/main">
                        <a:graphicData uri="http://schemas.microsoft.com/office/word/2010/wordprocessingShape">
                          <wps:wsp>
                            <wps:cNvSpPr/>
                            <wps:spPr>
                              <a:xfrm>
                                <a:off x="0" y="0"/>
                                <a:ext cx="517525" cy="1164590"/>
                              </a:xfrm>
                              <a:prstGeom prst="round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6ABCCA" id="角丸四角形 2" o:spid="_x0000_s1026" style="position:absolute;left:0;text-align:left;margin-left:224.3pt;margin-top:9.3pt;width:40.75pt;height:9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" fillcolor="#5a5a5a [2109]" strokecolor="black [3213]" strokeweight="1pt">
                      <v:stroke joinstyle="miter"/>
                    </v:round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2336" behindDoc="0" locked="0" layoutInCell="1" allowOverlap="1" wp14:anchorId="6B5909BA" wp14:editId="51D70587">
                      <wp:simplePos x="0" y="0"/>
                      <wp:positionH relativeFrom="column">
                        <wp:posOffset>511810</wp:posOffset>
                      </wp:positionH>
                      <wp:positionV relativeFrom="paragraph">
                        <wp:posOffset>172085</wp:posOffset>
                      </wp:positionV>
                      <wp:extent cx="449580" cy="1149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9580" cy="1149350"/>
                              </a:xfrm>
                              <a:prstGeom prst="rect">
                                <a:avLst/>
                              </a:prstGeom>
                              <a:noFill/>
                              <a:ln w="6350">
                                <a:noFill/>
                              </a:ln>
                            </wps:spPr>
                            <wps:txbx>
                              <w:txbxContent>
                                <w:p w14:paraId="54A1E73C" w14:textId="77777777" w:rsidR="005D327E" w:rsidRPr="00603E5A" w:rsidRDefault="005D327E" w:rsidP="005D327E">
                                  <w:pPr>
                                    <w:rPr>
                                      <w:rFonts w:ascii="ＭＳ ゴシック" w:eastAsia="ＭＳ ゴシック" w:hAnsi="ＭＳ ゴシック"/>
                                      <w:color w:val="FFFFFF" w:themeColor="background1"/>
                                    </w:rPr>
                                  </w:pPr>
                                  <w:r w:rsidRPr="00603E5A">
                                    <w:rPr>
                                      <w:rFonts w:ascii="ＭＳ ゴシック" w:eastAsia="ＭＳ ゴシック" w:hAnsi="ＭＳ ゴシック" w:hint="eastAsia"/>
                                      <w:color w:val="FFFFFF" w:themeColor="background1"/>
                                    </w:rPr>
                                    <w:t>看護職員の配置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F757" id="テキスト ボックス 4" o:spid="_x0000_s1028" type="#_x0000_t202" style="position:absolute;left:0;text-align:left;margin-left:40.3pt;margin-top:13.55pt;width:35.4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" filled="f" stroked="f" strokeweight=".5pt">
                      <v:textbox style="layout-flow:vertical-ideographic">
                        <w:txbxContent>
                          <w:p w:rsidR="005D327E" w:rsidRPr="00603E5A" w:rsidRDefault="005D327E" w:rsidP="005D327E">
                            <w:pPr>
                              <w:rPr>
                                <w:rFonts w:ascii="ＭＳ ゴシック" w:eastAsia="ＭＳ ゴシック" w:hAnsi="ＭＳ ゴシック"/>
                                <w:color w:val="FFFFFF" w:themeColor="background1"/>
                              </w:rPr>
                            </w:pPr>
                            <w:r w:rsidRPr="00603E5A">
                              <w:rPr>
                                <w:rFonts w:ascii="ＭＳ ゴシック" w:eastAsia="ＭＳ ゴシック" w:hAnsi="ＭＳ ゴシック" w:hint="eastAsia"/>
                                <w:color w:val="FFFFFF" w:themeColor="background1"/>
                              </w:rPr>
                              <w:t>看護職員の配置</w:t>
                            </w:r>
                          </w:p>
                        </w:txbxContent>
                      </v:textbox>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59264" behindDoc="0" locked="0" layoutInCell="1" allowOverlap="1" wp14:anchorId="40FBE7AE" wp14:editId="1AF3DDAC">
                      <wp:simplePos x="0" y="0"/>
                      <wp:positionH relativeFrom="column">
                        <wp:posOffset>483781</wp:posOffset>
                      </wp:positionH>
                      <wp:positionV relativeFrom="paragraph">
                        <wp:posOffset>118745</wp:posOffset>
                      </wp:positionV>
                      <wp:extent cx="517525" cy="1164590"/>
                      <wp:effectExtent l="0" t="0" r="15875" b="16510"/>
                      <wp:wrapNone/>
                      <wp:docPr id="1" name="角丸四角形 1"/>
                      <wp:cNvGraphicFramePr/>
                      <a:graphic xmlns:a="http://schemas.openxmlformats.org/drawingml/2006/main">
                        <a:graphicData uri="http://schemas.microsoft.com/office/word/2010/wordprocessingShape">
                          <wps:wsp>
                            <wps:cNvSpPr/>
                            <wps:spPr>
                              <a:xfrm>
                                <a:off x="0" y="0"/>
                                <a:ext cx="517525" cy="1164590"/>
                              </a:xfrm>
                              <a:prstGeom prst="round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36822" w14:textId="77777777" w:rsidR="005D327E" w:rsidRDefault="005D327E" w:rsidP="005D32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3C6A0E" id="角丸四角形 1" o:spid="_x0000_s1029" style="position:absolute;left:0;text-align:left;margin-left:38.1pt;margin-top:9.35pt;width:40.75pt;height:9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" fillcolor="#5a5a5a [2109]" strokecolor="black [3213]" strokeweight="1pt">
                      <v:stroke joinstyle="miter"/>
                      <v:textbox>
                        <w:txbxContent>
                          <w:p w:rsidR="005D327E" w:rsidRDefault="005D327E" w:rsidP="005D327E">
                            <w:pPr>
                              <w:jc w:val="center"/>
                            </w:pPr>
                          </w:p>
                        </w:txbxContent>
                      </v:textbox>
                    </v:roundrect>
                  </w:pict>
                </mc:Fallback>
              </mc:AlternateContent>
            </w:r>
          </w:p>
          <w:p w14:paraId="6EA27D51" w14:textId="77777777" w:rsidR="005D327E" w:rsidRDefault="005D327E" w:rsidP="005D327E">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8480" behindDoc="0" locked="0" layoutInCell="1" allowOverlap="1" wp14:anchorId="188BD2B3" wp14:editId="471ECDE1">
                      <wp:simplePos x="0" y="0"/>
                      <wp:positionH relativeFrom="column">
                        <wp:posOffset>1017181</wp:posOffset>
                      </wp:positionH>
                      <wp:positionV relativeFrom="paragraph">
                        <wp:posOffset>118110</wp:posOffset>
                      </wp:positionV>
                      <wp:extent cx="1756839" cy="688975"/>
                      <wp:effectExtent l="19050" t="0" r="34290" b="15875"/>
                      <wp:wrapNone/>
                      <wp:docPr id="8" name="左右矢印吹き出し 8"/>
                      <wp:cNvGraphicFramePr/>
                      <a:graphic xmlns:a="http://schemas.openxmlformats.org/drawingml/2006/main">
                        <a:graphicData uri="http://schemas.microsoft.com/office/word/2010/wordprocessingShape">
                          <wps:wsp>
                            <wps:cNvSpPr/>
                            <wps:spPr>
                              <a:xfrm>
                                <a:off x="0" y="0"/>
                                <a:ext cx="1756839" cy="688975"/>
                              </a:xfrm>
                              <a:prstGeom prst="leftRightArrowCallout">
                                <a:avLst>
                                  <a:gd name="adj1" fmla="val 25000"/>
                                  <a:gd name="adj2" fmla="val 25000"/>
                                  <a:gd name="adj3" fmla="val 25000"/>
                                  <a:gd name="adj4" fmla="val 63315"/>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B7D3A" w14:textId="77777777" w:rsidR="005D327E" w:rsidRDefault="005D327E" w:rsidP="005D327E">
                                  <w:pPr>
                                    <w:spacing w:line="240" w:lineRule="exact"/>
                                    <w:jc w:val="center"/>
                                    <w:rPr>
                                      <w:rFonts w:ascii="ＭＳ ゴシック" w:eastAsia="ＭＳ ゴシック" w:hAnsi="ＭＳ ゴシック"/>
                                    </w:rPr>
                                  </w:pPr>
                                  <w:r w:rsidRPr="00A52DB6">
                                    <w:rPr>
                                      <w:rFonts w:ascii="ＭＳ ゴシック" w:eastAsia="ＭＳ ゴシック" w:hAnsi="ＭＳ ゴシック" w:hint="eastAsia"/>
                                    </w:rPr>
                                    <w:t>財源</w:t>
                                  </w:r>
                                  <w:r w:rsidRPr="00A52DB6">
                                    <w:rPr>
                                      <w:rFonts w:ascii="ＭＳ ゴシック" w:eastAsia="ＭＳ ゴシック" w:hAnsi="ＭＳ ゴシック"/>
                                    </w:rPr>
                                    <w:t>・</w:t>
                                  </w:r>
                                  <w:r w:rsidRPr="00A52DB6">
                                    <w:rPr>
                                      <w:rFonts w:ascii="ＭＳ ゴシック" w:eastAsia="ＭＳ ゴシック" w:hAnsi="ＭＳ ゴシック" w:hint="eastAsia"/>
                                    </w:rPr>
                                    <w:t>補助金</w:t>
                                  </w:r>
                                  <w:r w:rsidRPr="00A52DB6">
                                    <w:rPr>
                                      <w:rFonts w:ascii="ＭＳ ゴシック" w:eastAsia="ＭＳ ゴシック" w:hAnsi="ＭＳ ゴシック"/>
                                    </w:rPr>
                                    <w:t>の</w:t>
                                  </w:r>
                                  <w:r w:rsidRPr="00A52DB6">
                                    <w:rPr>
                                      <w:rFonts w:ascii="ＭＳ ゴシック" w:eastAsia="ＭＳ ゴシック" w:hAnsi="ＭＳ ゴシック" w:hint="eastAsia"/>
                                    </w:rPr>
                                    <w:t>用途</w:t>
                                  </w:r>
                                  <w:r w:rsidRPr="00A52DB6">
                                    <w:rPr>
                                      <w:rFonts w:ascii="ＭＳ ゴシック" w:eastAsia="ＭＳ ゴシック" w:hAnsi="ＭＳ ゴシック"/>
                                    </w:rPr>
                                    <w:t>等</w:t>
                                  </w:r>
                                  <w:r w:rsidRPr="00A52DB6">
                                    <w:rPr>
                                      <w:rFonts w:ascii="ＭＳ ゴシック" w:eastAsia="ＭＳ ゴシック" w:hAnsi="ＭＳ ゴシック" w:hint="eastAsia"/>
                                    </w:rPr>
                                    <w:t>を</w:t>
                                  </w:r>
                                </w:p>
                                <w:p w14:paraId="192FF4E3" w14:textId="77777777" w:rsidR="005D327E" w:rsidRPr="00A52DB6" w:rsidRDefault="005D327E" w:rsidP="005D327E">
                                  <w:pPr>
                                    <w:spacing w:line="240" w:lineRule="exact"/>
                                    <w:jc w:val="center"/>
                                    <w:rPr>
                                      <w:rFonts w:ascii="ＭＳ ゴシック" w:eastAsia="ＭＳ ゴシック" w:hAnsi="ＭＳ ゴシック"/>
                                    </w:rPr>
                                  </w:pPr>
                                  <w:r w:rsidRPr="00A52DB6">
                                    <w:rPr>
                                      <w:rFonts w:ascii="ＭＳ ゴシック" w:eastAsia="ＭＳ ゴシック" w:hAnsi="ＭＳ ゴシック"/>
                                    </w:rPr>
                                    <w:t>切り分ける。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8BF627"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8" o:spid="_x0000_s1030" type="#_x0000_t81" style="position:absolute;left:0;text-align:left;margin-left:80.1pt;margin-top:9.3pt;width:138.35pt;height:5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" adj="3962,,2118" fillcolor="#1f4d78 [1604]" strokecolor="#1f4d78 [1604]" strokeweight="1pt">
                      <v:textbox>
                        <w:txbxContent>
                          <w:p w:rsidR="005D327E" w:rsidRDefault="005D327E" w:rsidP="005D327E">
                            <w:pPr>
                              <w:spacing w:line="240" w:lineRule="exact"/>
                              <w:jc w:val="center"/>
                              <w:rPr>
                                <w:rFonts w:ascii="ＭＳ ゴシック" w:eastAsia="ＭＳ ゴシック" w:hAnsi="ＭＳ ゴシック"/>
                              </w:rPr>
                            </w:pPr>
                            <w:r w:rsidRPr="00A52DB6">
                              <w:rPr>
                                <w:rFonts w:ascii="ＭＳ ゴシック" w:eastAsia="ＭＳ ゴシック" w:hAnsi="ＭＳ ゴシック" w:hint="eastAsia"/>
                              </w:rPr>
                              <w:t>財源</w:t>
                            </w:r>
                            <w:r w:rsidRPr="00A52DB6">
                              <w:rPr>
                                <w:rFonts w:ascii="ＭＳ ゴシック" w:eastAsia="ＭＳ ゴシック" w:hAnsi="ＭＳ ゴシック"/>
                              </w:rPr>
                              <w:t>・</w:t>
                            </w:r>
                            <w:r w:rsidRPr="00A52DB6">
                              <w:rPr>
                                <w:rFonts w:ascii="ＭＳ ゴシック" w:eastAsia="ＭＳ ゴシック" w:hAnsi="ＭＳ ゴシック" w:hint="eastAsia"/>
                              </w:rPr>
                              <w:t>補助金</w:t>
                            </w:r>
                            <w:r w:rsidRPr="00A52DB6">
                              <w:rPr>
                                <w:rFonts w:ascii="ＭＳ ゴシック" w:eastAsia="ＭＳ ゴシック" w:hAnsi="ＭＳ ゴシック"/>
                              </w:rPr>
                              <w:t>の</w:t>
                            </w:r>
                            <w:r w:rsidRPr="00A52DB6">
                              <w:rPr>
                                <w:rFonts w:ascii="ＭＳ ゴシック" w:eastAsia="ＭＳ ゴシック" w:hAnsi="ＭＳ ゴシック" w:hint="eastAsia"/>
                              </w:rPr>
                              <w:t>用途</w:t>
                            </w:r>
                            <w:r w:rsidRPr="00A52DB6">
                              <w:rPr>
                                <w:rFonts w:ascii="ＭＳ ゴシック" w:eastAsia="ＭＳ ゴシック" w:hAnsi="ＭＳ ゴシック"/>
                              </w:rPr>
                              <w:t>等</w:t>
                            </w:r>
                            <w:r w:rsidRPr="00A52DB6">
                              <w:rPr>
                                <w:rFonts w:ascii="ＭＳ ゴシック" w:eastAsia="ＭＳ ゴシック" w:hAnsi="ＭＳ ゴシック" w:hint="eastAsia"/>
                              </w:rPr>
                              <w:t>を</w:t>
                            </w:r>
                          </w:p>
                          <w:p w:rsidR="005D327E" w:rsidRPr="00A52DB6" w:rsidRDefault="005D327E" w:rsidP="005D327E">
                            <w:pPr>
                              <w:spacing w:line="240" w:lineRule="exact"/>
                              <w:jc w:val="center"/>
                              <w:rPr>
                                <w:rFonts w:ascii="ＭＳ ゴシック" w:eastAsia="ＭＳ ゴシック" w:hAnsi="ＭＳ ゴシック"/>
                              </w:rPr>
                            </w:pPr>
                            <w:r w:rsidRPr="00A52DB6">
                              <w:rPr>
                                <w:rFonts w:ascii="ＭＳ ゴシック" w:eastAsia="ＭＳ ゴシック" w:hAnsi="ＭＳ ゴシック"/>
                              </w:rPr>
                              <w:t>切り分ける。</w:t>
                            </w:r>
                          </w:p>
                        </w:txbxContent>
                      </v:textbox>
                    </v:shape>
                  </w:pict>
                </mc:Fallback>
              </mc:AlternateContent>
            </w:r>
          </w:p>
          <w:p w14:paraId="6AAE71A7" w14:textId="77777777" w:rsidR="005D327E" w:rsidRDefault="005D327E" w:rsidP="005D327E">
            <w:pPr>
              <w:spacing w:line="280" w:lineRule="exact"/>
              <w:rPr>
                <w:rFonts w:ascii="HG丸ｺﾞｼｯｸM-PRO" w:eastAsia="HG丸ｺﾞｼｯｸM-PRO" w:hAnsi="HG丸ｺﾞｼｯｸM-PRO"/>
                <w:sz w:val="20"/>
              </w:rPr>
            </w:pPr>
          </w:p>
          <w:p w14:paraId="414AFCCB" w14:textId="77777777" w:rsidR="005D327E" w:rsidRDefault="005D327E" w:rsidP="005D327E">
            <w:pPr>
              <w:spacing w:line="280" w:lineRule="exact"/>
              <w:rPr>
                <w:rFonts w:ascii="HG丸ｺﾞｼｯｸM-PRO" w:eastAsia="HG丸ｺﾞｼｯｸM-PRO" w:hAnsi="HG丸ｺﾞｼｯｸM-PRO"/>
                <w:sz w:val="20"/>
              </w:rPr>
            </w:pPr>
          </w:p>
          <w:p w14:paraId="74D0CB83" w14:textId="77777777" w:rsidR="005D327E" w:rsidRDefault="005D327E" w:rsidP="005D327E">
            <w:pPr>
              <w:spacing w:line="280" w:lineRule="exact"/>
              <w:rPr>
                <w:rFonts w:ascii="HG丸ｺﾞｼｯｸM-PRO" w:eastAsia="HG丸ｺﾞｼｯｸM-PRO" w:hAnsi="HG丸ｺﾞｼｯｸM-PRO"/>
                <w:sz w:val="20"/>
              </w:rPr>
            </w:pPr>
          </w:p>
          <w:p w14:paraId="091C63A5" w14:textId="77777777" w:rsidR="005D327E" w:rsidRDefault="005D327E" w:rsidP="005D327E">
            <w:pPr>
              <w:spacing w:line="280" w:lineRule="exact"/>
              <w:rPr>
                <w:rFonts w:ascii="HG丸ｺﾞｼｯｸM-PRO" w:eastAsia="HG丸ｺﾞｼｯｸM-PRO" w:hAnsi="HG丸ｺﾞｼｯｸM-PRO"/>
                <w:sz w:val="20"/>
              </w:rPr>
            </w:pPr>
          </w:p>
          <w:p w14:paraId="21275895" w14:textId="77777777" w:rsidR="005D327E" w:rsidRDefault="005D327E" w:rsidP="005D327E">
            <w:pPr>
              <w:spacing w:line="280" w:lineRule="exact"/>
              <w:rPr>
                <w:rFonts w:ascii="HG丸ｺﾞｼｯｸM-PRO" w:eastAsia="HG丸ｺﾞｼｯｸM-PRO" w:hAnsi="HG丸ｺﾞｼｯｸM-PRO"/>
                <w:sz w:val="20"/>
              </w:rPr>
            </w:pPr>
          </w:p>
          <w:p w14:paraId="7D7E02F9" w14:textId="77777777" w:rsidR="005D327E" w:rsidRDefault="00C8237A" w:rsidP="005D327E">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9504" behindDoc="0" locked="0" layoutInCell="1" allowOverlap="1" wp14:anchorId="03CD1B11" wp14:editId="6E9404FC">
                      <wp:simplePos x="0" y="0"/>
                      <wp:positionH relativeFrom="column">
                        <wp:posOffset>730250</wp:posOffset>
                      </wp:positionH>
                      <wp:positionV relativeFrom="paragraph">
                        <wp:posOffset>52705</wp:posOffset>
                      </wp:positionV>
                      <wp:extent cx="45085" cy="219710"/>
                      <wp:effectExtent l="38100" t="57150" r="50165" b="66040"/>
                      <wp:wrapNone/>
                      <wp:docPr id="14" name="直線矢印コネクタ 14"/>
                      <wp:cNvGraphicFramePr/>
                      <a:graphic xmlns:a="http://schemas.openxmlformats.org/drawingml/2006/main">
                        <a:graphicData uri="http://schemas.microsoft.com/office/word/2010/wordprocessingShape">
                          <wps:wsp>
                            <wps:cNvCnPr/>
                            <wps:spPr>
                              <a:xfrm flipV="1">
                                <a:off x="0" y="0"/>
                                <a:ext cx="45085" cy="219710"/>
                              </a:xfrm>
                              <a:prstGeom prst="straightConnector1">
                                <a:avLst/>
                              </a:prstGeom>
                              <a:ln w="38100">
                                <a:solidFill>
                                  <a:schemeClr val="tx1"/>
                                </a:solidFill>
                                <a:tailEnd type="arrow"/>
                              </a:ln>
                              <a:scene3d>
                                <a:camera prst="orthographicFront">
                                  <a:rot lat="0" lon="0" rev="6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3B9ED2" id="_x0000_t32" coordsize="21600,21600" o:spt="32" o:oned="t" path="m,l21600,21600e" filled="f">
                      <v:path arrowok="t" fillok="f" o:connecttype="none"/>
                      <o:lock v:ext="edit" shapetype="t"/>
                    </v:shapetype>
                    <v:shape id="直線矢印コネクタ 14" o:spid="_x0000_s1026" type="#_x0000_t32" style="position:absolute;left:0;text-align:left;margin-left:57.5pt;margin-top:4.15pt;width:3.55pt;height:17.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" strokecolor="black [3213]" strokeweight="3pt">
                      <v:stroke endarrow="open" joinstyle="miter"/>
                    </v:shape>
                  </w:pict>
                </mc:Fallback>
              </mc:AlternateContent>
            </w:r>
            <w:r w:rsidR="005D327E">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3F901F06" wp14:editId="1702FD2D">
                      <wp:simplePos x="0" y="0"/>
                      <wp:positionH relativeFrom="column">
                        <wp:posOffset>3105150</wp:posOffset>
                      </wp:positionH>
                      <wp:positionV relativeFrom="paragraph">
                        <wp:posOffset>52705</wp:posOffset>
                      </wp:positionV>
                      <wp:extent cx="45085" cy="245745"/>
                      <wp:effectExtent l="38100" t="57150" r="69215" b="59055"/>
                      <wp:wrapNone/>
                      <wp:docPr id="16" name="直線矢印コネクタ 16"/>
                      <wp:cNvGraphicFramePr/>
                      <a:graphic xmlns:a="http://schemas.openxmlformats.org/drawingml/2006/main">
                        <a:graphicData uri="http://schemas.microsoft.com/office/word/2010/wordprocessingShape">
                          <wps:wsp>
                            <wps:cNvCnPr/>
                            <wps:spPr>
                              <a:xfrm flipV="1">
                                <a:off x="0" y="0"/>
                                <a:ext cx="45085" cy="245745"/>
                              </a:xfrm>
                              <a:prstGeom prst="straightConnector1">
                                <a:avLst/>
                              </a:prstGeom>
                              <a:ln w="38100">
                                <a:solidFill>
                                  <a:schemeClr val="tx1">
                                    <a:alpha val="91000"/>
                                  </a:schemeClr>
                                </a:solidFill>
                                <a:tailEnd type="arrow"/>
                              </a:ln>
                              <a:scene3d>
                                <a:camera prst="orthographicFront">
                                  <a:rot lat="0" lon="0" rev="6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BD1AC" id="直線矢印コネクタ 16" o:spid="_x0000_s1026" type="#_x0000_t32" style="position:absolute;left:0;text-align:left;margin-left:244.5pt;margin-top:4.15pt;width:3.55pt;height:19.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" strokecolor="black [3213]" strokeweight="3pt">
                      <v:stroke endarrow="open" opacity="59624f" joinstyle="miter"/>
                    </v:shape>
                  </w:pict>
                </mc:Fallback>
              </mc:AlternateContent>
            </w:r>
          </w:p>
          <w:p w14:paraId="66450929" w14:textId="77777777" w:rsidR="005D327E" w:rsidRDefault="005D327E" w:rsidP="005D327E">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6432" behindDoc="0" locked="0" layoutInCell="1" allowOverlap="1" wp14:anchorId="68B77293" wp14:editId="60B35954">
                      <wp:simplePos x="0" y="0"/>
                      <wp:positionH relativeFrom="column">
                        <wp:posOffset>1973580</wp:posOffset>
                      </wp:positionH>
                      <wp:positionV relativeFrom="paragraph">
                        <wp:posOffset>153035</wp:posOffset>
                      </wp:positionV>
                      <wp:extent cx="1570990" cy="328295"/>
                      <wp:effectExtent l="0" t="0" r="10160" b="14605"/>
                      <wp:wrapNone/>
                      <wp:docPr id="11" name="テキスト ボックス 11"/>
                      <wp:cNvGraphicFramePr/>
                      <a:graphic xmlns:a="http://schemas.openxmlformats.org/drawingml/2006/main">
                        <a:graphicData uri="http://schemas.microsoft.com/office/word/2010/wordprocessingShape">
                          <wps:wsp>
                            <wps:cNvSpPr txBox="1"/>
                            <wps:spPr>
                              <a:xfrm>
                                <a:off x="0" y="0"/>
                                <a:ext cx="1570990" cy="328295"/>
                              </a:xfrm>
                              <a:prstGeom prst="rect">
                                <a:avLst/>
                              </a:prstGeom>
                              <a:solidFill>
                                <a:schemeClr val="lt1"/>
                              </a:solidFill>
                              <a:ln w="6350">
                                <a:solidFill>
                                  <a:prstClr val="black"/>
                                </a:solidFill>
                              </a:ln>
                            </wps:spPr>
                            <wps:txbx>
                              <w:txbxContent>
                                <w:p w14:paraId="24F87465" w14:textId="77777777" w:rsidR="005D327E" w:rsidRPr="00BE450F" w:rsidRDefault="005D327E" w:rsidP="005D327E">
                                  <w:pPr>
                                    <w:jc w:val="center"/>
                                    <w:rPr>
                                      <w:rFonts w:ascii="MS UI Gothic" w:eastAsia="MS UI Gothic" w:hAnsi="MS UI Gothic"/>
                                      <w:sz w:val="24"/>
                                    </w:rPr>
                                  </w:pPr>
                                  <w:r>
                                    <w:rPr>
                                      <w:rFonts w:ascii="MS UI Gothic" w:eastAsia="MS UI Gothic" w:hAnsi="MS UI Gothic" w:hint="eastAsia"/>
                                      <w:sz w:val="24"/>
                                    </w:rPr>
                                    <w:t xml:space="preserve">府 </w:t>
                                  </w:r>
                                  <w:r>
                                    <w:rPr>
                                      <w:rFonts w:ascii="MS UI Gothic" w:eastAsia="MS UI Gothic" w:hAnsi="MS UI Gothic" w:hint="eastAsia"/>
                                      <w:sz w:val="24"/>
                                    </w:rPr>
                                    <w:t>特別</w:t>
                                  </w:r>
                                  <w:r>
                                    <w:rPr>
                                      <w:rFonts w:ascii="MS UI Gothic" w:eastAsia="MS UI Gothic" w:hAnsi="MS UI Gothic"/>
                                      <w:sz w:val="24"/>
                                    </w:rPr>
                                    <w:t>支援補助金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C167" id="テキスト ボックス 11" o:spid="_x0000_s1031" type="#_x0000_t202" style="position:absolute;left:0;text-align:left;margin-left:155.4pt;margin-top:12.05pt;width:123.7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" fillcolor="white [3201]" strokeweight=".5pt">
                      <v:textbox>
                        <w:txbxContent>
                          <w:p w:rsidR="005D327E" w:rsidRPr="00BE450F" w:rsidRDefault="005D327E" w:rsidP="005D327E">
                            <w:pPr>
                              <w:jc w:val="center"/>
                              <w:rPr>
                                <w:rFonts w:ascii="MS UI Gothic" w:eastAsia="MS UI Gothic" w:hAnsi="MS UI Gothic"/>
                                <w:sz w:val="24"/>
                              </w:rPr>
                            </w:pPr>
                            <w:r>
                              <w:rPr>
                                <w:rFonts w:ascii="MS UI Gothic" w:eastAsia="MS UI Gothic" w:hAnsi="MS UI Gothic" w:hint="eastAsia"/>
                                <w:sz w:val="24"/>
                              </w:rPr>
                              <w:t>府 特別</w:t>
                            </w:r>
                            <w:r>
                              <w:rPr>
                                <w:rFonts w:ascii="MS UI Gothic" w:eastAsia="MS UI Gothic" w:hAnsi="MS UI Gothic"/>
                                <w:sz w:val="24"/>
                              </w:rPr>
                              <w:t>支援補助金</w:t>
                            </w:r>
                          </w:p>
                        </w:txbxContent>
                      </v:textbox>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5408" behindDoc="0" locked="0" layoutInCell="1" allowOverlap="1" wp14:anchorId="5B76C2E1" wp14:editId="761F29FF">
                      <wp:simplePos x="0" y="0"/>
                      <wp:positionH relativeFrom="column">
                        <wp:posOffset>189865</wp:posOffset>
                      </wp:positionH>
                      <wp:positionV relativeFrom="paragraph">
                        <wp:posOffset>151765</wp:posOffset>
                      </wp:positionV>
                      <wp:extent cx="1570990" cy="328295"/>
                      <wp:effectExtent l="0" t="0" r="10160" b="14605"/>
                      <wp:wrapNone/>
                      <wp:docPr id="9" name="テキスト ボックス 9"/>
                      <wp:cNvGraphicFramePr/>
                      <a:graphic xmlns:a="http://schemas.openxmlformats.org/drawingml/2006/main">
                        <a:graphicData uri="http://schemas.microsoft.com/office/word/2010/wordprocessingShape">
                          <wps:wsp>
                            <wps:cNvSpPr txBox="1"/>
                            <wps:spPr>
                              <a:xfrm>
                                <a:off x="0" y="0"/>
                                <a:ext cx="1570990" cy="328295"/>
                              </a:xfrm>
                              <a:prstGeom prst="rect">
                                <a:avLst/>
                              </a:prstGeom>
                              <a:solidFill>
                                <a:schemeClr val="lt1"/>
                              </a:solidFill>
                              <a:ln w="6350">
                                <a:solidFill>
                                  <a:prstClr val="black"/>
                                </a:solidFill>
                              </a:ln>
                            </wps:spPr>
                            <wps:txbx>
                              <w:txbxContent>
                                <w:p w14:paraId="1B681EB8" w14:textId="77777777" w:rsidR="005D327E" w:rsidRPr="00BE450F" w:rsidRDefault="005D327E" w:rsidP="005D327E">
                                  <w:pPr>
                                    <w:jc w:val="center"/>
                                    <w:rPr>
                                      <w:rFonts w:ascii="MS UI Gothic" w:eastAsia="MS UI Gothic" w:hAnsi="MS UI Gothic"/>
                                      <w:sz w:val="24"/>
                                    </w:rPr>
                                  </w:pPr>
                                  <w:r w:rsidRPr="00BE450F">
                                    <w:rPr>
                                      <w:rFonts w:ascii="MS UI Gothic" w:eastAsia="MS UI Gothic" w:hAnsi="MS UI Gothic" w:hint="eastAsia"/>
                                      <w:sz w:val="24"/>
                                    </w:rPr>
                                    <w:t>文部科学省補助金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B2ED" id="テキスト ボックス 9" o:spid="_x0000_s1032" type="#_x0000_t202" style="position:absolute;left:0;text-align:left;margin-left:14.95pt;margin-top:11.95pt;width:123.7pt;height: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" fillcolor="white [3201]" strokeweight=".5pt">
                      <v:textbox>
                        <w:txbxContent>
                          <w:p w:rsidR="005D327E" w:rsidRPr="00BE450F" w:rsidRDefault="005D327E" w:rsidP="005D327E">
                            <w:pPr>
                              <w:jc w:val="center"/>
                              <w:rPr>
                                <w:rFonts w:ascii="MS UI Gothic" w:eastAsia="MS UI Gothic" w:hAnsi="MS UI Gothic"/>
                                <w:sz w:val="24"/>
                              </w:rPr>
                            </w:pPr>
                            <w:r w:rsidRPr="00BE450F">
                              <w:rPr>
                                <w:rFonts w:ascii="MS UI Gothic" w:eastAsia="MS UI Gothic" w:hAnsi="MS UI Gothic" w:hint="eastAsia"/>
                                <w:sz w:val="24"/>
                              </w:rPr>
                              <w:t>文部科学省補助金</w:t>
                            </w:r>
                          </w:p>
                        </w:txbxContent>
                      </v:textbox>
                    </v:shape>
                  </w:pict>
                </mc:Fallback>
              </mc:AlternateContent>
            </w:r>
          </w:p>
          <w:p w14:paraId="017D49BB" w14:textId="77777777" w:rsidR="005D327E" w:rsidRDefault="005D327E" w:rsidP="005D327E">
            <w:pPr>
              <w:spacing w:line="280" w:lineRule="exact"/>
              <w:rPr>
                <w:rFonts w:ascii="HG丸ｺﾞｼｯｸM-PRO" w:eastAsia="HG丸ｺﾞｼｯｸM-PRO" w:hAnsi="HG丸ｺﾞｼｯｸM-PRO"/>
                <w:sz w:val="20"/>
              </w:rPr>
            </w:pPr>
          </w:p>
          <w:p w14:paraId="3E824AA0" w14:textId="77777777" w:rsidR="005D327E" w:rsidRDefault="005D327E" w:rsidP="005D327E">
            <w:pPr>
              <w:spacing w:line="280" w:lineRule="exact"/>
              <w:rPr>
                <w:rFonts w:ascii="HG丸ｺﾞｼｯｸM-PRO" w:eastAsia="HG丸ｺﾞｼｯｸM-PRO" w:hAnsi="HG丸ｺﾞｼｯｸM-PRO"/>
                <w:sz w:val="20"/>
              </w:rPr>
            </w:pPr>
          </w:p>
          <w:p w14:paraId="27759EBD" w14:textId="77777777" w:rsidR="005D327E" w:rsidRPr="00266CE6" w:rsidRDefault="005D327E" w:rsidP="005D327E">
            <w:pPr>
              <w:spacing w:line="260" w:lineRule="exact"/>
              <w:rPr>
                <w:rFonts w:ascii="HG丸ｺﾞｼｯｸM-PRO" w:eastAsia="HG丸ｺﾞｼｯｸM-PRO" w:hAnsi="HG丸ｺﾞｼｯｸM-PRO"/>
                <w:sz w:val="20"/>
                <w:szCs w:val="20"/>
              </w:rPr>
            </w:pPr>
          </w:p>
        </w:tc>
      </w:tr>
    </w:tbl>
    <w:p w14:paraId="475458EA" w14:textId="77777777" w:rsidR="004811C5" w:rsidRPr="00C56A04" w:rsidRDefault="004811C5" w:rsidP="00FD0610">
      <w:pPr>
        <w:spacing w:line="240" w:lineRule="exact"/>
      </w:pPr>
    </w:p>
    <w:sectPr w:rsidR="004811C5" w:rsidRPr="00C56A04" w:rsidSect="000939A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8C7" w14:textId="77777777" w:rsidR="00652E95" w:rsidRDefault="00652E95"/>
  </w:endnote>
  <w:endnote w:type="continuationSeparator" w:id="0">
    <w:p w14:paraId="2E83ABBC" w14:textId="77777777" w:rsidR="00652E95" w:rsidRDefault="00652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09EF" w14:textId="77777777" w:rsidR="00652E95" w:rsidRDefault="00652E95"/>
  </w:footnote>
  <w:footnote w:type="continuationSeparator" w:id="0">
    <w:p w14:paraId="1BD747D1" w14:textId="77777777" w:rsidR="00652E95" w:rsidRDefault="00652E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C5"/>
    <w:rsid w:val="00036910"/>
    <w:rsid w:val="00060562"/>
    <w:rsid w:val="000939A7"/>
    <w:rsid w:val="00100F4B"/>
    <w:rsid w:val="001107DD"/>
    <w:rsid w:val="001352B9"/>
    <w:rsid w:val="00175BBA"/>
    <w:rsid w:val="00185B85"/>
    <w:rsid w:val="001A1E72"/>
    <w:rsid w:val="0020529A"/>
    <w:rsid w:val="0021716D"/>
    <w:rsid w:val="00266CE6"/>
    <w:rsid w:val="002B4911"/>
    <w:rsid w:val="00333894"/>
    <w:rsid w:val="00340A44"/>
    <w:rsid w:val="00354203"/>
    <w:rsid w:val="00381C1B"/>
    <w:rsid w:val="003A2622"/>
    <w:rsid w:val="00416864"/>
    <w:rsid w:val="004811C5"/>
    <w:rsid w:val="00513825"/>
    <w:rsid w:val="0052273A"/>
    <w:rsid w:val="0057362F"/>
    <w:rsid w:val="0058483B"/>
    <w:rsid w:val="005A2BB6"/>
    <w:rsid w:val="005A555A"/>
    <w:rsid w:val="005D327E"/>
    <w:rsid w:val="005D6DBD"/>
    <w:rsid w:val="00652E95"/>
    <w:rsid w:val="00670045"/>
    <w:rsid w:val="006829AF"/>
    <w:rsid w:val="006B679E"/>
    <w:rsid w:val="006E3EB0"/>
    <w:rsid w:val="006E4198"/>
    <w:rsid w:val="006F097F"/>
    <w:rsid w:val="0077573A"/>
    <w:rsid w:val="007B5A03"/>
    <w:rsid w:val="007E3B5B"/>
    <w:rsid w:val="0082641C"/>
    <w:rsid w:val="008E399E"/>
    <w:rsid w:val="00934EB7"/>
    <w:rsid w:val="00940274"/>
    <w:rsid w:val="009573FC"/>
    <w:rsid w:val="00971421"/>
    <w:rsid w:val="00983B16"/>
    <w:rsid w:val="009955DB"/>
    <w:rsid w:val="009D15B2"/>
    <w:rsid w:val="009F26FD"/>
    <w:rsid w:val="00A17C08"/>
    <w:rsid w:val="00A43EFC"/>
    <w:rsid w:val="00A834E0"/>
    <w:rsid w:val="00AF4302"/>
    <w:rsid w:val="00B13CB8"/>
    <w:rsid w:val="00B30468"/>
    <w:rsid w:val="00B30978"/>
    <w:rsid w:val="00B45E32"/>
    <w:rsid w:val="00BA7C8A"/>
    <w:rsid w:val="00C017E4"/>
    <w:rsid w:val="00C22514"/>
    <w:rsid w:val="00C24CA3"/>
    <w:rsid w:val="00C47AFF"/>
    <w:rsid w:val="00C56A04"/>
    <w:rsid w:val="00C8237A"/>
    <w:rsid w:val="00CA5171"/>
    <w:rsid w:val="00CA65AD"/>
    <w:rsid w:val="00CC03C5"/>
    <w:rsid w:val="00D064BF"/>
    <w:rsid w:val="00D61E2D"/>
    <w:rsid w:val="00D8116B"/>
    <w:rsid w:val="00D94FED"/>
    <w:rsid w:val="00DB44B9"/>
    <w:rsid w:val="00E074CB"/>
    <w:rsid w:val="00E55D9D"/>
    <w:rsid w:val="00E66765"/>
    <w:rsid w:val="00E97954"/>
    <w:rsid w:val="00ED4748"/>
    <w:rsid w:val="00F147DD"/>
    <w:rsid w:val="00F37563"/>
    <w:rsid w:val="00FC4826"/>
    <w:rsid w:val="00FC5615"/>
    <w:rsid w:val="00FD0610"/>
    <w:rsid w:val="00FE44FB"/>
    <w:rsid w:val="00FF1205"/>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B86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811C5"/>
    <w:pPr>
      <w:jc w:val="left"/>
    </w:pPr>
    <w:rPr>
      <w:rFonts w:ascii="Yu Gothic" w:eastAsia="Yu Gothic" w:hAnsi="Courier New" w:cs="Courier New"/>
      <w:sz w:val="22"/>
    </w:rPr>
  </w:style>
  <w:style w:type="character" w:customStyle="1" w:styleId="a4">
    <w:name w:val="書式なし (文字)"/>
    <w:basedOn w:val="a0"/>
    <w:link w:val="a3"/>
    <w:uiPriority w:val="99"/>
    <w:rsid w:val="004811C5"/>
    <w:rPr>
      <w:rFonts w:ascii="Yu Gothic" w:eastAsia="Yu Gothic" w:hAnsi="Courier New" w:cs="Courier New"/>
      <w:sz w:val="22"/>
    </w:rPr>
  </w:style>
  <w:style w:type="paragraph" w:styleId="a5">
    <w:name w:val="header"/>
    <w:basedOn w:val="a"/>
    <w:link w:val="a6"/>
    <w:uiPriority w:val="99"/>
    <w:unhideWhenUsed/>
    <w:rsid w:val="00FF556E"/>
    <w:pPr>
      <w:tabs>
        <w:tab w:val="center" w:pos="4252"/>
        <w:tab w:val="right" w:pos="8504"/>
      </w:tabs>
      <w:snapToGrid w:val="0"/>
    </w:pPr>
  </w:style>
  <w:style w:type="character" w:customStyle="1" w:styleId="a6">
    <w:name w:val="ヘッダー (文字)"/>
    <w:basedOn w:val="a0"/>
    <w:link w:val="a5"/>
    <w:uiPriority w:val="99"/>
    <w:rsid w:val="00FF556E"/>
  </w:style>
  <w:style w:type="paragraph" w:styleId="a7">
    <w:name w:val="footer"/>
    <w:basedOn w:val="a"/>
    <w:link w:val="a8"/>
    <w:uiPriority w:val="99"/>
    <w:unhideWhenUsed/>
    <w:rsid w:val="00FF556E"/>
    <w:pPr>
      <w:tabs>
        <w:tab w:val="center" w:pos="4252"/>
        <w:tab w:val="right" w:pos="8504"/>
      </w:tabs>
      <w:snapToGrid w:val="0"/>
    </w:pPr>
  </w:style>
  <w:style w:type="character" w:customStyle="1" w:styleId="a8">
    <w:name w:val="フッター (文字)"/>
    <w:basedOn w:val="a0"/>
    <w:link w:val="a7"/>
    <w:uiPriority w:val="99"/>
    <w:rsid w:val="00FF556E"/>
  </w:style>
  <w:style w:type="paragraph" w:styleId="a9">
    <w:name w:val="Balloon Text"/>
    <w:basedOn w:val="a"/>
    <w:link w:val="aa"/>
    <w:uiPriority w:val="99"/>
    <w:semiHidden/>
    <w:unhideWhenUsed/>
    <w:rsid w:val="005A5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5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1570">
      <w:bodyDiv w:val="1"/>
      <w:marLeft w:val="0"/>
      <w:marRight w:val="0"/>
      <w:marTop w:val="0"/>
      <w:marBottom w:val="0"/>
      <w:divBdr>
        <w:top w:val="none" w:sz="0" w:space="0" w:color="auto"/>
        <w:left w:val="none" w:sz="0" w:space="0" w:color="auto"/>
        <w:bottom w:val="none" w:sz="0" w:space="0" w:color="auto"/>
        <w:right w:val="none" w:sz="0" w:space="0" w:color="auto"/>
      </w:divBdr>
    </w:div>
    <w:div w:id="102381344">
      <w:bodyDiv w:val="1"/>
      <w:marLeft w:val="0"/>
      <w:marRight w:val="0"/>
      <w:marTop w:val="0"/>
      <w:marBottom w:val="0"/>
      <w:divBdr>
        <w:top w:val="none" w:sz="0" w:space="0" w:color="auto"/>
        <w:left w:val="none" w:sz="0" w:space="0" w:color="auto"/>
        <w:bottom w:val="none" w:sz="0" w:space="0" w:color="auto"/>
        <w:right w:val="none" w:sz="0" w:space="0" w:color="auto"/>
      </w:divBdr>
    </w:div>
    <w:div w:id="252978992">
      <w:bodyDiv w:val="1"/>
      <w:marLeft w:val="0"/>
      <w:marRight w:val="0"/>
      <w:marTop w:val="0"/>
      <w:marBottom w:val="0"/>
      <w:divBdr>
        <w:top w:val="none" w:sz="0" w:space="0" w:color="auto"/>
        <w:left w:val="none" w:sz="0" w:space="0" w:color="auto"/>
        <w:bottom w:val="none" w:sz="0" w:space="0" w:color="auto"/>
        <w:right w:val="none" w:sz="0" w:space="0" w:color="auto"/>
      </w:divBdr>
    </w:div>
    <w:div w:id="550776876">
      <w:bodyDiv w:val="1"/>
      <w:marLeft w:val="0"/>
      <w:marRight w:val="0"/>
      <w:marTop w:val="0"/>
      <w:marBottom w:val="0"/>
      <w:divBdr>
        <w:top w:val="none" w:sz="0" w:space="0" w:color="auto"/>
        <w:left w:val="none" w:sz="0" w:space="0" w:color="auto"/>
        <w:bottom w:val="none" w:sz="0" w:space="0" w:color="auto"/>
        <w:right w:val="none" w:sz="0" w:space="0" w:color="auto"/>
      </w:divBdr>
    </w:div>
    <w:div w:id="1430546455">
      <w:bodyDiv w:val="1"/>
      <w:marLeft w:val="0"/>
      <w:marRight w:val="0"/>
      <w:marTop w:val="0"/>
      <w:marBottom w:val="0"/>
      <w:divBdr>
        <w:top w:val="none" w:sz="0" w:space="0" w:color="auto"/>
        <w:left w:val="none" w:sz="0" w:space="0" w:color="auto"/>
        <w:bottom w:val="none" w:sz="0" w:space="0" w:color="auto"/>
        <w:right w:val="none" w:sz="0" w:space="0" w:color="auto"/>
      </w:divBdr>
    </w:div>
    <w:div w:id="1691300615">
      <w:bodyDiv w:val="1"/>
      <w:marLeft w:val="0"/>
      <w:marRight w:val="0"/>
      <w:marTop w:val="0"/>
      <w:marBottom w:val="0"/>
      <w:divBdr>
        <w:top w:val="none" w:sz="0" w:space="0" w:color="auto"/>
        <w:left w:val="none" w:sz="0" w:space="0" w:color="auto"/>
        <w:bottom w:val="none" w:sz="0" w:space="0" w:color="auto"/>
        <w:right w:val="none" w:sz="0" w:space="0" w:color="auto"/>
      </w:divBdr>
    </w:div>
    <w:div w:id="1918855465">
      <w:bodyDiv w:val="1"/>
      <w:marLeft w:val="0"/>
      <w:marRight w:val="0"/>
      <w:marTop w:val="0"/>
      <w:marBottom w:val="0"/>
      <w:divBdr>
        <w:top w:val="none" w:sz="0" w:space="0" w:color="auto"/>
        <w:left w:val="none" w:sz="0" w:space="0" w:color="auto"/>
        <w:bottom w:val="none" w:sz="0" w:space="0" w:color="auto"/>
        <w:right w:val="none" w:sz="0" w:space="0" w:color="auto"/>
      </w:divBdr>
    </w:div>
    <w:div w:id="1977905976">
      <w:bodyDiv w:val="1"/>
      <w:marLeft w:val="0"/>
      <w:marRight w:val="0"/>
      <w:marTop w:val="0"/>
      <w:marBottom w:val="0"/>
      <w:divBdr>
        <w:top w:val="none" w:sz="0" w:space="0" w:color="auto"/>
        <w:left w:val="none" w:sz="0" w:space="0" w:color="auto"/>
        <w:bottom w:val="none" w:sz="0" w:space="0" w:color="auto"/>
        <w:right w:val="none" w:sz="0" w:space="0" w:color="auto"/>
      </w:divBdr>
    </w:div>
    <w:div w:id="20367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2025-03-11T07:50:00Z</dcterms:created>
  <dcterms:modified xsi:type="dcterms:W3CDTF">2025-03-11T07:50:00Z</dcterms:modified>
</cp:coreProperties>
</file>