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B8" w:rsidRPr="00FF06B8" w:rsidRDefault="000709EE" w:rsidP="00FF06B8">
      <w:pPr>
        <w:spacing w:line="276" w:lineRule="auto"/>
        <w:jc w:val="center"/>
        <w:rPr>
          <w:rFonts w:ascii="ＭＳ 明朝" w:eastAsia="ＭＳ 明朝" w:hAnsi="ＭＳ 明朝" w:cs="Times New Roman"/>
          <w:snapToGrid w:val="0"/>
          <w:kern w:val="0"/>
          <w:sz w:val="24"/>
          <w:szCs w:val="24"/>
          <w:shd w:val="pct15" w:color="auto" w:fill="FFFFFF"/>
        </w:rPr>
      </w:pPr>
      <w:r w:rsidRPr="00D378B6">
        <w:rPr>
          <w:rFonts w:ascii="ＭＳ 明朝" w:eastAsia="ＭＳ 明朝" w:hAnsi="ＭＳ 明朝" w:cs="Times New Roman" w:hint="eastAsia"/>
          <w:snapToGrid w:val="0"/>
          <w:kern w:val="0"/>
          <w:sz w:val="24"/>
          <w:szCs w:val="24"/>
        </w:rPr>
        <w:t>支援教育地域支援整備事業実施要綱</w:t>
      </w:r>
    </w:p>
    <w:p w:rsidR="00FF06B8" w:rsidRPr="00FF06B8" w:rsidRDefault="00FF06B8" w:rsidP="00FF06B8">
      <w:pPr>
        <w:spacing w:line="276" w:lineRule="auto"/>
        <w:jc w:val="center"/>
        <w:rPr>
          <w:rFonts w:ascii="ＭＳ 明朝" w:eastAsia="ＭＳ 明朝" w:hAnsi="ＭＳ 明朝" w:cs="Times New Roman"/>
          <w:snapToGrid w:val="0"/>
          <w:kern w:val="0"/>
          <w:sz w:val="24"/>
          <w:szCs w:val="24"/>
        </w:rPr>
      </w:pPr>
    </w:p>
    <w:p w:rsidR="00FF06B8" w:rsidRPr="00FF06B8" w:rsidRDefault="00FF06B8" w:rsidP="00FF06B8">
      <w:pPr>
        <w:spacing w:line="276" w:lineRule="auto"/>
        <w:jc w:val="right"/>
        <w:rPr>
          <w:rFonts w:ascii="ＭＳ 明朝" w:eastAsia="ＭＳ 明朝" w:hAnsi="ＭＳ 明朝" w:cs="Times New Roman"/>
          <w:snapToGrid w:val="0"/>
          <w:kern w:val="0"/>
          <w:szCs w:val="24"/>
        </w:rPr>
      </w:pPr>
      <w:r w:rsidRPr="00622BC3">
        <w:rPr>
          <w:rFonts w:ascii="ＭＳ 明朝" w:eastAsia="ＭＳ 明朝" w:hAnsi="ＭＳ 明朝" w:cs="Times New Roman" w:hint="eastAsia"/>
          <w:snapToGrid w:val="0"/>
          <w:spacing w:val="121"/>
          <w:kern w:val="0"/>
          <w:szCs w:val="24"/>
          <w:fitText w:val="2472" w:id="-1539039998"/>
        </w:rPr>
        <w:t>大阪府教育</w:t>
      </w:r>
      <w:r w:rsidRPr="00622BC3">
        <w:rPr>
          <w:rFonts w:ascii="ＭＳ 明朝" w:eastAsia="ＭＳ 明朝" w:hAnsi="ＭＳ 明朝" w:cs="Times New Roman" w:hint="eastAsia"/>
          <w:snapToGrid w:val="0"/>
          <w:spacing w:val="1"/>
          <w:kern w:val="0"/>
          <w:szCs w:val="24"/>
          <w:fitText w:val="2472" w:id="-1539039998"/>
        </w:rPr>
        <w:t>庁</w:t>
      </w:r>
    </w:p>
    <w:p w:rsidR="00FF06B8" w:rsidRPr="00FF06B8" w:rsidRDefault="00FF06B8" w:rsidP="00FF06B8">
      <w:pPr>
        <w:spacing w:line="276" w:lineRule="auto"/>
        <w:jc w:val="right"/>
        <w:rPr>
          <w:rFonts w:ascii="ＭＳ 明朝" w:eastAsia="ＭＳ 明朝" w:hAnsi="ＭＳ 明朝" w:cs="Times New Roman"/>
          <w:snapToGrid w:val="0"/>
          <w:kern w:val="0"/>
          <w:szCs w:val="24"/>
        </w:rPr>
      </w:pPr>
      <w:r w:rsidRPr="00FF06B8">
        <w:rPr>
          <w:rFonts w:ascii="ＭＳ 明朝" w:eastAsia="ＭＳ 明朝" w:hAnsi="ＭＳ 明朝" w:cs="Times New Roman" w:hint="eastAsia"/>
          <w:snapToGrid w:val="0"/>
          <w:spacing w:val="20"/>
          <w:kern w:val="0"/>
          <w:szCs w:val="24"/>
          <w:fitText w:val="2472" w:id="-1539039997"/>
        </w:rPr>
        <w:t>教育振興室支援教育</w:t>
      </w:r>
      <w:r w:rsidRPr="00FF06B8">
        <w:rPr>
          <w:rFonts w:ascii="ＭＳ 明朝" w:eastAsia="ＭＳ 明朝" w:hAnsi="ＭＳ 明朝" w:cs="Times New Roman" w:hint="eastAsia"/>
          <w:snapToGrid w:val="0"/>
          <w:spacing w:val="6"/>
          <w:kern w:val="0"/>
          <w:szCs w:val="24"/>
          <w:fitText w:val="2472" w:id="-1539039997"/>
        </w:rPr>
        <w:t>課</w:t>
      </w:r>
    </w:p>
    <w:p w:rsidR="00FF06B8" w:rsidRPr="00FF06B8" w:rsidRDefault="00FF06B8" w:rsidP="00FF06B8">
      <w:pPr>
        <w:spacing w:line="360" w:lineRule="exact"/>
        <w:jc w:val="right"/>
        <w:rPr>
          <w:rFonts w:ascii="ＭＳ 明朝" w:eastAsia="ＭＳ 明朝" w:hAnsi="ＭＳ 明朝" w:cs="Times New Roman"/>
          <w:snapToGrid w:val="0"/>
          <w:kern w:val="0"/>
          <w:szCs w:val="24"/>
        </w:rPr>
      </w:pPr>
    </w:p>
    <w:p w:rsidR="00FF06B8" w:rsidRPr="00FF06B8" w:rsidRDefault="00FF06B8" w:rsidP="00FF06B8">
      <w:pPr>
        <w:spacing w:afterLines="50" w:after="159"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１　趣旨</w:t>
      </w:r>
    </w:p>
    <w:p w:rsidR="00FF06B8" w:rsidRPr="00FF06B8" w:rsidRDefault="00F21323" w:rsidP="00FF06B8">
      <w:pPr>
        <w:spacing w:line="360" w:lineRule="exact"/>
        <w:ind w:leftChars="100" w:left="210" w:firstLineChars="100" w:firstLine="210"/>
        <w:rPr>
          <w:rFonts w:ascii="ＭＳ 明朝" w:eastAsia="ＭＳ 明朝" w:hAnsi="ＭＳ 明朝" w:cs="Times New Roman"/>
          <w:snapToGrid w:val="0"/>
          <w:kern w:val="0"/>
          <w:szCs w:val="21"/>
        </w:rPr>
      </w:pPr>
      <w:r w:rsidRPr="00F21323">
        <w:rPr>
          <w:rFonts w:ascii="ＭＳ 明朝" w:eastAsia="ＭＳ 明朝" w:hAnsi="ＭＳ 明朝" w:cs="Times New Roman" w:hint="eastAsia"/>
          <w:snapToGrid w:val="0"/>
          <w:kern w:val="0"/>
          <w:szCs w:val="21"/>
        </w:rPr>
        <w:t>この要綱は、障がいのある幼児・児童・生徒一人ひとりの教育的ニーズに応じた適切な指導及び必要な支援を行う支援教育を進めるため、府立支援学校内の支援体制の整備はもとより、府内において、府立支援学校と府内市町村教育委員会その他関係部局や保健・福祉・医療・労働等の関係機関等（以下「関係機関等」という。）が連携し、「地域支援リーディングスタッフ（ＬＳ）」等を活用して、保育所、幼稚園、認定こども園、小学校、中学校、義務教育学校及び高等学校（以下、「小・中学校等」という。）の教職員や幼児・児童・生徒等の支援教育に関するニーズに応じた適切な指導・助言、支援を行うために、必要な事項を定める。</w:t>
      </w:r>
    </w:p>
    <w:p w:rsidR="00FF06B8" w:rsidRPr="00FF06B8" w:rsidRDefault="00FF06B8" w:rsidP="00FF06B8">
      <w:pPr>
        <w:spacing w:line="360" w:lineRule="exact"/>
        <w:rPr>
          <w:rFonts w:ascii="ＭＳ 明朝" w:eastAsia="ＭＳ 明朝" w:hAnsi="ＭＳ 明朝" w:cs="Times New Roman"/>
          <w:snapToGrid w:val="0"/>
          <w:kern w:val="0"/>
          <w:szCs w:val="21"/>
          <w:shd w:val="pct15" w:color="auto" w:fill="FFFFFF"/>
        </w:rPr>
      </w:pP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２　事業の実施</w:t>
      </w:r>
    </w:p>
    <w:p w:rsidR="00FF06B8" w:rsidRPr="00FF06B8" w:rsidRDefault="00FF06B8" w:rsidP="00FF06B8">
      <w:pPr>
        <w:spacing w:line="360" w:lineRule="exact"/>
        <w:rPr>
          <w:rFonts w:ascii="ＭＳ 明朝" w:eastAsia="ＭＳ 明朝" w:hAnsi="ＭＳ 明朝" w:cs="Times New Roman"/>
          <w:strike/>
          <w:snapToGrid w:val="0"/>
          <w:kern w:val="0"/>
          <w:szCs w:val="21"/>
        </w:rPr>
      </w:pPr>
    </w:p>
    <w:p w:rsidR="00FF06B8" w:rsidRPr="00FF06B8" w:rsidRDefault="00FF06B8" w:rsidP="00FF06B8">
      <w:pPr>
        <w:spacing w:line="360" w:lineRule="exact"/>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（１）府立支援学校における地域支援体制の推進</w:t>
      </w:r>
    </w:p>
    <w:p w:rsidR="00FF06B8" w:rsidRPr="00FF06B8" w:rsidRDefault="00FF06B8" w:rsidP="00FF06B8">
      <w:pPr>
        <w:spacing w:line="360" w:lineRule="exact"/>
        <w:ind w:firstLineChars="100" w:firstLine="210"/>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 xml:space="preserve">①　府立支援学校は、センター的機能を発揮するため、市町村教育委員会、小・中学校等からの要請に　</w:t>
      </w:r>
    </w:p>
    <w:p w:rsidR="00FF06B8" w:rsidRPr="00FF06B8" w:rsidRDefault="00FF06B8" w:rsidP="00FF06B8">
      <w:pPr>
        <w:spacing w:line="360" w:lineRule="exact"/>
        <w:ind w:firstLineChars="200" w:firstLine="420"/>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応じて以下のような活動を行う。</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ア　訪問相談（学校訪問型・地区拠点校訪問型）や来校相談及び電話相談</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イ　合同相談会の企画や協力</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ウ　障がい理解推進、校内委員会等の体制づくりへの助言</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エ　個別の教育支援計画及び個別の指導計画の作成・活用等に向けた助言</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オ　関係機関等との連携・協力体制の構築</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カ　市町村教育委員会等、小・中学校等が主催する研修会や協議会等への参加</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キ　小・中学校等の教職員等に対する研修講師の派遣</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ク　自立活動等における指導実践の公開、教材・教具に関する情報提供及び貸し出し等</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ケ　専門性の向上にむけた研究協議会・研修への参加</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コ　その他、上記に類するもの</w:t>
      </w:r>
    </w:p>
    <w:p w:rsidR="00FF06B8" w:rsidRPr="00FF06B8" w:rsidRDefault="00FF06B8" w:rsidP="00FF06B8">
      <w:pPr>
        <w:spacing w:line="360" w:lineRule="exact"/>
        <w:ind w:leftChars="28" w:left="59" w:firstLineChars="200" w:firstLine="420"/>
        <w:rPr>
          <w:rFonts w:ascii="Century" w:eastAsia="ＭＳ 明朝" w:hAnsi="ＭＳ 明朝" w:cs="Times New Roman"/>
          <w:snapToGrid w:val="0"/>
          <w:kern w:val="0"/>
          <w:szCs w:val="21"/>
        </w:rPr>
      </w:pPr>
    </w:p>
    <w:p w:rsidR="00FF06B8" w:rsidRPr="00FF06B8" w:rsidRDefault="00FF06B8" w:rsidP="00FF06B8">
      <w:pPr>
        <w:spacing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 xml:space="preserve">　②　各府立支援学校にあっては、地域の実情・ニーズをふまえ、市町村教育委員会が指名する支援教</w:t>
      </w:r>
    </w:p>
    <w:p w:rsidR="00FF06B8" w:rsidRPr="00FF06B8" w:rsidRDefault="00FF06B8" w:rsidP="00FF06B8">
      <w:pPr>
        <w:spacing w:line="360" w:lineRule="exact"/>
        <w:ind w:left="420" w:hangingChars="200" w:hanging="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 xml:space="preserve">　　育担当指導主事、小・中学校等の支援学級担任・通級指導教室担当者等からなる「市町村リーディングチーム」等との連携を充実させるとともに、支援教育に関する相談・支援等を円滑に実施する。</w:t>
      </w:r>
    </w:p>
    <w:p w:rsidR="00FF06B8" w:rsidRPr="00FF06B8" w:rsidRDefault="00FF06B8" w:rsidP="00FF06B8">
      <w:pPr>
        <w:spacing w:line="360" w:lineRule="exact"/>
        <w:ind w:leftChars="200" w:left="420"/>
        <w:rPr>
          <w:rFonts w:ascii="Century" w:eastAsia="ＭＳ 明朝" w:hAnsi="Century" w:cs="Times New Roman"/>
          <w:snapToGrid w:val="0"/>
          <w:kern w:val="0"/>
          <w:szCs w:val="21"/>
        </w:rPr>
      </w:pPr>
    </w:p>
    <w:p w:rsidR="00FF06B8" w:rsidRPr="00FF06B8" w:rsidRDefault="00FF06B8" w:rsidP="00FF06B8">
      <w:pPr>
        <w:spacing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（２）ＬＳの任命</w:t>
      </w:r>
    </w:p>
    <w:p w:rsidR="00FF06B8" w:rsidRPr="00FF06B8" w:rsidRDefault="00FF06B8" w:rsidP="00FF06B8">
      <w:pPr>
        <w:spacing w:line="360" w:lineRule="exact"/>
        <w:ind w:leftChars="100" w:left="210"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府立支援学校長は、センター的機能を担うＬＳを任命する。大阪府教育庁は、ＬＳの活動を保障するため、非常勤講師に係る人件費等を府立支援学校に配当する。</w:t>
      </w:r>
    </w:p>
    <w:p w:rsidR="00FF06B8" w:rsidRPr="00FF06B8" w:rsidRDefault="00FF06B8" w:rsidP="00FF06B8">
      <w:pPr>
        <w:spacing w:line="360" w:lineRule="exact"/>
        <w:ind w:left="720"/>
        <w:rPr>
          <w:rFonts w:ascii="Century" w:eastAsia="ＭＳ 明朝" w:hAnsi="ＭＳ 明朝" w:cs="Times New Roman"/>
          <w:snapToGrid w:val="0"/>
          <w:kern w:val="0"/>
          <w:szCs w:val="21"/>
        </w:rPr>
      </w:pPr>
    </w:p>
    <w:p w:rsidR="00FF06B8" w:rsidRPr="00FF06B8" w:rsidRDefault="00FF06B8" w:rsidP="00FF06B8">
      <w:pPr>
        <w:spacing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（３）ＬＳの活用</w:t>
      </w:r>
    </w:p>
    <w:p w:rsidR="00FF06B8" w:rsidRPr="00FF06B8" w:rsidRDefault="004A34B4" w:rsidP="00FF06B8">
      <w:pPr>
        <w:spacing w:line="360" w:lineRule="exact"/>
        <w:ind w:firstLineChars="200" w:firstLine="420"/>
        <w:rPr>
          <w:rFonts w:ascii="Century" w:eastAsia="ＭＳ 明朝" w:hAnsi="ＭＳ 明朝" w:cs="Times New Roman"/>
          <w:snapToGrid w:val="0"/>
          <w:kern w:val="0"/>
          <w:szCs w:val="21"/>
        </w:rPr>
      </w:pPr>
      <w:r w:rsidRPr="004A34B4">
        <w:rPr>
          <w:rFonts w:ascii="Century" w:eastAsia="ＭＳ 明朝" w:hAnsi="ＭＳ 明朝" w:cs="Times New Roman" w:hint="eastAsia"/>
          <w:snapToGrid w:val="0"/>
          <w:kern w:val="0"/>
          <w:szCs w:val="21"/>
        </w:rPr>
        <w:t>センター的機能による小・中学校等における校内支援体制構築等のためにＬＳを活用する。</w:t>
      </w:r>
    </w:p>
    <w:p w:rsidR="00FF06B8" w:rsidRDefault="00FF06B8" w:rsidP="00FF06B8">
      <w:pPr>
        <w:spacing w:line="360" w:lineRule="exact"/>
        <w:ind w:left="720"/>
        <w:rPr>
          <w:rFonts w:ascii="Century" w:eastAsia="ＭＳ 明朝" w:hAnsi="ＭＳ 明朝" w:cs="Times New Roman"/>
          <w:snapToGrid w:val="0"/>
          <w:kern w:val="0"/>
          <w:szCs w:val="21"/>
        </w:rPr>
      </w:pPr>
    </w:p>
    <w:p w:rsidR="00F21323" w:rsidRPr="00FF06B8" w:rsidRDefault="00F21323" w:rsidP="00FF06B8">
      <w:pPr>
        <w:spacing w:line="360" w:lineRule="exact"/>
        <w:ind w:left="720"/>
        <w:rPr>
          <w:rFonts w:ascii="Century" w:eastAsia="ＭＳ 明朝" w:hAnsi="ＭＳ 明朝" w:cs="Times New Roman"/>
          <w:snapToGrid w:val="0"/>
          <w:kern w:val="0"/>
          <w:szCs w:val="21"/>
        </w:rPr>
      </w:pPr>
    </w:p>
    <w:p w:rsidR="00FF06B8" w:rsidRPr="00FF06B8" w:rsidRDefault="00F611C7" w:rsidP="00FF06B8">
      <w:pPr>
        <w:spacing w:line="360" w:lineRule="exact"/>
        <w:rPr>
          <w:rFonts w:ascii="Century" w:eastAsia="ＭＳ 明朝" w:hAnsi="ＭＳ 明朝" w:cs="Times New Roman"/>
          <w:snapToGrid w:val="0"/>
          <w:kern w:val="0"/>
          <w:szCs w:val="21"/>
        </w:rPr>
      </w:pPr>
      <w:r>
        <w:rPr>
          <w:rFonts w:ascii="Century" w:eastAsia="ＭＳ 明朝" w:hAnsi="ＭＳ 明朝" w:cs="Times New Roman" w:hint="eastAsia"/>
          <w:snapToGrid w:val="0"/>
          <w:kern w:val="0"/>
          <w:szCs w:val="21"/>
        </w:rPr>
        <w:lastRenderedPageBreak/>
        <w:t>（４）リーディング</w:t>
      </w:r>
      <w:r w:rsidR="00FF06B8" w:rsidRPr="00FF06B8">
        <w:rPr>
          <w:rFonts w:ascii="Century" w:eastAsia="ＭＳ 明朝" w:hAnsi="ＭＳ 明朝" w:cs="Times New Roman" w:hint="eastAsia"/>
          <w:snapToGrid w:val="0"/>
          <w:kern w:val="0"/>
          <w:szCs w:val="21"/>
        </w:rPr>
        <w:t>スタッフ実践協議会等の設置</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大阪府教育庁は、センター的機能のさらなる発揮を図るため、年３回程度、リーディングスタッフ</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実践協議会を開催する。</w:t>
      </w:r>
    </w:p>
    <w:p w:rsidR="00FF06B8" w:rsidRPr="00FF06B8" w:rsidRDefault="00FF06B8" w:rsidP="00FF06B8">
      <w:pPr>
        <w:spacing w:line="360" w:lineRule="exact"/>
        <w:rPr>
          <w:rFonts w:ascii="Century" w:eastAsia="ＭＳ 明朝" w:hAnsi="ＭＳ 明朝" w:cs="Times New Roman"/>
          <w:snapToGrid w:val="0"/>
          <w:kern w:val="0"/>
          <w:szCs w:val="21"/>
        </w:rPr>
      </w:pPr>
    </w:p>
    <w:p w:rsidR="00FF06B8" w:rsidRPr="00FF06B8" w:rsidRDefault="00F611C7" w:rsidP="00FF06B8">
      <w:pPr>
        <w:spacing w:line="360" w:lineRule="exact"/>
        <w:rPr>
          <w:rFonts w:ascii="Century" w:eastAsia="ＭＳ 明朝" w:hAnsi="ＭＳ 明朝" w:cs="Times New Roman"/>
          <w:snapToGrid w:val="0"/>
          <w:kern w:val="0"/>
          <w:szCs w:val="21"/>
        </w:rPr>
      </w:pPr>
      <w:r>
        <w:rPr>
          <w:rFonts w:ascii="Century" w:eastAsia="ＭＳ 明朝" w:hAnsi="ＭＳ 明朝" w:cs="Times New Roman" w:hint="eastAsia"/>
          <w:snapToGrid w:val="0"/>
          <w:kern w:val="0"/>
          <w:szCs w:val="21"/>
        </w:rPr>
        <w:t>（５）リーディング</w:t>
      </w:r>
      <w:r w:rsidR="00FF06B8" w:rsidRPr="00FF06B8">
        <w:rPr>
          <w:rFonts w:ascii="Century" w:eastAsia="ＭＳ 明朝" w:hAnsi="ＭＳ 明朝" w:cs="Times New Roman" w:hint="eastAsia"/>
          <w:snapToGrid w:val="0"/>
          <w:kern w:val="0"/>
          <w:szCs w:val="21"/>
        </w:rPr>
        <w:t>スタッフ実践協議会作業部会の設置</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大阪府教育庁は、必要に応じてリーディングスタッフ実践協議会作業部会を設置することができる。　構成員は、府立支援学校長・准校長の推薦のあったＬＳとする。</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p>
    <w:p w:rsidR="00FF06B8" w:rsidRPr="00FF06B8" w:rsidRDefault="00FF06B8" w:rsidP="00FF06B8">
      <w:pPr>
        <w:spacing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（６）地域ブロック等の連携体制</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①地域ブロック</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大阪府教育庁は、府内を別表のとおり、地域ブロックに分割し、各地域ブロック内にある府立支援</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学校と小・中学校等を各地域ブロックの所属校として指定する。</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②広域支援グループ</w:t>
      </w:r>
    </w:p>
    <w:p w:rsidR="00FF06B8" w:rsidRPr="00FF06B8" w:rsidRDefault="00FF06B8" w:rsidP="00FF06B8">
      <w:pPr>
        <w:spacing w:line="360" w:lineRule="exact"/>
        <w:ind w:leftChars="300" w:left="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ブロックを超えて府内の小・中学校等を支援する府立の視覚支援学校、聴覚支援学校、病弱支援学</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校を広域支援グループとして指定する。加えて府内の高等学校等を支援する、職業学科を設置する府</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立高等支援学校を職業学科高等支援グループとして指定する。</w:t>
      </w:r>
    </w:p>
    <w:p w:rsidR="00FF06B8" w:rsidRPr="00FF06B8" w:rsidRDefault="00FF06B8" w:rsidP="00FF06B8">
      <w:pPr>
        <w:spacing w:line="360" w:lineRule="exact"/>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 xml:space="preserve">　③</w:t>
      </w:r>
      <w:r w:rsidR="003743FB" w:rsidRPr="00FF06B8">
        <w:rPr>
          <w:rFonts w:ascii="Century" w:eastAsia="ＭＳ 明朝" w:hAnsi="ＭＳ 明朝" w:cs="Times New Roman" w:hint="eastAsia"/>
          <w:snapToGrid w:val="0"/>
          <w:kern w:val="0"/>
          <w:szCs w:val="21"/>
        </w:rPr>
        <w:t>ＬＳ</w:t>
      </w:r>
      <w:r w:rsidRPr="00FF06B8">
        <w:rPr>
          <w:rFonts w:ascii="Century" w:eastAsia="ＭＳ 明朝" w:hAnsi="Century" w:cs="Times New Roman" w:hint="eastAsia"/>
          <w:snapToGrid w:val="0"/>
          <w:kern w:val="0"/>
          <w:szCs w:val="21"/>
        </w:rPr>
        <w:t>の活動範囲</w:t>
      </w:r>
    </w:p>
    <w:p w:rsidR="00FF06B8" w:rsidRPr="00FF06B8" w:rsidRDefault="003743FB" w:rsidP="003743FB">
      <w:pPr>
        <w:spacing w:line="360" w:lineRule="exact"/>
        <w:ind w:leftChars="200" w:left="420" w:firstLineChars="100" w:firstLine="210"/>
        <w:rPr>
          <w:rFonts w:ascii="Century" w:eastAsia="ＭＳ 明朝" w:hAnsi="Century" w:cs="Times New Roman"/>
          <w:snapToGrid w:val="0"/>
          <w:kern w:val="0"/>
          <w:szCs w:val="21"/>
        </w:rPr>
      </w:pPr>
      <w:r w:rsidRPr="00FF06B8">
        <w:rPr>
          <w:rFonts w:ascii="Century" w:eastAsia="ＭＳ 明朝" w:hAnsi="ＭＳ 明朝" w:cs="Times New Roman" w:hint="eastAsia"/>
          <w:snapToGrid w:val="0"/>
          <w:kern w:val="0"/>
          <w:szCs w:val="21"/>
        </w:rPr>
        <w:t>ＬＳ</w:t>
      </w:r>
      <w:r w:rsidR="00FF06B8" w:rsidRPr="00FF06B8">
        <w:rPr>
          <w:rFonts w:ascii="Century" w:eastAsia="ＭＳ 明朝" w:hAnsi="Century" w:cs="Times New Roman" w:hint="eastAsia"/>
          <w:snapToGrid w:val="0"/>
          <w:kern w:val="0"/>
          <w:szCs w:val="21"/>
        </w:rPr>
        <w:t>の活動範囲は、所属ブロック内を原則とするが、相談内容に応じて各ブロック間を超えた連携を行う場合等はその限りではない。</w:t>
      </w:r>
    </w:p>
    <w:p w:rsidR="00FF06B8" w:rsidRPr="00FF06B8" w:rsidRDefault="00FF06B8" w:rsidP="00FF06B8">
      <w:pPr>
        <w:spacing w:line="360" w:lineRule="exact"/>
        <w:rPr>
          <w:rFonts w:ascii="Century" w:eastAsia="ＭＳ 明朝" w:hAnsi="Century" w:cs="Times New Roman"/>
          <w:snapToGrid w:val="0"/>
          <w:kern w:val="0"/>
          <w:szCs w:val="21"/>
        </w:rPr>
      </w:pPr>
    </w:p>
    <w:p w:rsidR="00FF06B8" w:rsidRPr="00FF06B8" w:rsidRDefault="00FF06B8" w:rsidP="00FF06B8">
      <w:pPr>
        <w:spacing w:line="360" w:lineRule="exact"/>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 xml:space="preserve">　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076"/>
        <w:gridCol w:w="2101"/>
        <w:gridCol w:w="2101"/>
      </w:tblGrid>
      <w:tr w:rsidR="00FF06B8" w:rsidRPr="00FF06B8" w:rsidTr="00654607">
        <w:tc>
          <w:tcPr>
            <w:tcW w:w="2126" w:type="dxa"/>
            <w:shd w:val="clear" w:color="auto" w:fill="auto"/>
          </w:tcPr>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ブロック</w:t>
            </w:r>
          </w:p>
        </w:tc>
        <w:tc>
          <w:tcPr>
            <w:tcW w:w="3119" w:type="dxa"/>
            <w:shd w:val="clear" w:color="auto" w:fill="auto"/>
          </w:tcPr>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支援学校</w:t>
            </w:r>
          </w:p>
        </w:tc>
        <w:tc>
          <w:tcPr>
            <w:tcW w:w="4252" w:type="dxa"/>
            <w:gridSpan w:val="2"/>
            <w:shd w:val="clear" w:color="auto" w:fill="auto"/>
          </w:tcPr>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豊能ブロック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豊中支援学校、箕面支援学校、中津支援学校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豊中市、池田市、箕面市、能勢町、豊能町に立地する小・中学校等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三島ブロック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高槻支援学校、吹田支援学校、摂津支援学校、茨木支援学校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吹田市、高槻市、茨木市、摂津市、島本町に立地する小・中学校等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北河内ブロック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寝屋川支援学校、守口支援学校、枚方支援学校、交野支援学校、交野支援学校四條畷校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守口市、枚方市、寝屋川市、大東市、門真市、四條畷市、交野市に立地する小・中学校等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中河内ブロック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八尾支援学校、東大阪支援学校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東大阪市、八尾市、柏原市に立地する小・中学校等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南河内ブロック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富田林支援学校、西浦支援学校、藤井寺支援学校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富田林市、河内長野市、松原市、羽曳野市、藤井寺市、大阪狭山市、太子町、河南町、千早赤阪村に立地する小・中学校等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泉北ブロック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和泉支援学校、泉北高等支援学校、堺支援学校、堺支援学校大手前分校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泉大津市、和泉市、高石市、忠岡町に立地する小・中学校等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泉南ブロック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佐野支援学校、泉南支援学校、岸和田支援学校</w:t>
            </w:r>
          </w:p>
        </w:tc>
        <w:tc>
          <w:tcPr>
            <w:tcW w:w="4252" w:type="dxa"/>
            <w:gridSpan w:val="2"/>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岸和田市、貝塚市、泉佐野市、泉南市、阪南市、熊取町、田尻町、岬町に立地する小・中学校等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大阪市北東ブロック</w:t>
            </w:r>
          </w:p>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（第１ブロック）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思斉支援学校、東淀川支援学校、光陽支援学校</w:t>
            </w: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【知的障がい校】</w:t>
            </w:r>
          </w:p>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北区、都島区、旭区、城東区（寝屋川以北）、鶴見区（寝屋川以北）、西</w:t>
            </w:r>
            <w:r w:rsidRPr="00FF06B8">
              <w:rPr>
                <w:rFonts w:ascii="ＭＳ 明朝" w:eastAsia="ＭＳ 明朝" w:hAnsi="Century" w:cs="Times New Roman" w:hint="eastAsia"/>
                <w:snapToGrid w:val="0"/>
                <w:sz w:val="18"/>
                <w:szCs w:val="18"/>
              </w:rPr>
              <w:lastRenderedPageBreak/>
              <w:t>淀川区、淀川区、東淀川区に立地する小・中学校等</w:t>
            </w: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lastRenderedPageBreak/>
              <w:t>【肢体不自由校】</w:t>
            </w:r>
          </w:p>
          <w:p w:rsidR="00FF06B8" w:rsidRPr="00FF06B8" w:rsidRDefault="00FF06B8" w:rsidP="00FF06B8">
            <w:pPr>
              <w:widowControl/>
              <w:jc w:val="left"/>
              <w:rPr>
                <w:rFonts w:ascii="ＭＳ 明朝" w:eastAsia="ＭＳ 明朝" w:hAnsi="Century" w:cs="Times New Roman"/>
                <w:snapToGrid w:val="0"/>
                <w:szCs w:val="21"/>
              </w:rPr>
            </w:pPr>
            <w:r w:rsidRPr="00FF06B8">
              <w:rPr>
                <w:rFonts w:ascii="ＭＳ 明朝" w:eastAsia="ＭＳ 明朝" w:hAnsi="Century" w:cs="Times New Roman" w:hint="eastAsia"/>
                <w:snapToGrid w:val="0"/>
                <w:sz w:val="18"/>
                <w:szCs w:val="18"/>
              </w:rPr>
              <w:t>北区（天神橋筋以東）、都島区、中央区（堺筋以東）、天王寺区（千日前通り以</w:t>
            </w:r>
            <w:r w:rsidRPr="00FF06B8">
              <w:rPr>
                <w:rFonts w:ascii="ＭＳ 明朝" w:eastAsia="ＭＳ 明朝" w:hAnsi="Century" w:cs="Times New Roman" w:hint="eastAsia"/>
                <w:snapToGrid w:val="0"/>
                <w:sz w:val="18"/>
                <w:szCs w:val="18"/>
              </w:rPr>
              <w:lastRenderedPageBreak/>
              <w:t>北）、東淀川区、東成区、旭区、城東区、鶴見区に立地する小・中学校等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lastRenderedPageBreak/>
              <w:t>大阪市北西ブロック</w:t>
            </w:r>
          </w:p>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（第２ブロック）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難波支援学校、西淀川支援学校</w:t>
            </w: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【知的障がい校】</w:t>
            </w:r>
          </w:p>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福島区、此花区、西区、港区、大正区、浪速区に立地する小中学校等</w:t>
            </w:r>
          </w:p>
          <w:p w:rsidR="00FF06B8" w:rsidRPr="00FF06B8" w:rsidRDefault="00FF06B8" w:rsidP="00FF06B8">
            <w:pPr>
              <w:spacing w:line="360" w:lineRule="exact"/>
              <w:rPr>
                <w:rFonts w:ascii="ＭＳ 明朝" w:eastAsia="ＭＳ 明朝" w:hAnsi="Century" w:cs="Times New Roman"/>
                <w:snapToGrid w:val="0"/>
                <w:szCs w:val="21"/>
              </w:rPr>
            </w:pP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【肢体不自由校】</w:t>
            </w:r>
          </w:p>
          <w:p w:rsidR="00FF06B8" w:rsidRPr="00FF06B8" w:rsidRDefault="00FF06B8" w:rsidP="00FF06B8">
            <w:pPr>
              <w:widowControl/>
              <w:jc w:val="left"/>
              <w:rPr>
                <w:rFonts w:ascii="ＭＳ 明朝" w:eastAsia="ＭＳ 明朝" w:hAnsi="Century" w:cs="Times New Roman"/>
                <w:snapToGrid w:val="0"/>
                <w:szCs w:val="21"/>
              </w:rPr>
            </w:pPr>
            <w:r w:rsidRPr="00FF06B8">
              <w:rPr>
                <w:rFonts w:ascii="ＭＳ 明朝" w:eastAsia="ＭＳ 明朝" w:hAnsi="Century" w:cs="Times New Roman" w:hint="eastAsia"/>
                <w:snapToGrid w:val="0"/>
                <w:sz w:val="18"/>
                <w:szCs w:val="18"/>
              </w:rPr>
              <w:t>北区（天神橋筋以西）、福島区、此花区、中央区（堺筋以西）、西区、港区、大正区、西淀川区、淀川区、住之江区（南港大橋以北）に立地する小・中学校等</w:t>
            </w:r>
          </w:p>
        </w:tc>
      </w:tr>
      <w:tr w:rsidR="00FF06B8" w:rsidRPr="00FF06B8" w:rsidTr="0065460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大阪市南東ブロック</w:t>
            </w:r>
          </w:p>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（第３ブロック）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生野支援学校、平野支援学校</w:t>
            </w: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【知的障がい校】</w:t>
            </w:r>
          </w:p>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中央区、天王寺区、東成区、生野区、城東区(寝屋川以南)、鶴見区(寝屋川以南)、平野区(国道25号線以北)に立地する小中学校等</w:t>
            </w:r>
          </w:p>
        </w:tc>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【肢体不自由校】</w:t>
            </w:r>
          </w:p>
          <w:p w:rsidR="00FF06B8" w:rsidRPr="00FF06B8" w:rsidRDefault="00FF06B8" w:rsidP="00FF06B8">
            <w:pPr>
              <w:widowControl/>
              <w:jc w:val="lef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天王寺区（千日前通り以南）、生野区、阿倍野区、東住吉区（地下鉄玉出―平野を東西に結ぶ線　以北）、平野区に立地する小中学校等</w:t>
            </w:r>
          </w:p>
          <w:p w:rsidR="00FF06B8" w:rsidRPr="00FF06B8" w:rsidRDefault="00FF06B8" w:rsidP="00FF06B8">
            <w:pPr>
              <w:spacing w:line="360" w:lineRule="exact"/>
              <w:rPr>
                <w:rFonts w:ascii="ＭＳ 明朝" w:eastAsia="ＭＳ 明朝" w:hAnsi="Century" w:cs="Times New Roman"/>
                <w:snapToGrid w:val="0"/>
                <w:sz w:val="18"/>
                <w:szCs w:val="18"/>
              </w:rPr>
            </w:pPr>
          </w:p>
        </w:tc>
      </w:tr>
      <w:tr w:rsidR="00FF06B8" w:rsidRPr="00FF06B8" w:rsidTr="00C4439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大阪市南西ブロック</w:t>
            </w:r>
          </w:p>
          <w:p w:rsidR="00FF06B8" w:rsidRPr="00FF06B8" w:rsidRDefault="00FF06B8" w:rsidP="00FF06B8">
            <w:pPr>
              <w:spacing w:line="360" w:lineRule="exact"/>
              <w:jc w:val="center"/>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（第４ブロック）</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住之江支援学校、東住吉支援学校</w:t>
            </w:r>
          </w:p>
        </w:tc>
        <w:tc>
          <w:tcPr>
            <w:tcW w:w="2126" w:type="dxa"/>
            <w:tcBorders>
              <w:bottom w:val="single" w:sz="4" w:space="0" w:color="auto"/>
            </w:tcBorders>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【知的障がい校】</w:t>
            </w:r>
          </w:p>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阿倍野区、住之江区、西成区、住吉区、東住吉区、平野区(国道25号線以南)に立地する小中学校等</w:t>
            </w:r>
          </w:p>
        </w:tc>
        <w:tc>
          <w:tcPr>
            <w:tcW w:w="2126" w:type="dxa"/>
            <w:tcBorders>
              <w:bottom w:val="single" w:sz="4" w:space="0" w:color="auto"/>
            </w:tcBorders>
            <w:shd w:val="clear" w:color="auto" w:fill="auto"/>
          </w:tcPr>
          <w:p w:rsidR="00FF06B8" w:rsidRPr="00FF06B8" w:rsidRDefault="00FF06B8" w:rsidP="00FF06B8">
            <w:pPr>
              <w:spacing w:line="360" w:lineRule="exact"/>
              <w:rPr>
                <w:rFonts w:ascii="ＭＳ 明朝" w:eastAsia="ＭＳ 明朝" w:hAnsi="Century" w:cs="Times New Roman"/>
                <w:snapToGrid w:val="0"/>
                <w:sz w:val="18"/>
                <w:szCs w:val="18"/>
              </w:rPr>
            </w:pPr>
            <w:r w:rsidRPr="00FF06B8">
              <w:rPr>
                <w:rFonts w:ascii="ＭＳ 明朝" w:eastAsia="ＭＳ 明朝" w:hAnsi="Century" w:cs="Times New Roman" w:hint="eastAsia"/>
                <w:snapToGrid w:val="0"/>
                <w:sz w:val="18"/>
                <w:szCs w:val="18"/>
              </w:rPr>
              <w:t>【肢体不自由校】</w:t>
            </w:r>
          </w:p>
          <w:p w:rsidR="00FF06B8" w:rsidRPr="00FF06B8" w:rsidRDefault="00FF06B8" w:rsidP="00FF06B8">
            <w:pPr>
              <w:widowControl/>
              <w:jc w:val="left"/>
              <w:rPr>
                <w:rFonts w:ascii="ＭＳ 明朝" w:eastAsia="ＭＳ 明朝" w:hAnsi="Century" w:cs="Times New Roman"/>
                <w:snapToGrid w:val="0"/>
                <w:szCs w:val="21"/>
              </w:rPr>
            </w:pPr>
            <w:r w:rsidRPr="00FF06B8">
              <w:rPr>
                <w:rFonts w:ascii="ＭＳ 明朝" w:eastAsia="ＭＳ 明朝" w:hAnsi="Century" w:cs="Times New Roman" w:hint="eastAsia"/>
                <w:snapToGrid w:val="0"/>
                <w:sz w:val="18"/>
                <w:szCs w:val="18"/>
              </w:rPr>
              <w:t>浪速区、住之江区（南港大橋以南）、住吉区、東住吉区（地下鉄玉出―平野を東西に結ぶ線　以南）、西成区に立地する小中学校等</w:t>
            </w:r>
          </w:p>
          <w:p w:rsidR="00FF06B8" w:rsidRPr="00FF06B8" w:rsidRDefault="00FF06B8" w:rsidP="00FF06B8">
            <w:pPr>
              <w:spacing w:line="360" w:lineRule="exact"/>
              <w:rPr>
                <w:rFonts w:ascii="ＭＳ 明朝" w:eastAsia="ＭＳ 明朝" w:hAnsi="Century" w:cs="Times New Roman"/>
                <w:snapToGrid w:val="0"/>
                <w:szCs w:val="21"/>
              </w:rPr>
            </w:pPr>
          </w:p>
        </w:tc>
      </w:tr>
      <w:tr w:rsidR="00FF06B8" w:rsidRPr="00FF06B8" w:rsidTr="00C4439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広域支援グループ</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大阪南視覚支援学校、大阪北視覚支援学校、生野聴覚支援学校、堺聴覚支援学校、だいせん聴覚高等支援学校、中央聴覚支援学校、光陽支援学校、刀根山支援学校、羽曳野支援学校</w:t>
            </w:r>
          </w:p>
        </w:tc>
        <w:tc>
          <w:tcPr>
            <w:tcW w:w="4252" w:type="dxa"/>
            <w:gridSpan w:val="2"/>
            <w:tcBorders>
              <w:tl2br w:val="single" w:sz="4" w:space="0" w:color="auto"/>
            </w:tcBorders>
            <w:shd w:val="clear" w:color="auto" w:fill="auto"/>
          </w:tcPr>
          <w:p w:rsidR="00FF06B8" w:rsidRPr="00FF06B8" w:rsidRDefault="00FF06B8" w:rsidP="00C44397">
            <w:pPr>
              <w:spacing w:line="720" w:lineRule="auto"/>
              <w:rPr>
                <w:rFonts w:ascii="ＭＳ 明朝" w:eastAsia="ＭＳ 明朝" w:hAnsi="Century" w:cs="Times New Roman"/>
                <w:snapToGrid w:val="0"/>
                <w:szCs w:val="21"/>
              </w:rPr>
            </w:pPr>
          </w:p>
        </w:tc>
      </w:tr>
      <w:tr w:rsidR="00FF06B8" w:rsidRPr="00FF06B8" w:rsidTr="00C44397">
        <w:tc>
          <w:tcPr>
            <w:tcW w:w="2126"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Century" w:cs="Times New Roman" w:hint="eastAsia"/>
                <w:snapToGrid w:val="0"/>
                <w:szCs w:val="21"/>
              </w:rPr>
              <w:t>職業学科高等支援グループ</w:t>
            </w:r>
          </w:p>
        </w:tc>
        <w:tc>
          <w:tcPr>
            <w:tcW w:w="3119" w:type="dxa"/>
            <w:shd w:val="clear" w:color="auto" w:fill="auto"/>
          </w:tcPr>
          <w:p w:rsidR="00FF06B8" w:rsidRPr="00FF06B8" w:rsidRDefault="00FF06B8" w:rsidP="00FF06B8">
            <w:pPr>
              <w:spacing w:line="360" w:lineRule="exact"/>
              <w:rPr>
                <w:rFonts w:ascii="ＭＳ 明朝" w:eastAsia="ＭＳ 明朝" w:hAnsi="Century" w:cs="Times New Roman"/>
                <w:snapToGrid w:val="0"/>
                <w:szCs w:val="21"/>
              </w:rPr>
            </w:pPr>
            <w:r w:rsidRPr="00FF06B8">
              <w:rPr>
                <w:rFonts w:ascii="ＭＳ 明朝" w:eastAsia="ＭＳ 明朝" w:hAnsi="ＭＳ 明朝" w:cs="Times New Roman" w:hint="eastAsia"/>
                <w:snapToGrid w:val="0"/>
                <w:sz w:val="18"/>
                <w:szCs w:val="18"/>
              </w:rPr>
              <w:t>たまがわ高等支援学校、とりかい高等支援学校、すながわ高等支援学校、むらの高等支援学校、なにわ高等支援学校</w:t>
            </w:r>
          </w:p>
        </w:tc>
        <w:tc>
          <w:tcPr>
            <w:tcW w:w="4252" w:type="dxa"/>
            <w:gridSpan w:val="2"/>
            <w:tcBorders>
              <w:tl2br w:val="single" w:sz="4" w:space="0" w:color="auto"/>
            </w:tcBorders>
            <w:shd w:val="clear" w:color="auto" w:fill="auto"/>
          </w:tcPr>
          <w:p w:rsidR="00FF06B8" w:rsidRPr="00FF06B8" w:rsidRDefault="00FF06B8" w:rsidP="00C44397">
            <w:pPr>
              <w:spacing w:line="720" w:lineRule="auto"/>
              <w:rPr>
                <w:rFonts w:ascii="ＭＳ 明朝" w:eastAsia="ＭＳ 明朝" w:hAnsi="Century" w:cs="Times New Roman"/>
                <w:snapToGrid w:val="0"/>
                <w:szCs w:val="21"/>
              </w:rPr>
            </w:pPr>
          </w:p>
        </w:tc>
      </w:tr>
    </w:tbl>
    <w:p w:rsidR="00FF06B8" w:rsidRPr="00FF06B8" w:rsidRDefault="00FF06B8" w:rsidP="00FF06B8">
      <w:pPr>
        <w:spacing w:line="360" w:lineRule="exact"/>
        <w:rPr>
          <w:rFonts w:ascii="Century" w:eastAsia="ＭＳ 明朝" w:hAnsi="Century" w:cs="Times New Roman"/>
          <w:snapToGrid w:val="0"/>
          <w:kern w:val="0"/>
          <w:sz w:val="24"/>
          <w:szCs w:val="24"/>
          <w:u w:val="single"/>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④地域ブロック内の連携体制構築</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府立支援学校及び市町村教育委員会は連携して、各ブロック内の地域支援体制の充実を図る。</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高等学校への支援については、高等学校支援教育力充実事業における支援教育サポート校と積極的</w:t>
      </w:r>
    </w:p>
    <w:p w:rsidR="00C44397" w:rsidRPr="00FF06B8" w:rsidRDefault="00FF06B8" w:rsidP="00F21323">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な連携を図り、地域ブロック割に基づき、支援学校・高等支援学校が行う。</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lastRenderedPageBreak/>
        <w:t>⑤地域ブロック推進校の指定</w:t>
      </w:r>
    </w:p>
    <w:p w:rsidR="00FF06B8" w:rsidRPr="00FF06B8" w:rsidRDefault="00FF06B8" w:rsidP="00FF06B8">
      <w:pPr>
        <w:spacing w:line="360" w:lineRule="exact"/>
        <w:ind w:leftChars="200" w:left="420" w:firstLineChars="100" w:firstLine="210"/>
        <w:rPr>
          <w:rFonts w:ascii="Century" w:eastAsia="ＭＳ 明朝" w:hAnsi="Century" w:cs="Times New Roman"/>
          <w:snapToGrid w:val="0"/>
          <w:kern w:val="0"/>
          <w:szCs w:val="21"/>
        </w:rPr>
      </w:pPr>
      <w:r w:rsidRPr="00FF06B8">
        <w:rPr>
          <w:rFonts w:ascii="Century" w:eastAsia="ＭＳ 明朝" w:hAnsi="ＭＳ 明朝" w:cs="Times New Roman" w:hint="eastAsia"/>
          <w:snapToGrid w:val="0"/>
          <w:kern w:val="0"/>
          <w:szCs w:val="21"/>
        </w:rPr>
        <w:t>各地域ブロック内の相互連携と情報共有をすすめ、地域支援体制を充実させるため、各地域ブロック内の府立支援学校を推進校として指定する。推進校は、ＬＳ、市町村教育委員会、市町村リーディングチームの代表により組織される地域ブロック会議を運営する。</w:t>
      </w:r>
    </w:p>
    <w:p w:rsidR="00FF06B8" w:rsidRPr="00FF06B8" w:rsidRDefault="00FF06B8" w:rsidP="00FF06B8">
      <w:pPr>
        <w:spacing w:line="360" w:lineRule="exact"/>
        <w:rPr>
          <w:rFonts w:ascii="Century" w:eastAsia="ＭＳ 明朝" w:hAnsi="ＭＳ 明朝"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⑥地域ブロック会議</w:t>
      </w:r>
    </w:p>
    <w:p w:rsidR="00FF06B8" w:rsidRPr="00FF06B8" w:rsidRDefault="00FF06B8" w:rsidP="00FF06B8">
      <w:pPr>
        <w:spacing w:line="360" w:lineRule="exact"/>
        <w:ind w:left="420" w:hangingChars="200" w:hanging="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 xml:space="preserve">　　　地域ブロック会議において、地域ブロック内の連絡調整、支援事例の検討、公開講座等の企画、個別の教育支援計画作成・活用等の協議、地域における支援体制の充実のための課題解決に向けた取組み等を行う。</w:t>
      </w:r>
    </w:p>
    <w:p w:rsidR="00FF06B8" w:rsidRPr="00FF06B8" w:rsidRDefault="00FF06B8" w:rsidP="00FF06B8">
      <w:pPr>
        <w:spacing w:line="360" w:lineRule="exact"/>
        <w:rPr>
          <w:rFonts w:ascii="Century" w:eastAsia="ＭＳ 明朝" w:hAnsi="ＭＳ 明朝"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⑦広域支援グループとの連携体制構築及び支援要請</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府立支援学校及び市町村教育委員会は、必要に応じて広域支援グループと連携し、視覚障がい、聴</w:t>
      </w:r>
    </w:p>
    <w:p w:rsidR="00FF06B8" w:rsidRPr="00FF06B8" w:rsidRDefault="00FF06B8" w:rsidP="00FF06B8">
      <w:pPr>
        <w:spacing w:line="360" w:lineRule="exact"/>
        <w:ind w:firstLineChars="200" w:firstLine="420"/>
        <w:rPr>
          <w:rFonts w:ascii="Century" w:eastAsia="ＭＳ 明朝" w:hAnsi="Century" w:cs="Times New Roman"/>
          <w:snapToGrid w:val="0"/>
          <w:kern w:val="0"/>
          <w:szCs w:val="21"/>
        </w:rPr>
      </w:pPr>
      <w:r w:rsidRPr="00FF06B8">
        <w:rPr>
          <w:rFonts w:ascii="Century" w:eastAsia="ＭＳ 明朝" w:hAnsi="ＭＳ 明朝" w:cs="Times New Roman" w:hint="eastAsia"/>
          <w:snapToGrid w:val="0"/>
          <w:kern w:val="0"/>
          <w:szCs w:val="21"/>
        </w:rPr>
        <w:t>覚障がい、病弱に関する相談・支援を実施する。</w:t>
      </w:r>
    </w:p>
    <w:p w:rsidR="00FF06B8" w:rsidRPr="00FF06B8" w:rsidRDefault="00FF06B8" w:rsidP="00C557A4">
      <w:pPr>
        <w:spacing w:line="360" w:lineRule="exact"/>
        <w:ind w:left="630" w:hangingChars="300" w:hanging="630"/>
        <w:rPr>
          <w:rFonts w:ascii="Century" w:eastAsia="ＭＳ 明朝" w:hAnsi="Century" w:cs="Times New Roman"/>
          <w:snapToGrid w:val="0"/>
          <w:kern w:val="0"/>
          <w:szCs w:val="21"/>
        </w:rPr>
      </w:pPr>
      <w:r w:rsidRPr="00FF06B8">
        <w:rPr>
          <w:rFonts w:ascii="Century" w:eastAsia="ＭＳ 明朝" w:hAnsi="Century" w:cs="Times New Roman" w:hint="eastAsia"/>
          <w:snapToGrid w:val="0"/>
          <w:kern w:val="0"/>
          <w:szCs w:val="21"/>
        </w:rPr>
        <w:t xml:space="preserve">　　　高等学校への支援については、高等学校支援教育力充実事業における支援教育サポート校と積極的な連携を図り、地域ブロック割に基づき、支援学校・高等支援学校が行う。</w:t>
      </w:r>
    </w:p>
    <w:p w:rsidR="00FF06B8" w:rsidRPr="00FF06B8" w:rsidRDefault="00FF06B8" w:rsidP="00FF06B8">
      <w:pPr>
        <w:spacing w:line="360" w:lineRule="exact"/>
        <w:rPr>
          <w:rFonts w:ascii="Century" w:eastAsia="ＭＳ 明朝" w:hAnsi="Century"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⑧広域支援グループ幹事校の指定</w:t>
      </w:r>
    </w:p>
    <w:p w:rsidR="00FF06B8" w:rsidRPr="00FF06B8" w:rsidRDefault="00FF06B8" w:rsidP="00FF06B8">
      <w:pPr>
        <w:spacing w:line="360" w:lineRule="exact"/>
        <w:ind w:leftChars="200" w:left="420"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広域支援グループ内の相互連携と情報共有をすすめ、地域支援体制を充実させるため、グループ内の府立支援学校を幹事校として指定する。幹事校はグループ所属の支援学校を招集し、広域支援グループ連絡会を運営する。</w:t>
      </w:r>
    </w:p>
    <w:p w:rsidR="00FF06B8" w:rsidRPr="00FF06B8" w:rsidRDefault="00FF06B8" w:rsidP="00FF06B8">
      <w:pPr>
        <w:spacing w:line="360" w:lineRule="exact"/>
        <w:rPr>
          <w:rFonts w:ascii="Century" w:eastAsia="ＭＳ 明朝" w:hAnsi="Century"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⑨職業学科高等支援グループとの連携体制及び支援要請</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府立支援学校は、必要に応じて職業学科高等支援グループと連携する。</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高等学校への支援については、高等学校支援教育力充実事業における支援教育サポート校と積極的</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な連携を図り、地域ブロック割に基づき、支援学校・高等支援学校が行う。</w:t>
      </w:r>
    </w:p>
    <w:p w:rsidR="00FF06B8" w:rsidRPr="00FF06B8" w:rsidRDefault="00FF06B8" w:rsidP="00FF06B8">
      <w:pPr>
        <w:spacing w:line="360" w:lineRule="exact"/>
        <w:ind w:firstLineChars="100" w:firstLine="210"/>
        <w:rPr>
          <w:rFonts w:ascii="Century" w:eastAsia="ＭＳ 明朝" w:hAnsi="Century"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⑩職業学科高等支援グループ幹事校の指定</w:t>
      </w:r>
    </w:p>
    <w:p w:rsidR="00FF06B8" w:rsidRPr="00FF06B8" w:rsidRDefault="00FF06B8" w:rsidP="00FF06B8">
      <w:pPr>
        <w:spacing w:line="360" w:lineRule="exact"/>
        <w:ind w:leftChars="200" w:left="420" w:firstLineChars="100" w:firstLine="210"/>
        <w:rPr>
          <w:rFonts w:ascii="Century" w:eastAsia="ＭＳ 明朝" w:hAnsi="Century" w:cs="Times New Roman"/>
          <w:snapToGrid w:val="0"/>
          <w:kern w:val="0"/>
          <w:szCs w:val="21"/>
        </w:rPr>
      </w:pPr>
      <w:r w:rsidRPr="00FF06B8">
        <w:rPr>
          <w:rFonts w:ascii="Century" w:eastAsia="ＭＳ 明朝" w:hAnsi="ＭＳ 明朝" w:cs="Times New Roman" w:hint="eastAsia"/>
          <w:snapToGrid w:val="0"/>
          <w:kern w:val="0"/>
          <w:szCs w:val="21"/>
        </w:rPr>
        <w:t>職業学科高等支援グループ内の相互連携と情報共有をすすめ、地域支援体制を充実させるため、グループ内の職業学科を設置する府立高等支援学校を幹事校として指定する。幹事校はグループ所属の支援学校を招集し、職業学科高等支援グループ連絡会を運営する。</w:t>
      </w:r>
    </w:p>
    <w:p w:rsidR="00FF06B8" w:rsidRPr="00FF06B8" w:rsidRDefault="00FF06B8" w:rsidP="00FF06B8">
      <w:pPr>
        <w:spacing w:line="360" w:lineRule="exact"/>
        <w:ind w:leftChars="200" w:left="420" w:firstLineChars="100" w:firstLine="210"/>
        <w:rPr>
          <w:rFonts w:ascii="Century" w:eastAsia="ＭＳ 明朝" w:hAnsi="Century" w:cs="Times New Roman"/>
          <w:snapToGrid w:val="0"/>
          <w:kern w:val="0"/>
          <w:szCs w:val="21"/>
        </w:rPr>
      </w:pPr>
    </w:p>
    <w:p w:rsidR="00FF06B8" w:rsidRPr="00FF06B8" w:rsidRDefault="00FF06B8" w:rsidP="00FF06B8">
      <w:pPr>
        <w:spacing w:line="360" w:lineRule="exact"/>
        <w:ind w:rightChars="-135" w:right="-283"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⑪地域ブロック推進校・広域支援グループ幹事校及び職業学科高等支援グループ幹事校連絡会の開催</w:t>
      </w:r>
    </w:p>
    <w:p w:rsidR="00FF06B8" w:rsidRDefault="00FF06B8" w:rsidP="00FF06B8">
      <w:pPr>
        <w:spacing w:line="360" w:lineRule="exact"/>
        <w:ind w:leftChars="200" w:left="420"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大阪府教育庁は、必要に応じて地域ブロック推進校、広域支援グループ幹事校及び職業学科高等支援グループ幹事校による「地域ブロック幹事校・広域支援及び職業学科高等支援グループ幹事校連絡会」を開催する。</w:t>
      </w:r>
    </w:p>
    <w:p w:rsidR="00F62ED5" w:rsidRDefault="00F62ED5" w:rsidP="00FF06B8">
      <w:pPr>
        <w:spacing w:line="360" w:lineRule="exact"/>
        <w:ind w:leftChars="200" w:left="420" w:firstLineChars="100" w:firstLine="210"/>
        <w:rPr>
          <w:rFonts w:ascii="Century" w:eastAsia="ＭＳ 明朝" w:hAnsi="ＭＳ 明朝" w:cs="Times New Roman"/>
          <w:snapToGrid w:val="0"/>
          <w:kern w:val="0"/>
          <w:szCs w:val="21"/>
        </w:rPr>
      </w:pPr>
    </w:p>
    <w:p w:rsidR="000A688D" w:rsidRPr="000A688D" w:rsidRDefault="000A688D" w:rsidP="00F62ED5">
      <w:pPr>
        <w:spacing w:line="360" w:lineRule="exact"/>
        <w:ind w:firstLineChars="100" w:firstLine="210"/>
        <w:rPr>
          <w:rFonts w:ascii="Century" w:eastAsia="ＭＳ 明朝" w:hAnsi="ＭＳ 明朝" w:cs="Times New Roman"/>
          <w:snapToGrid w:val="0"/>
          <w:kern w:val="0"/>
          <w:szCs w:val="21"/>
        </w:rPr>
      </w:pPr>
      <w:r w:rsidRPr="000A688D">
        <w:rPr>
          <w:rFonts w:ascii="Century" w:eastAsia="ＭＳ 明朝" w:hAnsi="ＭＳ 明朝" w:cs="Times New Roman" w:hint="eastAsia"/>
          <w:snapToGrid w:val="0"/>
          <w:kern w:val="0"/>
          <w:szCs w:val="21"/>
        </w:rPr>
        <w:t>＊市町村における支援教育の推進</w:t>
      </w:r>
    </w:p>
    <w:p w:rsidR="000A688D" w:rsidRPr="000A688D" w:rsidRDefault="000A688D" w:rsidP="00D378B6">
      <w:pPr>
        <w:spacing w:line="360" w:lineRule="exact"/>
        <w:ind w:firstLineChars="100" w:firstLine="210"/>
        <w:rPr>
          <w:rFonts w:ascii="Century" w:eastAsia="ＭＳ 明朝" w:hAnsi="ＭＳ 明朝" w:cs="Times New Roman"/>
          <w:snapToGrid w:val="0"/>
          <w:kern w:val="0"/>
          <w:szCs w:val="21"/>
        </w:rPr>
      </w:pPr>
      <w:r w:rsidRPr="000A688D">
        <w:rPr>
          <w:rFonts w:ascii="Century" w:eastAsia="ＭＳ 明朝" w:hAnsi="ＭＳ 明朝" w:cs="Times New Roman" w:hint="eastAsia"/>
          <w:snapToGrid w:val="0"/>
          <w:kern w:val="0"/>
          <w:szCs w:val="21"/>
        </w:rPr>
        <w:t>文部科学省初等中等教育局長通知（平成</w:t>
      </w:r>
      <w:r w:rsidRPr="000A688D">
        <w:rPr>
          <w:rFonts w:ascii="Century" w:eastAsia="ＭＳ 明朝" w:hAnsi="ＭＳ 明朝" w:cs="Times New Roman"/>
          <w:snapToGrid w:val="0"/>
          <w:kern w:val="0"/>
          <w:szCs w:val="21"/>
        </w:rPr>
        <w:t>19</w:t>
      </w:r>
      <w:r w:rsidRPr="000A688D">
        <w:rPr>
          <w:rFonts w:ascii="Century" w:eastAsia="ＭＳ 明朝" w:hAnsi="ＭＳ 明朝" w:cs="Times New Roman"/>
          <w:snapToGrid w:val="0"/>
          <w:kern w:val="0"/>
          <w:szCs w:val="21"/>
        </w:rPr>
        <w:t>年４月１日付け</w:t>
      </w:r>
      <w:r w:rsidRPr="000A688D">
        <w:rPr>
          <w:rFonts w:ascii="Century" w:eastAsia="ＭＳ 明朝" w:hAnsi="ＭＳ 明朝" w:cs="Times New Roman"/>
          <w:snapToGrid w:val="0"/>
          <w:kern w:val="0"/>
          <w:szCs w:val="21"/>
        </w:rPr>
        <w:t>19</w:t>
      </w:r>
      <w:r w:rsidRPr="000A688D">
        <w:rPr>
          <w:rFonts w:ascii="Century" w:eastAsia="ＭＳ 明朝" w:hAnsi="ＭＳ 明朝" w:cs="Times New Roman"/>
          <w:snapToGrid w:val="0"/>
          <w:kern w:val="0"/>
          <w:szCs w:val="21"/>
        </w:rPr>
        <w:t>文科初第</w:t>
      </w:r>
      <w:r w:rsidRPr="000A688D">
        <w:rPr>
          <w:rFonts w:ascii="Century" w:eastAsia="ＭＳ 明朝" w:hAnsi="ＭＳ 明朝" w:cs="Times New Roman"/>
          <w:snapToGrid w:val="0"/>
          <w:kern w:val="0"/>
          <w:szCs w:val="21"/>
        </w:rPr>
        <w:t>125</w:t>
      </w:r>
      <w:r w:rsidRPr="000A688D">
        <w:rPr>
          <w:rFonts w:ascii="Century" w:eastAsia="ＭＳ 明朝" w:hAnsi="ＭＳ 明朝" w:cs="Times New Roman"/>
          <w:snapToGrid w:val="0"/>
          <w:kern w:val="0"/>
          <w:szCs w:val="21"/>
        </w:rPr>
        <w:t>号）において、「各学校の支援体制の整備を促進するため、『専門家チーム』の設置や巡回相談の実施については可能な限り行うこと」としていることを踏まえ、市町村教育委員会は、市町村の支援教育推進の中核となる複数の教員を指名し、市町村リーディングチーム等を組織する。以下に、市町村における活用例を示す。</w:t>
      </w:r>
    </w:p>
    <w:p w:rsidR="000A688D" w:rsidRPr="0089684B" w:rsidRDefault="000A688D" w:rsidP="00F62ED5">
      <w:pPr>
        <w:spacing w:line="360" w:lineRule="exact"/>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t>（ア）市町村内の保育所、幼稚園、認定こども園、小学校、中学校、義務教育学校の教職員への相談・支援</w:t>
      </w:r>
    </w:p>
    <w:p w:rsidR="000A688D" w:rsidRPr="0089684B" w:rsidRDefault="000A688D" w:rsidP="00F62ED5">
      <w:pPr>
        <w:spacing w:line="360" w:lineRule="exact"/>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t>（イ）個別の教育支援計画及び個別の指導計画の作成・活用に向けた助言</w:t>
      </w:r>
    </w:p>
    <w:p w:rsidR="000A688D" w:rsidRPr="0089684B" w:rsidRDefault="000A688D" w:rsidP="0089684B">
      <w:pPr>
        <w:spacing w:line="360" w:lineRule="exact"/>
        <w:ind w:left="600" w:hangingChars="300" w:hanging="600"/>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lastRenderedPageBreak/>
        <w:t>（ウ）市町村関係部局や保育所、幼稚園、認定こども園、小学校、中学校、義務教育学校が主催する研修会への参加</w:t>
      </w:r>
    </w:p>
    <w:p w:rsidR="000A688D" w:rsidRPr="0089684B" w:rsidRDefault="000A688D" w:rsidP="0089684B">
      <w:pPr>
        <w:spacing w:line="360" w:lineRule="exact"/>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t>（エ）地域ブロック幹事校が運営する会議への参加</w:t>
      </w:r>
    </w:p>
    <w:p w:rsidR="000A688D" w:rsidRPr="0089684B" w:rsidRDefault="000A688D" w:rsidP="0089684B">
      <w:pPr>
        <w:spacing w:line="360" w:lineRule="exact"/>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t>（オ）専門性の向上にむけた協議会・研修への参加</w:t>
      </w:r>
    </w:p>
    <w:p w:rsidR="0089684B" w:rsidRDefault="000A688D" w:rsidP="0089684B">
      <w:pPr>
        <w:spacing w:line="360" w:lineRule="exact"/>
        <w:rPr>
          <w:rFonts w:ascii="Century" w:eastAsia="ＭＳ 明朝" w:hAnsi="ＭＳ 明朝" w:cs="Times New Roman"/>
          <w:snapToGrid w:val="0"/>
          <w:kern w:val="0"/>
          <w:sz w:val="20"/>
          <w:szCs w:val="20"/>
        </w:rPr>
      </w:pPr>
      <w:r w:rsidRPr="0089684B">
        <w:rPr>
          <w:rFonts w:ascii="Century" w:eastAsia="ＭＳ 明朝" w:hAnsi="ＭＳ 明朝" w:cs="Times New Roman" w:hint="eastAsia"/>
          <w:snapToGrid w:val="0"/>
          <w:kern w:val="0"/>
          <w:sz w:val="20"/>
          <w:szCs w:val="20"/>
        </w:rPr>
        <w:t>（カ）その他、市町村教育委員会が必要と認めた支援</w:t>
      </w:r>
    </w:p>
    <w:p w:rsidR="00D378B6" w:rsidRPr="0089684B" w:rsidRDefault="00D378B6" w:rsidP="0089684B">
      <w:pPr>
        <w:spacing w:line="360" w:lineRule="exact"/>
        <w:rPr>
          <w:rFonts w:ascii="Century" w:eastAsia="ＭＳ 明朝" w:hAnsi="ＭＳ 明朝" w:cs="Times New Roman"/>
          <w:snapToGrid w:val="0"/>
          <w:kern w:val="0"/>
          <w:sz w:val="20"/>
          <w:szCs w:val="20"/>
        </w:rPr>
      </w:pPr>
    </w:p>
    <w:p w:rsidR="00FF06B8" w:rsidRPr="00FF06B8" w:rsidRDefault="000A688D" w:rsidP="0089684B">
      <w:pPr>
        <w:spacing w:line="360" w:lineRule="exact"/>
        <w:ind w:firstLineChars="100" w:firstLine="210"/>
        <w:rPr>
          <w:rFonts w:ascii="Century" w:eastAsia="ＭＳ 明朝" w:hAnsi="ＭＳ 明朝" w:cs="Times New Roman"/>
          <w:snapToGrid w:val="0"/>
          <w:kern w:val="0"/>
          <w:szCs w:val="21"/>
        </w:rPr>
      </w:pPr>
      <w:r w:rsidRPr="000A688D">
        <w:rPr>
          <w:rFonts w:ascii="Century" w:eastAsia="ＭＳ 明朝" w:hAnsi="ＭＳ 明朝" w:cs="Times New Roman" w:hint="eastAsia"/>
          <w:snapToGrid w:val="0"/>
          <w:kern w:val="0"/>
          <w:szCs w:val="21"/>
        </w:rPr>
        <w:t>市町村においては、保育所、幼稚園、認定こども園、小学校、中学校、義務教育学校の校・園内の支援体制の整備だけでなく、地域における相談・支援が適切に実施できるよう府立支援学校等のセンター的機能を活用する等、協働して地域ブロック体制整備を推進する。</w:t>
      </w:r>
    </w:p>
    <w:p w:rsidR="00FF06B8" w:rsidRPr="00FF06B8" w:rsidRDefault="00FF06B8" w:rsidP="00FF06B8">
      <w:pPr>
        <w:spacing w:line="360" w:lineRule="exact"/>
        <w:rPr>
          <w:rFonts w:ascii="Century" w:eastAsia="ＭＳ 明朝" w:hAnsi="ＭＳ 明朝" w:cs="Times New Roman"/>
          <w:snapToGrid w:val="0"/>
          <w:kern w:val="0"/>
          <w:szCs w:val="21"/>
        </w:rPr>
      </w:pPr>
    </w:p>
    <w:p w:rsidR="00FF06B8" w:rsidRPr="00FF06B8" w:rsidRDefault="00FF06B8" w:rsidP="00FF06B8">
      <w:pPr>
        <w:spacing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（７）その他の事業・他団体との連携</w:t>
      </w: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①大阪府支援教育研究会との連携</w:t>
      </w:r>
    </w:p>
    <w:p w:rsidR="00FF06B8" w:rsidRPr="00FF06B8" w:rsidRDefault="00FF06B8" w:rsidP="00FF06B8">
      <w:pPr>
        <w:spacing w:line="360" w:lineRule="exact"/>
        <w:ind w:firstLineChars="300" w:firstLine="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府立支援学校及び市町村教育委員会は、大阪府支援教育研究会と連携し、必要に応じて各地域ブロ</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ック及び広域支援グループ・職業学科高等支援グループに対し、研究・研修を実施する。</w:t>
      </w:r>
    </w:p>
    <w:p w:rsidR="00FF06B8" w:rsidRPr="00FF06B8" w:rsidRDefault="00FF06B8" w:rsidP="00FF06B8">
      <w:pPr>
        <w:spacing w:line="360" w:lineRule="exact"/>
        <w:ind w:leftChars="200" w:left="420" w:firstLineChars="100" w:firstLine="210"/>
        <w:rPr>
          <w:rFonts w:ascii="Century" w:eastAsia="ＭＳ 明朝" w:hAnsi="ＭＳ 明朝" w:cs="Times New Roman"/>
          <w:snapToGrid w:val="0"/>
          <w:kern w:val="0"/>
          <w:szCs w:val="21"/>
        </w:rPr>
      </w:pPr>
    </w:p>
    <w:p w:rsidR="00FF06B8" w:rsidRPr="00FF06B8" w:rsidRDefault="00FF06B8" w:rsidP="00FF06B8">
      <w:pPr>
        <w:spacing w:line="360" w:lineRule="exact"/>
        <w:ind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②大阪府発達障がい者支援センターとの連携</w:t>
      </w:r>
    </w:p>
    <w:p w:rsidR="00FF06B8" w:rsidRPr="00FF06B8" w:rsidRDefault="00FF06B8" w:rsidP="00FF06B8">
      <w:pPr>
        <w:spacing w:afterLines="50" w:after="159" w:line="360" w:lineRule="exact"/>
        <w:ind w:leftChars="200" w:left="420" w:firstLineChars="100" w:firstLine="21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府立支援学校及び市町村教育委員会は、大阪府発達障がい者支援センターと連携し、各地域ブロック及び広域支援グループ・職業学科高等支援グループに対し、研究・研修を実施する。</w:t>
      </w:r>
    </w:p>
    <w:p w:rsidR="00FF06B8" w:rsidRPr="00FF06B8" w:rsidRDefault="00FF06B8" w:rsidP="00FF06B8">
      <w:pPr>
        <w:ind w:leftChars="200" w:left="420" w:firstLineChars="100" w:firstLine="210"/>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３　事業活動計画・事業報告等</w:t>
      </w:r>
    </w:p>
    <w:p w:rsidR="00FF06B8" w:rsidRPr="00D378B6" w:rsidRDefault="00FF06B8" w:rsidP="00D378B6">
      <w:pPr>
        <w:spacing w:line="360" w:lineRule="exact"/>
        <w:ind w:left="630" w:hangingChars="300" w:hanging="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（１）府立支援学校は、本事業に係る事業活動計画書及び事業実施報告書を大阪府教育庁教育振興室支援教育課制度推進グループ（以下、「制度推進グループ」という。）に提出するものとする。</w:t>
      </w:r>
    </w:p>
    <w:p w:rsidR="00FF06B8" w:rsidRPr="00FF06B8" w:rsidRDefault="000709EE" w:rsidP="00FF06B8">
      <w:pPr>
        <w:spacing w:line="360" w:lineRule="exact"/>
        <w:ind w:leftChars="100" w:left="420" w:hangingChars="100" w:hanging="210"/>
        <w:rPr>
          <w:rFonts w:ascii="Century" w:eastAsia="ＭＳ 明朝" w:hAnsi="ＭＳ 明朝" w:cs="Times New Roman"/>
          <w:snapToGrid w:val="0"/>
          <w:kern w:val="0"/>
          <w:szCs w:val="21"/>
        </w:rPr>
      </w:pPr>
      <w:r>
        <w:rPr>
          <w:rFonts w:ascii="Century" w:eastAsia="ＭＳ 明朝" w:hAnsi="ＭＳ 明朝" w:cs="Times New Roman" w:hint="eastAsia"/>
          <w:snapToGrid w:val="0"/>
          <w:kern w:val="0"/>
          <w:szCs w:val="21"/>
        </w:rPr>
        <w:t>①</w:t>
      </w:r>
      <w:r w:rsidR="00FF06B8" w:rsidRPr="00FF06B8">
        <w:rPr>
          <w:rFonts w:ascii="Century" w:eastAsia="ＭＳ 明朝" w:hAnsi="ＭＳ 明朝" w:cs="Times New Roman" w:hint="eastAsia"/>
          <w:snapToGrid w:val="0"/>
          <w:kern w:val="0"/>
          <w:szCs w:val="21"/>
        </w:rPr>
        <w:t>各府立支援学校は、本事業に係わる事業活動計画書、上半期及び下半期事業実施報告書を制度推進グループに提出するものとする。</w:t>
      </w:r>
    </w:p>
    <w:p w:rsidR="00FF06B8" w:rsidRPr="00FF06B8" w:rsidRDefault="00FF06B8" w:rsidP="00FF06B8">
      <w:pPr>
        <w:rPr>
          <w:rFonts w:ascii="Century" w:eastAsia="ＭＳ 明朝" w:hAnsi="ＭＳ 明朝" w:cs="Times New Roman"/>
          <w:snapToGrid w:val="0"/>
          <w:kern w:val="0"/>
          <w:szCs w:val="21"/>
        </w:rPr>
      </w:pPr>
    </w:p>
    <w:p w:rsidR="00FF06B8" w:rsidRPr="00FF06B8" w:rsidRDefault="000709EE" w:rsidP="00FF06B8">
      <w:pPr>
        <w:spacing w:afterLines="50" w:after="159" w:line="360" w:lineRule="exact"/>
        <w:ind w:leftChars="100" w:left="420" w:hangingChars="100" w:hanging="210"/>
        <w:rPr>
          <w:rFonts w:ascii="Century" w:eastAsia="ＭＳ 明朝" w:hAnsi="ＭＳ 明朝" w:cs="Times New Roman"/>
          <w:snapToGrid w:val="0"/>
          <w:kern w:val="0"/>
          <w:szCs w:val="21"/>
        </w:rPr>
      </w:pPr>
      <w:r>
        <w:rPr>
          <w:rFonts w:ascii="Century" w:eastAsia="ＭＳ 明朝" w:hAnsi="ＭＳ 明朝" w:cs="Times New Roman" w:hint="eastAsia"/>
          <w:snapToGrid w:val="0"/>
          <w:kern w:val="0"/>
          <w:szCs w:val="21"/>
        </w:rPr>
        <w:t>②</w:t>
      </w:r>
      <w:r w:rsidR="00FF06B8" w:rsidRPr="00FF06B8">
        <w:rPr>
          <w:rFonts w:ascii="Century" w:eastAsia="ＭＳ 明朝" w:hAnsi="ＭＳ 明朝" w:cs="Times New Roman" w:hint="eastAsia"/>
          <w:snapToGrid w:val="0"/>
          <w:kern w:val="0"/>
          <w:szCs w:val="21"/>
        </w:rPr>
        <w:t>市町村教育委員会は、市町村リーディングチーム構成一覧と市町村リーディングチーム活用実施計画書及び活動実施報告書を大阪府教育庁教育振興室支援教育課支援学級グループに提出するものとする。</w:t>
      </w:r>
    </w:p>
    <w:p w:rsidR="00FF06B8" w:rsidRPr="00FF06B8" w:rsidRDefault="00FF06B8" w:rsidP="00FF06B8">
      <w:pPr>
        <w:spacing w:line="360" w:lineRule="exact"/>
        <w:ind w:leftChars="200" w:left="420"/>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ind w:left="420" w:hangingChars="200" w:hanging="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（２）大阪府教育庁教育振興室支援教育課長は、必要に応じ、本事業の実施状況等について調査を行うことができるものとする。</w:t>
      </w:r>
    </w:p>
    <w:p w:rsidR="00FF06B8" w:rsidRPr="00FF06B8" w:rsidRDefault="00FF06B8" w:rsidP="00FF06B8">
      <w:pPr>
        <w:spacing w:line="360" w:lineRule="exact"/>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４　事業に関する経費等</w:t>
      </w:r>
    </w:p>
    <w:p w:rsidR="00FF06B8" w:rsidRPr="00FF06B8" w:rsidRDefault="00FF06B8" w:rsidP="00FF06B8">
      <w:pPr>
        <w:spacing w:afterLines="50" w:after="159"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大阪府教育庁は、予算の範囲内で本事業の実施に必要な経費を支出する。</w:t>
      </w:r>
    </w:p>
    <w:p w:rsidR="00FF06B8" w:rsidRPr="00FF06B8" w:rsidRDefault="00FF06B8" w:rsidP="00FF06B8">
      <w:pPr>
        <w:spacing w:line="360" w:lineRule="exact"/>
        <w:ind w:firstLineChars="200" w:firstLine="420"/>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５　事務局</w:t>
      </w:r>
    </w:p>
    <w:p w:rsidR="00FF06B8" w:rsidRPr="00FF06B8" w:rsidRDefault="00FF06B8" w:rsidP="00FF06B8">
      <w:pPr>
        <w:spacing w:afterLines="50" w:after="159" w:line="360" w:lineRule="exact"/>
        <w:ind w:firstLineChars="200" w:firstLine="42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本事業の事務局は、大阪府教育庁に置く。</w:t>
      </w:r>
    </w:p>
    <w:p w:rsidR="00FF06B8" w:rsidRDefault="00FF06B8" w:rsidP="00FF06B8">
      <w:pPr>
        <w:spacing w:line="360" w:lineRule="exact"/>
        <w:ind w:firstLineChars="200" w:firstLine="420"/>
        <w:rPr>
          <w:rFonts w:ascii="Century" w:eastAsia="ＭＳ 明朝" w:hAnsi="ＭＳ 明朝" w:cs="Times New Roman"/>
          <w:snapToGrid w:val="0"/>
          <w:kern w:val="0"/>
          <w:szCs w:val="21"/>
        </w:rPr>
      </w:pPr>
    </w:p>
    <w:p w:rsidR="00C557A4" w:rsidRPr="00FF06B8" w:rsidRDefault="00C557A4" w:rsidP="00FF06B8">
      <w:pPr>
        <w:spacing w:line="360" w:lineRule="exact"/>
        <w:ind w:firstLineChars="200" w:firstLine="420"/>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lastRenderedPageBreak/>
        <w:t>６　その他</w:t>
      </w: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（１）リーディング</w:t>
      </w:r>
      <w:bookmarkStart w:id="0" w:name="_GoBack"/>
      <w:bookmarkEnd w:id="0"/>
      <w:r w:rsidRPr="00FF06B8">
        <w:rPr>
          <w:rFonts w:ascii="Century" w:eastAsia="ＭＳ 明朝" w:hAnsi="ＭＳ 明朝" w:cs="Times New Roman" w:hint="eastAsia"/>
          <w:snapToGrid w:val="0"/>
          <w:kern w:val="0"/>
          <w:szCs w:val="21"/>
        </w:rPr>
        <w:t>スタッフ実践協議会の詳細については、別途定める。</w:t>
      </w:r>
    </w:p>
    <w:p w:rsidR="00FF06B8" w:rsidRPr="00FF06B8" w:rsidRDefault="00FF06B8" w:rsidP="00FF06B8">
      <w:pPr>
        <w:spacing w:afterLines="50" w:after="159" w:line="360" w:lineRule="exact"/>
        <w:ind w:left="630" w:hangingChars="300" w:hanging="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（２）ＬＳが実施する小・中学校等への支援の要請の手続き等の詳細については別途定める。</w:t>
      </w:r>
    </w:p>
    <w:p w:rsidR="00FF06B8" w:rsidRPr="00FF06B8" w:rsidRDefault="00FF06B8" w:rsidP="00FF06B8">
      <w:pPr>
        <w:spacing w:line="360" w:lineRule="exact"/>
        <w:ind w:left="630" w:hangingChars="300" w:hanging="630"/>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（３）ＬＳの活動保障に係る非常勤講師の任用に関しては、各年度当初の府立学校教職員人事事務処理要領に基づき行うものとする。</w:t>
      </w:r>
    </w:p>
    <w:p w:rsidR="00FF06B8" w:rsidRPr="00FF06B8" w:rsidRDefault="00FF06B8" w:rsidP="00FF06B8">
      <w:pPr>
        <w:spacing w:line="360" w:lineRule="exact"/>
        <w:ind w:left="630" w:hangingChars="300" w:hanging="630"/>
        <w:rPr>
          <w:rFonts w:ascii="Century" w:eastAsia="ＭＳ 明朝" w:hAnsi="ＭＳ 明朝" w:cs="Times New Roman"/>
          <w:snapToGrid w:val="0"/>
          <w:kern w:val="0"/>
          <w:szCs w:val="21"/>
        </w:rPr>
      </w:pPr>
    </w:p>
    <w:p w:rsidR="00FF06B8" w:rsidRPr="00FF06B8" w:rsidRDefault="00FF06B8" w:rsidP="00FF06B8">
      <w:pPr>
        <w:spacing w:afterLines="50" w:after="159" w:line="360" w:lineRule="exact"/>
        <w:rPr>
          <w:rFonts w:ascii="Century" w:eastAsia="ＭＳ 明朝" w:hAnsi="ＭＳ 明朝" w:cs="Times New Roman"/>
          <w:snapToGrid w:val="0"/>
          <w:kern w:val="0"/>
          <w:szCs w:val="21"/>
        </w:rPr>
      </w:pPr>
      <w:r w:rsidRPr="00FF06B8">
        <w:rPr>
          <w:rFonts w:ascii="Century" w:eastAsia="ＭＳ 明朝" w:hAnsi="ＭＳ 明朝" w:cs="Times New Roman" w:hint="eastAsia"/>
          <w:snapToGrid w:val="0"/>
          <w:kern w:val="0"/>
          <w:szCs w:val="21"/>
        </w:rPr>
        <w:t>附　　則</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この要項は、平成18年４月１日から施行する。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この要項は、平成19年４月１日から施行する。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この要項は、平成20年４月１日から施行する。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この要項は、平成21年４月１日から施行する。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この要項は、平成22年４月１日から施行する。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この要項は、平成23年４月１日から施行する。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この要項は、平成24年４月１日から施行する。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この要項は、平成25年４月１日から施行する。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この要項は、平成27年４月１日から施行する。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この要項は、平成28年４月１日から施行する。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この要項は、平成29年４月１日から施行する。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この要項は、平成30年４月１日から施行する。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この要項は、令和２年４月１日から施行する。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この要項は、令和３年４月１日から施行する。</w:t>
      </w:r>
    </w:p>
    <w:p w:rsidR="00FF06B8" w:rsidRPr="00FF06B8" w:rsidRDefault="00FF06B8" w:rsidP="00FF06B8">
      <w:pPr>
        <w:spacing w:line="360" w:lineRule="exact"/>
        <w:rPr>
          <w:rFonts w:ascii="ＭＳ 明朝" w:eastAsia="ＭＳ 明朝" w:hAnsi="ＭＳ 明朝" w:cs="Times New Roman"/>
          <w:snapToGrid w:val="0"/>
          <w:kern w:val="0"/>
          <w:szCs w:val="21"/>
        </w:rPr>
      </w:pPr>
      <w:r w:rsidRPr="00FF06B8">
        <w:rPr>
          <w:rFonts w:ascii="ＭＳ 明朝" w:eastAsia="ＭＳ 明朝" w:hAnsi="ＭＳ 明朝" w:cs="Times New Roman" w:hint="eastAsia"/>
          <w:snapToGrid w:val="0"/>
          <w:kern w:val="0"/>
          <w:szCs w:val="21"/>
        </w:rPr>
        <w:t>この要綱は、令和４年４月１日から施行する。</w:t>
      </w:r>
    </w:p>
    <w:p w:rsidR="00FF06B8" w:rsidRPr="00FF06B8" w:rsidRDefault="00FF06B8" w:rsidP="00FF06B8">
      <w:pPr>
        <w:spacing w:line="360" w:lineRule="exact"/>
        <w:rPr>
          <w:rFonts w:ascii="Century" w:eastAsia="ＭＳ 明朝" w:hAnsi="ＭＳ 明朝" w:cs="Times New Roman"/>
          <w:snapToGrid w:val="0"/>
          <w:kern w:val="0"/>
          <w:szCs w:val="21"/>
        </w:rPr>
      </w:pPr>
    </w:p>
    <w:p w:rsidR="005D0D93" w:rsidRPr="00FF06B8" w:rsidRDefault="005D0D93"/>
    <w:sectPr w:rsidR="005D0D93" w:rsidRPr="00FF06B8" w:rsidSect="00B65C25">
      <w:headerReference w:type="default" r:id="rId7"/>
      <w:footerReference w:type="default" r:id="rId8"/>
      <w:pgSz w:w="11906" w:h="16838" w:code="9"/>
      <w:pgMar w:top="454" w:right="991" w:bottom="454" w:left="1134" w:header="397" w:footer="170" w:gutter="0"/>
      <w:cols w:space="425"/>
      <w:docGrid w:type="line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3F" w:rsidRDefault="0003313F">
      <w:r>
        <w:separator/>
      </w:r>
    </w:p>
  </w:endnote>
  <w:endnote w:type="continuationSeparator" w:id="0">
    <w:p w:rsidR="0003313F" w:rsidRDefault="0003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DB" w:rsidRDefault="00FF06B8">
    <w:pPr>
      <w:pStyle w:val="a5"/>
      <w:jc w:val="center"/>
    </w:pPr>
    <w:r>
      <w:fldChar w:fldCharType="begin"/>
    </w:r>
    <w:r>
      <w:instrText>PAGE   \* MERGEFORMAT</w:instrText>
    </w:r>
    <w:r>
      <w:fldChar w:fldCharType="separate"/>
    </w:r>
    <w:r w:rsidR="00F611C7" w:rsidRPr="00F611C7">
      <w:rPr>
        <w:noProof/>
        <w:lang w:val="ja-JP"/>
      </w:rPr>
      <w:t>6</w:t>
    </w:r>
    <w:r>
      <w:fldChar w:fldCharType="end"/>
    </w:r>
  </w:p>
  <w:p w:rsidR="00B926DB" w:rsidRDefault="00F61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3F" w:rsidRDefault="0003313F">
      <w:r>
        <w:separator/>
      </w:r>
    </w:p>
  </w:footnote>
  <w:footnote w:type="continuationSeparator" w:id="0">
    <w:p w:rsidR="0003313F" w:rsidRDefault="0003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CF" w:rsidRDefault="00F611C7" w:rsidP="00540C59">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B8"/>
    <w:rsid w:val="0003313F"/>
    <w:rsid w:val="000709EE"/>
    <w:rsid w:val="000A688D"/>
    <w:rsid w:val="000E33C0"/>
    <w:rsid w:val="00205693"/>
    <w:rsid w:val="003743FB"/>
    <w:rsid w:val="00456CEC"/>
    <w:rsid w:val="004A34B4"/>
    <w:rsid w:val="00590E31"/>
    <w:rsid w:val="005D0D93"/>
    <w:rsid w:val="00622BC3"/>
    <w:rsid w:val="006425B4"/>
    <w:rsid w:val="00747142"/>
    <w:rsid w:val="00783A39"/>
    <w:rsid w:val="00814CE2"/>
    <w:rsid w:val="00823EC8"/>
    <w:rsid w:val="0089684B"/>
    <w:rsid w:val="009C5B4F"/>
    <w:rsid w:val="00C435F4"/>
    <w:rsid w:val="00C44397"/>
    <w:rsid w:val="00C557A4"/>
    <w:rsid w:val="00C9313B"/>
    <w:rsid w:val="00D23B72"/>
    <w:rsid w:val="00D378B6"/>
    <w:rsid w:val="00E479CC"/>
    <w:rsid w:val="00EC7D2F"/>
    <w:rsid w:val="00F21323"/>
    <w:rsid w:val="00F611C7"/>
    <w:rsid w:val="00F62ED5"/>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999E37"/>
  <w15:chartTrackingRefBased/>
  <w15:docId w15:val="{D2FC63F4-DEBF-401A-9812-8CE91BB3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06B8"/>
    <w:pPr>
      <w:tabs>
        <w:tab w:val="center" w:pos="4252"/>
        <w:tab w:val="right" w:pos="8504"/>
      </w:tabs>
      <w:snapToGrid w:val="0"/>
    </w:pPr>
    <w:rPr>
      <w:rFonts w:ascii="Century" w:eastAsia="ＭＳ 明朝" w:hAnsi="Century" w:cs="Times New Roman"/>
      <w:snapToGrid w:val="0"/>
      <w:kern w:val="0"/>
      <w:szCs w:val="24"/>
    </w:rPr>
  </w:style>
  <w:style w:type="character" w:customStyle="1" w:styleId="a4">
    <w:name w:val="ヘッダー (文字)"/>
    <w:basedOn w:val="a0"/>
    <w:link w:val="a3"/>
    <w:rsid w:val="00FF06B8"/>
    <w:rPr>
      <w:rFonts w:ascii="Century" w:eastAsia="ＭＳ 明朝" w:hAnsi="Century" w:cs="Times New Roman"/>
      <w:snapToGrid w:val="0"/>
      <w:kern w:val="0"/>
      <w:szCs w:val="24"/>
    </w:rPr>
  </w:style>
  <w:style w:type="paragraph" w:styleId="a5">
    <w:name w:val="footer"/>
    <w:basedOn w:val="a"/>
    <w:link w:val="a6"/>
    <w:uiPriority w:val="99"/>
    <w:rsid w:val="00FF06B8"/>
    <w:pPr>
      <w:tabs>
        <w:tab w:val="center" w:pos="4252"/>
        <w:tab w:val="right" w:pos="8504"/>
      </w:tabs>
      <w:snapToGrid w:val="0"/>
    </w:pPr>
    <w:rPr>
      <w:rFonts w:ascii="Century" w:eastAsia="ＭＳ 明朝" w:hAnsi="Century" w:cs="Times New Roman"/>
      <w:snapToGrid w:val="0"/>
      <w:kern w:val="0"/>
      <w:szCs w:val="24"/>
    </w:rPr>
  </w:style>
  <w:style w:type="character" w:customStyle="1" w:styleId="a6">
    <w:name w:val="フッター (文字)"/>
    <w:basedOn w:val="a0"/>
    <w:link w:val="a5"/>
    <w:uiPriority w:val="99"/>
    <w:rsid w:val="00FF06B8"/>
    <w:rPr>
      <w:rFonts w:ascii="Century" w:eastAsia="ＭＳ 明朝" w:hAnsi="Century" w:cs="Times New Roman"/>
      <w:snapToGrid w:val="0"/>
      <w:kern w:val="0"/>
      <w:szCs w:val="24"/>
    </w:rPr>
  </w:style>
  <w:style w:type="paragraph" w:styleId="a7">
    <w:name w:val="Balloon Text"/>
    <w:basedOn w:val="a"/>
    <w:link w:val="a8"/>
    <w:uiPriority w:val="99"/>
    <w:semiHidden/>
    <w:unhideWhenUsed/>
    <w:rsid w:val="00D37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8B6"/>
    <w:rPr>
      <w:rFonts w:asciiTheme="majorHAnsi" w:eastAsiaTheme="majorEastAsia" w:hAnsiTheme="majorHAnsi" w:cstheme="majorBidi"/>
      <w:sz w:val="18"/>
      <w:szCs w:val="18"/>
    </w:rPr>
  </w:style>
  <w:style w:type="paragraph" w:styleId="Web">
    <w:name w:val="Normal (Web)"/>
    <w:basedOn w:val="a"/>
    <w:uiPriority w:val="99"/>
    <w:semiHidden/>
    <w:unhideWhenUsed/>
    <w:rsid w:val="00D23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E40B-4668-43A2-86D7-5D2C1756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植野　耕司</dc:creator>
  <cp:keywords/>
  <dc:description/>
  <cp:lastModifiedBy>植野　耕司</cp:lastModifiedBy>
  <cp:revision>16</cp:revision>
  <cp:lastPrinted>2022-04-21T02:49:00Z</cp:lastPrinted>
  <dcterms:created xsi:type="dcterms:W3CDTF">2022-04-21T02:32:00Z</dcterms:created>
  <dcterms:modified xsi:type="dcterms:W3CDTF">2022-07-14T06:35:00Z</dcterms:modified>
</cp:coreProperties>
</file>