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1B2FB8">
        <w:tc>
          <w:tcPr>
            <w:tcW w:w="3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解答例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Pr="001B2FB8" w:rsidRDefault="006108EF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70ECFB50" wp14:editId="4E72284B">
                  <wp:extent cx="116840" cy="116840"/>
                  <wp:effectExtent l="0" t="0" r="0" b="0"/>
                  <wp:docPr id="1" name="図 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Default="006108EF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0C80A562" wp14:editId="3E5555CD">
                  <wp:extent cx="116840" cy="116840"/>
                  <wp:effectExtent l="0" t="0" r="0" b="0"/>
                  <wp:docPr id="2" name="図 2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888" w:rsidRDefault="006108EF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6AC971F6" wp14:editId="4D25D810">
                  <wp:extent cx="116840" cy="116840"/>
                  <wp:effectExtent l="0" t="0" r="0" b="0"/>
                  <wp:docPr id="3" name="図 3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888" w:rsidRDefault="006108EF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FDEB4A8" wp14:editId="5DC55883">
                  <wp:extent cx="116840" cy="116840"/>
                  <wp:effectExtent l="0" t="0" r="0" b="0"/>
                  <wp:docPr id="4" name="図 4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888" w:rsidRDefault="006108EF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76E17E5E" wp14:editId="43B9C1C0">
                  <wp:extent cx="116840" cy="116840"/>
                  <wp:effectExtent l="0" t="0" r="0" b="0"/>
                  <wp:docPr id="5" name="図 5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888" w:rsidRDefault="006108EF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484AC847" wp14:editId="77F22A59">
                  <wp:extent cx="116840" cy="116840"/>
                  <wp:effectExtent l="0" t="0" r="0" b="0"/>
                  <wp:docPr id="6" name="図 6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888" w:rsidRDefault="006108EF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204FA161" wp14:editId="29EEC242">
                  <wp:extent cx="116840" cy="116840"/>
                  <wp:effectExtent l="0" t="0" r="0" b="0"/>
                  <wp:docPr id="7" name="図 7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888" w:rsidRPr="001B2FB8" w:rsidRDefault="006108EF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479F2469" wp14:editId="3F44A018">
                  <wp:extent cx="116840" cy="116840"/>
                  <wp:effectExtent l="0" t="0" r="0" b="0"/>
                  <wp:docPr id="8" name="図 8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Pr="007C516A" w:rsidRDefault="008667F3" w:rsidP="001B2FB8">
            <w:r w:rsidRPr="007C516A">
              <w:rPr>
                <w:rFonts w:hint="eastAsia"/>
              </w:rPr>
              <w:t xml:space="preserve">⑴　</w:t>
            </w:r>
            <w:r w:rsidR="001F7888">
              <w:rPr>
                <w:rFonts w:hint="eastAsia"/>
              </w:rPr>
              <w:t>風化</w:t>
            </w:r>
          </w:p>
          <w:p w:rsidR="008667F3" w:rsidRPr="007C516A" w:rsidRDefault="001F7888" w:rsidP="001B2FB8">
            <w:r>
              <w:rPr>
                <w:rFonts w:hint="eastAsia"/>
              </w:rPr>
              <w:t>⑵　侵食</w:t>
            </w:r>
          </w:p>
          <w:p w:rsidR="001F7888" w:rsidRDefault="001F7888" w:rsidP="001B2FB8">
            <w:r>
              <w:rPr>
                <w:rFonts w:hint="eastAsia"/>
              </w:rPr>
              <w:t xml:space="preserve">⑶　</w:t>
            </w:r>
            <w:r>
              <w:t>A</w:t>
            </w:r>
          </w:p>
          <w:p w:rsidR="001F7888" w:rsidRDefault="001F7888" w:rsidP="001B2FB8">
            <w:r>
              <w:rPr>
                <w:rFonts w:hint="eastAsia"/>
              </w:rPr>
              <w:t>⑷　ウ</w:t>
            </w:r>
          </w:p>
          <w:p w:rsidR="001F7888" w:rsidRDefault="001F7888" w:rsidP="001B2FB8">
            <w:r>
              <w:rPr>
                <w:rFonts w:hint="eastAsia"/>
              </w:rPr>
              <w:t>⑸　堆積岩</w:t>
            </w:r>
          </w:p>
          <w:p w:rsidR="001F7888" w:rsidRDefault="001F7888" w:rsidP="001B2FB8">
            <w:r>
              <w:rPr>
                <w:rFonts w:hint="eastAsia"/>
              </w:rPr>
              <w:t>⑹　れき岩</w:t>
            </w:r>
          </w:p>
          <w:p w:rsidR="001F7888" w:rsidRDefault="001F7888" w:rsidP="001B2FB8">
            <w:r>
              <w:rPr>
                <w:rFonts w:hint="eastAsia"/>
              </w:rPr>
              <w:t>⑺　石灰岩，チャート</w:t>
            </w:r>
            <w:r w:rsidR="0076027C">
              <w:rPr>
                <w:rFonts w:hint="eastAsia"/>
              </w:rPr>
              <w:t>（順不同）</w:t>
            </w:r>
          </w:p>
          <w:p w:rsidR="001F7888" w:rsidRPr="007C516A" w:rsidRDefault="001F7888" w:rsidP="001B2FB8">
            <w:r>
              <w:rPr>
                <w:rFonts w:hint="eastAsia"/>
              </w:rPr>
              <w:t>⑻　凝灰岩</w:t>
            </w:r>
          </w:p>
          <w:p w:rsidR="008667F3" w:rsidRPr="007C516A" w:rsidRDefault="008667F3" w:rsidP="008667F3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727E2C" w:rsidRDefault="00727E2C" w:rsidP="00727E2C">
            <w:r>
              <w:rPr>
                <w:rFonts w:hint="eastAsia"/>
              </w:rPr>
              <w:t xml:space="preserve">⑴　</w:t>
            </w:r>
            <w:r w:rsidR="009C5A53">
              <w:rPr>
                <w:rFonts w:hint="eastAsia"/>
              </w:rPr>
              <w:t xml:space="preserve">風化　</w:t>
            </w:r>
            <w:r>
              <w:rPr>
                <w:rFonts w:hint="eastAsia"/>
              </w:rPr>
              <w:t>かたい岩石が，温度の変化や雨，風などにさらされることによりもろくなっていくこと</w:t>
            </w:r>
            <w:r w:rsidR="0076027C">
              <w:rPr>
                <w:rFonts w:hint="eastAsia"/>
              </w:rPr>
              <w:t>。</w:t>
            </w:r>
          </w:p>
          <w:p w:rsidR="00727E2C" w:rsidRDefault="00727E2C" w:rsidP="008667F3">
            <w:r>
              <w:rPr>
                <w:rFonts w:hint="eastAsia"/>
              </w:rPr>
              <w:t>⑵</w:t>
            </w:r>
            <w:r w:rsidR="005F30F1">
              <w:rPr>
                <w:rFonts w:hint="eastAsia"/>
              </w:rPr>
              <w:t>⑶</w:t>
            </w:r>
            <w:r>
              <w:rPr>
                <w:rFonts w:hint="eastAsia"/>
              </w:rPr>
              <w:t xml:space="preserve">　</w:t>
            </w:r>
            <w:r w:rsidR="0076027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027C" w:rsidRPr="0076027C">
                    <w:rPr>
                      <w:rFonts w:ascii="ＭＳ ゴシック" w:hAnsi="ＭＳ ゴシック" w:hint="eastAsia"/>
                      <w:sz w:val="10"/>
                    </w:rPr>
                    <w:t>しん</w:t>
                  </w:r>
                </w:rt>
                <w:rubyBase>
                  <w:r w:rsidR="0076027C">
                    <w:rPr>
                      <w:rFonts w:hint="eastAsia"/>
                    </w:rPr>
                    <w:t>侵</w:t>
                  </w:r>
                </w:rubyBase>
              </w:ruby>
            </w:r>
            <w:r w:rsidR="0076027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027C" w:rsidRPr="0076027C">
                    <w:rPr>
                      <w:rFonts w:ascii="ＭＳ ゴシック" w:hAnsi="ＭＳ ゴシック" w:hint="eastAsia"/>
                      <w:sz w:val="10"/>
                    </w:rPr>
                    <w:t>しょく</w:t>
                  </w:r>
                </w:rt>
                <w:rubyBase>
                  <w:r w:rsidR="0076027C">
                    <w:rPr>
                      <w:rFonts w:hint="eastAsia"/>
                    </w:rPr>
                    <w:t>食</w:t>
                  </w:r>
                </w:rubyBase>
              </w:ruby>
            </w:r>
            <w:r w:rsidR="009C5A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風化した岩石が，流水のはたらきでけずり取られること</w:t>
            </w:r>
            <w:r w:rsidR="009C5A53">
              <w:rPr>
                <w:rFonts w:hint="eastAsia"/>
              </w:rPr>
              <w:t>。</w:t>
            </w:r>
            <w:r w:rsidR="005F30F1">
              <w:rPr>
                <w:rFonts w:hint="eastAsia"/>
              </w:rPr>
              <w:t>侵食は川の上流ほど，そのはたらきが大きい。</w:t>
            </w:r>
          </w:p>
          <w:p w:rsidR="00727E2C" w:rsidRDefault="005F30F1" w:rsidP="008667F3">
            <w:r>
              <w:rPr>
                <w:rFonts w:hint="eastAsia"/>
              </w:rPr>
              <w:t xml:space="preserve">⑷　</w:t>
            </w:r>
            <w:r w:rsidR="0076027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027C" w:rsidRPr="0076027C">
                    <w:rPr>
                      <w:rFonts w:ascii="ＭＳ ゴシック" w:hAnsi="ＭＳ ゴシック" w:hint="eastAsia"/>
                      <w:sz w:val="10"/>
                    </w:rPr>
                    <w:t>つぶ</w:t>
                  </w:r>
                </w:rt>
                <w:rubyBase>
                  <w:r w:rsidR="0076027C">
                    <w:rPr>
                      <w:rFonts w:hint="eastAsia"/>
                    </w:rPr>
                    <w:t>粒</w:t>
                  </w:r>
                </w:rubyBase>
              </w:ruby>
            </w:r>
            <w:r w:rsidR="00BD3BAF" w:rsidRPr="00BD3BAF">
              <w:rPr>
                <w:rFonts w:hint="eastAsia"/>
              </w:rPr>
              <w:t>の大きいものは海岸に近い</w:t>
            </w:r>
            <w:r w:rsidR="00436A8F" w:rsidRPr="00436A8F">
              <w:rPr>
                <w:rFonts w:hint="eastAsia"/>
              </w:rPr>
              <w:t>（流れ</w:t>
            </w:r>
            <w:r w:rsidR="00436A8F">
              <w:rPr>
                <w:rFonts w:hint="eastAsia"/>
              </w:rPr>
              <w:t>が</w:t>
            </w:r>
            <w:r w:rsidR="00436A8F" w:rsidRPr="00436A8F">
              <w:rPr>
                <w:rFonts w:hint="eastAsia"/>
              </w:rPr>
              <w:t>ゆるやか）</w:t>
            </w:r>
            <w:r w:rsidR="00BD3BAF" w:rsidRPr="00BD3BAF">
              <w:rPr>
                <w:rFonts w:hint="eastAsia"/>
              </w:rPr>
              <w:t>ところに，粒の小さいものは沖合</w:t>
            </w:r>
            <w:r w:rsidR="00436A8F" w:rsidRPr="00436A8F">
              <w:rPr>
                <w:rFonts w:hint="eastAsia"/>
              </w:rPr>
              <w:t>（流れがよりゆるやか）</w:t>
            </w:r>
            <w:r w:rsidR="00BD3BAF" w:rsidRPr="00BD3BAF">
              <w:rPr>
                <w:rFonts w:hint="eastAsia"/>
              </w:rPr>
              <w:t>に</w:t>
            </w:r>
            <w:r w:rsidR="0076027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027C" w:rsidRPr="0076027C">
                    <w:rPr>
                      <w:rFonts w:ascii="ＭＳ ゴシック" w:hAnsi="ＭＳ ゴシック" w:hint="eastAsia"/>
                      <w:sz w:val="10"/>
                    </w:rPr>
                    <w:t>たい</w:t>
                  </w:r>
                </w:rt>
                <w:rubyBase>
                  <w:r w:rsidR="0076027C">
                    <w:rPr>
                      <w:rFonts w:hint="eastAsia"/>
                    </w:rPr>
                    <w:t>堆</w:t>
                  </w:r>
                </w:rubyBase>
              </w:ruby>
            </w:r>
            <w:r w:rsidR="0076027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027C" w:rsidRPr="0076027C">
                    <w:rPr>
                      <w:rFonts w:ascii="ＭＳ ゴシック" w:hAnsi="ＭＳ ゴシック" w:hint="eastAsia"/>
                      <w:sz w:val="10"/>
                    </w:rPr>
                    <w:t>せき</w:t>
                  </w:r>
                </w:rt>
                <w:rubyBase>
                  <w:r w:rsidR="0076027C">
                    <w:rPr>
                      <w:rFonts w:hint="eastAsia"/>
                    </w:rPr>
                    <w:t>積</w:t>
                  </w:r>
                </w:rubyBase>
              </w:ruby>
            </w:r>
            <w:r w:rsidR="00BD3BAF" w:rsidRPr="00BD3BAF">
              <w:rPr>
                <w:rFonts w:hint="eastAsia"/>
              </w:rPr>
              <w:t>する。</w:t>
            </w:r>
          </w:p>
          <w:p w:rsidR="003D030B" w:rsidRDefault="003C3DC3" w:rsidP="008667F3">
            <w:r>
              <w:rPr>
                <w:rFonts w:hint="eastAsia"/>
              </w:rPr>
              <w:t>⑺</w:t>
            </w:r>
            <w:r w:rsidRPr="003C3DC3">
              <w:rPr>
                <w:rFonts w:hint="eastAsia"/>
              </w:rPr>
              <w:t xml:space="preserve">　</w:t>
            </w:r>
          </w:p>
          <w:p w:rsidR="003D030B" w:rsidRDefault="003D030B" w:rsidP="008667F3">
            <w:r>
              <w:rPr>
                <w:rFonts w:hint="eastAsia"/>
              </w:rPr>
              <w:t>・</w:t>
            </w:r>
            <w:r w:rsidR="0076027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027C" w:rsidRPr="0076027C">
                    <w:rPr>
                      <w:rFonts w:ascii="ＭＳ ゴシック" w:hAnsi="ＭＳ ゴシック" w:hint="eastAsia"/>
                      <w:sz w:val="10"/>
                    </w:rPr>
                    <w:t>せっ</w:t>
                  </w:r>
                </w:rt>
                <w:rubyBase>
                  <w:r w:rsidR="0076027C">
                    <w:rPr>
                      <w:rFonts w:hint="eastAsia"/>
                    </w:rPr>
                    <w:t>石</w:t>
                  </w:r>
                </w:rubyBase>
              </w:ruby>
            </w:r>
            <w:r w:rsidR="0076027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027C" w:rsidRPr="0076027C">
                    <w:rPr>
                      <w:rFonts w:ascii="ＭＳ ゴシック" w:hAnsi="ＭＳ ゴシック" w:hint="eastAsia"/>
                      <w:sz w:val="10"/>
                    </w:rPr>
                    <w:t>かい</w:t>
                  </w:r>
                </w:rt>
                <w:rubyBase>
                  <w:r w:rsidR="0076027C">
                    <w:rPr>
                      <w:rFonts w:hint="eastAsia"/>
                    </w:rPr>
                    <w:t>灰</w:t>
                  </w:r>
                </w:rubyBase>
              </w:ruby>
            </w:r>
            <w:r w:rsidR="0076027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027C" w:rsidRPr="0076027C">
                    <w:rPr>
                      <w:rFonts w:ascii="ＭＳ ゴシック" w:hAnsi="ＭＳ ゴシック" w:hint="eastAsia"/>
                      <w:sz w:val="10"/>
                    </w:rPr>
                    <w:t>がん</w:t>
                  </w:r>
                </w:rt>
                <w:rubyBase>
                  <w:r w:rsidR="0076027C">
                    <w:rPr>
                      <w:rFonts w:hint="eastAsia"/>
                    </w:rPr>
                    <w:t>岩</w:t>
                  </w:r>
                </w:rubyBase>
              </w:ruby>
            </w:r>
            <w:r w:rsidR="003C3DC3" w:rsidRPr="003C3DC3">
              <w:rPr>
                <w:rFonts w:hint="eastAsia"/>
              </w:rPr>
              <w:t>は，サンゴや</w:t>
            </w:r>
            <w:r w:rsidR="0076027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027C" w:rsidRPr="0076027C">
                    <w:rPr>
                      <w:rFonts w:ascii="ＭＳ ゴシック" w:hAnsi="ＭＳ ゴシック" w:hint="eastAsia"/>
                      <w:sz w:val="10"/>
                    </w:rPr>
                    <w:t>かい</w:t>
                  </w:r>
                </w:rt>
                <w:rubyBase>
                  <w:r w:rsidR="0076027C">
                    <w:rPr>
                      <w:rFonts w:hint="eastAsia"/>
                    </w:rPr>
                    <w:t>貝</w:t>
                  </w:r>
                </w:rubyBase>
              </w:ruby>
            </w:r>
            <w:r w:rsidR="0076027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027C" w:rsidRPr="0076027C">
                    <w:rPr>
                      <w:rFonts w:ascii="ＭＳ ゴシック" w:hAnsi="ＭＳ ゴシック" w:hint="eastAsia"/>
                      <w:sz w:val="10"/>
                    </w:rPr>
                    <w:t>がら</w:t>
                  </w:r>
                </w:rt>
                <w:rubyBase>
                  <w:r w:rsidR="0076027C">
                    <w:rPr>
                      <w:rFonts w:hint="eastAsia"/>
                    </w:rPr>
                    <w:t>殻</w:t>
                  </w:r>
                </w:rubyBase>
              </w:ruby>
            </w:r>
            <w:r w:rsidR="003C3DC3" w:rsidRPr="003C3DC3">
              <w:rPr>
                <w:rFonts w:hint="eastAsia"/>
              </w:rPr>
              <w:t>など炭酸カルシウムを主成分とするので，うすい塩酸をかけると，二酸化炭素を発生してとける。</w:t>
            </w:r>
          </w:p>
          <w:p w:rsidR="008667F3" w:rsidRPr="007C516A" w:rsidRDefault="003D030B" w:rsidP="008667F3">
            <w:r>
              <w:rPr>
                <w:rFonts w:hint="eastAsia"/>
              </w:rPr>
              <w:t>・</w:t>
            </w:r>
            <w:r w:rsidR="003C3DC3" w:rsidRPr="003C3DC3">
              <w:rPr>
                <w:rFonts w:hint="eastAsia"/>
              </w:rPr>
              <w:t>チャートは二酸化ケイ素を主成分とする生物の死</w:t>
            </w:r>
            <w:r w:rsidR="00BD3BAF">
              <w:rPr>
                <w:rFonts w:hint="eastAsia"/>
              </w:rPr>
              <w:t>がい</w:t>
            </w:r>
            <w:r w:rsidR="003C3DC3" w:rsidRPr="003C3DC3">
              <w:rPr>
                <w:rFonts w:hint="eastAsia"/>
              </w:rPr>
              <w:t>が堆積してできた岩石であり，非常にかたい。</w:t>
            </w:r>
          </w:p>
          <w:p w:rsidR="008667F3" w:rsidRPr="007C516A" w:rsidRDefault="00BD3BAF" w:rsidP="008667F3">
            <w:r>
              <w:rPr>
                <w:rFonts w:hint="eastAsia"/>
              </w:rPr>
              <w:t xml:space="preserve">⑻　</w:t>
            </w:r>
            <w:r w:rsidR="0076027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027C" w:rsidRPr="0076027C">
                    <w:rPr>
                      <w:rFonts w:ascii="ＭＳ ゴシック" w:hAnsi="ＭＳ ゴシック" w:hint="eastAsia"/>
                      <w:sz w:val="10"/>
                    </w:rPr>
                    <w:t>ぎょう</w:t>
                  </w:r>
                </w:rt>
                <w:rubyBase>
                  <w:r w:rsidR="0076027C">
                    <w:rPr>
                      <w:rFonts w:hint="eastAsia"/>
                    </w:rPr>
                    <w:t>凝</w:t>
                  </w:r>
                </w:rubyBase>
              </w:ruby>
            </w:r>
            <w:r w:rsidR="0076027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027C" w:rsidRPr="0076027C">
                    <w:rPr>
                      <w:rFonts w:ascii="ＭＳ ゴシック" w:hAnsi="ＭＳ ゴシック" w:hint="eastAsia"/>
                      <w:sz w:val="10"/>
                    </w:rPr>
                    <w:t>かい</w:t>
                  </w:r>
                </w:rt>
                <w:rubyBase>
                  <w:r w:rsidR="0076027C">
                    <w:rPr>
                      <w:rFonts w:hint="eastAsia"/>
                    </w:rPr>
                    <w:t>灰</w:t>
                  </w:r>
                </w:rubyBase>
              </w:ruby>
            </w:r>
            <w:r w:rsidR="0076027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027C" w:rsidRPr="0076027C">
                    <w:rPr>
                      <w:rFonts w:ascii="ＭＳ ゴシック" w:hAnsi="ＭＳ ゴシック" w:hint="eastAsia"/>
                      <w:sz w:val="10"/>
                    </w:rPr>
                    <w:t>がん</w:t>
                  </w:r>
                </w:rt>
                <w:rubyBase>
                  <w:r w:rsidR="0076027C">
                    <w:rPr>
                      <w:rFonts w:hint="eastAsia"/>
                    </w:rPr>
                    <w:t>岩</w:t>
                  </w:r>
                </w:rubyBase>
              </w:ruby>
            </w:r>
            <w:r>
              <w:rPr>
                <w:rFonts w:hint="eastAsia"/>
              </w:rPr>
              <w:t>は，火山灰が固まってできているので，角ばっている粒</w:t>
            </w:r>
            <w:r w:rsidR="003D030B">
              <w:rPr>
                <w:rFonts w:hint="eastAsia"/>
              </w:rPr>
              <w:t>を</w:t>
            </w:r>
            <w:r>
              <w:rPr>
                <w:rFonts w:hint="eastAsia"/>
              </w:rPr>
              <w:t>多</w:t>
            </w:r>
            <w:r w:rsidR="003D030B">
              <w:rPr>
                <w:rFonts w:hint="eastAsia"/>
              </w:rPr>
              <w:t>くふくむ</w:t>
            </w:r>
            <w:r>
              <w:rPr>
                <w:rFonts w:hint="eastAsia"/>
              </w:rPr>
              <w:t>。</w:t>
            </w:r>
          </w:p>
          <w:p w:rsidR="008667F3" w:rsidRPr="007C516A" w:rsidRDefault="008667F3" w:rsidP="008667F3"/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Pr="001B2FB8" w:rsidRDefault="006108EF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46BE8B4A" wp14:editId="16F2762B">
                  <wp:extent cx="116840" cy="116840"/>
                  <wp:effectExtent l="0" t="0" r="0" b="0"/>
                  <wp:docPr id="9" name="図 9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8667F3">
            <w:pPr>
              <w:rPr>
                <w:rFonts w:ascii="Century" w:hAnsi="Century"/>
              </w:rPr>
            </w:pPr>
          </w:p>
          <w:p w:rsidR="008667F3" w:rsidRPr="001B2FB8" w:rsidRDefault="008667F3" w:rsidP="008667F3">
            <w:pPr>
              <w:rPr>
                <w:rFonts w:ascii="Century" w:hAnsi="Century"/>
              </w:rPr>
            </w:pPr>
          </w:p>
          <w:p w:rsidR="00C43CDF" w:rsidRPr="001B2FB8" w:rsidRDefault="006108EF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6EAC12C1" wp14:editId="5A586CB9">
                  <wp:extent cx="116840" cy="116840"/>
                  <wp:effectExtent l="0" t="0" r="0" b="0"/>
                  <wp:docPr id="10" name="図 10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6108EF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0D4FE3BB" wp14:editId="4CE02D56">
                  <wp:extent cx="116840" cy="116840"/>
                  <wp:effectExtent l="0" t="0" r="0" b="0"/>
                  <wp:docPr id="11" name="図 1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6108EF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4F38231E" wp14:editId="37A81ECD">
                  <wp:extent cx="116840" cy="116840"/>
                  <wp:effectExtent l="0" t="0" r="0" b="0"/>
                  <wp:docPr id="12" name="図 12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CDF" w:rsidRPr="001B2FB8" w:rsidRDefault="006108EF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47B25D56" wp14:editId="20B3954B">
                  <wp:extent cx="116840" cy="116840"/>
                  <wp:effectExtent l="0" t="0" r="0" b="0"/>
                  <wp:docPr id="13" name="図 13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8667F3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Pr="007C516A" w:rsidRDefault="008667F3" w:rsidP="008667F3">
            <w:r w:rsidRPr="007C516A">
              <w:rPr>
                <w:rFonts w:hint="eastAsia"/>
              </w:rPr>
              <w:t>⑴</w:t>
            </w:r>
            <w:r w:rsidR="001F7888">
              <w:t>A</w:t>
            </w:r>
            <w:r w:rsidRPr="007C516A">
              <w:rPr>
                <w:rFonts w:hint="eastAsia"/>
              </w:rPr>
              <w:t xml:space="preserve">　</w:t>
            </w:r>
            <w:r w:rsidR="001F7888">
              <w:rPr>
                <w:rFonts w:hint="eastAsia"/>
              </w:rPr>
              <w:t>ウ</w:t>
            </w:r>
          </w:p>
          <w:p w:rsidR="008667F3" w:rsidRPr="007C516A" w:rsidRDefault="001F7888" w:rsidP="008667F3">
            <w:r>
              <w:rPr>
                <w:rFonts w:hint="eastAsia"/>
              </w:rPr>
              <w:t xml:space="preserve">　</w:t>
            </w:r>
            <w:r>
              <w:t>B</w:t>
            </w:r>
            <w:r>
              <w:rPr>
                <w:rFonts w:hint="eastAsia"/>
              </w:rPr>
              <w:t xml:space="preserve">　オ</w:t>
            </w:r>
          </w:p>
          <w:p w:rsidR="008667F3" w:rsidRDefault="001F7888" w:rsidP="008667F3">
            <w:r>
              <w:rPr>
                <w:rFonts w:hint="eastAsia"/>
              </w:rPr>
              <w:t xml:space="preserve">　</w:t>
            </w:r>
            <w:r>
              <w:t>C</w:t>
            </w:r>
            <w:r>
              <w:rPr>
                <w:rFonts w:hint="eastAsia"/>
              </w:rPr>
              <w:t xml:space="preserve">　カ</w:t>
            </w:r>
          </w:p>
          <w:p w:rsidR="008667F3" w:rsidRPr="007C516A" w:rsidRDefault="008667F3" w:rsidP="008667F3">
            <w:r w:rsidRPr="007C516A">
              <w:rPr>
                <w:rFonts w:hint="eastAsia"/>
              </w:rPr>
              <w:t xml:space="preserve">⑵　</w:t>
            </w:r>
            <w:r w:rsidR="001F7888" w:rsidRPr="001F7888">
              <w:rPr>
                <w:rFonts w:hint="eastAsia"/>
              </w:rPr>
              <w:t>示相化石</w:t>
            </w:r>
          </w:p>
          <w:p w:rsidR="008667F3" w:rsidRDefault="001F7888" w:rsidP="008667F3">
            <w:r>
              <w:rPr>
                <w:rFonts w:hint="eastAsia"/>
              </w:rPr>
              <w:t>⑶　イ</w:t>
            </w:r>
          </w:p>
          <w:p w:rsidR="001F7888" w:rsidRPr="007C516A" w:rsidRDefault="001F7888" w:rsidP="008667F3">
            <w:r>
              <w:rPr>
                <w:rFonts w:hint="eastAsia"/>
              </w:rPr>
              <w:t xml:space="preserve">⑷　</w:t>
            </w:r>
            <w:r w:rsidRPr="001F7888">
              <w:rPr>
                <w:rFonts w:hint="eastAsia"/>
              </w:rPr>
              <w:t>示準化石</w:t>
            </w:r>
          </w:p>
          <w:p w:rsidR="008667F3" w:rsidRDefault="001F7888" w:rsidP="008667F3">
            <w:r>
              <w:rPr>
                <w:rFonts w:hint="eastAsia"/>
              </w:rPr>
              <w:t>⑸</w:t>
            </w:r>
            <w:r>
              <w:t>A</w:t>
            </w:r>
            <w:r>
              <w:rPr>
                <w:rFonts w:hint="eastAsia"/>
              </w:rPr>
              <w:t xml:space="preserve">　断層</w:t>
            </w:r>
          </w:p>
          <w:p w:rsidR="001F7888" w:rsidRDefault="001F7888" w:rsidP="008667F3">
            <w:r>
              <w:rPr>
                <w:rFonts w:hint="eastAsia"/>
              </w:rPr>
              <w:t xml:space="preserve">　</w:t>
            </w:r>
            <w:r>
              <w:t>B</w:t>
            </w:r>
            <w:r>
              <w:rPr>
                <w:rFonts w:hint="eastAsia"/>
              </w:rPr>
              <w:t xml:space="preserve">　しゅう曲</w:t>
            </w:r>
          </w:p>
          <w:p w:rsidR="008667F3" w:rsidRPr="007C516A" w:rsidRDefault="008667F3" w:rsidP="001B2FB8"/>
          <w:p w:rsidR="007549A0" w:rsidRDefault="007549A0" w:rsidP="001B2FB8">
            <w:bookmarkStart w:id="0" w:name="_GoBack"/>
            <w:bookmarkEnd w:id="0"/>
          </w:p>
          <w:p w:rsidR="007549A0" w:rsidRPr="007549A0" w:rsidRDefault="007549A0" w:rsidP="007549A0"/>
          <w:p w:rsidR="007549A0" w:rsidRPr="007549A0" w:rsidRDefault="007549A0" w:rsidP="007549A0"/>
          <w:p w:rsidR="007549A0" w:rsidRPr="007549A0" w:rsidRDefault="007549A0" w:rsidP="007549A0"/>
          <w:p w:rsidR="007549A0" w:rsidRPr="007549A0" w:rsidRDefault="007549A0" w:rsidP="007549A0"/>
          <w:p w:rsidR="007549A0" w:rsidRPr="007549A0" w:rsidRDefault="007549A0" w:rsidP="007549A0"/>
          <w:p w:rsidR="007549A0" w:rsidRPr="007549A0" w:rsidRDefault="007549A0" w:rsidP="007549A0"/>
          <w:p w:rsidR="007549A0" w:rsidRPr="007549A0" w:rsidRDefault="007549A0" w:rsidP="007549A0"/>
          <w:p w:rsidR="007549A0" w:rsidRPr="007549A0" w:rsidRDefault="007549A0" w:rsidP="007549A0"/>
          <w:p w:rsidR="008667F3" w:rsidRPr="007549A0" w:rsidRDefault="008667F3" w:rsidP="007549A0">
            <w:pPr>
              <w:ind w:firstLineChars="100" w:firstLine="210"/>
            </w:pP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0447F7" w:rsidRDefault="008667F3" w:rsidP="00727E2C">
            <w:r w:rsidRPr="007C516A">
              <w:rPr>
                <w:rFonts w:hint="eastAsia"/>
              </w:rPr>
              <w:t xml:space="preserve">⑴　</w:t>
            </w:r>
          </w:p>
          <w:p w:rsidR="000447F7" w:rsidRDefault="00E17523" w:rsidP="00727E2C">
            <w:r>
              <w:t>A</w:t>
            </w:r>
            <w:r w:rsidR="000447F7">
              <w:rPr>
                <w:rFonts w:hint="eastAsia"/>
              </w:rPr>
              <w:t xml:space="preserve">　</w:t>
            </w:r>
            <w:r w:rsidR="00727E2C" w:rsidRPr="00727E2C">
              <w:rPr>
                <w:rFonts w:hint="eastAsia"/>
              </w:rPr>
              <w:t>サンヨウチュウ</w:t>
            </w:r>
            <w:r w:rsidR="0076027C">
              <w:rPr>
                <w:rFonts w:hint="eastAsia"/>
              </w:rPr>
              <w:t>（三葉虫）</w:t>
            </w:r>
            <w:r w:rsidR="00727E2C" w:rsidRPr="00727E2C">
              <w:rPr>
                <w:rFonts w:hint="eastAsia"/>
              </w:rPr>
              <w:t>で古生代</w:t>
            </w:r>
          </w:p>
          <w:p w:rsidR="000447F7" w:rsidRDefault="00E17523" w:rsidP="00727E2C">
            <w:r>
              <w:t>B</w:t>
            </w:r>
            <w:r w:rsidR="000447F7">
              <w:rPr>
                <w:rFonts w:hint="eastAsia"/>
              </w:rPr>
              <w:t xml:space="preserve">　</w:t>
            </w:r>
            <w:r w:rsidR="00727E2C" w:rsidRPr="00727E2C">
              <w:rPr>
                <w:rFonts w:hint="eastAsia"/>
              </w:rPr>
              <w:t>アンモナイトで中生代</w:t>
            </w:r>
          </w:p>
          <w:p w:rsidR="008667F3" w:rsidRDefault="00E17523" w:rsidP="00727E2C">
            <w:r>
              <w:t>C</w:t>
            </w:r>
            <w:r w:rsidR="000447F7">
              <w:rPr>
                <w:rFonts w:hint="eastAsia"/>
              </w:rPr>
              <w:t xml:space="preserve">　</w:t>
            </w:r>
            <w:r w:rsidR="00727E2C" w:rsidRPr="00727E2C">
              <w:rPr>
                <w:rFonts w:hint="eastAsia"/>
              </w:rPr>
              <w:t>ビカリアで新生代の示準化石である。</w:t>
            </w:r>
          </w:p>
          <w:p w:rsidR="000447F7" w:rsidRDefault="00E17523" w:rsidP="000447F7">
            <w:r>
              <w:rPr>
                <w:rFonts w:hint="eastAsia"/>
              </w:rPr>
              <w:t>⑵</w:t>
            </w:r>
            <w:r w:rsidR="001F7504" w:rsidRPr="001F7504">
              <w:rPr>
                <w:rFonts w:hint="eastAsia"/>
              </w:rPr>
              <w:t xml:space="preserve">⑶　</w:t>
            </w:r>
            <w:r w:rsidR="000447F7">
              <w:rPr>
                <w:rFonts w:hint="eastAsia"/>
              </w:rPr>
              <w:t>示相化石　地層が堆積した当時の</w:t>
            </w:r>
            <w:r w:rsidR="0076027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027C" w:rsidRPr="0076027C">
                    <w:rPr>
                      <w:rFonts w:ascii="ＭＳ ゴシック" w:hAnsi="ＭＳ ゴシック" w:hint="eastAsia"/>
                      <w:sz w:val="10"/>
                    </w:rPr>
                    <w:t>かん</w:t>
                  </w:r>
                </w:rt>
                <w:rubyBase>
                  <w:r w:rsidR="0076027C">
                    <w:rPr>
                      <w:rFonts w:hint="eastAsia"/>
                    </w:rPr>
                    <w:t>環</w:t>
                  </w:r>
                </w:rubyBase>
              </w:ruby>
            </w:r>
            <w:r w:rsidR="0076027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027C" w:rsidRPr="0076027C">
                    <w:rPr>
                      <w:rFonts w:ascii="ＭＳ ゴシック" w:hAnsi="ＭＳ ゴシック" w:hint="eastAsia"/>
                      <w:sz w:val="10"/>
                    </w:rPr>
                    <w:t>きょう</w:t>
                  </w:r>
                </w:rt>
                <w:rubyBase>
                  <w:r w:rsidR="0076027C">
                    <w:rPr>
                      <w:rFonts w:hint="eastAsia"/>
                    </w:rPr>
                    <w:t>境</w:t>
                  </w:r>
                </w:rubyBase>
              </w:ruby>
            </w:r>
            <w:r w:rsidR="000447F7">
              <w:rPr>
                <w:rFonts w:hint="eastAsia"/>
              </w:rPr>
              <w:t>を知る手がかりになる化石。</w:t>
            </w:r>
          </w:p>
          <w:p w:rsidR="000447F7" w:rsidRDefault="000447F7" w:rsidP="000447F7">
            <w:r>
              <w:rPr>
                <w:rFonts w:hint="eastAsia"/>
              </w:rPr>
              <w:t>サンゴは，あたたかくて浅い海に生息する。</w:t>
            </w:r>
          </w:p>
          <w:p w:rsidR="000447F7" w:rsidRDefault="000447F7" w:rsidP="000447F7">
            <w:r>
              <w:rPr>
                <w:rFonts w:hint="eastAsia"/>
              </w:rPr>
              <w:t>⑷　示準化石　地層の堆積した年代を知ることができるような化石。</w:t>
            </w:r>
          </w:p>
          <w:p w:rsidR="000447F7" w:rsidRDefault="000447F7" w:rsidP="000447F7">
            <w:r>
              <w:rPr>
                <w:rFonts w:hint="eastAsia"/>
              </w:rPr>
              <w:t>示準化石に適しているもの</w:t>
            </w:r>
          </w:p>
          <w:p w:rsidR="000447F7" w:rsidRDefault="000447F7" w:rsidP="000447F7">
            <w:r>
              <w:rPr>
                <w:rFonts w:hint="eastAsia"/>
              </w:rPr>
              <w:t>・短い期間に栄えて</w:t>
            </w:r>
            <w:r w:rsidR="0076027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027C" w:rsidRPr="0076027C">
                    <w:rPr>
                      <w:rFonts w:ascii="ＭＳ ゴシック" w:hAnsi="ＭＳ ゴシック" w:hint="eastAsia"/>
                      <w:sz w:val="10"/>
                    </w:rPr>
                    <w:t>ぜつ</w:t>
                  </w:r>
                </w:rt>
                <w:rubyBase>
                  <w:r w:rsidR="0076027C">
                    <w:rPr>
                      <w:rFonts w:hint="eastAsia"/>
                    </w:rPr>
                    <w:t>絶</w:t>
                  </w:r>
                </w:rubyBase>
              </w:ruby>
            </w:r>
            <w:r w:rsidR="0076027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027C" w:rsidRPr="0076027C">
                    <w:rPr>
                      <w:rFonts w:ascii="ＭＳ ゴシック" w:hAnsi="ＭＳ ゴシック" w:hint="eastAsia"/>
                      <w:sz w:val="10"/>
                    </w:rPr>
                    <w:t>めつ</w:t>
                  </w:r>
                </w:rt>
                <w:rubyBase>
                  <w:r w:rsidR="0076027C">
                    <w:rPr>
                      <w:rFonts w:hint="eastAsia"/>
                    </w:rPr>
                    <w:t>滅</w:t>
                  </w:r>
                </w:rubyBase>
              </w:ruby>
            </w:r>
            <w:r>
              <w:rPr>
                <w:rFonts w:hint="eastAsia"/>
              </w:rPr>
              <w:t>したもの</w:t>
            </w:r>
          </w:p>
          <w:p w:rsidR="000447F7" w:rsidRDefault="000447F7" w:rsidP="000447F7">
            <w:r>
              <w:rPr>
                <w:rFonts w:hint="eastAsia"/>
              </w:rPr>
              <w:t>・広い</w:t>
            </w:r>
            <w:r w:rsidR="0076027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027C" w:rsidRPr="0076027C">
                    <w:rPr>
                      <w:rFonts w:ascii="ＭＳ ゴシック" w:hAnsi="ＭＳ ゴシック" w:hint="eastAsia"/>
                      <w:sz w:val="10"/>
                    </w:rPr>
                    <w:t>はん</w:t>
                  </w:r>
                </w:rt>
                <w:rubyBase>
                  <w:r w:rsidR="0076027C">
                    <w:rPr>
                      <w:rFonts w:hint="eastAsia"/>
                    </w:rPr>
                    <w:t>範</w:t>
                  </w:r>
                </w:rubyBase>
              </w:ruby>
            </w:r>
            <w:r w:rsidR="0076027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027C" w:rsidRPr="0076027C">
                    <w:rPr>
                      <w:rFonts w:ascii="ＭＳ ゴシック" w:hAnsi="ＭＳ ゴシック" w:hint="eastAsia"/>
                      <w:sz w:val="10"/>
                    </w:rPr>
                    <w:t>い</w:t>
                  </w:r>
                </w:rt>
                <w:rubyBase>
                  <w:r w:rsidR="0076027C">
                    <w:rPr>
                      <w:rFonts w:hint="eastAsia"/>
                    </w:rPr>
                    <w:t>囲</w:t>
                  </w:r>
                </w:rubyBase>
              </w:ruby>
            </w:r>
            <w:r>
              <w:rPr>
                <w:rFonts w:hint="eastAsia"/>
              </w:rPr>
              <w:t>にすんでいて，多数発見されるもの</w:t>
            </w:r>
            <w:r>
              <w:rPr>
                <w:rFonts w:hint="eastAsia"/>
              </w:rPr>
              <w:t xml:space="preserve"> </w:t>
            </w:r>
          </w:p>
          <w:p w:rsidR="000447F7" w:rsidRDefault="001F7504" w:rsidP="00E17523">
            <w:r>
              <w:rPr>
                <w:rFonts w:hint="eastAsia"/>
              </w:rPr>
              <w:t xml:space="preserve">⑸　</w:t>
            </w:r>
          </w:p>
          <w:p w:rsidR="000447F7" w:rsidRDefault="000447F7" w:rsidP="00E17523">
            <w:r>
              <w:rPr>
                <w:rFonts w:hint="eastAsia"/>
              </w:rPr>
              <w:t>・</w:t>
            </w:r>
            <w:r w:rsidR="00E17523">
              <w:t>A</w:t>
            </w:r>
            <w:r w:rsidR="001F7504" w:rsidRPr="001F7504">
              <w:rPr>
                <w:rFonts w:hint="eastAsia"/>
              </w:rPr>
              <w:t>は</w:t>
            </w:r>
            <w:r w:rsidRPr="001F7504">
              <w:rPr>
                <w:rFonts w:hint="eastAsia"/>
              </w:rPr>
              <w:t>断層</w:t>
            </w:r>
          </w:p>
          <w:p w:rsidR="000447F7" w:rsidRDefault="000447F7" w:rsidP="00E17523">
            <w:r>
              <w:rPr>
                <w:rFonts w:hint="eastAsia"/>
              </w:rPr>
              <w:t xml:space="preserve">　</w:t>
            </w:r>
            <w:r w:rsidR="0076027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027C" w:rsidRPr="0076027C">
                    <w:rPr>
                      <w:rFonts w:ascii="ＭＳ ゴシック" w:hAnsi="ＭＳ ゴシック" w:hint="eastAsia"/>
                      <w:sz w:val="10"/>
                    </w:rPr>
                    <w:t>しゅん</w:t>
                  </w:r>
                </w:rt>
                <w:rubyBase>
                  <w:r w:rsidR="0076027C">
                    <w:rPr>
                      <w:rFonts w:hint="eastAsia"/>
                    </w:rPr>
                    <w:t>瞬</w:t>
                  </w:r>
                </w:rubyBase>
              </w:ruby>
            </w:r>
            <w:r w:rsidR="0076027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027C" w:rsidRPr="0076027C">
                    <w:rPr>
                      <w:rFonts w:ascii="ＭＳ ゴシック" w:hAnsi="ＭＳ ゴシック" w:hint="eastAsia"/>
                      <w:sz w:val="10"/>
                    </w:rPr>
                    <w:t>じ</w:t>
                  </w:r>
                </w:rt>
                <w:rubyBase>
                  <w:r w:rsidR="0076027C">
                    <w:rPr>
                      <w:rFonts w:hint="eastAsia"/>
                    </w:rPr>
                    <w:t>時</w:t>
                  </w:r>
                </w:rubyBase>
              </w:ruby>
            </w:r>
            <w:r w:rsidR="001F7504" w:rsidRPr="001F7504">
              <w:rPr>
                <w:rFonts w:hint="eastAsia"/>
              </w:rPr>
              <w:t>に大きな力が作用することで，地層にずれが生じた</w:t>
            </w:r>
            <w:r>
              <w:rPr>
                <w:rFonts w:hint="eastAsia"/>
              </w:rPr>
              <w:t>。</w:t>
            </w:r>
          </w:p>
          <w:p w:rsidR="000447F7" w:rsidRDefault="000447F7" w:rsidP="000447F7">
            <w:r>
              <w:rPr>
                <w:rFonts w:hint="eastAsia"/>
              </w:rPr>
              <w:t>・</w:t>
            </w:r>
            <w:r w:rsidR="00E17523">
              <w:t>B</w:t>
            </w:r>
            <w:r w:rsidR="001F7504" w:rsidRPr="001F7504">
              <w:rPr>
                <w:rFonts w:hint="eastAsia"/>
              </w:rPr>
              <w:t>は</w:t>
            </w:r>
            <w:r w:rsidRPr="001F7504">
              <w:rPr>
                <w:rFonts w:hint="eastAsia"/>
              </w:rPr>
              <w:t>しゅう曲</w:t>
            </w:r>
          </w:p>
          <w:p w:rsidR="001F7504" w:rsidRPr="007C516A" w:rsidRDefault="000447F7" w:rsidP="000447F7">
            <w:r>
              <w:rPr>
                <w:rFonts w:hint="eastAsia"/>
              </w:rPr>
              <w:t xml:space="preserve">　</w:t>
            </w:r>
            <w:r w:rsidR="001F7504" w:rsidRPr="001F7504">
              <w:rPr>
                <w:rFonts w:hint="eastAsia"/>
              </w:rPr>
              <w:t>大きな力が一定方向に長時間作用することで，地層が曲げられた。</w:t>
            </w:r>
          </w:p>
        </w:tc>
      </w:tr>
    </w:tbl>
    <w:p w:rsidR="00E96574" w:rsidRDefault="00E96574" w:rsidP="008667F3"/>
    <w:sectPr w:rsidR="00E96574" w:rsidSect="007549A0">
      <w:headerReference w:type="first" r:id="rId8"/>
      <w:pgSz w:w="11906" w:h="16838" w:code="9"/>
      <w:pgMar w:top="1985" w:right="737" w:bottom="737" w:left="1134" w:header="567" w:footer="90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4C5" w:rsidRDefault="00AC44C5" w:rsidP="00E96574">
      <w:r>
        <w:separator/>
      </w:r>
    </w:p>
  </w:endnote>
  <w:endnote w:type="continuationSeparator" w:id="0">
    <w:p w:rsidR="00AC44C5" w:rsidRDefault="00AC44C5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4C5" w:rsidRDefault="00AC44C5" w:rsidP="00E96574">
      <w:r>
        <w:separator/>
      </w:r>
    </w:p>
  </w:footnote>
  <w:footnote w:type="continuationSeparator" w:id="0">
    <w:p w:rsidR="00AC44C5" w:rsidRDefault="00AC44C5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中学１年理科・第２分野」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■補充プリント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 xml:space="preserve">単元：９　</w:t>
    </w:r>
    <w:r w:rsidR="001F7888" w:rsidRPr="001F7888">
      <w:rPr>
        <w:rFonts w:ascii="ＭＳ Ｐゴシック" w:eastAsia="ＭＳ Ｐゴシック" w:hAnsi="ＭＳ Ｐゴシック" w:hint="eastAsia"/>
        <w:b/>
        <w:sz w:val="26"/>
        <w:szCs w:val="26"/>
      </w:rPr>
      <w:t>地層の重なりと過去の様子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6108EF">
      <w:rPr>
        <w:noProof/>
      </w:rPr>
      <w:drawing>
        <wp:inline distT="0" distB="0" distL="0" distR="0" wp14:anchorId="0DAD2B29" wp14:editId="475D6E4E">
          <wp:extent cx="116840" cy="116840"/>
          <wp:effectExtent l="0" t="0" r="0" b="0"/>
          <wp:docPr id="1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：思考・表現</w:t>
    </w:r>
    <w:r w:rsidR="006D650D">
      <w:t xml:space="preserve">　　</w:t>
    </w:r>
    <w:r w:rsidR="006108EF">
      <w:rPr>
        <w:noProof/>
      </w:rPr>
      <w:drawing>
        <wp:inline distT="0" distB="0" distL="0" distR="0" wp14:anchorId="665D78D4" wp14:editId="2AF15CB2">
          <wp:extent cx="116840" cy="116840"/>
          <wp:effectExtent l="0" t="0" r="0" b="0"/>
          <wp:docPr id="15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6108EF">
      <w:rPr>
        <w:noProof/>
      </w:rPr>
      <w:drawing>
        <wp:inline distT="0" distB="0" distL="0" distR="0" wp14:anchorId="087DDFED" wp14:editId="6004309B">
          <wp:extent cx="116840" cy="116840"/>
          <wp:effectExtent l="0" t="0" r="0" b="0"/>
          <wp:docPr id="16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B50E1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447F7"/>
    <w:rsid w:val="001B2FB8"/>
    <w:rsid w:val="001F7504"/>
    <w:rsid w:val="001F7888"/>
    <w:rsid w:val="002F0D6B"/>
    <w:rsid w:val="003C3DC3"/>
    <w:rsid w:val="003D030B"/>
    <w:rsid w:val="003D6633"/>
    <w:rsid w:val="00426747"/>
    <w:rsid w:val="00436A8F"/>
    <w:rsid w:val="00504205"/>
    <w:rsid w:val="005F30F1"/>
    <w:rsid w:val="006108EF"/>
    <w:rsid w:val="006D650D"/>
    <w:rsid w:val="007133BC"/>
    <w:rsid w:val="00727E2C"/>
    <w:rsid w:val="007549A0"/>
    <w:rsid w:val="0076027C"/>
    <w:rsid w:val="007C516A"/>
    <w:rsid w:val="008667F3"/>
    <w:rsid w:val="00880E1D"/>
    <w:rsid w:val="00930D53"/>
    <w:rsid w:val="009C5A53"/>
    <w:rsid w:val="00AC44C5"/>
    <w:rsid w:val="00AF7F77"/>
    <w:rsid w:val="00B728BA"/>
    <w:rsid w:val="00BD3BAF"/>
    <w:rsid w:val="00C33631"/>
    <w:rsid w:val="00C43CDF"/>
    <w:rsid w:val="00D9430D"/>
    <w:rsid w:val="00E02DE2"/>
    <w:rsid w:val="00E17523"/>
    <w:rsid w:val="00E96574"/>
    <w:rsid w:val="00F5612F"/>
    <w:rsid w:val="00F6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Links>
    <vt:vector size="78" baseType="variant">
      <vt:variant>
        <vt:i4>-1961920524</vt:i4>
      </vt:variant>
      <vt:variant>
        <vt:i4>2068</vt:i4>
      </vt:variant>
      <vt:variant>
        <vt:i4>1025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2072</vt:i4>
      </vt:variant>
      <vt:variant>
        <vt:i4>1026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2076</vt:i4>
      </vt:variant>
      <vt:variant>
        <vt:i4>1027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2080</vt:i4>
      </vt:variant>
      <vt:variant>
        <vt:i4>1028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2084</vt:i4>
      </vt:variant>
      <vt:variant>
        <vt:i4>1029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2088</vt:i4>
      </vt:variant>
      <vt:variant>
        <vt:i4>1030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2092</vt:i4>
      </vt:variant>
      <vt:variant>
        <vt:i4>1031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2096</vt:i4>
      </vt:variant>
      <vt:variant>
        <vt:i4>1032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2782</vt:i4>
      </vt:variant>
      <vt:variant>
        <vt:i4>1033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2790</vt:i4>
      </vt:variant>
      <vt:variant>
        <vt:i4>1034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2794</vt:i4>
      </vt:variant>
      <vt:variant>
        <vt:i4>1035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2798</vt:i4>
      </vt:variant>
      <vt:variant>
        <vt:i4>1036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2802</vt:i4>
      </vt:variant>
      <vt:variant>
        <vt:i4>1037</vt:i4>
      </vt:variant>
      <vt:variant>
        <vt:i4>1</vt:i4>
      </vt:variant>
      <vt:variant>
        <vt:lpwstr>知識アイコン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2014-09-09T08:30:00Z</dcterms:created>
  <dcterms:modified xsi:type="dcterms:W3CDTF">2019-09-19T23:34:00Z</dcterms:modified>
</cp:coreProperties>
</file>