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D7572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0159759" wp14:editId="075C2B18">
                  <wp:extent cx="109220" cy="109220"/>
                  <wp:effectExtent l="0" t="0" r="5080" b="508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D7572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5EDF1A3" wp14:editId="445BE3B7">
                  <wp:extent cx="109220" cy="109220"/>
                  <wp:effectExtent l="0" t="0" r="5080" b="508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D7572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43BB3BB" wp14:editId="516AD504">
                  <wp:extent cx="109220" cy="109220"/>
                  <wp:effectExtent l="0" t="0" r="5080" b="508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D7572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A7ACA41" wp14:editId="23ADE440">
                  <wp:extent cx="109220" cy="109220"/>
                  <wp:effectExtent l="0" t="0" r="5080" b="508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D7572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11A2D69" wp14:editId="444CFDE5">
                  <wp:extent cx="109220" cy="109220"/>
                  <wp:effectExtent l="0" t="0" r="5080" b="508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9A7A3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1B2FB8">
            <w:r w:rsidRPr="007C516A">
              <w:rPr>
                <w:rFonts w:hint="eastAsia"/>
              </w:rPr>
              <w:t xml:space="preserve">⑴　</w:t>
            </w:r>
            <w:r w:rsidR="009A7A33" w:rsidRPr="009A7A33">
              <w:t>8.96g/cm</w:t>
            </w:r>
            <w:r w:rsidR="009A7A33" w:rsidRPr="00406227">
              <w:rPr>
                <w:vertAlign w:val="superscript"/>
              </w:rPr>
              <w:t>3</w:t>
            </w:r>
          </w:p>
          <w:p w:rsidR="008667F3" w:rsidRPr="007C516A" w:rsidRDefault="008667F3" w:rsidP="001B2FB8">
            <w:r w:rsidRPr="007C516A">
              <w:rPr>
                <w:rFonts w:hint="eastAsia"/>
              </w:rPr>
              <w:t xml:space="preserve">⑵　</w:t>
            </w:r>
            <w:r w:rsidR="009A7A33">
              <w:rPr>
                <w:rFonts w:hint="eastAsia"/>
              </w:rPr>
              <w:t>銅</w:t>
            </w:r>
          </w:p>
          <w:p w:rsidR="008667F3" w:rsidRDefault="008667F3" w:rsidP="009A7A33">
            <w:r w:rsidRPr="007C516A">
              <w:rPr>
                <w:rFonts w:hint="eastAsia"/>
              </w:rPr>
              <w:t xml:space="preserve">⑶　</w:t>
            </w:r>
            <w:r w:rsidR="006413CF">
              <w:t>C</w:t>
            </w:r>
          </w:p>
          <w:p w:rsidR="009A7A33" w:rsidRDefault="009A7A33" w:rsidP="009A7A33">
            <w:r>
              <w:rPr>
                <w:rFonts w:hint="eastAsia"/>
              </w:rPr>
              <w:t xml:space="preserve">⑷　</w:t>
            </w:r>
            <w:r>
              <w:t>B</w:t>
            </w:r>
            <w:r>
              <w:rPr>
                <w:rFonts w:hint="eastAsia"/>
              </w:rPr>
              <w:t>と</w:t>
            </w:r>
            <w:r>
              <w:t>D</w:t>
            </w:r>
          </w:p>
          <w:p w:rsidR="009A7A33" w:rsidRPr="007C516A" w:rsidRDefault="009A7A33" w:rsidP="009A7A33">
            <w:r>
              <w:rPr>
                <w:rFonts w:hint="eastAsia"/>
              </w:rPr>
              <w:t xml:space="preserve">⑸　</w:t>
            </w:r>
            <w:r>
              <w:t>A</w:t>
            </w:r>
            <w:r>
              <w:rPr>
                <w:rFonts w:hint="eastAsia"/>
              </w:rPr>
              <w:t>，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t>D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6413CF" w:rsidRDefault="00ED383A" w:rsidP="00ED383A">
            <w:r>
              <w:rPr>
                <w:rFonts w:hint="eastAsia"/>
              </w:rPr>
              <w:t>⑴</w:t>
            </w:r>
            <w:r w:rsidR="00F54A8E">
              <w:rPr>
                <w:rFonts w:hint="eastAsia"/>
              </w:rPr>
              <w:t>⑵</w:t>
            </w:r>
            <w:r>
              <w:rPr>
                <w:rFonts w:hint="eastAsia"/>
              </w:rPr>
              <w:t xml:space="preserve">　</w:t>
            </w:r>
          </w:p>
          <w:p w:rsidR="006413CF" w:rsidRDefault="006413CF" w:rsidP="00ED383A">
            <w:r>
              <w:rPr>
                <w:rFonts w:hint="eastAsia"/>
              </w:rPr>
              <w:t>・</w:t>
            </w:r>
            <w:r w:rsidRPr="006413CF">
              <w:rPr>
                <w:rFonts w:hint="eastAsia"/>
              </w:rPr>
              <w:t>物質の密度〔</w:t>
            </w:r>
            <w:r w:rsidRPr="006413CF">
              <w:rPr>
                <w:rFonts w:hint="eastAsia"/>
              </w:rPr>
              <w:t>g/cm</w:t>
            </w:r>
            <w:r w:rsidRPr="006413CF">
              <w:rPr>
                <w:rFonts w:hint="eastAsia"/>
                <w:vertAlign w:val="superscript"/>
              </w:rPr>
              <w:t>3</w:t>
            </w:r>
            <w:r w:rsidRPr="006413CF">
              <w:rPr>
                <w:rFonts w:hint="eastAsia"/>
              </w:rPr>
              <w:t>〕は</w:t>
            </w:r>
            <w:r w:rsidR="00CC434E">
              <w:rPr>
                <w:rFonts w:hint="eastAsia"/>
              </w:rPr>
              <w:t>，</w:t>
            </w:r>
            <w:r w:rsidRPr="006413CF">
              <w:rPr>
                <w:rFonts w:hint="eastAsia"/>
              </w:rPr>
              <w:t>物質の質量〔</w:t>
            </w:r>
            <w:r w:rsidRPr="006413CF">
              <w:rPr>
                <w:rFonts w:hint="eastAsia"/>
              </w:rPr>
              <w:t>g</w:t>
            </w:r>
            <w:r w:rsidRPr="006413CF">
              <w:rPr>
                <w:rFonts w:hint="eastAsia"/>
              </w:rPr>
              <w:t>〕÷物質の体積〔</w:t>
            </w:r>
            <w:r w:rsidRPr="006413CF">
              <w:rPr>
                <w:rFonts w:hint="eastAsia"/>
              </w:rPr>
              <w:t>cm</w:t>
            </w:r>
            <w:r w:rsidRPr="00870E1C">
              <w:rPr>
                <w:rFonts w:hint="eastAsia"/>
                <w:vertAlign w:val="superscript"/>
              </w:rPr>
              <w:t>3</w:t>
            </w:r>
            <w:r w:rsidRPr="006413CF">
              <w:rPr>
                <w:rFonts w:hint="eastAsia"/>
              </w:rPr>
              <w:t>〕で求められる。</w:t>
            </w:r>
          </w:p>
          <w:p w:rsidR="00385986" w:rsidRDefault="006413CF" w:rsidP="00ED383A">
            <w:r>
              <w:rPr>
                <w:rFonts w:hint="eastAsia"/>
              </w:rPr>
              <w:t>・</w:t>
            </w:r>
            <w:r w:rsidR="00ED383A">
              <w:rPr>
                <w:rFonts w:hint="eastAsia"/>
              </w:rPr>
              <w:t>物体</w:t>
            </w:r>
            <w:r w:rsidR="00385986">
              <w:t>A</w:t>
            </w:r>
            <w:r w:rsidR="00ED383A">
              <w:rPr>
                <w:rFonts w:hint="eastAsia"/>
              </w:rPr>
              <w:t>の密度</w:t>
            </w:r>
            <w:r w:rsidR="00385986">
              <w:rPr>
                <w:rFonts w:hint="eastAsia"/>
              </w:rPr>
              <w:t xml:space="preserve">　</w:t>
            </w:r>
            <w:r w:rsidR="00ED383A">
              <w:t>1344.0</w:t>
            </w:r>
            <w:r w:rsidR="004E4354">
              <w:rPr>
                <w:rFonts w:hint="eastAsia"/>
              </w:rPr>
              <w:t>〔</w:t>
            </w:r>
            <w:r w:rsidR="00ED383A">
              <w:t>g</w:t>
            </w:r>
            <w:r w:rsidR="004E4354">
              <w:rPr>
                <w:rFonts w:hint="eastAsia"/>
              </w:rPr>
              <w:t>〕÷</w:t>
            </w:r>
            <w:r w:rsidR="00ED383A">
              <w:t>150.0</w:t>
            </w:r>
            <w:r w:rsidR="004E4354">
              <w:rPr>
                <w:rFonts w:hint="eastAsia"/>
              </w:rPr>
              <w:t>〔</w:t>
            </w:r>
            <w:r w:rsidR="004E4354">
              <w:t>cm</w:t>
            </w:r>
            <w:r w:rsidR="004E4354" w:rsidRPr="004E4354">
              <w:rPr>
                <w:vertAlign w:val="superscript"/>
              </w:rPr>
              <w:t>3</w:t>
            </w:r>
            <w:r w:rsidR="004E4354">
              <w:rPr>
                <w:rFonts w:hint="eastAsia"/>
              </w:rPr>
              <w:t>〕</w:t>
            </w:r>
            <w:r w:rsidR="00ED383A">
              <w:rPr>
                <w:rFonts w:hint="eastAsia"/>
              </w:rPr>
              <w:t>＝</w:t>
            </w:r>
            <w:r w:rsidR="00ED383A">
              <w:t>8.96</w:t>
            </w:r>
            <w:r w:rsidR="004E4354">
              <w:rPr>
                <w:rFonts w:hint="eastAsia"/>
              </w:rPr>
              <w:t>〔</w:t>
            </w:r>
            <w:r w:rsidR="00ED383A">
              <w:t>g/</w:t>
            </w:r>
            <w:r w:rsidR="004E4354">
              <w:t>cm</w:t>
            </w:r>
            <w:r w:rsidR="004E4354" w:rsidRPr="004E4354">
              <w:rPr>
                <w:vertAlign w:val="superscript"/>
              </w:rPr>
              <w:t>3</w:t>
            </w:r>
            <w:r w:rsidR="004E4354">
              <w:rPr>
                <w:rFonts w:hint="eastAsia"/>
              </w:rPr>
              <w:t>〕</w:t>
            </w:r>
          </w:p>
          <w:p w:rsidR="00ED383A" w:rsidRDefault="00ED383A" w:rsidP="00ED383A">
            <w:r>
              <w:rPr>
                <w:rFonts w:hint="eastAsia"/>
              </w:rPr>
              <w:t>物体</w:t>
            </w:r>
            <w:r w:rsidR="00385986">
              <w:t>A</w:t>
            </w:r>
            <w:r>
              <w:rPr>
                <w:rFonts w:hint="eastAsia"/>
              </w:rPr>
              <w:t>は銅である。</w:t>
            </w:r>
          </w:p>
          <w:p w:rsidR="00385986" w:rsidRDefault="00F54A8E" w:rsidP="00ED383A">
            <w:r>
              <w:rPr>
                <w:rFonts w:hint="eastAsia"/>
              </w:rPr>
              <w:t>⑶⑷</w:t>
            </w:r>
            <w:r w:rsidR="00ED383A">
              <w:rPr>
                <w:rFonts w:hint="eastAsia"/>
              </w:rPr>
              <w:t xml:space="preserve">　</w:t>
            </w:r>
          </w:p>
          <w:p w:rsidR="00385986" w:rsidRDefault="00385986" w:rsidP="00ED383A">
            <w:r>
              <w:rPr>
                <w:rFonts w:hint="eastAsia"/>
              </w:rPr>
              <w:t>・</w:t>
            </w:r>
            <w:r w:rsidR="00ED383A">
              <w:rPr>
                <w:rFonts w:hint="eastAsia"/>
              </w:rPr>
              <w:t>物体</w:t>
            </w:r>
            <w:r w:rsidR="00F54A8E">
              <w:t>B</w:t>
            </w:r>
            <w:r w:rsidR="00ED383A">
              <w:rPr>
                <w:rFonts w:hint="eastAsia"/>
              </w:rPr>
              <w:t>の密度</w:t>
            </w:r>
            <w:r>
              <w:rPr>
                <w:rFonts w:hint="eastAsia"/>
              </w:rPr>
              <w:t xml:space="preserve">　</w:t>
            </w:r>
            <w:r w:rsidR="00ED383A">
              <w:t>2.70</w:t>
            </w:r>
            <w:r w:rsidR="004E4354">
              <w:t>g/cm</w:t>
            </w:r>
            <w:r w:rsidR="004E4354" w:rsidRPr="004E4354">
              <w:rPr>
                <w:vertAlign w:val="superscript"/>
              </w:rPr>
              <w:t>3</w:t>
            </w:r>
          </w:p>
          <w:p w:rsidR="00385986" w:rsidRDefault="00385986" w:rsidP="00ED383A">
            <w:r>
              <w:rPr>
                <w:rFonts w:hint="eastAsia"/>
              </w:rPr>
              <w:t>・</w:t>
            </w:r>
            <w:r w:rsidR="00ED383A">
              <w:rPr>
                <w:rFonts w:hint="eastAsia"/>
              </w:rPr>
              <w:t>物体</w:t>
            </w:r>
            <w:r w:rsidR="00F54A8E">
              <w:t>C</w:t>
            </w:r>
            <w:r w:rsidR="00ED383A">
              <w:rPr>
                <w:rFonts w:hint="eastAsia"/>
              </w:rPr>
              <w:t>の密度</w:t>
            </w:r>
            <w:r>
              <w:rPr>
                <w:rFonts w:hint="eastAsia"/>
              </w:rPr>
              <w:t xml:space="preserve">　</w:t>
            </w:r>
            <w:r w:rsidR="00ED383A">
              <w:rPr>
                <w:rFonts w:hint="eastAsia"/>
              </w:rPr>
              <w:t>約</w:t>
            </w:r>
            <w:r w:rsidR="00ED383A">
              <w:t>1.40</w:t>
            </w:r>
            <w:r w:rsidR="004E4354">
              <w:t>g/cm</w:t>
            </w:r>
            <w:r w:rsidR="004E4354" w:rsidRPr="004E4354">
              <w:rPr>
                <w:vertAlign w:val="superscript"/>
              </w:rPr>
              <w:t>3</w:t>
            </w:r>
          </w:p>
          <w:p w:rsidR="00ED383A" w:rsidRDefault="00385986" w:rsidP="00ED383A">
            <w:r>
              <w:rPr>
                <w:rFonts w:hint="eastAsia"/>
              </w:rPr>
              <w:t>・</w:t>
            </w:r>
            <w:r w:rsidR="00F54A8E">
              <w:rPr>
                <w:rFonts w:hint="eastAsia"/>
              </w:rPr>
              <w:t>物体</w:t>
            </w:r>
            <w:r w:rsidR="00F54A8E">
              <w:t>D</w:t>
            </w:r>
            <w:r w:rsidR="00F54A8E">
              <w:rPr>
                <w:rFonts w:hint="eastAsia"/>
              </w:rPr>
              <w:t>の密度</w:t>
            </w:r>
            <w:r>
              <w:rPr>
                <w:rFonts w:hint="eastAsia"/>
              </w:rPr>
              <w:t xml:space="preserve">　</w:t>
            </w:r>
            <w:r w:rsidR="00F54A8E">
              <w:t>2.70g/cm</w:t>
            </w:r>
            <w:r w:rsidR="00F54A8E" w:rsidRPr="004E4354">
              <w:rPr>
                <w:vertAlign w:val="superscript"/>
              </w:rPr>
              <w:t>3</w:t>
            </w:r>
            <w:r w:rsidR="004E4354">
              <w:rPr>
                <w:rFonts w:hint="eastAsia"/>
              </w:rPr>
              <w:t>である</w:t>
            </w:r>
            <w:r w:rsidR="00ED383A">
              <w:rPr>
                <w:rFonts w:hint="eastAsia"/>
              </w:rPr>
              <w:t>。</w:t>
            </w:r>
          </w:p>
          <w:p w:rsidR="00ED383A" w:rsidRDefault="00F54A8E" w:rsidP="00ED383A">
            <w:r>
              <w:rPr>
                <w:rFonts w:hint="eastAsia"/>
              </w:rPr>
              <w:t>⑸</w:t>
            </w:r>
            <w:r w:rsidR="00ED383A">
              <w:rPr>
                <w:rFonts w:hint="eastAsia"/>
              </w:rPr>
              <w:t xml:space="preserve">　物体</w:t>
            </w:r>
            <w:r>
              <w:t>C</w:t>
            </w:r>
            <w:r w:rsidR="00ED383A">
              <w:rPr>
                <w:rFonts w:hint="eastAsia"/>
              </w:rPr>
              <w:t>のポリエチレンテレフタラート以外は，すべて金属である。</w:t>
            </w:r>
          </w:p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A7A33" w:rsidRDefault="00D7572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8B5117B" wp14:editId="356C8CFA">
                  <wp:extent cx="109220" cy="109220"/>
                  <wp:effectExtent l="0" t="0" r="5080" b="5080"/>
                  <wp:docPr id="6" name="図 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D7572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0691EE0" wp14:editId="7BD238DC">
                  <wp:extent cx="109220" cy="109220"/>
                  <wp:effectExtent l="0" t="0" r="5080" b="508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D7572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ADC46AF" wp14:editId="7F907DAA">
                  <wp:extent cx="109220" cy="109220"/>
                  <wp:effectExtent l="0" t="0" r="5080" b="508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D7572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531D7A5" wp14:editId="442ABC91">
                  <wp:extent cx="109220" cy="109220"/>
                  <wp:effectExtent l="0" t="0" r="5080" b="508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CDF" w:rsidRPr="001B2FB8" w:rsidRDefault="00D7572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690E888" wp14:editId="70358BC9">
                  <wp:extent cx="109220" cy="109220"/>
                  <wp:effectExtent l="0" t="0" r="5080" b="5080"/>
                  <wp:docPr id="10" name="図 10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8667F3">
            <w:r w:rsidRPr="007C516A">
              <w:rPr>
                <w:rFonts w:hint="eastAsia"/>
              </w:rPr>
              <w:t xml:space="preserve">⑴　</w:t>
            </w:r>
            <w:r w:rsidR="009A7A33">
              <w:rPr>
                <w:rFonts w:hint="eastAsia"/>
              </w:rPr>
              <w:t>ア→エ→イ→ウ</w:t>
            </w:r>
          </w:p>
          <w:p w:rsidR="008667F3" w:rsidRDefault="008667F3" w:rsidP="008667F3">
            <w:r w:rsidRPr="007C516A">
              <w:rPr>
                <w:rFonts w:hint="eastAsia"/>
              </w:rPr>
              <w:t xml:space="preserve">⑵　</w:t>
            </w:r>
            <w:r w:rsidR="009A7A33">
              <w:t>B</w:t>
            </w:r>
          </w:p>
          <w:p w:rsidR="009A7A33" w:rsidRDefault="009A7A33" w:rsidP="008667F3">
            <w:r>
              <w:rPr>
                <w:rFonts w:hint="eastAsia"/>
              </w:rPr>
              <w:t xml:space="preserve">⑶　</w:t>
            </w:r>
            <w:r>
              <w:t>A</w:t>
            </w:r>
          </w:p>
          <w:p w:rsidR="009A7A33" w:rsidRPr="007C516A" w:rsidRDefault="009A7A33" w:rsidP="008667F3">
            <w:r>
              <w:rPr>
                <w:rFonts w:hint="eastAsia"/>
              </w:rPr>
              <w:t xml:space="preserve">⑷　</w:t>
            </w:r>
            <w:r>
              <w:t>50.2cm</w:t>
            </w:r>
            <w:r w:rsidRPr="009A7A33">
              <w:rPr>
                <w:vertAlign w:val="superscript"/>
              </w:rPr>
              <w:t>3</w:t>
            </w:r>
          </w:p>
          <w:p w:rsidR="008667F3" w:rsidRPr="007C516A" w:rsidRDefault="009A7A33" w:rsidP="008667F3">
            <w:r>
              <w:rPr>
                <w:rFonts w:hint="eastAsia"/>
              </w:rPr>
              <w:t xml:space="preserve">⑸　</w:t>
            </w:r>
            <w:r>
              <w:t>7.8g/cm</w:t>
            </w:r>
            <w:r w:rsidRPr="009A7A33">
              <w:rPr>
                <w:vertAlign w:val="superscript"/>
              </w:rPr>
              <w:t>3</w:t>
            </w:r>
          </w:p>
          <w:p w:rsidR="008667F3" w:rsidRPr="007C516A" w:rsidRDefault="008667F3" w:rsidP="009A7A3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0F039B" w:rsidP="000F039B">
            <w:r w:rsidRPr="000F039B">
              <w:rPr>
                <w:rFonts w:hint="eastAsia"/>
              </w:rPr>
              <w:t>⑴〜</w:t>
            </w:r>
            <w:r>
              <w:rPr>
                <w:rFonts w:hint="eastAsia"/>
              </w:rPr>
              <w:t>⑶</w:t>
            </w:r>
            <w:r w:rsidRPr="000F039B">
              <w:rPr>
                <w:rFonts w:hint="eastAsia"/>
              </w:rPr>
              <w:t xml:space="preserve">　ガスバーナーに点火するときは，</w:t>
            </w:r>
            <w:r w:rsidR="00F54A8E">
              <w:rPr>
                <w:rFonts w:hint="eastAsia"/>
              </w:rPr>
              <w:t>ガス調節ねじと空気調節ねじの</w:t>
            </w:r>
            <w:r w:rsidR="00F54A8E">
              <w:t>2</w:t>
            </w:r>
            <w:r w:rsidRPr="000F039B">
              <w:rPr>
                <w:rFonts w:hint="eastAsia"/>
              </w:rPr>
              <w:t>つのねじが</w:t>
            </w:r>
            <w:r w:rsidR="00F54A8E">
              <w:rPr>
                <w:rFonts w:hint="eastAsia"/>
              </w:rPr>
              <w:t>かるくし</w:t>
            </w:r>
            <w:r w:rsidRPr="000F039B">
              <w:rPr>
                <w:rFonts w:hint="eastAsia"/>
              </w:rPr>
              <w:t>まっていることを確認し，</w:t>
            </w:r>
            <w:r w:rsidR="00F54A8E">
              <w:rPr>
                <w:rFonts w:hint="eastAsia"/>
              </w:rPr>
              <w:t>ガスの</w:t>
            </w:r>
            <w:r w:rsidR="005223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236E" w:rsidRPr="0052236E">
                    <w:rPr>
                      <w:rFonts w:ascii="ＭＳ ゴシック" w:hAnsi="ＭＳ ゴシック" w:hint="eastAsia"/>
                      <w:sz w:val="10"/>
                    </w:rPr>
                    <w:t>もと</w:t>
                  </w:r>
                </w:rt>
                <w:rubyBase>
                  <w:r w:rsidR="0052236E">
                    <w:rPr>
                      <w:rFonts w:hint="eastAsia"/>
                    </w:rPr>
                    <w:t>元</w:t>
                  </w:r>
                </w:rubyBase>
              </w:ruby>
            </w:r>
            <w:r w:rsidR="005223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236E" w:rsidRPr="0052236E">
                    <w:rPr>
                      <w:rFonts w:ascii="ＭＳ ゴシック" w:hAnsi="ＭＳ ゴシック" w:hint="eastAsia"/>
                      <w:sz w:val="10"/>
                    </w:rPr>
                    <w:t>せん</w:t>
                  </w:r>
                </w:rt>
                <w:rubyBase>
                  <w:r w:rsidR="0052236E">
                    <w:rPr>
                      <w:rFonts w:hint="eastAsia"/>
                    </w:rPr>
                    <w:t>栓</w:t>
                  </w:r>
                </w:rubyBase>
              </w:ruby>
            </w:r>
            <w:r w:rsidR="00F54A8E">
              <w:rPr>
                <w:rFonts w:hint="eastAsia"/>
              </w:rPr>
              <w:t>を開いてから，</w:t>
            </w:r>
            <w:r w:rsidRPr="000F039B">
              <w:rPr>
                <w:rFonts w:hint="eastAsia"/>
              </w:rPr>
              <w:t>マッチの火を近づけながら</w:t>
            </w:r>
            <w:r w:rsidR="00F54A8E">
              <w:t>B</w:t>
            </w:r>
            <w:r w:rsidRPr="000F039B">
              <w:rPr>
                <w:rFonts w:hint="eastAsia"/>
              </w:rPr>
              <w:t>のガス調節ねじを開く。</w:t>
            </w:r>
            <w:r w:rsidR="005223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236E" w:rsidRPr="0052236E">
                    <w:rPr>
                      <w:rFonts w:ascii="ＭＳ ゴシック" w:hAnsi="ＭＳ ゴシック" w:hint="eastAsia"/>
                      <w:sz w:val="10"/>
                    </w:rPr>
                    <w:t>ほのお</w:t>
                  </w:r>
                </w:rt>
                <w:rubyBase>
                  <w:r w:rsidR="0052236E">
                    <w:rPr>
                      <w:rFonts w:hint="eastAsia"/>
                    </w:rPr>
                    <w:t>炎</w:t>
                  </w:r>
                </w:rubyBase>
              </w:ruby>
            </w:r>
            <w:r w:rsidRPr="000F039B">
              <w:rPr>
                <w:rFonts w:hint="eastAsia"/>
              </w:rPr>
              <w:t>の大きさを調整してから</w:t>
            </w:r>
            <w:r w:rsidR="00F54A8E">
              <w:t>A</w:t>
            </w:r>
            <w:r w:rsidRPr="000F039B">
              <w:rPr>
                <w:rFonts w:hint="eastAsia"/>
              </w:rPr>
              <w:t>の空気調節ねじを開いて青色の炎にする。</w:t>
            </w:r>
          </w:p>
          <w:p w:rsidR="000F039B" w:rsidRDefault="000F039B" w:rsidP="000F039B">
            <w:r>
              <w:rPr>
                <w:rFonts w:hint="eastAsia"/>
              </w:rPr>
              <w:t xml:space="preserve">⑷　</w:t>
            </w:r>
            <w:r w:rsidRPr="000F039B">
              <w:rPr>
                <w:rFonts w:hint="eastAsia"/>
              </w:rPr>
              <w:t>メスシリンダーでは，</w:t>
            </w:r>
            <w:r w:rsidR="00CF7ED7" w:rsidRPr="00CF7ED7">
              <w:rPr>
                <w:rFonts w:hint="eastAsia"/>
              </w:rPr>
              <w:t>液面のへこんだ面を真横から水平に見て</w:t>
            </w:r>
            <w:r w:rsidR="00CF7ED7">
              <w:rPr>
                <w:rFonts w:hint="eastAsia"/>
              </w:rPr>
              <w:t>，</w:t>
            </w:r>
            <w:r w:rsidR="00D73F27">
              <w:rPr>
                <w:rFonts w:hint="eastAsia"/>
              </w:rPr>
              <w:t>最小</w:t>
            </w:r>
            <w:r w:rsidR="00CF7ED7" w:rsidRPr="00CF7ED7">
              <w:rPr>
                <w:rFonts w:hint="eastAsia"/>
              </w:rPr>
              <w:t>目盛りの</w:t>
            </w:r>
            <w:r w:rsidR="00CF7ED7" w:rsidRPr="00CF7ED7">
              <w:rPr>
                <w:rFonts w:hint="eastAsia"/>
              </w:rPr>
              <w:t>10</w:t>
            </w:r>
            <w:r w:rsidR="00CF7ED7" w:rsidRPr="00CF7ED7">
              <w:rPr>
                <w:rFonts w:hint="eastAsia"/>
              </w:rPr>
              <w:t>分の</w:t>
            </w:r>
            <w:r w:rsidR="00CF7ED7" w:rsidRPr="00CF7ED7">
              <w:rPr>
                <w:rFonts w:hint="eastAsia"/>
              </w:rPr>
              <w:t>1</w:t>
            </w:r>
            <w:r w:rsidR="00CF7ED7" w:rsidRPr="00CF7ED7">
              <w:rPr>
                <w:rFonts w:hint="eastAsia"/>
              </w:rPr>
              <w:t>まで読む。</w:t>
            </w:r>
            <w:r w:rsidR="00CF7ED7" w:rsidRPr="00CF7ED7">
              <w:rPr>
                <w:rFonts w:hint="eastAsia"/>
              </w:rPr>
              <w:t>100cm</w:t>
            </w:r>
            <w:r w:rsidR="00CF7ED7" w:rsidRPr="00CF7ED7">
              <w:rPr>
                <w:rFonts w:hint="eastAsia"/>
                <w:vertAlign w:val="superscript"/>
              </w:rPr>
              <w:t>3</w:t>
            </w:r>
            <w:bookmarkStart w:id="0" w:name="_GoBack"/>
            <w:bookmarkEnd w:id="0"/>
            <w:r w:rsidR="00CF7ED7" w:rsidRPr="00CF7ED7">
              <w:rPr>
                <w:rFonts w:hint="eastAsia"/>
              </w:rPr>
              <w:t>用のメスシリンダーの</w:t>
            </w:r>
            <w:r w:rsidR="00D73F27">
              <w:rPr>
                <w:rFonts w:hint="eastAsia"/>
              </w:rPr>
              <w:t>最小</w:t>
            </w:r>
            <w:r w:rsidR="00CF7ED7" w:rsidRPr="00CF7ED7">
              <w:rPr>
                <w:rFonts w:hint="eastAsia"/>
              </w:rPr>
              <w:t>目盛りは</w:t>
            </w:r>
            <w:r w:rsidR="00CF7ED7">
              <w:rPr>
                <w:rFonts w:hint="eastAsia"/>
              </w:rPr>
              <w:t>，</w:t>
            </w:r>
            <w:r w:rsidR="00CF7ED7">
              <w:t>1</w:t>
            </w:r>
            <w:r w:rsidR="00CF7ED7" w:rsidRPr="00CF7ED7">
              <w:rPr>
                <w:rFonts w:hint="eastAsia"/>
              </w:rPr>
              <w:t>cm</w:t>
            </w:r>
            <w:r w:rsidR="00CF7ED7" w:rsidRPr="00CF7ED7">
              <w:rPr>
                <w:rFonts w:hint="eastAsia"/>
                <w:vertAlign w:val="superscript"/>
              </w:rPr>
              <w:t>3</w:t>
            </w:r>
            <w:r w:rsidR="00CF7ED7" w:rsidRPr="00CF7ED7">
              <w:rPr>
                <w:rFonts w:hint="eastAsia"/>
              </w:rPr>
              <w:t>であるので</w:t>
            </w:r>
            <w:r w:rsidR="00CF7ED7">
              <w:rPr>
                <w:rFonts w:hint="eastAsia"/>
              </w:rPr>
              <w:t>，</w:t>
            </w:r>
            <w:r w:rsidR="00CF7ED7" w:rsidRPr="00CF7ED7">
              <w:rPr>
                <w:rFonts w:hint="eastAsia"/>
              </w:rPr>
              <w:t>50.2cm</w:t>
            </w:r>
            <w:r w:rsidR="00CF7ED7" w:rsidRPr="00CF7ED7">
              <w:rPr>
                <w:rFonts w:hint="eastAsia"/>
                <w:vertAlign w:val="superscript"/>
              </w:rPr>
              <w:t>3</w:t>
            </w:r>
            <w:r w:rsidR="00CF7ED7" w:rsidRPr="00CF7ED7">
              <w:rPr>
                <w:rFonts w:hint="eastAsia"/>
              </w:rPr>
              <w:t>と読む。</w:t>
            </w:r>
          </w:p>
          <w:p w:rsidR="00F54A8E" w:rsidRPr="007C516A" w:rsidRDefault="00F54A8E" w:rsidP="00F54A8E">
            <w:r>
              <w:rPr>
                <w:rFonts w:hint="eastAsia"/>
              </w:rPr>
              <w:t>⑸　質量が</w:t>
            </w:r>
            <w:r>
              <w:t>54.9g</w:t>
            </w:r>
            <w:r>
              <w:rPr>
                <w:rFonts w:hint="eastAsia"/>
              </w:rPr>
              <w:t>，体積が</w:t>
            </w:r>
            <w:r>
              <w:t>7.0cm</w:t>
            </w:r>
            <w:r w:rsidRPr="00F54A8E">
              <w:rPr>
                <w:vertAlign w:val="superscript"/>
              </w:rPr>
              <w:t>3</w:t>
            </w:r>
            <w:r>
              <w:rPr>
                <w:rFonts w:hint="eastAsia"/>
              </w:rPr>
              <w:t>であるから，</w:t>
            </w:r>
            <w:r>
              <w:t>54.9</w:t>
            </w:r>
            <w:r>
              <w:rPr>
                <w:rFonts w:hint="eastAsia"/>
              </w:rPr>
              <w:t>〔</w:t>
            </w:r>
            <w:r>
              <w:t>g</w:t>
            </w:r>
            <w:r>
              <w:rPr>
                <w:rFonts w:hint="eastAsia"/>
              </w:rPr>
              <w:t>〕÷</w:t>
            </w:r>
            <w:r>
              <w:t>7.0</w:t>
            </w:r>
            <w:r>
              <w:rPr>
                <w:rFonts w:hint="eastAsia"/>
              </w:rPr>
              <w:t>〔</w:t>
            </w:r>
            <w:r>
              <w:t>cm</w:t>
            </w:r>
            <w:r w:rsidRPr="004E4354">
              <w:rPr>
                <w:vertAlign w:val="superscript"/>
              </w:rPr>
              <w:t>3</w:t>
            </w:r>
            <w:r>
              <w:rPr>
                <w:rFonts w:hint="eastAsia"/>
              </w:rPr>
              <w:t>〕＝</w:t>
            </w:r>
            <w:r>
              <w:t>7.84</w:t>
            </w:r>
            <w:r w:rsidRPr="0052236E">
              <w:rPr>
                <w:rFonts w:ascii="ＭＳ ゴシック" w:hAnsi="ＭＳ ゴシック"/>
              </w:rPr>
              <w:t>…</w:t>
            </w:r>
            <w:r>
              <w:rPr>
                <w:rFonts w:hint="eastAsia"/>
              </w:rPr>
              <w:t>〔</w:t>
            </w:r>
            <w:r>
              <w:t>g/cm</w:t>
            </w:r>
            <w:r w:rsidRPr="004E4354">
              <w:rPr>
                <w:vertAlign w:val="superscript"/>
              </w:rPr>
              <w:t>3</w:t>
            </w:r>
            <w:r>
              <w:rPr>
                <w:rFonts w:hint="eastAsia"/>
              </w:rPr>
              <w:t>〕となる。</w:t>
            </w:r>
          </w:p>
        </w:tc>
      </w:tr>
    </w:tbl>
    <w:p w:rsidR="00E96574" w:rsidRDefault="00E96574" w:rsidP="008667F3"/>
    <w:sectPr w:rsidR="00E96574" w:rsidSect="00713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1E" w:rsidRDefault="000A511E" w:rsidP="00E96574">
      <w:r>
        <w:separator/>
      </w:r>
    </w:p>
  </w:endnote>
  <w:endnote w:type="continuationSeparator" w:id="0">
    <w:p w:rsidR="000A511E" w:rsidRDefault="000A511E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4C" w:rsidRDefault="002440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4C" w:rsidRDefault="002440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4C" w:rsidRDefault="002440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1E" w:rsidRDefault="000A511E" w:rsidP="00E96574">
      <w:r>
        <w:separator/>
      </w:r>
    </w:p>
  </w:footnote>
  <w:footnote w:type="continuationSeparator" w:id="0">
    <w:p w:rsidR="000A511E" w:rsidRDefault="000A511E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4C" w:rsidRDefault="002440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4C" w:rsidRDefault="002440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54" w:rsidRDefault="004E435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中学１年理科・第１分野」</w:t>
    </w:r>
  </w:p>
  <w:p w:rsidR="004E4354" w:rsidRDefault="004E435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4E4354" w:rsidRDefault="004E435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4E4354" w:rsidRDefault="004E435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単元：３　</w:t>
    </w:r>
    <w:r w:rsidRPr="009A7A33">
      <w:rPr>
        <w:rFonts w:ascii="ＭＳ Ｐゴシック" w:eastAsia="ＭＳ Ｐゴシック" w:hAnsi="ＭＳ Ｐゴシック" w:hint="eastAsia"/>
        <w:b/>
        <w:sz w:val="26"/>
        <w:szCs w:val="26"/>
      </w:rPr>
      <w:t>物質のすがた①</w:t>
    </w:r>
  </w:p>
  <w:p w:rsidR="004E4354" w:rsidRPr="00E96574" w:rsidRDefault="004E435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D75724">
      <w:rPr>
        <w:noProof/>
      </w:rPr>
      <w:drawing>
        <wp:inline distT="0" distB="0" distL="0" distR="0" wp14:anchorId="7D2920A8" wp14:editId="2DD6C631">
          <wp:extent cx="109220" cy="109220"/>
          <wp:effectExtent l="0" t="0" r="5080" b="5080"/>
          <wp:docPr id="1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：思考・表現　　</w:t>
    </w:r>
    <w:r w:rsidR="00D75724">
      <w:rPr>
        <w:noProof/>
      </w:rPr>
      <w:drawing>
        <wp:inline distT="0" distB="0" distL="0" distR="0" wp14:anchorId="237E14B4" wp14:editId="36ECFB22">
          <wp:extent cx="109220" cy="109220"/>
          <wp:effectExtent l="0" t="0" r="5080" b="5080"/>
          <wp:docPr id="1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：技能　　</w:t>
    </w:r>
    <w:r w:rsidR="00D75724">
      <w:rPr>
        <w:noProof/>
      </w:rPr>
      <w:drawing>
        <wp:inline distT="0" distB="0" distL="0" distR="0" wp14:anchorId="3C6B149A" wp14:editId="73023C32">
          <wp:extent cx="109220" cy="109220"/>
          <wp:effectExtent l="0" t="0" r="5080" b="5080"/>
          <wp:docPr id="1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25pt;height:8.25pt;visibility:visible" o:bullet="t">
        <v:imagedata r:id="rId1" o:title=""/>
      </v:shape>
    </w:pict>
  </w:numPicBullet>
  <w:abstractNum w:abstractNumId="0">
    <w:nsid w:val="FFFFFF1D"/>
    <w:multiLevelType w:val="multilevel"/>
    <w:tmpl w:val="D4F2FE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A511E"/>
    <w:rsid w:val="000F039B"/>
    <w:rsid w:val="0019385F"/>
    <w:rsid w:val="001B2FB8"/>
    <w:rsid w:val="0024404C"/>
    <w:rsid w:val="002F0D6B"/>
    <w:rsid w:val="00385986"/>
    <w:rsid w:val="00406227"/>
    <w:rsid w:val="00497C66"/>
    <w:rsid w:val="004B7BBC"/>
    <w:rsid w:val="004E4354"/>
    <w:rsid w:val="00504205"/>
    <w:rsid w:val="0052236E"/>
    <w:rsid w:val="006413CF"/>
    <w:rsid w:val="006D650D"/>
    <w:rsid w:val="007133BC"/>
    <w:rsid w:val="007C516A"/>
    <w:rsid w:val="008667F3"/>
    <w:rsid w:val="00870E1C"/>
    <w:rsid w:val="00930D53"/>
    <w:rsid w:val="009A7A33"/>
    <w:rsid w:val="00C33631"/>
    <w:rsid w:val="00C43CDF"/>
    <w:rsid w:val="00CC434E"/>
    <w:rsid w:val="00CE6A29"/>
    <w:rsid w:val="00CF7ED7"/>
    <w:rsid w:val="00D73F27"/>
    <w:rsid w:val="00D75724"/>
    <w:rsid w:val="00D9430D"/>
    <w:rsid w:val="00E96574"/>
    <w:rsid w:val="00ED383A"/>
    <w:rsid w:val="00F54A8E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18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Links>
    <vt:vector size="60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2076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2080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2084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-2136317295</vt:i4>
      </vt:variant>
      <vt:variant>
        <vt:i4>2486</vt:i4>
      </vt:variant>
      <vt:variant>
        <vt:i4>1030</vt:i4>
      </vt:variant>
      <vt:variant>
        <vt:i4>1</vt:i4>
      </vt:variant>
      <vt:variant>
        <vt:lpwstr>技能アイコン</vt:lpwstr>
      </vt:variant>
      <vt:variant>
        <vt:lpwstr/>
      </vt:variant>
      <vt:variant>
        <vt:i4>-2136317295</vt:i4>
      </vt:variant>
      <vt:variant>
        <vt:i4>2490</vt:i4>
      </vt:variant>
      <vt:variant>
        <vt:i4>1031</vt:i4>
      </vt:variant>
      <vt:variant>
        <vt:i4>1</vt:i4>
      </vt:variant>
      <vt:variant>
        <vt:lpwstr>技能アイコン</vt:lpwstr>
      </vt:variant>
      <vt:variant>
        <vt:lpwstr/>
      </vt:variant>
      <vt:variant>
        <vt:i4>-2136317295</vt:i4>
      </vt:variant>
      <vt:variant>
        <vt:i4>2494</vt:i4>
      </vt:variant>
      <vt:variant>
        <vt:i4>1032</vt:i4>
      </vt:variant>
      <vt:variant>
        <vt:i4>1</vt:i4>
      </vt:variant>
      <vt:variant>
        <vt:lpwstr>技能アイコン</vt:lpwstr>
      </vt:variant>
      <vt:variant>
        <vt:lpwstr/>
      </vt:variant>
      <vt:variant>
        <vt:i4>-2136317295</vt:i4>
      </vt:variant>
      <vt:variant>
        <vt:i4>2498</vt:i4>
      </vt:variant>
      <vt:variant>
        <vt:i4>1033</vt:i4>
      </vt:variant>
      <vt:variant>
        <vt:i4>1</vt:i4>
      </vt:variant>
      <vt:variant>
        <vt:lpwstr>技能アイコン</vt:lpwstr>
      </vt:variant>
      <vt:variant>
        <vt:lpwstr/>
      </vt:variant>
      <vt:variant>
        <vt:i4>-2136317295</vt:i4>
      </vt:variant>
      <vt:variant>
        <vt:i4>2502</vt:i4>
      </vt:variant>
      <vt:variant>
        <vt:i4>1034</vt:i4>
      </vt:variant>
      <vt:variant>
        <vt:i4>1</vt:i4>
      </vt:variant>
      <vt:variant>
        <vt:lpwstr>技能アイコン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2014-09-09T08:17:00Z</dcterms:created>
  <dcterms:modified xsi:type="dcterms:W3CDTF">2014-10-13T04:08:00Z</dcterms:modified>
</cp:coreProperties>
</file>