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CellMar>
          <w:left w:w="99" w:type="dxa"/>
          <w:right w:w="99" w:type="dxa"/>
        </w:tblCellMar>
        <w:tblLook w:val="04A0" w:firstRow="1" w:lastRow="0" w:firstColumn="1" w:lastColumn="0" w:noHBand="0" w:noVBand="1"/>
      </w:tblPr>
      <w:tblGrid>
        <w:gridCol w:w="1701"/>
        <w:gridCol w:w="5419"/>
        <w:gridCol w:w="957"/>
        <w:gridCol w:w="290"/>
        <w:gridCol w:w="1839"/>
      </w:tblGrid>
      <w:tr w:rsidR="00FC7B4C" w:rsidRPr="00FC7B4C" w:rsidTr="00FC7B4C">
        <w:trPr>
          <w:trHeight w:val="315"/>
        </w:trPr>
        <w:tc>
          <w:tcPr>
            <w:tcW w:w="10206" w:type="dxa"/>
            <w:gridSpan w:val="5"/>
            <w:tcBorders>
              <w:top w:val="nil"/>
              <w:left w:val="nil"/>
              <w:bottom w:val="nil"/>
              <w:right w:val="nil"/>
            </w:tcBorders>
            <w:shd w:val="clear" w:color="auto" w:fill="auto"/>
            <w:noWrap/>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8"/>
                <w:szCs w:val="28"/>
                <w:u w:val="single"/>
              </w:rPr>
            </w:pPr>
            <w:r w:rsidRPr="00FC7B4C">
              <w:rPr>
                <w:rFonts w:ascii="Meiryo UI" w:eastAsia="Meiryo UI" w:hAnsi="Meiryo UI" w:cs="ＭＳ Ｐゴシック" w:hint="eastAsia"/>
                <w:b/>
                <w:bCs/>
                <w:kern w:val="0"/>
                <w:sz w:val="28"/>
                <w:szCs w:val="28"/>
                <w:u w:val="single"/>
              </w:rPr>
              <w:t>学校経営推進費　評価報告書</w:t>
            </w:r>
            <w:r>
              <w:rPr>
                <w:rFonts w:ascii="Meiryo UI" w:eastAsia="Meiryo UI" w:hAnsi="Meiryo UI" w:cs="ＭＳ Ｐゴシック" w:hint="eastAsia"/>
                <w:b/>
                <w:bCs/>
                <w:kern w:val="0"/>
                <w:sz w:val="28"/>
                <w:szCs w:val="28"/>
                <w:u w:val="single"/>
              </w:rPr>
              <w:t>(</w:t>
            </w:r>
            <w:r w:rsidRPr="00FC7B4C">
              <w:rPr>
                <w:rFonts w:ascii="Meiryo UI" w:eastAsia="Meiryo UI" w:hAnsi="Meiryo UI" w:cs="ＭＳ Ｐゴシック" w:hint="eastAsia"/>
                <w:b/>
                <w:bCs/>
                <w:kern w:val="0"/>
                <w:sz w:val="28"/>
                <w:szCs w:val="28"/>
                <w:u w:val="single"/>
              </w:rPr>
              <w:t>最終</w:t>
            </w:r>
            <w:r>
              <w:rPr>
                <w:rFonts w:ascii="Meiryo UI" w:eastAsia="Meiryo UI" w:hAnsi="Meiryo UI" w:cs="ＭＳ Ｐゴシック" w:hint="eastAsia"/>
                <w:b/>
                <w:bCs/>
                <w:kern w:val="0"/>
                <w:sz w:val="28"/>
                <w:szCs w:val="28"/>
                <w:u w:val="single"/>
              </w:rPr>
              <w:t>)</w:t>
            </w:r>
          </w:p>
        </w:tc>
      </w:tr>
      <w:tr w:rsidR="00FC7B4C" w:rsidRPr="00FC7B4C" w:rsidTr="00FC7B4C">
        <w:trPr>
          <w:trHeight w:val="315"/>
        </w:trPr>
        <w:tc>
          <w:tcPr>
            <w:tcW w:w="7120"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rsidR="00FC7B4C" w:rsidRPr="00FC7B4C" w:rsidRDefault="00FC7B4C" w:rsidP="00FC7B4C">
            <w:pPr>
              <w:widowControl/>
              <w:spacing w:line="280" w:lineRule="exact"/>
              <w:jc w:val="left"/>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１．事業計画の概要</w:t>
            </w:r>
          </w:p>
        </w:tc>
        <w:tc>
          <w:tcPr>
            <w:tcW w:w="957" w:type="dxa"/>
            <w:tcBorders>
              <w:top w:val="nil"/>
              <w:left w:val="nil"/>
              <w:bottom w:val="nil"/>
              <w:right w:val="nil"/>
            </w:tcBorders>
            <w:shd w:val="clear" w:color="auto" w:fill="auto"/>
            <w:tcMar>
              <w:top w:w="142" w:type="dxa"/>
              <w:left w:w="142" w:type="dxa"/>
              <w:bottom w:w="142" w:type="dxa"/>
              <w:right w:w="142" w:type="dxa"/>
            </w:tcMar>
            <w:vAlign w:val="center"/>
            <w:hideMark/>
          </w:tcPr>
          <w:p w:rsidR="00FC7B4C" w:rsidRPr="00FC7B4C" w:rsidRDefault="00FC7B4C" w:rsidP="00FC7B4C">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FC7B4C" w:rsidRPr="00FC7B4C" w:rsidRDefault="00FC7B4C" w:rsidP="00FC7B4C">
            <w:pPr>
              <w:widowControl/>
              <w:spacing w:line="280" w:lineRule="exact"/>
              <w:jc w:val="left"/>
              <w:rPr>
                <w:rFonts w:ascii="Times New Roman" w:eastAsia="Times New Roman" w:hAnsi="Times New Roman" w:cs="Times New Roman"/>
                <w:kern w:val="0"/>
                <w:sz w:val="20"/>
                <w:szCs w:val="20"/>
              </w:rPr>
            </w:pPr>
          </w:p>
        </w:tc>
        <w:tc>
          <w:tcPr>
            <w:tcW w:w="1839"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FC7B4C" w:rsidRPr="00FC7B4C" w:rsidRDefault="00FC7B4C" w:rsidP="00FC7B4C">
            <w:pPr>
              <w:widowControl/>
              <w:spacing w:line="280" w:lineRule="exact"/>
              <w:jc w:val="left"/>
              <w:rPr>
                <w:rFonts w:ascii="Times New Roman" w:eastAsia="Times New Roman" w:hAnsi="Times New Roman" w:cs="Times New Roman"/>
                <w:kern w:val="0"/>
                <w:sz w:val="20"/>
                <w:szCs w:val="20"/>
              </w:rPr>
            </w:pPr>
          </w:p>
        </w:tc>
      </w:tr>
      <w:tr w:rsidR="00FC7B4C" w:rsidRPr="00FC7B4C" w:rsidTr="004D7C9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tcPr>
          <w:p w:rsidR="00FC7B4C" w:rsidRPr="00FC7B4C" w:rsidRDefault="004D7C94" w:rsidP="00FC7B4C">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5"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rsidR="00FC7B4C" w:rsidRPr="00997483" w:rsidRDefault="00FC7B4C" w:rsidP="00FC7B4C">
            <w:pPr>
              <w:widowControl/>
              <w:spacing w:line="280" w:lineRule="exact"/>
              <w:ind w:leftChars="68" w:left="143"/>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w:t>
            </w:r>
            <w:r w:rsidRPr="00997483">
              <w:rPr>
                <w:rFonts w:ascii="ＭＳ ゴシック" w:eastAsia="ＭＳ ゴシック" w:hAnsi="ＭＳ ゴシック" w:cs="ＭＳ Ｐゴシック" w:hint="eastAsia"/>
                <w:bCs/>
                <w:kern w:val="0"/>
                <w:sz w:val="20"/>
                <w:szCs w:val="20"/>
              </w:rPr>
              <w:t>すながわ高等支援学校</w:t>
            </w:r>
          </w:p>
        </w:tc>
      </w:tr>
      <w:tr w:rsidR="00FC7B4C" w:rsidRPr="00FC7B4C" w:rsidTr="004D7C9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取り組む課題</w:t>
            </w:r>
          </w:p>
        </w:tc>
        <w:tc>
          <w:tcPr>
            <w:tcW w:w="8505"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FC7B4C" w:rsidRPr="00997483" w:rsidRDefault="00FC7B4C" w:rsidP="00FC7B4C">
            <w:pPr>
              <w:widowControl/>
              <w:spacing w:line="280" w:lineRule="exact"/>
              <w:ind w:leftChars="68" w:left="143"/>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生徒の自立支援</w:t>
            </w:r>
          </w:p>
        </w:tc>
      </w:tr>
      <w:tr w:rsidR="00FC7B4C" w:rsidRPr="00FC7B4C" w:rsidTr="004D7C94">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評価指標</w:t>
            </w:r>
          </w:p>
        </w:tc>
        <w:tc>
          <w:tcPr>
            <w:tcW w:w="8505" w:type="dxa"/>
            <w:gridSpan w:val="4"/>
            <w:tcBorders>
              <w:top w:val="nil"/>
              <w:left w:val="nil"/>
              <w:bottom w:val="nil"/>
              <w:right w:val="single" w:sz="8" w:space="0" w:color="000000"/>
            </w:tcBorders>
            <w:shd w:val="clear" w:color="auto" w:fill="auto"/>
            <w:tcMar>
              <w:top w:w="142" w:type="dxa"/>
              <w:left w:w="142" w:type="dxa"/>
              <w:bottom w:w="142" w:type="dxa"/>
              <w:right w:w="142" w:type="dxa"/>
            </w:tcMar>
            <w:vAlign w:val="center"/>
            <w:hideMark/>
          </w:tcPr>
          <w:p w:rsidR="00FC7B4C" w:rsidRPr="00997483" w:rsidRDefault="00FC7B4C" w:rsidP="00FC7B4C">
            <w:pPr>
              <w:widowControl/>
              <w:spacing w:line="280" w:lineRule="exact"/>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・授業アンケートにおける授業参加と授業理解の肯定的割合向上</w:t>
            </w:r>
          </w:p>
          <w:p w:rsidR="00FC7B4C" w:rsidRPr="00997483" w:rsidRDefault="00FC7B4C" w:rsidP="00FC7B4C">
            <w:pPr>
              <w:widowControl/>
              <w:spacing w:line="280" w:lineRule="exact"/>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・ICT機器を活用した授業を実践する教員の割合向上</w:t>
            </w:r>
          </w:p>
          <w:p w:rsidR="00FC7B4C" w:rsidRPr="00997483" w:rsidRDefault="00FC7B4C" w:rsidP="00FC7B4C">
            <w:pPr>
              <w:widowControl/>
              <w:spacing w:line="280" w:lineRule="exact"/>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・教員を対象にICT機器の稼働率向上</w:t>
            </w:r>
          </w:p>
          <w:p w:rsidR="00FC7B4C" w:rsidRPr="00997483" w:rsidRDefault="00FC7B4C" w:rsidP="00FC7B4C">
            <w:pPr>
              <w:widowControl/>
              <w:spacing w:line="280" w:lineRule="exact"/>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・関係機関を招聘しての研究授業および実践報告会への参加団体数向上</w:t>
            </w:r>
          </w:p>
          <w:p w:rsidR="00FC7B4C" w:rsidRPr="00997483" w:rsidRDefault="00FC7B4C" w:rsidP="00FC7B4C">
            <w:pPr>
              <w:widowControl/>
              <w:spacing w:line="280" w:lineRule="exact"/>
              <w:jc w:val="left"/>
              <w:rPr>
                <w:rFonts w:ascii="ＭＳ ゴシック" w:eastAsia="ＭＳ ゴシック" w:hAnsi="ＭＳ ゴシック" w:cs="ＭＳ Ｐゴシック"/>
                <w:bCs/>
                <w:kern w:val="0"/>
                <w:sz w:val="20"/>
                <w:szCs w:val="20"/>
              </w:rPr>
            </w:pPr>
            <w:r w:rsidRPr="00997483">
              <w:rPr>
                <w:rFonts w:ascii="ＭＳ ゴシック" w:eastAsia="ＭＳ ゴシック" w:hAnsi="ＭＳ ゴシック" w:cs="ＭＳ Ｐゴシック" w:hint="eastAsia"/>
                <w:bCs/>
                <w:kern w:val="0"/>
                <w:sz w:val="20"/>
                <w:szCs w:val="20"/>
              </w:rPr>
              <w:t>・公開授業週間の参加教員数向上</w:t>
            </w:r>
          </w:p>
        </w:tc>
      </w:tr>
      <w:tr w:rsidR="00FC7B4C" w:rsidRPr="00FC7B4C" w:rsidTr="004D7C94">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 xml:space="preserve">　計画名</w:t>
            </w:r>
          </w:p>
        </w:tc>
        <w:tc>
          <w:tcPr>
            <w:tcW w:w="8505" w:type="dxa"/>
            <w:gridSpan w:val="4"/>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FC7B4C" w:rsidRPr="00997483" w:rsidRDefault="00FC7B4C" w:rsidP="00FC7B4C">
            <w:pPr>
              <w:widowControl/>
              <w:spacing w:line="280" w:lineRule="exact"/>
              <w:ind w:leftChars="68" w:left="143"/>
              <w:jc w:val="left"/>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すながわ『ルックLOOK』プロジェクト　～</w:t>
            </w:r>
            <w:r>
              <w:rPr>
                <w:rFonts w:ascii="ＭＳ ゴシック" w:eastAsia="ＭＳ ゴシック" w:hAnsi="ＭＳ ゴシック" w:cs="ＭＳ Ｐゴシック" w:hint="eastAsia"/>
                <w:kern w:val="0"/>
                <w:sz w:val="20"/>
                <w:szCs w:val="20"/>
              </w:rPr>
              <w:t>ICT</w:t>
            </w:r>
            <w:r w:rsidRPr="00997483">
              <w:rPr>
                <w:rFonts w:ascii="ＭＳ ゴシック" w:eastAsia="ＭＳ ゴシック" w:hAnsi="ＭＳ ゴシック" w:cs="ＭＳ Ｐゴシック" w:hint="eastAsia"/>
                <w:kern w:val="0"/>
                <w:sz w:val="20"/>
                <w:szCs w:val="20"/>
              </w:rPr>
              <w:t>を活用した基礎的環境整備～</w:t>
            </w:r>
          </w:p>
        </w:tc>
      </w:tr>
      <w:tr w:rsidR="00FC7B4C" w:rsidRPr="00FC7B4C" w:rsidTr="00FC7B4C">
        <w:trPr>
          <w:trHeight w:val="315"/>
        </w:trPr>
        <w:tc>
          <w:tcPr>
            <w:tcW w:w="7120" w:type="dxa"/>
            <w:gridSpan w:val="2"/>
            <w:tcBorders>
              <w:top w:val="single" w:sz="8" w:space="0" w:color="auto"/>
              <w:left w:val="nil"/>
              <w:bottom w:val="single" w:sz="8" w:space="0" w:color="auto"/>
              <w:right w:val="nil"/>
            </w:tcBorders>
            <w:shd w:val="clear" w:color="auto" w:fill="auto"/>
            <w:tcMar>
              <w:top w:w="142" w:type="dxa"/>
              <w:left w:w="142" w:type="dxa"/>
              <w:bottom w:w="142" w:type="dxa"/>
              <w:right w:w="142" w:type="dxa"/>
            </w:tcMar>
            <w:vAlign w:val="center"/>
            <w:hideMark/>
          </w:tcPr>
          <w:p w:rsidR="00FC7B4C" w:rsidRPr="00FC7B4C" w:rsidRDefault="00FC7B4C" w:rsidP="00FC7B4C">
            <w:pPr>
              <w:widowControl/>
              <w:spacing w:line="280" w:lineRule="exact"/>
              <w:jc w:val="left"/>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２．事業目標及び本年度の取組み</w:t>
            </w:r>
          </w:p>
        </w:tc>
        <w:tc>
          <w:tcPr>
            <w:tcW w:w="957" w:type="dxa"/>
            <w:tcBorders>
              <w:top w:val="nil"/>
              <w:left w:val="nil"/>
              <w:bottom w:val="nil"/>
              <w:right w:val="nil"/>
            </w:tcBorders>
            <w:shd w:val="clear" w:color="auto" w:fill="auto"/>
            <w:tcMar>
              <w:top w:w="142" w:type="dxa"/>
              <w:left w:w="142" w:type="dxa"/>
              <w:bottom w:w="142" w:type="dxa"/>
              <w:right w:w="142" w:type="dxa"/>
            </w:tcMar>
            <w:vAlign w:val="center"/>
            <w:hideMark/>
          </w:tcPr>
          <w:p w:rsidR="00FC7B4C" w:rsidRPr="00FC7B4C" w:rsidRDefault="00FC7B4C" w:rsidP="00FC7B4C">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FC7B4C" w:rsidRPr="00FC7B4C" w:rsidRDefault="00FC7B4C" w:rsidP="00FC7B4C">
            <w:pPr>
              <w:widowControl/>
              <w:spacing w:line="280" w:lineRule="exact"/>
              <w:jc w:val="left"/>
              <w:rPr>
                <w:rFonts w:ascii="Times New Roman" w:eastAsia="Times New Roman" w:hAnsi="Times New Roman" w:cs="Times New Roman"/>
                <w:kern w:val="0"/>
                <w:sz w:val="20"/>
                <w:szCs w:val="20"/>
              </w:rPr>
            </w:pPr>
          </w:p>
        </w:tc>
        <w:tc>
          <w:tcPr>
            <w:tcW w:w="1839"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FC7B4C" w:rsidRPr="00FC7B4C" w:rsidRDefault="00FC7B4C" w:rsidP="00FC7B4C">
            <w:pPr>
              <w:widowControl/>
              <w:spacing w:line="280" w:lineRule="exact"/>
              <w:jc w:val="left"/>
              <w:rPr>
                <w:rFonts w:ascii="Times New Roman" w:eastAsia="Times New Roman" w:hAnsi="Times New Roman" w:cs="Times New Roman"/>
                <w:kern w:val="0"/>
                <w:sz w:val="20"/>
                <w:szCs w:val="20"/>
              </w:rPr>
            </w:pPr>
          </w:p>
        </w:tc>
      </w:tr>
      <w:tr w:rsidR="00FC7B4C" w:rsidRPr="00FC7B4C" w:rsidTr="00FC7B4C">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rsid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学校経営計画の</w:t>
            </w:r>
          </w:p>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中期的目標</w:t>
            </w:r>
          </w:p>
        </w:tc>
        <w:tc>
          <w:tcPr>
            <w:tcW w:w="8505" w:type="dxa"/>
            <w:gridSpan w:val="4"/>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1 高等支援学校教員としての専門性の確立</w:t>
            </w:r>
          </w:p>
          <w:p w:rsid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 xml:space="preserve">　(1)短焦点プロジェクターやICT機器の積極的な活用による授業力の向上</w:t>
            </w:r>
          </w:p>
          <w:p w:rsid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2 安心安全な学校づくりと地域に貢献できる社会人、職業人を育てる校内組織の充実</w:t>
            </w:r>
          </w:p>
          <w:p w:rsid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 xml:space="preserve">　(1)安心・安全に過ごせる、学校・学習環境づくりの推進</w:t>
            </w:r>
          </w:p>
          <w:p w:rsid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3 地域との連携・協同による、知的障がいのある生徒の就労支援の拠点校としての力の発揮</w:t>
            </w:r>
          </w:p>
          <w:p w:rsidR="00FC7B4C" w:rsidRPr="00FC7B4C" w:rsidRDefault="00FC7B4C" w:rsidP="00FC7B4C">
            <w:pPr>
              <w:widowControl/>
              <w:spacing w:line="280" w:lineRule="exact"/>
              <w:jc w:val="left"/>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 xml:space="preserve">　(4)学校、福祉、企業等とのさらなるつながりの連携強化</w:t>
            </w:r>
          </w:p>
        </w:tc>
      </w:tr>
      <w:tr w:rsidR="00FC7B4C" w:rsidRPr="00FC7B4C" w:rsidTr="004D7C94">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事業目標</w:t>
            </w:r>
          </w:p>
        </w:tc>
        <w:tc>
          <w:tcPr>
            <w:tcW w:w="8505" w:type="dxa"/>
            <w:gridSpan w:val="4"/>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FC7B4C" w:rsidRDefault="00FC7B4C" w:rsidP="00FC7B4C">
            <w:pPr>
              <w:widowControl/>
              <w:spacing w:line="280" w:lineRule="exact"/>
              <w:ind w:left="200" w:hangingChars="100" w:hanging="200"/>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・視覚・聴覚優位の生徒が多い中で、生徒が主体的に授業へ参加できるよう支援するために、ICT機器を導入し基礎的環境整備により、個々の特性に応じた自立活動の一斉指導</w:t>
            </w:r>
            <w:r>
              <w:rPr>
                <w:rFonts w:ascii="ＭＳ ゴシック" w:eastAsia="ＭＳ ゴシック" w:hAnsi="ＭＳ ゴシック" w:cs="ＭＳ Ｐゴシック" w:hint="eastAsia"/>
                <w:kern w:val="0"/>
                <w:sz w:val="20"/>
                <w:szCs w:val="20"/>
              </w:rPr>
              <w:t>（</w:t>
            </w:r>
            <w:r w:rsidRPr="00997483">
              <w:rPr>
                <w:rFonts w:ascii="ＭＳ ゴシック" w:eastAsia="ＭＳ ゴシック" w:hAnsi="ＭＳ ゴシック" w:cs="ＭＳ Ｐゴシック" w:hint="eastAsia"/>
                <w:kern w:val="0"/>
                <w:sz w:val="20"/>
                <w:szCs w:val="20"/>
              </w:rPr>
              <w:t>ビジョントレーニング</w:t>
            </w:r>
            <w:r>
              <w:rPr>
                <w:rFonts w:ascii="ＭＳ ゴシック" w:eastAsia="ＭＳ ゴシック" w:hAnsi="ＭＳ ゴシック" w:cs="ＭＳ Ｐゴシック" w:hint="eastAsia"/>
                <w:kern w:val="0"/>
                <w:sz w:val="20"/>
                <w:szCs w:val="20"/>
              </w:rPr>
              <w:t>）</w:t>
            </w:r>
            <w:r w:rsidRPr="00997483">
              <w:rPr>
                <w:rFonts w:ascii="ＭＳ ゴシック" w:eastAsia="ＭＳ ゴシック" w:hAnsi="ＭＳ ゴシック" w:cs="ＭＳ Ｐゴシック" w:hint="eastAsia"/>
                <w:kern w:val="0"/>
                <w:sz w:val="20"/>
                <w:szCs w:val="20"/>
              </w:rPr>
              <w:t>をする。</w:t>
            </w:r>
          </w:p>
          <w:p w:rsidR="00FC7B4C" w:rsidRDefault="00FC7B4C" w:rsidP="00FC7B4C">
            <w:pPr>
              <w:widowControl/>
              <w:spacing w:line="280" w:lineRule="exact"/>
              <w:ind w:left="200" w:hangingChars="100" w:hanging="200"/>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・日々の自立活動によって、集中力やコミュニケーション力、プレゼンテーション力の向上をはかる。</w:t>
            </w:r>
          </w:p>
          <w:p w:rsidR="00FC7B4C" w:rsidRDefault="00FC7B4C" w:rsidP="00FC7B4C">
            <w:pPr>
              <w:widowControl/>
              <w:spacing w:line="280" w:lineRule="exact"/>
              <w:ind w:left="200" w:hangingChars="100" w:hanging="200"/>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・視覚・聴覚支援によって全授業で「わかる」授業を行い、主体的でより深い学びを実践し、生徒・保護者の学校満足度を向上する。</w:t>
            </w:r>
          </w:p>
          <w:p w:rsidR="00FC7B4C" w:rsidRDefault="00FC7B4C" w:rsidP="00FC7B4C">
            <w:pPr>
              <w:widowControl/>
              <w:spacing w:line="280" w:lineRule="exact"/>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・ICT機器を活用した授業の実践例を積み重ね、授業力向上をめざす。</w:t>
            </w:r>
          </w:p>
          <w:p w:rsidR="00FC7B4C" w:rsidRPr="00997483" w:rsidRDefault="00FC7B4C" w:rsidP="00FC7B4C">
            <w:pPr>
              <w:widowControl/>
              <w:spacing w:line="280" w:lineRule="exact"/>
              <w:ind w:left="200" w:hangingChars="100" w:hanging="200"/>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・積み重ねられた実践例を関係各機関と共有することにより、支援教育のセンター的機能を発揮する。</w:t>
            </w:r>
          </w:p>
        </w:tc>
      </w:tr>
      <w:tr w:rsidR="00FC7B4C" w:rsidRPr="00FC7B4C" w:rsidTr="004D7C9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rsid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整備した</w:t>
            </w:r>
          </w:p>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設備・物品</w:t>
            </w:r>
          </w:p>
        </w:tc>
        <w:tc>
          <w:tcPr>
            <w:tcW w:w="8505"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FC7B4C" w:rsidRPr="00997483" w:rsidRDefault="00FC7B4C" w:rsidP="00FC7B4C">
            <w:pPr>
              <w:widowControl/>
              <w:spacing w:line="280" w:lineRule="exact"/>
              <w:ind w:leftChars="68" w:left="143"/>
              <w:rPr>
                <w:rFonts w:ascii="ＭＳ ゴシック" w:eastAsia="ＭＳ ゴシック" w:hAnsi="ＭＳ ゴシック" w:cs="ＭＳ Ｐゴシック"/>
                <w:kern w:val="0"/>
                <w:sz w:val="20"/>
                <w:szCs w:val="20"/>
              </w:rPr>
            </w:pPr>
            <w:r w:rsidRPr="00997483">
              <w:rPr>
                <w:rFonts w:ascii="ＭＳ ゴシック" w:eastAsia="ＭＳ ゴシック" w:hAnsi="ＭＳ ゴシック" w:cs="ＭＳ Ｐゴシック" w:hint="eastAsia"/>
                <w:kern w:val="0"/>
                <w:sz w:val="20"/>
                <w:szCs w:val="20"/>
              </w:rPr>
              <w:t>インタラクティブ短焦点プロジェクター、Wi</w:t>
            </w:r>
            <w:r w:rsidR="009A43A1">
              <w:rPr>
                <w:rFonts w:ascii="ＭＳ ゴシック" w:eastAsia="ＭＳ ゴシック" w:hAnsi="ＭＳ ゴシック" w:cs="ＭＳ Ｐゴシック" w:hint="eastAsia"/>
                <w:kern w:val="0"/>
                <w:sz w:val="20"/>
                <w:szCs w:val="20"/>
              </w:rPr>
              <w:t>-</w:t>
            </w:r>
            <w:bookmarkStart w:id="0" w:name="_GoBack"/>
            <w:bookmarkEnd w:id="0"/>
            <w:r w:rsidRPr="00997483">
              <w:rPr>
                <w:rFonts w:ascii="ＭＳ ゴシック" w:eastAsia="ＭＳ ゴシック" w:hAnsi="ＭＳ ゴシック" w:cs="ＭＳ Ｐゴシック" w:hint="eastAsia"/>
                <w:kern w:val="0"/>
                <w:sz w:val="20"/>
                <w:szCs w:val="20"/>
              </w:rPr>
              <w:t>Fiアクセスポイント、タブレット端末</w:t>
            </w:r>
          </w:p>
        </w:tc>
      </w:tr>
      <w:tr w:rsidR="00FC7B4C" w:rsidRPr="00FC7B4C" w:rsidTr="004D7C9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rsid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取組みの</w:t>
            </w:r>
          </w:p>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主担・実施者</w:t>
            </w:r>
          </w:p>
        </w:tc>
        <w:tc>
          <w:tcPr>
            <w:tcW w:w="8505" w:type="dxa"/>
            <w:gridSpan w:val="4"/>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FC7B4C" w:rsidRDefault="00FC7B4C" w:rsidP="00FC7B4C">
            <w:pPr>
              <w:widowControl/>
              <w:spacing w:line="280" w:lineRule="exact"/>
              <w:ind w:leftChars="68" w:left="1987" w:hangingChars="922" w:hanging="184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取</w:t>
            </w:r>
            <w:r w:rsidRPr="00997483">
              <w:rPr>
                <w:rFonts w:ascii="ＭＳ ゴシック" w:eastAsia="ＭＳ ゴシック" w:hAnsi="ＭＳ ゴシック" w:cs="ＭＳ Ｐゴシック" w:hint="eastAsia"/>
                <w:kern w:val="0"/>
                <w:sz w:val="20"/>
                <w:szCs w:val="20"/>
              </w:rPr>
              <w:t>組みの主坦者：将来構想会議</w:t>
            </w:r>
            <w:r>
              <w:rPr>
                <w:rFonts w:ascii="ＭＳ ゴシック" w:eastAsia="ＭＳ ゴシック" w:hAnsi="ＭＳ ゴシック" w:cs="ＭＳ Ｐゴシック" w:hint="eastAsia"/>
                <w:kern w:val="0"/>
                <w:sz w:val="20"/>
                <w:szCs w:val="20"/>
              </w:rPr>
              <w:t>（</w:t>
            </w:r>
            <w:r w:rsidRPr="00997483">
              <w:rPr>
                <w:rFonts w:ascii="ＭＳ ゴシック" w:eastAsia="ＭＳ ゴシック" w:hAnsi="ＭＳ ゴシック" w:cs="ＭＳ Ｐゴシック" w:hint="eastAsia"/>
                <w:kern w:val="0"/>
                <w:sz w:val="20"/>
                <w:szCs w:val="20"/>
              </w:rPr>
              <w:t>首席…プロジェクト取りまとめ</w:t>
            </w:r>
            <w:r>
              <w:rPr>
                <w:rFonts w:ascii="ＭＳ ゴシック" w:eastAsia="ＭＳ ゴシック" w:hAnsi="ＭＳ ゴシック" w:cs="ＭＳ Ｐゴシック" w:hint="eastAsia"/>
                <w:kern w:val="0"/>
                <w:sz w:val="20"/>
                <w:szCs w:val="20"/>
              </w:rPr>
              <w:t>）</w:t>
            </w:r>
          </w:p>
          <w:p w:rsidR="00FC7B4C" w:rsidRDefault="00FC7B4C" w:rsidP="00FC7B4C">
            <w:pPr>
              <w:widowControl/>
              <w:spacing w:line="280" w:lineRule="exact"/>
              <w:ind w:leftChars="68" w:left="1987" w:hangingChars="922" w:hanging="184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ICT</w:t>
            </w:r>
            <w:r w:rsidRPr="00997483">
              <w:rPr>
                <w:rFonts w:ascii="ＭＳ ゴシック" w:eastAsia="ＭＳ ゴシック" w:hAnsi="ＭＳ ゴシック" w:cs="ＭＳ Ｐゴシック" w:hint="eastAsia"/>
                <w:kern w:val="0"/>
                <w:sz w:val="20"/>
                <w:szCs w:val="20"/>
              </w:rPr>
              <w:t>委員会…サポートチーム</w:t>
            </w:r>
          </w:p>
          <w:p w:rsidR="00FC7B4C" w:rsidRPr="00997483" w:rsidRDefault="00FC7B4C" w:rsidP="00FC7B4C">
            <w:pPr>
              <w:widowControl/>
              <w:spacing w:line="280" w:lineRule="exact"/>
              <w:ind w:leftChars="68" w:left="1987" w:hangingChars="922" w:hanging="184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取</w:t>
            </w:r>
            <w:r w:rsidRPr="00997483">
              <w:rPr>
                <w:rFonts w:ascii="ＭＳ ゴシック" w:eastAsia="ＭＳ ゴシック" w:hAnsi="ＭＳ ゴシック" w:cs="ＭＳ Ｐゴシック" w:hint="eastAsia"/>
                <w:kern w:val="0"/>
                <w:sz w:val="20"/>
                <w:szCs w:val="20"/>
              </w:rPr>
              <w:t>組みの実施者：全教員</w:t>
            </w:r>
          </w:p>
        </w:tc>
      </w:tr>
      <w:tr w:rsidR="00FC7B4C" w:rsidRPr="00FC7B4C" w:rsidTr="006C0117">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rsid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本年度の</w:t>
            </w:r>
          </w:p>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取組内容</w:t>
            </w:r>
          </w:p>
        </w:tc>
        <w:tc>
          <w:tcPr>
            <w:tcW w:w="8505"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ICT機器を活用した教員研修をサポートチームにより随時実施</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サポートチームによる機器活用の促進とオンライン授業を促進する研修を実施</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G</w:t>
            </w:r>
            <w:r w:rsidR="005D4D3B">
              <w:rPr>
                <w:rFonts w:ascii="ＭＳ ゴシック" w:eastAsia="ＭＳ ゴシック" w:hAnsi="ＭＳ ゴシック" w:cs="ＭＳ Ｐゴシック"/>
                <w:kern w:val="0"/>
                <w:sz w:val="20"/>
                <w:szCs w:val="20"/>
              </w:rPr>
              <w:t xml:space="preserve"> </w:t>
            </w:r>
            <w:r w:rsidRPr="00FC7B4C">
              <w:rPr>
                <w:rFonts w:ascii="ＭＳ ゴシック" w:eastAsia="ＭＳ ゴシック" w:hAnsi="ＭＳ ゴシック" w:cs="ＭＳ Ｐゴシック" w:hint="eastAsia"/>
                <w:kern w:val="0"/>
                <w:sz w:val="20"/>
                <w:szCs w:val="20"/>
              </w:rPr>
              <w:t>suiteを活用したオンライン授業の試行実施</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『関西教育ICT展』にお</w:t>
            </w:r>
            <w:r w:rsidR="005D4D3B">
              <w:rPr>
                <w:rFonts w:ascii="ＭＳ ゴシック" w:eastAsia="ＭＳ ゴシック" w:hAnsi="ＭＳ ゴシック" w:cs="ＭＳ Ｐゴシック" w:hint="eastAsia"/>
                <w:kern w:val="0"/>
                <w:sz w:val="20"/>
                <w:szCs w:val="20"/>
              </w:rPr>
              <w:t>ける</w:t>
            </w:r>
            <w:r w:rsidRPr="00FC7B4C">
              <w:rPr>
                <w:rFonts w:ascii="ＭＳ ゴシック" w:eastAsia="ＭＳ ゴシック" w:hAnsi="ＭＳ ゴシック" w:cs="ＭＳ Ｐゴシック" w:hint="eastAsia"/>
                <w:kern w:val="0"/>
                <w:sz w:val="20"/>
                <w:szCs w:val="20"/>
              </w:rPr>
              <w:t>実践報告と『一般社団法人日本教育情報化振興会ICT夢コンテスト』への応募</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各授業での生徒理解度・学習参加度を含めた授業アンケートの実施</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公開授業週間での研究授業の実施</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Google Meetを用いた高大連携の実施</w:t>
            </w:r>
            <w:r>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hint="eastAsia"/>
                <w:kern w:val="0"/>
                <w:sz w:val="20"/>
                <w:szCs w:val="20"/>
              </w:rPr>
              <w:t>２</w:t>
            </w:r>
            <w:r w:rsidRPr="00FC7B4C">
              <w:rPr>
                <w:rFonts w:ascii="ＭＳ ゴシック" w:eastAsia="ＭＳ ゴシック" w:hAnsi="ＭＳ ゴシック" w:cs="ＭＳ Ｐゴシック" w:hint="eastAsia"/>
                <w:kern w:val="0"/>
                <w:sz w:val="20"/>
                <w:szCs w:val="20"/>
              </w:rPr>
              <w:t>回</w:t>
            </w:r>
            <w:r>
              <w:rPr>
                <w:rFonts w:ascii="ＭＳ ゴシック" w:eastAsia="ＭＳ ゴシック" w:hAnsi="ＭＳ ゴシック" w:cs="ＭＳ Ｐゴシック" w:hint="eastAsia"/>
                <w:kern w:val="0"/>
                <w:sz w:val="20"/>
                <w:szCs w:val="20"/>
              </w:rPr>
              <w:t>)</w:t>
            </w:r>
          </w:p>
          <w:p w:rsidR="00FC7B4C" w:rsidRP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lastRenderedPageBreak/>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初任者およびインターミディエ</w:t>
            </w:r>
            <w:r w:rsidR="007F5E1E">
              <w:rPr>
                <w:rFonts w:ascii="ＭＳ ゴシック" w:eastAsia="ＭＳ ゴシック" w:hAnsi="ＭＳ ゴシック" w:cs="ＭＳ Ｐゴシック" w:hint="eastAsia"/>
                <w:kern w:val="0"/>
                <w:sz w:val="20"/>
                <w:szCs w:val="20"/>
              </w:rPr>
              <w:t>イ</w:t>
            </w:r>
            <w:r w:rsidRPr="00FC7B4C">
              <w:rPr>
                <w:rFonts w:ascii="ＭＳ ゴシック" w:eastAsia="ＭＳ ゴシック" w:hAnsi="ＭＳ ゴシック" w:cs="ＭＳ Ｐゴシック" w:hint="eastAsia"/>
                <w:kern w:val="0"/>
                <w:sz w:val="20"/>
                <w:szCs w:val="20"/>
              </w:rPr>
              <w:t>ト対象教員によるICT機器を活用した研究授業の実施</w:t>
            </w:r>
            <w:r>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hint="eastAsia"/>
                <w:kern w:val="0"/>
                <w:sz w:val="20"/>
                <w:szCs w:val="20"/>
              </w:rPr>
              <w:t>４</w:t>
            </w:r>
            <w:r w:rsidRPr="00FC7B4C">
              <w:rPr>
                <w:rFonts w:ascii="ＭＳ ゴシック" w:eastAsia="ＭＳ ゴシック" w:hAnsi="ＭＳ ゴシック" w:cs="ＭＳ Ｐゴシック" w:hint="eastAsia"/>
                <w:kern w:val="0"/>
                <w:sz w:val="20"/>
                <w:szCs w:val="20"/>
              </w:rPr>
              <w:t>回</w:t>
            </w:r>
            <w:r>
              <w:rPr>
                <w:rFonts w:ascii="ＭＳ ゴシック" w:eastAsia="ＭＳ ゴシック" w:hAnsi="ＭＳ ゴシック" w:cs="ＭＳ Ｐゴシック" w:hint="eastAsia"/>
                <w:kern w:val="0"/>
                <w:sz w:val="20"/>
                <w:szCs w:val="20"/>
              </w:rPr>
              <w:t>)</w:t>
            </w:r>
          </w:p>
        </w:tc>
      </w:tr>
      <w:tr w:rsidR="00FC7B4C" w:rsidRPr="00FC7B4C" w:rsidTr="006C0117">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rsid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lastRenderedPageBreak/>
              <w:t>成果の検証方法</w:t>
            </w:r>
          </w:p>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と評価指標</w:t>
            </w:r>
          </w:p>
        </w:tc>
        <w:tc>
          <w:tcPr>
            <w:tcW w:w="8505" w:type="dxa"/>
            <w:gridSpan w:val="4"/>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FC7B4C" w:rsidRDefault="005D4D3B"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①</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授業アンケートに授業参加の項目と授業理解の項目を設定し、肯定的割合を80％以上にする。</w:t>
            </w:r>
          </w:p>
          <w:p w:rsidR="00FC7B4C" w:rsidRDefault="005D4D3B"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ICT機器を活用した授業を実践する教員の割合を90％以上にする。</w:t>
            </w:r>
          </w:p>
          <w:p w:rsidR="00FC7B4C" w:rsidRDefault="005D4D3B"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教員を対象に</w:t>
            </w:r>
            <w:r>
              <w:rPr>
                <w:rFonts w:ascii="ＭＳ ゴシック" w:eastAsia="ＭＳ ゴシック" w:hAnsi="ＭＳ ゴシック" w:cs="ＭＳ Ｐゴシック" w:hint="eastAsia"/>
                <w:kern w:val="0"/>
                <w:sz w:val="20"/>
                <w:szCs w:val="20"/>
              </w:rPr>
              <w:t>行う</w:t>
            </w:r>
            <w:r w:rsidR="00FC7B4C" w:rsidRPr="00FC7B4C">
              <w:rPr>
                <w:rFonts w:ascii="ＭＳ ゴシック" w:eastAsia="ＭＳ ゴシック" w:hAnsi="ＭＳ ゴシック" w:cs="ＭＳ Ｐゴシック" w:hint="eastAsia"/>
                <w:kern w:val="0"/>
                <w:sz w:val="20"/>
                <w:szCs w:val="20"/>
              </w:rPr>
              <w:t>ICT機器の利用率に対するアンケート</w:t>
            </w:r>
            <w:r>
              <w:rPr>
                <w:rFonts w:ascii="ＭＳ ゴシック" w:eastAsia="ＭＳ ゴシック" w:hAnsi="ＭＳ ゴシック" w:cs="ＭＳ Ｐゴシック" w:hint="eastAsia"/>
                <w:kern w:val="0"/>
                <w:sz w:val="20"/>
                <w:szCs w:val="20"/>
              </w:rPr>
              <w:t>において</w:t>
            </w:r>
            <w:r w:rsidR="00FC7B4C" w:rsidRPr="00FC7B4C">
              <w:rPr>
                <w:rFonts w:ascii="ＭＳ ゴシック" w:eastAsia="ＭＳ ゴシック" w:hAnsi="ＭＳ ゴシック" w:cs="ＭＳ Ｐゴシック" w:hint="eastAsia"/>
                <w:kern w:val="0"/>
                <w:sz w:val="20"/>
                <w:szCs w:val="20"/>
              </w:rPr>
              <w:t>稼働率を80％以上にする。</w:t>
            </w:r>
          </w:p>
          <w:p w:rsidR="00FC7B4C" w:rsidRDefault="005D4D3B"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関係機関を招聘して</w:t>
            </w:r>
            <w:r>
              <w:rPr>
                <w:rFonts w:ascii="ＭＳ ゴシック" w:eastAsia="ＭＳ ゴシック" w:hAnsi="ＭＳ ゴシック" w:cs="ＭＳ Ｐゴシック" w:hint="eastAsia"/>
                <w:kern w:val="0"/>
                <w:sz w:val="20"/>
                <w:szCs w:val="20"/>
              </w:rPr>
              <w:t>実施する</w:t>
            </w:r>
            <w:r w:rsidR="00FC7B4C" w:rsidRPr="00FC7B4C">
              <w:rPr>
                <w:rFonts w:ascii="ＭＳ ゴシック" w:eastAsia="ＭＳ ゴシック" w:hAnsi="ＭＳ ゴシック" w:cs="ＭＳ Ｐゴシック" w:hint="eastAsia"/>
                <w:kern w:val="0"/>
                <w:sz w:val="20"/>
                <w:szCs w:val="20"/>
              </w:rPr>
              <w:t>研究授業および実践報告会への参加団体</w:t>
            </w:r>
            <w:r>
              <w:rPr>
                <w:rFonts w:ascii="ＭＳ ゴシック" w:eastAsia="ＭＳ ゴシック" w:hAnsi="ＭＳ ゴシック" w:cs="ＭＳ Ｐゴシック" w:hint="eastAsia"/>
                <w:kern w:val="0"/>
                <w:sz w:val="20"/>
                <w:szCs w:val="20"/>
              </w:rPr>
              <w:t>数を</w:t>
            </w:r>
            <w:r w:rsidR="00FC7B4C" w:rsidRPr="00FC7B4C">
              <w:rPr>
                <w:rFonts w:ascii="ＭＳ ゴシック" w:eastAsia="ＭＳ ゴシック" w:hAnsi="ＭＳ ゴシック" w:cs="ＭＳ Ｐゴシック" w:hint="eastAsia"/>
                <w:kern w:val="0"/>
                <w:sz w:val="20"/>
                <w:szCs w:val="20"/>
              </w:rPr>
              <w:t>30団体以上にする。</w:t>
            </w:r>
          </w:p>
          <w:p w:rsidR="00FC7B4C" w:rsidRPr="00FC7B4C" w:rsidRDefault="005D4D3B"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⑤</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公開授業週間の参加者数を50名以上にする。</w:t>
            </w:r>
          </w:p>
        </w:tc>
      </w:tr>
      <w:tr w:rsidR="00FC7B4C" w:rsidRPr="00FC7B4C" w:rsidTr="00FC7B4C">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自己評価</w:t>
            </w:r>
          </w:p>
        </w:tc>
        <w:tc>
          <w:tcPr>
            <w:tcW w:w="8505" w:type="dxa"/>
            <w:gridSpan w:val="4"/>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rsidR="00FC7B4C" w:rsidRDefault="005D4D3B" w:rsidP="005D4D3B">
            <w:pPr>
              <w:widowControl/>
              <w:tabs>
                <w:tab w:val="right" w:leader="middleDot" w:pos="8211"/>
              </w:tabs>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①</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生徒対象の授業アンケートでは、授業参加の項目では90％以上、授業理解の項目で85％以上の肯定的回答を得ることができた。</w:t>
            </w:r>
            <w:r>
              <w:rPr>
                <w:rFonts w:ascii="ＭＳ ゴシック" w:eastAsia="ＭＳ ゴシック" w:hAnsi="ＭＳ ゴシック" w:cs="ＭＳ Ｐゴシック"/>
                <w:kern w:val="0"/>
                <w:sz w:val="20"/>
                <w:szCs w:val="20"/>
              </w:rPr>
              <w:tab/>
            </w:r>
            <w:r w:rsidR="00FC7B4C">
              <w:rPr>
                <w:rFonts w:ascii="ＭＳ ゴシック" w:eastAsia="ＭＳ ゴシック" w:hAnsi="ＭＳ ゴシック" w:cs="ＭＳ Ｐゴシック" w:hint="eastAsia"/>
                <w:kern w:val="0"/>
                <w:sz w:val="20"/>
                <w:szCs w:val="20"/>
              </w:rPr>
              <w:t>(</w:t>
            </w:r>
            <w:r w:rsidR="00FC7B4C" w:rsidRPr="00FC7B4C">
              <w:rPr>
                <w:rFonts w:ascii="ＭＳ ゴシック" w:eastAsia="ＭＳ ゴシック" w:hAnsi="ＭＳ ゴシック" w:cs="ＭＳ Ｐゴシック" w:hint="eastAsia"/>
                <w:kern w:val="0"/>
                <w:sz w:val="20"/>
                <w:szCs w:val="20"/>
              </w:rPr>
              <w:t>◎</w:t>
            </w:r>
            <w:r w:rsidR="00FC7B4C">
              <w:rPr>
                <w:rFonts w:ascii="ＭＳ ゴシック" w:eastAsia="ＭＳ ゴシック" w:hAnsi="ＭＳ ゴシック" w:cs="ＭＳ Ｐゴシック" w:hint="eastAsia"/>
                <w:kern w:val="0"/>
                <w:sz w:val="20"/>
                <w:szCs w:val="20"/>
              </w:rPr>
              <w:t>)</w:t>
            </w:r>
          </w:p>
          <w:p w:rsidR="00FC7B4C" w:rsidRDefault="005D4D3B" w:rsidP="005D4D3B">
            <w:pPr>
              <w:widowControl/>
              <w:tabs>
                <w:tab w:val="right" w:leader="middleDot" w:pos="8211"/>
              </w:tabs>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各教科でのICT機器を活用した授業を実践した教員は100％であった。</w:t>
            </w:r>
            <w:r>
              <w:rPr>
                <w:rFonts w:ascii="ＭＳ ゴシック" w:eastAsia="ＭＳ ゴシック" w:hAnsi="ＭＳ ゴシック" w:cs="ＭＳ Ｐゴシック"/>
                <w:kern w:val="0"/>
                <w:sz w:val="20"/>
                <w:szCs w:val="20"/>
              </w:rPr>
              <w:tab/>
            </w:r>
            <w:r w:rsidR="00FC7B4C">
              <w:rPr>
                <w:rFonts w:ascii="ＭＳ ゴシック" w:eastAsia="ＭＳ ゴシック" w:hAnsi="ＭＳ ゴシック" w:cs="ＭＳ Ｐゴシック" w:hint="eastAsia"/>
                <w:kern w:val="0"/>
                <w:sz w:val="20"/>
                <w:szCs w:val="20"/>
              </w:rPr>
              <w:t>(</w:t>
            </w:r>
            <w:r w:rsidR="00FC7B4C" w:rsidRPr="00FC7B4C">
              <w:rPr>
                <w:rFonts w:ascii="ＭＳ ゴシック" w:eastAsia="ＭＳ ゴシック" w:hAnsi="ＭＳ ゴシック" w:cs="ＭＳ Ｐゴシック" w:hint="eastAsia"/>
                <w:kern w:val="0"/>
                <w:sz w:val="20"/>
                <w:szCs w:val="20"/>
              </w:rPr>
              <w:t>◎</w:t>
            </w:r>
            <w:r w:rsidR="00FC7B4C">
              <w:rPr>
                <w:rFonts w:ascii="ＭＳ ゴシック" w:eastAsia="ＭＳ ゴシック" w:hAnsi="ＭＳ ゴシック" w:cs="ＭＳ Ｐゴシック" w:hint="eastAsia"/>
                <w:kern w:val="0"/>
                <w:sz w:val="20"/>
                <w:szCs w:val="20"/>
              </w:rPr>
              <w:t>)</w:t>
            </w:r>
          </w:p>
          <w:p w:rsidR="00FC7B4C" w:rsidRDefault="005D4D3B" w:rsidP="005D4D3B">
            <w:pPr>
              <w:widowControl/>
              <w:tabs>
                <w:tab w:val="right" w:leader="middleDot" w:pos="8211"/>
              </w:tabs>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教員対象のICT機器の利用率に対するアンケートでは、各授業での稼働率は95％以上の回答を得ることができた。</w:t>
            </w:r>
            <w:r>
              <w:rPr>
                <w:rFonts w:ascii="ＭＳ ゴシック" w:eastAsia="ＭＳ ゴシック" w:hAnsi="ＭＳ ゴシック" w:cs="ＭＳ Ｐゴシック"/>
                <w:kern w:val="0"/>
                <w:sz w:val="20"/>
                <w:szCs w:val="20"/>
              </w:rPr>
              <w:tab/>
            </w:r>
            <w:r w:rsidR="00FC7B4C">
              <w:rPr>
                <w:rFonts w:ascii="ＭＳ ゴシック" w:eastAsia="ＭＳ ゴシック" w:hAnsi="ＭＳ ゴシック" w:cs="ＭＳ Ｐゴシック" w:hint="eastAsia"/>
                <w:kern w:val="0"/>
                <w:sz w:val="20"/>
                <w:szCs w:val="20"/>
              </w:rPr>
              <w:t>(</w:t>
            </w:r>
            <w:r w:rsidR="00FC7B4C" w:rsidRPr="00FC7B4C">
              <w:rPr>
                <w:rFonts w:ascii="ＭＳ ゴシック" w:eastAsia="ＭＳ ゴシック" w:hAnsi="ＭＳ ゴシック" w:cs="ＭＳ Ｐゴシック" w:hint="eastAsia"/>
                <w:kern w:val="0"/>
                <w:sz w:val="20"/>
                <w:szCs w:val="20"/>
              </w:rPr>
              <w:t>◎</w:t>
            </w:r>
            <w:r w:rsidR="00FC7B4C">
              <w:rPr>
                <w:rFonts w:ascii="ＭＳ ゴシック" w:eastAsia="ＭＳ ゴシック" w:hAnsi="ＭＳ ゴシック" w:cs="ＭＳ Ｐゴシック" w:hint="eastAsia"/>
                <w:kern w:val="0"/>
                <w:sz w:val="20"/>
                <w:szCs w:val="20"/>
              </w:rPr>
              <w:t>)</w:t>
            </w:r>
          </w:p>
          <w:p w:rsidR="00FC7B4C" w:rsidRDefault="005D4D3B" w:rsidP="005D4D3B">
            <w:pPr>
              <w:widowControl/>
              <w:tabs>
                <w:tab w:val="right" w:leader="middleDot" w:pos="8211"/>
              </w:tabs>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新型コロナウイルス感染症拡大防止の観点から、関係機関を招聘しての研究授業および実践報告は実施できなかったが、『関西教育ICT展』と『一般社団法人日本教育情報化振興会ICT夢コンテスト』にて実践報告を行った。</w:t>
            </w:r>
            <w:r>
              <w:rPr>
                <w:rFonts w:ascii="ＭＳ ゴシック" w:eastAsia="ＭＳ ゴシック" w:hAnsi="ＭＳ ゴシック" w:cs="ＭＳ Ｐゴシック"/>
                <w:kern w:val="0"/>
                <w:sz w:val="20"/>
                <w:szCs w:val="20"/>
              </w:rPr>
              <w:tab/>
            </w:r>
            <w:r w:rsidR="00FC7B4C">
              <w:rPr>
                <w:rFonts w:ascii="ＭＳ ゴシック" w:eastAsia="ＭＳ ゴシック" w:hAnsi="ＭＳ ゴシック" w:cs="ＭＳ Ｐゴシック" w:hint="eastAsia"/>
                <w:kern w:val="0"/>
                <w:sz w:val="20"/>
                <w:szCs w:val="20"/>
              </w:rPr>
              <w:t>(</w:t>
            </w:r>
            <w:r w:rsidR="00DE2A93">
              <w:rPr>
                <w:rFonts w:ascii="ＭＳ ゴシック" w:eastAsia="ＭＳ ゴシック" w:hAnsi="ＭＳ ゴシック" w:cs="ＭＳ Ｐゴシック" w:hint="eastAsia"/>
                <w:kern w:val="0"/>
                <w:sz w:val="20"/>
                <w:szCs w:val="20"/>
              </w:rPr>
              <w:t>○</w:t>
            </w:r>
            <w:r w:rsidR="00FC7B4C">
              <w:rPr>
                <w:rFonts w:ascii="ＭＳ ゴシック" w:eastAsia="ＭＳ ゴシック" w:hAnsi="ＭＳ ゴシック" w:cs="ＭＳ Ｐゴシック" w:hint="eastAsia"/>
                <w:kern w:val="0"/>
                <w:sz w:val="20"/>
                <w:szCs w:val="20"/>
              </w:rPr>
              <w:t>)</w:t>
            </w:r>
          </w:p>
          <w:p w:rsidR="00FC7B4C" w:rsidRPr="00FC7B4C" w:rsidRDefault="005D4D3B" w:rsidP="005D4D3B">
            <w:pPr>
              <w:widowControl/>
              <w:tabs>
                <w:tab w:val="right" w:leader="middleDot" w:pos="8211"/>
              </w:tabs>
              <w:spacing w:line="280" w:lineRule="exact"/>
              <w:ind w:left="276" w:hangingChars="138" w:hanging="276"/>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⑤</w:t>
            </w:r>
            <w:r>
              <w:rPr>
                <w:rFonts w:ascii="ＭＳ ゴシック" w:eastAsia="ＭＳ ゴシック" w:hAnsi="ＭＳ ゴシック" w:cs="ＭＳ Ｐゴシック"/>
                <w:kern w:val="0"/>
                <w:sz w:val="20"/>
                <w:szCs w:val="20"/>
              </w:rPr>
              <w:tab/>
            </w:r>
            <w:r w:rsidR="00FC7B4C" w:rsidRPr="00FC7B4C">
              <w:rPr>
                <w:rFonts w:ascii="ＭＳ ゴシック" w:eastAsia="ＭＳ ゴシック" w:hAnsi="ＭＳ ゴシック" w:cs="ＭＳ Ｐゴシック" w:hint="eastAsia"/>
                <w:kern w:val="0"/>
                <w:sz w:val="20"/>
                <w:szCs w:val="20"/>
              </w:rPr>
              <w:t>公開授業週間</w:t>
            </w:r>
            <w:r w:rsidR="00DE2A93">
              <w:rPr>
                <w:rFonts w:ascii="ＭＳ ゴシック" w:eastAsia="ＭＳ ゴシック" w:hAnsi="ＭＳ ゴシック" w:cs="ＭＳ Ｐゴシック" w:hint="eastAsia"/>
                <w:kern w:val="0"/>
                <w:sz w:val="20"/>
                <w:szCs w:val="20"/>
              </w:rPr>
              <w:t>中に</w:t>
            </w:r>
            <w:r w:rsidR="00FC7B4C" w:rsidRPr="00FC7B4C">
              <w:rPr>
                <w:rFonts w:ascii="ＭＳ ゴシック" w:eastAsia="ＭＳ ゴシック" w:hAnsi="ＭＳ ゴシック" w:cs="ＭＳ Ｐゴシック" w:hint="eastAsia"/>
                <w:kern w:val="0"/>
                <w:sz w:val="20"/>
                <w:szCs w:val="20"/>
              </w:rPr>
              <w:t>大阪</w:t>
            </w:r>
            <w:r>
              <w:rPr>
                <w:rFonts w:ascii="ＭＳ ゴシック" w:eastAsia="ＭＳ ゴシック" w:hAnsi="ＭＳ ゴシック" w:cs="ＭＳ Ｐゴシック" w:hint="eastAsia"/>
                <w:kern w:val="0"/>
                <w:sz w:val="20"/>
                <w:szCs w:val="20"/>
              </w:rPr>
              <w:t>府において新型コロナウイルス感染症による</w:t>
            </w:r>
            <w:r w:rsidR="00FC7B4C" w:rsidRPr="00FC7B4C">
              <w:rPr>
                <w:rFonts w:ascii="ＭＳ ゴシック" w:eastAsia="ＭＳ ゴシック" w:hAnsi="ＭＳ ゴシック" w:cs="ＭＳ Ｐゴシック" w:hint="eastAsia"/>
                <w:kern w:val="0"/>
                <w:sz w:val="20"/>
                <w:szCs w:val="20"/>
              </w:rPr>
              <w:t>レッド</w:t>
            </w:r>
            <w:r>
              <w:rPr>
                <w:rFonts w:ascii="ＭＳ ゴシック" w:eastAsia="ＭＳ ゴシック" w:hAnsi="ＭＳ ゴシック" w:cs="ＭＳ Ｐゴシック" w:hint="eastAsia"/>
                <w:kern w:val="0"/>
                <w:sz w:val="20"/>
                <w:szCs w:val="20"/>
              </w:rPr>
              <w:t>ステージが発令されたため</w:t>
            </w:r>
            <w:r w:rsidR="007F5E1E">
              <w:rPr>
                <w:rFonts w:ascii="ＭＳ ゴシック" w:eastAsia="ＭＳ ゴシック" w:hAnsi="ＭＳ ゴシック" w:cs="ＭＳ Ｐゴシック" w:hint="eastAsia"/>
                <w:kern w:val="0"/>
                <w:sz w:val="20"/>
                <w:szCs w:val="20"/>
              </w:rPr>
              <w:t>途中で</w:t>
            </w:r>
            <w:r>
              <w:rPr>
                <w:rFonts w:ascii="ＭＳ ゴシック" w:eastAsia="ＭＳ ゴシック" w:hAnsi="ＭＳ ゴシック" w:cs="ＭＳ Ｐゴシック" w:hint="eastAsia"/>
                <w:kern w:val="0"/>
                <w:sz w:val="20"/>
                <w:szCs w:val="20"/>
              </w:rPr>
              <w:t>中止となった</w:t>
            </w:r>
            <w:r w:rsidR="00FC7B4C" w:rsidRPr="00FC7B4C">
              <w:rPr>
                <w:rFonts w:ascii="ＭＳ ゴシック" w:eastAsia="ＭＳ ゴシック" w:hAnsi="ＭＳ ゴシック" w:cs="ＭＳ Ｐゴシック" w:hint="eastAsia"/>
                <w:kern w:val="0"/>
                <w:sz w:val="20"/>
                <w:szCs w:val="20"/>
              </w:rPr>
              <w:t>が</w:t>
            </w:r>
            <w:r>
              <w:rPr>
                <w:rFonts w:ascii="ＭＳ ゴシック" w:eastAsia="ＭＳ ゴシック" w:hAnsi="ＭＳ ゴシック" w:cs="ＭＳ Ｐゴシック" w:hint="eastAsia"/>
                <w:kern w:val="0"/>
                <w:sz w:val="20"/>
                <w:szCs w:val="20"/>
              </w:rPr>
              <w:t>、</w:t>
            </w:r>
            <w:r w:rsidR="00FC7B4C" w:rsidRPr="00FC7B4C">
              <w:rPr>
                <w:rFonts w:ascii="ＭＳ ゴシック" w:eastAsia="ＭＳ ゴシック" w:hAnsi="ＭＳ ゴシック" w:cs="ＭＳ Ｐゴシック" w:hint="eastAsia"/>
                <w:kern w:val="0"/>
                <w:sz w:val="20"/>
                <w:szCs w:val="20"/>
              </w:rPr>
              <w:t>総計25名</w:t>
            </w:r>
            <w:r>
              <w:rPr>
                <w:rFonts w:ascii="ＭＳ ゴシック" w:eastAsia="ＭＳ ゴシック" w:hAnsi="ＭＳ ゴシック" w:cs="ＭＳ Ｐゴシック" w:hint="eastAsia"/>
                <w:kern w:val="0"/>
                <w:sz w:val="20"/>
                <w:szCs w:val="20"/>
              </w:rPr>
              <w:t>が</w:t>
            </w:r>
            <w:r w:rsidR="00FC7B4C" w:rsidRPr="00FC7B4C">
              <w:rPr>
                <w:rFonts w:ascii="ＭＳ ゴシック" w:eastAsia="ＭＳ ゴシック" w:hAnsi="ＭＳ ゴシック" w:cs="ＭＳ Ｐゴシック" w:hint="eastAsia"/>
                <w:kern w:val="0"/>
                <w:sz w:val="20"/>
                <w:szCs w:val="20"/>
              </w:rPr>
              <w:t>参加できた</w:t>
            </w:r>
            <w:r>
              <w:rPr>
                <w:rFonts w:ascii="ＭＳ ゴシック" w:eastAsia="ＭＳ ゴシック" w:hAnsi="ＭＳ ゴシック" w:cs="ＭＳ Ｐゴシック"/>
                <w:kern w:val="0"/>
                <w:sz w:val="20"/>
                <w:szCs w:val="20"/>
              </w:rPr>
              <w:tab/>
            </w:r>
            <w:r w:rsidR="00FC7B4C">
              <w:rPr>
                <w:rFonts w:ascii="ＭＳ ゴシック" w:eastAsia="ＭＳ ゴシック" w:hAnsi="ＭＳ ゴシック" w:cs="ＭＳ Ｐゴシック" w:hint="eastAsia"/>
                <w:kern w:val="0"/>
                <w:sz w:val="20"/>
                <w:szCs w:val="20"/>
              </w:rPr>
              <w:t>(</w:t>
            </w:r>
            <w:r w:rsidR="00FC7B4C" w:rsidRPr="00FC7B4C">
              <w:rPr>
                <w:rFonts w:ascii="ＭＳ ゴシック" w:eastAsia="ＭＳ ゴシック" w:hAnsi="ＭＳ ゴシック" w:cs="ＭＳ Ｐゴシック" w:hint="eastAsia"/>
                <w:kern w:val="0"/>
                <w:sz w:val="20"/>
                <w:szCs w:val="20"/>
              </w:rPr>
              <w:t>△</w:t>
            </w:r>
            <w:r w:rsidR="00FC7B4C">
              <w:rPr>
                <w:rFonts w:ascii="ＭＳ ゴシック" w:eastAsia="ＭＳ ゴシック" w:hAnsi="ＭＳ ゴシック" w:cs="ＭＳ Ｐゴシック" w:hint="eastAsia"/>
                <w:kern w:val="0"/>
                <w:sz w:val="20"/>
                <w:szCs w:val="20"/>
              </w:rPr>
              <w:t>)</w:t>
            </w:r>
          </w:p>
        </w:tc>
      </w:tr>
      <w:tr w:rsidR="00FC7B4C" w:rsidRPr="00FC7B4C" w:rsidTr="00FC7B4C">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DEBF7"/>
            <w:tcMar>
              <w:top w:w="142" w:type="dxa"/>
              <w:left w:w="142" w:type="dxa"/>
              <w:bottom w:w="142" w:type="dxa"/>
              <w:right w:w="142" w:type="dxa"/>
            </w:tcMar>
            <w:vAlign w:val="center"/>
            <w:hideMark/>
          </w:tcPr>
          <w:p w:rsidR="00FC7B4C" w:rsidRPr="00FC7B4C" w:rsidRDefault="00FC7B4C" w:rsidP="00FC7B4C">
            <w:pPr>
              <w:widowControl/>
              <w:spacing w:line="280" w:lineRule="exact"/>
              <w:jc w:val="center"/>
              <w:rPr>
                <w:rFonts w:ascii="Meiryo UI" w:eastAsia="Meiryo UI" w:hAnsi="Meiryo UI" w:cs="ＭＳ Ｐゴシック"/>
                <w:b/>
                <w:bCs/>
                <w:kern w:val="0"/>
                <w:sz w:val="20"/>
                <w:szCs w:val="20"/>
              </w:rPr>
            </w:pPr>
            <w:r w:rsidRPr="00FC7B4C">
              <w:rPr>
                <w:rFonts w:ascii="Meiryo UI" w:eastAsia="Meiryo UI" w:hAnsi="Meiryo UI" w:cs="ＭＳ Ｐゴシック" w:hint="eastAsia"/>
                <w:b/>
                <w:bCs/>
                <w:kern w:val="0"/>
                <w:sz w:val="20"/>
                <w:szCs w:val="20"/>
              </w:rPr>
              <w:t>事業のまとめ</w:t>
            </w:r>
          </w:p>
        </w:tc>
        <w:tc>
          <w:tcPr>
            <w:tcW w:w="8505" w:type="dxa"/>
            <w:gridSpan w:val="4"/>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生徒対象の授業アンケート結果から、授業参加と授業理解の項目で肯定的回答数が向上した。</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教員対象のICT機器を活用した授業を実践した教員数は、大幅に向上した。</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各授業でのICT機器の稼働率は毎年向上した。</w:t>
            </w:r>
          </w:p>
          <w:p w:rsid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新型コロナウイルス感染症</w:t>
            </w:r>
            <w:r w:rsidR="00DE2A93">
              <w:rPr>
                <w:rFonts w:ascii="ＭＳ ゴシック" w:eastAsia="ＭＳ ゴシック" w:hAnsi="ＭＳ ゴシック" w:cs="ＭＳ Ｐゴシック" w:hint="eastAsia"/>
                <w:kern w:val="0"/>
                <w:sz w:val="20"/>
                <w:szCs w:val="20"/>
              </w:rPr>
              <w:t>拡大</w:t>
            </w:r>
            <w:r w:rsidRPr="00FC7B4C">
              <w:rPr>
                <w:rFonts w:ascii="ＭＳ ゴシック" w:eastAsia="ＭＳ ゴシック" w:hAnsi="ＭＳ ゴシック" w:cs="ＭＳ Ｐゴシック" w:hint="eastAsia"/>
                <w:kern w:val="0"/>
                <w:sz w:val="20"/>
                <w:szCs w:val="20"/>
              </w:rPr>
              <w:t>防止の観点から、関係機関を招聘しての研究授業や実践報告は実施できなかったが、『関西教育ICT展』と『一般社団法人日本教育情報化振興会ICT</w:t>
            </w:r>
            <w:r w:rsidR="006C0117">
              <w:rPr>
                <w:rFonts w:ascii="ＭＳ ゴシック" w:eastAsia="ＭＳ ゴシック" w:hAnsi="ＭＳ ゴシック" w:cs="ＭＳ Ｐゴシック" w:hint="eastAsia"/>
                <w:kern w:val="0"/>
                <w:sz w:val="20"/>
                <w:szCs w:val="20"/>
              </w:rPr>
              <w:t>夢コンテスト』にて実践報告を行ったことで、本校の取</w:t>
            </w:r>
            <w:r w:rsidRPr="00FC7B4C">
              <w:rPr>
                <w:rFonts w:ascii="ＭＳ ゴシック" w:eastAsia="ＭＳ ゴシック" w:hAnsi="ＭＳ ゴシック" w:cs="ＭＳ Ｐゴシック" w:hint="eastAsia"/>
                <w:kern w:val="0"/>
                <w:sz w:val="20"/>
                <w:szCs w:val="20"/>
              </w:rPr>
              <w:t>組みを伝えることができた。</w:t>
            </w:r>
          </w:p>
          <w:p w:rsidR="00FC7B4C" w:rsidRPr="00FC7B4C" w:rsidRDefault="00FC7B4C" w:rsidP="005D4D3B">
            <w:pPr>
              <w:widowControl/>
              <w:spacing w:line="280" w:lineRule="exact"/>
              <w:ind w:left="276" w:hangingChars="138" w:hanging="276"/>
              <w:rPr>
                <w:rFonts w:ascii="ＭＳ ゴシック" w:eastAsia="ＭＳ ゴシック" w:hAnsi="ＭＳ ゴシック" w:cs="ＭＳ Ｐゴシック"/>
                <w:kern w:val="0"/>
                <w:sz w:val="20"/>
                <w:szCs w:val="20"/>
              </w:rPr>
            </w:pPr>
            <w:r w:rsidRPr="00FC7B4C">
              <w:rPr>
                <w:rFonts w:ascii="ＭＳ ゴシック" w:eastAsia="ＭＳ ゴシック" w:hAnsi="ＭＳ ゴシック" w:cs="ＭＳ Ｐゴシック" w:hint="eastAsia"/>
                <w:kern w:val="0"/>
                <w:sz w:val="20"/>
                <w:szCs w:val="20"/>
              </w:rPr>
              <w:t>・</w:t>
            </w:r>
            <w:r w:rsidR="005D4D3B">
              <w:rPr>
                <w:rFonts w:ascii="ＭＳ ゴシック" w:eastAsia="ＭＳ ゴシック" w:hAnsi="ＭＳ ゴシック" w:cs="ＭＳ Ｐゴシック"/>
                <w:kern w:val="0"/>
                <w:sz w:val="20"/>
                <w:szCs w:val="20"/>
              </w:rPr>
              <w:tab/>
            </w:r>
            <w:r w:rsidRPr="00FC7B4C">
              <w:rPr>
                <w:rFonts w:ascii="ＭＳ ゴシック" w:eastAsia="ＭＳ ゴシック" w:hAnsi="ＭＳ ゴシック" w:cs="ＭＳ Ｐゴシック" w:hint="eastAsia"/>
                <w:kern w:val="0"/>
                <w:sz w:val="20"/>
                <w:szCs w:val="20"/>
              </w:rPr>
              <w:t>来年度以降も引き続きICT</w:t>
            </w:r>
            <w:r w:rsidR="007F5E1E">
              <w:rPr>
                <w:rFonts w:ascii="ＭＳ ゴシック" w:eastAsia="ＭＳ ゴシック" w:hAnsi="ＭＳ ゴシック" w:cs="ＭＳ Ｐゴシック" w:hint="eastAsia"/>
                <w:kern w:val="0"/>
                <w:sz w:val="20"/>
                <w:szCs w:val="20"/>
              </w:rPr>
              <w:t>機器</w:t>
            </w:r>
            <w:r w:rsidRPr="00FC7B4C">
              <w:rPr>
                <w:rFonts w:ascii="ＭＳ ゴシック" w:eastAsia="ＭＳ ゴシック" w:hAnsi="ＭＳ ゴシック" w:cs="ＭＳ Ｐゴシック" w:hint="eastAsia"/>
                <w:kern w:val="0"/>
                <w:sz w:val="20"/>
                <w:szCs w:val="20"/>
              </w:rPr>
              <w:t>を活用した授業実践を行</w:t>
            </w:r>
            <w:r w:rsidR="006C0117">
              <w:rPr>
                <w:rFonts w:ascii="ＭＳ ゴシック" w:eastAsia="ＭＳ ゴシック" w:hAnsi="ＭＳ ゴシック" w:cs="ＭＳ Ｐゴシック" w:hint="eastAsia"/>
                <w:kern w:val="0"/>
                <w:sz w:val="20"/>
                <w:szCs w:val="20"/>
              </w:rPr>
              <w:t>うとともに</w:t>
            </w:r>
            <w:r w:rsidRPr="00FC7B4C">
              <w:rPr>
                <w:rFonts w:ascii="ＭＳ ゴシック" w:eastAsia="ＭＳ ゴシック" w:hAnsi="ＭＳ ゴシック" w:cs="ＭＳ Ｐゴシック" w:hint="eastAsia"/>
                <w:kern w:val="0"/>
                <w:sz w:val="20"/>
                <w:szCs w:val="20"/>
              </w:rPr>
              <w:t>、地域の小中学校等へ周知し</w:t>
            </w:r>
            <w:r w:rsidR="006C0117">
              <w:rPr>
                <w:rFonts w:ascii="ＭＳ ゴシック" w:eastAsia="ＭＳ ゴシック" w:hAnsi="ＭＳ ゴシック" w:cs="ＭＳ Ｐゴシック" w:hint="eastAsia"/>
                <w:kern w:val="0"/>
                <w:sz w:val="20"/>
                <w:szCs w:val="20"/>
              </w:rPr>
              <w:t>、</w:t>
            </w:r>
            <w:r w:rsidRPr="00FC7B4C">
              <w:rPr>
                <w:rFonts w:ascii="ＭＳ ゴシック" w:eastAsia="ＭＳ ゴシック" w:hAnsi="ＭＳ ゴシック" w:cs="ＭＳ Ｐゴシック" w:hint="eastAsia"/>
                <w:kern w:val="0"/>
                <w:sz w:val="20"/>
                <w:szCs w:val="20"/>
              </w:rPr>
              <w:t>公開授業週間の参加者を増や</w:t>
            </w:r>
            <w:r w:rsidR="006C0117">
              <w:rPr>
                <w:rFonts w:ascii="ＭＳ ゴシック" w:eastAsia="ＭＳ ゴシック" w:hAnsi="ＭＳ ゴシック" w:cs="ＭＳ Ｐゴシック" w:hint="eastAsia"/>
                <w:kern w:val="0"/>
                <w:sz w:val="20"/>
                <w:szCs w:val="20"/>
              </w:rPr>
              <w:t>していく</w:t>
            </w:r>
            <w:r w:rsidRPr="00FC7B4C">
              <w:rPr>
                <w:rFonts w:ascii="ＭＳ ゴシック" w:eastAsia="ＭＳ ゴシック" w:hAnsi="ＭＳ ゴシック" w:cs="ＭＳ Ｐゴシック" w:hint="eastAsia"/>
                <w:kern w:val="0"/>
                <w:sz w:val="20"/>
                <w:szCs w:val="20"/>
              </w:rPr>
              <w:t>ことが課題である。</w:t>
            </w:r>
          </w:p>
        </w:tc>
      </w:tr>
    </w:tbl>
    <w:p w:rsidR="002239E5" w:rsidRPr="00FC7B4C" w:rsidRDefault="002239E5"/>
    <w:sectPr w:rsidR="002239E5" w:rsidRPr="00FC7B4C" w:rsidSect="00FC7B4C">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4C"/>
    <w:rsid w:val="002239E5"/>
    <w:rsid w:val="004D7C94"/>
    <w:rsid w:val="005D4D3B"/>
    <w:rsid w:val="006C0117"/>
    <w:rsid w:val="007F5E1E"/>
    <w:rsid w:val="009A43A1"/>
    <w:rsid w:val="00DD1D2E"/>
    <w:rsid w:val="00DE2A93"/>
    <w:rsid w:val="00FC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385A0B-2312-42EC-AB63-DD674EB8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冨本　佳照</cp:lastModifiedBy>
  <cp:revision>5</cp:revision>
  <dcterms:created xsi:type="dcterms:W3CDTF">2021-07-20T11:08:00Z</dcterms:created>
  <dcterms:modified xsi:type="dcterms:W3CDTF">2021-10-29T05:07:00Z</dcterms:modified>
</cp:coreProperties>
</file>