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8C8" w:rsidRPr="00E35324" w:rsidRDefault="00C92CB4" w:rsidP="00C92CB4">
      <w:pPr>
        <w:jc w:val="center"/>
        <w:rPr>
          <w:rFonts w:asciiTheme="minorEastAsia" w:hAnsiTheme="minorEastAsia"/>
          <w:szCs w:val="24"/>
        </w:rPr>
      </w:pPr>
      <w:r>
        <w:rPr>
          <w:noProof/>
        </w:rPr>
        <mc:AlternateContent>
          <mc:Choice Requires="wps">
            <w:drawing>
              <wp:anchor distT="0" distB="0" distL="114300" distR="114300" simplePos="0" relativeHeight="251659264" behindDoc="0" locked="0" layoutInCell="1" allowOverlap="1" wp14:anchorId="677EE19B" wp14:editId="09A1E11C">
                <wp:simplePos x="0" y="0"/>
                <wp:positionH relativeFrom="column">
                  <wp:posOffset>5041265</wp:posOffset>
                </wp:positionH>
                <wp:positionV relativeFrom="paragraph">
                  <wp:posOffset>-379095</wp:posOffset>
                </wp:positionV>
                <wp:extent cx="1133475" cy="38290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133475" cy="382905"/>
                        </a:xfrm>
                        <a:prstGeom prst="rect">
                          <a:avLst/>
                        </a:prstGeom>
                        <a:noFill/>
                        <a:ln w="6350">
                          <a:noFill/>
                        </a:ln>
                        <a:effectLst/>
                      </wps:spPr>
                      <wps:txbx>
                        <w:txbxContent>
                          <w:p w:rsidR="00C92CB4" w:rsidRDefault="005C5EBF" w:rsidP="00C92CB4">
                            <w:pPr>
                              <w:pStyle w:val="Web"/>
                              <w:spacing w:before="0" w:beforeAutospacing="0" w:after="0" w:afterAutospacing="0"/>
                              <w:jc w:val="right"/>
                            </w:pPr>
                            <w:r>
                              <w:rPr>
                                <w:rFonts w:ascii="Century" w:eastAsia="ＭＳ ゴシック" w:hAnsi="ＭＳ ゴシック" w:cs="Times New Roman" w:hint="eastAsia"/>
                                <w:sz w:val="21"/>
                                <w:szCs w:val="21"/>
                              </w:rPr>
                              <w:t>参考１</w:t>
                            </w:r>
                            <w:r w:rsidR="00C92CB4">
                              <w:rPr>
                                <w:rFonts w:ascii="Century" w:eastAsia="ＭＳ ゴシック" w:hAnsi="ＭＳ ゴシック" w:cs="Times New Roman" w:hint="eastAsia"/>
                                <w:sz w:val="21"/>
                                <w:szCs w:val="21"/>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1" o:spid="_x0000_s1026" type="#_x0000_t202" style="position:absolute;left:0;text-align:left;margin-left:396.95pt;margin-top:-29.85pt;width:89.25pt;height:30.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" filled="f" stroked="f" strokeweight=".5pt">
                <v:textbox>
                  <w:txbxContent>
                    <w:p w:rsidR="00C92CB4" w:rsidRDefault="005C5EBF" w:rsidP="00C92CB4">
                      <w:pPr>
                        <w:pStyle w:val="Web"/>
                        <w:spacing w:before="0" w:beforeAutospacing="0" w:after="0" w:afterAutospacing="0"/>
                        <w:jc w:val="right"/>
                      </w:pPr>
                      <w:r>
                        <w:rPr>
                          <w:rFonts w:ascii="Century" w:eastAsia="ＭＳ ゴシック" w:hAnsi="ＭＳ ゴシック" w:cs="Times New Roman" w:hint="eastAsia"/>
                          <w:sz w:val="21"/>
                          <w:szCs w:val="21"/>
                        </w:rPr>
                        <w:t>参考１</w:t>
                      </w:r>
                      <w:r w:rsidR="00C92CB4">
                        <w:rPr>
                          <w:rFonts w:ascii="Century" w:eastAsia="ＭＳ ゴシック" w:hAnsi="ＭＳ ゴシック" w:cs="Times New Roman" w:hint="eastAsia"/>
                          <w:sz w:val="21"/>
                          <w:szCs w:val="21"/>
                        </w:rPr>
                        <w:t>－１</w:t>
                      </w:r>
                    </w:p>
                  </w:txbxContent>
                </v:textbox>
              </v:shape>
            </w:pict>
          </mc:Fallback>
        </mc:AlternateContent>
      </w:r>
      <w:r>
        <w:rPr>
          <w:rFonts w:asciiTheme="minorEastAsia" w:hAnsiTheme="minorEastAsia" w:hint="eastAsia"/>
          <w:szCs w:val="24"/>
        </w:rPr>
        <w:t>「第</w:t>
      </w:r>
      <w:r w:rsidR="007406BB" w:rsidRPr="00E35324">
        <w:rPr>
          <w:rFonts w:asciiTheme="minorEastAsia" w:hAnsiTheme="minorEastAsia" w:hint="eastAsia"/>
          <w:szCs w:val="24"/>
        </w:rPr>
        <w:t>３次</w:t>
      </w:r>
      <w:r w:rsidR="00B548C8" w:rsidRPr="00E35324">
        <w:rPr>
          <w:rFonts w:asciiTheme="minorEastAsia" w:hAnsiTheme="minorEastAsia" w:hint="eastAsia"/>
          <w:szCs w:val="24"/>
        </w:rPr>
        <w:t>大阪府</w:t>
      </w:r>
      <w:r w:rsidR="007406BB" w:rsidRPr="00E35324">
        <w:rPr>
          <w:rFonts w:asciiTheme="minorEastAsia" w:hAnsiTheme="minorEastAsia" w:hint="eastAsia"/>
          <w:szCs w:val="24"/>
        </w:rPr>
        <w:t>子ども読書活動推進計画（素案）」</w:t>
      </w:r>
      <w:r w:rsidR="00B548C8" w:rsidRPr="00E35324">
        <w:rPr>
          <w:rFonts w:asciiTheme="minorEastAsia" w:hAnsiTheme="minorEastAsia" w:hint="eastAsia"/>
          <w:szCs w:val="24"/>
        </w:rPr>
        <w:t>に対する</w:t>
      </w:r>
      <w:r w:rsidR="00E77B89" w:rsidRPr="00E35324">
        <w:rPr>
          <w:rFonts w:asciiTheme="minorEastAsia" w:hAnsiTheme="minorEastAsia" w:hint="eastAsia"/>
          <w:szCs w:val="24"/>
        </w:rPr>
        <w:t>ご</w:t>
      </w:r>
      <w:r w:rsidR="00B548C8" w:rsidRPr="00E35324">
        <w:rPr>
          <w:rFonts w:asciiTheme="minorEastAsia" w:hAnsiTheme="minorEastAsia" w:hint="eastAsia"/>
          <w:szCs w:val="24"/>
        </w:rPr>
        <w:t>意見</w:t>
      </w:r>
      <w:r w:rsidR="00E77B89" w:rsidRPr="00E35324">
        <w:rPr>
          <w:rFonts w:asciiTheme="minorEastAsia" w:hAnsiTheme="minorEastAsia" w:hint="eastAsia"/>
          <w:szCs w:val="24"/>
        </w:rPr>
        <w:t>等</w:t>
      </w:r>
      <w:r w:rsidR="007406BB" w:rsidRPr="00E35324">
        <w:rPr>
          <w:rFonts w:asciiTheme="minorEastAsia" w:hAnsiTheme="minorEastAsia" w:hint="eastAsia"/>
          <w:szCs w:val="24"/>
        </w:rPr>
        <w:t>について</w:t>
      </w:r>
      <w:bookmarkStart w:id="0" w:name="_GoBack"/>
      <w:bookmarkEnd w:id="0"/>
    </w:p>
    <w:p w:rsidR="006F1D9F" w:rsidRPr="00E35324" w:rsidRDefault="006F1D9F" w:rsidP="006F1D9F">
      <w:pPr>
        <w:rPr>
          <w:rFonts w:asciiTheme="minorEastAsia" w:hAnsiTheme="minorEastAsia"/>
          <w:szCs w:val="24"/>
        </w:rPr>
      </w:pPr>
    </w:p>
    <w:p w:rsidR="007406BB" w:rsidRPr="00E35324" w:rsidRDefault="007406BB" w:rsidP="006F1D9F">
      <w:pPr>
        <w:rPr>
          <w:rFonts w:asciiTheme="minorEastAsia" w:hAnsiTheme="minorEastAsia"/>
          <w:szCs w:val="24"/>
        </w:rPr>
      </w:pPr>
      <w:r w:rsidRPr="00E35324">
        <w:rPr>
          <w:rFonts w:asciiTheme="minorEastAsia" w:hAnsiTheme="minorEastAsia" w:hint="eastAsia"/>
          <w:szCs w:val="24"/>
        </w:rPr>
        <w:t>１　府民意見の募集</w:t>
      </w:r>
    </w:p>
    <w:p w:rsidR="007406BB" w:rsidRPr="00E35324" w:rsidRDefault="007406BB" w:rsidP="00E35324">
      <w:pPr>
        <w:ind w:leftChars="100" w:left="227" w:firstLineChars="100" w:firstLine="227"/>
        <w:rPr>
          <w:rFonts w:asciiTheme="minorEastAsia" w:hAnsiTheme="minorEastAsia"/>
          <w:szCs w:val="24"/>
        </w:rPr>
      </w:pPr>
      <w:r w:rsidRPr="00E35324">
        <w:rPr>
          <w:rFonts w:asciiTheme="minorEastAsia" w:hAnsiTheme="minorEastAsia" w:hint="eastAsia"/>
          <w:szCs w:val="24"/>
        </w:rPr>
        <w:t xml:space="preserve">下記のとおり府民の皆様からのご意見等を募集しましたが、ご意見等はございませんでした。　　　　　　　　　　　　　　　　　　　　　　　　　　　　　　　　　　　　　　　　　　　　　　　　　　　　　　　　　　　　　　　　　　　　　　　　　　　　　　　　　　　　　　　　　　　</w:t>
      </w:r>
    </w:p>
    <w:p w:rsidR="007406BB" w:rsidRPr="00E35324" w:rsidRDefault="007406BB" w:rsidP="007406BB">
      <w:pPr>
        <w:rPr>
          <w:rFonts w:asciiTheme="minorEastAsia" w:hAnsiTheme="minorEastAsia"/>
          <w:szCs w:val="24"/>
        </w:rPr>
      </w:pPr>
      <w:r w:rsidRPr="00E35324">
        <w:rPr>
          <w:rFonts w:asciiTheme="minorEastAsia" w:hAnsiTheme="minorEastAsia" w:hint="eastAsia"/>
          <w:szCs w:val="24"/>
        </w:rPr>
        <w:t xml:space="preserve">　募集期間　平成28年２月８日（月曜日）から平成28年３月８日（火曜日）まで</w:t>
      </w:r>
    </w:p>
    <w:p w:rsidR="007406BB" w:rsidRPr="00E35324" w:rsidRDefault="007406BB" w:rsidP="007406BB">
      <w:pPr>
        <w:rPr>
          <w:rFonts w:asciiTheme="minorEastAsia" w:hAnsiTheme="minorEastAsia"/>
          <w:szCs w:val="24"/>
        </w:rPr>
      </w:pPr>
      <w:r w:rsidRPr="00E35324">
        <w:rPr>
          <w:rFonts w:asciiTheme="minorEastAsia" w:hAnsiTheme="minorEastAsia" w:hint="eastAsia"/>
          <w:szCs w:val="24"/>
        </w:rPr>
        <w:t xml:space="preserve">　提出方法　「大阪府パブリックコメント手続実施要綱」に基づき、郵送、ファクシミリ</w:t>
      </w:r>
    </w:p>
    <w:p w:rsidR="007406BB" w:rsidRPr="00E35324" w:rsidRDefault="007406BB" w:rsidP="00E35324">
      <w:pPr>
        <w:ind w:firstLineChars="600" w:firstLine="1360"/>
        <w:rPr>
          <w:rFonts w:asciiTheme="minorEastAsia" w:hAnsiTheme="minorEastAsia"/>
          <w:szCs w:val="24"/>
        </w:rPr>
      </w:pPr>
      <w:r w:rsidRPr="00E35324">
        <w:rPr>
          <w:rFonts w:asciiTheme="minorEastAsia" w:hAnsiTheme="minorEastAsia" w:hint="eastAsia"/>
          <w:szCs w:val="24"/>
        </w:rPr>
        <w:t>及び電子申請の方法により、ご意見を募集</w:t>
      </w:r>
      <w:r w:rsidR="00E35324">
        <w:rPr>
          <w:rFonts w:asciiTheme="minorEastAsia" w:hAnsiTheme="minorEastAsia" w:hint="eastAsia"/>
          <w:szCs w:val="24"/>
        </w:rPr>
        <w:t>した。</w:t>
      </w:r>
      <w:r w:rsidRPr="00E35324">
        <w:rPr>
          <w:rFonts w:asciiTheme="minorEastAsia" w:hAnsiTheme="minorEastAsia" w:hint="eastAsia"/>
          <w:szCs w:val="24"/>
        </w:rPr>
        <w:t xml:space="preserve">　　　　　　　　　　　　　　　　　　　　　　　　　　　　　　　　　　　　　　　　　　　　　　　　　　　　　　　　　　　　　　　　　　　　　　　　　　　　　　　　　　　　　　　　　　　　　　　　　　　　　　　　　　　　　　　　　　　　　　　　　　　　　　　　　　　　　　　　　　　　　　　　　　　　　　　　　　　　　　　　　　　　   　                                                 　　　　　　　　　　　　　　　　　　　　　　　　　　　　　　　　　　　　　　　　　　　　　　　　　　　　　　　　　　　　　　　　　　　　　　　　　</w:t>
      </w:r>
    </w:p>
    <w:p w:rsidR="007406BB" w:rsidRPr="00E35324" w:rsidRDefault="007406BB" w:rsidP="007406BB">
      <w:pPr>
        <w:spacing w:line="300" w:lineRule="exact"/>
        <w:rPr>
          <w:rFonts w:asciiTheme="minorEastAsia" w:hAnsiTheme="minorEastAsia"/>
          <w:szCs w:val="24"/>
        </w:rPr>
      </w:pPr>
    </w:p>
    <w:p w:rsidR="007406BB" w:rsidRDefault="007406BB" w:rsidP="007406BB">
      <w:pPr>
        <w:spacing w:line="300" w:lineRule="exact"/>
        <w:rPr>
          <w:rFonts w:asciiTheme="minorEastAsia" w:hAnsiTheme="minorEastAsia"/>
          <w:szCs w:val="24"/>
        </w:rPr>
      </w:pPr>
      <w:r w:rsidRPr="00E35324">
        <w:rPr>
          <w:rFonts w:asciiTheme="minorEastAsia" w:hAnsiTheme="minorEastAsia" w:hint="eastAsia"/>
          <w:szCs w:val="24"/>
        </w:rPr>
        <w:t>２　府議会における</w:t>
      </w:r>
      <w:r w:rsidR="00071088">
        <w:rPr>
          <w:rFonts w:asciiTheme="minorEastAsia" w:hAnsiTheme="minorEastAsia" w:hint="eastAsia"/>
          <w:szCs w:val="24"/>
        </w:rPr>
        <w:t>質問</w:t>
      </w:r>
    </w:p>
    <w:tbl>
      <w:tblPr>
        <w:tblStyle w:val="a3"/>
        <w:tblW w:w="9464" w:type="dxa"/>
        <w:tblBorders>
          <w:top w:val="single" w:sz="8" w:space="0" w:color="auto"/>
          <w:left w:val="single" w:sz="8" w:space="0" w:color="auto"/>
          <w:bottom w:val="single" w:sz="8" w:space="0" w:color="auto"/>
          <w:right w:val="single" w:sz="8" w:space="0" w:color="auto"/>
          <w:insideH w:val="single" w:sz="8" w:space="0" w:color="auto"/>
        </w:tblBorders>
        <w:tblLook w:val="04A0" w:firstRow="1" w:lastRow="0" w:firstColumn="1" w:lastColumn="0" w:noHBand="0" w:noVBand="1"/>
      </w:tblPr>
      <w:tblGrid>
        <w:gridCol w:w="450"/>
        <w:gridCol w:w="4761"/>
        <w:gridCol w:w="4253"/>
      </w:tblGrid>
      <w:tr w:rsidR="007406BB" w:rsidRPr="00E35324" w:rsidTr="00E77B89">
        <w:trPr>
          <w:trHeight w:val="514"/>
        </w:trPr>
        <w:tc>
          <w:tcPr>
            <w:tcW w:w="450" w:type="dxa"/>
            <w:tcBorders>
              <w:bottom w:val="single" w:sz="4" w:space="0" w:color="auto"/>
            </w:tcBorders>
            <w:noWrap/>
            <w:vAlign w:val="center"/>
          </w:tcPr>
          <w:p w:rsidR="007406BB" w:rsidRPr="00E35324" w:rsidRDefault="00E35324" w:rsidP="00D9523F">
            <w:pPr>
              <w:jc w:val="center"/>
              <w:rPr>
                <w:rFonts w:asciiTheme="minorEastAsia" w:hAnsiTheme="minorEastAsia"/>
                <w:szCs w:val="24"/>
              </w:rPr>
            </w:pPr>
            <w:r>
              <w:rPr>
                <w:rFonts w:hint="eastAsia"/>
              </w:rPr>
              <w:t xml:space="preserve">　　</w:t>
            </w:r>
          </w:p>
        </w:tc>
        <w:tc>
          <w:tcPr>
            <w:tcW w:w="4761" w:type="dxa"/>
            <w:tcBorders>
              <w:bottom w:val="single" w:sz="4" w:space="0" w:color="auto"/>
            </w:tcBorders>
            <w:vAlign w:val="center"/>
          </w:tcPr>
          <w:p w:rsidR="007406BB" w:rsidRPr="00E35324" w:rsidRDefault="00071088" w:rsidP="00E35324">
            <w:pPr>
              <w:spacing w:line="300" w:lineRule="exact"/>
              <w:ind w:firstLineChars="100" w:firstLine="227"/>
              <w:jc w:val="center"/>
              <w:rPr>
                <w:rFonts w:asciiTheme="minorEastAsia" w:hAnsiTheme="minorEastAsia"/>
                <w:szCs w:val="24"/>
              </w:rPr>
            </w:pPr>
            <w:r>
              <w:rPr>
                <w:rFonts w:asciiTheme="minorEastAsia" w:hAnsiTheme="minorEastAsia" w:hint="eastAsia"/>
                <w:szCs w:val="24"/>
              </w:rPr>
              <w:t>質問</w:t>
            </w:r>
            <w:r w:rsidR="007406BB" w:rsidRPr="00E35324">
              <w:rPr>
                <w:rFonts w:asciiTheme="minorEastAsia" w:hAnsiTheme="minorEastAsia" w:hint="eastAsia"/>
                <w:szCs w:val="24"/>
              </w:rPr>
              <w:t>要旨</w:t>
            </w:r>
          </w:p>
        </w:tc>
        <w:tc>
          <w:tcPr>
            <w:tcW w:w="4253" w:type="dxa"/>
            <w:vAlign w:val="center"/>
          </w:tcPr>
          <w:p w:rsidR="007406BB" w:rsidRPr="00E35324" w:rsidRDefault="00071088" w:rsidP="007F42BF">
            <w:pPr>
              <w:spacing w:line="260" w:lineRule="exact"/>
              <w:ind w:firstLineChars="100" w:firstLine="227"/>
              <w:jc w:val="center"/>
              <w:rPr>
                <w:rFonts w:asciiTheme="minorEastAsia" w:hAnsiTheme="minorEastAsia"/>
                <w:szCs w:val="24"/>
              </w:rPr>
            </w:pPr>
            <w:r>
              <w:rPr>
                <w:rFonts w:asciiTheme="minorEastAsia" w:hAnsiTheme="minorEastAsia" w:hint="eastAsia"/>
                <w:szCs w:val="24"/>
              </w:rPr>
              <w:t>質問</w:t>
            </w:r>
            <w:r w:rsidR="007F42BF">
              <w:rPr>
                <w:rFonts w:asciiTheme="minorEastAsia" w:hAnsiTheme="minorEastAsia" w:hint="eastAsia"/>
                <w:szCs w:val="24"/>
              </w:rPr>
              <w:t>に対する対応</w:t>
            </w:r>
          </w:p>
        </w:tc>
      </w:tr>
      <w:tr w:rsidR="00E77B89" w:rsidRPr="00E35324" w:rsidTr="00F36C50">
        <w:trPr>
          <w:trHeight w:val="3600"/>
        </w:trPr>
        <w:tc>
          <w:tcPr>
            <w:tcW w:w="450" w:type="dxa"/>
            <w:noWrap/>
            <w:vAlign w:val="center"/>
            <w:hideMark/>
          </w:tcPr>
          <w:p w:rsidR="00E77B89" w:rsidRPr="00E35324" w:rsidRDefault="00E77B89" w:rsidP="00E77B89">
            <w:pPr>
              <w:jc w:val="center"/>
              <w:rPr>
                <w:rFonts w:asciiTheme="minorEastAsia" w:hAnsiTheme="minorEastAsia"/>
                <w:szCs w:val="24"/>
              </w:rPr>
            </w:pPr>
          </w:p>
        </w:tc>
        <w:tc>
          <w:tcPr>
            <w:tcW w:w="4761" w:type="dxa"/>
            <w:hideMark/>
          </w:tcPr>
          <w:p w:rsidR="007F42BF" w:rsidRDefault="007F42BF" w:rsidP="00F36C50">
            <w:pPr>
              <w:spacing w:line="300" w:lineRule="exact"/>
              <w:ind w:left="227" w:hangingChars="100" w:hanging="227"/>
              <w:rPr>
                <w:rFonts w:asciiTheme="minorEastAsia" w:hAnsiTheme="minorEastAsia"/>
                <w:szCs w:val="24"/>
              </w:rPr>
            </w:pPr>
            <w:r>
              <w:rPr>
                <w:rFonts w:asciiTheme="minorEastAsia" w:hAnsiTheme="minorEastAsia" w:hint="eastAsia"/>
                <w:szCs w:val="24"/>
              </w:rPr>
              <w:t xml:space="preserve">１　</w:t>
            </w:r>
            <w:r w:rsidRPr="007F42BF">
              <w:rPr>
                <w:rFonts w:asciiTheme="minorEastAsia" w:hAnsiTheme="minorEastAsia" w:hint="eastAsia"/>
                <w:szCs w:val="24"/>
              </w:rPr>
              <w:t>計画において、「読書が好きな子どもの割合」を５年後に全国平均以上にすることを目指している</w:t>
            </w:r>
            <w:r>
              <w:rPr>
                <w:rFonts w:asciiTheme="minorEastAsia" w:hAnsiTheme="minorEastAsia" w:hint="eastAsia"/>
                <w:szCs w:val="24"/>
              </w:rPr>
              <w:t>が、</w:t>
            </w:r>
            <w:r w:rsidRPr="007F42BF">
              <w:rPr>
                <w:rFonts w:asciiTheme="minorEastAsia" w:hAnsiTheme="minorEastAsia" w:hint="eastAsia"/>
                <w:szCs w:val="24"/>
              </w:rPr>
              <w:t>この目標を達成するために、府として総力をあげて取り組んでいただきたい。</w:t>
            </w:r>
          </w:p>
          <w:p w:rsidR="007F42BF" w:rsidRPr="007F42BF" w:rsidRDefault="007F42BF" w:rsidP="00F36C50">
            <w:pPr>
              <w:spacing w:line="300" w:lineRule="exact"/>
              <w:ind w:left="227" w:hangingChars="100" w:hanging="227"/>
              <w:rPr>
                <w:rFonts w:asciiTheme="minorEastAsia" w:hAnsiTheme="minorEastAsia"/>
                <w:szCs w:val="24"/>
              </w:rPr>
            </w:pPr>
          </w:p>
          <w:p w:rsidR="00E77B89" w:rsidRPr="00E35324" w:rsidRDefault="007F42BF" w:rsidP="00F36C50">
            <w:pPr>
              <w:spacing w:line="300" w:lineRule="exact"/>
              <w:ind w:left="227" w:hangingChars="100" w:hanging="227"/>
              <w:rPr>
                <w:rFonts w:asciiTheme="minorEastAsia" w:hAnsiTheme="minorEastAsia"/>
                <w:szCs w:val="24"/>
              </w:rPr>
            </w:pPr>
            <w:r>
              <w:rPr>
                <w:rFonts w:asciiTheme="minorEastAsia" w:hAnsiTheme="minorEastAsia" w:hint="eastAsia"/>
                <w:szCs w:val="24"/>
              </w:rPr>
              <w:t xml:space="preserve">２　</w:t>
            </w:r>
            <w:r w:rsidR="00E77B89" w:rsidRPr="00E35324">
              <w:rPr>
                <w:rFonts w:asciiTheme="minorEastAsia" w:hAnsiTheme="minorEastAsia" w:hint="eastAsia"/>
                <w:szCs w:val="24"/>
              </w:rPr>
              <w:t>多くの人に理解をしていただくためにはわかりやすさというのも大変大事であるので、配慮をお願いしたい。</w:t>
            </w:r>
          </w:p>
          <w:p w:rsidR="00057F8C" w:rsidRDefault="00E35324" w:rsidP="00F36C50">
            <w:pPr>
              <w:spacing w:line="300" w:lineRule="exact"/>
              <w:rPr>
                <w:rFonts w:asciiTheme="minorEastAsia" w:hAnsiTheme="minorEastAsia"/>
                <w:szCs w:val="24"/>
              </w:rPr>
            </w:pPr>
            <w:r>
              <w:rPr>
                <w:rFonts w:asciiTheme="minorEastAsia" w:hAnsiTheme="minorEastAsia" w:hint="eastAsia"/>
                <w:szCs w:val="24"/>
              </w:rPr>
              <w:t>①</w:t>
            </w:r>
            <w:r w:rsidR="00E77B89" w:rsidRPr="00E35324">
              <w:rPr>
                <w:rFonts w:asciiTheme="minorEastAsia" w:hAnsiTheme="minorEastAsia" w:hint="eastAsia"/>
                <w:szCs w:val="24"/>
              </w:rPr>
              <w:t>「OSAKA　PAGE　ONE」</w:t>
            </w:r>
            <w:r w:rsidR="00057F8C">
              <w:rPr>
                <w:rFonts w:asciiTheme="minorEastAsia" w:hAnsiTheme="minorEastAsia" w:hint="eastAsia"/>
                <w:szCs w:val="24"/>
              </w:rPr>
              <w:t>について</w:t>
            </w:r>
          </w:p>
          <w:p w:rsidR="00E77B89" w:rsidRPr="00E35324" w:rsidRDefault="00E77B89" w:rsidP="00F36C50">
            <w:pPr>
              <w:spacing w:line="300" w:lineRule="exact"/>
              <w:ind w:leftChars="100" w:left="227" w:firstLineChars="100" w:firstLine="227"/>
              <w:rPr>
                <w:rFonts w:asciiTheme="minorEastAsia" w:hAnsiTheme="minorEastAsia"/>
                <w:szCs w:val="24"/>
              </w:rPr>
            </w:pPr>
            <w:r w:rsidRPr="00E35324">
              <w:rPr>
                <w:rFonts w:asciiTheme="minorEastAsia" w:hAnsiTheme="minorEastAsia" w:hint="eastAsia"/>
                <w:szCs w:val="24"/>
              </w:rPr>
              <w:t>英語表記であり、小さな子どもにわかりにくく、聞いてもピンとこない人もいるのではないか。誰にでもわかりやすいキャッチコピーなどをつけるという工夫をしながら広報を進めて欲しい。</w:t>
            </w:r>
          </w:p>
          <w:p w:rsidR="00057F8C" w:rsidRDefault="00E35324" w:rsidP="00F36C50">
            <w:pPr>
              <w:spacing w:line="300" w:lineRule="exact"/>
              <w:rPr>
                <w:rFonts w:asciiTheme="minorEastAsia" w:hAnsiTheme="minorEastAsia"/>
                <w:szCs w:val="24"/>
              </w:rPr>
            </w:pPr>
            <w:r>
              <w:rPr>
                <w:rFonts w:asciiTheme="minorEastAsia" w:hAnsiTheme="minorEastAsia" w:hint="eastAsia"/>
                <w:szCs w:val="24"/>
              </w:rPr>
              <w:t>②</w:t>
            </w:r>
            <w:r w:rsidR="00E77B89" w:rsidRPr="00E35324">
              <w:rPr>
                <w:rFonts w:asciiTheme="minorEastAsia" w:hAnsiTheme="minorEastAsia" w:hint="eastAsia"/>
                <w:szCs w:val="24"/>
              </w:rPr>
              <w:t>ビブリオバトル</w:t>
            </w:r>
            <w:r w:rsidR="00057F8C">
              <w:rPr>
                <w:rFonts w:asciiTheme="minorEastAsia" w:hAnsiTheme="minorEastAsia" w:hint="eastAsia"/>
                <w:szCs w:val="24"/>
              </w:rPr>
              <w:t>について</w:t>
            </w:r>
          </w:p>
          <w:p w:rsidR="00E77B89" w:rsidRPr="00E35324" w:rsidRDefault="00E77B89" w:rsidP="00F36C50">
            <w:pPr>
              <w:spacing w:line="300" w:lineRule="exact"/>
              <w:ind w:leftChars="100" w:left="227" w:firstLineChars="100" w:firstLine="227"/>
              <w:rPr>
                <w:rFonts w:asciiTheme="minorEastAsia" w:hAnsiTheme="minorEastAsia"/>
                <w:szCs w:val="24"/>
              </w:rPr>
            </w:pPr>
            <w:r w:rsidRPr="00E35324">
              <w:rPr>
                <w:rFonts w:asciiTheme="minorEastAsia" w:hAnsiTheme="minorEastAsia" w:hint="eastAsia"/>
                <w:szCs w:val="24"/>
              </w:rPr>
              <w:t>後</w:t>
            </w:r>
            <w:r w:rsidR="00057F8C">
              <w:rPr>
                <w:rFonts w:asciiTheme="minorEastAsia" w:hAnsiTheme="minorEastAsia" w:hint="eastAsia"/>
                <w:szCs w:val="24"/>
              </w:rPr>
              <w:t>ろ</w:t>
            </w:r>
            <w:r w:rsidRPr="00E35324">
              <w:rPr>
                <w:rFonts w:asciiTheme="minorEastAsia" w:hAnsiTheme="minorEastAsia" w:hint="eastAsia"/>
                <w:szCs w:val="24"/>
              </w:rPr>
              <w:t>に括弧して書評合戦と書いていただきたい。</w:t>
            </w:r>
          </w:p>
        </w:tc>
        <w:tc>
          <w:tcPr>
            <w:tcW w:w="4253" w:type="dxa"/>
          </w:tcPr>
          <w:p w:rsidR="007F42BF" w:rsidRDefault="007F42BF" w:rsidP="00F36C50">
            <w:pPr>
              <w:spacing w:line="260" w:lineRule="exact"/>
              <w:ind w:left="227" w:hangingChars="100" w:hanging="227"/>
              <w:rPr>
                <w:rFonts w:asciiTheme="minorEastAsia" w:hAnsiTheme="minorEastAsia"/>
                <w:szCs w:val="24"/>
              </w:rPr>
            </w:pPr>
            <w:r>
              <w:rPr>
                <w:rFonts w:asciiTheme="minorEastAsia" w:hAnsiTheme="minorEastAsia" w:hint="eastAsia"/>
                <w:szCs w:val="24"/>
              </w:rPr>
              <w:t>１</w:t>
            </w:r>
            <w:r w:rsidR="00176636">
              <w:rPr>
                <w:rFonts w:asciiTheme="minorEastAsia" w:hAnsiTheme="minorEastAsia" w:hint="eastAsia"/>
                <w:szCs w:val="24"/>
              </w:rPr>
              <w:t xml:space="preserve">　</w:t>
            </w:r>
            <w:r>
              <w:rPr>
                <w:rFonts w:asciiTheme="minorEastAsia" w:hAnsiTheme="minorEastAsia" w:hint="eastAsia"/>
                <w:szCs w:val="24"/>
              </w:rPr>
              <w:t>府の関係部署、</w:t>
            </w:r>
            <w:r w:rsidRPr="007F42BF">
              <w:rPr>
                <w:rFonts w:asciiTheme="minorEastAsia" w:hAnsiTheme="minorEastAsia" w:hint="eastAsia"/>
                <w:szCs w:val="24"/>
              </w:rPr>
              <w:t>市町村、読書ボランティアや民間企業等とも連携しながら、</w:t>
            </w:r>
            <w:r w:rsidR="00176636">
              <w:rPr>
                <w:rFonts w:asciiTheme="minorEastAsia" w:hAnsiTheme="minorEastAsia" w:hint="eastAsia"/>
                <w:szCs w:val="24"/>
              </w:rPr>
              <w:t>目標達成に向けて</w:t>
            </w:r>
            <w:r w:rsidR="00071088">
              <w:rPr>
                <w:rFonts w:asciiTheme="minorEastAsia" w:hAnsiTheme="minorEastAsia" w:hint="eastAsia"/>
                <w:szCs w:val="24"/>
              </w:rPr>
              <w:t>取組みを進めるとともに、進捗管理をしてまいります。</w:t>
            </w:r>
          </w:p>
          <w:p w:rsidR="00176636" w:rsidRDefault="00176636" w:rsidP="00F36C50">
            <w:pPr>
              <w:spacing w:line="260" w:lineRule="exact"/>
              <w:ind w:left="227" w:hangingChars="100" w:hanging="227"/>
              <w:rPr>
                <w:rFonts w:asciiTheme="minorEastAsia" w:hAnsiTheme="minorEastAsia"/>
                <w:szCs w:val="24"/>
              </w:rPr>
            </w:pPr>
          </w:p>
          <w:p w:rsidR="00F36C50" w:rsidRPr="00176636" w:rsidRDefault="00F36C50" w:rsidP="00F36C50">
            <w:pPr>
              <w:spacing w:line="260" w:lineRule="exact"/>
              <w:ind w:left="227" w:hangingChars="100" w:hanging="227"/>
              <w:rPr>
                <w:rFonts w:asciiTheme="minorEastAsia" w:hAnsiTheme="minorEastAsia"/>
                <w:szCs w:val="24"/>
              </w:rPr>
            </w:pPr>
          </w:p>
          <w:p w:rsidR="00E77B89" w:rsidRDefault="007F42BF" w:rsidP="00F36C50">
            <w:pPr>
              <w:spacing w:line="260" w:lineRule="exact"/>
              <w:ind w:left="227" w:hangingChars="100" w:hanging="227"/>
              <w:rPr>
                <w:rFonts w:asciiTheme="minorEastAsia" w:hAnsiTheme="minorEastAsia"/>
                <w:szCs w:val="24"/>
              </w:rPr>
            </w:pPr>
            <w:r>
              <w:rPr>
                <w:rFonts w:asciiTheme="minorEastAsia" w:hAnsiTheme="minorEastAsia" w:hint="eastAsia"/>
                <w:szCs w:val="24"/>
              </w:rPr>
              <w:t>２</w:t>
            </w:r>
            <w:r w:rsidR="00176636">
              <w:rPr>
                <w:rFonts w:asciiTheme="minorEastAsia" w:hAnsiTheme="minorEastAsia" w:hint="eastAsia"/>
                <w:szCs w:val="24"/>
              </w:rPr>
              <w:t>①</w:t>
            </w:r>
            <w:r w:rsidR="00E35324">
              <w:rPr>
                <w:rFonts w:asciiTheme="minorEastAsia" w:hAnsiTheme="minorEastAsia" w:hint="eastAsia"/>
                <w:szCs w:val="24"/>
              </w:rPr>
              <w:t xml:space="preserve">　広報の展開にあたっては、わかりやすいキャッチコピーをつけることを検討します。</w:t>
            </w:r>
          </w:p>
          <w:p w:rsidR="00E35324" w:rsidRPr="00176636" w:rsidRDefault="00E35324" w:rsidP="00F36C50">
            <w:pPr>
              <w:spacing w:line="260" w:lineRule="exact"/>
              <w:ind w:left="227" w:hangingChars="100" w:hanging="227"/>
              <w:rPr>
                <w:rFonts w:asciiTheme="minorEastAsia" w:hAnsiTheme="minorEastAsia"/>
                <w:szCs w:val="24"/>
              </w:rPr>
            </w:pPr>
          </w:p>
          <w:p w:rsidR="00E35324" w:rsidRDefault="00176636" w:rsidP="00F36C50">
            <w:pPr>
              <w:spacing w:line="260" w:lineRule="exact"/>
              <w:ind w:left="227" w:hangingChars="100" w:hanging="227"/>
              <w:rPr>
                <w:rFonts w:asciiTheme="minorEastAsia" w:hAnsiTheme="minorEastAsia"/>
                <w:szCs w:val="24"/>
              </w:rPr>
            </w:pPr>
            <w:r>
              <w:rPr>
                <w:rFonts w:asciiTheme="minorEastAsia" w:hAnsiTheme="minorEastAsia" w:hint="eastAsia"/>
                <w:szCs w:val="24"/>
              </w:rPr>
              <w:t>２</w:t>
            </w:r>
            <w:r w:rsidR="00E35324">
              <w:rPr>
                <w:rFonts w:asciiTheme="minorEastAsia" w:hAnsiTheme="minorEastAsia" w:hint="eastAsia"/>
                <w:szCs w:val="24"/>
              </w:rPr>
              <w:t>②　計画本文中の表記について修正しました。</w:t>
            </w:r>
          </w:p>
          <w:p w:rsidR="00E35324" w:rsidRDefault="00E35324" w:rsidP="00F36C50">
            <w:pPr>
              <w:spacing w:line="260" w:lineRule="exact"/>
              <w:ind w:firstLineChars="100" w:firstLine="227"/>
              <w:rPr>
                <w:rFonts w:asciiTheme="minorEastAsia" w:hAnsiTheme="minorEastAsia"/>
                <w:szCs w:val="24"/>
              </w:rPr>
            </w:pPr>
            <w:r>
              <w:rPr>
                <w:rFonts w:asciiTheme="minorEastAsia" w:hAnsiTheme="minorEastAsia" w:hint="eastAsia"/>
                <w:szCs w:val="24"/>
              </w:rPr>
              <w:t>修正前　ビブリオバトル</w:t>
            </w:r>
          </w:p>
          <w:p w:rsidR="00E35324" w:rsidRPr="00E35324" w:rsidRDefault="00E35324" w:rsidP="00F36C50">
            <w:pPr>
              <w:spacing w:line="260" w:lineRule="exact"/>
              <w:rPr>
                <w:rFonts w:asciiTheme="minorEastAsia" w:hAnsiTheme="minorEastAsia"/>
                <w:szCs w:val="24"/>
              </w:rPr>
            </w:pPr>
            <w:r>
              <w:rPr>
                <w:rFonts w:asciiTheme="minorEastAsia" w:hAnsiTheme="minorEastAsia" w:hint="eastAsia"/>
                <w:szCs w:val="24"/>
              </w:rPr>
              <w:t xml:space="preserve">　修正後　ビブリオバトル（書評合戦）</w:t>
            </w:r>
          </w:p>
        </w:tc>
      </w:tr>
    </w:tbl>
    <w:p w:rsidR="006F1D9F" w:rsidRPr="00E35324" w:rsidRDefault="006F1D9F" w:rsidP="006F1D9F">
      <w:pPr>
        <w:rPr>
          <w:rFonts w:asciiTheme="minorEastAsia" w:hAnsiTheme="minorEastAsia"/>
          <w:szCs w:val="24"/>
        </w:rPr>
      </w:pPr>
    </w:p>
    <w:p w:rsidR="00E77B89" w:rsidRDefault="00E77B89" w:rsidP="006F1D9F">
      <w:pPr>
        <w:rPr>
          <w:rFonts w:asciiTheme="minorEastAsia" w:hAnsiTheme="minorEastAsia"/>
          <w:szCs w:val="24"/>
        </w:rPr>
      </w:pPr>
      <w:r w:rsidRPr="00E35324">
        <w:rPr>
          <w:rFonts w:asciiTheme="minorEastAsia" w:hAnsiTheme="minorEastAsia" w:hint="eastAsia"/>
          <w:szCs w:val="24"/>
        </w:rPr>
        <w:t>３　その他の変更点</w:t>
      </w:r>
    </w:p>
    <w:p w:rsidR="00E35324" w:rsidRPr="00E35324" w:rsidRDefault="00E35324" w:rsidP="006F1D9F">
      <w:pPr>
        <w:rPr>
          <w:rFonts w:asciiTheme="minorEastAsia" w:hAnsiTheme="minorEastAsia"/>
          <w:szCs w:val="24"/>
        </w:rPr>
      </w:pPr>
      <w:r>
        <w:rPr>
          <w:rFonts w:asciiTheme="minorEastAsia" w:hAnsiTheme="minorEastAsia" w:hint="eastAsia"/>
          <w:szCs w:val="24"/>
        </w:rPr>
        <w:t xml:space="preserve">　　統計データの精査による修正を行いました。</w:t>
      </w:r>
    </w:p>
    <w:sectPr w:rsidR="00E35324" w:rsidRPr="00E35324" w:rsidSect="00E35324">
      <w:footerReference w:type="default" r:id="rId8"/>
      <w:pgSz w:w="11906" w:h="16838" w:code="9"/>
      <w:pgMar w:top="1134" w:right="1418" w:bottom="1134" w:left="1418" w:header="851" w:footer="397" w:gutter="0"/>
      <w:cols w:space="425"/>
      <w:docGrid w:type="linesAndChars" w:linePitch="360"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2BF" w:rsidRDefault="008B22BF" w:rsidP="00E300BE">
      <w:r>
        <w:separator/>
      </w:r>
    </w:p>
  </w:endnote>
  <w:endnote w:type="continuationSeparator" w:id="0">
    <w:p w:rsidR="008B22BF" w:rsidRDefault="008B22BF" w:rsidP="00E30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2BF" w:rsidRPr="00E35324" w:rsidRDefault="005C5EBF" w:rsidP="007650F4">
    <w:pPr>
      <w:pStyle w:val="a6"/>
      <w:jc w:val="center"/>
      <w:rPr>
        <w:rFonts w:asciiTheme="minorEastAsia" w:hAnsiTheme="minorEastAsia"/>
        <w:sz w:val="21"/>
        <w:szCs w:val="21"/>
      </w:rPr>
    </w:pPr>
    <w:sdt>
      <w:sdtPr>
        <w:id w:val="-1879302888"/>
        <w:docPartObj>
          <w:docPartGallery w:val="Page Numbers (Bottom of Page)"/>
          <w:docPartUnique/>
        </w:docPartObj>
      </w:sdtPr>
      <w:sdtEndPr>
        <w:rPr>
          <w:rFonts w:asciiTheme="minorEastAsia" w:hAnsiTheme="minorEastAsia"/>
          <w:sz w:val="21"/>
          <w:szCs w:val="21"/>
        </w:rPr>
      </w:sdtEndPr>
      <w:sdtContent>
        <w:r w:rsidR="004B2C7B">
          <w:rPr>
            <w:rFonts w:asciiTheme="minorEastAsia" w:hAnsiTheme="minorEastAsia" w:hint="eastAsia"/>
            <w:sz w:val="21"/>
            <w:szCs w:val="21"/>
          </w:rPr>
          <w:t>１</w:t>
        </w:r>
        <w:r w:rsidR="00E35324" w:rsidRPr="00E35324">
          <w:rPr>
            <w:rFonts w:asciiTheme="minorEastAsia" w:hAnsiTheme="minorEastAsia" w:hint="eastAsia"/>
            <w:sz w:val="21"/>
            <w:szCs w:val="21"/>
          </w:rPr>
          <w:t>－</w:t>
        </w:r>
      </w:sdtContent>
    </w:sdt>
    <w:r>
      <w:rPr>
        <w:rFonts w:asciiTheme="minorEastAsia" w:hAnsiTheme="minorEastAsia" w:hint="eastAsia"/>
        <w:sz w:val="21"/>
        <w:szCs w:val="21"/>
      </w:rPr>
      <w:t>２</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2BF" w:rsidRDefault="008B22BF" w:rsidP="00E300BE">
      <w:r>
        <w:separator/>
      </w:r>
    </w:p>
  </w:footnote>
  <w:footnote w:type="continuationSeparator" w:id="0">
    <w:p w:rsidR="008B22BF" w:rsidRDefault="008B22BF" w:rsidP="00E300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7"/>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99C"/>
    <w:rsid w:val="00006B08"/>
    <w:rsid w:val="000075E4"/>
    <w:rsid w:val="00027001"/>
    <w:rsid w:val="0002784F"/>
    <w:rsid w:val="00034A0F"/>
    <w:rsid w:val="00056DEA"/>
    <w:rsid w:val="00057F8C"/>
    <w:rsid w:val="000611F6"/>
    <w:rsid w:val="00071088"/>
    <w:rsid w:val="000972F0"/>
    <w:rsid w:val="000B633E"/>
    <w:rsid w:val="000C6065"/>
    <w:rsid w:val="001221AD"/>
    <w:rsid w:val="00125F82"/>
    <w:rsid w:val="00131E7A"/>
    <w:rsid w:val="00131E8E"/>
    <w:rsid w:val="00151374"/>
    <w:rsid w:val="0015201D"/>
    <w:rsid w:val="00156F90"/>
    <w:rsid w:val="00176636"/>
    <w:rsid w:val="0019072F"/>
    <w:rsid w:val="001C3D1B"/>
    <w:rsid w:val="001D065C"/>
    <w:rsid w:val="001D16A7"/>
    <w:rsid w:val="001D1969"/>
    <w:rsid w:val="001D6DCA"/>
    <w:rsid w:val="001E08F4"/>
    <w:rsid w:val="001E395C"/>
    <w:rsid w:val="00202F74"/>
    <w:rsid w:val="00223DD2"/>
    <w:rsid w:val="0026377B"/>
    <w:rsid w:val="002700AF"/>
    <w:rsid w:val="00295E97"/>
    <w:rsid w:val="002A16D5"/>
    <w:rsid w:val="002B3E04"/>
    <w:rsid w:val="002B523C"/>
    <w:rsid w:val="002F6553"/>
    <w:rsid w:val="00324594"/>
    <w:rsid w:val="00347A35"/>
    <w:rsid w:val="00350883"/>
    <w:rsid w:val="00373F7D"/>
    <w:rsid w:val="003904EE"/>
    <w:rsid w:val="003B061A"/>
    <w:rsid w:val="003E6191"/>
    <w:rsid w:val="003F43AB"/>
    <w:rsid w:val="003F4F4E"/>
    <w:rsid w:val="003F66AD"/>
    <w:rsid w:val="00414232"/>
    <w:rsid w:val="004334E1"/>
    <w:rsid w:val="0044269B"/>
    <w:rsid w:val="00445CA1"/>
    <w:rsid w:val="004A6712"/>
    <w:rsid w:val="004A75FC"/>
    <w:rsid w:val="004B2C7B"/>
    <w:rsid w:val="004D074B"/>
    <w:rsid w:val="004D0BE1"/>
    <w:rsid w:val="004E2C47"/>
    <w:rsid w:val="004E73C7"/>
    <w:rsid w:val="005013E1"/>
    <w:rsid w:val="0050200C"/>
    <w:rsid w:val="00511EC2"/>
    <w:rsid w:val="005232FA"/>
    <w:rsid w:val="005369F2"/>
    <w:rsid w:val="0054797C"/>
    <w:rsid w:val="00562397"/>
    <w:rsid w:val="005637ED"/>
    <w:rsid w:val="00573EB7"/>
    <w:rsid w:val="00592F50"/>
    <w:rsid w:val="005B4DA4"/>
    <w:rsid w:val="005C5EBF"/>
    <w:rsid w:val="005E1B31"/>
    <w:rsid w:val="005E7BA1"/>
    <w:rsid w:val="005F0BCF"/>
    <w:rsid w:val="006377BB"/>
    <w:rsid w:val="00645485"/>
    <w:rsid w:val="00673AB2"/>
    <w:rsid w:val="006845C2"/>
    <w:rsid w:val="006A1DE2"/>
    <w:rsid w:val="006A2D81"/>
    <w:rsid w:val="006C4CA7"/>
    <w:rsid w:val="006C6178"/>
    <w:rsid w:val="006D5B62"/>
    <w:rsid w:val="006F1D9F"/>
    <w:rsid w:val="0070130E"/>
    <w:rsid w:val="00717C81"/>
    <w:rsid w:val="00721E28"/>
    <w:rsid w:val="007406BB"/>
    <w:rsid w:val="0076018C"/>
    <w:rsid w:val="007650F4"/>
    <w:rsid w:val="0077180C"/>
    <w:rsid w:val="00776E2B"/>
    <w:rsid w:val="00793FD2"/>
    <w:rsid w:val="007A4DFC"/>
    <w:rsid w:val="007B3D49"/>
    <w:rsid w:val="007B71CB"/>
    <w:rsid w:val="007B794D"/>
    <w:rsid w:val="007C5DA1"/>
    <w:rsid w:val="007C7272"/>
    <w:rsid w:val="007D677C"/>
    <w:rsid w:val="007F411C"/>
    <w:rsid w:val="007F42BF"/>
    <w:rsid w:val="0080334E"/>
    <w:rsid w:val="0080786B"/>
    <w:rsid w:val="00812B91"/>
    <w:rsid w:val="00820EFC"/>
    <w:rsid w:val="00821FA4"/>
    <w:rsid w:val="0084045B"/>
    <w:rsid w:val="008445C4"/>
    <w:rsid w:val="00845EAC"/>
    <w:rsid w:val="0085015C"/>
    <w:rsid w:val="00850784"/>
    <w:rsid w:val="0085484A"/>
    <w:rsid w:val="008655E0"/>
    <w:rsid w:val="0087799C"/>
    <w:rsid w:val="00894128"/>
    <w:rsid w:val="008A3F05"/>
    <w:rsid w:val="008A6AEB"/>
    <w:rsid w:val="008B22BF"/>
    <w:rsid w:val="008B3D3C"/>
    <w:rsid w:val="008C751C"/>
    <w:rsid w:val="008D5F9A"/>
    <w:rsid w:val="008E34D9"/>
    <w:rsid w:val="008E442E"/>
    <w:rsid w:val="008E4C93"/>
    <w:rsid w:val="008F3239"/>
    <w:rsid w:val="008F5A54"/>
    <w:rsid w:val="009011DB"/>
    <w:rsid w:val="00910579"/>
    <w:rsid w:val="009144BC"/>
    <w:rsid w:val="00914C2E"/>
    <w:rsid w:val="00932092"/>
    <w:rsid w:val="00945394"/>
    <w:rsid w:val="00950163"/>
    <w:rsid w:val="00950265"/>
    <w:rsid w:val="00971E87"/>
    <w:rsid w:val="009900D1"/>
    <w:rsid w:val="00991606"/>
    <w:rsid w:val="009A5D6D"/>
    <w:rsid w:val="009A7291"/>
    <w:rsid w:val="009A7BAA"/>
    <w:rsid w:val="009B1256"/>
    <w:rsid w:val="009E3BDC"/>
    <w:rsid w:val="009E7FA2"/>
    <w:rsid w:val="009F0AFA"/>
    <w:rsid w:val="00A21CDA"/>
    <w:rsid w:val="00A25E3B"/>
    <w:rsid w:val="00A301EF"/>
    <w:rsid w:val="00A527A7"/>
    <w:rsid w:val="00A62322"/>
    <w:rsid w:val="00A72C0F"/>
    <w:rsid w:val="00A764C7"/>
    <w:rsid w:val="00A85C9F"/>
    <w:rsid w:val="00A95959"/>
    <w:rsid w:val="00AB4CC3"/>
    <w:rsid w:val="00AB6FEF"/>
    <w:rsid w:val="00AC3E84"/>
    <w:rsid w:val="00AC75B6"/>
    <w:rsid w:val="00AD1FE0"/>
    <w:rsid w:val="00AD242C"/>
    <w:rsid w:val="00AD4911"/>
    <w:rsid w:val="00AF5744"/>
    <w:rsid w:val="00B0090F"/>
    <w:rsid w:val="00B01B7B"/>
    <w:rsid w:val="00B02AD3"/>
    <w:rsid w:val="00B26FFB"/>
    <w:rsid w:val="00B545DE"/>
    <w:rsid w:val="00B548C8"/>
    <w:rsid w:val="00B63F63"/>
    <w:rsid w:val="00B75582"/>
    <w:rsid w:val="00B95BEE"/>
    <w:rsid w:val="00BA00BD"/>
    <w:rsid w:val="00BA0714"/>
    <w:rsid w:val="00BA15AB"/>
    <w:rsid w:val="00BA29B1"/>
    <w:rsid w:val="00BA4081"/>
    <w:rsid w:val="00BB7BC6"/>
    <w:rsid w:val="00BC2A0A"/>
    <w:rsid w:val="00C04236"/>
    <w:rsid w:val="00C21D9F"/>
    <w:rsid w:val="00C422AC"/>
    <w:rsid w:val="00C566A4"/>
    <w:rsid w:val="00C732DC"/>
    <w:rsid w:val="00C83345"/>
    <w:rsid w:val="00C92CB4"/>
    <w:rsid w:val="00CA174C"/>
    <w:rsid w:val="00CC4488"/>
    <w:rsid w:val="00CF0BFC"/>
    <w:rsid w:val="00CF5CF2"/>
    <w:rsid w:val="00D05610"/>
    <w:rsid w:val="00D06C69"/>
    <w:rsid w:val="00D10E3E"/>
    <w:rsid w:val="00D123EC"/>
    <w:rsid w:val="00D15FFF"/>
    <w:rsid w:val="00D41DFC"/>
    <w:rsid w:val="00D43F75"/>
    <w:rsid w:val="00D54D2A"/>
    <w:rsid w:val="00D55650"/>
    <w:rsid w:val="00D628D1"/>
    <w:rsid w:val="00D73FAD"/>
    <w:rsid w:val="00D75499"/>
    <w:rsid w:val="00D9523F"/>
    <w:rsid w:val="00D9615E"/>
    <w:rsid w:val="00DB2DF2"/>
    <w:rsid w:val="00DC3B6B"/>
    <w:rsid w:val="00DC525B"/>
    <w:rsid w:val="00DE237D"/>
    <w:rsid w:val="00DE3E1D"/>
    <w:rsid w:val="00E01C96"/>
    <w:rsid w:val="00E10427"/>
    <w:rsid w:val="00E300BE"/>
    <w:rsid w:val="00E35324"/>
    <w:rsid w:val="00E35E78"/>
    <w:rsid w:val="00E41B62"/>
    <w:rsid w:val="00E45AA7"/>
    <w:rsid w:val="00E51F0A"/>
    <w:rsid w:val="00E550B9"/>
    <w:rsid w:val="00E64F9D"/>
    <w:rsid w:val="00E66C6A"/>
    <w:rsid w:val="00E77B89"/>
    <w:rsid w:val="00EA1CAC"/>
    <w:rsid w:val="00EB0F9B"/>
    <w:rsid w:val="00EB5DD0"/>
    <w:rsid w:val="00EE205D"/>
    <w:rsid w:val="00F04AF7"/>
    <w:rsid w:val="00F24D52"/>
    <w:rsid w:val="00F30905"/>
    <w:rsid w:val="00F36C50"/>
    <w:rsid w:val="00F52AF9"/>
    <w:rsid w:val="00F60012"/>
    <w:rsid w:val="00F658E5"/>
    <w:rsid w:val="00F72E43"/>
    <w:rsid w:val="00F72EC8"/>
    <w:rsid w:val="00F77AD3"/>
    <w:rsid w:val="00F93DA8"/>
    <w:rsid w:val="00FB048B"/>
    <w:rsid w:val="00FC22CC"/>
    <w:rsid w:val="00FD3B5E"/>
    <w:rsid w:val="00FD53E6"/>
    <w:rsid w:val="00FE3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32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7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00BE"/>
    <w:pPr>
      <w:tabs>
        <w:tab w:val="center" w:pos="4252"/>
        <w:tab w:val="right" w:pos="8504"/>
      </w:tabs>
      <w:snapToGrid w:val="0"/>
    </w:pPr>
  </w:style>
  <w:style w:type="character" w:customStyle="1" w:styleId="a5">
    <w:name w:val="ヘッダー (文字)"/>
    <w:basedOn w:val="a0"/>
    <w:link w:val="a4"/>
    <w:uiPriority w:val="99"/>
    <w:rsid w:val="00E300BE"/>
  </w:style>
  <w:style w:type="paragraph" w:styleId="a6">
    <w:name w:val="footer"/>
    <w:basedOn w:val="a"/>
    <w:link w:val="a7"/>
    <w:uiPriority w:val="99"/>
    <w:unhideWhenUsed/>
    <w:rsid w:val="00E300BE"/>
    <w:pPr>
      <w:tabs>
        <w:tab w:val="center" w:pos="4252"/>
        <w:tab w:val="right" w:pos="8504"/>
      </w:tabs>
      <w:snapToGrid w:val="0"/>
    </w:pPr>
  </w:style>
  <w:style w:type="character" w:customStyle="1" w:styleId="a7">
    <w:name w:val="フッター (文字)"/>
    <w:basedOn w:val="a0"/>
    <w:link w:val="a6"/>
    <w:uiPriority w:val="99"/>
    <w:rsid w:val="00E300BE"/>
  </w:style>
  <w:style w:type="paragraph" w:styleId="a8">
    <w:name w:val="Balloon Text"/>
    <w:basedOn w:val="a"/>
    <w:link w:val="a9"/>
    <w:uiPriority w:val="99"/>
    <w:semiHidden/>
    <w:unhideWhenUsed/>
    <w:rsid w:val="0002784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784F"/>
    <w:rPr>
      <w:rFonts w:asciiTheme="majorHAnsi" w:eastAsiaTheme="majorEastAsia" w:hAnsiTheme="majorHAnsi" w:cstheme="majorBidi"/>
      <w:sz w:val="18"/>
      <w:szCs w:val="18"/>
    </w:rPr>
  </w:style>
  <w:style w:type="character" w:styleId="aa">
    <w:name w:val="Hyperlink"/>
    <w:basedOn w:val="a0"/>
    <w:uiPriority w:val="99"/>
    <w:semiHidden/>
    <w:unhideWhenUsed/>
    <w:rsid w:val="004E73C7"/>
    <w:rPr>
      <w:color w:val="0000FF"/>
      <w:u w:val="single"/>
    </w:rPr>
  </w:style>
  <w:style w:type="character" w:styleId="ab">
    <w:name w:val="FollowedHyperlink"/>
    <w:basedOn w:val="a0"/>
    <w:uiPriority w:val="99"/>
    <w:semiHidden/>
    <w:unhideWhenUsed/>
    <w:rsid w:val="004E73C7"/>
    <w:rPr>
      <w:color w:val="800080" w:themeColor="followedHyperlink"/>
      <w:u w:val="single"/>
    </w:rPr>
  </w:style>
  <w:style w:type="paragraph" w:styleId="ac">
    <w:name w:val="List Paragraph"/>
    <w:basedOn w:val="a"/>
    <w:uiPriority w:val="34"/>
    <w:qFormat/>
    <w:rsid w:val="00131E7A"/>
    <w:pPr>
      <w:ind w:leftChars="400" w:left="840"/>
    </w:pPr>
  </w:style>
  <w:style w:type="paragraph" w:styleId="Web">
    <w:name w:val="Normal (Web)"/>
    <w:basedOn w:val="a"/>
    <w:uiPriority w:val="99"/>
    <w:semiHidden/>
    <w:unhideWhenUsed/>
    <w:rsid w:val="00C92CB4"/>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32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7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00BE"/>
    <w:pPr>
      <w:tabs>
        <w:tab w:val="center" w:pos="4252"/>
        <w:tab w:val="right" w:pos="8504"/>
      </w:tabs>
      <w:snapToGrid w:val="0"/>
    </w:pPr>
  </w:style>
  <w:style w:type="character" w:customStyle="1" w:styleId="a5">
    <w:name w:val="ヘッダー (文字)"/>
    <w:basedOn w:val="a0"/>
    <w:link w:val="a4"/>
    <w:uiPriority w:val="99"/>
    <w:rsid w:val="00E300BE"/>
  </w:style>
  <w:style w:type="paragraph" w:styleId="a6">
    <w:name w:val="footer"/>
    <w:basedOn w:val="a"/>
    <w:link w:val="a7"/>
    <w:uiPriority w:val="99"/>
    <w:unhideWhenUsed/>
    <w:rsid w:val="00E300BE"/>
    <w:pPr>
      <w:tabs>
        <w:tab w:val="center" w:pos="4252"/>
        <w:tab w:val="right" w:pos="8504"/>
      </w:tabs>
      <w:snapToGrid w:val="0"/>
    </w:pPr>
  </w:style>
  <w:style w:type="character" w:customStyle="1" w:styleId="a7">
    <w:name w:val="フッター (文字)"/>
    <w:basedOn w:val="a0"/>
    <w:link w:val="a6"/>
    <w:uiPriority w:val="99"/>
    <w:rsid w:val="00E300BE"/>
  </w:style>
  <w:style w:type="paragraph" w:styleId="a8">
    <w:name w:val="Balloon Text"/>
    <w:basedOn w:val="a"/>
    <w:link w:val="a9"/>
    <w:uiPriority w:val="99"/>
    <w:semiHidden/>
    <w:unhideWhenUsed/>
    <w:rsid w:val="0002784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784F"/>
    <w:rPr>
      <w:rFonts w:asciiTheme="majorHAnsi" w:eastAsiaTheme="majorEastAsia" w:hAnsiTheme="majorHAnsi" w:cstheme="majorBidi"/>
      <w:sz w:val="18"/>
      <w:szCs w:val="18"/>
    </w:rPr>
  </w:style>
  <w:style w:type="character" w:styleId="aa">
    <w:name w:val="Hyperlink"/>
    <w:basedOn w:val="a0"/>
    <w:uiPriority w:val="99"/>
    <w:semiHidden/>
    <w:unhideWhenUsed/>
    <w:rsid w:val="004E73C7"/>
    <w:rPr>
      <w:color w:val="0000FF"/>
      <w:u w:val="single"/>
    </w:rPr>
  </w:style>
  <w:style w:type="character" w:styleId="ab">
    <w:name w:val="FollowedHyperlink"/>
    <w:basedOn w:val="a0"/>
    <w:uiPriority w:val="99"/>
    <w:semiHidden/>
    <w:unhideWhenUsed/>
    <w:rsid w:val="004E73C7"/>
    <w:rPr>
      <w:color w:val="800080" w:themeColor="followedHyperlink"/>
      <w:u w:val="single"/>
    </w:rPr>
  </w:style>
  <w:style w:type="paragraph" w:styleId="ac">
    <w:name w:val="List Paragraph"/>
    <w:basedOn w:val="a"/>
    <w:uiPriority w:val="34"/>
    <w:qFormat/>
    <w:rsid w:val="00131E7A"/>
    <w:pPr>
      <w:ind w:leftChars="400" w:left="840"/>
    </w:pPr>
  </w:style>
  <w:style w:type="paragraph" w:styleId="Web">
    <w:name w:val="Normal (Web)"/>
    <w:basedOn w:val="a"/>
    <w:uiPriority w:val="99"/>
    <w:semiHidden/>
    <w:unhideWhenUsed/>
    <w:rsid w:val="00C92CB4"/>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49980">
      <w:bodyDiv w:val="1"/>
      <w:marLeft w:val="0"/>
      <w:marRight w:val="0"/>
      <w:marTop w:val="0"/>
      <w:marBottom w:val="0"/>
      <w:divBdr>
        <w:top w:val="none" w:sz="0" w:space="0" w:color="auto"/>
        <w:left w:val="none" w:sz="0" w:space="0" w:color="auto"/>
        <w:bottom w:val="none" w:sz="0" w:space="0" w:color="auto"/>
        <w:right w:val="none" w:sz="0" w:space="0" w:color="auto"/>
      </w:divBdr>
    </w:div>
    <w:div w:id="539361959">
      <w:bodyDiv w:val="1"/>
      <w:marLeft w:val="0"/>
      <w:marRight w:val="0"/>
      <w:marTop w:val="0"/>
      <w:marBottom w:val="0"/>
      <w:divBdr>
        <w:top w:val="none" w:sz="0" w:space="0" w:color="auto"/>
        <w:left w:val="none" w:sz="0" w:space="0" w:color="auto"/>
        <w:bottom w:val="none" w:sz="0" w:space="0" w:color="auto"/>
        <w:right w:val="none" w:sz="0" w:space="0" w:color="auto"/>
      </w:divBdr>
    </w:div>
    <w:div w:id="554119078">
      <w:bodyDiv w:val="1"/>
      <w:marLeft w:val="0"/>
      <w:marRight w:val="0"/>
      <w:marTop w:val="0"/>
      <w:marBottom w:val="0"/>
      <w:divBdr>
        <w:top w:val="none" w:sz="0" w:space="0" w:color="auto"/>
        <w:left w:val="none" w:sz="0" w:space="0" w:color="auto"/>
        <w:bottom w:val="none" w:sz="0" w:space="0" w:color="auto"/>
        <w:right w:val="none" w:sz="0" w:space="0" w:color="auto"/>
      </w:divBdr>
    </w:div>
    <w:div w:id="202034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201BC-BC8A-4553-BB9C-BD64D0387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163</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dokusyo</cp:lastModifiedBy>
  <cp:revision>6</cp:revision>
  <cp:lastPrinted>2016-03-18T07:16:00Z</cp:lastPrinted>
  <dcterms:created xsi:type="dcterms:W3CDTF">2016-03-17T02:30:00Z</dcterms:created>
  <dcterms:modified xsi:type="dcterms:W3CDTF">2016-03-23T05:30:00Z</dcterms:modified>
</cp:coreProperties>
</file>