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CF" w:rsidRPr="00742432" w:rsidRDefault="00743055" w:rsidP="00A75998">
      <w:pPr>
        <w:spacing w:line="320" w:lineRule="exact"/>
        <w:jc w:val="center"/>
        <w:rPr>
          <w:szCs w:val="21"/>
        </w:rPr>
      </w:pPr>
      <w:r w:rsidRPr="00742432">
        <w:rPr>
          <w:rFonts w:hint="eastAsia"/>
          <w:szCs w:val="21"/>
        </w:rPr>
        <w:t>府立佐野工科高等学校の系・専科</w:t>
      </w:r>
      <w:r w:rsidR="004002F1" w:rsidRPr="00742432">
        <w:rPr>
          <w:rFonts w:hint="eastAsia"/>
          <w:szCs w:val="21"/>
        </w:rPr>
        <w:t>改編</w:t>
      </w:r>
      <w:r w:rsidRPr="00742432">
        <w:rPr>
          <w:rFonts w:hint="eastAsia"/>
          <w:szCs w:val="21"/>
        </w:rPr>
        <w:t>について</w:t>
      </w:r>
    </w:p>
    <w:p w:rsidR="00743055" w:rsidRDefault="00743055" w:rsidP="00A75998">
      <w:pPr>
        <w:spacing w:line="320" w:lineRule="exact"/>
        <w:rPr>
          <w:szCs w:val="21"/>
        </w:rPr>
      </w:pPr>
    </w:p>
    <w:p w:rsidR="00743055" w:rsidRPr="00742432" w:rsidRDefault="008A24D2" w:rsidP="00A75998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１　改編のねらい</w:t>
      </w:r>
    </w:p>
    <w:p w:rsidR="007B1691" w:rsidRDefault="00813DB6" w:rsidP="00A75998">
      <w:pPr>
        <w:spacing w:line="320" w:lineRule="exact"/>
        <w:ind w:leftChars="200" w:left="630" w:hangingChars="100" w:hanging="210"/>
        <w:rPr>
          <w:szCs w:val="21"/>
        </w:rPr>
      </w:pPr>
      <w:r w:rsidRPr="00343985">
        <w:rPr>
          <w:rFonts w:hint="eastAsia"/>
          <w:szCs w:val="21"/>
        </w:rPr>
        <w:t>○グローバル化や</w:t>
      </w:r>
      <w:r w:rsidRPr="00343985">
        <w:rPr>
          <w:szCs w:val="21"/>
        </w:rPr>
        <w:t>ICT</w:t>
      </w:r>
      <w:r w:rsidRPr="00343985">
        <w:rPr>
          <w:rFonts w:hint="eastAsia"/>
          <w:szCs w:val="21"/>
        </w:rPr>
        <w:t>化の進展などにより産業構造は大きく変化</w:t>
      </w:r>
      <w:r w:rsidR="00260CD9">
        <w:rPr>
          <w:rFonts w:hint="eastAsia"/>
          <w:szCs w:val="21"/>
        </w:rPr>
        <w:t>した。</w:t>
      </w:r>
      <w:r w:rsidR="007B1691">
        <w:rPr>
          <w:rFonts w:hint="eastAsia"/>
          <w:szCs w:val="21"/>
        </w:rPr>
        <w:t>佐野工科高校が所在する</w:t>
      </w:r>
      <w:r w:rsidR="00786248" w:rsidRPr="00742432">
        <w:rPr>
          <w:rFonts w:hint="eastAsia"/>
          <w:szCs w:val="21"/>
        </w:rPr>
        <w:t>泉州地域</w:t>
      </w:r>
      <w:r w:rsidR="00260CD9">
        <w:rPr>
          <w:rFonts w:hint="eastAsia"/>
          <w:szCs w:val="21"/>
        </w:rPr>
        <w:t>の地域産業である繊維産業の形態も大きく様変わりした。</w:t>
      </w:r>
    </w:p>
    <w:p w:rsidR="00786248" w:rsidRPr="00742432" w:rsidRDefault="007B1691" w:rsidP="00A75998">
      <w:pPr>
        <w:spacing w:line="320" w:lineRule="exact"/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○</w:t>
      </w:r>
      <w:r w:rsidR="00786248" w:rsidRPr="00742432">
        <w:rPr>
          <w:rFonts w:hint="eastAsia"/>
          <w:szCs w:val="21"/>
        </w:rPr>
        <w:t>専門知識や技術・技能</w:t>
      </w:r>
      <w:r w:rsidR="00822563">
        <w:rPr>
          <w:rFonts w:hint="eastAsia"/>
          <w:szCs w:val="21"/>
        </w:rPr>
        <w:t>の習得のみならず、こうした</w:t>
      </w:r>
      <w:r w:rsidR="00F837CB">
        <w:rPr>
          <w:rFonts w:hint="eastAsia"/>
          <w:szCs w:val="21"/>
        </w:rPr>
        <w:t>社会の</w:t>
      </w:r>
      <w:r w:rsidR="00822563">
        <w:rPr>
          <w:rFonts w:hint="eastAsia"/>
          <w:szCs w:val="21"/>
        </w:rPr>
        <w:t>変化に対応</w:t>
      </w:r>
      <w:r w:rsidR="00F837CB">
        <w:rPr>
          <w:rFonts w:hint="eastAsia"/>
          <w:szCs w:val="21"/>
        </w:rPr>
        <w:t>できる</w:t>
      </w:r>
      <w:r w:rsidR="00ED30CB">
        <w:rPr>
          <w:rFonts w:hint="eastAsia"/>
          <w:szCs w:val="21"/>
        </w:rPr>
        <w:t>次世代のものづくり人材を育成することが必要</w:t>
      </w:r>
      <w:r w:rsidR="00260CD9">
        <w:rPr>
          <w:rFonts w:hint="eastAsia"/>
          <w:szCs w:val="21"/>
        </w:rPr>
        <w:t>である</w:t>
      </w:r>
      <w:r w:rsidR="00786248" w:rsidRPr="00742432">
        <w:rPr>
          <w:rFonts w:hint="eastAsia"/>
          <w:szCs w:val="21"/>
        </w:rPr>
        <w:t>。</w:t>
      </w:r>
    </w:p>
    <w:p w:rsidR="00813DB6" w:rsidRDefault="00822563" w:rsidP="00A75998">
      <w:pPr>
        <w:spacing w:line="320" w:lineRule="exact"/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○</w:t>
      </w:r>
      <w:r w:rsidR="00FB4E26">
        <w:rPr>
          <w:rFonts w:hint="eastAsia"/>
          <w:szCs w:val="21"/>
        </w:rPr>
        <w:t>以上の</w:t>
      </w:r>
      <w:r>
        <w:rPr>
          <w:rFonts w:hint="eastAsia"/>
          <w:szCs w:val="21"/>
        </w:rPr>
        <w:t>観点から佐野工科高校の</w:t>
      </w:r>
      <w:r w:rsidR="00813DB6" w:rsidRPr="00343985">
        <w:rPr>
          <w:rFonts w:hint="eastAsia"/>
          <w:szCs w:val="21"/>
        </w:rPr>
        <w:t>系・専科の改編を行う。</w:t>
      </w:r>
    </w:p>
    <w:p w:rsidR="009A1DF5" w:rsidRPr="00822563" w:rsidRDefault="009A1DF5" w:rsidP="00A75998">
      <w:pPr>
        <w:spacing w:line="320" w:lineRule="exact"/>
        <w:rPr>
          <w:szCs w:val="21"/>
        </w:rPr>
      </w:pPr>
    </w:p>
    <w:p w:rsidR="00743055" w:rsidRDefault="0021702D" w:rsidP="00A75998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２</w:t>
      </w:r>
      <w:r w:rsidR="00743055" w:rsidRPr="00742432">
        <w:rPr>
          <w:rFonts w:hint="eastAsia"/>
          <w:szCs w:val="21"/>
        </w:rPr>
        <w:t xml:space="preserve">　改編の内容</w:t>
      </w:r>
    </w:p>
    <w:p w:rsidR="0021702D" w:rsidRDefault="0021702D" w:rsidP="00A75998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（１）考え方</w:t>
      </w:r>
    </w:p>
    <w:p w:rsidR="0021702D" w:rsidRPr="00335C0E" w:rsidRDefault="00822563" w:rsidP="00335C0E">
      <w:pPr>
        <w:spacing w:line="320" w:lineRule="exact"/>
        <w:ind w:leftChars="200" w:left="630" w:hangingChars="100" w:hanging="210"/>
        <w:rPr>
          <w:szCs w:val="21"/>
        </w:rPr>
      </w:pPr>
      <w:r w:rsidRPr="00335C0E">
        <w:rPr>
          <w:rFonts w:hint="eastAsia"/>
          <w:szCs w:val="21"/>
        </w:rPr>
        <w:t>○</w:t>
      </w:r>
      <w:r w:rsidR="0021702D" w:rsidRPr="00335C0E">
        <w:rPr>
          <w:rFonts w:hint="eastAsia"/>
          <w:szCs w:val="21"/>
        </w:rPr>
        <w:t>創造性を育み、アイデアを形にして新しい価値・体験を提案する</w:t>
      </w:r>
      <w:r w:rsidRPr="00335C0E">
        <w:rPr>
          <w:rFonts w:hint="eastAsia"/>
          <w:szCs w:val="21"/>
        </w:rPr>
        <w:t>「創造的問題解決型」の次世代のものづくり人材を育成す</w:t>
      </w:r>
      <w:r w:rsidR="00A75998" w:rsidRPr="00335C0E">
        <w:rPr>
          <w:rFonts w:hint="eastAsia"/>
          <w:szCs w:val="21"/>
        </w:rPr>
        <w:t>る。</w:t>
      </w:r>
    </w:p>
    <w:p w:rsidR="0021702D" w:rsidRPr="00335C0E" w:rsidRDefault="0021702D" w:rsidP="00335C0E">
      <w:pPr>
        <w:spacing w:line="320" w:lineRule="exact"/>
        <w:ind w:leftChars="200" w:left="630" w:hangingChars="100" w:hanging="210"/>
        <w:rPr>
          <w:szCs w:val="21"/>
        </w:rPr>
      </w:pPr>
      <w:r w:rsidRPr="00335C0E">
        <w:rPr>
          <w:rFonts w:hint="eastAsia"/>
          <w:szCs w:val="21"/>
        </w:rPr>
        <w:t>○</w:t>
      </w:r>
      <w:r w:rsidR="005A42BC" w:rsidRPr="00335C0E">
        <w:rPr>
          <w:rFonts w:hint="eastAsia"/>
          <w:szCs w:val="21"/>
        </w:rPr>
        <w:t>繊維産業の</w:t>
      </w:r>
      <w:r w:rsidR="00822563" w:rsidRPr="00335C0E">
        <w:rPr>
          <w:rFonts w:hint="eastAsia"/>
          <w:szCs w:val="21"/>
        </w:rPr>
        <w:t>実情や生徒の多様なニーズを踏まえた改編を行うことにより、生徒の幅広いキャリアデザインを可能とする。</w:t>
      </w:r>
    </w:p>
    <w:p w:rsidR="0021702D" w:rsidRPr="00822563" w:rsidRDefault="0021702D" w:rsidP="00A75998">
      <w:pPr>
        <w:spacing w:line="320" w:lineRule="exact"/>
        <w:ind w:leftChars="200" w:left="630" w:hangingChars="100" w:hanging="210"/>
        <w:rPr>
          <w:szCs w:val="21"/>
        </w:rPr>
      </w:pPr>
    </w:p>
    <w:p w:rsidR="009A1DF5" w:rsidRDefault="0021702D" w:rsidP="00A75998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（２</w:t>
      </w:r>
      <w:r w:rsidR="004002F1" w:rsidRPr="00742432">
        <w:rPr>
          <w:rFonts w:hint="eastAsia"/>
          <w:szCs w:val="21"/>
        </w:rPr>
        <w:t>）系・専科の</w:t>
      </w:r>
      <w:r w:rsidR="009A1DF5">
        <w:rPr>
          <w:rFonts w:hint="eastAsia"/>
          <w:szCs w:val="21"/>
        </w:rPr>
        <w:t>改編</w:t>
      </w:r>
    </w:p>
    <w:tbl>
      <w:tblPr>
        <w:tblStyle w:val="a8"/>
        <w:tblW w:w="9998" w:type="dxa"/>
        <w:tblLook w:val="04A0" w:firstRow="1" w:lastRow="0" w:firstColumn="1" w:lastColumn="0" w:noHBand="0" w:noVBand="1"/>
      </w:tblPr>
      <w:tblGrid>
        <w:gridCol w:w="1243"/>
        <w:gridCol w:w="959"/>
        <w:gridCol w:w="1403"/>
        <w:gridCol w:w="1006"/>
        <w:gridCol w:w="284"/>
        <w:gridCol w:w="1276"/>
        <w:gridCol w:w="1134"/>
        <w:gridCol w:w="1701"/>
        <w:gridCol w:w="992"/>
      </w:tblGrid>
      <w:tr w:rsidR="005A42BC" w:rsidRPr="00335C0E" w:rsidTr="002116C9">
        <w:tc>
          <w:tcPr>
            <w:tcW w:w="4611" w:type="dxa"/>
            <w:gridSpan w:val="4"/>
          </w:tcPr>
          <w:p w:rsidR="005A42BC" w:rsidRPr="00335C0E" w:rsidRDefault="005A42BC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改編前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A42BC" w:rsidRPr="00335C0E" w:rsidRDefault="005A42BC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5A42BC" w:rsidRPr="00335C0E" w:rsidRDefault="005A42BC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改編後</w:t>
            </w:r>
          </w:p>
        </w:tc>
      </w:tr>
      <w:tr w:rsidR="005A42BC" w:rsidRPr="00335C0E" w:rsidTr="002116C9">
        <w:tc>
          <w:tcPr>
            <w:tcW w:w="1243" w:type="dxa"/>
            <w:vMerge w:val="restart"/>
          </w:tcPr>
          <w:p w:rsidR="005A42BC" w:rsidRPr="00335C0E" w:rsidRDefault="005A42BC" w:rsidP="00A7599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１年生</w:t>
            </w:r>
          </w:p>
        </w:tc>
        <w:tc>
          <w:tcPr>
            <w:tcW w:w="3368" w:type="dxa"/>
            <w:gridSpan w:val="3"/>
          </w:tcPr>
          <w:p w:rsidR="005A42BC" w:rsidRPr="00335C0E" w:rsidRDefault="005A42BC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２・３年生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A42BC" w:rsidRPr="00335C0E" w:rsidRDefault="005A42BC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5A42BC" w:rsidRPr="00335C0E" w:rsidRDefault="005A42BC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１年生</w:t>
            </w:r>
          </w:p>
        </w:tc>
        <w:tc>
          <w:tcPr>
            <w:tcW w:w="3827" w:type="dxa"/>
            <w:gridSpan w:val="3"/>
          </w:tcPr>
          <w:p w:rsidR="005A42BC" w:rsidRPr="00335C0E" w:rsidRDefault="005A42BC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２・３年生</w:t>
            </w:r>
          </w:p>
        </w:tc>
      </w:tr>
      <w:tr w:rsidR="005A42BC" w:rsidRPr="00335C0E" w:rsidTr="002116C9">
        <w:tc>
          <w:tcPr>
            <w:tcW w:w="1243" w:type="dxa"/>
            <w:vMerge/>
          </w:tcPr>
          <w:p w:rsidR="005A42BC" w:rsidRPr="00335C0E" w:rsidRDefault="005A42BC" w:rsidP="00A7599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5A42BC" w:rsidRPr="00335C0E" w:rsidRDefault="005A42BC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系</w:t>
            </w:r>
          </w:p>
        </w:tc>
        <w:tc>
          <w:tcPr>
            <w:tcW w:w="1403" w:type="dxa"/>
          </w:tcPr>
          <w:p w:rsidR="005A42BC" w:rsidRPr="00335C0E" w:rsidRDefault="005A42BC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専科</w:t>
            </w:r>
          </w:p>
        </w:tc>
        <w:tc>
          <w:tcPr>
            <w:tcW w:w="1006" w:type="dxa"/>
          </w:tcPr>
          <w:p w:rsidR="005A42BC" w:rsidRPr="00335C0E" w:rsidRDefault="005A42BC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人数</w:t>
            </w:r>
          </w:p>
          <w:p w:rsidR="005A42BC" w:rsidRPr="00335C0E" w:rsidRDefault="005A42BC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（学年）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A42BC" w:rsidRPr="00335C0E" w:rsidRDefault="005A42BC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A42BC" w:rsidRPr="00335C0E" w:rsidRDefault="005A42BC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42BC" w:rsidRPr="00335C0E" w:rsidRDefault="005A42BC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系</w:t>
            </w:r>
          </w:p>
        </w:tc>
        <w:tc>
          <w:tcPr>
            <w:tcW w:w="1701" w:type="dxa"/>
          </w:tcPr>
          <w:p w:rsidR="005A42BC" w:rsidRPr="00335C0E" w:rsidRDefault="005A42BC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専科</w:t>
            </w:r>
          </w:p>
        </w:tc>
        <w:tc>
          <w:tcPr>
            <w:tcW w:w="992" w:type="dxa"/>
          </w:tcPr>
          <w:p w:rsidR="005A42BC" w:rsidRPr="00335C0E" w:rsidRDefault="005A42BC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人数</w:t>
            </w:r>
          </w:p>
          <w:p w:rsidR="005A42BC" w:rsidRPr="00335C0E" w:rsidRDefault="005A42BC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（学年）</w:t>
            </w:r>
          </w:p>
        </w:tc>
      </w:tr>
      <w:tr w:rsidR="005A42BC" w:rsidRPr="00335C0E" w:rsidTr="002116C9">
        <w:tc>
          <w:tcPr>
            <w:tcW w:w="1243" w:type="dxa"/>
            <w:vMerge w:val="restart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総合募集</w:t>
            </w:r>
          </w:p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&lt;</w:t>
            </w:r>
            <w:r w:rsidRPr="00335C0E">
              <w:rPr>
                <w:rFonts w:hint="eastAsia"/>
                <w:sz w:val="18"/>
                <w:szCs w:val="18"/>
              </w:rPr>
              <w:t>前期選抜</w:t>
            </w:r>
            <w:r w:rsidRPr="00335C0E">
              <w:rPr>
                <w:rFonts w:hint="eastAsia"/>
                <w:sz w:val="18"/>
                <w:szCs w:val="18"/>
              </w:rPr>
              <w:t>&gt;</w:t>
            </w:r>
          </w:p>
        </w:tc>
        <w:tc>
          <w:tcPr>
            <w:tcW w:w="959" w:type="dxa"/>
            <w:vMerge w:val="restart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電気系</w:t>
            </w:r>
          </w:p>
        </w:tc>
        <w:tc>
          <w:tcPr>
            <w:tcW w:w="1403" w:type="dxa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電気技術専科</w:t>
            </w:r>
          </w:p>
        </w:tc>
        <w:tc>
          <w:tcPr>
            <w:tcW w:w="1006" w:type="dxa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４０人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総合募集</w:t>
            </w:r>
          </w:p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&lt;</w:t>
            </w:r>
            <w:r w:rsidRPr="00335C0E">
              <w:rPr>
                <w:rFonts w:hint="eastAsia"/>
                <w:sz w:val="18"/>
                <w:szCs w:val="18"/>
              </w:rPr>
              <w:t>前期選抜</w:t>
            </w:r>
            <w:r w:rsidRPr="00335C0E">
              <w:rPr>
                <w:rFonts w:hint="eastAsia"/>
                <w:sz w:val="18"/>
                <w:szCs w:val="18"/>
              </w:rPr>
              <w:t>&gt;</w:t>
            </w:r>
          </w:p>
        </w:tc>
        <w:tc>
          <w:tcPr>
            <w:tcW w:w="1134" w:type="dxa"/>
            <w:vMerge w:val="restart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電気系</w:t>
            </w:r>
          </w:p>
        </w:tc>
        <w:tc>
          <w:tcPr>
            <w:tcW w:w="1701" w:type="dxa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電気技術専科</w:t>
            </w:r>
          </w:p>
        </w:tc>
        <w:tc>
          <w:tcPr>
            <w:tcW w:w="992" w:type="dxa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４０人</w:t>
            </w:r>
          </w:p>
        </w:tc>
      </w:tr>
      <w:tr w:rsidR="005A42BC" w:rsidRPr="00335C0E" w:rsidTr="002116C9">
        <w:tc>
          <w:tcPr>
            <w:tcW w:w="1243" w:type="dxa"/>
            <w:vMerge/>
          </w:tcPr>
          <w:p w:rsidR="005A42BC" w:rsidRPr="00335C0E" w:rsidRDefault="005A42BC" w:rsidP="00A75998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A42BC" w:rsidRPr="00335C0E" w:rsidRDefault="005A42BC" w:rsidP="00A75998">
            <w:pPr>
              <w:spacing w:line="240" w:lineRule="exact"/>
              <w:rPr>
                <w:b/>
                <w:sz w:val="18"/>
                <w:szCs w:val="18"/>
                <w:u w:val="single"/>
              </w:rPr>
            </w:pPr>
            <w:r w:rsidRPr="00335C0E">
              <w:rPr>
                <w:rFonts w:hint="eastAsia"/>
                <w:sz w:val="18"/>
                <w:szCs w:val="18"/>
              </w:rPr>
              <w:t>電子制御専科</w:t>
            </w:r>
          </w:p>
        </w:tc>
        <w:tc>
          <w:tcPr>
            <w:tcW w:w="1006" w:type="dxa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４０人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A42BC" w:rsidRPr="00335C0E" w:rsidRDefault="005A42BC" w:rsidP="00A75998">
            <w:pPr>
              <w:spacing w:line="240" w:lineRule="exact"/>
              <w:rPr>
                <w:b/>
                <w:sz w:val="18"/>
                <w:szCs w:val="18"/>
                <w:u w:val="single"/>
              </w:rPr>
            </w:pPr>
            <w:r w:rsidRPr="00335C0E">
              <w:rPr>
                <w:rFonts w:hint="eastAsia"/>
                <w:sz w:val="18"/>
                <w:szCs w:val="18"/>
              </w:rPr>
              <w:t>電子制御専科</w:t>
            </w:r>
          </w:p>
        </w:tc>
        <w:tc>
          <w:tcPr>
            <w:tcW w:w="992" w:type="dxa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４０人</w:t>
            </w:r>
          </w:p>
        </w:tc>
      </w:tr>
      <w:tr w:rsidR="005A42BC" w:rsidRPr="00335C0E" w:rsidTr="002116C9">
        <w:tc>
          <w:tcPr>
            <w:tcW w:w="1243" w:type="dxa"/>
            <w:vMerge/>
          </w:tcPr>
          <w:p w:rsidR="005A42BC" w:rsidRPr="00335C0E" w:rsidRDefault="005A42BC" w:rsidP="00A75998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vMerge w:val="restart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機械系</w:t>
            </w:r>
          </w:p>
        </w:tc>
        <w:tc>
          <w:tcPr>
            <w:tcW w:w="1403" w:type="dxa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機械技術専科</w:t>
            </w:r>
          </w:p>
        </w:tc>
        <w:tc>
          <w:tcPr>
            <w:tcW w:w="1006" w:type="dxa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８０人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機械系</w:t>
            </w:r>
          </w:p>
        </w:tc>
        <w:tc>
          <w:tcPr>
            <w:tcW w:w="1701" w:type="dxa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機械技術専科</w:t>
            </w:r>
          </w:p>
        </w:tc>
        <w:tc>
          <w:tcPr>
            <w:tcW w:w="992" w:type="dxa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８０人</w:t>
            </w:r>
          </w:p>
        </w:tc>
      </w:tr>
      <w:tr w:rsidR="005A42BC" w:rsidRPr="00335C0E" w:rsidTr="002116C9">
        <w:tc>
          <w:tcPr>
            <w:tcW w:w="1243" w:type="dxa"/>
            <w:vMerge/>
          </w:tcPr>
          <w:p w:rsidR="005A42BC" w:rsidRPr="00335C0E" w:rsidRDefault="005A42BC" w:rsidP="00A75998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機械設計専科</w:t>
            </w:r>
          </w:p>
        </w:tc>
        <w:tc>
          <w:tcPr>
            <w:tcW w:w="1006" w:type="dxa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４０人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機械設計専科</w:t>
            </w:r>
          </w:p>
        </w:tc>
        <w:tc>
          <w:tcPr>
            <w:tcW w:w="992" w:type="dxa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４０人</w:t>
            </w:r>
          </w:p>
        </w:tc>
      </w:tr>
      <w:tr w:rsidR="005A42BC" w:rsidRPr="00335C0E" w:rsidTr="002116C9">
        <w:tc>
          <w:tcPr>
            <w:tcW w:w="1243" w:type="dxa"/>
            <w:vMerge/>
          </w:tcPr>
          <w:p w:rsidR="005A42BC" w:rsidRPr="00335C0E" w:rsidRDefault="005A42BC" w:rsidP="00A75998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vMerge w:val="restart"/>
          </w:tcPr>
          <w:p w:rsidR="005A42BC" w:rsidRPr="00335C0E" w:rsidRDefault="005A42BC" w:rsidP="00A75998">
            <w:pPr>
              <w:spacing w:line="240" w:lineRule="exact"/>
              <w:rPr>
                <w:b/>
                <w:sz w:val="18"/>
                <w:szCs w:val="18"/>
                <w:u w:val="single"/>
              </w:rPr>
            </w:pPr>
            <w:r w:rsidRPr="00335C0E">
              <w:rPr>
                <w:rFonts w:hint="eastAsia"/>
                <w:b/>
                <w:sz w:val="18"/>
                <w:szCs w:val="18"/>
                <w:u w:val="single"/>
              </w:rPr>
              <w:t>テキスタイル系</w:t>
            </w:r>
          </w:p>
        </w:tc>
        <w:tc>
          <w:tcPr>
            <w:tcW w:w="1403" w:type="dxa"/>
          </w:tcPr>
          <w:p w:rsidR="005A42BC" w:rsidRPr="00335C0E" w:rsidRDefault="005A42BC" w:rsidP="00A75998">
            <w:pPr>
              <w:spacing w:line="240" w:lineRule="exact"/>
              <w:rPr>
                <w:b/>
                <w:sz w:val="18"/>
                <w:szCs w:val="18"/>
                <w:u w:val="single"/>
              </w:rPr>
            </w:pPr>
            <w:r w:rsidRPr="00335C0E">
              <w:rPr>
                <w:rFonts w:hint="eastAsia"/>
                <w:b/>
                <w:sz w:val="18"/>
                <w:szCs w:val="18"/>
                <w:u w:val="single"/>
              </w:rPr>
              <w:t>プロダクト</w:t>
            </w:r>
          </w:p>
          <w:p w:rsidR="005A42BC" w:rsidRPr="00335C0E" w:rsidRDefault="005A42BC" w:rsidP="00A75998">
            <w:pPr>
              <w:spacing w:line="240" w:lineRule="exact"/>
              <w:rPr>
                <w:b/>
                <w:sz w:val="18"/>
                <w:szCs w:val="18"/>
                <w:u w:val="single"/>
              </w:rPr>
            </w:pPr>
            <w:r w:rsidRPr="00335C0E">
              <w:rPr>
                <w:rFonts w:hint="eastAsia"/>
                <w:b/>
                <w:sz w:val="18"/>
                <w:szCs w:val="18"/>
                <w:u w:val="single"/>
              </w:rPr>
              <w:t>工学専科</w:t>
            </w:r>
          </w:p>
        </w:tc>
        <w:tc>
          <w:tcPr>
            <w:tcW w:w="1006" w:type="dxa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４０人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A42BC" w:rsidRPr="00335C0E" w:rsidRDefault="000B3BA1" w:rsidP="00A75998">
            <w:pPr>
              <w:spacing w:line="240" w:lineRule="exact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  <w:u w:val="single"/>
              </w:rPr>
              <w:t>産業創造</w:t>
            </w:r>
            <w:r w:rsidR="005A42BC" w:rsidRPr="00335C0E">
              <w:rPr>
                <w:rFonts w:hint="eastAsia"/>
                <w:b/>
                <w:sz w:val="18"/>
                <w:szCs w:val="18"/>
                <w:u w:val="single"/>
              </w:rPr>
              <w:t>系</w:t>
            </w:r>
          </w:p>
          <w:p w:rsidR="005A42BC" w:rsidRPr="00335C0E" w:rsidRDefault="005A42BC" w:rsidP="00A75998">
            <w:pPr>
              <w:spacing w:line="240" w:lineRule="exact"/>
              <w:rPr>
                <w:b/>
                <w:sz w:val="18"/>
                <w:szCs w:val="18"/>
                <w:u w:val="single"/>
              </w:rPr>
            </w:pPr>
            <w:r w:rsidRPr="00335C0E">
              <w:rPr>
                <w:rFonts w:hint="eastAsia"/>
                <w:b/>
                <w:sz w:val="18"/>
                <w:szCs w:val="18"/>
                <w:u w:val="single"/>
              </w:rPr>
              <w:t>（仮称）</w:t>
            </w:r>
          </w:p>
        </w:tc>
        <w:tc>
          <w:tcPr>
            <w:tcW w:w="1701" w:type="dxa"/>
          </w:tcPr>
          <w:p w:rsidR="005A42BC" w:rsidRPr="00335C0E" w:rsidRDefault="000B3BA1" w:rsidP="00A75998">
            <w:pPr>
              <w:spacing w:line="240" w:lineRule="exact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  <w:u w:val="single"/>
              </w:rPr>
              <w:t>製品開発</w:t>
            </w:r>
            <w:r w:rsidR="005A42BC" w:rsidRPr="00335C0E">
              <w:rPr>
                <w:rFonts w:hint="eastAsia"/>
                <w:b/>
                <w:sz w:val="18"/>
                <w:szCs w:val="18"/>
                <w:u w:val="single"/>
              </w:rPr>
              <w:t>専科</w:t>
            </w:r>
          </w:p>
          <w:p w:rsidR="005A42BC" w:rsidRPr="00335C0E" w:rsidRDefault="005A42BC" w:rsidP="00A75998">
            <w:pPr>
              <w:spacing w:line="240" w:lineRule="exact"/>
              <w:rPr>
                <w:b/>
                <w:sz w:val="18"/>
                <w:szCs w:val="18"/>
                <w:u w:val="single"/>
              </w:rPr>
            </w:pPr>
            <w:r w:rsidRPr="00335C0E">
              <w:rPr>
                <w:rFonts w:hint="eastAsia"/>
                <w:b/>
                <w:sz w:val="18"/>
                <w:szCs w:val="18"/>
                <w:u w:val="single"/>
              </w:rPr>
              <w:t>（仮称）</w:t>
            </w:r>
          </w:p>
        </w:tc>
        <w:tc>
          <w:tcPr>
            <w:tcW w:w="992" w:type="dxa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４０人</w:t>
            </w:r>
          </w:p>
        </w:tc>
      </w:tr>
      <w:tr w:rsidR="005A42BC" w:rsidRPr="00335C0E" w:rsidTr="002116C9">
        <w:tc>
          <w:tcPr>
            <w:tcW w:w="1243" w:type="dxa"/>
            <w:vMerge/>
          </w:tcPr>
          <w:p w:rsidR="005A42BC" w:rsidRPr="00335C0E" w:rsidRDefault="005A42BC" w:rsidP="00A75998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5A42BC" w:rsidRPr="00335C0E" w:rsidRDefault="005A42BC" w:rsidP="00A75998">
            <w:pPr>
              <w:spacing w:line="240" w:lineRule="exac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03" w:type="dxa"/>
          </w:tcPr>
          <w:p w:rsidR="005A42BC" w:rsidRPr="00335C0E" w:rsidRDefault="005A42BC" w:rsidP="00A75998">
            <w:pPr>
              <w:spacing w:line="240" w:lineRule="exact"/>
              <w:rPr>
                <w:b/>
                <w:sz w:val="18"/>
                <w:szCs w:val="18"/>
                <w:u w:val="single"/>
              </w:rPr>
            </w:pPr>
            <w:r w:rsidRPr="00335C0E">
              <w:rPr>
                <w:rFonts w:hint="eastAsia"/>
                <w:b/>
                <w:sz w:val="18"/>
                <w:szCs w:val="18"/>
                <w:u w:val="single"/>
              </w:rPr>
              <w:t>デザイン工学</w:t>
            </w:r>
          </w:p>
          <w:p w:rsidR="005A42BC" w:rsidRPr="00335C0E" w:rsidRDefault="005A42BC" w:rsidP="00A75998">
            <w:pPr>
              <w:spacing w:line="240" w:lineRule="exact"/>
              <w:rPr>
                <w:b/>
                <w:sz w:val="18"/>
                <w:szCs w:val="18"/>
                <w:u w:val="single"/>
              </w:rPr>
            </w:pPr>
            <w:r w:rsidRPr="00335C0E">
              <w:rPr>
                <w:rFonts w:hint="eastAsia"/>
                <w:b/>
                <w:sz w:val="18"/>
                <w:szCs w:val="18"/>
                <w:u w:val="single"/>
              </w:rPr>
              <w:t>専科</w:t>
            </w:r>
          </w:p>
        </w:tc>
        <w:tc>
          <w:tcPr>
            <w:tcW w:w="1006" w:type="dxa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４０人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A42BC" w:rsidRPr="00335C0E" w:rsidRDefault="005A42BC" w:rsidP="00A75998">
            <w:pPr>
              <w:spacing w:line="240" w:lineRule="exac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</w:tcPr>
          <w:p w:rsidR="005A42BC" w:rsidRPr="00335C0E" w:rsidRDefault="005A42BC" w:rsidP="00A75998">
            <w:pPr>
              <w:spacing w:line="240" w:lineRule="exact"/>
              <w:rPr>
                <w:b/>
                <w:sz w:val="18"/>
                <w:szCs w:val="18"/>
                <w:u w:val="single"/>
              </w:rPr>
            </w:pPr>
            <w:r w:rsidRPr="00335C0E">
              <w:rPr>
                <w:rFonts w:hint="eastAsia"/>
                <w:b/>
                <w:sz w:val="18"/>
                <w:szCs w:val="18"/>
                <w:u w:val="single"/>
              </w:rPr>
              <w:t>テキスタイルデザイン専科（仮称）</w:t>
            </w:r>
          </w:p>
        </w:tc>
        <w:tc>
          <w:tcPr>
            <w:tcW w:w="992" w:type="dxa"/>
          </w:tcPr>
          <w:p w:rsidR="005A42BC" w:rsidRPr="00335C0E" w:rsidRDefault="005A42BC" w:rsidP="00A75998">
            <w:pPr>
              <w:spacing w:line="240" w:lineRule="exact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４０人</w:t>
            </w:r>
          </w:p>
        </w:tc>
      </w:tr>
    </w:tbl>
    <w:p w:rsidR="00CA7D03" w:rsidRPr="00335C0E" w:rsidRDefault="00CA7D03" w:rsidP="00A75998">
      <w:pPr>
        <w:spacing w:line="320" w:lineRule="exact"/>
        <w:rPr>
          <w:sz w:val="18"/>
          <w:szCs w:val="18"/>
        </w:rPr>
      </w:pPr>
    </w:p>
    <w:p w:rsidR="00822563" w:rsidRDefault="002E5D1F" w:rsidP="00A75998">
      <w:pPr>
        <w:spacing w:line="320" w:lineRule="exact"/>
        <w:rPr>
          <w:szCs w:val="21"/>
        </w:rPr>
      </w:pPr>
      <w:r w:rsidRPr="00742432">
        <w:rPr>
          <w:rFonts w:hint="eastAsia"/>
          <w:szCs w:val="21"/>
        </w:rPr>
        <w:t>（</w:t>
      </w:r>
      <w:r w:rsidR="0021702D">
        <w:rPr>
          <w:rFonts w:hint="eastAsia"/>
          <w:szCs w:val="21"/>
        </w:rPr>
        <w:t>３</w:t>
      </w:r>
      <w:r w:rsidR="008A24D2">
        <w:rPr>
          <w:rFonts w:hint="eastAsia"/>
          <w:szCs w:val="21"/>
        </w:rPr>
        <w:t>）</w:t>
      </w:r>
      <w:r w:rsidRPr="00742432">
        <w:rPr>
          <w:rFonts w:hint="eastAsia"/>
          <w:szCs w:val="21"/>
        </w:rPr>
        <w:t>教育内容</w:t>
      </w:r>
    </w:p>
    <w:p w:rsidR="007F274E" w:rsidRDefault="00822563" w:rsidP="003C7755">
      <w:pPr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○</w:t>
      </w:r>
      <w:r w:rsidR="003C7755">
        <w:rPr>
          <w:rFonts w:hint="eastAsia"/>
          <w:szCs w:val="21"/>
        </w:rPr>
        <w:t>基本的な技術の習得に加え、</w:t>
      </w:r>
      <w:r w:rsidR="007F274E">
        <w:rPr>
          <w:rFonts w:hint="eastAsia"/>
          <w:szCs w:val="21"/>
        </w:rPr>
        <w:t>「創造性」と「</w:t>
      </w:r>
      <w:r w:rsidR="007F274E">
        <w:rPr>
          <w:rFonts w:hint="eastAsia"/>
          <w:szCs w:val="21"/>
        </w:rPr>
        <w:t>ICT</w:t>
      </w:r>
      <w:r w:rsidR="007F274E">
        <w:rPr>
          <w:rFonts w:hint="eastAsia"/>
          <w:szCs w:val="21"/>
        </w:rPr>
        <w:t>を活用したものづくり技術」を連動させ、製品開発のための知識や技術を学習し、創造性や課題を解決していく能力を育む。</w:t>
      </w:r>
    </w:p>
    <w:p w:rsidR="00183E58" w:rsidRPr="00B57E2B" w:rsidRDefault="007F274E" w:rsidP="007F274E">
      <w:pPr>
        <w:ind w:leftChars="300" w:left="630" w:firstLineChars="33" w:firstLine="69"/>
        <w:rPr>
          <w:szCs w:val="21"/>
        </w:rPr>
      </w:pPr>
      <w:r>
        <w:rPr>
          <w:rFonts w:hint="eastAsia"/>
          <w:szCs w:val="21"/>
        </w:rPr>
        <w:t>※</w:t>
      </w:r>
      <w:r w:rsidR="009661CD">
        <w:rPr>
          <w:rFonts w:hint="eastAsia"/>
          <w:szCs w:val="21"/>
        </w:rPr>
        <w:t>「</w:t>
      </w:r>
      <w:r w:rsidR="003D3ACE">
        <w:rPr>
          <w:rFonts w:hint="eastAsia"/>
          <w:szCs w:val="21"/>
        </w:rPr>
        <w:t>創造性」と「</w:t>
      </w:r>
      <w:r w:rsidR="003D3ACE">
        <w:rPr>
          <w:rFonts w:hint="eastAsia"/>
          <w:szCs w:val="21"/>
        </w:rPr>
        <w:t>ICT</w:t>
      </w:r>
      <w:r w:rsidR="003D3ACE">
        <w:rPr>
          <w:rFonts w:hint="eastAsia"/>
          <w:szCs w:val="21"/>
        </w:rPr>
        <w:t>を活用したものづくり技術」を連動し</w:t>
      </w:r>
      <w:r w:rsidR="009661CD">
        <w:rPr>
          <w:rFonts w:hint="eastAsia"/>
          <w:szCs w:val="21"/>
        </w:rPr>
        <w:t>た教育プログラムを</w:t>
      </w:r>
      <w:r w:rsidR="00822563" w:rsidRPr="00B57E2B">
        <w:rPr>
          <w:rFonts w:hint="eastAsia"/>
          <w:szCs w:val="21"/>
        </w:rPr>
        <w:t>開発</w:t>
      </w:r>
      <w:r w:rsidR="003D3ACE" w:rsidRPr="00B57E2B">
        <w:rPr>
          <w:rFonts w:hint="eastAsia"/>
          <w:szCs w:val="21"/>
        </w:rPr>
        <w:t>する。</w:t>
      </w:r>
    </w:p>
    <w:p w:rsidR="00183E58" w:rsidRPr="00B57E2B" w:rsidRDefault="00183E58" w:rsidP="00183E58">
      <w:pPr>
        <w:spacing w:line="320" w:lineRule="exact"/>
        <w:ind w:leftChars="337" w:left="991" w:hangingChars="135" w:hanging="283"/>
        <w:rPr>
          <w:szCs w:val="21"/>
        </w:rPr>
      </w:pPr>
      <w:r w:rsidRPr="00B57E2B">
        <w:rPr>
          <w:rFonts w:hint="eastAsia"/>
          <w:szCs w:val="21"/>
        </w:rPr>
        <w:t>※</w:t>
      </w:r>
      <w:r w:rsidR="003D3ACE" w:rsidRPr="00B57E2B">
        <w:rPr>
          <w:rFonts w:hint="eastAsia"/>
          <w:szCs w:val="21"/>
        </w:rPr>
        <w:t>そのカリキュラムを</w:t>
      </w:r>
      <w:r w:rsidR="00211CF3" w:rsidRPr="00B57E2B">
        <w:rPr>
          <w:rFonts w:hint="eastAsia"/>
          <w:szCs w:val="21"/>
        </w:rPr>
        <w:t>産業創造系</w:t>
      </w:r>
      <w:r w:rsidR="003D3ACE" w:rsidRPr="00B57E2B">
        <w:rPr>
          <w:rFonts w:hint="eastAsia"/>
          <w:szCs w:val="21"/>
        </w:rPr>
        <w:t>（仮称）でモデル</w:t>
      </w:r>
      <w:r w:rsidR="00822563" w:rsidRPr="00B57E2B">
        <w:rPr>
          <w:rFonts w:hint="eastAsia"/>
          <w:szCs w:val="21"/>
        </w:rPr>
        <w:t>実施し</w:t>
      </w:r>
      <w:r w:rsidR="003D3ACE" w:rsidRPr="00B57E2B">
        <w:rPr>
          <w:rFonts w:hint="eastAsia"/>
          <w:szCs w:val="21"/>
        </w:rPr>
        <w:t>た上で、</w:t>
      </w:r>
      <w:r w:rsidR="00FB4E26" w:rsidRPr="00B57E2B">
        <w:rPr>
          <w:rFonts w:hint="eastAsia"/>
          <w:szCs w:val="21"/>
        </w:rPr>
        <w:t>佐野工科高等学校の</w:t>
      </w:r>
      <w:r w:rsidR="00822563" w:rsidRPr="00B57E2B">
        <w:rPr>
          <w:rFonts w:hint="eastAsia"/>
          <w:szCs w:val="21"/>
        </w:rPr>
        <w:t>全ての系に</w:t>
      </w:r>
      <w:r w:rsidR="00F4297E" w:rsidRPr="00B57E2B">
        <w:rPr>
          <w:rFonts w:hint="eastAsia"/>
          <w:szCs w:val="21"/>
        </w:rPr>
        <w:t>おいて</w:t>
      </w:r>
      <w:r w:rsidR="00822563" w:rsidRPr="00B57E2B">
        <w:rPr>
          <w:rFonts w:hint="eastAsia"/>
          <w:szCs w:val="21"/>
        </w:rPr>
        <w:t>展開</w:t>
      </w:r>
      <w:r w:rsidR="003D3ACE" w:rsidRPr="00B57E2B">
        <w:rPr>
          <w:rFonts w:hint="eastAsia"/>
          <w:szCs w:val="21"/>
        </w:rPr>
        <w:t>を図る</w:t>
      </w:r>
      <w:r w:rsidR="00822563" w:rsidRPr="00B57E2B">
        <w:rPr>
          <w:rFonts w:hint="eastAsia"/>
          <w:szCs w:val="21"/>
        </w:rPr>
        <w:t>。</w:t>
      </w:r>
    </w:p>
    <w:p w:rsidR="00822563" w:rsidRPr="00B57E2B" w:rsidRDefault="00822563" w:rsidP="00A75998">
      <w:pPr>
        <w:spacing w:line="320" w:lineRule="exact"/>
        <w:ind w:leftChars="50" w:left="945" w:hangingChars="400" w:hanging="840"/>
        <w:rPr>
          <w:sz w:val="22"/>
        </w:rPr>
      </w:pPr>
      <w:r w:rsidRPr="00B57E2B">
        <w:rPr>
          <w:rFonts w:hint="eastAsia"/>
          <w:szCs w:val="21"/>
        </w:rPr>
        <w:t xml:space="preserve">　　　</w:t>
      </w:r>
      <w:r w:rsidRPr="00B57E2B">
        <w:rPr>
          <w:rFonts w:hint="eastAsia"/>
          <w:sz w:val="22"/>
        </w:rPr>
        <w:t>※佐野工科高校の実践を検証し、他の府立工科高校へ応用</w:t>
      </w:r>
      <w:r w:rsidR="008E4EAA" w:rsidRPr="00B57E2B">
        <w:rPr>
          <w:rFonts w:hint="eastAsia"/>
          <w:sz w:val="22"/>
        </w:rPr>
        <w:t>すること</w:t>
      </w:r>
      <w:r w:rsidRPr="00B57E2B">
        <w:rPr>
          <w:rFonts w:hint="eastAsia"/>
          <w:sz w:val="22"/>
        </w:rPr>
        <w:t>について検討</w:t>
      </w:r>
      <w:r w:rsidR="00B57E2B" w:rsidRPr="00B57E2B">
        <w:rPr>
          <w:rFonts w:hint="eastAsia"/>
          <w:sz w:val="22"/>
        </w:rPr>
        <w:t>する。</w:t>
      </w:r>
    </w:p>
    <w:p w:rsidR="008B6A35" w:rsidRPr="00B57E2B" w:rsidRDefault="008B6A35" w:rsidP="008B6A35">
      <w:pPr>
        <w:spacing w:line="320" w:lineRule="exact"/>
        <w:ind w:leftChars="50" w:left="945" w:hangingChars="400" w:hanging="840"/>
        <w:rPr>
          <w:szCs w:val="21"/>
        </w:rPr>
      </w:pPr>
    </w:p>
    <w:p w:rsidR="00BE42A4" w:rsidRPr="00B57E2B" w:rsidRDefault="00822563" w:rsidP="006A72B2">
      <w:pPr>
        <w:spacing w:line="320" w:lineRule="exact"/>
        <w:ind w:leftChars="200" w:left="630" w:hangingChars="100" w:hanging="210"/>
        <w:rPr>
          <w:szCs w:val="21"/>
        </w:rPr>
      </w:pPr>
      <w:r w:rsidRPr="00B57E2B">
        <w:rPr>
          <w:rFonts w:hint="eastAsia"/>
          <w:szCs w:val="21"/>
        </w:rPr>
        <w:t>○</w:t>
      </w:r>
      <w:r w:rsidR="000B3BA1" w:rsidRPr="00B57E2B">
        <w:rPr>
          <w:rFonts w:hint="eastAsia"/>
          <w:szCs w:val="21"/>
        </w:rPr>
        <w:t>製品開発</w:t>
      </w:r>
      <w:r w:rsidR="00B57E2B" w:rsidRPr="00B57E2B">
        <w:rPr>
          <w:rFonts w:hint="eastAsia"/>
          <w:szCs w:val="21"/>
        </w:rPr>
        <w:t>専科（仮称）</w:t>
      </w:r>
    </w:p>
    <w:p w:rsidR="008B6A35" w:rsidRPr="00B57E2B" w:rsidRDefault="00B57E2B" w:rsidP="006A72B2">
      <w:pPr>
        <w:spacing w:line="320" w:lineRule="exact"/>
        <w:ind w:leftChars="200" w:left="630" w:hangingChars="100" w:hanging="210"/>
        <w:rPr>
          <w:szCs w:val="21"/>
        </w:rPr>
      </w:pPr>
      <w:r w:rsidRPr="00B57E2B">
        <w:rPr>
          <w:rFonts w:hint="eastAsia"/>
          <w:szCs w:val="21"/>
        </w:rPr>
        <w:t xml:space="preserve">　・３</w:t>
      </w:r>
      <w:r w:rsidRPr="00B57E2B">
        <w:rPr>
          <w:rFonts w:hint="eastAsia"/>
          <w:szCs w:val="21"/>
        </w:rPr>
        <w:t>D</w:t>
      </w:r>
      <w:r w:rsidR="009661CD">
        <w:rPr>
          <w:rFonts w:hint="eastAsia"/>
          <w:szCs w:val="21"/>
        </w:rPr>
        <w:t>プリンタの活用</w:t>
      </w:r>
      <w:r w:rsidR="00720AE9">
        <w:rPr>
          <w:rFonts w:hint="eastAsia"/>
          <w:szCs w:val="21"/>
        </w:rPr>
        <w:t>方法</w:t>
      </w:r>
      <w:r w:rsidRPr="00B57E2B">
        <w:rPr>
          <w:rFonts w:hint="eastAsia"/>
          <w:szCs w:val="21"/>
        </w:rPr>
        <w:t>や、</w:t>
      </w:r>
      <w:r w:rsidR="00273E11">
        <w:rPr>
          <w:rFonts w:hint="eastAsia"/>
          <w:szCs w:val="21"/>
        </w:rPr>
        <w:t>金属、木材等の</w:t>
      </w:r>
      <w:r w:rsidRPr="00B57E2B">
        <w:rPr>
          <w:rFonts w:hint="eastAsia"/>
          <w:szCs w:val="21"/>
        </w:rPr>
        <w:t>工業</w:t>
      </w:r>
      <w:r w:rsidR="00273E11">
        <w:rPr>
          <w:rFonts w:hint="eastAsia"/>
          <w:szCs w:val="21"/>
        </w:rPr>
        <w:t>全般の製品</w:t>
      </w:r>
      <w:r w:rsidR="008557A7">
        <w:rPr>
          <w:rFonts w:hint="eastAsia"/>
          <w:szCs w:val="21"/>
        </w:rPr>
        <w:t>を学習対象とする</w:t>
      </w:r>
    </w:p>
    <w:p w:rsidR="00B57E2B" w:rsidRPr="00B57E2B" w:rsidRDefault="00822563" w:rsidP="00A75998">
      <w:pPr>
        <w:spacing w:line="320" w:lineRule="exact"/>
        <w:ind w:leftChars="200" w:left="630" w:hangingChars="100" w:hanging="210"/>
        <w:rPr>
          <w:szCs w:val="21"/>
        </w:rPr>
      </w:pPr>
      <w:r w:rsidRPr="00B57E2B">
        <w:rPr>
          <w:rFonts w:hint="eastAsia"/>
          <w:szCs w:val="21"/>
        </w:rPr>
        <w:t>○</w:t>
      </w:r>
      <w:r w:rsidR="002E5D1F" w:rsidRPr="00B57E2B">
        <w:rPr>
          <w:rFonts w:hint="eastAsia"/>
          <w:szCs w:val="21"/>
        </w:rPr>
        <w:t>テキスタイル</w:t>
      </w:r>
      <w:r w:rsidR="0086708C" w:rsidRPr="00B57E2B">
        <w:rPr>
          <w:rFonts w:hint="eastAsia"/>
          <w:szCs w:val="21"/>
        </w:rPr>
        <w:t>デザイン</w:t>
      </w:r>
      <w:r w:rsidR="002E5D1F" w:rsidRPr="00B57E2B">
        <w:rPr>
          <w:rFonts w:hint="eastAsia"/>
          <w:szCs w:val="21"/>
        </w:rPr>
        <w:t>専科（仮称）</w:t>
      </w:r>
    </w:p>
    <w:p w:rsidR="00430A65" w:rsidRPr="00B57E2B" w:rsidRDefault="00B57E2B" w:rsidP="00B57E2B">
      <w:pPr>
        <w:spacing w:line="320" w:lineRule="exact"/>
        <w:ind w:leftChars="300" w:left="630"/>
        <w:rPr>
          <w:szCs w:val="21"/>
        </w:rPr>
      </w:pPr>
      <w:r w:rsidRPr="00B57E2B">
        <w:rPr>
          <w:rFonts w:hint="eastAsia"/>
          <w:szCs w:val="21"/>
        </w:rPr>
        <w:t>・</w:t>
      </w:r>
      <w:r w:rsidR="00AC2529" w:rsidRPr="00B57E2B">
        <w:rPr>
          <w:rFonts w:hint="eastAsia"/>
          <w:szCs w:val="21"/>
        </w:rPr>
        <w:t>布製品のデザインを中心に</w:t>
      </w:r>
      <w:r w:rsidR="000348C8" w:rsidRPr="00B57E2B">
        <w:rPr>
          <w:rFonts w:hint="eastAsia"/>
          <w:szCs w:val="21"/>
        </w:rPr>
        <w:t>、</w:t>
      </w:r>
      <w:r w:rsidR="00296C63" w:rsidRPr="00B57E2B">
        <w:rPr>
          <w:rFonts w:hint="eastAsia"/>
          <w:szCs w:val="21"/>
        </w:rPr>
        <w:t>新素材</w:t>
      </w:r>
      <w:r w:rsidRPr="00B57E2B">
        <w:rPr>
          <w:rFonts w:hint="eastAsia"/>
          <w:szCs w:val="21"/>
        </w:rPr>
        <w:t>も含めた</w:t>
      </w:r>
      <w:r w:rsidR="00AC2529" w:rsidRPr="00B57E2B">
        <w:rPr>
          <w:rFonts w:hint="eastAsia"/>
          <w:szCs w:val="21"/>
        </w:rPr>
        <w:t>繊維</w:t>
      </w:r>
      <w:r w:rsidRPr="00B57E2B">
        <w:rPr>
          <w:rFonts w:hint="eastAsia"/>
          <w:szCs w:val="21"/>
        </w:rPr>
        <w:t>製品</w:t>
      </w:r>
      <w:r w:rsidR="008557A7">
        <w:rPr>
          <w:rFonts w:hint="eastAsia"/>
          <w:szCs w:val="21"/>
        </w:rPr>
        <w:t>を学習対象とする</w:t>
      </w:r>
    </w:p>
    <w:p w:rsidR="00737813" w:rsidRPr="00260CD9" w:rsidRDefault="00737813" w:rsidP="00A75998">
      <w:pPr>
        <w:spacing w:line="320" w:lineRule="exact"/>
        <w:rPr>
          <w:szCs w:val="21"/>
        </w:rPr>
      </w:pPr>
    </w:p>
    <w:p w:rsidR="005A1CB3" w:rsidRDefault="005E7F20" w:rsidP="00A75998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３</w:t>
      </w:r>
      <w:r w:rsidR="005A1CB3" w:rsidRPr="00742432">
        <w:rPr>
          <w:rFonts w:hint="eastAsia"/>
          <w:szCs w:val="21"/>
        </w:rPr>
        <w:t xml:space="preserve">　今後のスケジュール</w:t>
      </w:r>
    </w:p>
    <w:tbl>
      <w:tblPr>
        <w:tblStyle w:val="a8"/>
        <w:tblW w:w="0" w:type="auto"/>
        <w:tblInd w:w="840" w:type="dxa"/>
        <w:tblLook w:val="04A0" w:firstRow="1" w:lastRow="0" w:firstColumn="1" w:lastColumn="0" w:noHBand="0" w:noVBand="1"/>
      </w:tblPr>
      <w:tblGrid>
        <w:gridCol w:w="2245"/>
        <w:gridCol w:w="5670"/>
      </w:tblGrid>
      <w:tr w:rsidR="003971DE" w:rsidRPr="00742432" w:rsidTr="00335C0E">
        <w:tc>
          <w:tcPr>
            <w:tcW w:w="2245" w:type="dxa"/>
          </w:tcPr>
          <w:p w:rsidR="003971DE" w:rsidRPr="00335C0E" w:rsidRDefault="00296C63" w:rsidP="00335C0E">
            <w:pPr>
              <w:spacing w:line="260" w:lineRule="exact"/>
              <w:rPr>
                <w:szCs w:val="21"/>
              </w:rPr>
            </w:pPr>
            <w:r w:rsidRPr="00335C0E">
              <w:rPr>
                <w:rFonts w:hint="eastAsia"/>
                <w:szCs w:val="21"/>
              </w:rPr>
              <w:t xml:space="preserve">　</w:t>
            </w:r>
            <w:r w:rsidR="003971DE" w:rsidRPr="00335C0E">
              <w:rPr>
                <w:rFonts w:hint="eastAsia"/>
                <w:szCs w:val="21"/>
              </w:rPr>
              <w:t>平成２６年６月</w:t>
            </w:r>
          </w:p>
        </w:tc>
        <w:tc>
          <w:tcPr>
            <w:tcW w:w="5670" w:type="dxa"/>
          </w:tcPr>
          <w:p w:rsidR="003971DE" w:rsidRPr="00335C0E" w:rsidRDefault="003971DE" w:rsidP="005E1964">
            <w:pPr>
              <w:spacing w:line="260" w:lineRule="exact"/>
              <w:rPr>
                <w:szCs w:val="21"/>
              </w:rPr>
            </w:pPr>
            <w:r w:rsidRPr="00335C0E">
              <w:rPr>
                <w:rFonts w:hint="eastAsia"/>
                <w:szCs w:val="21"/>
              </w:rPr>
              <w:t>教育委員会</w:t>
            </w:r>
            <w:r w:rsidR="005E1964">
              <w:rPr>
                <w:rFonts w:hint="eastAsia"/>
                <w:szCs w:val="21"/>
              </w:rPr>
              <w:t>会</w:t>
            </w:r>
            <w:r w:rsidRPr="00335C0E">
              <w:rPr>
                <w:rFonts w:hint="eastAsia"/>
                <w:szCs w:val="21"/>
              </w:rPr>
              <w:t>議（</w:t>
            </w:r>
            <w:r w:rsidR="005E1964">
              <w:rPr>
                <w:rFonts w:hint="eastAsia"/>
                <w:szCs w:val="21"/>
              </w:rPr>
              <w:t>系・専科</w:t>
            </w:r>
            <w:r w:rsidRPr="00335C0E">
              <w:rPr>
                <w:rFonts w:hint="eastAsia"/>
                <w:szCs w:val="21"/>
              </w:rPr>
              <w:t>改編公表）</w:t>
            </w:r>
          </w:p>
        </w:tc>
      </w:tr>
      <w:tr w:rsidR="003971DE" w:rsidRPr="00742432" w:rsidTr="00335C0E">
        <w:tc>
          <w:tcPr>
            <w:tcW w:w="2245" w:type="dxa"/>
          </w:tcPr>
          <w:p w:rsidR="003971DE" w:rsidRPr="00335C0E" w:rsidRDefault="003971DE" w:rsidP="00335C0E">
            <w:pPr>
              <w:spacing w:line="260" w:lineRule="exact"/>
              <w:rPr>
                <w:szCs w:val="21"/>
              </w:rPr>
            </w:pPr>
            <w:r w:rsidRPr="00335C0E">
              <w:rPr>
                <w:rFonts w:hint="eastAsia"/>
                <w:szCs w:val="21"/>
              </w:rPr>
              <w:t xml:space="preserve">　　　　〃</w:t>
            </w:r>
          </w:p>
        </w:tc>
        <w:tc>
          <w:tcPr>
            <w:tcW w:w="5670" w:type="dxa"/>
          </w:tcPr>
          <w:p w:rsidR="003971DE" w:rsidRPr="00335C0E" w:rsidRDefault="003971DE" w:rsidP="005E1964">
            <w:pPr>
              <w:spacing w:line="260" w:lineRule="exact"/>
              <w:rPr>
                <w:szCs w:val="21"/>
              </w:rPr>
            </w:pPr>
            <w:r w:rsidRPr="00335C0E">
              <w:rPr>
                <w:rFonts w:hint="eastAsia"/>
                <w:szCs w:val="21"/>
              </w:rPr>
              <w:t>新</w:t>
            </w:r>
            <w:r w:rsidR="005E1964">
              <w:rPr>
                <w:rFonts w:hint="eastAsia"/>
                <w:szCs w:val="21"/>
              </w:rPr>
              <w:t>系・専科</w:t>
            </w:r>
            <w:r w:rsidRPr="00335C0E">
              <w:rPr>
                <w:rFonts w:hint="eastAsia"/>
                <w:szCs w:val="21"/>
              </w:rPr>
              <w:t>準備委員会設置</w:t>
            </w:r>
          </w:p>
        </w:tc>
      </w:tr>
      <w:tr w:rsidR="003971DE" w:rsidRPr="00742432" w:rsidTr="00335C0E">
        <w:tc>
          <w:tcPr>
            <w:tcW w:w="2245" w:type="dxa"/>
          </w:tcPr>
          <w:p w:rsidR="003971DE" w:rsidRPr="00335C0E" w:rsidRDefault="003971DE" w:rsidP="00335C0E">
            <w:pPr>
              <w:spacing w:line="260" w:lineRule="exact"/>
              <w:rPr>
                <w:szCs w:val="21"/>
              </w:rPr>
            </w:pPr>
            <w:r w:rsidRPr="00335C0E">
              <w:rPr>
                <w:rFonts w:hint="eastAsia"/>
                <w:szCs w:val="21"/>
              </w:rPr>
              <w:t>平成２７年　２月</w:t>
            </w:r>
          </w:p>
        </w:tc>
        <w:tc>
          <w:tcPr>
            <w:tcW w:w="5670" w:type="dxa"/>
          </w:tcPr>
          <w:p w:rsidR="003971DE" w:rsidRPr="00335C0E" w:rsidRDefault="003971DE" w:rsidP="00335C0E">
            <w:pPr>
              <w:spacing w:line="260" w:lineRule="exact"/>
              <w:rPr>
                <w:szCs w:val="21"/>
              </w:rPr>
            </w:pPr>
            <w:r w:rsidRPr="00335C0E">
              <w:rPr>
                <w:rFonts w:hint="eastAsia"/>
                <w:szCs w:val="21"/>
              </w:rPr>
              <w:t>平成２７年度入学</w:t>
            </w:r>
            <w:r w:rsidR="0041493F">
              <w:rPr>
                <w:rFonts w:hint="eastAsia"/>
                <w:szCs w:val="21"/>
              </w:rPr>
              <w:t>者</w:t>
            </w:r>
            <w:r w:rsidRPr="00335C0E">
              <w:rPr>
                <w:rFonts w:hint="eastAsia"/>
                <w:szCs w:val="21"/>
              </w:rPr>
              <w:t>選抜</w:t>
            </w:r>
          </w:p>
        </w:tc>
      </w:tr>
      <w:tr w:rsidR="003971DE" w:rsidRPr="00742432" w:rsidTr="00335C0E">
        <w:tc>
          <w:tcPr>
            <w:tcW w:w="2245" w:type="dxa"/>
          </w:tcPr>
          <w:p w:rsidR="003971DE" w:rsidRPr="00335C0E" w:rsidRDefault="003971DE" w:rsidP="00335C0E">
            <w:pPr>
              <w:spacing w:line="260" w:lineRule="exact"/>
              <w:ind w:firstLineChars="500" w:firstLine="1050"/>
              <w:rPr>
                <w:szCs w:val="21"/>
              </w:rPr>
            </w:pPr>
            <w:r w:rsidRPr="00335C0E">
              <w:rPr>
                <w:rFonts w:hint="eastAsia"/>
                <w:szCs w:val="21"/>
              </w:rPr>
              <w:t xml:space="preserve">　３月</w:t>
            </w:r>
          </w:p>
        </w:tc>
        <w:tc>
          <w:tcPr>
            <w:tcW w:w="5670" w:type="dxa"/>
          </w:tcPr>
          <w:p w:rsidR="003971DE" w:rsidRPr="00335C0E" w:rsidRDefault="003971DE" w:rsidP="00335C0E">
            <w:pPr>
              <w:spacing w:line="260" w:lineRule="exact"/>
              <w:rPr>
                <w:szCs w:val="21"/>
              </w:rPr>
            </w:pPr>
            <w:r w:rsidRPr="00335C0E">
              <w:rPr>
                <w:rFonts w:hint="eastAsia"/>
                <w:szCs w:val="21"/>
              </w:rPr>
              <w:t>大阪府立高等学校等の管理運営に関する規則　改正</w:t>
            </w:r>
          </w:p>
        </w:tc>
      </w:tr>
    </w:tbl>
    <w:p w:rsidR="007A499E" w:rsidRDefault="00D60F57" w:rsidP="00AC2529">
      <w:pPr>
        <w:spacing w:line="320" w:lineRule="exact"/>
        <w:rPr>
          <w:strike/>
          <w:sz w:val="20"/>
          <w:szCs w:val="20"/>
        </w:rPr>
      </w:pPr>
      <w:bookmarkStart w:id="0" w:name="_GoBack"/>
      <w:bookmarkEnd w:id="0"/>
      <w:r>
        <w:rPr>
          <w:strike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108585</wp:posOffset>
                </wp:positionV>
                <wp:extent cx="1466850" cy="3333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F57" w:rsidRDefault="00D60F57" w:rsidP="00D60F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62.75pt;margin-top:8.55pt;width:115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" fillcolor="white [3201]" stroked="f" strokeweight="2pt">
                <v:textbox>
                  <w:txbxContent>
                    <w:p w:rsidR="00D60F57" w:rsidRDefault="00D60F57" w:rsidP="00D60F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５－２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499E" w:rsidSect="00BE7BD5">
      <w:pgSz w:w="11906" w:h="16838"/>
      <w:pgMar w:top="113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0E" w:rsidRDefault="0099750E" w:rsidP="0040049F">
      <w:r>
        <w:separator/>
      </w:r>
    </w:p>
  </w:endnote>
  <w:endnote w:type="continuationSeparator" w:id="0">
    <w:p w:rsidR="0099750E" w:rsidRDefault="0099750E" w:rsidP="0040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0E" w:rsidRDefault="0099750E" w:rsidP="0040049F">
      <w:r>
        <w:separator/>
      </w:r>
    </w:p>
  </w:footnote>
  <w:footnote w:type="continuationSeparator" w:id="0">
    <w:p w:rsidR="0099750E" w:rsidRDefault="0099750E" w:rsidP="0040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67D9F"/>
    <w:multiLevelType w:val="hybridMultilevel"/>
    <w:tmpl w:val="DACA2F8A"/>
    <w:lvl w:ilvl="0" w:tplc="B3CE82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55"/>
    <w:rsid w:val="00010213"/>
    <w:rsid w:val="00030377"/>
    <w:rsid w:val="00031BF7"/>
    <w:rsid w:val="000348C8"/>
    <w:rsid w:val="00036EDD"/>
    <w:rsid w:val="000433BB"/>
    <w:rsid w:val="00053DB2"/>
    <w:rsid w:val="00054E6E"/>
    <w:rsid w:val="00061757"/>
    <w:rsid w:val="00065F86"/>
    <w:rsid w:val="00075B88"/>
    <w:rsid w:val="00093B29"/>
    <w:rsid w:val="000B3BA1"/>
    <w:rsid w:val="000C7D64"/>
    <w:rsid w:val="0010268B"/>
    <w:rsid w:val="00175954"/>
    <w:rsid w:val="00183E58"/>
    <w:rsid w:val="00193918"/>
    <w:rsid w:val="001C5728"/>
    <w:rsid w:val="001F4DCD"/>
    <w:rsid w:val="002116C9"/>
    <w:rsid w:val="00211CF3"/>
    <w:rsid w:val="002144CD"/>
    <w:rsid w:val="0021702D"/>
    <w:rsid w:val="0023371E"/>
    <w:rsid w:val="00236FEE"/>
    <w:rsid w:val="00260CD9"/>
    <w:rsid w:val="00273E11"/>
    <w:rsid w:val="00290BD1"/>
    <w:rsid w:val="00296C63"/>
    <w:rsid w:val="002C6BA3"/>
    <w:rsid w:val="002D4396"/>
    <w:rsid w:val="002E3D27"/>
    <w:rsid w:val="002E5D1F"/>
    <w:rsid w:val="00310DEC"/>
    <w:rsid w:val="00320746"/>
    <w:rsid w:val="003309AC"/>
    <w:rsid w:val="00335C0E"/>
    <w:rsid w:val="003362F2"/>
    <w:rsid w:val="003417A8"/>
    <w:rsid w:val="00352F4C"/>
    <w:rsid w:val="00372A29"/>
    <w:rsid w:val="0037348D"/>
    <w:rsid w:val="00375177"/>
    <w:rsid w:val="003769FE"/>
    <w:rsid w:val="003971DE"/>
    <w:rsid w:val="00397423"/>
    <w:rsid w:val="003A4140"/>
    <w:rsid w:val="003B491D"/>
    <w:rsid w:val="003C5DB9"/>
    <w:rsid w:val="003C7542"/>
    <w:rsid w:val="003C7755"/>
    <w:rsid w:val="003D3ACE"/>
    <w:rsid w:val="003E3FD9"/>
    <w:rsid w:val="003F22CF"/>
    <w:rsid w:val="004002F1"/>
    <w:rsid w:val="0040049F"/>
    <w:rsid w:val="0041493F"/>
    <w:rsid w:val="00415F22"/>
    <w:rsid w:val="00430A65"/>
    <w:rsid w:val="0043471D"/>
    <w:rsid w:val="00434D01"/>
    <w:rsid w:val="0044724C"/>
    <w:rsid w:val="00454507"/>
    <w:rsid w:val="004661CC"/>
    <w:rsid w:val="00494093"/>
    <w:rsid w:val="00494FF4"/>
    <w:rsid w:val="00497104"/>
    <w:rsid w:val="004A0FAE"/>
    <w:rsid w:val="004C2E48"/>
    <w:rsid w:val="004F2E67"/>
    <w:rsid w:val="00513566"/>
    <w:rsid w:val="00536FA9"/>
    <w:rsid w:val="00572195"/>
    <w:rsid w:val="005A1CB3"/>
    <w:rsid w:val="005A42BC"/>
    <w:rsid w:val="005C1243"/>
    <w:rsid w:val="005C2A5F"/>
    <w:rsid w:val="005D07B8"/>
    <w:rsid w:val="005E1964"/>
    <w:rsid w:val="005E5FFE"/>
    <w:rsid w:val="005E7F20"/>
    <w:rsid w:val="00627836"/>
    <w:rsid w:val="0065312D"/>
    <w:rsid w:val="00656265"/>
    <w:rsid w:val="00685E9B"/>
    <w:rsid w:val="006A28A3"/>
    <w:rsid w:val="006A72B2"/>
    <w:rsid w:val="006B40CB"/>
    <w:rsid w:val="006B5F4B"/>
    <w:rsid w:val="006D40D5"/>
    <w:rsid w:val="006D68BD"/>
    <w:rsid w:val="00700964"/>
    <w:rsid w:val="00701A6E"/>
    <w:rsid w:val="00704064"/>
    <w:rsid w:val="00704C0C"/>
    <w:rsid w:val="00714FE5"/>
    <w:rsid w:val="007177BB"/>
    <w:rsid w:val="00720AE9"/>
    <w:rsid w:val="00737813"/>
    <w:rsid w:val="007415DA"/>
    <w:rsid w:val="00742432"/>
    <w:rsid w:val="00743055"/>
    <w:rsid w:val="0074582A"/>
    <w:rsid w:val="0075779E"/>
    <w:rsid w:val="00786248"/>
    <w:rsid w:val="007A027F"/>
    <w:rsid w:val="007A499E"/>
    <w:rsid w:val="007A5FE7"/>
    <w:rsid w:val="007B1691"/>
    <w:rsid w:val="007B3495"/>
    <w:rsid w:val="007B5288"/>
    <w:rsid w:val="007B6055"/>
    <w:rsid w:val="007F274E"/>
    <w:rsid w:val="0080510C"/>
    <w:rsid w:val="00813DB6"/>
    <w:rsid w:val="00822563"/>
    <w:rsid w:val="008557A7"/>
    <w:rsid w:val="00862A7A"/>
    <w:rsid w:val="0086708C"/>
    <w:rsid w:val="008873E9"/>
    <w:rsid w:val="008A24D2"/>
    <w:rsid w:val="008A3923"/>
    <w:rsid w:val="008B2EA2"/>
    <w:rsid w:val="008B6A35"/>
    <w:rsid w:val="008E4EAA"/>
    <w:rsid w:val="00915716"/>
    <w:rsid w:val="00916222"/>
    <w:rsid w:val="009170F9"/>
    <w:rsid w:val="00962293"/>
    <w:rsid w:val="009661CD"/>
    <w:rsid w:val="0098100E"/>
    <w:rsid w:val="0099750E"/>
    <w:rsid w:val="009A18A8"/>
    <w:rsid w:val="009A1DF5"/>
    <w:rsid w:val="009C13A7"/>
    <w:rsid w:val="009D4BA1"/>
    <w:rsid w:val="009F56B6"/>
    <w:rsid w:val="009F5B4D"/>
    <w:rsid w:val="00A07E17"/>
    <w:rsid w:val="00A16831"/>
    <w:rsid w:val="00A3249E"/>
    <w:rsid w:val="00A328C7"/>
    <w:rsid w:val="00A36B96"/>
    <w:rsid w:val="00A51141"/>
    <w:rsid w:val="00A640C5"/>
    <w:rsid w:val="00A74A33"/>
    <w:rsid w:val="00A75998"/>
    <w:rsid w:val="00A94F25"/>
    <w:rsid w:val="00AC2529"/>
    <w:rsid w:val="00AE6FC4"/>
    <w:rsid w:val="00AF1499"/>
    <w:rsid w:val="00B121DF"/>
    <w:rsid w:val="00B17183"/>
    <w:rsid w:val="00B22AFE"/>
    <w:rsid w:val="00B374F6"/>
    <w:rsid w:val="00B43FAE"/>
    <w:rsid w:val="00B57E2B"/>
    <w:rsid w:val="00B60B54"/>
    <w:rsid w:val="00B61565"/>
    <w:rsid w:val="00B84AA0"/>
    <w:rsid w:val="00B91FDD"/>
    <w:rsid w:val="00BB457B"/>
    <w:rsid w:val="00BE42A4"/>
    <w:rsid w:val="00BE6686"/>
    <w:rsid w:val="00BE7BD5"/>
    <w:rsid w:val="00C213B7"/>
    <w:rsid w:val="00C244CA"/>
    <w:rsid w:val="00C42566"/>
    <w:rsid w:val="00C600F0"/>
    <w:rsid w:val="00C70B0E"/>
    <w:rsid w:val="00C82B28"/>
    <w:rsid w:val="00C90027"/>
    <w:rsid w:val="00CA7D03"/>
    <w:rsid w:val="00CB36DF"/>
    <w:rsid w:val="00CC6034"/>
    <w:rsid w:val="00CD4772"/>
    <w:rsid w:val="00CF3DBA"/>
    <w:rsid w:val="00CF40B7"/>
    <w:rsid w:val="00D04AD7"/>
    <w:rsid w:val="00D31E2A"/>
    <w:rsid w:val="00D41030"/>
    <w:rsid w:val="00D60F57"/>
    <w:rsid w:val="00D628B5"/>
    <w:rsid w:val="00D80051"/>
    <w:rsid w:val="00D81472"/>
    <w:rsid w:val="00D930DD"/>
    <w:rsid w:val="00DA6FBE"/>
    <w:rsid w:val="00DD090D"/>
    <w:rsid w:val="00E00B47"/>
    <w:rsid w:val="00E55989"/>
    <w:rsid w:val="00E67C84"/>
    <w:rsid w:val="00E77884"/>
    <w:rsid w:val="00E82492"/>
    <w:rsid w:val="00E86A8E"/>
    <w:rsid w:val="00E87637"/>
    <w:rsid w:val="00E931F2"/>
    <w:rsid w:val="00EA3E44"/>
    <w:rsid w:val="00EC2A98"/>
    <w:rsid w:val="00ED30CB"/>
    <w:rsid w:val="00EF25F5"/>
    <w:rsid w:val="00F01AFB"/>
    <w:rsid w:val="00F140F0"/>
    <w:rsid w:val="00F35E22"/>
    <w:rsid w:val="00F4297E"/>
    <w:rsid w:val="00F7138C"/>
    <w:rsid w:val="00F73A35"/>
    <w:rsid w:val="00F77AFF"/>
    <w:rsid w:val="00F8312A"/>
    <w:rsid w:val="00F837CB"/>
    <w:rsid w:val="00F844CF"/>
    <w:rsid w:val="00FA7CFD"/>
    <w:rsid w:val="00FB4E26"/>
    <w:rsid w:val="00FB4F5B"/>
    <w:rsid w:val="00FB72FE"/>
    <w:rsid w:val="00FC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0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49F"/>
  </w:style>
  <w:style w:type="paragraph" w:styleId="a6">
    <w:name w:val="footer"/>
    <w:basedOn w:val="a"/>
    <w:link w:val="a7"/>
    <w:uiPriority w:val="99"/>
    <w:unhideWhenUsed/>
    <w:rsid w:val="00400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49F"/>
  </w:style>
  <w:style w:type="table" w:styleId="a8">
    <w:name w:val="Table Grid"/>
    <w:basedOn w:val="a1"/>
    <w:uiPriority w:val="59"/>
    <w:rsid w:val="005A1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FB72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72F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72FE"/>
  </w:style>
  <w:style w:type="paragraph" w:styleId="ac">
    <w:name w:val="annotation subject"/>
    <w:basedOn w:val="aa"/>
    <w:next w:val="aa"/>
    <w:link w:val="ad"/>
    <w:uiPriority w:val="99"/>
    <w:semiHidden/>
    <w:unhideWhenUsed/>
    <w:rsid w:val="00FB72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72F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B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72F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75779E"/>
  </w:style>
  <w:style w:type="paragraph" w:styleId="af1">
    <w:name w:val="Date"/>
    <w:basedOn w:val="a"/>
    <w:next w:val="a"/>
    <w:link w:val="af2"/>
    <w:uiPriority w:val="99"/>
    <w:semiHidden/>
    <w:unhideWhenUsed/>
    <w:rsid w:val="00036EDD"/>
  </w:style>
  <w:style w:type="character" w:customStyle="1" w:styleId="af2">
    <w:name w:val="日付 (文字)"/>
    <w:basedOn w:val="a0"/>
    <w:link w:val="af1"/>
    <w:uiPriority w:val="99"/>
    <w:semiHidden/>
    <w:rsid w:val="00036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0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49F"/>
  </w:style>
  <w:style w:type="paragraph" w:styleId="a6">
    <w:name w:val="footer"/>
    <w:basedOn w:val="a"/>
    <w:link w:val="a7"/>
    <w:uiPriority w:val="99"/>
    <w:unhideWhenUsed/>
    <w:rsid w:val="00400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49F"/>
  </w:style>
  <w:style w:type="table" w:styleId="a8">
    <w:name w:val="Table Grid"/>
    <w:basedOn w:val="a1"/>
    <w:uiPriority w:val="59"/>
    <w:rsid w:val="005A1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FB72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72F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72FE"/>
  </w:style>
  <w:style w:type="paragraph" w:styleId="ac">
    <w:name w:val="annotation subject"/>
    <w:basedOn w:val="aa"/>
    <w:next w:val="aa"/>
    <w:link w:val="ad"/>
    <w:uiPriority w:val="99"/>
    <w:semiHidden/>
    <w:unhideWhenUsed/>
    <w:rsid w:val="00FB72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72F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B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72F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75779E"/>
  </w:style>
  <w:style w:type="paragraph" w:styleId="af1">
    <w:name w:val="Date"/>
    <w:basedOn w:val="a"/>
    <w:next w:val="a"/>
    <w:link w:val="af2"/>
    <w:uiPriority w:val="99"/>
    <w:semiHidden/>
    <w:unhideWhenUsed/>
    <w:rsid w:val="00036EDD"/>
  </w:style>
  <w:style w:type="character" w:customStyle="1" w:styleId="af2">
    <w:name w:val="日付 (文字)"/>
    <w:basedOn w:val="a0"/>
    <w:link w:val="af1"/>
    <w:uiPriority w:val="99"/>
    <w:semiHidden/>
    <w:rsid w:val="0003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1CF4-B8E0-49B5-9DBE-AF98540B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2014-06-13T07:38:00Z</cp:lastPrinted>
  <dcterms:created xsi:type="dcterms:W3CDTF">2014-06-13T07:53:00Z</dcterms:created>
  <dcterms:modified xsi:type="dcterms:W3CDTF">2014-06-16T02:26:00Z</dcterms:modified>
</cp:coreProperties>
</file>