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Y="602"/>
        <w:tblW w:w="5101" w:type="pct"/>
        <w:tblLayout w:type="fixed"/>
        <w:tblLook w:val="04A0" w:firstRow="1" w:lastRow="0" w:firstColumn="1" w:lastColumn="0" w:noHBand="0" w:noVBand="1"/>
      </w:tblPr>
      <w:tblGrid>
        <w:gridCol w:w="427"/>
        <w:gridCol w:w="674"/>
        <w:gridCol w:w="3685"/>
        <w:gridCol w:w="4110"/>
      </w:tblGrid>
      <w:tr w:rsidR="001A406E" w:rsidTr="000071F1">
        <w:tc>
          <w:tcPr>
            <w:tcW w:w="240" w:type="pct"/>
            <w:shd w:val="clear" w:color="auto" w:fill="BFBFBF" w:themeFill="background1" w:themeFillShade="BF"/>
            <w:vAlign w:val="center"/>
          </w:tcPr>
          <w:p w:rsidR="00A90900" w:rsidRDefault="00A9090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379" w:type="pct"/>
            <w:shd w:val="clear" w:color="auto" w:fill="BFBFBF" w:themeFill="background1" w:themeFillShade="BF"/>
            <w:vAlign w:val="center"/>
          </w:tcPr>
          <w:p w:rsidR="00A90900" w:rsidRDefault="00A9090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頁</w:t>
            </w:r>
          </w:p>
        </w:tc>
        <w:tc>
          <w:tcPr>
            <w:tcW w:w="2071" w:type="pct"/>
            <w:shd w:val="clear" w:color="auto" w:fill="BFBFBF" w:themeFill="background1" w:themeFillShade="BF"/>
            <w:vAlign w:val="center"/>
          </w:tcPr>
          <w:p w:rsidR="00A90900" w:rsidRDefault="00A9090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</w:t>
            </w:r>
          </w:p>
        </w:tc>
        <w:tc>
          <w:tcPr>
            <w:tcW w:w="2310" w:type="pct"/>
            <w:shd w:val="clear" w:color="auto" w:fill="BFBFBF" w:themeFill="background1" w:themeFillShade="BF"/>
            <w:vAlign w:val="center"/>
          </w:tcPr>
          <w:p w:rsidR="00A90900" w:rsidRDefault="00A9090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回答</w:t>
            </w:r>
          </w:p>
        </w:tc>
      </w:tr>
      <w:tr w:rsidR="00A90900" w:rsidTr="000071F1">
        <w:tc>
          <w:tcPr>
            <w:tcW w:w="240" w:type="pct"/>
            <w:vAlign w:val="center"/>
          </w:tcPr>
          <w:p w:rsidR="00A90900" w:rsidRDefault="008B2C2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379" w:type="pct"/>
            <w:vAlign w:val="center"/>
          </w:tcPr>
          <w:p w:rsidR="00A90900" w:rsidRDefault="00F1444D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P2</w:t>
            </w:r>
          </w:p>
        </w:tc>
        <w:tc>
          <w:tcPr>
            <w:tcW w:w="2071" w:type="pct"/>
          </w:tcPr>
          <w:p w:rsidR="00A90900" w:rsidRPr="00D930DB" w:rsidRDefault="00F1444D" w:rsidP="005F7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床面積175㎡以下とあるが、</w:t>
            </w:r>
            <w:r w:rsidRPr="00F1444D">
              <w:rPr>
                <w:rFonts w:asciiTheme="majorEastAsia" w:eastAsiaTheme="majorEastAsia" w:hAnsiTheme="majorEastAsia" w:hint="eastAsia"/>
              </w:rPr>
              <w:t>パーゴラ等は床面積に算入するのか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2310" w:type="pct"/>
          </w:tcPr>
          <w:p w:rsidR="00460A03" w:rsidRPr="00A90900" w:rsidRDefault="00277E93" w:rsidP="00AC418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原則として、算入しません。ただし、</w:t>
            </w:r>
            <w:r w:rsidR="00866861">
              <w:rPr>
                <w:rFonts w:asciiTheme="majorEastAsia" w:eastAsiaTheme="majorEastAsia" w:hAnsiTheme="majorEastAsia" w:hint="eastAsia"/>
              </w:rPr>
              <w:t>建築基準法令により、</w:t>
            </w:r>
            <w:r>
              <w:rPr>
                <w:rFonts w:asciiTheme="majorEastAsia" w:eastAsiaTheme="majorEastAsia" w:hAnsiTheme="majorEastAsia" w:hint="eastAsia"/>
              </w:rPr>
              <w:t>屋根を設けるなど雨や日差し</w:t>
            </w:r>
            <w:r w:rsidR="005D2172">
              <w:rPr>
                <w:rFonts w:asciiTheme="majorEastAsia" w:eastAsiaTheme="majorEastAsia" w:hAnsiTheme="majorEastAsia" w:hint="eastAsia"/>
              </w:rPr>
              <w:t>をしのげるもの</w:t>
            </w:r>
            <w:r w:rsidR="00AC418A">
              <w:rPr>
                <w:rFonts w:asciiTheme="majorEastAsia" w:eastAsiaTheme="majorEastAsia" w:hAnsiTheme="majorEastAsia" w:hint="eastAsia"/>
              </w:rPr>
              <w:t>になります</w:t>
            </w:r>
            <w:r w:rsidR="005D2172">
              <w:rPr>
                <w:rFonts w:asciiTheme="majorEastAsia" w:eastAsiaTheme="majorEastAsia" w:hAnsiTheme="majorEastAsia" w:hint="eastAsia"/>
              </w:rPr>
              <w:t>と算入します。</w:t>
            </w:r>
          </w:p>
        </w:tc>
      </w:tr>
      <w:tr w:rsidR="00A90900" w:rsidTr="000071F1">
        <w:tc>
          <w:tcPr>
            <w:tcW w:w="240" w:type="pct"/>
            <w:vAlign w:val="center"/>
          </w:tcPr>
          <w:p w:rsidR="00A90900" w:rsidRPr="008B2C20" w:rsidRDefault="008B2C20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379" w:type="pct"/>
            <w:vAlign w:val="center"/>
          </w:tcPr>
          <w:p w:rsidR="00A90900" w:rsidRDefault="00471E51" w:rsidP="005F78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P2</w:t>
            </w:r>
          </w:p>
        </w:tc>
        <w:tc>
          <w:tcPr>
            <w:tcW w:w="2071" w:type="pct"/>
          </w:tcPr>
          <w:p w:rsidR="00A90900" w:rsidRDefault="00471E51" w:rsidP="005F78D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集会室の倉庫は室内から利用できるようにと書いてあるが、行事等</w:t>
            </w:r>
            <w:r w:rsidRPr="00471E51">
              <w:rPr>
                <w:rFonts w:asciiTheme="majorEastAsia" w:eastAsiaTheme="majorEastAsia" w:hAnsiTheme="majorEastAsia" w:hint="eastAsia"/>
              </w:rPr>
              <w:t>に使う道具を収納するため</w:t>
            </w:r>
            <w:r>
              <w:rPr>
                <w:rFonts w:asciiTheme="majorEastAsia" w:eastAsiaTheme="majorEastAsia" w:hAnsiTheme="majorEastAsia" w:hint="eastAsia"/>
              </w:rPr>
              <w:t>に、外からも利用できたほうがいいのか。</w:t>
            </w:r>
          </w:p>
        </w:tc>
        <w:tc>
          <w:tcPr>
            <w:tcW w:w="2310" w:type="pct"/>
          </w:tcPr>
          <w:p w:rsidR="00CC601D" w:rsidRDefault="00866861" w:rsidP="0021186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室内から</w:t>
            </w:r>
            <w:r w:rsidR="005D2172">
              <w:rPr>
                <w:rFonts w:asciiTheme="majorEastAsia" w:eastAsiaTheme="majorEastAsia" w:hAnsiTheme="majorEastAsia" w:hint="eastAsia"/>
              </w:rPr>
              <w:t>利用できるのであれば、</w:t>
            </w:r>
            <w:r>
              <w:rPr>
                <w:rFonts w:asciiTheme="majorEastAsia" w:eastAsiaTheme="majorEastAsia" w:hAnsiTheme="majorEastAsia" w:hint="eastAsia"/>
              </w:rPr>
              <w:t>外部からの利用については</w:t>
            </w:r>
            <w:r w:rsidR="005D2172">
              <w:rPr>
                <w:rFonts w:asciiTheme="majorEastAsia" w:eastAsiaTheme="majorEastAsia" w:hAnsiTheme="majorEastAsia" w:hint="eastAsia"/>
              </w:rPr>
              <w:t>どちらでもかまいません。</w:t>
            </w:r>
          </w:p>
        </w:tc>
      </w:tr>
      <w:tr w:rsidR="005D2172" w:rsidTr="000071F1">
        <w:tc>
          <w:tcPr>
            <w:tcW w:w="240" w:type="pct"/>
            <w:vAlign w:val="center"/>
          </w:tcPr>
          <w:p w:rsidR="005D2172" w:rsidRPr="00C7232F" w:rsidRDefault="005D2172" w:rsidP="005D21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379" w:type="pct"/>
            <w:vAlign w:val="center"/>
          </w:tcPr>
          <w:p w:rsidR="005D2172" w:rsidRDefault="005D2172" w:rsidP="005D21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P3</w:t>
            </w:r>
          </w:p>
        </w:tc>
        <w:tc>
          <w:tcPr>
            <w:tcW w:w="2071" w:type="pct"/>
          </w:tcPr>
          <w:p w:rsidR="005D2172" w:rsidRDefault="005D2172" w:rsidP="005D217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巡回管理員室は集会所に併設し、独立した機能</w:t>
            </w:r>
            <w:r w:rsidR="00AC418A">
              <w:rPr>
                <w:rFonts w:asciiTheme="majorEastAsia" w:eastAsiaTheme="majorEastAsia" w:hAnsiTheme="majorEastAsia" w:hint="eastAsia"/>
              </w:rPr>
              <w:t>とするとあるが、巡回管理員室と集会所を行き来できるよう、扉を設けたほうがいいのか。</w:t>
            </w:r>
          </w:p>
        </w:tc>
        <w:tc>
          <w:tcPr>
            <w:tcW w:w="2310" w:type="pct"/>
          </w:tcPr>
          <w:p w:rsidR="005D2172" w:rsidRDefault="00866861" w:rsidP="008668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巡回管理員室と集会所は独立した機能としますので、扉を設けないで下さい</w:t>
            </w:r>
            <w:r w:rsidR="009D39A0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5D2172" w:rsidRPr="00C7232F" w:rsidTr="00104B7C">
        <w:tc>
          <w:tcPr>
            <w:tcW w:w="240" w:type="pct"/>
            <w:vAlign w:val="center"/>
          </w:tcPr>
          <w:p w:rsidR="005D2172" w:rsidRDefault="005D2172" w:rsidP="005D21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379" w:type="pct"/>
            <w:vAlign w:val="center"/>
          </w:tcPr>
          <w:p w:rsidR="005D2172" w:rsidRPr="00C7232F" w:rsidRDefault="005D2172" w:rsidP="005D2172">
            <w:pPr>
              <w:jc w:val="center"/>
              <w:rPr>
                <w:rFonts w:asciiTheme="majorEastAsia" w:eastAsiaTheme="majorEastAsia" w:hAnsiTheme="majorEastAsia"/>
              </w:rPr>
            </w:pPr>
            <w:r w:rsidRPr="00C7232F">
              <w:rPr>
                <w:rFonts w:asciiTheme="majorEastAsia" w:eastAsiaTheme="majorEastAsia" w:hAnsiTheme="majorEastAsia" w:hint="eastAsia"/>
              </w:rPr>
              <w:t>P3</w:t>
            </w:r>
          </w:p>
        </w:tc>
        <w:tc>
          <w:tcPr>
            <w:tcW w:w="2071" w:type="pct"/>
          </w:tcPr>
          <w:p w:rsidR="005D2172" w:rsidRPr="00C7232F" w:rsidRDefault="005D2172" w:rsidP="005D217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約13㎡の巡回管理員室に</w:t>
            </w:r>
            <w:r w:rsidRPr="00471E51">
              <w:rPr>
                <w:rFonts w:asciiTheme="majorEastAsia" w:eastAsiaTheme="majorEastAsia" w:hAnsiTheme="majorEastAsia" w:hint="eastAsia"/>
              </w:rPr>
              <w:t>なぜ出入り口</w:t>
            </w:r>
            <w:r>
              <w:rPr>
                <w:rFonts w:asciiTheme="majorEastAsia" w:eastAsiaTheme="majorEastAsia" w:hAnsiTheme="majorEastAsia" w:hint="eastAsia"/>
              </w:rPr>
              <w:t>が</w:t>
            </w:r>
            <w:r w:rsidRPr="00471E51">
              <w:rPr>
                <w:rFonts w:asciiTheme="majorEastAsia" w:eastAsiaTheme="majorEastAsia" w:hAnsiTheme="majorEastAsia" w:hint="eastAsia"/>
              </w:rPr>
              <w:t>2ついるのか</w:t>
            </w:r>
            <w:r w:rsidR="007E2111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2310" w:type="pct"/>
          </w:tcPr>
          <w:p w:rsidR="005D2172" w:rsidRPr="00C7232F" w:rsidRDefault="00CC16CF" w:rsidP="003F257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非常時の際</w:t>
            </w:r>
            <w:r w:rsidR="00B30EE9">
              <w:rPr>
                <w:rFonts w:asciiTheme="majorEastAsia" w:eastAsiaTheme="majorEastAsia" w:hAnsiTheme="majorEastAsia" w:hint="eastAsia"/>
              </w:rPr>
              <w:t>に</w:t>
            </w:r>
            <w:r>
              <w:rPr>
                <w:rFonts w:asciiTheme="majorEastAsia" w:eastAsiaTheme="majorEastAsia" w:hAnsiTheme="majorEastAsia" w:hint="eastAsia"/>
              </w:rPr>
              <w:t>素早く</w:t>
            </w:r>
            <w:r w:rsidR="003F2577">
              <w:rPr>
                <w:rFonts w:asciiTheme="majorEastAsia" w:eastAsiaTheme="majorEastAsia" w:hAnsiTheme="majorEastAsia" w:hint="eastAsia"/>
              </w:rPr>
              <w:t>避難</w:t>
            </w:r>
            <w:r>
              <w:rPr>
                <w:rFonts w:asciiTheme="majorEastAsia" w:eastAsiaTheme="majorEastAsia" w:hAnsiTheme="majorEastAsia" w:hint="eastAsia"/>
              </w:rPr>
              <w:t>できるよう</w:t>
            </w:r>
            <w:r w:rsidR="00F3447E">
              <w:rPr>
                <w:rFonts w:asciiTheme="majorEastAsia" w:eastAsiaTheme="majorEastAsia" w:hAnsiTheme="majorEastAsia" w:hint="eastAsia"/>
              </w:rPr>
              <w:t>、</w:t>
            </w:r>
            <w:r w:rsidR="007E2111">
              <w:rPr>
                <w:rFonts w:asciiTheme="majorEastAsia" w:eastAsiaTheme="majorEastAsia" w:hAnsiTheme="majorEastAsia" w:hint="eastAsia"/>
              </w:rPr>
              <w:t>異なる方向</w:t>
            </w:r>
            <w:r w:rsidR="006D29EB">
              <w:rPr>
                <w:rFonts w:asciiTheme="majorEastAsia" w:eastAsiaTheme="majorEastAsia" w:hAnsiTheme="majorEastAsia" w:hint="eastAsia"/>
              </w:rPr>
              <w:t>へ</w:t>
            </w:r>
            <w:bookmarkStart w:id="0" w:name="_GoBack"/>
            <w:bookmarkEnd w:id="0"/>
            <w:r w:rsidR="007E2111">
              <w:rPr>
                <w:rFonts w:asciiTheme="majorEastAsia" w:eastAsiaTheme="majorEastAsia" w:hAnsiTheme="majorEastAsia" w:hint="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出入り口が2つ必要です</w:t>
            </w:r>
            <w:r w:rsidR="00B32616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5D2172" w:rsidTr="000071F1">
        <w:tc>
          <w:tcPr>
            <w:tcW w:w="240" w:type="pct"/>
            <w:vAlign w:val="center"/>
          </w:tcPr>
          <w:p w:rsidR="005D2172" w:rsidRPr="009E2F34" w:rsidRDefault="005D2172" w:rsidP="005D21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379" w:type="pct"/>
            <w:vAlign w:val="center"/>
          </w:tcPr>
          <w:p w:rsidR="005D2172" w:rsidRDefault="005D2172" w:rsidP="005D21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P3</w:t>
            </w:r>
          </w:p>
        </w:tc>
        <w:tc>
          <w:tcPr>
            <w:tcW w:w="2071" w:type="pct"/>
          </w:tcPr>
          <w:p w:rsidR="005D2172" w:rsidRPr="00D444DB" w:rsidRDefault="005D2172" w:rsidP="005D2172">
            <w:pPr>
              <w:rPr>
                <w:rFonts w:asciiTheme="majorEastAsia" w:eastAsiaTheme="majorEastAsia" w:hAnsiTheme="majorEastAsia"/>
              </w:rPr>
            </w:pPr>
            <w:r w:rsidRPr="00471E51">
              <w:rPr>
                <w:rFonts w:asciiTheme="majorEastAsia" w:eastAsiaTheme="majorEastAsia" w:hAnsiTheme="majorEastAsia" w:hint="eastAsia"/>
              </w:rPr>
              <w:t>下駄箱</w:t>
            </w:r>
            <w:r>
              <w:rPr>
                <w:rFonts w:asciiTheme="majorEastAsia" w:eastAsiaTheme="majorEastAsia" w:hAnsiTheme="majorEastAsia" w:hint="eastAsia"/>
              </w:rPr>
              <w:t>を設けてくださいとあるが、何足収納できるよう</w:t>
            </w:r>
            <w:r w:rsidRPr="00471E51">
              <w:rPr>
                <w:rFonts w:asciiTheme="majorEastAsia" w:eastAsiaTheme="majorEastAsia" w:hAnsiTheme="majorEastAsia" w:hint="eastAsia"/>
              </w:rPr>
              <w:t>にしたらいい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Pr="00471E51">
              <w:rPr>
                <w:rFonts w:asciiTheme="majorEastAsia" w:eastAsiaTheme="majorEastAsia" w:hAnsiTheme="majorEastAsia" w:hint="eastAsia"/>
              </w:rPr>
              <w:t>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2310" w:type="pct"/>
          </w:tcPr>
          <w:p w:rsidR="005D2172" w:rsidRPr="00FF6F70" w:rsidRDefault="00AC418A" w:rsidP="009D39A0">
            <w:pPr>
              <w:tabs>
                <w:tab w:val="left" w:pos="624"/>
              </w:tabs>
              <w:ind w:leftChars="32" w:left="6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足数は指定していませんが、</w:t>
            </w:r>
            <w:r w:rsidR="009D39A0">
              <w:rPr>
                <w:rFonts w:asciiTheme="majorEastAsia" w:eastAsiaTheme="majorEastAsia" w:hAnsiTheme="majorEastAsia" w:hint="eastAsia"/>
              </w:rPr>
              <w:t>集会室の収容人数に応じた</w:t>
            </w:r>
            <w:r w:rsidR="005D2172">
              <w:rPr>
                <w:rFonts w:asciiTheme="majorEastAsia" w:eastAsiaTheme="majorEastAsia" w:hAnsiTheme="majorEastAsia" w:hint="eastAsia"/>
              </w:rPr>
              <w:t>大きさとしてください。</w:t>
            </w:r>
          </w:p>
        </w:tc>
      </w:tr>
      <w:tr w:rsidR="005D2172" w:rsidTr="000071F1">
        <w:tc>
          <w:tcPr>
            <w:tcW w:w="240" w:type="pct"/>
            <w:vAlign w:val="center"/>
          </w:tcPr>
          <w:p w:rsidR="005D2172" w:rsidRPr="009E2F34" w:rsidRDefault="005D2172" w:rsidP="005D21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379" w:type="pct"/>
            <w:vAlign w:val="center"/>
          </w:tcPr>
          <w:p w:rsidR="005D2172" w:rsidRDefault="005D2172" w:rsidP="005D217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別添4</w:t>
            </w:r>
          </w:p>
        </w:tc>
        <w:tc>
          <w:tcPr>
            <w:tcW w:w="2071" w:type="pct"/>
          </w:tcPr>
          <w:p w:rsidR="005D2172" w:rsidRDefault="001D20E1" w:rsidP="005D217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</w:t>
            </w:r>
            <w:r w:rsidR="005D2172">
              <w:rPr>
                <w:rFonts w:asciiTheme="majorEastAsia" w:eastAsiaTheme="majorEastAsia" w:hAnsiTheme="majorEastAsia" w:hint="eastAsia"/>
              </w:rPr>
              <w:t>ある情報だけだと</w:t>
            </w:r>
            <w:r>
              <w:rPr>
                <w:rFonts w:asciiTheme="majorEastAsia" w:eastAsiaTheme="majorEastAsia" w:hAnsiTheme="majorEastAsia" w:hint="eastAsia"/>
              </w:rPr>
              <w:t>手書きで</w:t>
            </w:r>
            <w:r w:rsidR="005D2172">
              <w:rPr>
                <w:rFonts w:asciiTheme="majorEastAsia" w:eastAsiaTheme="majorEastAsia" w:hAnsiTheme="majorEastAsia" w:hint="eastAsia"/>
              </w:rPr>
              <w:t>敷地をかけないので、</w:t>
            </w:r>
            <w:r w:rsidR="005D2172" w:rsidRPr="00471E51">
              <w:rPr>
                <w:rFonts w:asciiTheme="majorEastAsia" w:eastAsiaTheme="majorEastAsia" w:hAnsiTheme="majorEastAsia" w:hint="eastAsia"/>
              </w:rPr>
              <w:t>角度などを記入してほしい</w:t>
            </w:r>
            <w:r w:rsidR="005D2172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2310" w:type="pct"/>
          </w:tcPr>
          <w:p w:rsidR="005D2172" w:rsidRDefault="005D2172" w:rsidP="005D217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【別添-4】を修正したものをHPにアップしましたので、詳しくはそちらをご覧ください。</w:t>
            </w:r>
          </w:p>
          <w:p w:rsidR="005D2172" w:rsidRPr="007F3CD9" w:rsidRDefault="006D29EB" w:rsidP="005D2172">
            <w:pPr>
              <w:rPr>
                <w:rFonts w:asciiTheme="majorEastAsia" w:eastAsiaTheme="majorEastAsia" w:hAnsiTheme="majorEastAsia"/>
              </w:rPr>
            </w:pPr>
            <w:hyperlink r:id="rId8" w:history="1">
              <w:r w:rsidR="009B2DAE" w:rsidRPr="009B2DAE">
                <w:rPr>
                  <w:rStyle w:val="a4"/>
                  <w:rFonts w:asciiTheme="majorEastAsia" w:eastAsiaTheme="majorEastAsia" w:hAnsiTheme="majorEastAsia"/>
                </w:rPr>
                <w:t>http://g2029sv1cm001.lan.pref.osaka.jp/uploaded/3169/00217444/betten4syusei.pdf</w:t>
              </w:r>
            </w:hyperlink>
          </w:p>
        </w:tc>
      </w:tr>
    </w:tbl>
    <w:p w:rsidR="0098374C" w:rsidRPr="0098374C" w:rsidRDefault="00A117CD" w:rsidP="0098374C">
      <w:pPr>
        <w:jc w:val="center"/>
        <w:rPr>
          <w:rFonts w:asciiTheme="majorEastAsia" w:eastAsiaTheme="majorEastAsia" w:hAnsiTheme="majorEastAsia"/>
          <w:b/>
          <w:sz w:val="24"/>
        </w:rPr>
      </w:pPr>
      <w:r w:rsidRPr="00A117CD">
        <w:rPr>
          <w:rFonts w:asciiTheme="majorEastAsia" w:eastAsiaTheme="majorEastAsia" w:hAnsiTheme="majorEastAsia" w:hint="eastAsia"/>
          <w:b/>
          <w:sz w:val="24"/>
        </w:rPr>
        <w:t>第</w:t>
      </w:r>
      <w:r w:rsidR="001D20E1">
        <w:rPr>
          <w:rFonts w:asciiTheme="majorEastAsia" w:eastAsiaTheme="majorEastAsia" w:hAnsiTheme="majorEastAsia" w:hint="eastAsia"/>
          <w:b/>
          <w:sz w:val="24"/>
        </w:rPr>
        <w:t>26</w:t>
      </w:r>
      <w:r w:rsidR="00DC523A">
        <w:rPr>
          <w:rFonts w:asciiTheme="majorEastAsia" w:eastAsiaTheme="majorEastAsia" w:hAnsiTheme="majorEastAsia" w:hint="eastAsia"/>
          <w:b/>
          <w:sz w:val="24"/>
        </w:rPr>
        <w:t>回「あすなろ夢建築」大阪府公共建築設計コンクール　質疑回答</w:t>
      </w:r>
    </w:p>
    <w:sectPr w:rsidR="0098374C" w:rsidRPr="0098374C" w:rsidSect="00956B00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28" w:rsidRDefault="00FA7628" w:rsidP="00FA7628">
      <w:r>
        <w:separator/>
      </w:r>
    </w:p>
  </w:endnote>
  <w:endnote w:type="continuationSeparator" w:id="0">
    <w:p w:rsidR="00FA7628" w:rsidRDefault="00FA7628" w:rsidP="00FA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28" w:rsidRDefault="00FA7628" w:rsidP="00FA7628">
      <w:r>
        <w:separator/>
      </w:r>
    </w:p>
  </w:footnote>
  <w:footnote w:type="continuationSeparator" w:id="0">
    <w:p w:rsidR="00FA7628" w:rsidRDefault="00FA7628" w:rsidP="00FA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EF"/>
    <w:rsid w:val="000071F1"/>
    <w:rsid w:val="00037EF8"/>
    <w:rsid w:val="000C2752"/>
    <w:rsid w:val="001A406E"/>
    <w:rsid w:val="001D20E1"/>
    <w:rsid w:val="00211867"/>
    <w:rsid w:val="002434DE"/>
    <w:rsid w:val="00277E93"/>
    <w:rsid w:val="00334D88"/>
    <w:rsid w:val="003C662B"/>
    <w:rsid w:val="003F2577"/>
    <w:rsid w:val="00402B62"/>
    <w:rsid w:val="00460A03"/>
    <w:rsid w:val="00471E51"/>
    <w:rsid w:val="00576CB5"/>
    <w:rsid w:val="005D2172"/>
    <w:rsid w:val="005F78D4"/>
    <w:rsid w:val="006D29EB"/>
    <w:rsid w:val="00705DDE"/>
    <w:rsid w:val="007447C1"/>
    <w:rsid w:val="00754BB6"/>
    <w:rsid w:val="007E2111"/>
    <w:rsid w:val="007F3CD9"/>
    <w:rsid w:val="008060A4"/>
    <w:rsid w:val="00866861"/>
    <w:rsid w:val="008810E7"/>
    <w:rsid w:val="00894BC8"/>
    <w:rsid w:val="008B2C20"/>
    <w:rsid w:val="008C2143"/>
    <w:rsid w:val="0095305F"/>
    <w:rsid w:val="00956B00"/>
    <w:rsid w:val="0098374C"/>
    <w:rsid w:val="009B2DAE"/>
    <w:rsid w:val="009D39A0"/>
    <w:rsid w:val="009E2F34"/>
    <w:rsid w:val="00A117CD"/>
    <w:rsid w:val="00A56A2D"/>
    <w:rsid w:val="00A90900"/>
    <w:rsid w:val="00AC418A"/>
    <w:rsid w:val="00B30EE9"/>
    <w:rsid w:val="00B32616"/>
    <w:rsid w:val="00B64B50"/>
    <w:rsid w:val="00BD4B92"/>
    <w:rsid w:val="00C7232F"/>
    <w:rsid w:val="00C80E54"/>
    <w:rsid w:val="00CA69EF"/>
    <w:rsid w:val="00CC16CF"/>
    <w:rsid w:val="00CC601D"/>
    <w:rsid w:val="00D37CD5"/>
    <w:rsid w:val="00D444DB"/>
    <w:rsid w:val="00D930DB"/>
    <w:rsid w:val="00DC523A"/>
    <w:rsid w:val="00DD5AE9"/>
    <w:rsid w:val="00E40C2E"/>
    <w:rsid w:val="00F1444D"/>
    <w:rsid w:val="00F3447E"/>
    <w:rsid w:val="00F924C6"/>
    <w:rsid w:val="00FA7628"/>
    <w:rsid w:val="00FD3C84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406E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5F78D4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5F78D4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FA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7628"/>
  </w:style>
  <w:style w:type="paragraph" w:styleId="a9">
    <w:name w:val="footer"/>
    <w:basedOn w:val="a"/>
    <w:link w:val="aa"/>
    <w:uiPriority w:val="99"/>
    <w:unhideWhenUsed/>
    <w:rsid w:val="00FA76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7628"/>
  </w:style>
  <w:style w:type="character" w:styleId="ab">
    <w:name w:val="FollowedHyperlink"/>
    <w:basedOn w:val="a0"/>
    <w:uiPriority w:val="99"/>
    <w:semiHidden/>
    <w:unhideWhenUsed/>
    <w:rsid w:val="007447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406E"/>
    <w:rPr>
      <w:color w:val="0000FF" w:themeColor="hyperlink"/>
      <w:u w:val="single"/>
    </w:rPr>
  </w:style>
  <w:style w:type="paragraph" w:styleId="a5">
    <w:name w:val="Plain Text"/>
    <w:basedOn w:val="a"/>
    <w:link w:val="a6"/>
    <w:uiPriority w:val="99"/>
    <w:unhideWhenUsed/>
    <w:rsid w:val="005F78D4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5F78D4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FA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7628"/>
  </w:style>
  <w:style w:type="paragraph" w:styleId="a9">
    <w:name w:val="footer"/>
    <w:basedOn w:val="a"/>
    <w:link w:val="aa"/>
    <w:uiPriority w:val="99"/>
    <w:unhideWhenUsed/>
    <w:rsid w:val="00FA76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7628"/>
  </w:style>
  <w:style w:type="character" w:styleId="ab">
    <w:name w:val="FollowedHyperlink"/>
    <w:basedOn w:val="a0"/>
    <w:uiPriority w:val="99"/>
    <w:semiHidden/>
    <w:unhideWhenUsed/>
    <w:rsid w:val="007447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2029sv1cm001.lan.pref.osaka.jp/uploaded/3169/00217444/betten4syusei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E14EF-9F0B-48E3-9F01-3634C613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　あかね</dc:creator>
  <cp:lastModifiedBy>青田　岳</cp:lastModifiedBy>
  <cp:revision>12</cp:revision>
  <cp:lastPrinted>2016-10-20T07:32:00Z</cp:lastPrinted>
  <dcterms:created xsi:type="dcterms:W3CDTF">2015-10-15T07:56:00Z</dcterms:created>
  <dcterms:modified xsi:type="dcterms:W3CDTF">2016-10-20T07:35:00Z</dcterms:modified>
</cp:coreProperties>
</file>