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E2" w:rsidRDefault="005901E2" w:rsidP="005901E2">
      <w:pPr>
        <w:rPr>
          <w:rFonts w:hint="eastAsia"/>
        </w:rPr>
      </w:pPr>
      <w:r w:rsidRPr="005901E2">
        <w:rPr>
          <w:rFonts w:hint="eastAsia"/>
        </w:rPr>
        <w:t>新・大阪府豊かな海づくりプランの中間見直</w:t>
      </w:r>
      <w:r w:rsidRPr="003B3F8E">
        <w:rPr>
          <w:rFonts w:hint="eastAsia"/>
        </w:rPr>
        <w:t>の概要</w:t>
      </w:r>
      <w:r>
        <w:rPr>
          <w:rFonts w:hint="eastAsia"/>
        </w:rPr>
        <w:t xml:space="preserve">　テキスト</w:t>
      </w:r>
    </w:p>
    <w:p w:rsidR="005901E2" w:rsidRDefault="005901E2" w:rsidP="005901E2">
      <w:pPr>
        <w:rPr>
          <w:rFonts w:hint="eastAsia"/>
        </w:rPr>
      </w:pPr>
    </w:p>
    <w:p w:rsidR="005901E2" w:rsidRDefault="005901E2" w:rsidP="005901E2">
      <w:r w:rsidRPr="003B3F8E">
        <w:rPr>
          <w:rFonts w:hint="eastAsia"/>
        </w:rPr>
        <w:t xml:space="preserve">１　</w:t>
      </w:r>
      <w:r w:rsidRPr="005901E2">
        <w:rPr>
          <w:rFonts w:hint="eastAsia"/>
        </w:rPr>
        <w:t>現行のプランについて</w:t>
      </w:r>
    </w:p>
    <w:p w:rsidR="005901E2" w:rsidRPr="005901E2" w:rsidRDefault="005901E2" w:rsidP="005901E2">
      <w:pPr>
        <w:rPr>
          <w:rFonts w:hint="eastAsia"/>
        </w:rPr>
      </w:pPr>
      <w:r w:rsidRPr="005901E2">
        <w:rPr>
          <w:rFonts w:hint="eastAsia"/>
        </w:rPr>
        <w:t>○「新・大阪府豊かな海づくりプラン」の位置づけ</w:t>
      </w:r>
    </w:p>
    <w:p w:rsidR="005901E2" w:rsidRPr="005901E2" w:rsidRDefault="005901E2" w:rsidP="005901E2">
      <w:pPr>
        <w:ind w:leftChars="100" w:left="210"/>
        <w:rPr>
          <w:rFonts w:hint="eastAsia"/>
        </w:rPr>
      </w:pPr>
      <w:r w:rsidRPr="005901E2">
        <w:rPr>
          <w:rFonts w:hint="eastAsia"/>
        </w:rPr>
        <w:t>府内の水産業の振興に関する施策を府が総合的かつ計画的に実施するための行動計画（期間</w:t>
      </w:r>
      <w:r w:rsidRPr="005901E2">
        <w:rPr>
          <w:rFonts w:hint="eastAsia"/>
        </w:rPr>
        <w:t>:H27</w:t>
      </w:r>
      <w:r w:rsidRPr="005901E2">
        <w:rPr>
          <w:rFonts w:hint="eastAsia"/>
        </w:rPr>
        <w:t>年度～</w:t>
      </w:r>
      <w:r w:rsidRPr="005901E2">
        <w:rPr>
          <w:rFonts w:hint="eastAsia"/>
        </w:rPr>
        <w:t>R6</w:t>
      </w:r>
      <w:r w:rsidRPr="005901E2">
        <w:rPr>
          <w:rFonts w:hint="eastAsia"/>
        </w:rPr>
        <w:t>年度の</w:t>
      </w:r>
      <w:r w:rsidRPr="005901E2">
        <w:rPr>
          <w:rFonts w:hint="eastAsia"/>
        </w:rPr>
        <w:t>10</w:t>
      </w:r>
      <w:r w:rsidRPr="005901E2">
        <w:rPr>
          <w:rFonts w:hint="eastAsia"/>
        </w:rPr>
        <w:t>年間）</w:t>
      </w:r>
    </w:p>
    <w:p w:rsidR="005901E2" w:rsidRPr="005901E2" w:rsidRDefault="005901E2" w:rsidP="005901E2">
      <w:pPr>
        <w:rPr>
          <w:rFonts w:hint="eastAsia"/>
        </w:rPr>
      </w:pPr>
      <w:r w:rsidRPr="005901E2">
        <w:rPr>
          <w:rFonts w:hint="eastAsia"/>
        </w:rPr>
        <w:t>○基本目標</w:t>
      </w:r>
    </w:p>
    <w:p w:rsidR="005901E2" w:rsidRPr="005901E2" w:rsidRDefault="005901E2" w:rsidP="005901E2">
      <w:pPr>
        <w:rPr>
          <w:rFonts w:hint="eastAsia"/>
        </w:rPr>
      </w:pPr>
      <w:r w:rsidRPr="005901E2">
        <w:rPr>
          <w:rFonts w:hint="eastAsia"/>
        </w:rPr>
        <w:t xml:space="preserve"> </w:t>
      </w:r>
      <w:r w:rsidRPr="005901E2">
        <w:rPr>
          <w:rFonts w:hint="eastAsia"/>
        </w:rPr>
        <w:t>「はま」が潤い、豊かな恵みを「まち」に届ける海づくり</w:t>
      </w:r>
    </w:p>
    <w:p w:rsidR="005901E2" w:rsidRPr="005901E2" w:rsidRDefault="005901E2" w:rsidP="005901E2">
      <w:pPr>
        <w:ind w:leftChars="100" w:left="210"/>
      </w:pPr>
      <w:r>
        <w:rPr>
          <w:rFonts w:hint="eastAsia"/>
        </w:rPr>
        <w:t>（意味：</w:t>
      </w:r>
      <w:r w:rsidRPr="005901E2">
        <w:rPr>
          <w:rFonts w:hint="eastAsia"/>
        </w:rPr>
        <w:t>「はま」（漁業地区）の生活が豊かになり活性化するとともに「まち」においても豊かな生活の実現を目指す。</w:t>
      </w:r>
      <w:r>
        <w:rPr>
          <w:rFonts w:hint="eastAsia"/>
        </w:rPr>
        <w:t>）</w:t>
      </w:r>
    </w:p>
    <w:p w:rsidR="005901E2" w:rsidRDefault="005901E2" w:rsidP="005901E2">
      <w:r w:rsidRPr="005901E2">
        <w:rPr>
          <w:rFonts w:hint="eastAsia"/>
        </w:rPr>
        <w:t>○６つの取組方向</w:t>
      </w:r>
    </w:p>
    <w:p w:rsidR="005901E2" w:rsidRDefault="005901E2" w:rsidP="005901E2">
      <w:pPr>
        <w:ind w:leftChars="100" w:left="210"/>
      </w:pPr>
      <w:r w:rsidRPr="005901E2">
        <w:rPr>
          <w:rFonts w:hint="eastAsia"/>
        </w:rPr>
        <w:t>「はま」が潤う</w:t>
      </w:r>
    </w:p>
    <w:p w:rsidR="005901E2" w:rsidRPr="005901E2" w:rsidRDefault="005901E2" w:rsidP="005901E2">
      <w:pPr>
        <w:ind w:leftChars="100" w:left="210"/>
        <w:rPr>
          <w:rFonts w:hint="eastAsia"/>
        </w:rPr>
      </w:pPr>
      <w:r>
        <w:rPr>
          <w:rFonts w:hint="eastAsia"/>
        </w:rPr>
        <w:t xml:space="preserve">　</w:t>
      </w:r>
      <w:r w:rsidRPr="005901E2">
        <w:rPr>
          <w:rFonts w:hint="eastAsia"/>
        </w:rPr>
        <w:t>１．海や川の環境を豊かにする</w:t>
      </w:r>
    </w:p>
    <w:p w:rsidR="005901E2" w:rsidRPr="005901E2" w:rsidRDefault="005901E2" w:rsidP="005901E2">
      <w:pPr>
        <w:ind w:leftChars="100" w:left="210"/>
        <w:rPr>
          <w:rFonts w:hint="eastAsia"/>
        </w:rPr>
      </w:pPr>
      <w:r>
        <w:rPr>
          <w:rFonts w:hint="eastAsia"/>
        </w:rPr>
        <w:t xml:space="preserve">　</w:t>
      </w:r>
      <w:r w:rsidRPr="005901E2">
        <w:rPr>
          <w:rFonts w:hint="eastAsia"/>
        </w:rPr>
        <w:t>２．水産資源を豊かにする</w:t>
      </w:r>
    </w:p>
    <w:p w:rsidR="005901E2" w:rsidRDefault="005901E2" w:rsidP="005901E2">
      <w:pPr>
        <w:ind w:leftChars="100" w:left="210"/>
      </w:pPr>
      <w:r>
        <w:rPr>
          <w:rFonts w:hint="eastAsia"/>
        </w:rPr>
        <w:t xml:space="preserve">　</w:t>
      </w:r>
      <w:r w:rsidRPr="005901E2">
        <w:rPr>
          <w:rFonts w:hint="eastAsia"/>
        </w:rPr>
        <w:t>３．漁業者の生活を豊かにする</w:t>
      </w:r>
    </w:p>
    <w:p w:rsidR="005901E2" w:rsidRDefault="005901E2" w:rsidP="005901E2">
      <w:pPr>
        <w:ind w:leftChars="100" w:left="210"/>
      </w:pPr>
      <w:r w:rsidRPr="005901E2">
        <w:rPr>
          <w:rFonts w:hint="eastAsia"/>
        </w:rPr>
        <w:t>「まち」に届ける</w:t>
      </w:r>
    </w:p>
    <w:p w:rsidR="005901E2" w:rsidRPr="005901E2" w:rsidRDefault="005901E2" w:rsidP="005901E2">
      <w:pPr>
        <w:ind w:leftChars="100" w:left="210"/>
        <w:rPr>
          <w:rFonts w:hint="eastAsia"/>
        </w:rPr>
      </w:pPr>
      <w:r>
        <w:rPr>
          <w:rFonts w:hint="eastAsia"/>
        </w:rPr>
        <w:t xml:space="preserve">　</w:t>
      </w:r>
      <w:r w:rsidRPr="005901E2">
        <w:rPr>
          <w:rFonts w:hint="eastAsia"/>
        </w:rPr>
        <w:t>４．新鮮な魚介類を届ける</w:t>
      </w:r>
    </w:p>
    <w:p w:rsidR="005901E2" w:rsidRPr="005901E2" w:rsidRDefault="005901E2" w:rsidP="005901E2">
      <w:pPr>
        <w:ind w:leftChars="100" w:left="210"/>
        <w:rPr>
          <w:rFonts w:hint="eastAsia"/>
        </w:rPr>
      </w:pPr>
      <w:r>
        <w:rPr>
          <w:rFonts w:hint="eastAsia"/>
        </w:rPr>
        <w:t xml:space="preserve">　</w:t>
      </w:r>
      <w:r w:rsidRPr="005901E2">
        <w:rPr>
          <w:rFonts w:hint="eastAsia"/>
        </w:rPr>
        <w:t>５．海や川の魅力を届ける</w:t>
      </w:r>
    </w:p>
    <w:p w:rsidR="005901E2" w:rsidRDefault="005901E2" w:rsidP="005901E2">
      <w:pPr>
        <w:ind w:leftChars="100" w:left="210"/>
      </w:pPr>
      <w:r>
        <w:rPr>
          <w:rFonts w:hint="eastAsia"/>
        </w:rPr>
        <w:t xml:space="preserve">　</w:t>
      </w:r>
      <w:r w:rsidRPr="005901E2">
        <w:rPr>
          <w:rFonts w:hint="eastAsia"/>
        </w:rPr>
        <w:t>６．安全・安心を届ける</w:t>
      </w:r>
    </w:p>
    <w:p w:rsidR="005901E2" w:rsidRPr="005901E2" w:rsidRDefault="005901E2" w:rsidP="005901E2">
      <w:pPr>
        <w:rPr>
          <w:rFonts w:hint="eastAsia"/>
        </w:rPr>
      </w:pPr>
      <w:r>
        <w:rPr>
          <w:rFonts w:hint="eastAsia"/>
        </w:rPr>
        <w:t>○</w:t>
      </w:r>
      <w:r w:rsidRPr="005901E2">
        <w:rPr>
          <w:rFonts w:hint="eastAsia"/>
        </w:rPr>
        <w:t>見直しの理由</w:t>
      </w:r>
    </w:p>
    <w:p w:rsidR="005901E2" w:rsidRDefault="005901E2" w:rsidP="005901E2">
      <w:pPr>
        <w:ind w:leftChars="100" w:left="210"/>
      </w:pPr>
      <w:r w:rsidRPr="005901E2">
        <w:rPr>
          <w:rFonts w:hint="eastAsia"/>
        </w:rPr>
        <w:t>R2</w:t>
      </w:r>
      <w:r w:rsidRPr="005901E2">
        <w:rPr>
          <w:rFonts w:hint="eastAsia"/>
        </w:rPr>
        <w:t>年</w:t>
      </w:r>
      <w:r w:rsidRPr="005901E2">
        <w:rPr>
          <w:rFonts w:hint="eastAsia"/>
        </w:rPr>
        <w:t>3</w:t>
      </w:r>
      <w:r w:rsidRPr="005901E2">
        <w:rPr>
          <w:rFonts w:hint="eastAsia"/>
        </w:rPr>
        <w:t>月で策定後満</w:t>
      </w:r>
      <w:r w:rsidRPr="005901E2">
        <w:rPr>
          <w:rFonts w:hint="eastAsia"/>
        </w:rPr>
        <w:t>5</w:t>
      </w:r>
      <w:r w:rsidRPr="005901E2">
        <w:rPr>
          <w:rFonts w:hint="eastAsia"/>
        </w:rPr>
        <w:t>年を経過することから、</w:t>
      </w:r>
      <w:r w:rsidRPr="005901E2">
        <w:rPr>
          <w:rFonts w:hint="eastAsia"/>
        </w:rPr>
        <w:t xml:space="preserve"> SDGs</w:t>
      </w:r>
      <w:r w:rsidRPr="005901E2">
        <w:rPr>
          <w:rFonts w:hint="eastAsia"/>
        </w:rPr>
        <w:t>等の国際目標、</w:t>
      </w:r>
      <w:r w:rsidRPr="005901E2">
        <w:rPr>
          <w:rFonts w:hint="eastAsia"/>
        </w:rPr>
        <w:t xml:space="preserve"> H30</w:t>
      </w:r>
      <w:r w:rsidRPr="005901E2">
        <w:rPr>
          <w:rFonts w:hint="eastAsia"/>
        </w:rPr>
        <w:t>から国が推進する「水産政策の改革」、大阪・関西万博の開催等を踏まえた中間見直しを実施。</w:t>
      </w:r>
      <w:r w:rsidRPr="005901E2">
        <w:rPr>
          <w:rFonts w:hint="eastAsia"/>
        </w:rPr>
        <w:t>R2</w:t>
      </w:r>
      <w:r w:rsidRPr="005901E2">
        <w:rPr>
          <w:rFonts w:hint="eastAsia"/>
        </w:rPr>
        <w:t>年５月頃に改定予定。</w:t>
      </w:r>
    </w:p>
    <w:p w:rsidR="005901E2" w:rsidRDefault="005901E2" w:rsidP="005901E2"/>
    <w:p w:rsidR="005901E2" w:rsidRDefault="005901E2" w:rsidP="005901E2">
      <w:r>
        <w:rPr>
          <w:rFonts w:hint="eastAsia"/>
        </w:rPr>
        <w:t xml:space="preserve">２　</w:t>
      </w:r>
      <w:r w:rsidRPr="005901E2">
        <w:rPr>
          <w:rFonts w:hint="eastAsia"/>
        </w:rPr>
        <w:t>見直しの視点</w:t>
      </w:r>
    </w:p>
    <w:p w:rsidR="005901E2" w:rsidRPr="005901E2" w:rsidRDefault="005901E2" w:rsidP="005901E2">
      <w:pPr>
        <w:rPr>
          <w:rFonts w:hint="eastAsia"/>
        </w:rPr>
      </w:pPr>
      <w:r>
        <w:rPr>
          <w:rFonts w:hint="eastAsia"/>
        </w:rPr>
        <w:t>○</w:t>
      </w:r>
      <w:r w:rsidRPr="005901E2">
        <w:rPr>
          <w:rFonts w:hint="eastAsia"/>
        </w:rPr>
        <w:t>国際目標を踏まえた取組み</w:t>
      </w:r>
    </w:p>
    <w:p w:rsidR="005901E2" w:rsidRPr="005901E2" w:rsidRDefault="005901E2" w:rsidP="005901E2">
      <w:pPr>
        <w:ind w:leftChars="100" w:left="210"/>
        <w:rPr>
          <w:rFonts w:hint="eastAsia"/>
        </w:rPr>
      </w:pPr>
      <w:r w:rsidRPr="005901E2">
        <w:rPr>
          <w:rFonts w:hint="eastAsia"/>
        </w:rPr>
        <w:t>SDGs</w:t>
      </w:r>
      <w:r w:rsidRPr="005901E2">
        <w:rPr>
          <w:rFonts w:hint="eastAsia"/>
        </w:rPr>
        <w:t>や大阪ブルー・オーシャン・ビジョンなどの国際目標と各施策との関連性について整理</w:t>
      </w:r>
    </w:p>
    <w:p w:rsidR="005901E2" w:rsidRPr="005901E2" w:rsidRDefault="005901E2" w:rsidP="005901E2">
      <w:pPr>
        <w:rPr>
          <w:rFonts w:hint="eastAsia"/>
        </w:rPr>
      </w:pPr>
      <w:r>
        <w:rPr>
          <w:rFonts w:hint="eastAsia"/>
        </w:rPr>
        <w:t>○</w:t>
      </w:r>
      <w:r w:rsidRPr="005901E2">
        <w:rPr>
          <w:rFonts w:hint="eastAsia"/>
        </w:rPr>
        <w:t>国の「水産政策の改革」を踏まえた取組み</w:t>
      </w:r>
    </w:p>
    <w:p w:rsidR="005901E2" w:rsidRPr="005901E2" w:rsidRDefault="005901E2" w:rsidP="005901E2">
      <w:pPr>
        <w:ind w:leftChars="100" w:left="210"/>
      </w:pPr>
      <w:r w:rsidRPr="005901E2">
        <w:rPr>
          <w:rFonts w:ascii="Segoe UI Symbol" w:hAnsi="Segoe UI Symbol" w:cs="Segoe UI Symbol"/>
        </w:rPr>
        <w:t>➣</w:t>
      </w:r>
      <w:r w:rsidRPr="005901E2">
        <w:t xml:space="preserve"> </w:t>
      </w:r>
      <w:r w:rsidRPr="005901E2">
        <w:rPr>
          <w:rFonts w:hint="eastAsia"/>
        </w:rPr>
        <w:t>新たな資源管理に向けた仕組みづくり</w:t>
      </w:r>
    </w:p>
    <w:p w:rsidR="005901E2" w:rsidRPr="005901E2" w:rsidRDefault="005901E2" w:rsidP="005901E2">
      <w:pPr>
        <w:ind w:leftChars="100" w:left="210"/>
        <w:rPr>
          <w:rFonts w:hint="eastAsia"/>
        </w:rPr>
      </w:pPr>
      <w:r>
        <w:rPr>
          <w:rFonts w:hint="eastAsia"/>
        </w:rPr>
        <w:t xml:space="preserve">　</w:t>
      </w:r>
      <w:r w:rsidRPr="005901E2">
        <w:rPr>
          <w:rFonts w:hint="eastAsia"/>
        </w:rPr>
        <w:t>科学的知見による資源評価に基づく数量管理等</w:t>
      </w:r>
    </w:p>
    <w:p w:rsidR="005901E2" w:rsidRPr="005901E2" w:rsidRDefault="005901E2" w:rsidP="005901E2">
      <w:pPr>
        <w:ind w:leftChars="100" w:left="210"/>
      </w:pPr>
      <w:r w:rsidRPr="005901E2">
        <w:rPr>
          <w:rFonts w:ascii="Segoe UI Symbol" w:hAnsi="Segoe UI Symbol" w:cs="Segoe UI Symbol"/>
        </w:rPr>
        <w:t>➣</w:t>
      </w:r>
      <w:r w:rsidRPr="005901E2">
        <w:t xml:space="preserve"> </w:t>
      </w:r>
      <w:r w:rsidRPr="005901E2">
        <w:rPr>
          <w:rFonts w:hint="eastAsia"/>
        </w:rPr>
        <w:t>漁業者の所得向上に資する流通構造の改革</w:t>
      </w:r>
    </w:p>
    <w:p w:rsidR="005901E2" w:rsidRPr="005901E2" w:rsidRDefault="005901E2" w:rsidP="005901E2">
      <w:pPr>
        <w:rPr>
          <w:rFonts w:hint="eastAsia"/>
        </w:rPr>
      </w:pPr>
      <w:r>
        <w:rPr>
          <w:rFonts w:hint="eastAsia"/>
        </w:rPr>
        <w:t>○</w:t>
      </w:r>
      <w:r w:rsidRPr="005901E2">
        <w:rPr>
          <w:rFonts w:hint="eastAsia"/>
        </w:rPr>
        <w:t>さらなる安全・安心の確保に向けた取組み</w:t>
      </w:r>
    </w:p>
    <w:p w:rsidR="005901E2" w:rsidRDefault="005901E2" w:rsidP="005901E2">
      <w:pPr>
        <w:ind w:leftChars="100" w:left="210"/>
        <w:rPr>
          <w:rFonts w:hint="eastAsia"/>
        </w:rPr>
      </w:pPr>
      <w:r w:rsidRPr="005901E2">
        <w:rPr>
          <w:rFonts w:hint="eastAsia"/>
        </w:rPr>
        <w:t>近年の気象状況等の変化による大規模災害から、府民の安全・安心を守る取組み等</w:t>
      </w:r>
    </w:p>
    <w:p w:rsidR="005901E2" w:rsidRDefault="005901E2" w:rsidP="005901E2">
      <w:pPr>
        <w:ind w:leftChars="100" w:left="210"/>
      </w:pPr>
    </w:p>
    <w:p w:rsidR="005901E2" w:rsidRDefault="005901E2" w:rsidP="005901E2">
      <w:r>
        <w:rPr>
          <w:rFonts w:hint="eastAsia"/>
        </w:rPr>
        <w:t xml:space="preserve">３　</w:t>
      </w:r>
      <w:r w:rsidRPr="005901E2">
        <w:rPr>
          <w:rFonts w:hint="eastAsia"/>
        </w:rPr>
        <w:t>見直しにより新規・拡充した主な施策</w:t>
      </w:r>
    </w:p>
    <w:p w:rsidR="008A0A41" w:rsidRDefault="008A0A41" w:rsidP="008A0A41">
      <w:pPr>
        <w:rPr>
          <w:rFonts w:hint="eastAsia"/>
        </w:rPr>
      </w:pPr>
      <w:r>
        <w:rPr>
          <w:rFonts w:hint="eastAsia"/>
        </w:rPr>
        <w:t>※施策番号は、プラン掲載の施策番号を示す（全</w:t>
      </w:r>
      <w:r>
        <w:rPr>
          <w:rFonts w:hint="eastAsia"/>
        </w:rPr>
        <w:t>32</w:t>
      </w:r>
      <w:r>
        <w:rPr>
          <w:rFonts w:hint="eastAsia"/>
        </w:rPr>
        <w:t>施策）</w:t>
      </w:r>
    </w:p>
    <w:p w:rsidR="008A0A41" w:rsidRDefault="008A0A41" w:rsidP="008A0A41">
      <w:pPr>
        <w:rPr>
          <w:rFonts w:hint="eastAsia"/>
        </w:rPr>
      </w:pPr>
      <w:r>
        <w:rPr>
          <w:rFonts w:hint="eastAsia"/>
        </w:rPr>
        <w:t>○</w:t>
      </w:r>
      <w:r>
        <w:rPr>
          <w:rFonts w:hint="eastAsia"/>
        </w:rPr>
        <w:t>１．海や川の環境を豊かにする</w:t>
      </w:r>
    </w:p>
    <w:p w:rsidR="008A0A41" w:rsidRDefault="008A0A41" w:rsidP="008A0A41">
      <w:pPr>
        <w:ind w:leftChars="100" w:left="210"/>
        <w:rPr>
          <w:rFonts w:hint="eastAsia"/>
        </w:rPr>
      </w:pPr>
      <w:r>
        <w:rPr>
          <w:rFonts w:hint="eastAsia"/>
        </w:rPr>
        <w:t>施策１：漁業生産力を底上げするための広域的な漁場整備</w:t>
      </w:r>
    </w:p>
    <w:p w:rsidR="008A0A41" w:rsidRDefault="008A0A41" w:rsidP="008A0A41">
      <w:pPr>
        <w:ind w:leftChars="100" w:left="210"/>
        <w:rPr>
          <w:rFonts w:hint="eastAsia"/>
        </w:rPr>
      </w:pPr>
      <w:r>
        <w:rPr>
          <w:rFonts w:hint="eastAsia"/>
        </w:rPr>
        <w:t>【新規】広域的な漁場整備に係る事業計画の策定</w:t>
      </w:r>
    </w:p>
    <w:p w:rsidR="008A0A41" w:rsidRDefault="008A0A41" w:rsidP="008A0A41">
      <w:pPr>
        <w:ind w:leftChars="100" w:left="210"/>
        <w:rPr>
          <w:rFonts w:hint="eastAsia"/>
        </w:rPr>
      </w:pPr>
      <w:r>
        <w:rPr>
          <w:rFonts w:hint="eastAsia"/>
        </w:rPr>
        <w:lastRenderedPageBreak/>
        <w:t>施策３：海域・河川のごみ対策</w:t>
      </w:r>
    </w:p>
    <w:p w:rsidR="008A0A41" w:rsidRDefault="008A0A41" w:rsidP="008A0A41">
      <w:pPr>
        <w:ind w:leftChars="100" w:left="210"/>
        <w:rPr>
          <w:rFonts w:hint="eastAsia"/>
        </w:rPr>
      </w:pPr>
      <w:r>
        <w:rPr>
          <w:rFonts w:hint="eastAsia"/>
        </w:rPr>
        <w:t>【拡充】漁業関係者等と連携して海ごみの回収を実施</w:t>
      </w:r>
      <w:r>
        <w:rPr>
          <w:rFonts w:hint="eastAsia"/>
        </w:rPr>
        <w:t xml:space="preserve"> </w:t>
      </w:r>
    </w:p>
    <w:p w:rsidR="008A0A41" w:rsidRDefault="008A0A41" w:rsidP="008A0A41">
      <w:pPr>
        <w:rPr>
          <w:rFonts w:hint="eastAsia"/>
        </w:rPr>
      </w:pPr>
      <w:r>
        <w:rPr>
          <w:rFonts w:hint="eastAsia"/>
        </w:rPr>
        <w:t>○２．水産資源を豊かにする</w:t>
      </w:r>
    </w:p>
    <w:p w:rsidR="008A0A41" w:rsidRDefault="008A0A41" w:rsidP="008A0A41">
      <w:pPr>
        <w:ind w:leftChars="100" w:left="210"/>
        <w:rPr>
          <w:rFonts w:hint="eastAsia"/>
        </w:rPr>
      </w:pPr>
      <w:r>
        <w:rPr>
          <w:rFonts w:hint="eastAsia"/>
        </w:rPr>
        <w:t>施策８：水産資源増大とブランド化をめざした栽培漁業の推進</w:t>
      </w:r>
    </w:p>
    <w:p w:rsidR="008A0A41" w:rsidRDefault="008A0A41" w:rsidP="008A0A41">
      <w:pPr>
        <w:ind w:leftChars="100" w:left="210"/>
        <w:rPr>
          <w:rFonts w:hint="eastAsia"/>
        </w:rPr>
      </w:pPr>
      <w:r>
        <w:rPr>
          <w:rFonts w:hint="eastAsia"/>
        </w:rPr>
        <w:t>【新規】栽培漁業のさらなる充実のための施設の改築</w:t>
      </w:r>
    </w:p>
    <w:p w:rsidR="008A0A41" w:rsidRDefault="008A0A41" w:rsidP="008A0A41">
      <w:pPr>
        <w:rPr>
          <w:rFonts w:hint="eastAsia"/>
        </w:rPr>
      </w:pPr>
      <w:r>
        <w:rPr>
          <w:rFonts w:hint="eastAsia"/>
        </w:rPr>
        <w:t>○３．漁業者の生活を豊かにする</w:t>
      </w:r>
    </w:p>
    <w:p w:rsidR="008A0A41" w:rsidRDefault="008A0A41" w:rsidP="008A0A41">
      <w:pPr>
        <w:ind w:leftChars="100" w:left="210"/>
        <w:rPr>
          <w:rFonts w:hint="eastAsia"/>
        </w:rPr>
      </w:pPr>
      <w:r>
        <w:rPr>
          <w:rFonts w:hint="eastAsia"/>
        </w:rPr>
        <w:t>施策</w:t>
      </w:r>
      <w:r>
        <w:rPr>
          <w:rFonts w:hint="eastAsia"/>
        </w:rPr>
        <w:t>13</w:t>
      </w:r>
      <w:r>
        <w:rPr>
          <w:rFonts w:hint="eastAsia"/>
        </w:rPr>
        <w:t>：ブランド化や６次産業化による「攻めの漁業」の展開</w:t>
      </w:r>
    </w:p>
    <w:p w:rsidR="008A0A41" w:rsidRDefault="008A0A41" w:rsidP="008A0A41">
      <w:pPr>
        <w:ind w:leftChars="100" w:left="210"/>
        <w:rPr>
          <w:rFonts w:hint="eastAsia"/>
        </w:rPr>
      </w:pPr>
      <w:r>
        <w:rPr>
          <w:rFonts w:hint="eastAsia"/>
        </w:rPr>
        <w:t>【拡充】大阪・関西万博を見据えた国内外への販路拡大</w:t>
      </w:r>
    </w:p>
    <w:p w:rsidR="008A0A41" w:rsidRDefault="008A0A41" w:rsidP="008A0A41">
      <w:pPr>
        <w:rPr>
          <w:rFonts w:hint="eastAsia"/>
        </w:rPr>
      </w:pPr>
      <w:r>
        <w:rPr>
          <w:rFonts w:hint="eastAsia"/>
        </w:rPr>
        <w:t xml:space="preserve">○４．新鮮な魚介類を届ける　</w:t>
      </w:r>
    </w:p>
    <w:p w:rsidR="008A0A41" w:rsidRDefault="008A0A41" w:rsidP="008A0A41">
      <w:pPr>
        <w:ind w:leftChars="100" w:left="210"/>
        <w:rPr>
          <w:rFonts w:hint="eastAsia"/>
        </w:rPr>
      </w:pPr>
      <w:r>
        <w:rPr>
          <w:rFonts w:hint="eastAsia"/>
        </w:rPr>
        <w:t>施策</w:t>
      </w:r>
      <w:r>
        <w:rPr>
          <w:rFonts w:hint="eastAsia"/>
        </w:rPr>
        <w:t>22</w:t>
      </w:r>
      <w:r>
        <w:rPr>
          <w:rFonts w:hint="eastAsia"/>
        </w:rPr>
        <w:t>：漁業者の所得向上に資する新たな流通構造の検討</w:t>
      </w:r>
    </w:p>
    <w:p w:rsidR="008A0A41" w:rsidRDefault="008A0A41" w:rsidP="008A0A41">
      <w:pPr>
        <w:ind w:leftChars="100" w:left="210"/>
        <w:rPr>
          <w:rFonts w:hint="eastAsia"/>
        </w:rPr>
      </w:pPr>
      <w:r>
        <w:rPr>
          <w:rFonts w:hint="eastAsia"/>
        </w:rPr>
        <w:t>【拡充】水産物の輸出拡大に向けた漁業者の取組みを支援</w:t>
      </w:r>
    </w:p>
    <w:p w:rsidR="008A0A41" w:rsidRDefault="008A0A41" w:rsidP="008A0A41">
      <w:pPr>
        <w:rPr>
          <w:rFonts w:hint="eastAsia"/>
        </w:rPr>
      </w:pPr>
      <w:r>
        <w:rPr>
          <w:rFonts w:hint="eastAsia"/>
        </w:rPr>
        <w:t>○５．海や川の魅力を届ける</w:t>
      </w:r>
    </w:p>
    <w:p w:rsidR="008A0A41" w:rsidRDefault="008A0A41" w:rsidP="008A0A41">
      <w:pPr>
        <w:ind w:leftChars="100" w:left="210"/>
        <w:rPr>
          <w:rFonts w:hint="eastAsia"/>
        </w:rPr>
      </w:pPr>
      <w:r>
        <w:rPr>
          <w:rFonts w:hint="eastAsia"/>
        </w:rPr>
        <w:t>施策</w:t>
      </w:r>
      <w:r>
        <w:rPr>
          <w:rFonts w:hint="eastAsia"/>
        </w:rPr>
        <w:t>25</w:t>
      </w:r>
      <w:r>
        <w:rPr>
          <w:rFonts w:hint="eastAsia"/>
        </w:rPr>
        <w:t>：「はま」と「まち」のふれあいの場の創出と情報発信</w:t>
      </w:r>
    </w:p>
    <w:p w:rsidR="008A0A41" w:rsidRDefault="008A0A41" w:rsidP="008A0A41">
      <w:pPr>
        <w:ind w:leftChars="100" w:left="210"/>
        <w:rPr>
          <w:rFonts w:hint="eastAsia"/>
        </w:rPr>
      </w:pPr>
      <w:r>
        <w:rPr>
          <w:rFonts w:hint="eastAsia"/>
        </w:rPr>
        <w:t>【拡充】青空市場等の活性化に向けた人材育成研修等の実施</w:t>
      </w:r>
    </w:p>
    <w:p w:rsidR="008A0A41" w:rsidRDefault="008A0A41" w:rsidP="008A0A41">
      <w:pPr>
        <w:rPr>
          <w:rFonts w:hint="eastAsia"/>
        </w:rPr>
      </w:pPr>
      <w:r>
        <w:rPr>
          <w:rFonts w:hint="eastAsia"/>
        </w:rPr>
        <w:t xml:space="preserve">○６．安全・安心を届ける　　</w:t>
      </w:r>
    </w:p>
    <w:p w:rsidR="008A0A41" w:rsidRDefault="008A0A41" w:rsidP="008A0A41">
      <w:pPr>
        <w:ind w:leftChars="100" w:left="210"/>
        <w:rPr>
          <w:rFonts w:hint="eastAsia"/>
        </w:rPr>
      </w:pPr>
      <w:r>
        <w:rPr>
          <w:rFonts w:hint="eastAsia"/>
        </w:rPr>
        <w:t>施策</w:t>
      </w:r>
      <w:r>
        <w:rPr>
          <w:rFonts w:hint="eastAsia"/>
        </w:rPr>
        <w:t>28</w:t>
      </w:r>
      <w:r>
        <w:rPr>
          <w:rFonts w:hint="eastAsia"/>
        </w:rPr>
        <w:t>：大規模な地震、津波等に備えた漁港、海岸の整備</w:t>
      </w:r>
    </w:p>
    <w:p w:rsidR="008A0A41" w:rsidRDefault="008A0A41" w:rsidP="008A0A41">
      <w:pPr>
        <w:ind w:leftChars="100" w:left="210"/>
        <w:rPr>
          <w:rFonts w:hint="eastAsia"/>
        </w:rPr>
      </w:pPr>
      <w:r>
        <w:rPr>
          <w:rFonts w:hint="eastAsia"/>
        </w:rPr>
        <w:t>【拡充】防潮堤のかさ上げ等の高潮対策工事</w:t>
      </w:r>
    </w:p>
    <w:p w:rsidR="008A0A41" w:rsidRDefault="008A0A41" w:rsidP="008A0A41">
      <w:pPr>
        <w:ind w:leftChars="100" w:left="210"/>
        <w:rPr>
          <w:rFonts w:hint="eastAsia"/>
        </w:rPr>
      </w:pPr>
      <w:r>
        <w:rPr>
          <w:rFonts w:hint="eastAsia"/>
        </w:rPr>
        <w:t>施策</w:t>
      </w:r>
      <w:r>
        <w:rPr>
          <w:rFonts w:hint="eastAsia"/>
        </w:rPr>
        <w:t>29</w:t>
      </w:r>
      <w:r>
        <w:rPr>
          <w:rFonts w:hint="eastAsia"/>
        </w:rPr>
        <w:t>：貝毒の発生による健康被害防止対策の徹底</w:t>
      </w:r>
    </w:p>
    <w:p w:rsidR="005901E2" w:rsidRDefault="008A0A41" w:rsidP="008A0A41">
      <w:pPr>
        <w:ind w:leftChars="100" w:left="210"/>
      </w:pPr>
      <w:r>
        <w:rPr>
          <w:rFonts w:hint="eastAsia"/>
        </w:rPr>
        <w:t>【新規】トリガイの安全確保に向けた新たな出荷方策の検討</w:t>
      </w:r>
    </w:p>
    <w:p w:rsidR="005901E2" w:rsidRDefault="005901E2" w:rsidP="005901E2">
      <w:pPr>
        <w:rPr>
          <w:rFonts w:hint="eastAsia"/>
        </w:rPr>
      </w:pPr>
    </w:p>
    <w:p w:rsidR="005901E2" w:rsidRDefault="005901E2" w:rsidP="005901E2">
      <w:pPr>
        <w:rPr>
          <w:rFonts w:hint="eastAsia"/>
        </w:rPr>
      </w:pPr>
      <w:r>
        <w:rPr>
          <w:rFonts w:hint="eastAsia"/>
        </w:rPr>
        <w:t xml:space="preserve">４　</w:t>
      </w:r>
      <w:r w:rsidRPr="005901E2">
        <w:rPr>
          <w:rFonts w:hint="eastAsia"/>
        </w:rPr>
        <w:t>見直し後の主な数値目標と成果指標</w:t>
      </w:r>
    </w:p>
    <w:p w:rsidR="005901E2" w:rsidRPr="008A0A41" w:rsidRDefault="008A0A41" w:rsidP="005901E2">
      <w:r w:rsidRPr="008A0A41">
        <w:rPr>
          <w:rFonts w:hint="eastAsia"/>
        </w:rPr>
        <w:t>○数値目標（</w:t>
      </w:r>
      <w:r w:rsidRPr="008A0A41">
        <w:rPr>
          <w:rFonts w:hint="eastAsia"/>
        </w:rPr>
        <w:t>R</w:t>
      </w:r>
      <w:r w:rsidRPr="008A0A41">
        <w:rPr>
          <w:rFonts w:hint="eastAsia"/>
        </w:rPr>
        <w:t>２年度～</w:t>
      </w:r>
      <w:r w:rsidRPr="008A0A41">
        <w:rPr>
          <w:rFonts w:hint="eastAsia"/>
        </w:rPr>
        <w:t>R</w:t>
      </w:r>
      <w:r w:rsidRPr="008A0A41">
        <w:rPr>
          <w:rFonts w:hint="eastAsia"/>
        </w:rPr>
        <w:t>６年度の累計）</w:t>
      </w:r>
    </w:p>
    <w:p w:rsidR="005901E2" w:rsidRDefault="008A0A41" w:rsidP="008A0A41">
      <w:pPr>
        <w:ind w:leftChars="100" w:left="210"/>
      </w:pPr>
      <w:r w:rsidRPr="008A0A41">
        <w:rPr>
          <w:rFonts w:hint="eastAsia"/>
        </w:rPr>
        <w:t>・漁場等における海ごみ回収実績：計</w:t>
      </w:r>
      <w:r w:rsidRPr="008A0A41">
        <w:t>3</w:t>
      </w:r>
      <w:r w:rsidRPr="008A0A41">
        <w:rPr>
          <w:rFonts w:hint="eastAsia"/>
        </w:rPr>
        <w:t>万㎥</w:t>
      </w:r>
    </w:p>
    <w:p w:rsidR="008A0A41" w:rsidRDefault="008A0A41" w:rsidP="008A0A41">
      <w:pPr>
        <w:ind w:leftChars="100" w:left="210"/>
      </w:pPr>
      <w:r w:rsidRPr="008A0A41">
        <w:rPr>
          <w:rFonts w:hint="eastAsia"/>
        </w:rPr>
        <w:t>・キジハタ等放流尾数：計</w:t>
      </w:r>
      <w:r w:rsidRPr="008A0A41">
        <w:rPr>
          <w:rFonts w:hint="eastAsia"/>
        </w:rPr>
        <w:t>150</w:t>
      </w:r>
      <w:r w:rsidRPr="008A0A41">
        <w:rPr>
          <w:rFonts w:hint="eastAsia"/>
        </w:rPr>
        <w:t>万尾</w:t>
      </w:r>
    </w:p>
    <w:p w:rsidR="008A0A41" w:rsidRDefault="008A0A41" w:rsidP="008A0A41">
      <w:pPr>
        <w:ind w:leftChars="100" w:left="210"/>
      </w:pPr>
      <w:r w:rsidRPr="008A0A41">
        <w:rPr>
          <w:rFonts w:hint="eastAsia"/>
        </w:rPr>
        <w:t>・</w:t>
      </w:r>
      <w:r w:rsidRPr="008A0A41">
        <w:rPr>
          <w:rFonts w:hint="eastAsia"/>
        </w:rPr>
        <w:t>6</w:t>
      </w:r>
      <w:r w:rsidRPr="008A0A41">
        <w:rPr>
          <w:rFonts w:hint="eastAsia"/>
        </w:rPr>
        <w:t>次産業化による加工品開発数：計</w:t>
      </w:r>
      <w:r w:rsidRPr="008A0A41">
        <w:rPr>
          <w:rFonts w:hint="eastAsia"/>
        </w:rPr>
        <w:t>20</w:t>
      </w:r>
      <w:r w:rsidRPr="008A0A41">
        <w:rPr>
          <w:rFonts w:hint="eastAsia"/>
        </w:rPr>
        <w:t>件</w:t>
      </w:r>
    </w:p>
    <w:p w:rsidR="008A0A41" w:rsidRDefault="008A0A41" w:rsidP="008A0A41">
      <w:pPr>
        <w:ind w:leftChars="100" w:left="210"/>
      </w:pPr>
      <w:r w:rsidRPr="008A0A41">
        <w:rPr>
          <w:rFonts w:hint="eastAsia"/>
        </w:rPr>
        <w:t>・青空市場年間来場者数：計</w:t>
      </w:r>
      <w:r w:rsidRPr="008A0A41">
        <w:rPr>
          <w:rFonts w:hint="eastAsia"/>
        </w:rPr>
        <w:t>250</w:t>
      </w:r>
      <w:r w:rsidRPr="008A0A41">
        <w:rPr>
          <w:rFonts w:hint="eastAsia"/>
        </w:rPr>
        <w:t>万人</w:t>
      </w:r>
    </w:p>
    <w:p w:rsidR="008A0A41" w:rsidRDefault="008A0A41" w:rsidP="008A0A41">
      <w:pPr>
        <w:ind w:leftChars="100" w:left="210"/>
        <w:rPr>
          <w:rFonts w:hint="eastAsia"/>
        </w:rPr>
      </w:pPr>
      <w:r w:rsidRPr="008A0A41">
        <w:rPr>
          <w:rFonts w:hint="eastAsia"/>
        </w:rPr>
        <w:t>・漁港海岸における防潮堤の高潮対策整備の着手率：</w:t>
      </w:r>
      <w:r w:rsidRPr="008A0A41">
        <w:rPr>
          <w:rFonts w:hint="eastAsia"/>
        </w:rPr>
        <w:t>100</w:t>
      </w:r>
      <w:r w:rsidRPr="008A0A41">
        <w:rPr>
          <w:rFonts w:hint="eastAsia"/>
        </w:rPr>
        <w:t>％（令和６年度時点）</w:t>
      </w:r>
    </w:p>
    <w:p w:rsidR="005901E2" w:rsidRDefault="008A0A41" w:rsidP="005901E2">
      <w:r w:rsidRPr="008A0A41">
        <w:rPr>
          <w:rFonts w:hint="eastAsia"/>
        </w:rPr>
        <w:t>○成果指標（</w:t>
      </w:r>
      <w:r w:rsidRPr="008A0A41">
        <w:rPr>
          <w:rFonts w:hint="eastAsia"/>
        </w:rPr>
        <w:t>R</w:t>
      </w:r>
      <w:r w:rsidRPr="008A0A41">
        <w:rPr>
          <w:rFonts w:hint="eastAsia"/>
        </w:rPr>
        <w:t>６年度）</w:t>
      </w:r>
    </w:p>
    <w:p w:rsidR="005901E2" w:rsidRDefault="008A0A41" w:rsidP="008A0A41">
      <w:pPr>
        <w:ind w:leftChars="100" w:left="210"/>
      </w:pPr>
      <w:r w:rsidRPr="008A0A41">
        <w:rPr>
          <w:rFonts w:hint="eastAsia"/>
        </w:rPr>
        <w:t xml:space="preserve">・漁獲量　</w:t>
      </w:r>
      <w:r w:rsidRPr="008A0A41">
        <w:rPr>
          <w:rFonts w:hint="eastAsia"/>
        </w:rPr>
        <w:t>19,000</w:t>
      </w:r>
      <w:r w:rsidRPr="008A0A41">
        <w:rPr>
          <w:rFonts w:hint="eastAsia"/>
        </w:rPr>
        <w:t>トン</w:t>
      </w:r>
      <w:r w:rsidRPr="008A0A41">
        <w:rPr>
          <w:rFonts w:hint="eastAsia"/>
        </w:rPr>
        <w:t>/</w:t>
      </w:r>
      <w:r w:rsidRPr="008A0A41">
        <w:rPr>
          <w:rFonts w:hint="eastAsia"/>
        </w:rPr>
        <w:t>年</w:t>
      </w:r>
    </w:p>
    <w:p w:rsidR="008A0A41" w:rsidRDefault="008A0A41" w:rsidP="008A0A41">
      <w:pPr>
        <w:ind w:leftChars="100" w:left="210"/>
      </w:pPr>
      <w:r w:rsidRPr="008A0A41">
        <w:rPr>
          <w:rFonts w:hint="eastAsia"/>
        </w:rPr>
        <w:t xml:space="preserve">・漁業所得　</w:t>
      </w:r>
      <w:r w:rsidRPr="008A0A41">
        <w:rPr>
          <w:rFonts w:hint="eastAsia"/>
        </w:rPr>
        <w:t>220</w:t>
      </w:r>
      <w:r w:rsidRPr="008A0A41">
        <w:rPr>
          <w:rFonts w:hint="eastAsia"/>
        </w:rPr>
        <w:t>万円</w:t>
      </w:r>
      <w:r w:rsidRPr="008A0A41">
        <w:rPr>
          <w:rFonts w:hint="eastAsia"/>
        </w:rPr>
        <w:t>/</w:t>
      </w:r>
      <w:r w:rsidRPr="008A0A41">
        <w:rPr>
          <w:rFonts w:hint="eastAsia"/>
        </w:rPr>
        <w:t>年</w:t>
      </w:r>
    </w:p>
    <w:p w:rsidR="008A0A41" w:rsidRDefault="008A0A41" w:rsidP="008A0A41">
      <w:pPr>
        <w:ind w:leftChars="100" w:left="210"/>
      </w:pPr>
      <w:r w:rsidRPr="008A0A41">
        <w:rPr>
          <w:rFonts w:hint="eastAsia"/>
        </w:rPr>
        <w:t xml:space="preserve">・若手漁業者の割合　</w:t>
      </w:r>
      <w:r w:rsidRPr="008A0A41">
        <w:rPr>
          <w:rFonts w:hint="eastAsia"/>
        </w:rPr>
        <w:t>30</w:t>
      </w:r>
      <w:r w:rsidRPr="008A0A41">
        <w:rPr>
          <w:rFonts w:hint="eastAsia"/>
        </w:rPr>
        <w:t>％</w:t>
      </w:r>
    </w:p>
    <w:p w:rsidR="008A0A41" w:rsidRDefault="008A0A41" w:rsidP="008A0A41">
      <w:pPr>
        <w:ind w:leftChars="100" w:left="210"/>
      </w:pPr>
      <w:r w:rsidRPr="008A0A41">
        <w:rPr>
          <w:rFonts w:hint="eastAsia"/>
        </w:rPr>
        <w:t xml:space="preserve">・大阪産魚介類を食べたことがある　</w:t>
      </w:r>
      <w:r w:rsidRPr="008A0A41">
        <w:rPr>
          <w:rFonts w:hint="eastAsia"/>
        </w:rPr>
        <w:t>60</w:t>
      </w:r>
      <w:r w:rsidRPr="008A0A41">
        <w:rPr>
          <w:rFonts w:hint="eastAsia"/>
        </w:rPr>
        <w:t>％</w:t>
      </w:r>
    </w:p>
    <w:p w:rsidR="008A0A41" w:rsidRDefault="008A0A41" w:rsidP="008A0A41">
      <w:pPr>
        <w:ind w:leftChars="100" w:left="210"/>
      </w:pPr>
      <w:r w:rsidRPr="008A0A41">
        <w:rPr>
          <w:rFonts w:hint="eastAsia"/>
        </w:rPr>
        <w:t xml:space="preserve">・大阪産魚介類「新鮮でおいしい」　</w:t>
      </w:r>
      <w:r w:rsidRPr="008A0A41">
        <w:rPr>
          <w:rFonts w:hint="eastAsia"/>
        </w:rPr>
        <w:t>60</w:t>
      </w:r>
      <w:r w:rsidRPr="008A0A41">
        <w:rPr>
          <w:rFonts w:hint="eastAsia"/>
        </w:rPr>
        <w:t>％</w:t>
      </w:r>
    </w:p>
    <w:p w:rsidR="008A0A41" w:rsidRDefault="008A0A41" w:rsidP="005901E2">
      <w:pPr>
        <w:rPr>
          <w:rFonts w:hint="eastAsia"/>
        </w:rPr>
      </w:pPr>
      <w:r>
        <w:rPr>
          <w:rFonts w:hint="eastAsia"/>
        </w:rPr>
        <w:t>→</w:t>
      </w:r>
      <w:r w:rsidRPr="008A0A41">
        <w:rPr>
          <w:rFonts w:hint="eastAsia"/>
        </w:rPr>
        <w:t>「はま」が潤い、豊かな恵みを「まち」に届ける海づくり</w:t>
      </w:r>
      <w:bookmarkStart w:id="0" w:name="_GoBack"/>
      <w:bookmarkEnd w:id="0"/>
      <w:r w:rsidRPr="008A0A41">
        <w:rPr>
          <w:rFonts w:hint="eastAsia"/>
        </w:rPr>
        <w:t>の実現</w:t>
      </w:r>
    </w:p>
    <w:p w:rsidR="00817B74" w:rsidRDefault="008A0A41" w:rsidP="008A0A41">
      <w:pPr>
        <w:jc w:val="right"/>
      </w:pPr>
      <w:r>
        <w:rPr>
          <w:rFonts w:hint="eastAsia"/>
        </w:rPr>
        <w:t>以上</w:t>
      </w:r>
    </w:p>
    <w:sectPr w:rsidR="00817B74" w:rsidSect="00C72783">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41" w:rsidRDefault="008A0A41" w:rsidP="008A0A41">
      <w:r>
        <w:separator/>
      </w:r>
    </w:p>
  </w:endnote>
  <w:endnote w:type="continuationSeparator" w:id="0">
    <w:p w:rsidR="008A0A41" w:rsidRDefault="008A0A41" w:rsidP="008A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41" w:rsidRDefault="008A0A41" w:rsidP="008A0A41">
      <w:r>
        <w:separator/>
      </w:r>
    </w:p>
  </w:footnote>
  <w:footnote w:type="continuationSeparator" w:id="0">
    <w:p w:rsidR="008A0A41" w:rsidRDefault="008A0A41" w:rsidP="008A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3F" w:rsidRDefault="009718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E2"/>
    <w:rsid w:val="005901E2"/>
    <w:rsid w:val="00817B74"/>
    <w:rsid w:val="008A0A41"/>
    <w:rsid w:val="0097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3B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1E2"/>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1E2"/>
    <w:pPr>
      <w:tabs>
        <w:tab w:val="center" w:pos="4252"/>
        <w:tab w:val="right" w:pos="8504"/>
      </w:tabs>
      <w:snapToGrid w:val="0"/>
    </w:pPr>
  </w:style>
  <w:style w:type="character" w:customStyle="1" w:styleId="a4">
    <w:name w:val="ヘッダー (文字)"/>
    <w:basedOn w:val="a0"/>
    <w:link w:val="a3"/>
    <w:uiPriority w:val="99"/>
    <w:rsid w:val="005901E2"/>
    <w:rPr>
      <w:rFonts w:ascii="Century" w:eastAsia="ＭＳ 明朝" w:hAnsi="Century" w:cs="Times New Roman"/>
    </w:rPr>
  </w:style>
  <w:style w:type="paragraph" w:styleId="a5">
    <w:name w:val="footer"/>
    <w:basedOn w:val="a"/>
    <w:link w:val="a6"/>
    <w:uiPriority w:val="99"/>
    <w:unhideWhenUsed/>
    <w:rsid w:val="005901E2"/>
    <w:pPr>
      <w:tabs>
        <w:tab w:val="center" w:pos="4252"/>
        <w:tab w:val="right" w:pos="8504"/>
      </w:tabs>
      <w:snapToGrid w:val="0"/>
    </w:pPr>
  </w:style>
  <w:style w:type="character" w:customStyle="1" w:styleId="a6">
    <w:name w:val="フッター (文字)"/>
    <w:basedOn w:val="a0"/>
    <w:link w:val="a5"/>
    <w:uiPriority w:val="99"/>
    <w:rsid w:val="005901E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2020-02-06T02:27:00Z</dcterms:created>
  <dcterms:modified xsi:type="dcterms:W3CDTF">2020-02-06T02:27:00Z</dcterms:modified>
</cp:coreProperties>
</file>