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3DF9" w14:textId="116E1D0A" w:rsidR="00887DA0" w:rsidRDefault="00EF43C9" w:rsidP="00AA08B2">
      <w:pPr>
        <w:pStyle w:val="a4"/>
        <w:jc w:val="center"/>
        <w:rPr>
          <w:rFonts w:ascii="HG丸ｺﾞｼｯｸM-PRO" w:eastAsia="HG丸ｺﾞｼｯｸM-PRO" w:hAnsi="HG丸ｺﾞｼｯｸM-PRO"/>
          <w:sz w:val="44"/>
          <w:szCs w:val="44"/>
        </w:rPr>
      </w:pPr>
      <w:r>
        <w:rPr>
          <w:rFonts w:ascii="HG丸ｺﾞｼｯｸM-PRO" w:eastAsia="HG丸ｺﾞｼｯｸM-PRO" w:hAnsi="HG丸ｺﾞｼｯｸM-PRO" w:hint="eastAsia"/>
          <w:sz w:val="44"/>
          <w:szCs w:val="44"/>
        </w:rPr>
        <w:t>令和</w:t>
      </w:r>
      <w:r w:rsidR="00337E8F">
        <w:rPr>
          <w:rFonts w:ascii="HG丸ｺﾞｼｯｸM-PRO" w:eastAsia="HG丸ｺﾞｼｯｸM-PRO" w:hAnsi="HG丸ｺﾞｼｯｸM-PRO" w:hint="eastAsia"/>
          <w:sz w:val="44"/>
          <w:szCs w:val="44"/>
        </w:rPr>
        <w:t>８</w:t>
      </w:r>
      <w:r w:rsidR="00F50820" w:rsidRPr="00F50820">
        <w:rPr>
          <w:rFonts w:ascii="HG丸ｺﾞｼｯｸM-PRO" w:eastAsia="HG丸ｺﾞｼｯｸM-PRO" w:hAnsi="HG丸ｺﾞｼｯｸM-PRO" w:hint="eastAsia"/>
          <w:sz w:val="44"/>
          <w:szCs w:val="44"/>
        </w:rPr>
        <w:t>年度　貸金業</w:t>
      </w:r>
      <w:r w:rsidR="00887DA0">
        <w:rPr>
          <w:rFonts w:ascii="HG丸ｺﾞｼｯｸM-PRO" w:eastAsia="HG丸ｺﾞｼｯｸM-PRO" w:hAnsi="HG丸ｺﾞｼｯｸM-PRO" w:hint="eastAsia"/>
          <w:sz w:val="44"/>
          <w:szCs w:val="44"/>
        </w:rPr>
        <w:t>トピックス</w:t>
      </w:r>
    </w:p>
    <w:p w14:paraId="36A9595E" w14:textId="77777777" w:rsidR="00DB614D" w:rsidRPr="00F50820" w:rsidRDefault="00F50820" w:rsidP="00AA08B2">
      <w:pPr>
        <w:pStyle w:val="a4"/>
        <w:jc w:val="center"/>
        <w:rPr>
          <w:rFonts w:ascii="HG丸ｺﾞｼｯｸM-PRO" w:eastAsia="HG丸ｺﾞｼｯｸM-PRO" w:hAnsi="HG丸ｺﾞｼｯｸM-PRO"/>
          <w:sz w:val="44"/>
          <w:szCs w:val="44"/>
        </w:rPr>
      </w:pPr>
      <w:r>
        <w:rPr>
          <w:rFonts w:ascii="HG丸ｺﾞｼｯｸM-PRO" w:eastAsia="HG丸ｺﾞｼｯｸM-PRO" w:hAnsi="HG丸ｺﾞｼｯｸM-PRO" w:hint="eastAsia"/>
          <w:sz w:val="44"/>
          <w:szCs w:val="44"/>
        </w:rPr>
        <w:t>バックナンバー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86"/>
        <w:gridCol w:w="9370"/>
      </w:tblGrid>
      <w:tr w:rsidR="00CA12F7" w14:paraId="73589C81" w14:textId="77777777" w:rsidTr="00272346">
        <w:tc>
          <w:tcPr>
            <w:tcW w:w="1086" w:type="dxa"/>
            <w:tcBorders>
              <w:bottom w:val="single" w:sz="4" w:space="0" w:color="000000"/>
            </w:tcBorders>
          </w:tcPr>
          <w:p w14:paraId="19D631CF" w14:textId="77777777" w:rsidR="00CA12F7" w:rsidRDefault="00CA12F7" w:rsidP="00CA12F7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掲載月</w:t>
            </w:r>
          </w:p>
        </w:tc>
        <w:tc>
          <w:tcPr>
            <w:tcW w:w="9370" w:type="dxa"/>
            <w:tcBorders>
              <w:bottom w:val="single" w:sz="4" w:space="0" w:color="000000"/>
            </w:tcBorders>
          </w:tcPr>
          <w:p w14:paraId="494190B0" w14:textId="77777777" w:rsidR="004E7969" w:rsidRDefault="00CA12F7" w:rsidP="004E7969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015DB8" w:rsidRPr="00764057" w14:paraId="5CAB3339" w14:textId="77777777" w:rsidTr="00A0525E">
        <w:tc>
          <w:tcPr>
            <w:tcW w:w="1086" w:type="dxa"/>
            <w:vAlign w:val="center"/>
          </w:tcPr>
          <w:p w14:paraId="474F5523" w14:textId="6115C403" w:rsidR="00015DB8" w:rsidRDefault="002F701F" w:rsidP="00015DB8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</w:t>
            </w:r>
            <w:r w:rsidR="00015DB8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9370" w:type="dxa"/>
          </w:tcPr>
          <w:p w14:paraId="498207FE" w14:textId="77777777" w:rsidR="00015DB8" w:rsidRDefault="00015DB8" w:rsidP="00015DB8">
            <w:pPr>
              <w:pStyle w:val="Web"/>
              <w:snapToGrid w:val="0"/>
              <w:ind w:left="211" w:hangingChars="100" w:hanging="211"/>
              <w:contextualSpacing/>
              <w:rPr>
                <w:rStyle w:val="a9"/>
                <w:rFonts w:ascii="HG丸ｺﾞｼｯｸM-PRO" w:eastAsia="HG丸ｺﾞｼｯｸM-PRO" w:hAnsi="HG丸ｺﾞｼｯｸM-PRO"/>
                <w:color w:val="FF0000"/>
                <w:sz w:val="21"/>
                <w:szCs w:val="19"/>
              </w:rPr>
            </w:pPr>
          </w:p>
          <w:p w14:paraId="1C798659" w14:textId="6BD72CF0" w:rsidR="00015DB8" w:rsidRPr="004E7969" w:rsidRDefault="00015DB8" w:rsidP="00015DB8">
            <w:pPr>
              <w:pStyle w:val="Web"/>
              <w:snapToGrid w:val="0"/>
              <w:ind w:left="211" w:hangingChars="100" w:hanging="211"/>
              <w:contextualSpacing/>
              <w:rPr>
                <w:rStyle w:val="a9"/>
                <w:rFonts w:ascii="HG丸ｺﾞｼｯｸM-PRO" w:eastAsia="HG丸ｺﾞｼｯｸM-PRO" w:hAnsi="HG丸ｺﾞｼｯｸM-PRO"/>
                <w:color w:val="FF0000"/>
                <w:sz w:val="21"/>
                <w:szCs w:val="19"/>
              </w:rPr>
            </w:pPr>
            <w:r w:rsidRPr="004E7969">
              <w:rPr>
                <w:rStyle w:val="a9"/>
                <w:rFonts w:ascii="HG丸ｺﾞｼｯｸM-PRO" w:eastAsia="HG丸ｺﾞｼｯｸM-PRO" w:hAnsi="HG丸ｺﾞｼｯｸM-PRO"/>
                <w:color w:val="FF0000"/>
                <w:sz w:val="21"/>
                <w:szCs w:val="19"/>
              </w:rPr>
              <w:t>○ 令和</w:t>
            </w:r>
            <w:r w:rsidR="003B6DDB">
              <w:rPr>
                <w:rStyle w:val="a9"/>
                <w:rFonts w:ascii="HG丸ｺﾞｼｯｸM-PRO" w:eastAsia="HG丸ｺﾞｼｯｸM-PRO" w:hAnsi="HG丸ｺﾞｼｯｸM-PRO" w:hint="eastAsia"/>
                <w:color w:val="FF0000"/>
                <w:sz w:val="21"/>
                <w:szCs w:val="19"/>
              </w:rPr>
              <w:t>８</w:t>
            </w:r>
            <w:r w:rsidRPr="004E7969">
              <w:rPr>
                <w:rStyle w:val="a9"/>
                <w:rFonts w:ascii="HG丸ｺﾞｼｯｸM-PRO" w:eastAsia="HG丸ｺﾞｼｯｸM-PRO" w:hAnsi="HG丸ｺﾞｼｯｸM-PRO"/>
                <w:color w:val="FF0000"/>
                <w:sz w:val="21"/>
                <w:szCs w:val="19"/>
              </w:rPr>
              <w:t>年度 貸金業務取扱主任者試験の受験申込について</w:t>
            </w:r>
          </w:p>
          <w:p w14:paraId="7D23CD75" w14:textId="093310F0" w:rsidR="00015DB8" w:rsidRPr="004E7969" w:rsidRDefault="00015DB8" w:rsidP="00015DB8">
            <w:pPr>
              <w:pStyle w:val="Web"/>
              <w:snapToGrid w:val="0"/>
              <w:ind w:leftChars="100" w:left="420" w:hangingChars="100" w:hanging="210"/>
              <w:contextualSpacing/>
              <w:rPr>
                <w:rFonts w:ascii="HG丸ｺﾞｼｯｸM-PRO" w:eastAsia="HG丸ｺﾞｼｯｸM-PRO" w:hAnsi="HG丸ｺﾞｼｯｸM-PRO"/>
                <w:sz w:val="21"/>
                <w:szCs w:val="19"/>
              </w:rPr>
            </w:pP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● 令和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年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度の貸金業務取扱主任者資格試験の受験申込の受付期間は、以下のとおりです。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>・郵送申込：令和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８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７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１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水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）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から同年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９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</w:t>
            </w:r>
            <w:r w:rsidR="002F701F">
              <w:rPr>
                <w:rFonts w:ascii="HG丸ｺﾞｼｯｸM-PRO" w:eastAsia="HG丸ｺﾞｼｯｸM-PRO" w:hAnsi="HG丸ｺﾞｼｯｸM-PRO"/>
                <w:sz w:val="21"/>
                <w:szCs w:val="19"/>
              </w:rPr>
              <w:t>0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木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）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当日消印有効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・インターネット申込：令和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８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７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１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水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）から同年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９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</w:t>
            </w:r>
            <w:r w:rsidR="002F701F">
              <w:rPr>
                <w:rFonts w:ascii="HG丸ｺﾞｼｯｸM-PRO" w:eastAsia="HG丸ｺﾞｼｯｸM-PRO" w:hAnsi="HG丸ｺﾞｼｯｸM-PRO"/>
                <w:sz w:val="21"/>
                <w:szCs w:val="19"/>
              </w:rPr>
              <w:t>0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木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）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</w:t>
            </w:r>
            <w:r w:rsidR="002F701F">
              <w:rPr>
                <w:rFonts w:ascii="HG丸ｺﾞｼｯｸM-PRO" w:eastAsia="HG丸ｺﾞｼｯｸM-PRO" w:hAnsi="HG丸ｺﾞｼｯｸM-PRO"/>
                <w:sz w:val="21"/>
                <w:szCs w:val="19"/>
              </w:rPr>
              <w:t>7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時まで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 xml:space="preserve">　・試験日：令和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８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</w:t>
            </w:r>
            <w:r w:rsidR="002F701F">
              <w:rPr>
                <w:rFonts w:ascii="HG丸ｺﾞｼｯｸM-PRO" w:eastAsia="HG丸ｺﾞｼｯｸM-PRO" w:hAnsi="HG丸ｺﾞｼｯｸM-PRO"/>
                <w:sz w:val="21"/>
                <w:szCs w:val="19"/>
              </w:rPr>
              <w:t>1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5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日（日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）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 xml:space="preserve">　・合格発表日：令和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９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年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１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12</w:t>
            </w:r>
            <w:r>
              <w:rPr>
                <w:rFonts w:ascii="HG丸ｺﾞｼｯｸM-PRO" w:eastAsia="HG丸ｺﾞｼｯｸM-PRO" w:hAnsi="HG丸ｺﾞｼｯｸM-PRO"/>
                <w:sz w:val="21"/>
                <w:szCs w:val="19"/>
              </w:rPr>
              <w:t>日（</w:t>
            </w:r>
            <w:r w:rsidR="003B6DDB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火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）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 xml:space="preserve">　詳しくは日本貸金業協会の専用サイトをご覧ください。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 xml:space="preserve">　</w:t>
            </w:r>
            <w:hyperlink r:id="rId8" w:history="1">
              <w:r w:rsidRPr="004E7969">
                <w:rPr>
                  <w:rStyle w:val="af9"/>
                  <w:rFonts w:ascii="HG丸ｺﾞｼｯｸM-PRO" w:eastAsia="HG丸ｺﾞｼｯｸM-PRO" w:hAnsi="HG丸ｺﾞｼｯｸM-PRO"/>
                  <w:sz w:val="21"/>
                  <w:szCs w:val="19"/>
                </w:rPr>
                <w:t>https://www.j-fsa.or.jp/chief/qualifying_exam/</w:t>
              </w:r>
            </w:hyperlink>
          </w:p>
          <w:p w14:paraId="618E0C7F" w14:textId="77777777" w:rsidR="00015DB8" w:rsidRPr="004E7969" w:rsidRDefault="00015DB8" w:rsidP="00015DB8">
            <w:pPr>
              <w:pStyle w:val="Web"/>
              <w:snapToGrid w:val="0"/>
              <w:ind w:left="210" w:hangingChars="100" w:hanging="210"/>
              <w:contextualSpacing/>
              <w:rPr>
                <w:rFonts w:ascii="HG丸ｺﾞｼｯｸM-PRO" w:eastAsia="HG丸ｺﾞｼｯｸM-PRO" w:hAnsi="HG丸ｺﾞｼｯｸM-PRO"/>
                <w:sz w:val="21"/>
                <w:szCs w:val="19"/>
              </w:rPr>
            </w:pP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>（参考）貸金業務取扱主任者の更新手続きについ</w:t>
            </w:r>
            <w:r w:rsidRPr="004E7969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て</w:t>
            </w:r>
          </w:p>
          <w:p w14:paraId="21823BE1" w14:textId="79A7D7A7" w:rsidR="00015DB8" w:rsidRPr="004E7969" w:rsidRDefault="00015DB8" w:rsidP="00015DB8">
            <w:pPr>
              <w:pStyle w:val="Web"/>
              <w:snapToGrid w:val="0"/>
              <w:ind w:leftChars="100" w:left="420" w:hangingChars="100" w:hanging="210"/>
              <w:contextualSpacing/>
              <w:rPr>
                <w:rFonts w:ascii="HG丸ｺﾞｼｯｸM-PRO" w:eastAsia="HG丸ｺﾞｼｯｸM-PRO" w:hAnsi="HG丸ｺﾞｼｯｸM-PRO"/>
                <w:sz w:val="21"/>
                <w:szCs w:val="19"/>
              </w:rPr>
            </w:pP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● 貸金業務取扱主任者の登録更新を受けようとする方は、登録の有効期限の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２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ヵ月前までに登録の更新の申請を行う必要があり、申請にあっては、更新申請前の</w:t>
            </w:r>
            <w:r w:rsidR="002F701F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>６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ヵ月以内に、日本貸金業協会が実施する登録講習の「修了証明書」を添付する必要があります。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 w:rsidRPr="004E7969">
              <w:rPr>
                <w:rFonts w:ascii="HG丸ｺﾞｼｯｸM-PRO" w:eastAsia="HG丸ｺﾞｼｯｸM-PRO" w:hAnsi="HG丸ｺﾞｼｯｸM-PRO" w:hint="eastAsia"/>
                <w:sz w:val="21"/>
                <w:szCs w:val="19"/>
              </w:rPr>
              <w:t xml:space="preserve">　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t>講習を受講したのみでは「更新扱い」とはなりませんのでご注意ください。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 xml:space="preserve">　主任者登録の更新に関する詳しい情報は、日本貸金業協会の専用サイトをご覧ください。</w:t>
            </w:r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</w:rPr>
              <w:br/>
              <w:t xml:space="preserve">　</w:t>
            </w:r>
            <w:hyperlink r:id="rId9" w:history="1">
              <w:r w:rsidRPr="004E7969">
                <w:rPr>
                  <w:rStyle w:val="af9"/>
                  <w:rFonts w:ascii="HG丸ｺﾞｼｯｸM-PRO" w:eastAsia="HG丸ｺﾞｼｯｸM-PRO" w:hAnsi="HG丸ｺﾞｼｯｸM-PRO"/>
                  <w:sz w:val="21"/>
                  <w:szCs w:val="19"/>
                  <w:shd w:val="clear" w:color="auto" w:fill="FFFFFF"/>
                </w:rPr>
                <w:t>https://www.j-fsa.or.jp/chief/chief_regist/renew.php</w:t>
              </w:r>
            </w:hyperlink>
            <w:r w:rsidRPr="004E7969">
              <w:rPr>
                <w:rFonts w:ascii="HG丸ｺﾞｼｯｸM-PRO" w:eastAsia="HG丸ｺﾞｼｯｸM-PRO" w:hAnsi="HG丸ｺﾞｼｯｸM-PRO"/>
                <w:sz w:val="21"/>
                <w:szCs w:val="19"/>
                <w:shd w:val="clear" w:color="auto" w:fill="FFFFFF"/>
              </w:rPr>
              <w:t xml:space="preserve">　</w:t>
            </w:r>
          </w:p>
          <w:p w14:paraId="1C3FF51E" w14:textId="77777777" w:rsidR="00015DB8" w:rsidRPr="00764057" w:rsidRDefault="00015DB8" w:rsidP="00015DB8">
            <w:pPr>
              <w:pStyle w:val="Web"/>
              <w:snapToGrid w:val="0"/>
              <w:ind w:left="211" w:hangingChars="100" w:hanging="211"/>
              <w:contextualSpacing/>
              <w:rPr>
                <w:rStyle w:val="a9"/>
                <w:rFonts w:ascii="HG丸ｺﾞｼｯｸM-PRO" w:eastAsia="HG丸ｺﾞｼｯｸM-PRO" w:hAnsi="HG丸ｺﾞｼｯｸM-PRO"/>
                <w:color w:val="FF0000"/>
                <w:sz w:val="21"/>
                <w:szCs w:val="19"/>
              </w:rPr>
            </w:pPr>
          </w:p>
        </w:tc>
      </w:tr>
    </w:tbl>
    <w:p w14:paraId="28EDCE25" w14:textId="77777777" w:rsidR="000A0EB7" w:rsidRPr="00015DB8" w:rsidRDefault="000A0EB7" w:rsidP="00AA08B2">
      <w:pPr>
        <w:spacing w:line="180" w:lineRule="auto"/>
        <w:rPr>
          <w:rFonts w:ascii="HG丸ｺﾞｼｯｸM-PRO" w:eastAsia="HG丸ｺﾞｼｯｸM-PRO" w:hAnsi="HG丸ｺﾞｼｯｸM-PRO"/>
        </w:rPr>
      </w:pPr>
    </w:p>
    <w:sectPr w:rsidR="000A0EB7" w:rsidRPr="00015DB8" w:rsidSect="0071359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FDBFC" w14:textId="77777777" w:rsidR="00FC58B1" w:rsidRDefault="00FC58B1" w:rsidP="000A0EB7">
      <w:pPr>
        <w:spacing w:after="0" w:line="240" w:lineRule="auto"/>
      </w:pPr>
      <w:r>
        <w:separator/>
      </w:r>
    </w:p>
  </w:endnote>
  <w:endnote w:type="continuationSeparator" w:id="0">
    <w:p w14:paraId="018FB54B" w14:textId="77777777" w:rsidR="00FC58B1" w:rsidRDefault="00FC58B1" w:rsidP="000A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FCC25" w14:textId="77777777" w:rsidR="00FC58B1" w:rsidRDefault="00FC58B1" w:rsidP="000A0EB7">
      <w:pPr>
        <w:spacing w:after="0" w:line="240" w:lineRule="auto"/>
      </w:pPr>
      <w:r>
        <w:separator/>
      </w:r>
    </w:p>
  </w:footnote>
  <w:footnote w:type="continuationSeparator" w:id="0">
    <w:p w14:paraId="76FA7E0E" w14:textId="77777777" w:rsidR="00FC58B1" w:rsidRDefault="00FC58B1" w:rsidP="000A0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08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5F"/>
    <w:rsid w:val="00004AC8"/>
    <w:rsid w:val="00015DB8"/>
    <w:rsid w:val="000329FB"/>
    <w:rsid w:val="00036977"/>
    <w:rsid w:val="00040A2C"/>
    <w:rsid w:val="00047B5B"/>
    <w:rsid w:val="000507F0"/>
    <w:rsid w:val="00061252"/>
    <w:rsid w:val="000633E0"/>
    <w:rsid w:val="00063722"/>
    <w:rsid w:val="000719E0"/>
    <w:rsid w:val="000A0EB7"/>
    <w:rsid w:val="000A239A"/>
    <w:rsid w:val="000A64E5"/>
    <w:rsid w:val="000C337F"/>
    <w:rsid w:val="000D7438"/>
    <w:rsid w:val="00106D26"/>
    <w:rsid w:val="00110A71"/>
    <w:rsid w:val="00133A87"/>
    <w:rsid w:val="00141A5D"/>
    <w:rsid w:val="001701A0"/>
    <w:rsid w:val="001C15DA"/>
    <w:rsid w:val="001D6523"/>
    <w:rsid w:val="001D7CD7"/>
    <w:rsid w:val="001E260C"/>
    <w:rsid w:val="00205C81"/>
    <w:rsid w:val="002104A9"/>
    <w:rsid w:val="00224DAD"/>
    <w:rsid w:val="002357E7"/>
    <w:rsid w:val="00272346"/>
    <w:rsid w:val="002852A2"/>
    <w:rsid w:val="002C57AF"/>
    <w:rsid w:val="002D5C30"/>
    <w:rsid w:val="002E414C"/>
    <w:rsid w:val="002F2205"/>
    <w:rsid w:val="002F5250"/>
    <w:rsid w:val="002F701F"/>
    <w:rsid w:val="003336DD"/>
    <w:rsid w:val="00337025"/>
    <w:rsid w:val="00337E8F"/>
    <w:rsid w:val="0034328E"/>
    <w:rsid w:val="00353B7F"/>
    <w:rsid w:val="0038210C"/>
    <w:rsid w:val="0039251F"/>
    <w:rsid w:val="00394085"/>
    <w:rsid w:val="003B5F04"/>
    <w:rsid w:val="003B6DDB"/>
    <w:rsid w:val="003D77A4"/>
    <w:rsid w:val="003E2464"/>
    <w:rsid w:val="003F09FF"/>
    <w:rsid w:val="003F1F5E"/>
    <w:rsid w:val="003F67A8"/>
    <w:rsid w:val="00420FA0"/>
    <w:rsid w:val="0044712F"/>
    <w:rsid w:val="00457636"/>
    <w:rsid w:val="00464BE1"/>
    <w:rsid w:val="00470482"/>
    <w:rsid w:val="00481C67"/>
    <w:rsid w:val="00482BA3"/>
    <w:rsid w:val="00493D67"/>
    <w:rsid w:val="004A4D68"/>
    <w:rsid w:val="004C74CA"/>
    <w:rsid w:val="004D571F"/>
    <w:rsid w:val="004E7969"/>
    <w:rsid w:val="00500453"/>
    <w:rsid w:val="00506A89"/>
    <w:rsid w:val="00513167"/>
    <w:rsid w:val="00523591"/>
    <w:rsid w:val="005270E5"/>
    <w:rsid w:val="00531501"/>
    <w:rsid w:val="00536BF7"/>
    <w:rsid w:val="00547626"/>
    <w:rsid w:val="0057347A"/>
    <w:rsid w:val="0057628C"/>
    <w:rsid w:val="005A55AB"/>
    <w:rsid w:val="005A71FA"/>
    <w:rsid w:val="005A7CD6"/>
    <w:rsid w:val="005D4D9D"/>
    <w:rsid w:val="005E1B02"/>
    <w:rsid w:val="005F542D"/>
    <w:rsid w:val="005F695F"/>
    <w:rsid w:val="00610A76"/>
    <w:rsid w:val="00617720"/>
    <w:rsid w:val="006347F7"/>
    <w:rsid w:val="00645C64"/>
    <w:rsid w:val="00651B15"/>
    <w:rsid w:val="00661BB6"/>
    <w:rsid w:val="00667FD8"/>
    <w:rsid w:val="00685A3F"/>
    <w:rsid w:val="006A73FD"/>
    <w:rsid w:val="006B7396"/>
    <w:rsid w:val="006C58F8"/>
    <w:rsid w:val="006D364E"/>
    <w:rsid w:val="006D3F9F"/>
    <w:rsid w:val="006E3FAE"/>
    <w:rsid w:val="0071359B"/>
    <w:rsid w:val="00714EFB"/>
    <w:rsid w:val="00734314"/>
    <w:rsid w:val="0073792A"/>
    <w:rsid w:val="00764057"/>
    <w:rsid w:val="00777450"/>
    <w:rsid w:val="007847AA"/>
    <w:rsid w:val="007A070C"/>
    <w:rsid w:val="007A3784"/>
    <w:rsid w:val="007B3697"/>
    <w:rsid w:val="007D70B1"/>
    <w:rsid w:val="007E51CF"/>
    <w:rsid w:val="0080610A"/>
    <w:rsid w:val="00807055"/>
    <w:rsid w:val="00813567"/>
    <w:rsid w:val="008202D3"/>
    <w:rsid w:val="00835547"/>
    <w:rsid w:val="00836E03"/>
    <w:rsid w:val="0083703C"/>
    <w:rsid w:val="008402BB"/>
    <w:rsid w:val="00877414"/>
    <w:rsid w:val="00887DA0"/>
    <w:rsid w:val="008A73CB"/>
    <w:rsid w:val="008D5FA8"/>
    <w:rsid w:val="0090026B"/>
    <w:rsid w:val="00903571"/>
    <w:rsid w:val="009108A1"/>
    <w:rsid w:val="0094616B"/>
    <w:rsid w:val="00955296"/>
    <w:rsid w:val="00971D3B"/>
    <w:rsid w:val="00990821"/>
    <w:rsid w:val="009A3EBF"/>
    <w:rsid w:val="009B757F"/>
    <w:rsid w:val="009C7262"/>
    <w:rsid w:val="009E598B"/>
    <w:rsid w:val="009E5D04"/>
    <w:rsid w:val="009F0EF5"/>
    <w:rsid w:val="00A12417"/>
    <w:rsid w:val="00A15F88"/>
    <w:rsid w:val="00A16455"/>
    <w:rsid w:val="00A45E0B"/>
    <w:rsid w:val="00A613DF"/>
    <w:rsid w:val="00A65BEC"/>
    <w:rsid w:val="00A87DB4"/>
    <w:rsid w:val="00AA08B2"/>
    <w:rsid w:val="00AD3BDA"/>
    <w:rsid w:val="00AE65EF"/>
    <w:rsid w:val="00AF21E3"/>
    <w:rsid w:val="00AF30F5"/>
    <w:rsid w:val="00B0197D"/>
    <w:rsid w:val="00B03421"/>
    <w:rsid w:val="00B14719"/>
    <w:rsid w:val="00B320AE"/>
    <w:rsid w:val="00B32731"/>
    <w:rsid w:val="00B36324"/>
    <w:rsid w:val="00B37BE2"/>
    <w:rsid w:val="00B602BA"/>
    <w:rsid w:val="00B757CD"/>
    <w:rsid w:val="00B80857"/>
    <w:rsid w:val="00B907A5"/>
    <w:rsid w:val="00B939ED"/>
    <w:rsid w:val="00BD1EE3"/>
    <w:rsid w:val="00BD6CD4"/>
    <w:rsid w:val="00BD7D93"/>
    <w:rsid w:val="00C01BB2"/>
    <w:rsid w:val="00C06CBC"/>
    <w:rsid w:val="00C16875"/>
    <w:rsid w:val="00C2011E"/>
    <w:rsid w:val="00C32025"/>
    <w:rsid w:val="00C418D1"/>
    <w:rsid w:val="00C7056C"/>
    <w:rsid w:val="00C72A92"/>
    <w:rsid w:val="00C736CA"/>
    <w:rsid w:val="00C76442"/>
    <w:rsid w:val="00C94CCA"/>
    <w:rsid w:val="00C97FB4"/>
    <w:rsid w:val="00CA12F7"/>
    <w:rsid w:val="00CA34F7"/>
    <w:rsid w:val="00CD1874"/>
    <w:rsid w:val="00D00243"/>
    <w:rsid w:val="00D07362"/>
    <w:rsid w:val="00D25074"/>
    <w:rsid w:val="00D337EE"/>
    <w:rsid w:val="00D37AE2"/>
    <w:rsid w:val="00D45361"/>
    <w:rsid w:val="00D538CF"/>
    <w:rsid w:val="00D55412"/>
    <w:rsid w:val="00D9376F"/>
    <w:rsid w:val="00D97767"/>
    <w:rsid w:val="00DB4E85"/>
    <w:rsid w:val="00DB614D"/>
    <w:rsid w:val="00DC08C5"/>
    <w:rsid w:val="00DD4BF5"/>
    <w:rsid w:val="00DE2F88"/>
    <w:rsid w:val="00DE5E18"/>
    <w:rsid w:val="00DE717C"/>
    <w:rsid w:val="00E119EC"/>
    <w:rsid w:val="00E1387E"/>
    <w:rsid w:val="00E24D9D"/>
    <w:rsid w:val="00E32A8E"/>
    <w:rsid w:val="00E619D1"/>
    <w:rsid w:val="00E75375"/>
    <w:rsid w:val="00E767C9"/>
    <w:rsid w:val="00E80318"/>
    <w:rsid w:val="00EB319A"/>
    <w:rsid w:val="00EB6684"/>
    <w:rsid w:val="00EB78D1"/>
    <w:rsid w:val="00EC5A9A"/>
    <w:rsid w:val="00EF43C9"/>
    <w:rsid w:val="00F011B6"/>
    <w:rsid w:val="00F12E6F"/>
    <w:rsid w:val="00F44B90"/>
    <w:rsid w:val="00F50820"/>
    <w:rsid w:val="00F620BF"/>
    <w:rsid w:val="00F867D4"/>
    <w:rsid w:val="00FA064E"/>
    <w:rsid w:val="00FB0F84"/>
    <w:rsid w:val="00FB34A6"/>
    <w:rsid w:val="00FC58B1"/>
    <w:rsid w:val="00FE7FE2"/>
    <w:rsid w:val="00FF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83C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D6CD4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BD6CD4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D6CD4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D6CD4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D6CD4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D6CD4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D6CD4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D6CD4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D6CD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D6CD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BD6CD4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5">
    <w:name w:val="表題 (文字)"/>
    <w:basedOn w:val="a1"/>
    <w:link w:val="a4"/>
    <w:uiPriority w:val="10"/>
    <w:rsid w:val="00BD6CD4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10">
    <w:name w:val="見出し 1 (文字)"/>
    <w:basedOn w:val="a1"/>
    <w:link w:val="1"/>
    <w:uiPriority w:val="9"/>
    <w:rsid w:val="00BD6CD4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見出し 2 (文字)"/>
    <w:basedOn w:val="a1"/>
    <w:link w:val="2"/>
    <w:uiPriority w:val="9"/>
    <w:semiHidden/>
    <w:rsid w:val="00BD6CD4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見出し 3 (文字)"/>
    <w:basedOn w:val="a1"/>
    <w:link w:val="3"/>
    <w:uiPriority w:val="9"/>
    <w:semiHidden/>
    <w:rsid w:val="00BD6CD4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見出し 4 (文字)"/>
    <w:basedOn w:val="a1"/>
    <w:link w:val="4"/>
    <w:uiPriority w:val="9"/>
    <w:semiHidden/>
    <w:rsid w:val="00BD6CD4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見出し 5 (文字)"/>
    <w:basedOn w:val="a1"/>
    <w:link w:val="5"/>
    <w:uiPriority w:val="9"/>
    <w:semiHidden/>
    <w:rsid w:val="00BD6CD4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見出し 6 (文字)"/>
    <w:basedOn w:val="a1"/>
    <w:link w:val="6"/>
    <w:uiPriority w:val="9"/>
    <w:semiHidden/>
    <w:rsid w:val="00BD6CD4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見出し 7 (文字)"/>
    <w:basedOn w:val="a1"/>
    <w:link w:val="7"/>
    <w:uiPriority w:val="9"/>
    <w:semiHidden/>
    <w:rsid w:val="00BD6CD4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見出し 8 (文字)"/>
    <w:basedOn w:val="a1"/>
    <w:link w:val="8"/>
    <w:uiPriority w:val="9"/>
    <w:semiHidden/>
    <w:rsid w:val="00BD6CD4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見出し 9 (文字)"/>
    <w:basedOn w:val="a1"/>
    <w:link w:val="9"/>
    <w:uiPriority w:val="9"/>
    <w:semiHidden/>
    <w:rsid w:val="00BD6CD4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6">
    <w:name w:val="caption"/>
    <w:basedOn w:val="a0"/>
    <w:next w:val="a0"/>
    <w:uiPriority w:val="35"/>
    <w:semiHidden/>
    <w:unhideWhenUsed/>
    <w:qFormat/>
    <w:rsid w:val="00BD6CD4"/>
    <w:rPr>
      <w:b/>
      <w:bCs/>
      <w:color w:val="943634" w:themeColor="accent2" w:themeShade="BF"/>
      <w:sz w:val="18"/>
      <w:szCs w:val="18"/>
    </w:rPr>
  </w:style>
  <w:style w:type="paragraph" w:styleId="a7">
    <w:name w:val="Subtitle"/>
    <w:basedOn w:val="a0"/>
    <w:next w:val="a0"/>
    <w:link w:val="a8"/>
    <w:uiPriority w:val="11"/>
    <w:qFormat/>
    <w:rsid w:val="00BD6CD4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副題 (文字)"/>
    <w:basedOn w:val="a1"/>
    <w:link w:val="a7"/>
    <w:uiPriority w:val="11"/>
    <w:rsid w:val="00BD6CD4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BD6CD4"/>
    <w:rPr>
      <w:b/>
      <w:bCs/>
      <w:spacing w:val="0"/>
    </w:rPr>
  </w:style>
  <w:style w:type="character" w:styleId="aa">
    <w:name w:val="Emphasis"/>
    <w:uiPriority w:val="20"/>
    <w:qFormat/>
    <w:rsid w:val="00BD6CD4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BD6CD4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BD6CD4"/>
    <w:pPr>
      <w:numPr>
        <w:numId w:val="1"/>
      </w:numPr>
      <w:contextualSpacing/>
    </w:pPr>
    <w:rPr>
      <w:sz w:val="22"/>
    </w:rPr>
  </w:style>
  <w:style w:type="paragraph" w:styleId="ac">
    <w:name w:val="Quote"/>
    <w:basedOn w:val="a0"/>
    <w:next w:val="a0"/>
    <w:link w:val="ad"/>
    <w:uiPriority w:val="29"/>
    <w:qFormat/>
    <w:rsid w:val="00BD6CD4"/>
    <w:rPr>
      <w:b/>
      <w:i/>
      <w:color w:val="C0504D" w:themeColor="accent2"/>
      <w:sz w:val="24"/>
    </w:rPr>
  </w:style>
  <w:style w:type="character" w:customStyle="1" w:styleId="ad">
    <w:name w:val="引用文 (文字)"/>
    <w:basedOn w:val="a1"/>
    <w:link w:val="ac"/>
    <w:uiPriority w:val="29"/>
    <w:rsid w:val="00BD6CD4"/>
    <w:rPr>
      <w:b/>
      <w:i/>
      <w:iCs/>
      <w:color w:val="C0504D" w:themeColor="accent2"/>
      <w:sz w:val="24"/>
      <w:szCs w:val="21"/>
    </w:rPr>
  </w:style>
  <w:style w:type="paragraph" w:styleId="21">
    <w:name w:val="Intense Quote"/>
    <w:basedOn w:val="a0"/>
    <w:next w:val="a0"/>
    <w:link w:val="22"/>
    <w:uiPriority w:val="30"/>
    <w:qFormat/>
    <w:rsid w:val="00BD6CD4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22">
    <w:name w:val="引用文 2 (文字)"/>
    <w:basedOn w:val="a1"/>
    <w:link w:val="21"/>
    <w:uiPriority w:val="30"/>
    <w:rsid w:val="00BD6CD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D6CD4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23">
    <w:name w:val="Intense Emphasis"/>
    <w:uiPriority w:val="21"/>
    <w:qFormat/>
    <w:rsid w:val="00BD6CD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">
    <w:name w:val="Subtle Reference"/>
    <w:uiPriority w:val="31"/>
    <w:qFormat/>
    <w:rsid w:val="00BD6CD4"/>
    <w:rPr>
      <w:i/>
      <w:iCs/>
      <w:smallCaps/>
      <w:color w:val="C0504D" w:themeColor="accent2"/>
      <w:u w:color="C0504D" w:themeColor="accent2"/>
    </w:rPr>
  </w:style>
  <w:style w:type="character" w:styleId="24">
    <w:name w:val="Intense Reference"/>
    <w:uiPriority w:val="32"/>
    <w:qFormat/>
    <w:rsid w:val="00BD6CD4"/>
    <w:rPr>
      <w:b/>
      <w:bCs/>
      <w:i/>
      <w:iCs/>
      <w:smallCaps/>
      <w:color w:val="C0504D" w:themeColor="accent2"/>
      <w:u w:color="C0504D" w:themeColor="accent2"/>
    </w:rPr>
  </w:style>
  <w:style w:type="character" w:styleId="af0">
    <w:name w:val="Book Title"/>
    <w:uiPriority w:val="33"/>
    <w:qFormat/>
    <w:rsid w:val="00BD6CD4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1">
    <w:name w:val="TOC Heading"/>
    <w:basedOn w:val="1"/>
    <w:next w:val="a0"/>
    <w:uiPriority w:val="39"/>
    <w:semiHidden/>
    <w:unhideWhenUsed/>
    <w:qFormat/>
    <w:rsid w:val="00BD6CD4"/>
    <w:pPr>
      <w:outlineLvl w:val="9"/>
    </w:pPr>
  </w:style>
  <w:style w:type="paragraph" w:styleId="af2">
    <w:name w:val="Balloon Text"/>
    <w:basedOn w:val="a0"/>
    <w:link w:val="af3"/>
    <w:uiPriority w:val="99"/>
    <w:semiHidden/>
    <w:unhideWhenUsed/>
    <w:rsid w:val="00BD6CD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1"/>
    <w:link w:val="af2"/>
    <w:uiPriority w:val="99"/>
    <w:semiHidden/>
    <w:rsid w:val="00BD6CD4"/>
    <w:rPr>
      <w:rFonts w:asciiTheme="majorHAnsi" w:eastAsiaTheme="majorEastAsia" w:hAnsiTheme="majorHAnsi" w:cstheme="majorBidi"/>
      <w:iCs/>
      <w:sz w:val="18"/>
      <w:szCs w:val="18"/>
    </w:rPr>
  </w:style>
  <w:style w:type="paragraph" w:styleId="af4">
    <w:name w:val="header"/>
    <w:basedOn w:val="a0"/>
    <w:link w:val="af5"/>
    <w:uiPriority w:val="99"/>
    <w:unhideWhenUsed/>
    <w:rsid w:val="000A0EB7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1"/>
    <w:link w:val="af4"/>
    <w:uiPriority w:val="99"/>
    <w:rsid w:val="000A0EB7"/>
    <w:rPr>
      <w:iCs/>
      <w:sz w:val="21"/>
      <w:szCs w:val="21"/>
    </w:rPr>
  </w:style>
  <w:style w:type="paragraph" w:styleId="af6">
    <w:name w:val="footer"/>
    <w:basedOn w:val="a0"/>
    <w:link w:val="af7"/>
    <w:uiPriority w:val="99"/>
    <w:unhideWhenUsed/>
    <w:rsid w:val="000A0EB7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1"/>
    <w:link w:val="af6"/>
    <w:uiPriority w:val="99"/>
    <w:rsid w:val="000A0EB7"/>
    <w:rPr>
      <w:iCs/>
      <w:sz w:val="21"/>
      <w:szCs w:val="21"/>
    </w:rPr>
  </w:style>
  <w:style w:type="table" w:styleId="af8">
    <w:name w:val="Table Grid"/>
    <w:basedOn w:val="a2"/>
    <w:uiPriority w:val="59"/>
    <w:rsid w:val="00CA1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1"/>
    <w:uiPriority w:val="99"/>
    <w:unhideWhenUsed/>
    <w:rsid w:val="002F5250"/>
    <w:rPr>
      <w:color w:val="0000FF"/>
      <w:u w:val="single"/>
    </w:rPr>
  </w:style>
  <w:style w:type="character" w:styleId="afa">
    <w:name w:val="FollowedHyperlink"/>
    <w:basedOn w:val="a1"/>
    <w:uiPriority w:val="99"/>
    <w:semiHidden/>
    <w:unhideWhenUsed/>
    <w:rsid w:val="002F5250"/>
    <w:rPr>
      <w:color w:val="800080" w:themeColor="followedHyperlink"/>
      <w:u w:val="single"/>
    </w:rPr>
  </w:style>
  <w:style w:type="paragraph" w:styleId="Web">
    <w:name w:val="Normal (Web)"/>
    <w:basedOn w:val="a0"/>
    <w:uiPriority w:val="99"/>
    <w:unhideWhenUsed/>
    <w:rsid w:val="0073792A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iCs w:val="0"/>
      <w:sz w:val="24"/>
      <w:szCs w:val="24"/>
    </w:rPr>
  </w:style>
  <w:style w:type="character" w:styleId="afb">
    <w:name w:val="Unresolved Mention"/>
    <w:basedOn w:val="a1"/>
    <w:uiPriority w:val="99"/>
    <w:semiHidden/>
    <w:unhideWhenUsed/>
    <w:rsid w:val="00764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4555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53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309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840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648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041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608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077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66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8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7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55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10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554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998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5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326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42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549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176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7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02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302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5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022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0935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429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6059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912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515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806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96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0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193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887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631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8258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423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661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423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4042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2223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819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605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0622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4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412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52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8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908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4944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676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4237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3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182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441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0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733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381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3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112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35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-fsa.or.jp/chief/qualifying_ex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j-fsa.or.jp/chief/chief_regist/renew.ph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3C6A9-8563-4271-8543-068EEDB5A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2026-04-08T03:08:00Z</dcterms:created>
  <dcterms:modified xsi:type="dcterms:W3CDTF">2026-10-01T07:55:00Z</dcterms:modified>
</cp:coreProperties>
</file>