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1C7" w:rsidRPr="00216355" w:rsidRDefault="00286714" w:rsidP="001451C7">
      <w:pPr>
        <w:kinsoku w:val="0"/>
        <w:autoSpaceDE w:val="0"/>
        <w:autoSpaceDN w:val="0"/>
        <w:jc w:val="left"/>
        <w:textAlignment w:val="top"/>
        <w:rPr>
          <w:rFonts w:asciiTheme="majorEastAsia" w:eastAsiaTheme="majorEastAsia" w:hAnsiTheme="majorEastAsia"/>
          <w:b/>
          <w:sz w:val="20"/>
          <w:szCs w:val="2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2336" behindDoc="0" locked="0" layoutInCell="1" allowOverlap="1">
                <wp:simplePos x="0" y="0"/>
                <wp:positionH relativeFrom="column">
                  <wp:posOffset>8572500</wp:posOffset>
                </wp:positionH>
                <wp:positionV relativeFrom="paragraph">
                  <wp:posOffset>-342900</wp:posOffset>
                </wp:positionV>
                <wp:extent cx="630555" cy="295275"/>
                <wp:effectExtent l="0" t="0" r="17145" b="28575"/>
                <wp:wrapNone/>
                <wp:docPr id="1" name="テキスト ボックス 1"/>
                <wp:cNvGraphicFramePr/>
                <a:graphic xmlns:a="http://schemas.openxmlformats.org/drawingml/2006/main">
                  <a:graphicData uri="http://schemas.microsoft.com/office/word/2010/wordprocessingShape">
                    <wps:wsp>
                      <wps:cNvSpPr txBox="1"/>
                      <wps:spPr>
                        <a:xfrm>
                          <a:off x="0" y="0"/>
                          <a:ext cx="630555"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6714" w:rsidRDefault="00286714" w:rsidP="00286714">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資料２</w:t>
                            </w:r>
                          </w:p>
                        </w:txbxContent>
                      </wps:txbx>
                      <wps:bodyPr rot="0" spcFirstLastPara="0" vertOverflow="overflow" horzOverflow="overflow" vert="horz" wrap="square" lIns="55440" tIns="54000" rIns="54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675pt;margin-top:-27pt;width:49.6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nbswIAAMQFAAAOAAAAZHJzL2Uyb0RvYy54bWysVM1O3DAQvlfqO1i+l4SF0HZFFm1BVJUQ&#10;oELF2evYbITjcW3vJtvjroT6EH2Fquc+T16kYye7LJQLVS+Jx/PN3+eZOTxqKkXmwroSdE53d1JK&#10;hOZQlPo2p1+uT9+8o8R5pgumQIucLoSjR6PXrw5rMxQDmIIqhCXoRLthbXI69d4Mk8TxqaiY2wEj&#10;NCol2Ip5FO1tUlhWo/dKJYM0PUhqsIWxwIVzeHvSKeko+pdScH8hpROeqJxibj5+bfxOwjcZHbLh&#10;rWVmWvI+DfYPWVSs1Bh04+qEeUZmtvzLVVVyCw6k3+FQJSBlyUWsAavZTZ9UczVlRsRakBxnNjS5&#10;/+eWn88vLSkLfDtKNKvwidrVfbv82S5/t6vvpF39aFerdvkLZbIb6KqNG6LVlUE733yAJpj29w4v&#10;AwuNtFX4Y30E9Uj8YkO2aDzheHmwl2ZZRglH1eB9NnibBS/Jg7Gxzn8UUJFwyKnFt4wUs/mZ8x10&#10;DQmxHKiyOC2VikLoH3GsLJkzfHnlY4ro/BFKaVKHRLI0On6kC6439hPF+F2f3hYK/SkdwonYaX1a&#10;gaCOiHjyCyUCRunPQiLTkY9ncmScC73JM6IDSmJFLzHs8Q9ZvcS4qwMtYmTQfmNclRpsx9Jjaou7&#10;NbWyw+MbbtUdjr6ZNH2DTKBYYN9Y6AbRGX5aItFnzPlLZnHysFVwm/gL/EgF+DrQnyiZgv323H3A&#10;40CglpIaJzmn7uuMWUGJ+qRxVLJsfz+MfifspykKdluYRGHvIGr0rDoGbBkcB8wuHgPeq/VRWqhu&#10;cOmMQ1RUMc0xdk65t2vh2HcbBtcWF+NxhOG4G+bP9JXhwXkgOLTYdXPDrOlb3ONsnMN66tnwSad3&#10;2GCpYTzzIMs4BoHijteeelwVcZD6tRZ20bYcUQ/Ld/QHAAD//wMAUEsDBBQABgAIAAAAIQBzV5dY&#10;4AAAAAwBAAAPAAAAZHJzL2Rvd25yZXYueG1sTE/JTsMwEL0j8Q/WIHFrbWhCIcSpWMQi9UTDAW7T&#10;2CQR8TiK3ST8PdMT3ObNvHlLvpldJ0Y7hNaThoulAmGp8qalWsN7+bS4BhEiksHOk9XwYwNsitOT&#10;HDPjJ3qz4y7WgkUoZKihibHPpAxVYx2Gpe8t8e3LDw4jw6GWZsCJxV0nL5W6kg5bYocGe/vQ2Op7&#10;d3Aco0w/X+/r5ynMHzi9rMdSbbePWp+fzXe3IKKd4x8ZjvH5BwrOtPcHMkF0jFep4jJRwyJNeDhS&#10;kuRmBWLPq3UKssjl/xLFLwAAAP//AwBQSwECLQAUAAYACAAAACEAtoM4kv4AAADhAQAAEwAAAAAA&#10;AAAAAAAAAAAAAAAAW0NvbnRlbnRfVHlwZXNdLnhtbFBLAQItABQABgAIAAAAIQA4/SH/1gAAAJQB&#10;AAALAAAAAAAAAAAAAAAAAC8BAABfcmVscy8ucmVsc1BLAQItABQABgAIAAAAIQBWW/nbswIAAMQF&#10;AAAOAAAAAAAAAAAAAAAAAC4CAABkcnMvZTJvRG9jLnhtbFBLAQItABQABgAIAAAAIQBzV5dY4AAA&#10;AAwBAAAPAAAAAAAAAAAAAAAAAA0FAABkcnMvZG93bnJldi54bWxQSwUGAAAAAAQABADzAAAAGgYA&#10;AAAA&#10;" fillcolor="white [3201]" strokeweight=".5pt">
                <v:textbox inset="1.54mm,1.5mm,1.5mm,1mm">
                  <w:txbxContent>
                    <w:p w:rsidR="00286714" w:rsidRDefault="00286714" w:rsidP="00286714">
                      <w:pPr>
                        <w:spacing w:line="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資料２</w:t>
                      </w:r>
                    </w:p>
                  </w:txbxContent>
                </v:textbox>
              </v:shape>
            </w:pict>
          </mc:Fallback>
        </mc:AlternateContent>
      </w:r>
    </w:p>
    <w:p w:rsidR="001451C7" w:rsidRPr="0021635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b/>
          <w:sz w:val="20"/>
          <w:szCs w:val="20"/>
        </w:rPr>
      </w:pPr>
    </w:p>
    <w:p w:rsidR="001451C7" w:rsidRPr="00216355" w:rsidRDefault="001451C7" w:rsidP="001451C7">
      <w:pPr>
        <w:kinsoku w:val="0"/>
        <w:autoSpaceDE w:val="0"/>
        <w:autoSpaceDN w:val="0"/>
        <w:jc w:val="center"/>
        <w:textAlignment w:val="top"/>
        <w:rPr>
          <w:rFonts w:asciiTheme="majorEastAsia" w:eastAsiaTheme="majorEastAsia" w:hAnsiTheme="majorEastAsia"/>
          <w:sz w:val="44"/>
          <w:szCs w:val="44"/>
        </w:rPr>
      </w:pPr>
      <w:r w:rsidRPr="00216355">
        <w:rPr>
          <w:rFonts w:asciiTheme="majorEastAsia" w:eastAsiaTheme="majorEastAsia" w:hAnsiTheme="majorEastAsia" w:hint="eastAsia"/>
          <w:sz w:val="44"/>
          <w:szCs w:val="44"/>
        </w:rPr>
        <w:t>地方独立行政法人大阪産業技術研究所</w:t>
      </w:r>
    </w:p>
    <w:p w:rsidR="001451C7" w:rsidRPr="00216355" w:rsidRDefault="008F049D" w:rsidP="001451C7">
      <w:pPr>
        <w:kinsoku w:val="0"/>
        <w:autoSpaceDE w:val="0"/>
        <w:autoSpaceDN w:val="0"/>
        <w:jc w:val="center"/>
        <w:textAlignment w:val="top"/>
        <w:rPr>
          <w:rFonts w:asciiTheme="majorEastAsia" w:eastAsiaTheme="majorEastAsia" w:hAnsiTheme="majorEastAsia"/>
          <w:sz w:val="44"/>
          <w:szCs w:val="44"/>
        </w:rPr>
      </w:pPr>
      <w:r>
        <w:rPr>
          <w:rFonts w:asciiTheme="majorEastAsia" w:eastAsiaTheme="majorEastAsia" w:hAnsiTheme="majorEastAsia" w:hint="eastAsia"/>
          <w:sz w:val="44"/>
          <w:szCs w:val="44"/>
        </w:rPr>
        <w:t>令和</w:t>
      </w:r>
      <w:r w:rsidR="00A3308A">
        <w:rPr>
          <w:rFonts w:asciiTheme="majorEastAsia" w:eastAsiaTheme="majorEastAsia" w:hAnsiTheme="majorEastAsia" w:hint="eastAsia"/>
          <w:sz w:val="44"/>
          <w:szCs w:val="44"/>
        </w:rPr>
        <w:t>２</w:t>
      </w:r>
      <w:r w:rsidR="001451C7" w:rsidRPr="00216355">
        <w:rPr>
          <w:rFonts w:asciiTheme="majorEastAsia" w:eastAsiaTheme="majorEastAsia" w:hAnsiTheme="majorEastAsia" w:hint="eastAsia"/>
          <w:sz w:val="44"/>
          <w:szCs w:val="44"/>
        </w:rPr>
        <w:t>事業年度にかかる業務の実績に関する評価結果</w:t>
      </w:r>
    </w:p>
    <w:p w:rsidR="001451C7" w:rsidRPr="00216355" w:rsidRDefault="006D2645" w:rsidP="001451C7">
      <w:pPr>
        <w:kinsoku w:val="0"/>
        <w:autoSpaceDE w:val="0"/>
        <w:autoSpaceDN w:val="0"/>
        <w:jc w:val="center"/>
        <w:textAlignment w:val="top"/>
        <w:rPr>
          <w:rFonts w:asciiTheme="majorEastAsia" w:eastAsiaTheme="majorEastAsia" w:hAnsiTheme="majorEastAsia"/>
          <w:sz w:val="40"/>
          <w:szCs w:val="40"/>
        </w:rPr>
      </w:pPr>
      <w:r>
        <w:rPr>
          <w:rFonts w:asciiTheme="majorEastAsia" w:eastAsiaTheme="majorEastAsia" w:hAnsiTheme="majorEastAsia" w:hint="eastAsia"/>
          <w:sz w:val="40"/>
          <w:szCs w:val="40"/>
        </w:rPr>
        <w:t>小項目評価（参考資料）</w:t>
      </w:r>
      <w:r w:rsidR="00441B04">
        <w:rPr>
          <w:rFonts w:asciiTheme="majorEastAsia" w:eastAsiaTheme="majorEastAsia" w:hAnsiTheme="majorEastAsia" w:hint="eastAsia"/>
          <w:sz w:val="40"/>
          <w:szCs w:val="40"/>
        </w:rPr>
        <w:t>＜</w:t>
      </w:r>
      <w:r w:rsidR="00DF4DA4">
        <w:rPr>
          <w:rFonts w:asciiTheme="majorEastAsia" w:eastAsiaTheme="majorEastAsia" w:hAnsiTheme="majorEastAsia" w:hint="eastAsia"/>
          <w:sz w:val="40"/>
          <w:szCs w:val="40"/>
        </w:rPr>
        <w:t>案</w:t>
      </w:r>
      <w:r w:rsidR="00441B04">
        <w:rPr>
          <w:rFonts w:asciiTheme="majorEastAsia" w:eastAsiaTheme="majorEastAsia" w:hAnsiTheme="majorEastAsia" w:hint="eastAsia"/>
          <w:sz w:val="40"/>
          <w:szCs w:val="40"/>
        </w:rPr>
        <w:t>＞</w:t>
      </w: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center"/>
        <w:textAlignment w:val="top"/>
        <w:rPr>
          <w:rFonts w:asciiTheme="majorEastAsia" w:eastAsiaTheme="majorEastAsia" w:hAnsiTheme="majorEastAsia"/>
          <w:sz w:val="40"/>
          <w:szCs w:val="40"/>
        </w:rPr>
      </w:pPr>
      <w:r w:rsidRPr="00216355">
        <w:rPr>
          <w:rFonts w:asciiTheme="majorEastAsia" w:eastAsiaTheme="majorEastAsia" w:hAnsiTheme="majorEastAsia" w:hint="eastAsia"/>
          <w:sz w:val="40"/>
          <w:szCs w:val="40"/>
        </w:rPr>
        <w:t>令和</w:t>
      </w:r>
      <w:r w:rsidR="00DF4DA4">
        <w:rPr>
          <w:rFonts w:asciiTheme="majorEastAsia" w:eastAsiaTheme="majorEastAsia" w:hAnsiTheme="majorEastAsia" w:hint="eastAsia"/>
          <w:sz w:val="40"/>
          <w:szCs w:val="40"/>
        </w:rPr>
        <w:t>３</w:t>
      </w:r>
      <w:r w:rsidRPr="00216355">
        <w:rPr>
          <w:rFonts w:asciiTheme="majorEastAsia" w:eastAsiaTheme="majorEastAsia" w:hAnsiTheme="majorEastAsia" w:hint="eastAsia"/>
          <w:sz w:val="40"/>
          <w:szCs w:val="40"/>
        </w:rPr>
        <w:t>年</w:t>
      </w:r>
      <w:r w:rsidR="006C132D" w:rsidRPr="00DF4DA4">
        <w:rPr>
          <w:rFonts w:asciiTheme="majorEastAsia" w:eastAsiaTheme="majorEastAsia" w:hAnsiTheme="majorEastAsia" w:hint="eastAsia"/>
          <w:color w:val="FFFFFF" w:themeColor="background1"/>
          <w:sz w:val="40"/>
          <w:szCs w:val="40"/>
        </w:rPr>
        <w:t>９</w:t>
      </w:r>
      <w:r w:rsidRPr="00216355">
        <w:rPr>
          <w:rFonts w:asciiTheme="majorEastAsia" w:eastAsiaTheme="majorEastAsia" w:hAnsiTheme="majorEastAsia" w:hint="eastAsia"/>
          <w:sz w:val="40"/>
          <w:szCs w:val="40"/>
        </w:rPr>
        <w:t>月</w:t>
      </w:r>
    </w:p>
    <w:p w:rsidR="001451C7" w:rsidRPr="00216355" w:rsidRDefault="001451C7" w:rsidP="001451C7">
      <w:pPr>
        <w:kinsoku w:val="0"/>
        <w:autoSpaceDE w:val="0"/>
        <w:autoSpaceDN w:val="0"/>
        <w:jc w:val="left"/>
        <w:textAlignment w:val="top"/>
        <w:rPr>
          <w:rFonts w:asciiTheme="majorEastAsia" w:eastAsiaTheme="majorEastAsia" w:hAnsiTheme="majorEastAsia"/>
          <w:sz w:val="20"/>
          <w:szCs w:val="20"/>
        </w:rPr>
      </w:pPr>
    </w:p>
    <w:p w:rsidR="001451C7" w:rsidRPr="00216355" w:rsidRDefault="001451C7" w:rsidP="001451C7">
      <w:pPr>
        <w:kinsoku w:val="0"/>
        <w:autoSpaceDE w:val="0"/>
        <w:autoSpaceDN w:val="0"/>
        <w:jc w:val="center"/>
        <w:textAlignment w:val="top"/>
        <w:rPr>
          <w:rFonts w:asciiTheme="majorEastAsia" w:eastAsiaTheme="majorEastAsia" w:hAnsiTheme="majorEastAsia"/>
          <w:sz w:val="40"/>
          <w:szCs w:val="40"/>
        </w:rPr>
      </w:pPr>
      <w:r w:rsidRPr="00216355">
        <w:rPr>
          <w:rFonts w:asciiTheme="majorEastAsia" w:eastAsiaTheme="majorEastAsia" w:hAnsiTheme="majorEastAsia" w:hint="eastAsia"/>
          <w:sz w:val="40"/>
          <w:szCs w:val="40"/>
        </w:rPr>
        <w:t>大　阪　府</w:t>
      </w:r>
    </w:p>
    <w:p w:rsidR="001451C7" w:rsidRDefault="001451C7" w:rsidP="001451C7">
      <w:pPr>
        <w:kinsoku w:val="0"/>
        <w:autoSpaceDE w:val="0"/>
        <w:autoSpaceDN w:val="0"/>
        <w:jc w:val="center"/>
        <w:textAlignment w:val="top"/>
        <w:rPr>
          <w:rFonts w:asciiTheme="majorEastAsia" w:eastAsiaTheme="majorEastAsia" w:hAnsiTheme="majorEastAsia"/>
          <w:sz w:val="40"/>
          <w:szCs w:val="40"/>
        </w:rPr>
      </w:pPr>
      <w:r w:rsidRPr="00216355">
        <w:rPr>
          <w:rFonts w:asciiTheme="majorEastAsia" w:eastAsiaTheme="majorEastAsia" w:hAnsiTheme="majorEastAsia" w:hint="eastAsia"/>
          <w:sz w:val="40"/>
          <w:szCs w:val="40"/>
        </w:rPr>
        <w:t>大　阪　市</w:t>
      </w:r>
    </w:p>
    <w:p w:rsidR="00E519B7" w:rsidRPr="00216355" w:rsidRDefault="00E519B7" w:rsidP="00E519B7">
      <w:pPr>
        <w:kinsoku w:val="0"/>
        <w:autoSpaceDE w:val="0"/>
        <w:autoSpaceDN w:val="0"/>
        <w:textAlignment w:val="top"/>
        <w:rPr>
          <w:rFonts w:asciiTheme="majorEastAsia" w:eastAsiaTheme="majorEastAsia" w:hAnsiTheme="majorEastAsia"/>
          <w:sz w:val="40"/>
          <w:szCs w:val="40"/>
        </w:rPr>
      </w:pPr>
    </w:p>
    <w:p w:rsidR="005277C7" w:rsidRPr="00216355" w:rsidRDefault="002E7ABA" w:rsidP="009025C3">
      <w:pPr>
        <w:pStyle w:val="a9"/>
        <w:keepNext w:val="0"/>
        <w:keepLines w:val="0"/>
        <w:widowControl w:val="0"/>
        <w:kinsoku w:val="0"/>
        <w:autoSpaceDE w:val="0"/>
        <w:autoSpaceDN w:val="0"/>
        <w:spacing w:line="240" w:lineRule="auto"/>
        <w:rPr>
          <w:rFonts w:asciiTheme="majorEastAsia" w:hAnsiTheme="majorEastAsia"/>
          <w:color w:val="auto"/>
          <w:sz w:val="20"/>
          <w:szCs w:val="20"/>
        </w:rPr>
      </w:pPr>
      <w:r w:rsidRPr="00216355">
        <w:rPr>
          <w:rFonts w:asciiTheme="majorEastAsia" w:hAnsiTheme="majorEastAsia"/>
          <w:color w:val="auto"/>
          <w:sz w:val="20"/>
          <w:szCs w:val="20"/>
        </w:rPr>
        <w:br w:type="column"/>
      </w:r>
    </w:p>
    <w:sdt>
      <w:sdtPr>
        <w:rPr>
          <w:lang w:val="ja-JP"/>
        </w:rPr>
        <w:id w:val="-2111971042"/>
        <w:docPartObj>
          <w:docPartGallery w:val="Table of Contents"/>
          <w:docPartUnique/>
        </w:docPartObj>
      </w:sdtPr>
      <w:sdtEndPr>
        <w:rPr>
          <w:rFonts w:asciiTheme="minorEastAsia" w:hAnsiTheme="minorEastAsia"/>
          <w:bCs/>
          <w:sz w:val="20"/>
          <w:szCs w:val="20"/>
        </w:rPr>
      </w:sdtEndPr>
      <w:sdtContent>
        <w:p w:rsidR="001509E3" w:rsidRPr="00216355" w:rsidRDefault="00B9339C" w:rsidP="000D43F2">
          <w:pPr>
            <w:kinsoku w:val="0"/>
            <w:autoSpaceDE w:val="0"/>
            <w:autoSpaceDN w:val="0"/>
            <w:jc w:val="center"/>
            <w:rPr>
              <w:rFonts w:asciiTheme="majorEastAsia" w:eastAsiaTheme="majorEastAsia" w:hAnsiTheme="majorEastAsia"/>
              <w:sz w:val="20"/>
              <w:szCs w:val="20"/>
            </w:rPr>
          </w:pPr>
          <w:r w:rsidRPr="00216355">
            <w:rPr>
              <w:rFonts w:hint="eastAsia"/>
              <w:sz w:val="22"/>
              <w:lang w:val="ja-JP"/>
            </w:rPr>
            <w:t>目　　次</w:t>
          </w:r>
        </w:p>
        <w:p w:rsidR="009868CE" w:rsidRPr="00216355" w:rsidRDefault="00EA583A" w:rsidP="000D43F2">
          <w:pPr>
            <w:kinsoku w:val="0"/>
            <w:autoSpaceDE w:val="0"/>
            <w:autoSpaceDN w:val="0"/>
            <w:jc w:val="left"/>
            <w:rPr>
              <w:rFonts w:asciiTheme="majorEastAsia" w:eastAsiaTheme="majorEastAsia" w:hAnsiTheme="majorEastAsia"/>
              <w:sz w:val="20"/>
              <w:szCs w:val="20"/>
            </w:rPr>
          </w:pPr>
          <w:r w:rsidRPr="00216355">
            <w:rPr>
              <w:rFonts w:asciiTheme="majorEastAsia" w:eastAsiaTheme="majorEastAsia" w:hAnsiTheme="majorEastAsia" w:hint="eastAsia"/>
              <w:sz w:val="20"/>
              <w:szCs w:val="20"/>
              <w:lang w:val="ja-JP"/>
            </w:rPr>
            <w:t xml:space="preserve">　</w:t>
          </w:r>
        </w:p>
        <w:p w:rsidR="00037BF2" w:rsidRPr="00216355" w:rsidRDefault="001509E3">
          <w:pPr>
            <w:pStyle w:val="11"/>
            <w:rPr>
              <w:rFonts w:asciiTheme="minorEastAsia" w:hAnsiTheme="minorEastAsia"/>
              <w:noProof/>
              <w:sz w:val="20"/>
              <w:szCs w:val="20"/>
            </w:rPr>
          </w:pPr>
          <w:r w:rsidRPr="00216355">
            <w:rPr>
              <w:rFonts w:asciiTheme="minorEastAsia" w:hAnsiTheme="minorEastAsia"/>
              <w:sz w:val="20"/>
              <w:szCs w:val="20"/>
            </w:rPr>
            <w:fldChar w:fldCharType="begin"/>
          </w:r>
          <w:r w:rsidRPr="00216355">
            <w:rPr>
              <w:rFonts w:asciiTheme="minorEastAsia" w:hAnsiTheme="minorEastAsia"/>
              <w:sz w:val="20"/>
              <w:szCs w:val="20"/>
            </w:rPr>
            <w:instrText xml:space="preserve"> TOC \o "1-3" \h \z \u </w:instrText>
          </w:r>
          <w:r w:rsidRPr="00216355">
            <w:rPr>
              <w:rFonts w:asciiTheme="minorEastAsia" w:hAnsiTheme="minorEastAsia"/>
              <w:sz w:val="20"/>
              <w:szCs w:val="20"/>
            </w:rPr>
            <w:fldChar w:fldCharType="separate"/>
          </w:r>
          <w:hyperlink w:anchor="_Toc15299708" w:history="1">
            <w:r w:rsidR="00037BF2" w:rsidRPr="00216355">
              <w:rPr>
                <w:rStyle w:val="ad"/>
                <w:rFonts w:asciiTheme="minorEastAsia" w:hAnsiTheme="minorEastAsia"/>
                <w:noProof/>
                <w:color w:val="auto"/>
                <w:sz w:val="20"/>
                <w:szCs w:val="20"/>
              </w:rPr>
              <w:t>１．地方独立行政法人大阪産業技術研究所の業務運営並びに財務及び会計に関する大阪府市規約第９条で定める項目別業務実績及び自己評価等</w:t>
            </w:r>
            <w:r w:rsidR="003D5DA2"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_Toc15299708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6E150D">
              <w:rPr>
                <w:rFonts w:asciiTheme="minorEastAsia" w:hAnsiTheme="minorEastAsia"/>
                <w:noProof/>
                <w:webHidden/>
                <w:sz w:val="20"/>
                <w:szCs w:val="20"/>
              </w:rPr>
              <w:t>1</w:t>
            </w:r>
            <w:r w:rsidR="00037BF2" w:rsidRPr="00216355">
              <w:rPr>
                <w:rFonts w:asciiTheme="minorEastAsia" w:hAnsiTheme="minorEastAsia"/>
                <w:noProof/>
                <w:webHidden/>
                <w:sz w:val="20"/>
                <w:szCs w:val="20"/>
              </w:rPr>
              <w:fldChar w:fldCharType="end"/>
            </w:r>
          </w:hyperlink>
        </w:p>
        <w:p w:rsidR="00037BF2" w:rsidRPr="00216355" w:rsidRDefault="003D5DA2">
          <w:pPr>
            <w:pStyle w:val="21"/>
          </w:pPr>
          <w:r w:rsidRPr="00216355">
            <w:rPr>
              <w:rStyle w:val="ad"/>
              <w:rFonts w:hint="eastAsia"/>
              <w:color w:val="auto"/>
              <w:u w:val="none"/>
            </w:rPr>
            <w:t>・大項目（</w:t>
          </w:r>
          <w:hyperlink w:anchor="_Toc15299711" w:history="1">
            <w:r w:rsidR="00037BF2" w:rsidRPr="00216355">
              <w:rPr>
                <w:rStyle w:val="ad"/>
                <w:color w:val="auto"/>
              </w:rPr>
              <w:t>１</w:t>
            </w:r>
            <w:r w:rsidRPr="00216355">
              <w:rPr>
                <w:rStyle w:val="ad"/>
                <w:rFonts w:hint="eastAsia"/>
                <w:color w:val="auto"/>
              </w:rPr>
              <w:t>）</w:t>
            </w:r>
            <w:r w:rsidR="00037BF2" w:rsidRPr="00216355">
              <w:rPr>
                <w:rStyle w:val="ad"/>
                <w:color w:val="auto"/>
              </w:rPr>
              <w:t>中小企業の成長を支えるための多様な技術分野における技術支援</w:t>
            </w:r>
            <w:r w:rsidRPr="00216355">
              <w:rPr>
                <w:rStyle w:val="ad"/>
                <w:rFonts w:hint="eastAsia"/>
                <w:color w:val="auto"/>
              </w:rPr>
              <w:t xml:space="preserve"> </w:t>
            </w:r>
            <w:r w:rsidR="00037BF2" w:rsidRPr="00216355">
              <w:rPr>
                <w:webHidden/>
              </w:rPr>
              <w:tab/>
            </w:r>
            <w:r w:rsidR="00037BF2" w:rsidRPr="00216355">
              <w:rPr>
                <w:webHidden/>
              </w:rPr>
              <w:fldChar w:fldCharType="begin"/>
            </w:r>
            <w:r w:rsidR="00037BF2" w:rsidRPr="00216355">
              <w:rPr>
                <w:webHidden/>
              </w:rPr>
              <w:instrText xml:space="preserve"> PAGEREF _Toc15299711 \h </w:instrText>
            </w:r>
            <w:r w:rsidR="00037BF2" w:rsidRPr="00216355">
              <w:rPr>
                <w:webHidden/>
              </w:rPr>
            </w:r>
            <w:r w:rsidR="00037BF2" w:rsidRPr="00216355">
              <w:rPr>
                <w:webHidden/>
              </w:rPr>
              <w:fldChar w:fldCharType="separate"/>
            </w:r>
            <w:r w:rsidR="006E150D">
              <w:rPr>
                <w:webHidden/>
              </w:rPr>
              <w:t>1</w:t>
            </w:r>
            <w:r w:rsidR="00037BF2" w:rsidRPr="00216355">
              <w:rPr>
                <w:webHidden/>
              </w:rPr>
              <w:fldChar w:fldCharType="end"/>
            </w:r>
          </w:hyperlink>
        </w:p>
        <w:p w:rsidR="00037BF2" w:rsidRPr="00216355" w:rsidRDefault="003D5DA2">
          <w:pPr>
            <w:pStyle w:val="21"/>
          </w:pPr>
          <w:r w:rsidRPr="00216355">
            <w:rPr>
              <w:rStyle w:val="ad"/>
              <w:rFonts w:hint="eastAsia"/>
              <w:color w:val="auto"/>
              <w:u w:val="none"/>
            </w:rPr>
            <w:t>・</w:t>
          </w:r>
          <w:hyperlink w:anchor="_Toc15299718" w:history="1">
            <w:r w:rsidRPr="00216355">
              <w:rPr>
                <w:rStyle w:val="ad"/>
                <w:rFonts w:hint="eastAsia"/>
                <w:color w:val="auto"/>
              </w:rPr>
              <w:t>大項目（２）</w:t>
            </w:r>
            <w:r w:rsidR="00037BF2" w:rsidRPr="00216355">
              <w:rPr>
                <w:rStyle w:val="ad"/>
                <w:color w:val="auto"/>
              </w:rPr>
              <w:t>高度化する企業の技術開発・製品開発に伴走する企業支援研究等の推進</w:t>
            </w:r>
            <w:r w:rsidR="00501196">
              <w:rPr>
                <w:rStyle w:val="ad"/>
                <w:rFonts w:hint="eastAsia"/>
                <w:color w:val="auto"/>
              </w:rPr>
              <w:t>他</w:t>
            </w:r>
            <w:r w:rsidRPr="00216355">
              <w:rPr>
                <w:rStyle w:val="ad"/>
                <w:rFonts w:hint="eastAsia"/>
                <w:color w:val="auto"/>
              </w:rPr>
              <w:t xml:space="preserve"> </w:t>
            </w:r>
            <w:r w:rsidR="00037BF2" w:rsidRPr="00216355">
              <w:rPr>
                <w:webHidden/>
              </w:rPr>
              <w:tab/>
            </w:r>
            <w:r w:rsidR="00037BF2" w:rsidRPr="00216355">
              <w:rPr>
                <w:webHidden/>
              </w:rPr>
              <w:fldChar w:fldCharType="begin"/>
            </w:r>
            <w:r w:rsidR="00037BF2" w:rsidRPr="00216355">
              <w:rPr>
                <w:webHidden/>
              </w:rPr>
              <w:instrText xml:space="preserve"> PAGEREF _Toc15299718 \h </w:instrText>
            </w:r>
            <w:r w:rsidR="00037BF2" w:rsidRPr="00216355">
              <w:rPr>
                <w:webHidden/>
              </w:rPr>
            </w:r>
            <w:r w:rsidR="00037BF2" w:rsidRPr="00216355">
              <w:rPr>
                <w:webHidden/>
              </w:rPr>
              <w:fldChar w:fldCharType="separate"/>
            </w:r>
            <w:r w:rsidR="006E150D">
              <w:rPr>
                <w:webHidden/>
              </w:rPr>
              <w:t>9</w:t>
            </w:r>
            <w:r w:rsidR="00037BF2" w:rsidRPr="00216355">
              <w:rPr>
                <w:webHidden/>
              </w:rPr>
              <w:fldChar w:fldCharType="end"/>
            </w:r>
          </w:hyperlink>
        </w:p>
        <w:p w:rsidR="00037BF2" w:rsidRPr="00216355" w:rsidRDefault="003D5DA2">
          <w:pPr>
            <w:pStyle w:val="21"/>
          </w:pPr>
          <w:r w:rsidRPr="00216355">
            <w:rPr>
              <w:rStyle w:val="ad"/>
              <w:rFonts w:hint="eastAsia"/>
              <w:color w:val="auto"/>
              <w:u w:val="none"/>
            </w:rPr>
            <w:t>・大項目（３）</w:t>
          </w:r>
          <w:hyperlink w:anchor="_Toc15299725" w:history="1">
            <w:r w:rsidR="00037BF2" w:rsidRPr="00216355">
              <w:rPr>
                <w:rStyle w:val="ad"/>
                <w:color w:val="auto"/>
              </w:rPr>
              <w:t>大阪産業を支える技術人材の育成</w:t>
            </w:r>
            <w:r w:rsidRPr="00216355">
              <w:rPr>
                <w:rStyle w:val="ad"/>
                <w:rFonts w:hint="eastAsia"/>
                <w:color w:val="auto"/>
              </w:rPr>
              <w:t>、顧客満足度を高める事業化までの一気通貫の企業支援</w:t>
            </w:r>
            <w:r w:rsidR="00B9339C" w:rsidRPr="00216355">
              <w:rPr>
                <w:rStyle w:val="ad"/>
                <w:rFonts w:hint="eastAsia"/>
                <w:color w:val="auto"/>
              </w:rPr>
              <w:t xml:space="preserve"> </w:t>
            </w:r>
            <w:r w:rsidR="00037BF2" w:rsidRPr="00216355">
              <w:rPr>
                <w:webHidden/>
              </w:rPr>
              <w:tab/>
            </w:r>
            <w:r w:rsidR="00037BF2" w:rsidRPr="00216355">
              <w:rPr>
                <w:webHidden/>
              </w:rPr>
              <w:fldChar w:fldCharType="begin"/>
            </w:r>
            <w:r w:rsidR="00037BF2" w:rsidRPr="00216355">
              <w:rPr>
                <w:webHidden/>
              </w:rPr>
              <w:instrText xml:space="preserve"> PAGEREF _Toc15299725 \h </w:instrText>
            </w:r>
            <w:r w:rsidR="00037BF2" w:rsidRPr="00216355">
              <w:rPr>
                <w:webHidden/>
              </w:rPr>
            </w:r>
            <w:r w:rsidR="00037BF2" w:rsidRPr="00216355">
              <w:rPr>
                <w:webHidden/>
              </w:rPr>
              <w:fldChar w:fldCharType="separate"/>
            </w:r>
            <w:r w:rsidR="006E150D">
              <w:rPr>
                <w:webHidden/>
              </w:rPr>
              <w:t>14</w:t>
            </w:r>
            <w:r w:rsidR="00037BF2" w:rsidRPr="00216355">
              <w:rPr>
                <w:webHidden/>
              </w:rPr>
              <w:fldChar w:fldCharType="end"/>
            </w:r>
          </w:hyperlink>
        </w:p>
        <w:p w:rsidR="00037BF2" w:rsidRPr="00216355" w:rsidRDefault="003D5DA2">
          <w:pPr>
            <w:pStyle w:val="21"/>
          </w:pPr>
          <w:r w:rsidRPr="00216355">
            <w:rPr>
              <w:rStyle w:val="ad"/>
              <w:rFonts w:hint="eastAsia"/>
              <w:color w:val="auto"/>
              <w:u w:val="none"/>
            </w:rPr>
            <w:t>・大項目（４）</w:t>
          </w:r>
          <w:hyperlink w:anchor="_Toc15299732" w:history="1">
            <w:r w:rsidR="00037BF2" w:rsidRPr="00216355">
              <w:rPr>
                <w:rStyle w:val="ad"/>
                <w:color w:val="auto"/>
              </w:rPr>
              <w:t>自主的・自律的な組織運営</w:t>
            </w:r>
            <w:r w:rsidRPr="00216355">
              <w:rPr>
                <w:rStyle w:val="ad"/>
                <w:rFonts w:hint="eastAsia"/>
                <w:color w:val="auto"/>
              </w:rPr>
              <w:t>、業務運営の継続的向上のための取組他</w:t>
            </w:r>
            <w:r w:rsidR="00F8465E" w:rsidRPr="00216355">
              <w:rPr>
                <w:rStyle w:val="ad"/>
                <w:rFonts w:hint="eastAsia"/>
                <w:color w:val="auto"/>
              </w:rPr>
              <w:t xml:space="preserve"> </w:t>
            </w:r>
            <w:r w:rsidR="00037BF2" w:rsidRPr="00216355">
              <w:rPr>
                <w:webHidden/>
              </w:rPr>
              <w:tab/>
            </w:r>
            <w:r w:rsidR="00037BF2" w:rsidRPr="00216355">
              <w:rPr>
                <w:webHidden/>
              </w:rPr>
              <w:fldChar w:fldCharType="begin"/>
            </w:r>
            <w:r w:rsidR="00037BF2" w:rsidRPr="00216355">
              <w:rPr>
                <w:webHidden/>
              </w:rPr>
              <w:instrText xml:space="preserve"> PAGEREF _Toc15299732 \h </w:instrText>
            </w:r>
            <w:r w:rsidR="00037BF2" w:rsidRPr="00216355">
              <w:rPr>
                <w:webHidden/>
              </w:rPr>
            </w:r>
            <w:r w:rsidR="00037BF2" w:rsidRPr="00216355">
              <w:rPr>
                <w:webHidden/>
              </w:rPr>
              <w:fldChar w:fldCharType="separate"/>
            </w:r>
            <w:r w:rsidR="006E150D">
              <w:rPr>
                <w:webHidden/>
              </w:rPr>
              <w:t>24</w:t>
            </w:r>
            <w:r w:rsidR="00037BF2" w:rsidRPr="00216355">
              <w:rPr>
                <w:webHidden/>
              </w:rPr>
              <w:fldChar w:fldCharType="end"/>
            </w:r>
          </w:hyperlink>
        </w:p>
        <w:p w:rsidR="00037BF2" w:rsidRPr="00216355" w:rsidRDefault="003D5DA2">
          <w:pPr>
            <w:pStyle w:val="21"/>
          </w:pPr>
          <w:r w:rsidRPr="00216355">
            <w:rPr>
              <w:rStyle w:val="ad"/>
              <w:rFonts w:hint="eastAsia"/>
              <w:color w:val="auto"/>
              <w:u w:val="none"/>
            </w:rPr>
            <w:t>・大項目（５）</w:t>
          </w:r>
          <w:hyperlink w:anchor="_Toc15299738" w:history="1">
            <w:r w:rsidR="00037BF2" w:rsidRPr="00216355">
              <w:rPr>
                <w:rStyle w:val="ad"/>
                <w:color w:val="auto"/>
              </w:rPr>
              <w:t>事業収入の確保</w:t>
            </w:r>
            <w:r w:rsidR="000D6923" w:rsidRPr="00216355">
              <w:rPr>
                <w:rStyle w:val="ad"/>
                <w:rFonts w:hint="eastAsia"/>
                <w:color w:val="auto"/>
              </w:rPr>
              <w:t>、財務基盤の強化と効率的な予算執行</w:t>
            </w:r>
          </w:hyperlink>
        </w:p>
        <w:p w:rsidR="00037BF2" w:rsidRPr="00216355" w:rsidRDefault="00F376DD" w:rsidP="000D6923">
          <w:pPr>
            <w:pStyle w:val="21"/>
            <w:ind w:leftChars="0" w:left="0" w:firstLineChars="800" w:firstLine="1600"/>
          </w:pPr>
          <w:hyperlink w:anchor="_Toc15299739" w:history="1">
            <w:r w:rsidR="000D6923" w:rsidRPr="00216355">
              <w:rPr>
                <w:rStyle w:val="ad"/>
                <w:rFonts w:hint="eastAsia"/>
                <w:color w:val="auto"/>
              </w:rPr>
              <w:t xml:space="preserve">施設の計画的な整備及び活用等、利用者の安全確保と職員の安全衛生管理他 </w:t>
            </w:r>
            <w:r w:rsidR="00037BF2" w:rsidRPr="00216355">
              <w:rPr>
                <w:webHidden/>
              </w:rPr>
              <w:tab/>
            </w:r>
            <w:r w:rsidR="00037BF2" w:rsidRPr="00216355">
              <w:rPr>
                <w:webHidden/>
              </w:rPr>
              <w:fldChar w:fldCharType="begin"/>
            </w:r>
            <w:r w:rsidR="00037BF2" w:rsidRPr="00216355">
              <w:rPr>
                <w:webHidden/>
              </w:rPr>
              <w:instrText xml:space="preserve"> PAGEREF _Toc15299739 \h </w:instrText>
            </w:r>
            <w:r w:rsidR="00037BF2" w:rsidRPr="00216355">
              <w:rPr>
                <w:webHidden/>
              </w:rPr>
            </w:r>
            <w:r w:rsidR="00037BF2" w:rsidRPr="00216355">
              <w:rPr>
                <w:webHidden/>
              </w:rPr>
              <w:fldChar w:fldCharType="separate"/>
            </w:r>
            <w:r w:rsidR="006E150D">
              <w:rPr>
                <w:webHidden/>
              </w:rPr>
              <w:t>32</w:t>
            </w:r>
            <w:r w:rsidR="00037BF2" w:rsidRPr="00216355">
              <w:rPr>
                <w:webHidden/>
              </w:rPr>
              <w:fldChar w:fldCharType="end"/>
            </w:r>
          </w:hyperlink>
        </w:p>
        <w:p w:rsidR="00037BF2" w:rsidRPr="00216355" w:rsidRDefault="00F376DD">
          <w:pPr>
            <w:pStyle w:val="11"/>
            <w:rPr>
              <w:rFonts w:asciiTheme="minorEastAsia" w:hAnsiTheme="minorEastAsia"/>
              <w:noProof/>
              <w:sz w:val="20"/>
              <w:szCs w:val="20"/>
            </w:rPr>
          </w:pPr>
          <w:hyperlink w:anchor="_Toc15299744" w:history="1">
            <w:r w:rsidR="00037BF2" w:rsidRPr="00216355">
              <w:rPr>
                <w:rStyle w:val="ad"/>
                <w:rFonts w:asciiTheme="minorEastAsia" w:hAnsiTheme="minorEastAsia"/>
                <w:noProof/>
                <w:color w:val="auto"/>
                <w:sz w:val="20"/>
                <w:szCs w:val="20"/>
              </w:rPr>
              <w:t>２．予算（人件費の見積りを含む。）、収支計画及び資金計画</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_Toc15299744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6E150D">
              <w:rPr>
                <w:rFonts w:asciiTheme="minorEastAsia" w:hAnsiTheme="minorEastAsia"/>
                <w:noProof/>
                <w:webHidden/>
                <w:sz w:val="20"/>
                <w:szCs w:val="20"/>
              </w:rPr>
              <w:t>40</w:t>
            </w:r>
            <w:r w:rsidR="00037BF2" w:rsidRPr="00216355">
              <w:rPr>
                <w:rFonts w:asciiTheme="minorEastAsia" w:hAnsiTheme="minorEastAsia"/>
                <w:noProof/>
                <w:webHidden/>
                <w:sz w:val="20"/>
                <w:szCs w:val="20"/>
              </w:rPr>
              <w:fldChar w:fldCharType="end"/>
            </w:r>
          </w:hyperlink>
        </w:p>
        <w:p w:rsidR="00037BF2" w:rsidRPr="00216355" w:rsidRDefault="00F376DD">
          <w:pPr>
            <w:pStyle w:val="11"/>
            <w:rPr>
              <w:rFonts w:asciiTheme="minorEastAsia" w:hAnsiTheme="minorEastAsia"/>
              <w:noProof/>
              <w:sz w:val="20"/>
              <w:szCs w:val="20"/>
            </w:rPr>
          </w:pPr>
          <w:hyperlink w:anchor="_Toc15299745" w:history="1">
            <w:r w:rsidR="00037BF2" w:rsidRPr="00216355">
              <w:rPr>
                <w:rStyle w:val="ad"/>
                <w:rFonts w:asciiTheme="minorEastAsia" w:hAnsiTheme="minorEastAsia"/>
                <w:noProof/>
                <w:color w:val="auto"/>
                <w:sz w:val="20"/>
                <w:szCs w:val="20"/>
              </w:rPr>
              <w:t>３．短期借入金の限度額</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_Toc15299745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6E150D">
              <w:rPr>
                <w:rFonts w:asciiTheme="minorEastAsia" w:hAnsiTheme="minorEastAsia"/>
                <w:noProof/>
                <w:webHidden/>
                <w:sz w:val="20"/>
                <w:szCs w:val="20"/>
              </w:rPr>
              <w:t>40</w:t>
            </w:r>
            <w:r w:rsidR="00037BF2" w:rsidRPr="00216355">
              <w:rPr>
                <w:rFonts w:asciiTheme="minorEastAsia" w:hAnsiTheme="minorEastAsia"/>
                <w:noProof/>
                <w:webHidden/>
                <w:sz w:val="20"/>
                <w:szCs w:val="20"/>
              </w:rPr>
              <w:fldChar w:fldCharType="end"/>
            </w:r>
          </w:hyperlink>
        </w:p>
        <w:p w:rsidR="00037BF2" w:rsidRPr="00216355" w:rsidRDefault="00F376DD">
          <w:pPr>
            <w:pStyle w:val="11"/>
            <w:rPr>
              <w:rFonts w:asciiTheme="minorEastAsia" w:hAnsiTheme="minorEastAsia"/>
              <w:noProof/>
              <w:sz w:val="20"/>
              <w:szCs w:val="20"/>
            </w:rPr>
          </w:pPr>
          <w:hyperlink w:anchor="_Toc15299746" w:history="1">
            <w:r w:rsidR="00037BF2" w:rsidRPr="00216355">
              <w:rPr>
                <w:rStyle w:val="ad"/>
                <w:rFonts w:asciiTheme="minorEastAsia" w:hAnsiTheme="minorEastAsia"/>
                <w:noProof/>
                <w:color w:val="auto"/>
                <w:sz w:val="20"/>
                <w:szCs w:val="20"/>
              </w:rPr>
              <w:t>４．出資等に係る不要財産となることが見込まれる財産の処分に関する計画</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_Toc15299746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6E150D">
              <w:rPr>
                <w:rFonts w:asciiTheme="minorEastAsia" w:hAnsiTheme="minorEastAsia"/>
                <w:noProof/>
                <w:webHidden/>
                <w:sz w:val="20"/>
                <w:szCs w:val="20"/>
              </w:rPr>
              <w:t>40</w:t>
            </w:r>
            <w:r w:rsidR="00037BF2" w:rsidRPr="00216355">
              <w:rPr>
                <w:rFonts w:asciiTheme="minorEastAsia" w:hAnsiTheme="minorEastAsia"/>
                <w:noProof/>
                <w:webHidden/>
                <w:sz w:val="20"/>
                <w:szCs w:val="20"/>
              </w:rPr>
              <w:fldChar w:fldCharType="end"/>
            </w:r>
          </w:hyperlink>
        </w:p>
        <w:p w:rsidR="00037BF2" w:rsidRPr="00216355" w:rsidRDefault="00F376DD">
          <w:pPr>
            <w:pStyle w:val="11"/>
            <w:rPr>
              <w:rFonts w:asciiTheme="minorEastAsia" w:hAnsiTheme="minorEastAsia"/>
              <w:noProof/>
              <w:sz w:val="20"/>
              <w:szCs w:val="20"/>
            </w:rPr>
          </w:pPr>
          <w:hyperlink w:anchor="_Toc15299747" w:history="1">
            <w:r w:rsidR="00037BF2" w:rsidRPr="00216355">
              <w:rPr>
                <w:rStyle w:val="ad"/>
                <w:rFonts w:asciiTheme="minorEastAsia" w:hAnsiTheme="minorEastAsia"/>
                <w:noProof/>
                <w:color w:val="auto"/>
                <w:sz w:val="20"/>
                <w:szCs w:val="20"/>
              </w:rPr>
              <w:t>５．前記の財産以外の重要な財産を譲渡し、又は担保に供する計画</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_Toc15299747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6E150D">
              <w:rPr>
                <w:rFonts w:asciiTheme="minorEastAsia" w:hAnsiTheme="minorEastAsia"/>
                <w:noProof/>
                <w:webHidden/>
                <w:sz w:val="20"/>
                <w:szCs w:val="20"/>
              </w:rPr>
              <w:t>40</w:t>
            </w:r>
            <w:r w:rsidR="00037BF2" w:rsidRPr="00216355">
              <w:rPr>
                <w:rFonts w:asciiTheme="minorEastAsia" w:hAnsiTheme="minorEastAsia"/>
                <w:noProof/>
                <w:webHidden/>
                <w:sz w:val="20"/>
                <w:szCs w:val="20"/>
              </w:rPr>
              <w:fldChar w:fldCharType="end"/>
            </w:r>
          </w:hyperlink>
        </w:p>
        <w:p w:rsidR="00037BF2" w:rsidRPr="00216355" w:rsidRDefault="00F376DD">
          <w:pPr>
            <w:pStyle w:val="11"/>
            <w:rPr>
              <w:rFonts w:asciiTheme="minorEastAsia" w:hAnsiTheme="minorEastAsia"/>
              <w:noProof/>
              <w:sz w:val="20"/>
              <w:szCs w:val="20"/>
            </w:rPr>
          </w:pPr>
          <w:hyperlink w:anchor="_Toc15299748" w:history="1">
            <w:r w:rsidR="00037BF2" w:rsidRPr="00216355">
              <w:rPr>
                <w:rStyle w:val="ad"/>
                <w:rFonts w:asciiTheme="minorEastAsia" w:hAnsiTheme="minorEastAsia"/>
                <w:noProof/>
                <w:color w:val="auto"/>
                <w:sz w:val="20"/>
                <w:szCs w:val="20"/>
              </w:rPr>
              <w:t>６．剰余金の使途</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_Toc15299748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6E150D">
              <w:rPr>
                <w:rFonts w:asciiTheme="minorEastAsia" w:hAnsiTheme="minorEastAsia"/>
                <w:noProof/>
                <w:webHidden/>
                <w:sz w:val="20"/>
                <w:szCs w:val="20"/>
              </w:rPr>
              <w:t>40</w:t>
            </w:r>
            <w:r w:rsidR="00037BF2" w:rsidRPr="00216355">
              <w:rPr>
                <w:rFonts w:asciiTheme="minorEastAsia" w:hAnsiTheme="minorEastAsia"/>
                <w:noProof/>
                <w:webHidden/>
                <w:sz w:val="20"/>
                <w:szCs w:val="20"/>
              </w:rPr>
              <w:fldChar w:fldCharType="end"/>
            </w:r>
          </w:hyperlink>
        </w:p>
        <w:p w:rsidR="00037BF2" w:rsidRPr="00216355" w:rsidRDefault="00F376DD">
          <w:pPr>
            <w:pStyle w:val="11"/>
            <w:rPr>
              <w:noProof/>
              <w:sz w:val="20"/>
              <w:szCs w:val="20"/>
            </w:rPr>
          </w:pPr>
          <w:hyperlink w:anchor="_Toc15299749" w:history="1">
            <w:r w:rsidR="00037BF2" w:rsidRPr="00216355">
              <w:rPr>
                <w:rStyle w:val="ad"/>
                <w:rFonts w:asciiTheme="minorEastAsia" w:hAnsiTheme="minorEastAsia"/>
                <w:noProof/>
                <w:color w:val="auto"/>
                <w:sz w:val="20"/>
                <w:szCs w:val="20"/>
              </w:rPr>
              <w:t>７．地方独立行政法人大阪産業技術研究所の業務運営並びに財務及び会計に関する大阪府市規約第６条で定める事項</w:t>
            </w:r>
            <w:r w:rsidR="00B9339C" w:rsidRPr="00216355">
              <w:rPr>
                <w:rStyle w:val="ad"/>
                <w:rFonts w:asciiTheme="minorEastAsia" w:hAnsiTheme="minorEastAsia" w:hint="eastAsia"/>
                <w:noProof/>
                <w:color w:val="auto"/>
                <w:sz w:val="20"/>
                <w:szCs w:val="20"/>
              </w:rPr>
              <w:t xml:space="preserve"> </w:t>
            </w:r>
            <w:r w:rsidR="00037BF2" w:rsidRPr="00216355">
              <w:rPr>
                <w:rFonts w:asciiTheme="minorEastAsia" w:hAnsiTheme="minorEastAsia"/>
                <w:noProof/>
                <w:webHidden/>
                <w:sz w:val="20"/>
                <w:szCs w:val="20"/>
              </w:rPr>
              <w:tab/>
            </w:r>
            <w:r w:rsidR="00037BF2" w:rsidRPr="00216355">
              <w:rPr>
                <w:rFonts w:asciiTheme="minorEastAsia" w:hAnsiTheme="minorEastAsia"/>
                <w:noProof/>
                <w:webHidden/>
                <w:sz w:val="20"/>
                <w:szCs w:val="20"/>
              </w:rPr>
              <w:fldChar w:fldCharType="begin"/>
            </w:r>
            <w:r w:rsidR="00037BF2" w:rsidRPr="00216355">
              <w:rPr>
                <w:rFonts w:asciiTheme="minorEastAsia" w:hAnsiTheme="minorEastAsia"/>
                <w:noProof/>
                <w:webHidden/>
                <w:sz w:val="20"/>
                <w:szCs w:val="20"/>
              </w:rPr>
              <w:instrText xml:space="preserve"> PAGEREF _Toc15299749 \h </w:instrText>
            </w:r>
            <w:r w:rsidR="00037BF2" w:rsidRPr="00216355">
              <w:rPr>
                <w:rFonts w:asciiTheme="minorEastAsia" w:hAnsiTheme="minorEastAsia"/>
                <w:noProof/>
                <w:webHidden/>
                <w:sz w:val="20"/>
                <w:szCs w:val="20"/>
              </w:rPr>
            </w:r>
            <w:r w:rsidR="00037BF2" w:rsidRPr="00216355">
              <w:rPr>
                <w:rFonts w:asciiTheme="minorEastAsia" w:hAnsiTheme="minorEastAsia"/>
                <w:noProof/>
                <w:webHidden/>
                <w:sz w:val="20"/>
                <w:szCs w:val="20"/>
              </w:rPr>
              <w:fldChar w:fldCharType="separate"/>
            </w:r>
            <w:r w:rsidR="006E150D">
              <w:rPr>
                <w:rFonts w:asciiTheme="minorEastAsia" w:hAnsiTheme="minorEastAsia"/>
                <w:noProof/>
                <w:webHidden/>
                <w:sz w:val="20"/>
                <w:szCs w:val="20"/>
              </w:rPr>
              <w:t>40</w:t>
            </w:r>
            <w:r w:rsidR="00037BF2" w:rsidRPr="00216355">
              <w:rPr>
                <w:rFonts w:asciiTheme="minorEastAsia" w:hAnsiTheme="minorEastAsia"/>
                <w:noProof/>
                <w:webHidden/>
                <w:sz w:val="20"/>
                <w:szCs w:val="20"/>
              </w:rPr>
              <w:fldChar w:fldCharType="end"/>
            </w:r>
          </w:hyperlink>
        </w:p>
        <w:p w:rsidR="001A2C6D" w:rsidRPr="00216355" w:rsidRDefault="001509E3" w:rsidP="000D43F2">
          <w:pPr>
            <w:kinsoku w:val="0"/>
            <w:autoSpaceDE w:val="0"/>
            <w:autoSpaceDN w:val="0"/>
            <w:rPr>
              <w:rFonts w:asciiTheme="minorEastAsia" w:hAnsiTheme="minorEastAsia"/>
              <w:sz w:val="20"/>
              <w:szCs w:val="20"/>
            </w:rPr>
          </w:pPr>
          <w:r w:rsidRPr="00216355">
            <w:rPr>
              <w:rFonts w:asciiTheme="minorEastAsia" w:hAnsiTheme="minorEastAsia"/>
              <w:bCs/>
              <w:sz w:val="20"/>
              <w:szCs w:val="20"/>
              <w:lang w:val="ja-JP"/>
            </w:rPr>
            <w:fldChar w:fldCharType="end"/>
          </w:r>
        </w:p>
      </w:sdtContent>
    </w:sdt>
    <w:p w:rsidR="00445967" w:rsidRPr="00216355" w:rsidRDefault="00445967" w:rsidP="00B05066">
      <w:pPr>
        <w:widowControl/>
        <w:jc w:val="left"/>
        <w:rPr>
          <w:rFonts w:asciiTheme="minorEastAsia" w:hAnsiTheme="minorEastAsia"/>
          <w:sz w:val="20"/>
          <w:szCs w:val="20"/>
        </w:rPr>
      </w:pPr>
    </w:p>
    <w:p w:rsidR="00C16954" w:rsidRPr="00216355" w:rsidRDefault="00C16954" w:rsidP="00445967">
      <w:pPr>
        <w:widowControl/>
        <w:kinsoku w:val="0"/>
        <w:autoSpaceDE w:val="0"/>
        <w:autoSpaceDN w:val="0"/>
        <w:jc w:val="left"/>
        <w:rPr>
          <w:rFonts w:asciiTheme="majorEastAsia" w:eastAsiaTheme="majorEastAsia" w:hAnsiTheme="majorEastAsia"/>
          <w:sz w:val="20"/>
          <w:szCs w:val="20"/>
        </w:rPr>
        <w:sectPr w:rsidR="00C16954" w:rsidRPr="00216355" w:rsidSect="00F62E46">
          <w:headerReference w:type="default" r:id="rId8"/>
          <w:type w:val="continuous"/>
          <w:pgSz w:w="16838" w:h="11906" w:orient="landscape" w:code="9"/>
          <w:pgMar w:top="567" w:right="1673" w:bottom="567" w:left="1673" w:header="851" w:footer="851" w:gutter="0"/>
          <w:cols w:space="425"/>
          <w:docGrid w:type="lines" w:linePitch="360"/>
        </w:sectPr>
      </w:pPr>
    </w:p>
    <w:p w:rsidR="00DB3683" w:rsidRPr="00216355" w:rsidRDefault="0022454C">
      <w:pPr>
        <w:widowControl/>
        <w:jc w:val="left"/>
        <w:rPr>
          <w:rFonts w:asciiTheme="majorEastAsia" w:eastAsiaTheme="majorEastAsia" w:hAnsiTheme="majorEastAsia"/>
          <w:sz w:val="20"/>
          <w:szCs w:val="20"/>
        </w:rPr>
        <w:sectPr w:rsidR="00DB3683" w:rsidRPr="00216355" w:rsidSect="00F62E46">
          <w:type w:val="continuous"/>
          <w:pgSz w:w="16838" w:h="11906" w:orient="landscape" w:code="9"/>
          <w:pgMar w:top="1134" w:right="1673" w:bottom="1418" w:left="1673" w:header="851" w:footer="851" w:gutter="0"/>
          <w:pgNumType w:start="1"/>
          <w:cols w:space="425"/>
          <w:docGrid w:type="lines" w:linePitch="360"/>
        </w:sectPr>
      </w:pPr>
      <w:r w:rsidRPr="00216355">
        <w:rPr>
          <w:rFonts w:asciiTheme="majorEastAsia" w:eastAsiaTheme="majorEastAsia" w:hAnsiTheme="majorEastAsia"/>
          <w:sz w:val="20"/>
          <w:szCs w:val="20"/>
        </w:rPr>
        <w:br w:type="page"/>
      </w:r>
    </w:p>
    <w:p w:rsidR="00561606" w:rsidRPr="007004E4" w:rsidRDefault="00846525" w:rsidP="00C42DF7">
      <w:pPr>
        <w:pStyle w:val="1"/>
        <w:rPr>
          <w:rFonts w:asciiTheme="majorEastAsia" w:hAnsiTheme="majorEastAsia"/>
          <w:b/>
          <w:sz w:val="14"/>
          <w:szCs w:val="14"/>
        </w:rPr>
      </w:pPr>
      <w:bookmarkStart w:id="0" w:name="_Toc15299708"/>
      <w:bookmarkStart w:id="1" w:name="_GoBack"/>
      <w:r w:rsidRPr="007004E4">
        <w:rPr>
          <w:rFonts w:asciiTheme="majorEastAsia" w:hAnsiTheme="majorEastAsia" w:hint="eastAsia"/>
          <w:b/>
          <w:sz w:val="14"/>
          <w:szCs w:val="14"/>
        </w:rPr>
        <w:lastRenderedPageBreak/>
        <w:t>１．地方独立行政法人大阪産業技術研究所の業務運営並びに財務及び会計に関する大阪府市規約第９条で定める項目別業務実績及び自己評価等</w:t>
      </w:r>
      <w:bookmarkEnd w:id="0"/>
    </w:p>
    <w:tbl>
      <w:tblPr>
        <w:tblStyle w:val="ac"/>
        <w:tblW w:w="0" w:type="auto"/>
        <w:tblLook w:val="04A0" w:firstRow="1" w:lastRow="0" w:firstColumn="1" w:lastColumn="0" w:noHBand="0" w:noVBand="1"/>
      </w:tblPr>
      <w:tblGrid>
        <w:gridCol w:w="863"/>
        <w:gridCol w:w="10276"/>
      </w:tblGrid>
      <w:tr w:rsidR="007004E4" w:rsidRPr="007004E4" w:rsidTr="007C20A0">
        <w:trPr>
          <w:trHeight w:val="52"/>
        </w:trPr>
        <w:tc>
          <w:tcPr>
            <w:tcW w:w="863" w:type="dxa"/>
            <w:tcBorders>
              <w:bottom w:val="nil"/>
            </w:tcBorders>
            <w:vAlign w:val="center"/>
          </w:tcPr>
          <w:p w:rsidR="00E202DE" w:rsidRPr="007004E4" w:rsidRDefault="00E202DE" w:rsidP="007C20A0">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7C20A0" w:rsidRPr="007004E4" w:rsidRDefault="007C20A0" w:rsidP="007C20A0">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F6539E">
        <w:tc>
          <w:tcPr>
            <w:tcW w:w="863" w:type="dxa"/>
            <w:tcBorders>
              <w:top w:val="nil"/>
              <w:bottom w:val="nil"/>
            </w:tcBorders>
            <w:vAlign w:val="center"/>
          </w:tcPr>
          <w:p w:rsidR="001C53C0" w:rsidRPr="007004E4" w:rsidRDefault="001C53C0" w:rsidP="00C42DF7">
            <w:pPr>
              <w:pStyle w:val="2"/>
              <w:keepNext w:val="0"/>
              <w:spacing w:line="0" w:lineRule="atLeast"/>
              <w:jc w:val="center"/>
              <w:rPr>
                <w:rFonts w:asciiTheme="majorEastAsia" w:hAnsiTheme="majorEastAsia"/>
                <w:sz w:val="14"/>
                <w:szCs w:val="14"/>
              </w:rPr>
            </w:pPr>
            <w:bookmarkStart w:id="2" w:name="_Toc15299709"/>
            <w:r w:rsidRPr="007004E4">
              <w:rPr>
                <w:rFonts w:asciiTheme="majorEastAsia" w:hAnsiTheme="majorEastAsia" w:hint="eastAsia"/>
                <w:sz w:val="14"/>
                <w:szCs w:val="14"/>
              </w:rPr>
              <w:t>大 項 目</w:t>
            </w:r>
            <w:r w:rsidR="000612F8" w:rsidRPr="007004E4">
              <w:rPr>
                <w:rFonts w:asciiTheme="majorEastAsia" w:hAnsiTheme="majorEastAsia" w:hint="eastAsia"/>
                <w:sz w:val="14"/>
                <w:szCs w:val="14"/>
              </w:rPr>
              <w:t>（</w:t>
            </w:r>
            <w:r w:rsidRPr="007004E4">
              <w:rPr>
                <w:rFonts w:asciiTheme="majorEastAsia" w:hAnsiTheme="majorEastAsia" w:hint="eastAsia"/>
                <w:sz w:val="14"/>
                <w:szCs w:val="14"/>
              </w:rPr>
              <w:t>１）</w:t>
            </w:r>
            <w:bookmarkEnd w:id="2"/>
          </w:p>
        </w:tc>
        <w:tc>
          <w:tcPr>
            <w:tcW w:w="10276" w:type="dxa"/>
            <w:tcBorders>
              <w:top w:val="nil"/>
              <w:bottom w:val="nil"/>
            </w:tcBorders>
            <w:vAlign w:val="center"/>
          </w:tcPr>
          <w:p w:rsidR="001C53C0" w:rsidRPr="007004E4" w:rsidRDefault="001C53C0" w:rsidP="000D42AB">
            <w:pPr>
              <w:pStyle w:val="2"/>
              <w:spacing w:line="0" w:lineRule="atLeast"/>
              <w:jc w:val="left"/>
              <w:rPr>
                <w:rFonts w:asciiTheme="majorEastAsia" w:hAnsiTheme="majorEastAsia"/>
                <w:sz w:val="14"/>
                <w:szCs w:val="14"/>
              </w:rPr>
            </w:pPr>
            <w:bookmarkStart w:id="3" w:name="_Toc514083000"/>
            <w:bookmarkStart w:id="4" w:name="_Toc514083757"/>
            <w:bookmarkStart w:id="5" w:name="_Toc514163064"/>
            <w:bookmarkStart w:id="6" w:name="_Toc14271239"/>
            <w:bookmarkStart w:id="7" w:name="_Toc15299710"/>
            <w:r w:rsidRPr="007004E4">
              <w:rPr>
                <w:rFonts w:asciiTheme="majorEastAsia" w:hAnsiTheme="majorEastAsia" w:hint="eastAsia"/>
                <w:sz w:val="14"/>
                <w:szCs w:val="14"/>
              </w:rPr>
              <w:t>Ⅰ　住民に対して提供するサービスその他の業務の質の向上に関する目標を達成するためとるべき措置</w:t>
            </w:r>
            <w:bookmarkEnd w:id="3"/>
            <w:bookmarkEnd w:id="4"/>
            <w:bookmarkEnd w:id="5"/>
            <w:bookmarkEnd w:id="6"/>
            <w:bookmarkEnd w:id="7"/>
          </w:p>
          <w:p w:rsidR="001C53C0" w:rsidRPr="007004E4" w:rsidRDefault="001C53C0" w:rsidP="000D42AB">
            <w:pPr>
              <w:pStyle w:val="2"/>
              <w:spacing w:line="0" w:lineRule="atLeast"/>
              <w:ind w:firstLineChars="100" w:firstLine="140"/>
              <w:jc w:val="left"/>
              <w:rPr>
                <w:rFonts w:asciiTheme="majorEastAsia" w:hAnsiTheme="majorEastAsia"/>
                <w:sz w:val="14"/>
                <w:szCs w:val="14"/>
              </w:rPr>
            </w:pPr>
            <w:bookmarkStart w:id="8" w:name="_Toc514083001"/>
            <w:bookmarkStart w:id="9" w:name="_Toc514083758"/>
            <w:bookmarkStart w:id="10" w:name="_Toc514163065"/>
            <w:bookmarkStart w:id="11" w:name="_Toc14271240"/>
            <w:bookmarkStart w:id="12" w:name="_Toc15299711"/>
            <w:r w:rsidRPr="007004E4">
              <w:rPr>
                <w:rFonts w:asciiTheme="majorEastAsia" w:hAnsiTheme="majorEastAsia" w:hint="eastAsia"/>
                <w:sz w:val="14"/>
                <w:szCs w:val="14"/>
              </w:rPr>
              <w:t>１　中小企業の成長を支えるための多様な技術分野における技術支援</w:t>
            </w:r>
            <w:bookmarkEnd w:id="8"/>
            <w:bookmarkEnd w:id="9"/>
            <w:bookmarkEnd w:id="10"/>
            <w:bookmarkEnd w:id="11"/>
            <w:bookmarkEnd w:id="12"/>
          </w:p>
          <w:p w:rsidR="001C53C0" w:rsidRPr="007004E4" w:rsidRDefault="001C53C0" w:rsidP="000D42AB">
            <w:pPr>
              <w:pStyle w:val="2"/>
              <w:spacing w:line="0" w:lineRule="atLeast"/>
              <w:jc w:val="left"/>
              <w:rPr>
                <w:rFonts w:asciiTheme="majorEastAsia" w:hAnsiTheme="majorEastAsia"/>
                <w:sz w:val="14"/>
                <w:szCs w:val="14"/>
              </w:rPr>
            </w:pPr>
            <w:r w:rsidRPr="007004E4">
              <w:rPr>
                <w:rFonts w:asciiTheme="majorEastAsia" w:hAnsiTheme="majorEastAsia" w:hint="eastAsia"/>
                <w:sz w:val="14"/>
                <w:szCs w:val="14"/>
              </w:rPr>
              <w:t xml:space="preserve">　 </w:t>
            </w:r>
            <w:bookmarkStart w:id="13" w:name="_Toc514083002"/>
            <w:bookmarkStart w:id="14" w:name="_Toc514083759"/>
            <w:bookmarkStart w:id="15" w:name="_Toc514163066"/>
            <w:bookmarkStart w:id="16" w:name="_Toc14271241"/>
            <w:bookmarkStart w:id="17" w:name="_Toc15299712"/>
            <w:r w:rsidRPr="007004E4">
              <w:rPr>
                <w:rFonts w:asciiTheme="majorEastAsia" w:hAnsiTheme="majorEastAsia" w:hint="eastAsia"/>
                <w:sz w:val="14"/>
                <w:szCs w:val="14"/>
              </w:rPr>
              <w:t xml:space="preserve">(1)　</w:t>
            </w:r>
            <w:r w:rsidRPr="007004E4">
              <w:rPr>
                <w:rFonts w:asciiTheme="majorEastAsia" w:hAnsiTheme="majorEastAsia" w:hint="eastAsia"/>
                <w:kern w:val="0"/>
                <w:sz w:val="14"/>
                <w:szCs w:val="14"/>
              </w:rPr>
              <w:t>多様なニーズに応える技術相談の充実</w:t>
            </w:r>
            <w:bookmarkEnd w:id="13"/>
            <w:bookmarkEnd w:id="14"/>
            <w:bookmarkEnd w:id="15"/>
            <w:bookmarkEnd w:id="16"/>
            <w:bookmarkEnd w:id="17"/>
          </w:p>
          <w:p w:rsidR="001C53C0" w:rsidRPr="007004E4" w:rsidRDefault="001C53C0" w:rsidP="000D42AB">
            <w:pPr>
              <w:pStyle w:val="2"/>
              <w:spacing w:line="0" w:lineRule="atLeast"/>
              <w:jc w:val="left"/>
              <w:rPr>
                <w:rFonts w:asciiTheme="majorEastAsia" w:hAnsiTheme="majorEastAsia"/>
                <w:sz w:val="14"/>
                <w:szCs w:val="14"/>
              </w:rPr>
            </w:pPr>
            <w:r w:rsidRPr="007004E4">
              <w:rPr>
                <w:rFonts w:asciiTheme="majorEastAsia" w:hAnsiTheme="majorEastAsia" w:hint="eastAsia"/>
                <w:sz w:val="14"/>
                <w:szCs w:val="14"/>
              </w:rPr>
              <w:t xml:space="preserve">　 </w:t>
            </w:r>
            <w:bookmarkStart w:id="18" w:name="_Toc514083003"/>
            <w:bookmarkStart w:id="19" w:name="_Toc514083760"/>
            <w:bookmarkStart w:id="20" w:name="_Toc514163067"/>
            <w:bookmarkStart w:id="21" w:name="_Toc14271242"/>
            <w:bookmarkStart w:id="22" w:name="_Toc15299713"/>
            <w:r w:rsidRPr="007004E4">
              <w:rPr>
                <w:rFonts w:asciiTheme="majorEastAsia" w:hAnsiTheme="majorEastAsia" w:hint="eastAsia"/>
                <w:sz w:val="14"/>
                <w:szCs w:val="14"/>
              </w:rPr>
              <w:t xml:space="preserve">(2)　</w:t>
            </w:r>
            <w:r w:rsidRPr="007004E4">
              <w:rPr>
                <w:rFonts w:asciiTheme="majorEastAsia" w:hAnsiTheme="majorEastAsia" w:hint="eastAsia"/>
                <w:kern w:val="0"/>
                <w:sz w:val="14"/>
                <w:szCs w:val="14"/>
              </w:rPr>
              <w:t>多様な技術分野における高度な依頼試験の提供と設備機器の開放</w:t>
            </w:r>
            <w:bookmarkEnd w:id="18"/>
            <w:bookmarkEnd w:id="19"/>
            <w:bookmarkEnd w:id="20"/>
            <w:bookmarkEnd w:id="21"/>
            <w:bookmarkEnd w:id="22"/>
          </w:p>
          <w:p w:rsidR="001C53C0" w:rsidRPr="007004E4" w:rsidRDefault="001C53C0" w:rsidP="000D42AB">
            <w:pPr>
              <w:pStyle w:val="2"/>
              <w:spacing w:line="0" w:lineRule="atLeast"/>
              <w:jc w:val="left"/>
              <w:rPr>
                <w:rFonts w:asciiTheme="majorEastAsia" w:hAnsiTheme="majorEastAsia"/>
                <w:kern w:val="0"/>
                <w:sz w:val="14"/>
                <w:szCs w:val="14"/>
              </w:rPr>
            </w:pPr>
            <w:r w:rsidRPr="007004E4">
              <w:rPr>
                <w:rFonts w:asciiTheme="majorEastAsia" w:hAnsiTheme="majorEastAsia" w:hint="eastAsia"/>
                <w:sz w:val="14"/>
                <w:szCs w:val="14"/>
              </w:rPr>
              <w:t xml:space="preserve">　 </w:t>
            </w:r>
            <w:bookmarkStart w:id="23" w:name="_Toc514083004"/>
            <w:bookmarkStart w:id="24" w:name="_Toc514083761"/>
            <w:bookmarkStart w:id="25" w:name="_Toc514163068"/>
            <w:bookmarkStart w:id="26" w:name="_Toc14271243"/>
            <w:bookmarkStart w:id="27" w:name="_Toc15299714"/>
            <w:r w:rsidRPr="007004E4">
              <w:rPr>
                <w:rFonts w:asciiTheme="majorEastAsia" w:hAnsiTheme="majorEastAsia" w:hint="eastAsia"/>
                <w:sz w:val="14"/>
                <w:szCs w:val="14"/>
              </w:rPr>
              <w:t xml:space="preserve">(3)　</w:t>
            </w:r>
            <w:r w:rsidRPr="007004E4">
              <w:rPr>
                <w:rFonts w:asciiTheme="majorEastAsia" w:hAnsiTheme="majorEastAsia" w:hint="eastAsia"/>
                <w:kern w:val="0"/>
                <w:sz w:val="14"/>
                <w:szCs w:val="14"/>
              </w:rPr>
              <w:t>国際競争力の強化に向けた中小企業の海外展開支援</w:t>
            </w:r>
            <w:bookmarkEnd w:id="23"/>
            <w:bookmarkEnd w:id="24"/>
            <w:bookmarkEnd w:id="25"/>
            <w:bookmarkEnd w:id="26"/>
            <w:bookmarkEnd w:id="27"/>
          </w:p>
          <w:p w:rsidR="000D42AB" w:rsidRPr="007004E4" w:rsidRDefault="000D42AB" w:rsidP="000D42AB">
            <w:pPr>
              <w:spacing w:line="0" w:lineRule="atLeast"/>
              <w:jc w:val="left"/>
              <w:rPr>
                <w:rFonts w:asciiTheme="majorEastAsia" w:eastAsiaTheme="majorEastAsia" w:hAnsiTheme="majorEastAsia"/>
              </w:rPr>
            </w:pPr>
            <w:r w:rsidRPr="007004E4">
              <w:rPr>
                <w:rFonts w:asciiTheme="majorEastAsia" w:eastAsiaTheme="majorEastAsia" w:hAnsiTheme="majorEastAsia" w:hint="eastAsia"/>
                <w:sz w:val="14"/>
                <w:szCs w:val="14"/>
              </w:rPr>
              <w:t xml:space="preserve">　 (4)　</w:t>
            </w:r>
            <w:r w:rsidRPr="007004E4">
              <w:rPr>
                <w:rFonts w:asciiTheme="majorEastAsia" w:eastAsiaTheme="majorEastAsia" w:hAnsiTheme="majorEastAsia" w:hint="eastAsia"/>
                <w:kern w:val="0"/>
                <w:sz w:val="14"/>
                <w:szCs w:val="14"/>
              </w:rPr>
              <w:t>多様な企業ニーズに応える受託研究の推進</w:t>
            </w:r>
          </w:p>
          <w:p w:rsidR="000D42AB" w:rsidRPr="007004E4" w:rsidRDefault="000D42AB" w:rsidP="000D42AB">
            <w:pPr>
              <w:pStyle w:val="2"/>
              <w:kinsoku w:val="0"/>
              <w:autoSpaceDE w:val="0"/>
              <w:autoSpaceDN w:val="0"/>
              <w:spacing w:line="0" w:lineRule="atLeast"/>
              <w:jc w:val="left"/>
              <w:rPr>
                <w:rFonts w:asciiTheme="majorEastAsia" w:hAnsiTheme="majorEastAsia"/>
                <w:sz w:val="14"/>
                <w:szCs w:val="14"/>
              </w:rPr>
            </w:pPr>
            <w:r w:rsidRPr="007004E4">
              <w:rPr>
                <w:rFonts w:asciiTheme="majorEastAsia" w:hAnsiTheme="majorEastAsia" w:hint="eastAsia"/>
                <w:sz w:val="14"/>
                <w:szCs w:val="14"/>
              </w:rPr>
              <w:t xml:space="preserve">　 </w:t>
            </w:r>
            <w:bookmarkStart w:id="28" w:name="_Toc517954968"/>
            <w:bookmarkStart w:id="29" w:name="_Toc520468368"/>
            <w:bookmarkStart w:id="30" w:name="_Toc14271244"/>
            <w:bookmarkStart w:id="31" w:name="_Toc15299715"/>
            <w:r w:rsidRPr="007004E4">
              <w:rPr>
                <w:rFonts w:asciiTheme="majorEastAsia" w:hAnsiTheme="majorEastAsia" w:hint="eastAsia"/>
                <w:sz w:val="14"/>
                <w:szCs w:val="14"/>
              </w:rPr>
              <w:t xml:space="preserve">(5)　</w:t>
            </w:r>
            <w:r w:rsidRPr="007004E4">
              <w:rPr>
                <w:rFonts w:asciiTheme="majorEastAsia" w:hAnsiTheme="majorEastAsia" w:hint="eastAsia"/>
                <w:kern w:val="0"/>
                <w:sz w:val="14"/>
                <w:szCs w:val="14"/>
              </w:rPr>
              <w:t>高い知的財産力を活かした企業支援の実施</w:t>
            </w:r>
            <w:bookmarkEnd w:id="28"/>
            <w:bookmarkEnd w:id="29"/>
            <w:bookmarkEnd w:id="30"/>
            <w:bookmarkEnd w:id="31"/>
          </w:p>
          <w:p w:rsidR="000D42AB" w:rsidRPr="007004E4" w:rsidRDefault="000D42AB" w:rsidP="000D42AB">
            <w:pPr>
              <w:spacing w:line="0" w:lineRule="atLeast"/>
              <w:jc w:val="left"/>
            </w:pPr>
            <w:r w:rsidRPr="007004E4">
              <w:rPr>
                <w:rFonts w:asciiTheme="majorEastAsia" w:eastAsiaTheme="majorEastAsia" w:hAnsiTheme="majorEastAsia" w:hint="eastAsia"/>
                <w:sz w:val="14"/>
                <w:szCs w:val="14"/>
              </w:rPr>
              <w:t xml:space="preserve">　 (6)　インキュベーション施設を活用した起業・第二創業の支援</w:t>
            </w:r>
          </w:p>
        </w:tc>
      </w:tr>
      <w:tr w:rsidR="007C20A0" w:rsidRPr="007004E4" w:rsidTr="007C20A0">
        <w:trPr>
          <w:trHeight w:val="45"/>
        </w:trPr>
        <w:tc>
          <w:tcPr>
            <w:tcW w:w="863" w:type="dxa"/>
            <w:tcBorders>
              <w:top w:val="nil"/>
              <w:bottom w:val="single" w:sz="4" w:space="0" w:color="auto"/>
            </w:tcBorders>
            <w:vAlign w:val="center"/>
          </w:tcPr>
          <w:p w:rsidR="007C20A0" w:rsidRPr="007004E4" w:rsidRDefault="007C20A0" w:rsidP="007C20A0">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7C20A0" w:rsidRPr="007004E4" w:rsidRDefault="007C20A0" w:rsidP="000D42AB">
            <w:pPr>
              <w:kinsoku w:val="0"/>
              <w:autoSpaceDE w:val="0"/>
              <w:autoSpaceDN w:val="0"/>
              <w:spacing w:line="60" w:lineRule="exact"/>
              <w:jc w:val="left"/>
              <w:rPr>
                <w:rFonts w:asciiTheme="majorEastAsia" w:eastAsiaTheme="majorEastAsia" w:hAnsiTheme="majorEastAsia"/>
                <w:sz w:val="14"/>
                <w:szCs w:val="14"/>
              </w:rPr>
            </w:pPr>
          </w:p>
        </w:tc>
      </w:tr>
    </w:tbl>
    <w:p w:rsidR="00A139C2" w:rsidRPr="007004E4" w:rsidRDefault="00A139C2" w:rsidP="00A91B4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7004E4" w:rsidRPr="007004E4" w:rsidTr="00E13FEA">
        <w:trPr>
          <w:trHeight w:val="68"/>
        </w:trPr>
        <w:tc>
          <w:tcPr>
            <w:tcW w:w="863" w:type="dxa"/>
            <w:tcBorders>
              <w:bottom w:val="nil"/>
              <w:right w:val="single" w:sz="4" w:space="0" w:color="auto"/>
            </w:tcBorders>
            <w:vAlign w:val="center"/>
          </w:tcPr>
          <w:p w:rsidR="00E13FEA" w:rsidRPr="007004E4" w:rsidRDefault="00E13FEA" w:rsidP="00E13FEA">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E13FEA" w:rsidRPr="007004E4" w:rsidRDefault="00E13FEA" w:rsidP="00E13FEA">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440A77">
        <w:tc>
          <w:tcPr>
            <w:tcW w:w="863" w:type="dxa"/>
            <w:tcBorders>
              <w:top w:val="nil"/>
              <w:bottom w:val="nil"/>
              <w:right w:val="single" w:sz="4" w:space="0" w:color="auto"/>
            </w:tcBorders>
            <w:vAlign w:val="center"/>
          </w:tcPr>
          <w:p w:rsidR="00E13FEA" w:rsidRPr="007004E4" w:rsidRDefault="00E13FEA" w:rsidP="00B662FE">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中期目標</w:t>
            </w:r>
          </w:p>
        </w:tc>
        <w:tc>
          <w:tcPr>
            <w:tcW w:w="12827" w:type="dxa"/>
            <w:tcBorders>
              <w:top w:val="nil"/>
              <w:bottom w:val="nil"/>
            </w:tcBorders>
          </w:tcPr>
          <w:p w:rsidR="00E13FEA" w:rsidRPr="007004E4" w:rsidRDefault="00E13FEA" w:rsidP="00460FD0">
            <w:pPr>
              <w:widowControl/>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１　中小企業の成長を支えるための多様な技術分野における技術支援</w:t>
            </w:r>
          </w:p>
          <w:p w:rsidR="00E13FEA" w:rsidRPr="007004E4" w:rsidRDefault="00E13FEA" w:rsidP="00460FD0">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E13FEA" w:rsidRPr="007004E4" w:rsidRDefault="00E13FEA" w:rsidP="00460FD0">
            <w:pPr>
              <w:widowControl/>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(1)　多様なニーズに応える技術相談の充実</w:t>
            </w:r>
          </w:p>
          <w:p w:rsidR="00E13FEA" w:rsidRPr="007004E4" w:rsidRDefault="00E13FEA" w:rsidP="00460FD0">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企業の課題解決のために行う様々なサービスの入口となる技術相談については、公設試が担う重要な任務であるとの認識の下、利用者の利便性の向上のため、多様な相談機会を提供する。</w:t>
            </w:r>
          </w:p>
          <w:p w:rsidR="00E13FEA" w:rsidRPr="007004E4" w:rsidRDefault="00E13FEA" w:rsidP="00460FD0">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技術相談に当たっては、相談内容に応じた適切なサービスにつなぐことができるよう、顧客の満足度を把握・検証し技術相談等の業務にフィードバックするなど、課題解決力のさらなる向上に取り組む。</w:t>
            </w:r>
          </w:p>
        </w:tc>
      </w:tr>
      <w:tr w:rsidR="00D05FF5" w:rsidRPr="007004E4" w:rsidTr="00D05FF5">
        <w:trPr>
          <w:trHeight w:val="46"/>
        </w:trPr>
        <w:tc>
          <w:tcPr>
            <w:tcW w:w="863" w:type="dxa"/>
            <w:tcBorders>
              <w:top w:val="nil"/>
              <w:right w:val="single" w:sz="4" w:space="0" w:color="auto"/>
            </w:tcBorders>
            <w:vAlign w:val="center"/>
          </w:tcPr>
          <w:p w:rsidR="00D05FF5" w:rsidRPr="007004E4" w:rsidRDefault="00D05FF5" w:rsidP="00D05FF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D05FF5" w:rsidRPr="007004E4" w:rsidRDefault="00D05FF5" w:rsidP="00D05FF5">
            <w:pPr>
              <w:kinsoku w:val="0"/>
              <w:autoSpaceDE w:val="0"/>
              <w:autoSpaceDN w:val="0"/>
              <w:spacing w:line="60" w:lineRule="exact"/>
              <w:jc w:val="left"/>
              <w:rPr>
                <w:rFonts w:asciiTheme="majorEastAsia" w:eastAsiaTheme="majorEastAsia" w:hAnsiTheme="majorEastAsia"/>
                <w:sz w:val="14"/>
                <w:szCs w:val="14"/>
              </w:rPr>
            </w:pPr>
          </w:p>
        </w:tc>
      </w:tr>
    </w:tbl>
    <w:p w:rsidR="003B044E" w:rsidRPr="007004E4" w:rsidRDefault="003B044E" w:rsidP="00A91B4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409"/>
        <w:gridCol w:w="2128"/>
      </w:tblGrid>
      <w:tr w:rsidR="007004E4" w:rsidRPr="007004E4" w:rsidTr="00DE3E69">
        <w:tc>
          <w:tcPr>
            <w:tcW w:w="3458" w:type="dxa"/>
            <w:vMerge w:val="restart"/>
            <w:tcBorders>
              <w:top w:val="single" w:sz="4" w:space="0" w:color="auto"/>
              <w:right w:val="double" w:sz="4" w:space="0" w:color="auto"/>
            </w:tcBorders>
            <w:vAlign w:val="center"/>
          </w:tcPr>
          <w:p w:rsidR="00043A10" w:rsidRPr="007004E4"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7004E4"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7004E4"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小項</w:t>
            </w:r>
          </w:p>
          <w:p w:rsidR="00043A10" w:rsidRPr="007004E4"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7004E4"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7004E4" w:rsidRDefault="00043A10" w:rsidP="00B662FE">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知事の評価</w:t>
            </w:r>
          </w:p>
        </w:tc>
      </w:tr>
      <w:tr w:rsidR="007004E4" w:rsidRPr="007004E4" w:rsidTr="00C14B8A">
        <w:tc>
          <w:tcPr>
            <w:tcW w:w="3458" w:type="dxa"/>
            <w:vMerge/>
            <w:tcBorders>
              <w:bottom w:val="nil"/>
              <w:right w:val="double" w:sz="4" w:space="0" w:color="auto"/>
            </w:tcBorders>
          </w:tcPr>
          <w:p w:rsidR="00DE3E69" w:rsidRPr="007004E4" w:rsidRDefault="00DE3E69" w:rsidP="00B662FE">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DE3E69" w:rsidRPr="007004E4" w:rsidRDefault="00DE3E69" w:rsidP="00B662FE">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DE3E69" w:rsidRPr="007004E4" w:rsidRDefault="00DE3E69"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DE3E69" w:rsidRPr="007004E4"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DE3E69" w:rsidRPr="007004E4" w:rsidRDefault="00DE3E69" w:rsidP="00B662FE">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w:t>
            </w:r>
          </w:p>
        </w:tc>
        <w:tc>
          <w:tcPr>
            <w:tcW w:w="409" w:type="dxa"/>
            <w:tcBorders>
              <w:top w:val="single" w:sz="4" w:space="0" w:color="auto"/>
              <w:left w:val="single" w:sz="4" w:space="0" w:color="auto"/>
              <w:bottom w:val="nil"/>
            </w:tcBorders>
            <w:vAlign w:val="center"/>
          </w:tcPr>
          <w:p w:rsidR="00DE3E69" w:rsidRPr="007004E4" w:rsidRDefault="00DE3E69" w:rsidP="00B662FE">
            <w:pPr>
              <w:kinsoku w:val="0"/>
              <w:autoSpaceDE w:val="0"/>
              <w:autoSpaceDN w:val="0"/>
              <w:spacing w:line="0" w:lineRule="atLeast"/>
              <w:ind w:left="-50" w:right="-50"/>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w:t>
            </w:r>
          </w:p>
        </w:tc>
        <w:tc>
          <w:tcPr>
            <w:tcW w:w="2128" w:type="dxa"/>
            <w:tcBorders>
              <w:top w:val="single" w:sz="4" w:space="0" w:color="auto"/>
              <w:left w:val="single" w:sz="4" w:space="0" w:color="auto"/>
              <w:bottom w:val="nil"/>
            </w:tcBorders>
            <w:vAlign w:val="center"/>
          </w:tcPr>
          <w:p w:rsidR="00DE3E69" w:rsidRPr="007004E4"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評価の判断理由・</w:t>
            </w:r>
          </w:p>
          <w:p w:rsidR="00DE3E69" w:rsidRPr="007004E4" w:rsidRDefault="00DE3E69" w:rsidP="00B662FE">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評価のコメント等</w:t>
            </w:r>
          </w:p>
        </w:tc>
      </w:tr>
      <w:tr w:rsidR="007004E4" w:rsidRPr="007004E4" w:rsidTr="00A139C2">
        <w:tc>
          <w:tcPr>
            <w:tcW w:w="13686" w:type="dxa"/>
            <w:gridSpan w:val="7"/>
            <w:tcBorders>
              <w:top w:val="single" w:sz="4" w:space="0" w:color="auto"/>
              <w:bottom w:val="dashSmallGap" w:sz="4" w:space="0" w:color="auto"/>
            </w:tcBorders>
          </w:tcPr>
          <w:p w:rsidR="00F77CC8" w:rsidRPr="007004E4" w:rsidRDefault="008533A6" w:rsidP="00B662FE">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(1) 多様なニーズに応える技術相談の充実</w:t>
            </w:r>
          </w:p>
        </w:tc>
      </w:tr>
      <w:tr w:rsidR="007004E4" w:rsidRPr="007004E4" w:rsidTr="00C14B8A">
        <w:tc>
          <w:tcPr>
            <w:tcW w:w="3458" w:type="dxa"/>
            <w:tcBorders>
              <w:top w:val="dashSmallGap" w:sz="4" w:space="0" w:color="auto"/>
              <w:bottom w:val="nil"/>
              <w:right w:val="double" w:sz="4" w:space="0" w:color="auto"/>
            </w:tcBorders>
          </w:tcPr>
          <w:p w:rsidR="00F84F1D" w:rsidRPr="007004E4" w:rsidRDefault="00F84F1D" w:rsidP="00E13FEA">
            <w:pPr>
              <w:kinsoku w:val="0"/>
              <w:autoSpaceDE w:val="0"/>
              <w:autoSpaceDN w:val="0"/>
              <w:spacing w:line="60" w:lineRule="exact"/>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F84F1D" w:rsidRPr="007004E4" w:rsidRDefault="00F84F1D" w:rsidP="00E13FEA">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F84F1D" w:rsidRPr="007004E4" w:rsidRDefault="00F84F1D" w:rsidP="00E13FEA">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F84F1D" w:rsidRPr="007004E4" w:rsidRDefault="00F84F1D" w:rsidP="00E13FEA">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F84F1D" w:rsidRPr="007004E4" w:rsidRDefault="00F84F1D" w:rsidP="00E13FEA">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9" w:type="dxa"/>
            <w:tcBorders>
              <w:top w:val="dashSmallGap" w:sz="4" w:space="0" w:color="auto"/>
              <w:left w:val="single" w:sz="4" w:space="0" w:color="auto"/>
              <w:bottom w:val="nil"/>
            </w:tcBorders>
            <w:vAlign w:val="center"/>
          </w:tcPr>
          <w:p w:rsidR="00F84F1D" w:rsidRPr="007004E4" w:rsidRDefault="00F84F1D" w:rsidP="00E13FEA">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dashSmallGap" w:sz="4" w:space="0" w:color="auto"/>
              <w:left w:val="single" w:sz="4" w:space="0" w:color="auto"/>
              <w:bottom w:val="nil"/>
            </w:tcBorders>
          </w:tcPr>
          <w:p w:rsidR="00F84F1D" w:rsidRPr="007004E4" w:rsidRDefault="00F84F1D" w:rsidP="00E13FEA">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C14B8A">
        <w:trPr>
          <w:trHeight w:val="138"/>
        </w:trPr>
        <w:tc>
          <w:tcPr>
            <w:tcW w:w="3458" w:type="dxa"/>
            <w:tcBorders>
              <w:top w:val="nil"/>
              <w:bottom w:val="nil"/>
              <w:right w:val="double" w:sz="4" w:space="0" w:color="auto"/>
            </w:tcBorders>
          </w:tcPr>
          <w:p w:rsidR="00E519B7" w:rsidRPr="007004E4" w:rsidRDefault="00E519B7" w:rsidP="00E519B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来所相談、電話相談、インターネット相談、現地相談、展示会やセミナー会場等でのブース相談など顧客のニーズに対する適合性や利便性の向上、あるいは提案型サービスに繋がる多様な相談機会を確保し、一層企業の課題解決に結び付ける。このため、具体的な課題を抱える企業の技術相談（来所相談）や現地相談について、顧客に対するアンケート結果を基に技術相談満足度を把握し、サービスの質を向上させる。</w:t>
            </w:r>
          </w:p>
          <w:p w:rsidR="00E519B7" w:rsidRPr="007004E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7004E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7004E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7004E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7004E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7004E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7004E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7004E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7004E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7004E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7004E4" w:rsidRDefault="00E519B7" w:rsidP="00E519B7">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【技術相談内容の充実】</w:t>
            </w:r>
          </w:p>
          <w:p w:rsidR="00E519B7" w:rsidRPr="007004E4" w:rsidRDefault="00E519B7" w:rsidP="00E519B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目標値：中期計画期間中の技術相談満足度</w:t>
            </w:r>
          </w:p>
          <w:p w:rsidR="00E519B7" w:rsidRPr="007004E4" w:rsidRDefault="00E519B7" w:rsidP="00E519B7">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90％以上</w:t>
            </w:r>
          </w:p>
        </w:tc>
        <w:tc>
          <w:tcPr>
            <w:tcW w:w="3459" w:type="dxa"/>
            <w:tcBorders>
              <w:top w:val="nil"/>
              <w:left w:val="double" w:sz="4" w:space="0" w:color="auto"/>
              <w:bottom w:val="nil"/>
            </w:tcBorders>
          </w:tcPr>
          <w:p w:rsidR="00E519B7" w:rsidRPr="007004E4" w:rsidRDefault="00E519B7" w:rsidP="00A809B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①</w:t>
            </w:r>
            <w:r w:rsidR="00A809B3"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来所相談、電話相談、インターネット相談、現地相談、展示会やセミナー会場等でのブース相談などを実施する。</w:t>
            </w:r>
          </w:p>
          <w:p w:rsidR="00E519B7" w:rsidRPr="007004E4" w:rsidRDefault="00E519B7" w:rsidP="00E519B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519B7" w:rsidRPr="007004E4" w:rsidRDefault="00E519B7" w:rsidP="00E519B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519B7" w:rsidRPr="007004E4" w:rsidRDefault="00E519B7" w:rsidP="00E519B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519B7" w:rsidRPr="007004E4" w:rsidRDefault="00E519B7" w:rsidP="00E519B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519B7" w:rsidRPr="007004E4" w:rsidRDefault="00E519B7" w:rsidP="00E519B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519B7" w:rsidRPr="007004E4" w:rsidRDefault="00E519B7" w:rsidP="00E519B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519B7" w:rsidRPr="007004E4" w:rsidRDefault="00E519B7" w:rsidP="00E519B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519B7" w:rsidRPr="007004E4" w:rsidRDefault="00E519B7" w:rsidP="00E519B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519B7" w:rsidRPr="007004E4" w:rsidRDefault="00E519B7" w:rsidP="00E519B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519B7" w:rsidRPr="007004E4" w:rsidRDefault="00E519B7" w:rsidP="00E519B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519B7" w:rsidRPr="007004E4" w:rsidRDefault="00E519B7" w:rsidP="00E519B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②</w:t>
            </w:r>
            <w:r w:rsidR="00A809B3"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年に数回アンケート期間を設け、技術相談満足度を把握し、サービスの質を向上させる。</w:t>
            </w:r>
          </w:p>
          <w:p w:rsidR="00E519B7" w:rsidRPr="007004E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7004E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7004E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7004E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7004E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7004E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7004E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7004E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7004E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7004E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7004E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7004E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7004E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9837BC" w:rsidRPr="007004E4" w:rsidRDefault="009837BC" w:rsidP="00E519B7">
            <w:pPr>
              <w:kinsoku w:val="0"/>
              <w:autoSpaceDE w:val="0"/>
              <w:autoSpaceDN w:val="0"/>
              <w:spacing w:line="0" w:lineRule="atLeast"/>
              <w:jc w:val="left"/>
              <w:rPr>
                <w:rFonts w:asciiTheme="majorEastAsia" w:eastAsiaTheme="majorEastAsia" w:hAnsiTheme="majorEastAsia"/>
                <w:sz w:val="14"/>
                <w:szCs w:val="14"/>
              </w:rPr>
            </w:pPr>
          </w:p>
          <w:p w:rsidR="00E519B7" w:rsidRPr="007004E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7004E4" w:rsidRDefault="00E519B7" w:rsidP="00E519B7">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【技術相談内容の充実】</w:t>
            </w:r>
          </w:p>
          <w:p w:rsidR="00E519B7" w:rsidRPr="007004E4" w:rsidRDefault="00E519B7" w:rsidP="00E519B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目標値：中期計画期間中の技術相談満足度</w:t>
            </w:r>
          </w:p>
          <w:p w:rsidR="00E519B7" w:rsidRPr="007004E4" w:rsidRDefault="00E519B7" w:rsidP="00E519B7">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90％以上</w:t>
            </w:r>
          </w:p>
          <w:p w:rsidR="00E519B7" w:rsidRPr="007004E4" w:rsidRDefault="00E519B7" w:rsidP="00E519B7">
            <w:pPr>
              <w:kinsoku w:val="0"/>
              <w:autoSpaceDE w:val="0"/>
              <w:autoSpaceDN w:val="0"/>
              <w:spacing w:line="0" w:lineRule="atLeast"/>
              <w:jc w:val="left"/>
              <w:rPr>
                <w:rFonts w:asciiTheme="majorEastAsia" w:eastAsiaTheme="majorEastAsia" w:hAnsiTheme="majorEastAsia"/>
                <w:sz w:val="14"/>
                <w:szCs w:val="14"/>
              </w:rPr>
            </w:pPr>
          </w:p>
          <w:p w:rsidR="00E519B7" w:rsidRPr="007004E4" w:rsidRDefault="00E519B7" w:rsidP="00E519B7">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【自己評価の考え方】</w:t>
            </w:r>
          </w:p>
          <w:p w:rsidR="00E519B7" w:rsidRPr="007004E4" w:rsidRDefault="00E519B7" w:rsidP="00E519B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Ⅴ：99％以上、Ⅳ：93～98％</w:t>
            </w:r>
            <w:r w:rsidR="00001566"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Ⅲ：87～92％</w:t>
            </w:r>
            <w:r w:rsidR="00001566" w:rsidRPr="007004E4">
              <w:rPr>
                <w:rFonts w:asciiTheme="majorEastAsia" w:eastAsiaTheme="majorEastAsia" w:hAnsiTheme="majorEastAsia" w:hint="eastAsia"/>
                <w:sz w:val="14"/>
                <w:szCs w:val="14"/>
              </w:rPr>
              <w:t>、</w:t>
            </w:r>
          </w:p>
          <w:p w:rsidR="00E519B7" w:rsidRPr="007004E4" w:rsidRDefault="00E519B7" w:rsidP="00E519B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Ⅱ：81～86％</w:t>
            </w:r>
            <w:r w:rsidR="00001566"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Ⅰ：～80％</w:t>
            </w:r>
          </w:p>
          <w:p w:rsidR="00E519B7" w:rsidRPr="007004E4" w:rsidRDefault="00E519B7" w:rsidP="009837BC">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E519B7" w:rsidRPr="007004E4" w:rsidRDefault="00E519B7" w:rsidP="00E519B7">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lastRenderedPageBreak/>
              <w:t>1</w:t>
            </w:r>
          </w:p>
        </w:tc>
        <w:tc>
          <w:tcPr>
            <w:tcW w:w="3437" w:type="dxa"/>
            <w:tcBorders>
              <w:top w:val="nil"/>
              <w:left w:val="single" w:sz="4" w:space="0" w:color="auto"/>
              <w:bottom w:val="nil"/>
              <w:right w:val="single" w:sz="4" w:space="0" w:color="auto"/>
            </w:tcBorders>
          </w:tcPr>
          <w:p w:rsidR="00E519B7" w:rsidRPr="007004E4" w:rsidRDefault="00E519B7" w:rsidP="00E519B7">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○来所、電話、インターネット、展示会やセミナー会場ブースでの相談等を実施した。その結果、両センターで78,528件（前年度比90.2</w:t>
            </w:r>
            <w:r w:rsidR="00E55F03"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）の技術相談に対応した。</w:t>
            </w:r>
          </w:p>
          <w:p w:rsidR="00E519B7" w:rsidRPr="007004E4" w:rsidRDefault="00E519B7" w:rsidP="00E519B7">
            <w:pPr>
              <w:kinsoku w:val="0"/>
              <w:autoSpaceDE w:val="0"/>
              <w:autoSpaceDN w:val="0"/>
              <w:spacing w:line="0" w:lineRule="atLeast"/>
              <w:ind w:left="140" w:hangingChars="100" w:hanging="140"/>
              <w:rPr>
                <w:rFonts w:asciiTheme="majorEastAsia" w:eastAsiaTheme="majorEastAsia" w:hAnsiTheme="majorEastAsia"/>
                <w:sz w:val="14"/>
                <w:szCs w:val="14"/>
              </w:rPr>
            </w:pPr>
          </w:p>
          <w:p w:rsidR="00E519B7" w:rsidRPr="007004E4" w:rsidRDefault="00E519B7" w:rsidP="00E519B7">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w:t>
            </w:r>
            <w:r w:rsidR="00E55F03" w:rsidRPr="007004E4">
              <w:rPr>
                <w:rFonts w:asciiTheme="majorEastAsia" w:eastAsiaTheme="majorEastAsia" w:hAnsiTheme="majorEastAsia" w:hint="eastAsia"/>
                <w:sz w:val="14"/>
                <w:szCs w:val="14"/>
              </w:rPr>
              <w:t>９</w:t>
            </w:r>
            <w:r w:rsidRPr="007004E4">
              <w:rPr>
                <w:rFonts w:asciiTheme="majorEastAsia" w:eastAsiaTheme="majorEastAsia" w:hAnsiTheme="majorEastAsia" w:hint="eastAsia"/>
                <w:sz w:val="14"/>
                <w:szCs w:val="14"/>
              </w:rPr>
              <w:t>月以降、オンライン技術相談を307件行った。</w:t>
            </w:r>
          </w:p>
          <w:p w:rsidR="00E519B7" w:rsidRPr="007004E4" w:rsidRDefault="00E519B7" w:rsidP="00E519B7">
            <w:pPr>
              <w:kinsoku w:val="0"/>
              <w:autoSpaceDE w:val="0"/>
              <w:autoSpaceDN w:val="0"/>
              <w:spacing w:line="0" w:lineRule="atLeast"/>
              <w:ind w:left="140" w:hangingChars="100" w:hanging="140"/>
              <w:rPr>
                <w:rFonts w:asciiTheme="majorEastAsia" w:eastAsiaTheme="majorEastAsia" w:hAnsiTheme="majorEastAsia"/>
                <w:sz w:val="14"/>
                <w:szCs w:val="14"/>
              </w:rPr>
            </w:pPr>
          </w:p>
          <w:p w:rsidR="00E519B7" w:rsidRPr="007004E4" w:rsidRDefault="00E519B7" w:rsidP="00E519B7">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○新型コロナウイルス感染症拡大に伴い、展示会</w:t>
            </w:r>
            <w:r w:rsidR="00362A7E" w:rsidRPr="007004E4">
              <w:rPr>
                <w:rFonts w:asciiTheme="majorEastAsia" w:eastAsiaTheme="majorEastAsia" w:hAnsiTheme="majorEastAsia" w:hint="eastAsia"/>
                <w:sz w:val="14"/>
                <w:szCs w:val="14"/>
              </w:rPr>
              <w:t>の</w:t>
            </w:r>
            <w:r w:rsidRPr="007004E4">
              <w:rPr>
                <w:rFonts w:asciiTheme="majorEastAsia" w:eastAsiaTheme="majorEastAsia" w:hAnsiTheme="majorEastAsia" w:hint="eastAsia"/>
                <w:sz w:val="14"/>
                <w:szCs w:val="14"/>
              </w:rPr>
              <w:t>開催中止又は大幅</w:t>
            </w:r>
            <w:r w:rsidR="00362A7E" w:rsidRPr="007004E4">
              <w:rPr>
                <w:rFonts w:asciiTheme="majorEastAsia" w:eastAsiaTheme="majorEastAsia" w:hAnsiTheme="majorEastAsia" w:hint="eastAsia"/>
                <w:sz w:val="14"/>
                <w:szCs w:val="14"/>
              </w:rPr>
              <w:t>な</w:t>
            </w:r>
            <w:r w:rsidRPr="007004E4">
              <w:rPr>
                <w:rFonts w:asciiTheme="majorEastAsia" w:eastAsiaTheme="majorEastAsia" w:hAnsiTheme="majorEastAsia" w:hint="eastAsia"/>
                <w:sz w:val="14"/>
                <w:szCs w:val="14"/>
              </w:rPr>
              <w:t>延期</w:t>
            </w:r>
            <w:r w:rsidR="00362A7E" w:rsidRPr="007004E4">
              <w:rPr>
                <w:rFonts w:asciiTheme="majorEastAsia" w:eastAsiaTheme="majorEastAsia" w:hAnsiTheme="majorEastAsia" w:hint="eastAsia"/>
                <w:sz w:val="14"/>
                <w:szCs w:val="14"/>
              </w:rPr>
              <w:t>となる中、</w:t>
            </w:r>
            <w:r w:rsidR="00E55F03"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計11件（</w:t>
            </w:r>
            <w:r w:rsidR="00362A7E" w:rsidRPr="007004E4">
              <w:rPr>
                <w:rFonts w:asciiTheme="majorEastAsia" w:eastAsiaTheme="majorEastAsia" w:hAnsiTheme="majorEastAsia" w:hint="eastAsia"/>
                <w:sz w:val="14"/>
                <w:szCs w:val="14"/>
              </w:rPr>
              <w:t>うち</w:t>
            </w:r>
            <w:r w:rsidRPr="007004E4">
              <w:rPr>
                <w:rFonts w:asciiTheme="majorEastAsia" w:eastAsiaTheme="majorEastAsia" w:hAnsiTheme="majorEastAsia" w:hint="eastAsia"/>
                <w:sz w:val="14"/>
                <w:szCs w:val="14"/>
              </w:rPr>
              <w:t>リアル開催７件、オンライン開催２件、ハイブリッド開催２件）出展し、</w:t>
            </w:r>
            <w:r w:rsidR="00950118" w:rsidRPr="007004E4">
              <w:rPr>
                <w:rFonts w:asciiTheme="majorEastAsia" w:eastAsiaTheme="majorEastAsia" w:hAnsiTheme="majorEastAsia" w:hint="eastAsia"/>
                <w:sz w:val="14"/>
                <w:szCs w:val="14"/>
              </w:rPr>
              <w:t>個別相談に対応するとともに</w:t>
            </w:r>
            <w:r w:rsidRPr="007004E4">
              <w:rPr>
                <w:rFonts w:asciiTheme="majorEastAsia" w:eastAsiaTheme="majorEastAsia" w:hAnsiTheme="majorEastAsia" w:hint="eastAsia"/>
                <w:sz w:val="14"/>
                <w:szCs w:val="14"/>
              </w:rPr>
              <w:t>業務</w:t>
            </w:r>
            <w:r w:rsidR="00002C73" w:rsidRPr="007004E4">
              <w:rPr>
                <w:rFonts w:asciiTheme="majorEastAsia" w:eastAsiaTheme="majorEastAsia" w:hAnsiTheme="majorEastAsia" w:hint="eastAsia"/>
                <w:sz w:val="14"/>
                <w:szCs w:val="14"/>
              </w:rPr>
              <w:t>の</w:t>
            </w:r>
            <w:r w:rsidR="0074532A" w:rsidRPr="007004E4">
              <w:rPr>
                <w:rFonts w:asciiTheme="majorEastAsia" w:eastAsiaTheme="majorEastAsia" w:hAnsiTheme="majorEastAsia" w:hint="eastAsia"/>
                <w:sz w:val="14"/>
                <w:szCs w:val="14"/>
              </w:rPr>
              <w:t>広報</w:t>
            </w:r>
            <w:r w:rsidR="00950118" w:rsidRPr="007004E4">
              <w:rPr>
                <w:rFonts w:asciiTheme="majorEastAsia" w:eastAsiaTheme="majorEastAsia" w:hAnsiTheme="majorEastAsia" w:hint="eastAsia"/>
                <w:sz w:val="14"/>
                <w:szCs w:val="14"/>
              </w:rPr>
              <w:t>を行った</w:t>
            </w:r>
            <w:r w:rsidRPr="007004E4">
              <w:rPr>
                <w:rFonts w:asciiTheme="majorEastAsia" w:eastAsiaTheme="majorEastAsia" w:hAnsiTheme="majorEastAsia" w:hint="eastAsia"/>
                <w:sz w:val="14"/>
                <w:szCs w:val="14"/>
              </w:rPr>
              <w:t>。</w:t>
            </w:r>
          </w:p>
          <w:p w:rsidR="00E519B7" w:rsidRPr="007004E4" w:rsidRDefault="00E519B7" w:rsidP="00E519B7">
            <w:pPr>
              <w:kinsoku w:val="0"/>
              <w:autoSpaceDE w:val="0"/>
              <w:autoSpaceDN w:val="0"/>
              <w:spacing w:line="0" w:lineRule="atLeast"/>
              <w:ind w:left="140" w:hangingChars="100" w:hanging="140"/>
              <w:rPr>
                <w:rFonts w:asciiTheme="majorEastAsia" w:eastAsiaTheme="majorEastAsia" w:hAnsiTheme="majorEastAsia"/>
                <w:sz w:val="14"/>
                <w:szCs w:val="14"/>
              </w:rPr>
            </w:pPr>
          </w:p>
          <w:p w:rsidR="001C3221" w:rsidRPr="007004E4" w:rsidRDefault="00E519B7" w:rsidP="00E519B7">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w:t>
            </w:r>
            <w:r w:rsidR="001C3221" w:rsidRPr="007004E4">
              <w:rPr>
                <w:rFonts w:asciiTheme="majorEastAsia" w:eastAsiaTheme="majorEastAsia" w:hAnsiTheme="majorEastAsia" w:hint="eastAsia"/>
                <w:sz w:val="14"/>
                <w:szCs w:val="14"/>
              </w:rPr>
              <w:t>アンケート調査を年２回実施した。技術相談満足度は第１回が98.3％、第２回が98.0％であった。</w:t>
            </w:r>
          </w:p>
          <w:p w:rsidR="001C3221" w:rsidRPr="007004E4" w:rsidRDefault="001C3221" w:rsidP="001C3221">
            <w:pPr>
              <w:kinsoku w:val="0"/>
              <w:autoSpaceDE w:val="0"/>
              <w:autoSpaceDN w:val="0"/>
              <w:spacing w:line="0" w:lineRule="atLeast"/>
              <w:ind w:leftChars="100" w:left="21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・第１回：９月７日～18日実施</w:t>
            </w:r>
          </w:p>
          <w:p w:rsidR="001C3221" w:rsidRPr="007004E4" w:rsidRDefault="001C3221" w:rsidP="001C3221">
            <w:pPr>
              <w:kinsoku w:val="0"/>
              <w:autoSpaceDE w:val="0"/>
              <w:autoSpaceDN w:val="0"/>
              <w:spacing w:line="0" w:lineRule="atLeast"/>
              <w:ind w:leftChars="100" w:left="21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・第２回：２月１日～12日実施</w:t>
            </w:r>
          </w:p>
          <w:p w:rsidR="00E519B7" w:rsidRPr="007004E4" w:rsidRDefault="00E519B7" w:rsidP="001C3221">
            <w:pPr>
              <w:kinsoku w:val="0"/>
              <w:autoSpaceDE w:val="0"/>
              <w:autoSpaceDN w:val="0"/>
              <w:spacing w:line="0" w:lineRule="atLeast"/>
              <w:ind w:leftChars="100" w:left="21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（添付資料１参照）</w:t>
            </w:r>
          </w:p>
          <w:p w:rsidR="001C3221" w:rsidRPr="007004E4" w:rsidRDefault="001C3221" w:rsidP="00E519B7">
            <w:pPr>
              <w:kinsoku w:val="0"/>
              <w:autoSpaceDE w:val="0"/>
              <w:autoSpaceDN w:val="0"/>
              <w:spacing w:line="0" w:lineRule="atLeast"/>
              <w:ind w:left="140" w:hangingChars="100" w:hanging="140"/>
              <w:rPr>
                <w:rFonts w:asciiTheme="majorEastAsia" w:eastAsiaTheme="majorEastAsia" w:hAnsiTheme="majorEastAsia"/>
                <w:sz w:val="14"/>
                <w:szCs w:val="14"/>
              </w:rPr>
            </w:pPr>
          </w:p>
          <w:p w:rsidR="00B40D27" w:rsidRPr="007004E4" w:rsidRDefault="00E519B7" w:rsidP="00B40D2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○両センターの利用者を対象に、「ご利用に関する調査」を12月８日から25日の間に実施した。</w:t>
            </w:r>
            <w:r w:rsidR="00B40D27"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924</w:t>
            </w:r>
          </w:p>
          <w:p w:rsidR="00E519B7" w:rsidRPr="007004E4" w:rsidRDefault="00B40D27" w:rsidP="00B40D2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E519B7" w:rsidRPr="007004E4">
              <w:rPr>
                <w:rFonts w:asciiTheme="majorEastAsia" w:eastAsiaTheme="majorEastAsia" w:hAnsiTheme="majorEastAsia" w:hint="eastAsia"/>
                <w:sz w:val="14"/>
                <w:szCs w:val="14"/>
              </w:rPr>
              <w:t>社に依頼し410社から回答を得た。（回答率 44.4</w:t>
            </w:r>
            <w:r w:rsidRPr="007004E4">
              <w:rPr>
                <w:rFonts w:asciiTheme="majorEastAsia" w:eastAsiaTheme="majorEastAsia" w:hAnsiTheme="majorEastAsia" w:hint="eastAsia"/>
                <w:sz w:val="14"/>
                <w:szCs w:val="14"/>
              </w:rPr>
              <w:t>％</w:t>
            </w:r>
            <w:r w:rsidR="00E519B7" w:rsidRPr="007004E4">
              <w:rPr>
                <w:rFonts w:asciiTheme="majorEastAsia" w:eastAsiaTheme="majorEastAsia" w:hAnsiTheme="majorEastAsia" w:hint="eastAsia"/>
                <w:sz w:val="14"/>
                <w:szCs w:val="14"/>
              </w:rPr>
              <w:t>）（添付資料２参照）</w:t>
            </w:r>
          </w:p>
          <w:p w:rsidR="00E519B7" w:rsidRPr="007004E4" w:rsidRDefault="00E519B7" w:rsidP="00E519B7">
            <w:pPr>
              <w:kinsoku w:val="0"/>
              <w:autoSpaceDE w:val="0"/>
              <w:autoSpaceDN w:val="0"/>
              <w:spacing w:line="0" w:lineRule="atLeast"/>
              <w:ind w:left="140" w:hangingChars="100" w:hanging="140"/>
              <w:rPr>
                <w:rFonts w:asciiTheme="majorEastAsia" w:eastAsiaTheme="majorEastAsia" w:hAnsiTheme="majorEastAsia"/>
                <w:sz w:val="14"/>
                <w:szCs w:val="14"/>
              </w:rPr>
            </w:pPr>
          </w:p>
          <w:p w:rsidR="009837BC" w:rsidRPr="007004E4" w:rsidRDefault="009837BC" w:rsidP="00E519B7">
            <w:pPr>
              <w:kinsoku w:val="0"/>
              <w:autoSpaceDE w:val="0"/>
              <w:autoSpaceDN w:val="0"/>
              <w:spacing w:line="0" w:lineRule="atLeast"/>
              <w:ind w:left="140" w:hangingChars="100" w:hanging="140"/>
              <w:rPr>
                <w:rFonts w:asciiTheme="majorEastAsia" w:eastAsiaTheme="majorEastAsia" w:hAnsiTheme="majorEastAsia"/>
                <w:sz w:val="14"/>
                <w:szCs w:val="14"/>
              </w:rPr>
            </w:pPr>
          </w:p>
          <w:p w:rsidR="009D5CF1" w:rsidRPr="007004E4" w:rsidRDefault="00E519B7" w:rsidP="00E519B7">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lastRenderedPageBreak/>
              <w:t>○</w:t>
            </w:r>
            <w:r w:rsidR="00B40D27" w:rsidRPr="007004E4">
              <w:rPr>
                <w:rFonts w:asciiTheme="majorEastAsia" w:eastAsiaTheme="majorEastAsia" w:hAnsiTheme="majorEastAsia" w:hint="eastAsia"/>
                <w:sz w:val="14"/>
                <w:szCs w:val="14"/>
              </w:rPr>
              <w:t>各アンケート</w:t>
            </w:r>
            <w:r w:rsidR="009D5CF1" w:rsidRPr="007004E4">
              <w:rPr>
                <w:rFonts w:asciiTheme="majorEastAsia" w:eastAsiaTheme="majorEastAsia" w:hAnsiTheme="majorEastAsia" w:hint="eastAsia"/>
                <w:sz w:val="14"/>
                <w:szCs w:val="14"/>
              </w:rPr>
              <w:t>の</w:t>
            </w:r>
            <w:r w:rsidRPr="007004E4">
              <w:rPr>
                <w:rFonts w:asciiTheme="majorEastAsia" w:eastAsiaTheme="majorEastAsia" w:hAnsiTheme="majorEastAsia" w:hint="eastAsia"/>
                <w:sz w:val="14"/>
                <w:szCs w:val="14"/>
              </w:rPr>
              <w:t>ご意見欄に記載</w:t>
            </w:r>
            <w:r w:rsidR="00B40D27" w:rsidRPr="007004E4">
              <w:rPr>
                <w:rFonts w:asciiTheme="majorEastAsia" w:eastAsiaTheme="majorEastAsia" w:hAnsiTheme="majorEastAsia" w:hint="eastAsia"/>
                <w:sz w:val="14"/>
                <w:szCs w:val="14"/>
              </w:rPr>
              <w:t>された</w:t>
            </w:r>
            <w:r w:rsidRPr="007004E4">
              <w:rPr>
                <w:rFonts w:asciiTheme="majorEastAsia" w:eastAsiaTheme="majorEastAsia" w:hAnsiTheme="majorEastAsia" w:hint="eastAsia"/>
                <w:sz w:val="14"/>
                <w:szCs w:val="14"/>
              </w:rPr>
              <w:t>利用者から</w:t>
            </w:r>
          </w:p>
          <w:p w:rsidR="009D5CF1" w:rsidRPr="007004E4" w:rsidRDefault="009D5CF1" w:rsidP="009D5CF1">
            <w:pPr>
              <w:kinsoku w:val="0"/>
              <w:autoSpaceDE w:val="0"/>
              <w:autoSpaceDN w:val="0"/>
              <w:spacing w:line="0" w:lineRule="atLeast"/>
              <w:ind w:left="140" w:rightChars="-110" w:right="-231"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E519B7" w:rsidRPr="007004E4">
              <w:rPr>
                <w:rFonts w:asciiTheme="majorEastAsia" w:eastAsiaTheme="majorEastAsia" w:hAnsiTheme="majorEastAsia" w:hint="eastAsia"/>
                <w:sz w:val="14"/>
                <w:szCs w:val="14"/>
              </w:rPr>
              <w:t>の要望等については、</w:t>
            </w:r>
            <w:r w:rsidR="00B40D27" w:rsidRPr="007004E4">
              <w:rPr>
                <w:rFonts w:asciiTheme="majorEastAsia" w:eastAsiaTheme="majorEastAsia" w:hAnsiTheme="majorEastAsia" w:hint="eastAsia"/>
                <w:sz w:val="14"/>
                <w:szCs w:val="14"/>
              </w:rPr>
              <w:t>その対応策を</w:t>
            </w:r>
            <w:r w:rsidR="00E519B7" w:rsidRPr="007004E4">
              <w:rPr>
                <w:rFonts w:asciiTheme="majorEastAsia" w:eastAsiaTheme="majorEastAsia" w:hAnsiTheme="majorEastAsia" w:hint="eastAsia"/>
                <w:sz w:val="14"/>
                <w:szCs w:val="14"/>
              </w:rPr>
              <w:t>すべて検討し、</w:t>
            </w:r>
          </w:p>
          <w:p w:rsidR="00E519B7" w:rsidRPr="007004E4" w:rsidRDefault="009D5CF1" w:rsidP="00E519B7">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E519B7" w:rsidRPr="007004E4">
              <w:rPr>
                <w:rFonts w:asciiTheme="majorEastAsia" w:eastAsiaTheme="majorEastAsia" w:hAnsiTheme="majorEastAsia" w:hint="eastAsia"/>
                <w:sz w:val="14"/>
                <w:szCs w:val="14"/>
              </w:rPr>
              <w:t>運営会議で報告・法人内で共有し、業務改善・サービスの質の向上に</w:t>
            </w:r>
            <w:r w:rsidRPr="007004E4">
              <w:rPr>
                <w:rFonts w:asciiTheme="majorEastAsia" w:eastAsiaTheme="majorEastAsia" w:hAnsiTheme="majorEastAsia" w:hint="eastAsia"/>
                <w:sz w:val="14"/>
                <w:szCs w:val="14"/>
              </w:rPr>
              <w:t>つなげた</w:t>
            </w:r>
            <w:r w:rsidR="00E519B7" w:rsidRPr="007004E4">
              <w:rPr>
                <w:rFonts w:asciiTheme="majorEastAsia" w:eastAsiaTheme="majorEastAsia" w:hAnsiTheme="majorEastAsia" w:hint="eastAsia"/>
                <w:sz w:val="14"/>
                <w:szCs w:val="14"/>
              </w:rPr>
              <w:t>。</w:t>
            </w:r>
          </w:p>
          <w:p w:rsidR="00E519B7" w:rsidRPr="007004E4" w:rsidRDefault="00E519B7" w:rsidP="00E519B7">
            <w:pPr>
              <w:kinsoku w:val="0"/>
              <w:autoSpaceDE w:val="0"/>
              <w:autoSpaceDN w:val="0"/>
              <w:spacing w:line="0" w:lineRule="atLeast"/>
              <w:ind w:left="140" w:hangingChars="100" w:hanging="140"/>
              <w:rPr>
                <w:rFonts w:asciiTheme="majorEastAsia" w:eastAsiaTheme="majorEastAsia" w:hAnsiTheme="majorEastAsia"/>
                <w:sz w:val="14"/>
                <w:szCs w:val="14"/>
              </w:rPr>
            </w:pPr>
          </w:p>
          <w:p w:rsidR="00E519B7" w:rsidRPr="007004E4" w:rsidRDefault="00E519B7" w:rsidP="00E519B7">
            <w:pPr>
              <w:kinsoku w:val="0"/>
              <w:autoSpaceDE w:val="0"/>
              <w:autoSpaceDN w:val="0"/>
              <w:spacing w:line="0" w:lineRule="atLeas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【技術相談内容の充実】</w:t>
            </w:r>
          </w:p>
          <w:p w:rsidR="00E519B7" w:rsidRPr="007004E4" w:rsidRDefault="00E519B7" w:rsidP="00E519B7">
            <w:pPr>
              <w:kinsoku w:val="0"/>
              <w:autoSpaceDE w:val="0"/>
              <w:autoSpaceDN w:val="0"/>
              <w:spacing w:line="0" w:lineRule="atLeast"/>
              <w:ind w:firstLineChars="100" w:firstLine="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実績値：令和２年度の技術相談満足度98.2％</w:t>
            </w:r>
          </w:p>
          <w:p w:rsidR="00E519B7" w:rsidRPr="007004E4" w:rsidRDefault="00E519B7" w:rsidP="00E519B7">
            <w:pPr>
              <w:kinsoku w:val="0"/>
              <w:autoSpaceDE w:val="0"/>
              <w:autoSpaceDN w:val="0"/>
              <w:spacing w:line="0" w:lineRule="atLeast"/>
              <w:rPr>
                <w:rFonts w:asciiTheme="majorEastAsia" w:eastAsiaTheme="majorEastAsia" w:hAnsiTheme="majorEastAsia"/>
                <w:sz w:val="14"/>
                <w:szCs w:val="14"/>
              </w:rPr>
            </w:pPr>
          </w:p>
          <w:tbl>
            <w:tblPr>
              <w:tblStyle w:val="ac"/>
              <w:tblW w:w="0" w:type="auto"/>
              <w:tblLayout w:type="fixed"/>
              <w:tblLook w:val="04A0" w:firstRow="1" w:lastRow="0" w:firstColumn="1" w:lastColumn="0" w:noHBand="0" w:noVBand="1"/>
            </w:tblPr>
            <w:tblGrid>
              <w:gridCol w:w="641"/>
              <w:gridCol w:w="641"/>
              <w:gridCol w:w="641"/>
              <w:gridCol w:w="641"/>
              <w:gridCol w:w="642"/>
            </w:tblGrid>
            <w:tr w:rsidR="007004E4" w:rsidRPr="007004E4">
              <w:tc>
                <w:tcPr>
                  <w:tcW w:w="641" w:type="dxa"/>
                  <w:tcBorders>
                    <w:top w:val="single" w:sz="4" w:space="0" w:color="auto"/>
                    <w:left w:val="single" w:sz="4" w:space="0" w:color="auto"/>
                    <w:bottom w:val="single" w:sz="4" w:space="0" w:color="auto"/>
                    <w:right w:val="single" w:sz="4" w:space="0" w:color="auto"/>
                  </w:tcBorders>
                  <w:hideMark/>
                </w:tcPr>
                <w:p w:rsidR="00E519B7" w:rsidRPr="007004E4" w:rsidRDefault="00E519B7" w:rsidP="00E519B7">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H29</w:t>
                  </w:r>
                </w:p>
              </w:tc>
              <w:tc>
                <w:tcPr>
                  <w:tcW w:w="641" w:type="dxa"/>
                  <w:tcBorders>
                    <w:top w:val="single" w:sz="4" w:space="0" w:color="auto"/>
                    <w:left w:val="single" w:sz="4" w:space="0" w:color="auto"/>
                    <w:bottom w:val="single" w:sz="4" w:space="0" w:color="auto"/>
                    <w:right w:val="single" w:sz="4" w:space="0" w:color="auto"/>
                  </w:tcBorders>
                  <w:hideMark/>
                </w:tcPr>
                <w:p w:rsidR="00E519B7" w:rsidRPr="007004E4" w:rsidRDefault="00E519B7" w:rsidP="00E519B7">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H30</w:t>
                  </w:r>
                </w:p>
              </w:tc>
              <w:tc>
                <w:tcPr>
                  <w:tcW w:w="641" w:type="dxa"/>
                  <w:tcBorders>
                    <w:top w:val="single" w:sz="4" w:space="0" w:color="auto"/>
                    <w:left w:val="single" w:sz="4" w:space="0" w:color="auto"/>
                    <w:bottom w:val="single" w:sz="4" w:space="0" w:color="auto"/>
                    <w:right w:val="single" w:sz="4" w:space="0" w:color="auto"/>
                  </w:tcBorders>
                  <w:hideMark/>
                </w:tcPr>
                <w:p w:rsidR="00E519B7" w:rsidRPr="007004E4" w:rsidRDefault="00E519B7" w:rsidP="00E519B7">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R1</w:t>
                  </w:r>
                </w:p>
              </w:tc>
              <w:tc>
                <w:tcPr>
                  <w:tcW w:w="641" w:type="dxa"/>
                  <w:tcBorders>
                    <w:top w:val="single" w:sz="4" w:space="0" w:color="auto"/>
                    <w:left w:val="single" w:sz="4" w:space="0" w:color="auto"/>
                    <w:bottom w:val="single" w:sz="4" w:space="0" w:color="auto"/>
                    <w:right w:val="single" w:sz="4" w:space="0" w:color="auto"/>
                  </w:tcBorders>
                  <w:hideMark/>
                </w:tcPr>
                <w:p w:rsidR="00E519B7" w:rsidRPr="007004E4" w:rsidRDefault="00E519B7" w:rsidP="00E519B7">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R2</w:t>
                  </w:r>
                </w:p>
              </w:tc>
              <w:tc>
                <w:tcPr>
                  <w:tcW w:w="642" w:type="dxa"/>
                  <w:tcBorders>
                    <w:top w:val="single" w:sz="4" w:space="0" w:color="auto"/>
                    <w:left w:val="single" w:sz="4" w:space="0" w:color="auto"/>
                    <w:bottom w:val="single" w:sz="4" w:space="0" w:color="auto"/>
                    <w:right w:val="single" w:sz="4" w:space="0" w:color="auto"/>
                  </w:tcBorders>
                  <w:hideMark/>
                </w:tcPr>
                <w:p w:rsidR="00E519B7" w:rsidRPr="007004E4" w:rsidRDefault="00E519B7" w:rsidP="00E519B7">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R3</w:t>
                  </w:r>
                </w:p>
              </w:tc>
            </w:tr>
            <w:tr w:rsidR="007004E4" w:rsidRPr="007004E4">
              <w:trPr>
                <w:trHeight w:val="340"/>
              </w:trPr>
              <w:tc>
                <w:tcPr>
                  <w:tcW w:w="641" w:type="dxa"/>
                  <w:tcBorders>
                    <w:top w:val="single" w:sz="4" w:space="0" w:color="auto"/>
                    <w:left w:val="single" w:sz="4" w:space="0" w:color="auto"/>
                    <w:bottom w:val="single" w:sz="4" w:space="0" w:color="auto"/>
                    <w:right w:val="single" w:sz="4" w:space="0" w:color="auto"/>
                  </w:tcBorders>
                  <w:vAlign w:val="center"/>
                  <w:hideMark/>
                </w:tcPr>
                <w:p w:rsidR="00E519B7" w:rsidRPr="007004E4" w:rsidRDefault="00E519B7" w:rsidP="00E519B7">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98.7</w:t>
                  </w:r>
                </w:p>
              </w:tc>
              <w:tc>
                <w:tcPr>
                  <w:tcW w:w="641" w:type="dxa"/>
                  <w:tcBorders>
                    <w:top w:val="single" w:sz="4" w:space="0" w:color="auto"/>
                    <w:left w:val="single" w:sz="4" w:space="0" w:color="auto"/>
                    <w:bottom w:val="single" w:sz="4" w:space="0" w:color="auto"/>
                    <w:right w:val="single" w:sz="4" w:space="0" w:color="auto"/>
                  </w:tcBorders>
                  <w:vAlign w:val="center"/>
                  <w:hideMark/>
                </w:tcPr>
                <w:p w:rsidR="00E519B7" w:rsidRPr="007004E4" w:rsidRDefault="00E519B7" w:rsidP="00E519B7">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98.0</w:t>
                  </w:r>
                </w:p>
              </w:tc>
              <w:tc>
                <w:tcPr>
                  <w:tcW w:w="641" w:type="dxa"/>
                  <w:tcBorders>
                    <w:top w:val="single" w:sz="4" w:space="0" w:color="auto"/>
                    <w:left w:val="single" w:sz="4" w:space="0" w:color="auto"/>
                    <w:bottom w:val="single" w:sz="4" w:space="0" w:color="auto"/>
                    <w:right w:val="single" w:sz="4" w:space="0" w:color="auto"/>
                  </w:tcBorders>
                  <w:vAlign w:val="center"/>
                  <w:hideMark/>
                </w:tcPr>
                <w:p w:rsidR="00E519B7" w:rsidRPr="007004E4" w:rsidRDefault="00E519B7" w:rsidP="00E519B7">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98.7</w:t>
                  </w:r>
                </w:p>
              </w:tc>
              <w:tc>
                <w:tcPr>
                  <w:tcW w:w="641" w:type="dxa"/>
                  <w:tcBorders>
                    <w:top w:val="single" w:sz="4" w:space="0" w:color="auto"/>
                    <w:left w:val="single" w:sz="4" w:space="0" w:color="auto"/>
                    <w:bottom w:val="single" w:sz="4" w:space="0" w:color="auto"/>
                    <w:right w:val="single" w:sz="4" w:space="0" w:color="auto"/>
                  </w:tcBorders>
                  <w:vAlign w:val="center"/>
                  <w:hideMark/>
                </w:tcPr>
                <w:p w:rsidR="00E519B7" w:rsidRPr="007004E4" w:rsidRDefault="00E519B7" w:rsidP="00E519B7">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98.2</w:t>
                  </w:r>
                </w:p>
              </w:tc>
              <w:tc>
                <w:tcPr>
                  <w:tcW w:w="642" w:type="dxa"/>
                  <w:tcBorders>
                    <w:top w:val="single" w:sz="4" w:space="0" w:color="auto"/>
                    <w:left w:val="single" w:sz="4" w:space="0" w:color="auto"/>
                    <w:bottom w:val="single" w:sz="4" w:space="0" w:color="auto"/>
                    <w:right w:val="single" w:sz="4" w:space="0" w:color="auto"/>
                  </w:tcBorders>
                  <w:vAlign w:val="center"/>
                  <w:hideMark/>
                </w:tcPr>
                <w:p w:rsidR="00E519B7" w:rsidRPr="007004E4" w:rsidRDefault="00E519B7" w:rsidP="00E519B7">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w:t>
                  </w:r>
                </w:p>
              </w:tc>
            </w:tr>
          </w:tbl>
          <w:p w:rsidR="00E519B7" w:rsidRPr="007004E4" w:rsidRDefault="00E519B7" w:rsidP="00E519B7">
            <w:pPr>
              <w:kinsoku w:val="0"/>
              <w:autoSpaceDE w:val="0"/>
              <w:autoSpaceDN w:val="0"/>
              <w:spacing w:line="0" w:lineRule="atLeast"/>
              <w:rPr>
                <w:rFonts w:asciiTheme="majorEastAsia" w:eastAsiaTheme="majorEastAsia" w:hAnsiTheme="majorEastAsia"/>
                <w:sz w:val="14"/>
                <w:szCs w:val="14"/>
              </w:rPr>
            </w:pPr>
          </w:p>
          <w:p w:rsidR="00E519B7" w:rsidRPr="007004E4" w:rsidRDefault="00E519B7" w:rsidP="00E519B7">
            <w:pPr>
              <w:kinsoku w:val="0"/>
              <w:autoSpaceDE w:val="0"/>
              <w:autoSpaceDN w:val="0"/>
              <w:spacing w:line="0" w:lineRule="atLeast"/>
              <w:rPr>
                <w:rFonts w:asciiTheme="majorEastAsia" w:eastAsiaTheme="majorEastAsia" w:hAnsiTheme="majorEastAsia"/>
                <w:sz w:val="14"/>
                <w:szCs w:val="14"/>
              </w:rPr>
            </w:pPr>
          </w:p>
          <w:tbl>
            <w:tblPr>
              <w:tblStyle w:val="ac"/>
              <w:tblW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004E4" w:rsidRPr="007004E4">
              <w:tc>
                <w:tcPr>
                  <w:tcW w:w="3205" w:type="dxa"/>
                  <w:tcBorders>
                    <w:top w:val="double" w:sz="4" w:space="0" w:color="auto"/>
                    <w:left w:val="double" w:sz="4" w:space="0" w:color="auto"/>
                    <w:bottom w:val="double" w:sz="4" w:space="0" w:color="auto"/>
                    <w:right w:val="double" w:sz="4" w:space="0" w:color="auto"/>
                  </w:tcBorders>
                  <w:hideMark/>
                </w:tcPr>
                <w:p w:rsidR="00E519B7" w:rsidRPr="007004E4" w:rsidRDefault="00E519B7" w:rsidP="00483625">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＜評価の理由＞</w:t>
                  </w:r>
                </w:p>
                <w:p w:rsidR="00E519B7" w:rsidRPr="007004E4" w:rsidRDefault="00E519B7" w:rsidP="0048362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・年度計画に掲げた２項目について、いずれも計画どおり実施した。</w:t>
                  </w:r>
                </w:p>
                <w:p w:rsidR="00E519B7" w:rsidRPr="007004E4" w:rsidRDefault="00E519B7" w:rsidP="00483625">
                  <w:pPr>
                    <w:kinsoku w:val="0"/>
                    <w:overflowPunct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・アンケートで</w:t>
                  </w:r>
                  <w:r w:rsidR="009D5CF1" w:rsidRPr="007004E4">
                    <w:rPr>
                      <w:rFonts w:asciiTheme="majorEastAsia" w:eastAsiaTheme="majorEastAsia" w:hAnsiTheme="majorEastAsia" w:hint="eastAsia"/>
                      <w:sz w:val="14"/>
                      <w:szCs w:val="14"/>
                    </w:rPr>
                    <w:t>回答のあった</w:t>
                  </w:r>
                  <w:r w:rsidRPr="007004E4">
                    <w:rPr>
                      <w:rFonts w:asciiTheme="majorEastAsia" w:eastAsiaTheme="majorEastAsia" w:hAnsiTheme="majorEastAsia" w:hint="eastAsia"/>
                      <w:sz w:val="14"/>
                      <w:szCs w:val="14"/>
                    </w:rPr>
                    <w:t>利用者からの要望等については、すべて検討を行い、サービスの質の向上につなげた。また、数値目標に掲げた「技術相談満足度」については、目標値を大きく上回る98.2％であったことから、自己評価はⅣとした。</w:t>
                  </w:r>
                </w:p>
              </w:tc>
            </w:tr>
          </w:tbl>
          <w:p w:rsidR="00E519B7" w:rsidRPr="007004E4" w:rsidRDefault="00E519B7" w:rsidP="00E519B7">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E519B7" w:rsidRPr="007004E4" w:rsidRDefault="00E519B7" w:rsidP="00E519B7">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lastRenderedPageBreak/>
              <w:t>Ⅳ</w:t>
            </w:r>
          </w:p>
        </w:tc>
        <w:tc>
          <w:tcPr>
            <w:tcW w:w="409" w:type="dxa"/>
            <w:tcBorders>
              <w:top w:val="nil"/>
              <w:left w:val="single" w:sz="4" w:space="0" w:color="auto"/>
              <w:bottom w:val="nil"/>
            </w:tcBorders>
          </w:tcPr>
          <w:p w:rsidR="00E519B7" w:rsidRPr="007004E4" w:rsidRDefault="00E519B7" w:rsidP="00E519B7">
            <w:pPr>
              <w:kinsoku w:val="0"/>
              <w:autoSpaceDE w:val="0"/>
              <w:autoSpaceDN w:val="0"/>
              <w:spacing w:line="0" w:lineRule="atLeast"/>
              <w:ind w:left="-50" w:right="-50"/>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Ⅳ</w:t>
            </w:r>
          </w:p>
        </w:tc>
        <w:tc>
          <w:tcPr>
            <w:tcW w:w="2128" w:type="dxa"/>
            <w:tcBorders>
              <w:top w:val="nil"/>
              <w:left w:val="single" w:sz="4" w:space="0" w:color="auto"/>
              <w:bottom w:val="nil"/>
            </w:tcBorders>
          </w:tcPr>
          <w:p w:rsidR="00E519B7" w:rsidRPr="007004E4" w:rsidRDefault="00E519B7" w:rsidP="00E519B7">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来所、電話、インターネット等の多様な相談を通じて企業の課題解決に取り組み、数値目標に掲げた「技術相談満足度」が目標値を上回った。また、利用者アンケートの結果に基づく利用者サービスの質の向上に取り組んでおり、自己評価の「Ⅳ」は妥当であると判断した。</w:t>
            </w:r>
          </w:p>
        </w:tc>
      </w:tr>
      <w:tr w:rsidR="00D431E0" w:rsidRPr="007004E4" w:rsidTr="00C14B8A">
        <w:tc>
          <w:tcPr>
            <w:tcW w:w="3458" w:type="dxa"/>
            <w:tcBorders>
              <w:top w:val="nil"/>
              <w:bottom w:val="single" w:sz="4" w:space="0" w:color="auto"/>
              <w:right w:val="double" w:sz="4" w:space="0" w:color="auto"/>
            </w:tcBorders>
          </w:tcPr>
          <w:p w:rsidR="00F77CC8" w:rsidRPr="007004E4" w:rsidRDefault="00F77CC8" w:rsidP="00E13FEA">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F77CC8" w:rsidRPr="007004E4" w:rsidRDefault="00F77CC8" w:rsidP="00E13FEA">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F77CC8" w:rsidRPr="007004E4" w:rsidRDefault="00F77CC8" w:rsidP="00E13FEA">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F77CC8" w:rsidRPr="007004E4" w:rsidRDefault="00F77CC8" w:rsidP="00E13FEA">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F77CC8" w:rsidRPr="007004E4" w:rsidRDefault="00F77CC8" w:rsidP="00E13FEA">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9" w:type="dxa"/>
            <w:tcBorders>
              <w:top w:val="nil"/>
              <w:left w:val="single" w:sz="4" w:space="0" w:color="auto"/>
              <w:bottom w:val="single" w:sz="4" w:space="0" w:color="auto"/>
            </w:tcBorders>
            <w:vAlign w:val="center"/>
          </w:tcPr>
          <w:p w:rsidR="00F77CC8" w:rsidRPr="007004E4" w:rsidRDefault="00F77CC8" w:rsidP="00E13FEA">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nil"/>
              <w:left w:val="single" w:sz="4" w:space="0" w:color="auto"/>
              <w:bottom w:val="single" w:sz="4" w:space="0" w:color="auto"/>
            </w:tcBorders>
          </w:tcPr>
          <w:p w:rsidR="00F77CC8" w:rsidRPr="007004E4" w:rsidRDefault="00F77CC8" w:rsidP="00E13FEA">
            <w:pPr>
              <w:kinsoku w:val="0"/>
              <w:autoSpaceDE w:val="0"/>
              <w:autoSpaceDN w:val="0"/>
              <w:spacing w:line="60" w:lineRule="exact"/>
              <w:jc w:val="left"/>
              <w:rPr>
                <w:rFonts w:asciiTheme="majorEastAsia" w:eastAsiaTheme="majorEastAsia" w:hAnsiTheme="majorEastAsia"/>
                <w:sz w:val="14"/>
                <w:szCs w:val="14"/>
              </w:rPr>
            </w:pPr>
          </w:p>
        </w:tc>
      </w:tr>
    </w:tbl>
    <w:p w:rsidR="00797DDA" w:rsidRPr="007004E4" w:rsidRDefault="00797DDA" w:rsidP="00C54152">
      <w:pPr>
        <w:kinsoku w:val="0"/>
        <w:autoSpaceDE w:val="0"/>
        <w:autoSpaceDN w:val="0"/>
        <w:spacing w:line="0" w:lineRule="atLeast"/>
        <w:jc w:val="left"/>
        <w:rPr>
          <w:rFonts w:asciiTheme="majorEastAsia" w:eastAsiaTheme="majorEastAsia" w:hAnsiTheme="majorEastAsia"/>
          <w:sz w:val="14"/>
          <w:szCs w:val="14"/>
        </w:rPr>
      </w:pPr>
    </w:p>
    <w:p w:rsidR="000D42AB" w:rsidRPr="007004E4" w:rsidRDefault="00797DDA" w:rsidP="000D42AB">
      <w:pPr>
        <w:kinsoku w:val="0"/>
        <w:autoSpaceDE w:val="0"/>
        <w:autoSpaceDN w:val="0"/>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7004E4" w:rsidRPr="007004E4" w:rsidTr="005174C9">
        <w:trPr>
          <w:trHeight w:val="68"/>
        </w:trPr>
        <w:tc>
          <w:tcPr>
            <w:tcW w:w="863" w:type="dxa"/>
            <w:tcBorders>
              <w:bottom w:val="nil"/>
              <w:right w:val="single" w:sz="4" w:space="0" w:color="auto"/>
            </w:tcBorders>
            <w:vAlign w:val="center"/>
          </w:tcPr>
          <w:p w:rsidR="000D42AB" w:rsidRPr="007004E4"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D42AB" w:rsidRPr="007004E4"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5174C9">
        <w:tc>
          <w:tcPr>
            <w:tcW w:w="863" w:type="dxa"/>
            <w:tcBorders>
              <w:top w:val="nil"/>
              <w:bottom w:val="nil"/>
              <w:right w:val="single" w:sz="4" w:space="0" w:color="auto"/>
            </w:tcBorders>
            <w:vAlign w:val="center"/>
          </w:tcPr>
          <w:p w:rsidR="000D42AB" w:rsidRPr="007004E4"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中期目標</w:t>
            </w:r>
          </w:p>
        </w:tc>
        <w:tc>
          <w:tcPr>
            <w:tcW w:w="12827" w:type="dxa"/>
            <w:tcBorders>
              <w:top w:val="nil"/>
              <w:bottom w:val="nil"/>
            </w:tcBorders>
          </w:tcPr>
          <w:p w:rsidR="000D42AB" w:rsidRPr="007004E4"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１　中小企業の成長を支えるための多様な技術分野における技術支援</w:t>
            </w:r>
          </w:p>
          <w:p w:rsidR="000D42AB" w:rsidRPr="007004E4"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(2)　多様な技術分野における高度な依頼試験の提供と設備機器の開放</w:t>
            </w:r>
          </w:p>
          <w:p w:rsidR="000D42AB" w:rsidRPr="007004E4" w:rsidRDefault="000D42AB" w:rsidP="000D42A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製品の品質・性能証明や事故原因究明などの技術的課題の解決、高品質、高性能、高い安全性などの付加価値の高いものづくりを支援するため、企業ニーズが高く、中小企業が単独で導入するこ</w:t>
            </w:r>
          </w:p>
          <w:p w:rsidR="000D42AB" w:rsidRPr="007004E4" w:rsidRDefault="000D42AB" w:rsidP="000D42AB">
            <w:pPr>
              <w:widowControl/>
              <w:kinsoku w:val="0"/>
              <w:autoSpaceDE w:val="0"/>
              <w:autoSpaceDN w:val="0"/>
              <w:spacing w:line="0" w:lineRule="atLeast"/>
              <w:ind w:leftChars="129" w:left="271" w:rightChars="-131" w:right="-275"/>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とが困難なものを中心に設備機器を充実させるとともに、信頼性のある精度の高い試験結果を提供する。また、依頼試験、設備機器の開放、受託研究などの支援サービスの利用拡大につなげるため、</w:t>
            </w:r>
          </w:p>
          <w:p w:rsidR="000D42AB" w:rsidRPr="007004E4" w:rsidRDefault="000D42AB" w:rsidP="000D42AB">
            <w:pPr>
              <w:widowControl/>
              <w:kinsoku w:val="0"/>
              <w:autoSpaceDE w:val="0"/>
              <w:autoSpaceDN w:val="0"/>
              <w:spacing w:line="0" w:lineRule="atLeast"/>
              <w:ind w:leftChars="129" w:left="271"/>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新法人が保有する設備機器と技術の見える化を推進するとともに、研究員の知見等を活かした技術的アドバイスを効果的に行い、利用企業にとって付加価値の高いサービスを提供する。</w:t>
            </w:r>
          </w:p>
        </w:tc>
      </w:tr>
      <w:tr w:rsidR="000D42AB" w:rsidRPr="007004E4" w:rsidTr="005174C9">
        <w:trPr>
          <w:trHeight w:val="46"/>
        </w:trPr>
        <w:tc>
          <w:tcPr>
            <w:tcW w:w="863" w:type="dxa"/>
            <w:tcBorders>
              <w:top w:val="nil"/>
              <w:right w:val="single" w:sz="4" w:space="0" w:color="auto"/>
            </w:tcBorders>
            <w:vAlign w:val="center"/>
          </w:tcPr>
          <w:p w:rsidR="000D42AB" w:rsidRPr="007004E4"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D42AB" w:rsidRPr="007004E4"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rsidR="000D42AB" w:rsidRPr="007004E4" w:rsidRDefault="000D42AB" w:rsidP="000D42AB">
      <w:pPr>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7004E4" w:rsidRPr="007004E4" w:rsidTr="00EC7355">
        <w:tc>
          <w:tcPr>
            <w:tcW w:w="3458" w:type="dxa"/>
            <w:vMerge w:val="restart"/>
            <w:tcBorders>
              <w:top w:val="single" w:sz="4" w:space="0" w:color="auto"/>
              <w:right w:val="double" w:sz="4" w:space="0" w:color="auto"/>
            </w:tcBorders>
            <w:vAlign w:val="center"/>
          </w:tcPr>
          <w:p w:rsidR="00043A10" w:rsidRPr="007004E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r w:rsidRPr="007004E4">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7004E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7004E4"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小項</w:t>
            </w:r>
          </w:p>
          <w:p w:rsidR="00043A10" w:rsidRPr="007004E4"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7004E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7004E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知事の評価</w:t>
            </w:r>
          </w:p>
        </w:tc>
      </w:tr>
      <w:tr w:rsidR="007004E4" w:rsidRPr="007004E4" w:rsidTr="00EC7355">
        <w:tc>
          <w:tcPr>
            <w:tcW w:w="3458" w:type="dxa"/>
            <w:vMerge/>
            <w:tcBorders>
              <w:bottom w:val="nil"/>
              <w:right w:val="double" w:sz="4" w:space="0" w:color="auto"/>
            </w:tcBorders>
          </w:tcPr>
          <w:p w:rsidR="00011C6F" w:rsidRPr="007004E4" w:rsidRDefault="00011C6F"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011C6F" w:rsidRPr="007004E4" w:rsidRDefault="00011C6F"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011C6F" w:rsidRPr="007004E4" w:rsidRDefault="00011C6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011C6F" w:rsidRPr="007004E4"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011C6F" w:rsidRPr="007004E4" w:rsidRDefault="00011C6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011C6F" w:rsidRPr="007004E4" w:rsidRDefault="00011C6F"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011C6F" w:rsidRPr="007004E4"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評価の判断理由・</w:t>
            </w:r>
          </w:p>
          <w:p w:rsidR="00011C6F" w:rsidRPr="007004E4" w:rsidRDefault="00011C6F" w:rsidP="00EC7355">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評価のコメント等</w:t>
            </w:r>
          </w:p>
        </w:tc>
      </w:tr>
      <w:tr w:rsidR="007004E4" w:rsidRPr="007004E4" w:rsidTr="00EC7355">
        <w:tc>
          <w:tcPr>
            <w:tcW w:w="13686" w:type="dxa"/>
            <w:gridSpan w:val="7"/>
            <w:tcBorders>
              <w:top w:val="single" w:sz="4" w:space="0" w:color="auto"/>
              <w:bottom w:val="dashSmallGap" w:sz="4" w:space="0" w:color="auto"/>
            </w:tcBorders>
          </w:tcPr>
          <w:p w:rsidR="00011C6F" w:rsidRPr="007004E4" w:rsidRDefault="00011C6F" w:rsidP="00EC7355">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(2) 多様な技術分野における高度な依頼試験の提供と設備機器の開放</w:t>
            </w:r>
          </w:p>
        </w:tc>
      </w:tr>
      <w:tr w:rsidR="007004E4" w:rsidRPr="007004E4" w:rsidTr="00EC7355">
        <w:tc>
          <w:tcPr>
            <w:tcW w:w="3458" w:type="dxa"/>
            <w:tcBorders>
              <w:top w:val="dashSmallGap" w:sz="4" w:space="0" w:color="auto"/>
              <w:bottom w:val="nil"/>
              <w:right w:val="double" w:sz="4" w:space="0" w:color="auto"/>
            </w:tcBorders>
          </w:tcPr>
          <w:p w:rsidR="00011C6F" w:rsidRPr="007004E4" w:rsidRDefault="00011C6F" w:rsidP="00EC7355">
            <w:pPr>
              <w:kinsoku w:val="0"/>
              <w:autoSpaceDE w:val="0"/>
              <w:autoSpaceDN w:val="0"/>
              <w:spacing w:line="60" w:lineRule="exact"/>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011C6F" w:rsidRPr="007004E4"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011C6F" w:rsidRPr="007004E4" w:rsidRDefault="00011C6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011C6F" w:rsidRPr="007004E4" w:rsidRDefault="00011C6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011C6F" w:rsidRPr="007004E4" w:rsidRDefault="00011C6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011C6F" w:rsidRPr="007004E4" w:rsidRDefault="00011C6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011C6F" w:rsidRPr="007004E4" w:rsidRDefault="00011C6F" w:rsidP="00EC7355">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EC7355">
        <w:trPr>
          <w:trHeight w:val="352"/>
        </w:trPr>
        <w:tc>
          <w:tcPr>
            <w:tcW w:w="3458" w:type="dxa"/>
            <w:tcBorders>
              <w:top w:val="nil"/>
              <w:bottom w:val="nil"/>
              <w:right w:val="double" w:sz="4" w:space="0" w:color="auto"/>
            </w:tcBorders>
          </w:tcPr>
          <w:p w:rsidR="00E76220" w:rsidRPr="007004E4" w:rsidRDefault="00E76220" w:rsidP="00E7622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依頼試験については、計画的な設備機器更新や保守・校正点検等により設備機器の性能を維持することで、客観的かつ信頼性の高い正確な試験結果を顧客に提供する。</w:t>
            </w:r>
          </w:p>
          <w:p w:rsidR="00E76220" w:rsidRPr="007004E4" w:rsidRDefault="00E76220" w:rsidP="00E7622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設備機器開放については、高度な設備機器でも職員の支援のもとに企業の研究者が利用できるようにすることで、付加価値の高いものづくりをめざす企</w:t>
            </w:r>
          </w:p>
          <w:p w:rsidR="00E76220" w:rsidRPr="007004E4" w:rsidRDefault="00E76220" w:rsidP="00E76220">
            <w:pPr>
              <w:kinsoku w:val="0"/>
              <w:autoSpaceDE w:val="0"/>
              <w:autoSpaceDN w:val="0"/>
              <w:spacing w:line="0" w:lineRule="atLeast"/>
              <w:ind w:rightChars="-77" w:right="-162"/>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業のニーズに対応する。設備機器選定にあたっては、</w:t>
            </w:r>
          </w:p>
          <w:p w:rsidR="00E76220" w:rsidRPr="007004E4" w:rsidRDefault="00E76220" w:rsidP="00E76220">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企業ニーズを十分に把握した上で、国等の補助事業や委託事業等も活用して、最新の設備機器を導入する。</w:t>
            </w:r>
          </w:p>
          <w:p w:rsidR="00E76220" w:rsidRPr="007004E4" w:rsidRDefault="00E76220" w:rsidP="00E7622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また、活用を促進するため、機器利用技術講習会や分野ごとに関連する一連の機器・施設を紹介するラボツアー等を開催し、測定のノウハウや有効な活用方法を利用者に解説する。新規の設備機器の導入により、依頼試験、設備開放という基本的なサービスを充実させるとともに、より難度の高い課題への対応、より質の高いサービスの提供を重視し、１）規格外の試験、製品開発の過程における特殊性能評価や機能の検証に対応するオーダーメード依頼試験と、２）課題解決につながる受託研究、簡易受託研究、及び企業支援研究の利用拡大につなげる。</w:t>
            </w:r>
          </w:p>
          <w:p w:rsidR="00E76220" w:rsidRPr="007004E4" w:rsidRDefault="00E76220" w:rsidP="00E7622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設備機器と保有技術の組み合わせによって構築、整備した各種施設等を通じて、保有設備・技術の見える化を実現するとともに、課題解決のための技術サービスを提供する。</w:t>
            </w:r>
          </w:p>
        </w:tc>
        <w:tc>
          <w:tcPr>
            <w:tcW w:w="3459" w:type="dxa"/>
            <w:tcBorders>
              <w:top w:val="nil"/>
              <w:left w:val="double" w:sz="4" w:space="0" w:color="auto"/>
              <w:bottom w:val="nil"/>
            </w:tcBorders>
          </w:tcPr>
          <w:p w:rsidR="00E76220" w:rsidRPr="007004E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①</w:t>
            </w:r>
            <w:r w:rsidR="00A809B3"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依頼試験については、計画的な設備機器更新や保守・校正点検等により設備機器の性能を維持することで、客観的かつ信頼性の高い正確な試験結果を顧客に提供する。</w:t>
            </w:r>
          </w:p>
          <w:p w:rsidR="00E76220" w:rsidRPr="007004E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7004E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7004E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7004E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7004E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7004E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7004E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7004E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23621" w:rsidRPr="007004E4" w:rsidRDefault="00E76220" w:rsidP="00923621">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②</w:t>
            </w:r>
            <w:r w:rsidR="00A809B3"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設備機器開放については、利用を促進するため、</w:t>
            </w:r>
          </w:p>
          <w:p w:rsidR="00923621" w:rsidRPr="007004E4" w:rsidRDefault="00E76220" w:rsidP="00923621">
            <w:pPr>
              <w:kinsoku w:val="0"/>
              <w:autoSpaceDE w:val="0"/>
              <w:autoSpaceDN w:val="0"/>
              <w:spacing w:line="0" w:lineRule="atLeast"/>
              <w:ind w:leftChars="65" w:left="136"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導入機器の活用方法、性能などの特徴をより具体的に理解してもらうことを目的とした、機器利用技術講習会を開催するとともに、テクニカルシート、レディメード研修等を用いた広報・普及活動を実施する。また、技術分野ごとに関連する一</w:t>
            </w:r>
          </w:p>
          <w:p w:rsidR="00E76220" w:rsidRPr="007004E4" w:rsidRDefault="00E76220" w:rsidP="00923621">
            <w:pPr>
              <w:kinsoku w:val="0"/>
              <w:autoSpaceDE w:val="0"/>
              <w:autoSpaceDN w:val="0"/>
              <w:spacing w:line="0" w:lineRule="atLeast"/>
              <w:ind w:rightChars="-117" w:right="-246"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連の機器・施設を紹介するラボツアーを開催する。</w:t>
            </w:r>
          </w:p>
          <w:p w:rsidR="00E76220" w:rsidRPr="007004E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7004E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7004E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7004E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7004E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7004E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③</w:t>
            </w:r>
            <w:r w:rsidR="00A809B3"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依頼試験、設備開放を充実させるため、技術サポートセンターに追加導入された利用ニーズの高い機器等を十分に活用して、企業ニーズに継続的に</w:t>
            </w:r>
            <w:r w:rsidR="00923621" w:rsidRPr="007004E4">
              <w:rPr>
                <w:rFonts w:asciiTheme="majorEastAsia" w:eastAsiaTheme="majorEastAsia" w:hAnsiTheme="majorEastAsia" w:hint="eastAsia"/>
                <w:sz w:val="14"/>
                <w:szCs w:val="14"/>
              </w:rPr>
              <w:t>こたえるとともに</w:t>
            </w:r>
            <w:r w:rsidRPr="007004E4">
              <w:rPr>
                <w:rFonts w:asciiTheme="majorEastAsia" w:eastAsiaTheme="majorEastAsia" w:hAnsiTheme="majorEastAsia" w:hint="eastAsia"/>
                <w:sz w:val="14"/>
                <w:szCs w:val="14"/>
              </w:rPr>
              <w:t>、質の高いサービスを提供する。</w:t>
            </w:r>
          </w:p>
          <w:p w:rsidR="00E76220" w:rsidRPr="007004E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7004E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④</w:t>
            </w:r>
            <w:r w:rsidR="00A809B3"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より難度の高い課題への対応、より質の高いサービスの提供を重視し、 1) 規格外の試験、製品開発の過程における特殊性能評価や機能の検証に対応するオーダーメード依頼試験と、 2) 課題解決につながる受託研究、簡易受託研究の利用拡大につなげる。</w:t>
            </w:r>
          </w:p>
          <w:p w:rsidR="00E76220" w:rsidRPr="007004E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23621" w:rsidRPr="007004E4" w:rsidRDefault="00E76220" w:rsidP="00923621">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lastRenderedPageBreak/>
              <w:t>⑤</w:t>
            </w:r>
            <w:r w:rsidR="00A809B3"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設備機器と保有技術の組み合わせによって構築、</w:t>
            </w:r>
          </w:p>
          <w:p w:rsidR="00E76220" w:rsidRPr="007004E4" w:rsidRDefault="00923621" w:rsidP="00923621">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E76220" w:rsidRPr="007004E4">
              <w:rPr>
                <w:rFonts w:asciiTheme="majorEastAsia" w:eastAsiaTheme="majorEastAsia" w:hAnsiTheme="majorEastAsia" w:hint="eastAsia"/>
                <w:sz w:val="14"/>
                <w:szCs w:val="14"/>
              </w:rPr>
              <w:t>整備した各種施設等を通じて、保有設備・技術の見える化を実現するとともに、課題解決のための技術サービスを提供する。</w:t>
            </w:r>
          </w:p>
          <w:p w:rsidR="00E76220" w:rsidRPr="007004E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7004E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⑥</w:t>
            </w:r>
            <w:r w:rsidR="00A809B3"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金属積層造形</w:t>
            </w:r>
            <w:r w:rsidR="00860044" w:rsidRPr="007004E4">
              <w:rPr>
                <w:rFonts w:asciiTheme="majorEastAsia" w:eastAsiaTheme="majorEastAsia" w:hAnsiTheme="majorEastAsia" w:hint="eastAsia"/>
                <w:sz w:val="14"/>
                <w:szCs w:val="14"/>
              </w:rPr>
              <w:t>（ＡＭ）</w:t>
            </w:r>
            <w:r w:rsidRPr="007004E4">
              <w:rPr>
                <w:rFonts w:asciiTheme="majorEastAsia" w:eastAsiaTheme="majorEastAsia" w:hAnsiTheme="majorEastAsia" w:hint="eastAsia"/>
                <w:sz w:val="14"/>
                <w:szCs w:val="14"/>
              </w:rPr>
              <w:t>技術の高度な研究、試験評価を実施できる国内トップクラスの総合拠点となる「</w:t>
            </w:r>
            <w:r w:rsidR="00860044" w:rsidRPr="007004E4">
              <w:rPr>
                <w:rFonts w:asciiTheme="majorEastAsia" w:eastAsiaTheme="majorEastAsia" w:hAnsiTheme="majorEastAsia" w:hint="eastAsia"/>
                <w:sz w:val="14"/>
                <w:szCs w:val="14"/>
              </w:rPr>
              <w:t>３Ｄ</w:t>
            </w:r>
            <w:r w:rsidRPr="007004E4">
              <w:rPr>
                <w:rFonts w:asciiTheme="majorEastAsia" w:eastAsiaTheme="majorEastAsia" w:hAnsiTheme="majorEastAsia" w:hint="eastAsia"/>
                <w:sz w:val="14"/>
                <w:szCs w:val="14"/>
              </w:rPr>
              <w:t>造形技術研究開発センター（仮称）」の令和</w:t>
            </w:r>
            <w:r w:rsidR="00860044" w:rsidRPr="007004E4">
              <w:rPr>
                <w:rFonts w:asciiTheme="majorEastAsia" w:eastAsiaTheme="majorEastAsia" w:hAnsiTheme="majorEastAsia" w:hint="eastAsia"/>
                <w:sz w:val="14"/>
                <w:szCs w:val="14"/>
              </w:rPr>
              <w:t>３</w:t>
            </w:r>
            <w:r w:rsidRPr="007004E4">
              <w:rPr>
                <w:rFonts w:asciiTheme="majorEastAsia" w:eastAsiaTheme="majorEastAsia" w:hAnsiTheme="majorEastAsia" w:hint="eastAsia"/>
                <w:sz w:val="14"/>
                <w:szCs w:val="14"/>
              </w:rPr>
              <w:t>年</w:t>
            </w:r>
            <w:r w:rsidR="00860044" w:rsidRPr="007004E4">
              <w:rPr>
                <w:rFonts w:asciiTheme="majorEastAsia" w:eastAsiaTheme="majorEastAsia" w:hAnsiTheme="majorEastAsia" w:hint="eastAsia"/>
                <w:sz w:val="14"/>
                <w:szCs w:val="14"/>
              </w:rPr>
              <w:t>４</w:t>
            </w:r>
            <w:r w:rsidRPr="007004E4">
              <w:rPr>
                <w:rFonts w:asciiTheme="majorEastAsia" w:eastAsiaTheme="majorEastAsia" w:hAnsiTheme="majorEastAsia" w:hint="eastAsia"/>
                <w:sz w:val="14"/>
                <w:szCs w:val="14"/>
              </w:rPr>
              <w:t>月開設に向けた整備を進める。</w:t>
            </w:r>
          </w:p>
          <w:p w:rsidR="00E76220" w:rsidRPr="007004E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E76220" w:rsidRPr="007004E4" w:rsidRDefault="00E76220" w:rsidP="00E76220">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lastRenderedPageBreak/>
              <w:t>2</w:t>
            </w:r>
          </w:p>
        </w:tc>
        <w:tc>
          <w:tcPr>
            <w:tcW w:w="3437" w:type="dxa"/>
            <w:tcBorders>
              <w:top w:val="nil"/>
              <w:left w:val="single" w:sz="4" w:space="0" w:color="auto"/>
              <w:bottom w:val="nil"/>
              <w:right w:val="single" w:sz="4" w:space="0" w:color="auto"/>
            </w:tcBorders>
          </w:tcPr>
          <w:p w:rsidR="00E76220" w:rsidRPr="007004E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○和泉センターでは、年度当初に策定した年間保守・校正検定計画に従い、保守・校正検定を実施した。森之宮センターでは、機器・装置</w:t>
            </w:r>
            <w:r w:rsidR="00483625" w:rsidRPr="007004E4">
              <w:rPr>
                <w:rFonts w:asciiTheme="majorEastAsia" w:eastAsiaTheme="majorEastAsia" w:hAnsiTheme="majorEastAsia" w:hint="eastAsia"/>
                <w:sz w:val="14"/>
                <w:szCs w:val="14"/>
              </w:rPr>
              <w:t>及び</w:t>
            </w:r>
            <w:r w:rsidRPr="007004E4">
              <w:rPr>
                <w:rFonts w:asciiTheme="majorEastAsia" w:eastAsiaTheme="majorEastAsia" w:hAnsiTheme="majorEastAsia" w:hint="eastAsia"/>
                <w:sz w:val="14"/>
                <w:szCs w:val="14"/>
              </w:rPr>
              <w:t>設備のトレーサビリティ定期点検、</w:t>
            </w:r>
            <w:r w:rsidR="00483625" w:rsidRPr="007004E4">
              <w:rPr>
                <w:rFonts w:asciiTheme="majorEastAsia" w:eastAsiaTheme="majorEastAsia" w:hAnsiTheme="majorEastAsia" w:hint="eastAsia"/>
                <w:sz w:val="14"/>
                <w:szCs w:val="14"/>
              </w:rPr>
              <w:t>並びに</w:t>
            </w:r>
            <w:r w:rsidRPr="007004E4">
              <w:rPr>
                <w:rFonts w:asciiTheme="majorEastAsia" w:eastAsiaTheme="majorEastAsia" w:hAnsiTheme="majorEastAsia" w:hint="eastAsia"/>
                <w:sz w:val="14"/>
                <w:szCs w:val="14"/>
              </w:rPr>
              <w:t>支援業務に使用する機器の外部校正</w:t>
            </w:r>
            <w:r w:rsidR="00483625" w:rsidRPr="007004E4">
              <w:rPr>
                <w:rFonts w:asciiTheme="majorEastAsia" w:eastAsiaTheme="majorEastAsia" w:hAnsiTheme="majorEastAsia" w:hint="eastAsia"/>
                <w:sz w:val="14"/>
                <w:szCs w:val="14"/>
              </w:rPr>
              <w:t>及び</w:t>
            </w:r>
            <w:r w:rsidRPr="007004E4">
              <w:rPr>
                <w:rFonts w:asciiTheme="majorEastAsia" w:eastAsiaTheme="majorEastAsia" w:hAnsiTheme="majorEastAsia" w:hint="eastAsia"/>
                <w:sz w:val="14"/>
                <w:szCs w:val="14"/>
              </w:rPr>
              <w:t>標準品・標準試料の購入・校正を実施した。</w:t>
            </w:r>
          </w:p>
          <w:p w:rsidR="00E76220" w:rsidRPr="007004E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7004E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○依頼試験件数は、法人全体として14,965件（前年度比97.0</w:t>
            </w:r>
            <w:r w:rsidR="00483625"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）であった。</w:t>
            </w:r>
          </w:p>
          <w:p w:rsidR="00E76220" w:rsidRPr="007004E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7004E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○機器の修理</w:t>
            </w:r>
            <w:r w:rsidR="00483625" w:rsidRPr="007004E4">
              <w:rPr>
                <w:rFonts w:asciiTheme="majorEastAsia" w:eastAsiaTheme="majorEastAsia" w:hAnsiTheme="majorEastAsia" w:hint="eastAsia"/>
                <w:sz w:val="14"/>
                <w:szCs w:val="14"/>
              </w:rPr>
              <w:t>を</w:t>
            </w:r>
            <w:r w:rsidRPr="007004E4">
              <w:rPr>
                <w:rFonts w:asciiTheme="majorEastAsia" w:eastAsiaTheme="majorEastAsia" w:hAnsiTheme="majorEastAsia" w:hint="eastAsia"/>
                <w:sz w:val="14"/>
                <w:szCs w:val="14"/>
              </w:rPr>
              <w:t>適宜実施し、早期復旧に努めた。</w:t>
            </w:r>
          </w:p>
          <w:p w:rsidR="00E76220" w:rsidRPr="007004E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7004E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○新型コロナウイルス感染症</w:t>
            </w:r>
            <w:r w:rsidR="00950118" w:rsidRPr="007004E4">
              <w:rPr>
                <w:rFonts w:asciiTheme="majorEastAsia" w:eastAsiaTheme="majorEastAsia" w:hAnsiTheme="majorEastAsia" w:hint="eastAsia"/>
                <w:sz w:val="14"/>
                <w:szCs w:val="14"/>
              </w:rPr>
              <w:t>拡大防止</w:t>
            </w:r>
            <w:r w:rsidRPr="007004E4">
              <w:rPr>
                <w:rFonts w:asciiTheme="majorEastAsia" w:eastAsiaTheme="majorEastAsia" w:hAnsiTheme="majorEastAsia" w:hint="eastAsia"/>
                <w:sz w:val="14"/>
                <w:szCs w:val="14"/>
              </w:rPr>
              <w:t>策を十分に行いながら、技術講習会（11件、36回、延べ受講者66</w:t>
            </w:r>
            <w:r w:rsidR="004235EF" w:rsidRPr="007004E4">
              <w:rPr>
                <w:rFonts w:asciiTheme="majorEastAsia" w:eastAsiaTheme="majorEastAsia" w:hAnsiTheme="majorEastAsia" w:hint="eastAsia"/>
                <w:sz w:val="14"/>
                <w:szCs w:val="14"/>
              </w:rPr>
              <w:t>人</w:t>
            </w:r>
            <w:r w:rsidRPr="007004E4">
              <w:rPr>
                <w:rFonts w:asciiTheme="majorEastAsia" w:eastAsiaTheme="majorEastAsia" w:hAnsiTheme="majorEastAsia" w:hint="eastAsia"/>
                <w:sz w:val="14"/>
                <w:szCs w:val="14"/>
              </w:rPr>
              <w:t>）ラボツアー（１件、１回、延べ受講者４</w:t>
            </w:r>
            <w:r w:rsidR="004235EF" w:rsidRPr="007004E4">
              <w:rPr>
                <w:rFonts w:asciiTheme="majorEastAsia" w:eastAsiaTheme="majorEastAsia" w:hAnsiTheme="majorEastAsia" w:hint="eastAsia"/>
                <w:sz w:val="14"/>
                <w:szCs w:val="14"/>
              </w:rPr>
              <w:t>人</w:t>
            </w:r>
            <w:r w:rsidRPr="007004E4">
              <w:rPr>
                <w:rFonts w:asciiTheme="majorEastAsia" w:eastAsiaTheme="majorEastAsia" w:hAnsiTheme="majorEastAsia" w:hint="eastAsia"/>
                <w:sz w:val="14"/>
                <w:szCs w:val="14"/>
              </w:rPr>
              <w:t>）を実施した。また、レディメード研修</w:t>
            </w:r>
            <w:r w:rsidR="00441B04"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５回</w:t>
            </w:r>
            <w:r w:rsidR="00441B04" w:rsidRPr="007004E4">
              <w:rPr>
                <w:rFonts w:asciiTheme="majorEastAsia" w:eastAsiaTheme="majorEastAsia" w:hAnsiTheme="majorEastAsia" w:hint="eastAsia"/>
                <w:sz w:val="14"/>
                <w:szCs w:val="14"/>
              </w:rPr>
              <w:t>）を</w:t>
            </w:r>
            <w:r w:rsidRPr="007004E4">
              <w:rPr>
                <w:rFonts w:asciiTheme="majorEastAsia" w:eastAsiaTheme="majorEastAsia" w:hAnsiTheme="majorEastAsia" w:hint="eastAsia"/>
                <w:sz w:val="14"/>
                <w:szCs w:val="14"/>
              </w:rPr>
              <w:t>実施した。</w:t>
            </w:r>
          </w:p>
          <w:p w:rsidR="00E76220" w:rsidRPr="007004E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7004E4" w:rsidRDefault="00483625"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○テクニカルシートを</w:t>
            </w:r>
            <w:r w:rsidR="00E76220" w:rsidRPr="007004E4">
              <w:rPr>
                <w:rFonts w:asciiTheme="majorEastAsia" w:eastAsiaTheme="majorEastAsia" w:hAnsiTheme="majorEastAsia" w:hint="eastAsia"/>
                <w:sz w:val="14"/>
                <w:szCs w:val="14"/>
              </w:rPr>
              <w:t>24</w:t>
            </w:r>
            <w:r w:rsidRPr="007004E4">
              <w:rPr>
                <w:rFonts w:asciiTheme="majorEastAsia" w:eastAsiaTheme="majorEastAsia" w:hAnsiTheme="majorEastAsia" w:hint="eastAsia"/>
                <w:sz w:val="14"/>
                <w:szCs w:val="14"/>
              </w:rPr>
              <w:t>枚</w:t>
            </w:r>
            <w:r w:rsidR="00E76220" w:rsidRPr="007004E4">
              <w:rPr>
                <w:rFonts w:asciiTheme="majorEastAsia" w:eastAsiaTheme="majorEastAsia" w:hAnsiTheme="majorEastAsia" w:hint="eastAsia"/>
                <w:sz w:val="14"/>
                <w:szCs w:val="14"/>
              </w:rPr>
              <w:t>発行し、技術講習会・ラボツアーの広報</w:t>
            </w:r>
            <w:r w:rsidR="00310B77" w:rsidRPr="007004E4">
              <w:rPr>
                <w:rFonts w:asciiTheme="majorEastAsia" w:eastAsiaTheme="majorEastAsia" w:hAnsiTheme="majorEastAsia" w:hint="eastAsia"/>
                <w:sz w:val="14"/>
                <w:szCs w:val="14"/>
              </w:rPr>
              <w:t>及び</w:t>
            </w:r>
            <w:r w:rsidR="00E76220" w:rsidRPr="007004E4">
              <w:rPr>
                <w:rFonts w:asciiTheme="majorEastAsia" w:eastAsiaTheme="majorEastAsia" w:hAnsiTheme="majorEastAsia" w:hint="eastAsia"/>
                <w:sz w:val="14"/>
                <w:szCs w:val="14"/>
              </w:rPr>
              <w:t>装置利用の促進に活用した。</w:t>
            </w:r>
          </w:p>
          <w:p w:rsidR="00E76220" w:rsidRPr="007004E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7004E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○装置使用件数は、法人全体で9,583件（前年度比  91.0</w:t>
            </w:r>
            <w:r w:rsidR="00310B77"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）であった。</w:t>
            </w:r>
          </w:p>
          <w:p w:rsidR="00E76220" w:rsidRPr="007004E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10B77" w:rsidRPr="007004E4" w:rsidRDefault="00E76220" w:rsidP="00310B77">
            <w:pPr>
              <w:kinsoku w:val="0"/>
              <w:autoSpaceDE w:val="0"/>
              <w:autoSpaceDN w:val="0"/>
              <w:spacing w:line="0" w:lineRule="atLeast"/>
              <w:ind w:left="140" w:rightChars="-110" w:right="-231"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○技術サポートセンター（以下「ＴＳＣ」という。）</w:t>
            </w:r>
          </w:p>
          <w:p w:rsidR="00E76220" w:rsidRPr="007004E4" w:rsidRDefault="00310B77" w:rsidP="00310B7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E76220" w:rsidRPr="007004E4">
              <w:rPr>
                <w:rFonts w:asciiTheme="majorEastAsia" w:eastAsiaTheme="majorEastAsia" w:hAnsiTheme="majorEastAsia" w:hint="eastAsia"/>
                <w:sz w:val="14"/>
                <w:szCs w:val="14"/>
              </w:rPr>
              <w:t>では、利用ニーズの高い装置</w:t>
            </w:r>
            <w:r w:rsidRPr="007004E4">
              <w:rPr>
                <w:rFonts w:asciiTheme="majorEastAsia" w:eastAsiaTheme="majorEastAsia" w:hAnsiTheme="majorEastAsia" w:hint="eastAsia"/>
                <w:sz w:val="14"/>
                <w:szCs w:val="14"/>
              </w:rPr>
              <w:t>の</w:t>
            </w:r>
            <w:r w:rsidR="00E76220" w:rsidRPr="007004E4">
              <w:rPr>
                <w:rFonts w:asciiTheme="majorEastAsia" w:eastAsiaTheme="majorEastAsia" w:hAnsiTheme="majorEastAsia" w:hint="eastAsia"/>
                <w:sz w:val="14"/>
                <w:szCs w:val="14"/>
              </w:rPr>
              <w:t>更</w:t>
            </w:r>
            <w:r w:rsidRPr="007004E4">
              <w:rPr>
                <w:rFonts w:asciiTheme="majorEastAsia" w:eastAsiaTheme="majorEastAsia" w:hAnsiTheme="majorEastAsia" w:hint="eastAsia"/>
                <w:sz w:val="14"/>
                <w:szCs w:val="14"/>
              </w:rPr>
              <w:t>なるバックアップ体制を構築し</w:t>
            </w:r>
            <w:r w:rsidR="00E76220" w:rsidRPr="007004E4">
              <w:rPr>
                <w:rFonts w:asciiTheme="majorEastAsia" w:eastAsiaTheme="majorEastAsia" w:hAnsiTheme="majorEastAsia" w:hint="eastAsia"/>
                <w:sz w:val="14"/>
                <w:szCs w:val="14"/>
              </w:rPr>
              <w:t>、十分な活用と効率的な運用を行った。</w:t>
            </w:r>
          </w:p>
          <w:p w:rsidR="00E76220" w:rsidRPr="007004E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7004E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10B77" w:rsidRPr="007004E4" w:rsidRDefault="00E76220" w:rsidP="00310B77">
            <w:pPr>
              <w:kinsoku w:val="0"/>
              <w:autoSpaceDE w:val="0"/>
              <w:autoSpaceDN w:val="0"/>
              <w:spacing w:line="0" w:lineRule="atLeast"/>
              <w:ind w:left="140" w:rightChars="-110" w:right="-231"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○オーダーメード依頼試験82件（前年度比104.0％</w:t>
            </w:r>
            <w:r w:rsidR="00310B77" w:rsidRPr="007004E4">
              <w:rPr>
                <w:rFonts w:ascii="ＭＳ Ｐゴシック" w:eastAsia="ＭＳ Ｐゴシック" w:hAnsi="ＭＳ Ｐゴシック"/>
                <w:sz w:val="14"/>
                <w:szCs w:val="14"/>
              </w:rPr>
              <w:t>）</w:t>
            </w:r>
            <w:r w:rsidRPr="007004E4">
              <w:rPr>
                <w:rFonts w:asciiTheme="majorEastAsia" w:eastAsiaTheme="majorEastAsia" w:hAnsiTheme="majorEastAsia" w:hint="eastAsia"/>
                <w:sz w:val="14"/>
                <w:szCs w:val="14"/>
              </w:rPr>
              <w:t>、</w:t>
            </w:r>
          </w:p>
          <w:p w:rsidR="00E76220" w:rsidRPr="007004E4" w:rsidRDefault="00310B77" w:rsidP="00310B7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E76220" w:rsidRPr="007004E4">
              <w:rPr>
                <w:rFonts w:asciiTheme="majorEastAsia" w:eastAsiaTheme="majorEastAsia" w:hAnsiTheme="majorEastAsia" w:hint="eastAsia"/>
                <w:sz w:val="14"/>
                <w:szCs w:val="14"/>
              </w:rPr>
              <w:t>受託研究541件（前年度比85.9％）、簡易受託研究351件（前年度比94.1</w:t>
            </w:r>
            <w:r w:rsidRPr="007004E4">
              <w:rPr>
                <w:rFonts w:asciiTheme="majorEastAsia" w:eastAsiaTheme="majorEastAsia" w:hAnsiTheme="majorEastAsia" w:hint="eastAsia"/>
                <w:sz w:val="14"/>
                <w:szCs w:val="14"/>
              </w:rPr>
              <w:t>％）、企業支援研究</w:t>
            </w:r>
            <w:r w:rsidR="00E76220" w:rsidRPr="007004E4">
              <w:rPr>
                <w:rFonts w:asciiTheme="majorEastAsia" w:eastAsiaTheme="majorEastAsia" w:hAnsiTheme="majorEastAsia" w:hint="eastAsia"/>
                <w:sz w:val="14"/>
                <w:szCs w:val="14"/>
              </w:rPr>
              <w:t>59件（前年度比92.2％）</w:t>
            </w:r>
            <w:r w:rsidRPr="007004E4">
              <w:rPr>
                <w:rFonts w:asciiTheme="majorEastAsia" w:eastAsiaTheme="majorEastAsia" w:hAnsiTheme="majorEastAsia" w:hint="eastAsia"/>
                <w:sz w:val="14"/>
                <w:szCs w:val="14"/>
              </w:rPr>
              <w:t>を</w:t>
            </w:r>
            <w:r w:rsidR="00E76220" w:rsidRPr="007004E4">
              <w:rPr>
                <w:rFonts w:asciiTheme="majorEastAsia" w:eastAsiaTheme="majorEastAsia" w:hAnsiTheme="majorEastAsia" w:hint="eastAsia"/>
                <w:sz w:val="14"/>
                <w:szCs w:val="14"/>
              </w:rPr>
              <w:t>実施した。</w:t>
            </w:r>
          </w:p>
          <w:p w:rsidR="00310B77" w:rsidRPr="007004E4" w:rsidRDefault="00310B77" w:rsidP="00310B7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7004E4" w:rsidRDefault="00E76220" w:rsidP="00310B77">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7004E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7004E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lastRenderedPageBreak/>
              <w:t>○総合パンフレットを全面改訂するとともに、テクノレポート</w:t>
            </w:r>
            <w:r w:rsidR="00310B77" w:rsidRPr="007004E4">
              <w:rPr>
                <w:rFonts w:asciiTheme="majorEastAsia" w:eastAsiaTheme="majorEastAsia" w:hAnsiTheme="majorEastAsia" w:hint="eastAsia"/>
                <w:sz w:val="14"/>
                <w:szCs w:val="14"/>
              </w:rPr>
              <w:t>及び</w:t>
            </w:r>
            <w:r w:rsidRPr="007004E4">
              <w:rPr>
                <w:rFonts w:asciiTheme="majorEastAsia" w:eastAsiaTheme="majorEastAsia" w:hAnsiTheme="majorEastAsia" w:hint="eastAsia"/>
                <w:sz w:val="14"/>
                <w:szCs w:val="14"/>
              </w:rPr>
              <w:t>テクニカルシートに</w:t>
            </w:r>
            <w:r w:rsidR="00431BC8"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保有機器の紹介記事を掲載する</w:t>
            </w:r>
            <w:r w:rsidR="00D033FD" w:rsidRPr="007004E4">
              <w:rPr>
                <w:rFonts w:asciiTheme="majorEastAsia" w:eastAsiaTheme="majorEastAsia" w:hAnsiTheme="majorEastAsia" w:hint="eastAsia"/>
                <w:sz w:val="14"/>
                <w:szCs w:val="14"/>
              </w:rPr>
              <w:t>など、</w:t>
            </w:r>
            <w:r w:rsidRPr="007004E4">
              <w:rPr>
                <w:rFonts w:asciiTheme="majorEastAsia" w:eastAsiaTheme="majorEastAsia" w:hAnsiTheme="majorEastAsia" w:hint="eastAsia"/>
                <w:sz w:val="14"/>
                <w:szCs w:val="14"/>
              </w:rPr>
              <w:t>技術課題解決に有用な情報の提供を行った。</w:t>
            </w:r>
          </w:p>
          <w:p w:rsidR="00E76220" w:rsidRPr="007004E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7004E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○令和３年４月の「３Ｄ造形技術イノベーションセンター」の開設に向けて、既設造形機２台の移設及び新規造形機２台の導入、センター改修工事等をすべて完了した。</w:t>
            </w:r>
          </w:p>
          <w:p w:rsidR="00E76220" w:rsidRPr="007004E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7004E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004E4" w:rsidRPr="007004E4">
              <w:tc>
                <w:tcPr>
                  <w:tcW w:w="3205" w:type="dxa"/>
                  <w:tcBorders>
                    <w:top w:val="double" w:sz="4" w:space="0" w:color="auto"/>
                    <w:left w:val="double" w:sz="4" w:space="0" w:color="auto"/>
                    <w:bottom w:val="double" w:sz="4" w:space="0" w:color="auto"/>
                    <w:right w:val="double" w:sz="4" w:space="0" w:color="auto"/>
                  </w:tcBorders>
                  <w:hideMark/>
                </w:tcPr>
                <w:p w:rsidR="00E76220" w:rsidRPr="007004E4" w:rsidRDefault="00E76220" w:rsidP="00E76220">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＜評価の理由＞</w:t>
                  </w:r>
                </w:p>
                <w:p w:rsidR="00E76220" w:rsidRPr="007004E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・年度計画に掲げた６項目について、全て計画どおり実施したので、自己評価はⅢとした。</w:t>
                  </w:r>
                </w:p>
              </w:tc>
            </w:tr>
          </w:tbl>
          <w:p w:rsidR="00E76220" w:rsidRPr="007004E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E76220" w:rsidRPr="007004E4" w:rsidRDefault="00E76220" w:rsidP="00E76220">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lastRenderedPageBreak/>
              <w:t>Ⅲ</w:t>
            </w:r>
          </w:p>
        </w:tc>
        <w:tc>
          <w:tcPr>
            <w:tcW w:w="397" w:type="dxa"/>
            <w:tcBorders>
              <w:top w:val="nil"/>
              <w:left w:val="single" w:sz="4" w:space="0" w:color="auto"/>
              <w:bottom w:val="nil"/>
            </w:tcBorders>
          </w:tcPr>
          <w:p w:rsidR="00E76220" w:rsidRPr="007004E4" w:rsidRDefault="00E76220" w:rsidP="00E76220">
            <w:pPr>
              <w:kinsoku w:val="0"/>
              <w:autoSpaceDE w:val="0"/>
              <w:autoSpaceDN w:val="0"/>
              <w:spacing w:line="0" w:lineRule="atLeast"/>
              <w:ind w:left="-50" w:right="-50"/>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Ⅲ</w:t>
            </w:r>
          </w:p>
        </w:tc>
        <w:tc>
          <w:tcPr>
            <w:tcW w:w="2140" w:type="dxa"/>
            <w:tcBorders>
              <w:top w:val="nil"/>
              <w:left w:val="single" w:sz="4" w:space="0" w:color="auto"/>
              <w:bottom w:val="nil"/>
            </w:tcBorders>
          </w:tcPr>
          <w:p w:rsidR="00E76220" w:rsidRPr="007004E4" w:rsidRDefault="00E76220" w:rsidP="00E76220">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これらの取組は計画を順調に実施しており、自己評価の「Ⅲ」は妥当であると判断した。</w:t>
            </w:r>
          </w:p>
        </w:tc>
      </w:tr>
      <w:tr w:rsidR="00011C6F" w:rsidRPr="007004E4" w:rsidTr="00EC7355">
        <w:tc>
          <w:tcPr>
            <w:tcW w:w="3458" w:type="dxa"/>
            <w:tcBorders>
              <w:top w:val="nil"/>
              <w:bottom w:val="single" w:sz="4" w:space="0" w:color="auto"/>
              <w:right w:val="double" w:sz="4" w:space="0" w:color="auto"/>
            </w:tcBorders>
          </w:tcPr>
          <w:p w:rsidR="00011C6F" w:rsidRPr="007004E4"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011C6F" w:rsidRPr="007004E4" w:rsidRDefault="00011C6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011C6F" w:rsidRPr="007004E4" w:rsidRDefault="00011C6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011C6F" w:rsidRPr="007004E4" w:rsidRDefault="00011C6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011C6F" w:rsidRPr="007004E4" w:rsidRDefault="00011C6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011C6F" w:rsidRPr="007004E4" w:rsidRDefault="00011C6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011C6F" w:rsidRPr="007004E4" w:rsidRDefault="00011C6F" w:rsidP="00EC7355">
            <w:pPr>
              <w:kinsoku w:val="0"/>
              <w:autoSpaceDE w:val="0"/>
              <w:autoSpaceDN w:val="0"/>
              <w:spacing w:line="60" w:lineRule="exact"/>
              <w:jc w:val="left"/>
              <w:rPr>
                <w:rFonts w:asciiTheme="majorEastAsia" w:eastAsiaTheme="majorEastAsia" w:hAnsiTheme="majorEastAsia"/>
                <w:sz w:val="14"/>
                <w:szCs w:val="14"/>
              </w:rPr>
            </w:pPr>
          </w:p>
        </w:tc>
      </w:tr>
    </w:tbl>
    <w:p w:rsidR="00011C6F" w:rsidRPr="007004E4" w:rsidRDefault="00011C6F" w:rsidP="00C54152">
      <w:pPr>
        <w:kinsoku w:val="0"/>
        <w:autoSpaceDE w:val="0"/>
        <w:autoSpaceDN w:val="0"/>
        <w:spacing w:line="0" w:lineRule="atLeast"/>
        <w:jc w:val="left"/>
        <w:rPr>
          <w:rFonts w:asciiTheme="majorEastAsia" w:eastAsiaTheme="majorEastAsia" w:hAnsiTheme="majorEastAsia"/>
          <w:sz w:val="14"/>
          <w:szCs w:val="14"/>
        </w:rPr>
      </w:pPr>
    </w:p>
    <w:p w:rsidR="000D42AB" w:rsidRPr="007004E4" w:rsidRDefault="005E59F7" w:rsidP="000D42AB">
      <w:pPr>
        <w:widowControl/>
        <w:kinsoku w:val="0"/>
        <w:autoSpaceDE w:val="0"/>
        <w:autoSpaceDN w:val="0"/>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7004E4" w:rsidRPr="007004E4" w:rsidTr="005174C9">
        <w:trPr>
          <w:trHeight w:val="68"/>
        </w:trPr>
        <w:tc>
          <w:tcPr>
            <w:tcW w:w="863" w:type="dxa"/>
            <w:tcBorders>
              <w:bottom w:val="nil"/>
              <w:right w:val="single" w:sz="4" w:space="0" w:color="auto"/>
            </w:tcBorders>
            <w:vAlign w:val="center"/>
          </w:tcPr>
          <w:p w:rsidR="000D42AB" w:rsidRPr="007004E4"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D42AB" w:rsidRPr="007004E4"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5174C9">
        <w:tc>
          <w:tcPr>
            <w:tcW w:w="863" w:type="dxa"/>
            <w:tcBorders>
              <w:top w:val="nil"/>
              <w:bottom w:val="nil"/>
              <w:right w:val="single" w:sz="4" w:space="0" w:color="auto"/>
            </w:tcBorders>
            <w:vAlign w:val="center"/>
          </w:tcPr>
          <w:p w:rsidR="000D42AB" w:rsidRPr="007004E4"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中期目標</w:t>
            </w:r>
          </w:p>
        </w:tc>
        <w:tc>
          <w:tcPr>
            <w:tcW w:w="12827" w:type="dxa"/>
            <w:tcBorders>
              <w:top w:val="nil"/>
              <w:bottom w:val="nil"/>
            </w:tcBorders>
          </w:tcPr>
          <w:p w:rsidR="000D42AB" w:rsidRPr="007004E4"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１　中小企業の成長を支えるための多様な技術分野における技術支援</w:t>
            </w:r>
          </w:p>
          <w:p w:rsidR="000D42AB" w:rsidRPr="007004E4"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(3)　国際競争力の強化に向けた中小企業の海外展開支援</w:t>
            </w:r>
          </w:p>
          <w:p w:rsidR="000D42AB" w:rsidRPr="007004E4" w:rsidRDefault="000D42AB" w:rsidP="000D42A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ものづくり中小企業が海外市場に進出するに当たっては、取引相手国・地域の規格に適合する製品づくりが重要となることから、国際規格に対応した性能評価試験を実施し、国際基準に基づく認証取得を後押ししていく。そのため、森之宮センターにおいて、ＬＥＤ電球に関する性能評価試験を実施するとともに、和泉センターには、国際規格に対応する新たな電波暗室を整備するなど、電子・電気分野の海外展開を支援する。また、他の支援機関や認証機関等と連携し、関連のセミナーや相談会を開催するなど、企業の海外展開を多面的に支援していく。</w:t>
            </w:r>
          </w:p>
        </w:tc>
      </w:tr>
      <w:tr w:rsidR="000D42AB" w:rsidRPr="007004E4" w:rsidTr="005174C9">
        <w:trPr>
          <w:trHeight w:val="46"/>
        </w:trPr>
        <w:tc>
          <w:tcPr>
            <w:tcW w:w="863" w:type="dxa"/>
            <w:tcBorders>
              <w:top w:val="nil"/>
              <w:right w:val="single" w:sz="4" w:space="0" w:color="auto"/>
            </w:tcBorders>
            <w:vAlign w:val="center"/>
          </w:tcPr>
          <w:p w:rsidR="000D42AB" w:rsidRPr="007004E4"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D42AB" w:rsidRPr="007004E4"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rsidR="005E59F7" w:rsidRPr="007004E4" w:rsidRDefault="005E59F7" w:rsidP="000D42AB">
      <w:pPr>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7004E4" w:rsidRPr="007004E4" w:rsidTr="00EC7355">
        <w:tc>
          <w:tcPr>
            <w:tcW w:w="3458" w:type="dxa"/>
            <w:vMerge w:val="restart"/>
            <w:tcBorders>
              <w:top w:val="single" w:sz="4" w:space="0" w:color="auto"/>
              <w:right w:val="double" w:sz="4" w:space="0" w:color="auto"/>
            </w:tcBorders>
            <w:vAlign w:val="center"/>
          </w:tcPr>
          <w:p w:rsidR="00043A10" w:rsidRPr="007004E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r w:rsidRPr="007004E4">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7004E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7004E4"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小項</w:t>
            </w:r>
          </w:p>
          <w:p w:rsidR="00043A10" w:rsidRPr="007004E4"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7004E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7004E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知事の評価</w:t>
            </w:r>
          </w:p>
        </w:tc>
      </w:tr>
      <w:tr w:rsidR="007004E4" w:rsidRPr="007004E4" w:rsidTr="00EC7355">
        <w:tc>
          <w:tcPr>
            <w:tcW w:w="3458" w:type="dxa"/>
            <w:vMerge/>
            <w:tcBorders>
              <w:bottom w:val="nil"/>
              <w:right w:val="double" w:sz="4" w:space="0" w:color="auto"/>
            </w:tcBorders>
          </w:tcPr>
          <w:p w:rsidR="005E59F7" w:rsidRPr="007004E4"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5E59F7" w:rsidRPr="007004E4"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5E59F7" w:rsidRPr="007004E4"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5E59F7" w:rsidRPr="007004E4"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5E59F7" w:rsidRPr="007004E4"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5E59F7" w:rsidRPr="007004E4" w:rsidRDefault="005E59F7"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5E59F7" w:rsidRPr="007004E4"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評価の判断理由・</w:t>
            </w:r>
          </w:p>
          <w:p w:rsidR="005E59F7" w:rsidRPr="007004E4"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評価のコメント等</w:t>
            </w:r>
          </w:p>
        </w:tc>
      </w:tr>
      <w:tr w:rsidR="007004E4" w:rsidRPr="007004E4" w:rsidTr="00EC7355">
        <w:tc>
          <w:tcPr>
            <w:tcW w:w="13686" w:type="dxa"/>
            <w:gridSpan w:val="7"/>
            <w:tcBorders>
              <w:top w:val="single" w:sz="4" w:space="0" w:color="auto"/>
              <w:bottom w:val="dashSmallGap" w:sz="4" w:space="0" w:color="auto"/>
            </w:tcBorders>
          </w:tcPr>
          <w:p w:rsidR="005E59F7" w:rsidRPr="007004E4" w:rsidRDefault="005E59F7" w:rsidP="00EC7355">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(3) 国際競争力の強化に向けた中小企業の海外展開支援</w:t>
            </w:r>
          </w:p>
        </w:tc>
      </w:tr>
      <w:tr w:rsidR="007004E4" w:rsidRPr="007004E4" w:rsidTr="00EC7355">
        <w:tc>
          <w:tcPr>
            <w:tcW w:w="3458" w:type="dxa"/>
            <w:tcBorders>
              <w:top w:val="dashSmallGap" w:sz="4" w:space="0" w:color="auto"/>
              <w:bottom w:val="nil"/>
              <w:right w:val="double" w:sz="4" w:space="0" w:color="auto"/>
            </w:tcBorders>
          </w:tcPr>
          <w:p w:rsidR="005E59F7" w:rsidRPr="007004E4" w:rsidRDefault="005E59F7" w:rsidP="00EC7355">
            <w:pPr>
              <w:kinsoku w:val="0"/>
              <w:autoSpaceDE w:val="0"/>
              <w:autoSpaceDN w:val="0"/>
              <w:spacing w:line="60" w:lineRule="exact"/>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5E59F7" w:rsidRPr="007004E4"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5E59F7" w:rsidRPr="007004E4"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5E59F7" w:rsidRPr="007004E4"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7004E4"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7004E4"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5E59F7" w:rsidRPr="007004E4" w:rsidRDefault="005E59F7" w:rsidP="00EC7355">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EC7355">
        <w:trPr>
          <w:trHeight w:val="352"/>
        </w:trPr>
        <w:tc>
          <w:tcPr>
            <w:tcW w:w="3458" w:type="dxa"/>
            <w:tcBorders>
              <w:top w:val="nil"/>
              <w:bottom w:val="nil"/>
              <w:right w:val="double" w:sz="4" w:space="0" w:color="auto"/>
            </w:tcBorders>
          </w:tcPr>
          <w:p w:rsidR="00E76220" w:rsidRPr="007004E4" w:rsidRDefault="00E76220" w:rsidP="00E76220">
            <w:pPr>
              <w:kinsoku w:val="0"/>
              <w:autoSpaceDE w:val="0"/>
              <w:autoSpaceDN w:val="0"/>
              <w:spacing w:line="0" w:lineRule="atLeast"/>
              <w:ind w:firstLineChars="100" w:firstLine="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電波暗室を利用したＥＭＣ事業については、和泉センターの強みとなっており、技術の進歩に応じた</w:t>
            </w:r>
          </w:p>
          <w:p w:rsidR="00E76220" w:rsidRPr="007004E4" w:rsidRDefault="00E76220" w:rsidP="00E76220">
            <w:pPr>
              <w:kinsoku w:val="0"/>
              <w:autoSpaceDE w:val="0"/>
              <w:autoSpaceDN w:val="0"/>
              <w:spacing w:line="0" w:lineRule="atLeast"/>
              <w:ind w:rightChars="-74" w:right="-155"/>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精度の高いサービスを提供すべく施設を充実させる。</w:t>
            </w:r>
          </w:p>
          <w:p w:rsidR="00E76220" w:rsidRPr="007004E4" w:rsidRDefault="00E76220" w:rsidP="00E76220">
            <w:pPr>
              <w:kinsoku w:val="0"/>
              <w:autoSpaceDE w:val="0"/>
              <w:autoSpaceDN w:val="0"/>
              <w:spacing w:line="0" w:lineRule="atLeast"/>
              <w:ind w:firstLineChars="100" w:firstLine="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また、森之宮センターにおいては、ＬＥＤ電球に関するＪＮＬＡ試験を引き続き実施する。さらに、関西に集積するエレクトロニクスや医療機器等の高度なものづくり中小企業に対しては、海外展開を技術面から支援する体制を構築する。第１期中期計画期間中においては、設立団体と協議しながら、国際規格（ＶＬＡＣ認定）に対応する新たな電波暗室を整備する。これにより、製品化までの測定経費の削減及び開発ステップの削減による効率化を実現するとともに、公設試にしかできない高度かつ密接なコンサルティング機能を活かして、国際展開を視野に入れたものづくり企業の製品開発支援を強化する。併せて、他府県や関係機関と連携して企業の海外展開支援に向けた相談会やセミナーの開催を行う。</w:t>
            </w:r>
          </w:p>
        </w:tc>
        <w:tc>
          <w:tcPr>
            <w:tcW w:w="3459" w:type="dxa"/>
            <w:tcBorders>
              <w:top w:val="nil"/>
              <w:left w:val="double" w:sz="4" w:space="0" w:color="auto"/>
              <w:bottom w:val="nil"/>
            </w:tcBorders>
          </w:tcPr>
          <w:p w:rsidR="00E76220" w:rsidRPr="007004E4" w:rsidRDefault="00E76220" w:rsidP="00E76220">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①</w:t>
            </w:r>
            <w:r w:rsidR="00A809B3"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平成30年度に国際規格（ISO/IEC17025）に基づく試験所認定を取得したＥＭＣ技術開発支援センターを活用して、積極的に技術支援を実施する。</w:t>
            </w:r>
          </w:p>
          <w:p w:rsidR="00E76220" w:rsidRPr="007004E4" w:rsidRDefault="00E76220" w:rsidP="00E76220">
            <w:pPr>
              <w:kinsoku w:val="0"/>
              <w:autoSpaceDE w:val="0"/>
              <w:autoSpaceDN w:val="0"/>
              <w:spacing w:line="0" w:lineRule="atLeast"/>
              <w:ind w:left="140" w:hangingChars="100" w:hanging="140"/>
              <w:rPr>
                <w:rFonts w:asciiTheme="majorEastAsia" w:eastAsiaTheme="majorEastAsia" w:hAnsiTheme="majorEastAsia"/>
                <w:sz w:val="14"/>
                <w:szCs w:val="14"/>
              </w:rPr>
            </w:pPr>
          </w:p>
          <w:p w:rsidR="00E76220" w:rsidRPr="007004E4" w:rsidRDefault="00E76220" w:rsidP="00E76220">
            <w:pPr>
              <w:kinsoku w:val="0"/>
              <w:autoSpaceDE w:val="0"/>
              <w:autoSpaceDN w:val="0"/>
              <w:spacing w:line="0" w:lineRule="atLeast"/>
              <w:ind w:left="140" w:hangingChars="100" w:hanging="140"/>
              <w:rPr>
                <w:rFonts w:asciiTheme="majorEastAsia" w:eastAsiaTheme="majorEastAsia" w:hAnsiTheme="majorEastAsia"/>
                <w:sz w:val="14"/>
                <w:szCs w:val="14"/>
              </w:rPr>
            </w:pPr>
          </w:p>
          <w:p w:rsidR="00E76220" w:rsidRPr="007004E4" w:rsidRDefault="00E76220" w:rsidP="00E76220">
            <w:pPr>
              <w:kinsoku w:val="0"/>
              <w:autoSpaceDE w:val="0"/>
              <w:autoSpaceDN w:val="0"/>
              <w:spacing w:line="0" w:lineRule="atLeast"/>
              <w:ind w:left="140" w:hangingChars="100" w:hanging="140"/>
              <w:rPr>
                <w:rFonts w:asciiTheme="majorEastAsia" w:eastAsiaTheme="majorEastAsia" w:hAnsiTheme="majorEastAsia"/>
                <w:sz w:val="14"/>
                <w:szCs w:val="14"/>
              </w:rPr>
            </w:pPr>
          </w:p>
          <w:p w:rsidR="00E76220" w:rsidRPr="007004E4" w:rsidRDefault="00E76220" w:rsidP="00E76220">
            <w:pPr>
              <w:kinsoku w:val="0"/>
              <w:autoSpaceDE w:val="0"/>
              <w:autoSpaceDN w:val="0"/>
              <w:spacing w:line="0" w:lineRule="atLeast"/>
              <w:ind w:left="140" w:hangingChars="100" w:hanging="140"/>
              <w:rPr>
                <w:rFonts w:asciiTheme="majorEastAsia" w:eastAsiaTheme="majorEastAsia" w:hAnsiTheme="majorEastAsia"/>
                <w:sz w:val="14"/>
                <w:szCs w:val="14"/>
              </w:rPr>
            </w:pPr>
          </w:p>
          <w:p w:rsidR="00E76220" w:rsidRPr="007004E4" w:rsidRDefault="00E76220" w:rsidP="00E76220">
            <w:pPr>
              <w:kinsoku w:val="0"/>
              <w:autoSpaceDE w:val="0"/>
              <w:autoSpaceDN w:val="0"/>
              <w:spacing w:line="0" w:lineRule="atLeast"/>
              <w:ind w:left="140" w:hangingChars="100" w:hanging="140"/>
              <w:rPr>
                <w:rFonts w:asciiTheme="majorEastAsia" w:eastAsiaTheme="majorEastAsia" w:hAnsiTheme="majorEastAsia"/>
                <w:sz w:val="14"/>
                <w:szCs w:val="14"/>
              </w:rPr>
            </w:pPr>
          </w:p>
          <w:p w:rsidR="00F90F43" w:rsidRPr="007004E4" w:rsidRDefault="00F90F43" w:rsidP="00E76220">
            <w:pPr>
              <w:kinsoku w:val="0"/>
              <w:autoSpaceDE w:val="0"/>
              <w:autoSpaceDN w:val="0"/>
              <w:spacing w:line="0" w:lineRule="atLeast"/>
              <w:ind w:left="140" w:hangingChars="100" w:hanging="140"/>
              <w:rPr>
                <w:rFonts w:asciiTheme="majorEastAsia" w:eastAsiaTheme="majorEastAsia" w:hAnsiTheme="majorEastAsia"/>
                <w:sz w:val="14"/>
                <w:szCs w:val="14"/>
              </w:rPr>
            </w:pPr>
          </w:p>
          <w:p w:rsidR="00E76220" w:rsidRPr="007004E4" w:rsidRDefault="00E76220" w:rsidP="00E76220">
            <w:pPr>
              <w:kinsoku w:val="0"/>
              <w:autoSpaceDE w:val="0"/>
              <w:autoSpaceDN w:val="0"/>
              <w:spacing w:line="0" w:lineRule="atLeast"/>
              <w:ind w:left="140" w:hangingChars="100" w:hanging="140"/>
              <w:rPr>
                <w:rFonts w:asciiTheme="majorEastAsia" w:eastAsiaTheme="majorEastAsia" w:hAnsiTheme="majorEastAsia"/>
                <w:sz w:val="14"/>
                <w:szCs w:val="14"/>
              </w:rPr>
            </w:pPr>
          </w:p>
          <w:p w:rsidR="009F1BA4" w:rsidRPr="007004E4" w:rsidRDefault="00E76220" w:rsidP="009F1BA4">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②</w:t>
            </w:r>
            <w:r w:rsidR="00A809B3" w:rsidRPr="007004E4">
              <w:rPr>
                <w:rFonts w:asciiTheme="majorEastAsia" w:eastAsiaTheme="majorEastAsia" w:hAnsiTheme="majorEastAsia" w:hint="eastAsia"/>
                <w:sz w:val="14"/>
                <w:szCs w:val="14"/>
              </w:rPr>
              <w:t xml:space="preserve">　</w:t>
            </w:r>
            <w:r w:rsidR="009F1BA4" w:rsidRPr="007004E4">
              <w:rPr>
                <w:rFonts w:asciiTheme="majorEastAsia" w:eastAsiaTheme="majorEastAsia" w:hAnsiTheme="majorEastAsia" w:hint="eastAsia"/>
                <w:sz w:val="14"/>
                <w:szCs w:val="14"/>
              </w:rPr>
              <w:t>ＭＯＢＩＯ</w:t>
            </w:r>
            <w:r w:rsidRPr="007004E4">
              <w:rPr>
                <w:rFonts w:asciiTheme="majorEastAsia" w:eastAsiaTheme="majorEastAsia" w:hAnsiTheme="majorEastAsia" w:hint="eastAsia"/>
                <w:sz w:val="14"/>
                <w:szCs w:val="14"/>
              </w:rPr>
              <w:t>（ものづくりビジネスセンター大阪）</w:t>
            </w:r>
          </w:p>
          <w:p w:rsidR="009F1BA4" w:rsidRPr="007004E4" w:rsidRDefault="009F1BA4" w:rsidP="009F1BA4">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E76220" w:rsidRPr="007004E4">
              <w:rPr>
                <w:rFonts w:asciiTheme="majorEastAsia" w:eastAsiaTheme="majorEastAsia" w:hAnsiTheme="majorEastAsia" w:hint="eastAsia"/>
                <w:sz w:val="14"/>
                <w:szCs w:val="14"/>
              </w:rPr>
              <w:t>や</w:t>
            </w:r>
            <w:r w:rsidRPr="007004E4">
              <w:rPr>
                <w:rFonts w:asciiTheme="majorEastAsia" w:eastAsiaTheme="majorEastAsia" w:hAnsiTheme="majorEastAsia" w:hint="eastAsia"/>
                <w:sz w:val="14"/>
                <w:szCs w:val="14"/>
              </w:rPr>
              <w:t>ＩＮＰＩＴ</w:t>
            </w:r>
            <w:r w:rsidR="00E76220" w:rsidRPr="007004E4">
              <w:rPr>
                <w:rFonts w:asciiTheme="majorEastAsia" w:eastAsiaTheme="majorEastAsia" w:hAnsiTheme="majorEastAsia" w:hint="eastAsia"/>
                <w:sz w:val="14"/>
                <w:szCs w:val="14"/>
              </w:rPr>
              <w:t>（（独）工業所有権情報・研修館）、</w:t>
            </w:r>
          </w:p>
          <w:p w:rsidR="00E76220" w:rsidRPr="007004E4" w:rsidRDefault="009F1BA4" w:rsidP="009F1BA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ＪＥＴＲＯ</w:t>
            </w:r>
            <w:r w:rsidR="00E76220" w:rsidRPr="007004E4">
              <w:rPr>
                <w:rFonts w:asciiTheme="majorEastAsia" w:eastAsiaTheme="majorEastAsia" w:hAnsiTheme="majorEastAsia" w:hint="eastAsia"/>
                <w:sz w:val="14"/>
                <w:szCs w:val="14"/>
              </w:rPr>
              <w:t>（日本貿易振興機構）、公益財団法人大阪産業局</w:t>
            </w:r>
            <w:r w:rsidRPr="007004E4">
              <w:rPr>
                <w:rFonts w:asciiTheme="majorEastAsia" w:eastAsiaTheme="majorEastAsia" w:hAnsiTheme="majorEastAsia" w:hint="eastAsia"/>
                <w:sz w:val="14"/>
                <w:szCs w:val="14"/>
              </w:rPr>
              <w:t>並びに</w:t>
            </w:r>
            <w:r w:rsidR="00E76220" w:rsidRPr="007004E4">
              <w:rPr>
                <w:rFonts w:asciiTheme="majorEastAsia" w:eastAsiaTheme="majorEastAsia" w:hAnsiTheme="majorEastAsia" w:hint="eastAsia"/>
                <w:sz w:val="14"/>
                <w:szCs w:val="14"/>
              </w:rPr>
              <w:t>金融機関などと連携し、中小企業の海外展開支援に向けたセミナーを開催する。今年度は、新たに各企業の具体課題に対応する個別相談会などを企画する。</w:t>
            </w:r>
          </w:p>
          <w:p w:rsidR="00FE5F69" w:rsidRPr="007004E4" w:rsidRDefault="00FE5F69" w:rsidP="00E76220">
            <w:pPr>
              <w:kinsoku w:val="0"/>
              <w:autoSpaceDE w:val="0"/>
              <w:autoSpaceDN w:val="0"/>
              <w:spacing w:line="0" w:lineRule="atLeast"/>
              <w:ind w:left="140" w:hangingChars="100" w:hanging="140"/>
              <w:rPr>
                <w:rFonts w:asciiTheme="majorEastAsia" w:eastAsiaTheme="majorEastAsia" w:hAnsiTheme="majorEastAsia"/>
                <w:sz w:val="14"/>
                <w:szCs w:val="14"/>
              </w:rPr>
            </w:pPr>
          </w:p>
          <w:p w:rsidR="00E76220" w:rsidRPr="007004E4" w:rsidRDefault="00E76220" w:rsidP="00E76220">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③</w:t>
            </w:r>
            <w:r w:rsidR="00A809B3"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森之宮センターにおいて、ＪＮＬＡ試験認定事業者としてＬＥＤ電球に関するＪＮＬＡ試験の実施体制を維持する。</w:t>
            </w:r>
          </w:p>
          <w:p w:rsidR="00E76220" w:rsidRPr="007004E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E76220" w:rsidRPr="007004E4" w:rsidRDefault="00E76220" w:rsidP="00E76220">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3</w:t>
            </w:r>
          </w:p>
        </w:tc>
        <w:tc>
          <w:tcPr>
            <w:tcW w:w="3437" w:type="dxa"/>
            <w:tcBorders>
              <w:top w:val="nil"/>
              <w:left w:val="single" w:sz="4" w:space="0" w:color="auto"/>
              <w:bottom w:val="nil"/>
              <w:right w:val="single" w:sz="4" w:space="0" w:color="auto"/>
            </w:tcBorders>
          </w:tcPr>
          <w:p w:rsidR="00E76220" w:rsidRPr="007004E4" w:rsidRDefault="00221DE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○ＥＭＣ技術開発支援センターの試験所認定継続について</w:t>
            </w:r>
            <w:r w:rsidR="00E76220" w:rsidRPr="007004E4">
              <w:rPr>
                <w:rFonts w:asciiTheme="majorEastAsia" w:eastAsiaTheme="majorEastAsia" w:hAnsiTheme="majorEastAsia" w:hint="eastAsia"/>
                <w:sz w:val="14"/>
                <w:szCs w:val="14"/>
              </w:rPr>
              <w:t>、８月８日</w:t>
            </w:r>
            <w:r w:rsidRPr="007004E4">
              <w:rPr>
                <w:rFonts w:asciiTheme="majorEastAsia" w:eastAsiaTheme="majorEastAsia" w:hAnsiTheme="majorEastAsia" w:hint="eastAsia"/>
                <w:sz w:val="14"/>
                <w:szCs w:val="14"/>
              </w:rPr>
              <w:t>に</w:t>
            </w:r>
            <w:r w:rsidR="00E76220" w:rsidRPr="007004E4">
              <w:rPr>
                <w:rFonts w:asciiTheme="majorEastAsia" w:eastAsiaTheme="majorEastAsia" w:hAnsiTheme="majorEastAsia" w:hint="eastAsia"/>
                <w:sz w:val="14"/>
                <w:szCs w:val="14"/>
              </w:rPr>
              <w:t>申請</w:t>
            </w:r>
            <w:r w:rsidRPr="007004E4">
              <w:rPr>
                <w:rFonts w:asciiTheme="majorEastAsia" w:eastAsiaTheme="majorEastAsia" w:hAnsiTheme="majorEastAsia" w:hint="eastAsia"/>
                <w:sz w:val="14"/>
                <w:szCs w:val="14"/>
              </w:rPr>
              <w:t>し</w:t>
            </w:r>
            <w:r w:rsidR="00E76220" w:rsidRPr="007004E4">
              <w:rPr>
                <w:rFonts w:asciiTheme="majorEastAsia" w:eastAsiaTheme="majorEastAsia" w:hAnsiTheme="majorEastAsia" w:hint="eastAsia"/>
                <w:sz w:val="14"/>
                <w:szCs w:val="14"/>
              </w:rPr>
              <w:t>、10月８</w:t>
            </w:r>
            <w:r w:rsidR="00B66675" w:rsidRPr="007004E4">
              <w:rPr>
                <w:rFonts w:asciiTheme="majorEastAsia" w:eastAsiaTheme="majorEastAsia" w:hAnsiTheme="majorEastAsia" w:hint="eastAsia"/>
                <w:sz w:val="14"/>
                <w:szCs w:val="14"/>
              </w:rPr>
              <w:t>・</w:t>
            </w:r>
            <w:r w:rsidR="00E76220" w:rsidRPr="007004E4">
              <w:rPr>
                <w:rFonts w:asciiTheme="majorEastAsia" w:eastAsiaTheme="majorEastAsia" w:hAnsiTheme="majorEastAsia" w:hint="eastAsia"/>
                <w:sz w:val="14"/>
                <w:szCs w:val="14"/>
              </w:rPr>
              <w:t>９日</w:t>
            </w:r>
            <w:r w:rsidRPr="007004E4">
              <w:rPr>
                <w:rFonts w:asciiTheme="majorEastAsia" w:eastAsiaTheme="majorEastAsia" w:hAnsiTheme="majorEastAsia" w:hint="eastAsia"/>
                <w:sz w:val="14"/>
                <w:szCs w:val="14"/>
              </w:rPr>
              <w:t>で</w:t>
            </w:r>
            <w:r w:rsidR="00E76220" w:rsidRPr="007004E4">
              <w:rPr>
                <w:rFonts w:asciiTheme="majorEastAsia" w:eastAsiaTheme="majorEastAsia" w:hAnsiTheme="majorEastAsia" w:hint="eastAsia"/>
                <w:sz w:val="14"/>
                <w:szCs w:val="14"/>
              </w:rPr>
              <w:t>現地審査</w:t>
            </w:r>
            <w:r w:rsidRPr="007004E4">
              <w:rPr>
                <w:rFonts w:asciiTheme="majorEastAsia" w:eastAsiaTheme="majorEastAsia" w:hAnsiTheme="majorEastAsia" w:hint="eastAsia"/>
                <w:sz w:val="14"/>
                <w:szCs w:val="14"/>
              </w:rPr>
              <w:t>を受け</w:t>
            </w:r>
            <w:r w:rsidR="00E76220" w:rsidRPr="007004E4">
              <w:rPr>
                <w:rFonts w:asciiTheme="majorEastAsia" w:eastAsiaTheme="majorEastAsia" w:hAnsiTheme="majorEastAsia" w:hint="eastAsia"/>
                <w:sz w:val="14"/>
                <w:szCs w:val="14"/>
              </w:rPr>
              <w:t>、11月29日付適合通知書を受領した。</w:t>
            </w:r>
          </w:p>
          <w:p w:rsidR="00E76220" w:rsidRPr="007004E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○ＥＭＣ試験管理委員会を２回開催し、同センターの令和３年度計画</w:t>
            </w:r>
            <w:r w:rsidR="00221DE0" w:rsidRPr="007004E4">
              <w:rPr>
                <w:rFonts w:asciiTheme="majorEastAsia" w:eastAsiaTheme="majorEastAsia" w:hAnsiTheme="majorEastAsia" w:hint="eastAsia"/>
                <w:sz w:val="14"/>
                <w:szCs w:val="14"/>
              </w:rPr>
              <w:t>や</w:t>
            </w:r>
            <w:r w:rsidRPr="007004E4">
              <w:rPr>
                <w:rFonts w:asciiTheme="majorEastAsia" w:eastAsiaTheme="majorEastAsia" w:hAnsiTheme="majorEastAsia" w:hint="eastAsia"/>
                <w:sz w:val="14"/>
                <w:szCs w:val="14"/>
              </w:rPr>
              <w:t>技能試験結果報告</w:t>
            </w:r>
            <w:r w:rsidR="00221DE0" w:rsidRPr="007004E4">
              <w:rPr>
                <w:rFonts w:asciiTheme="majorEastAsia" w:eastAsiaTheme="majorEastAsia" w:hAnsiTheme="majorEastAsia" w:hint="eastAsia"/>
                <w:sz w:val="14"/>
                <w:szCs w:val="14"/>
              </w:rPr>
              <w:t>により、今後の方針を</w:t>
            </w:r>
            <w:r w:rsidRPr="007004E4">
              <w:rPr>
                <w:rFonts w:asciiTheme="majorEastAsia" w:eastAsiaTheme="majorEastAsia" w:hAnsiTheme="majorEastAsia" w:hint="eastAsia"/>
                <w:sz w:val="14"/>
                <w:szCs w:val="14"/>
              </w:rPr>
              <w:t>協議</w:t>
            </w:r>
            <w:r w:rsidR="00221DE0"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確認した。</w:t>
            </w:r>
          </w:p>
          <w:p w:rsidR="00E76220" w:rsidRPr="007004E4" w:rsidRDefault="00E76220" w:rsidP="00221DE0">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○電波暗室関連の利用件数は、2,964件（昨年度比111.2</w:t>
            </w:r>
            <w:r w:rsidR="00221DE0"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）収入は、約4,017万円（昨年度比118.8</w:t>
            </w:r>
            <w:r w:rsidR="00221DE0"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）であった。</w:t>
            </w:r>
          </w:p>
          <w:p w:rsidR="00E76220" w:rsidRPr="007004E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highlight w:val="yellow"/>
              </w:rPr>
            </w:pPr>
          </w:p>
          <w:p w:rsidR="00E76220" w:rsidRPr="007004E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w:t>
            </w:r>
            <w:r w:rsidR="00F90F43" w:rsidRPr="007004E4">
              <w:rPr>
                <w:rFonts w:asciiTheme="majorEastAsia" w:eastAsiaTheme="majorEastAsia" w:hAnsiTheme="majorEastAsia" w:hint="eastAsia"/>
                <w:sz w:val="14"/>
                <w:szCs w:val="14"/>
              </w:rPr>
              <w:t>中小企業海外展開支援セミナーについて</w:t>
            </w:r>
            <w:r w:rsidR="009E394B" w:rsidRPr="007004E4">
              <w:rPr>
                <w:rFonts w:asciiTheme="majorEastAsia" w:eastAsiaTheme="majorEastAsia" w:hAnsiTheme="majorEastAsia" w:hint="eastAsia"/>
                <w:sz w:val="14"/>
                <w:szCs w:val="14"/>
              </w:rPr>
              <w:t>は</w:t>
            </w:r>
            <w:r w:rsidR="00F90F43" w:rsidRPr="007004E4">
              <w:rPr>
                <w:rFonts w:asciiTheme="majorEastAsia" w:eastAsiaTheme="majorEastAsia" w:hAnsiTheme="majorEastAsia" w:hint="eastAsia"/>
                <w:sz w:val="14"/>
                <w:szCs w:val="14"/>
              </w:rPr>
              <w:t>、</w:t>
            </w:r>
            <w:r w:rsidR="00253281" w:rsidRPr="007004E4">
              <w:rPr>
                <w:rFonts w:asciiTheme="majorEastAsia" w:eastAsiaTheme="majorEastAsia" w:hAnsiTheme="majorEastAsia" w:hint="eastAsia"/>
                <w:sz w:val="14"/>
                <w:szCs w:val="14"/>
              </w:rPr>
              <w:t>各連携機関と協議</w:t>
            </w:r>
            <w:r w:rsidR="009E394B" w:rsidRPr="007004E4">
              <w:rPr>
                <w:rFonts w:asciiTheme="majorEastAsia" w:eastAsiaTheme="majorEastAsia" w:hAnsiTheme="majorEastAsia" w:hint="eastAsia"/>
                <w:sz w:val="14"/>
                <w:szCs w:val="14"/>
              </w:rPr>
              <w:t>の</w:t>
            </w:r>
            <w:r w:rsidR="00253281" w:rsidRPr="007004E4">
              <w:rPr>
                <w:rFonts w:asciiTheme="majorEastAsia" w:eastAsiaTheme="majorEastAsia" w:hAnsiTheme="majorEastAsia" w:hint="eastAsia"/>
                <w:sz w:val="14"/>
                <w:szCs w:val="14"/>
              </w:rPr>
              <w:t>結果、</w:t>
            </w:r>
            <w:r w:rsidR="00F90F43" w:rsidRPr="007004E4">
              <w:rPr>
                <w:rFonts w:asciiTheme="majorEastAsia" w:eastAsiaTheme="majorEastAsia" w:hAnsiTheme="majorEastAsia" w:hint="eastAsia"/>
                <w:sz w:val="14"/>
                <w:szCs w:val="14"/>
              </w:rPr>
              <w:t>新型コロナウイルス感染症拡大の影響により</w:t>
            </w:r>
            <w:r w:rsidR="009E1FF3"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計画していたワークショップ形式や個別相談会など</w:t>
            </w:r>
            <w:r w:rsidR="009E1FF3" w:rsidRPr="007004E4">
              <w:rPr>
                <w:rFonts w:asciiTheme="majorEastAsia" w:eastAsiaTheme="majorEastAsia" w:hAnsiTheme="majorEastAsia" w:hint="eastAsia"/>
                <w:sz w:val="14"/>
                <w:szCs w:val="14"/>
              </w:rPr>
              <w:t>の</w:t>
            </w:r>
            <w:r w:rsidRPr="007004E4">
              <w:rPr>
                <w:rFonts w:asciiTheme="majorEastAsia" w:eastAsiaTheme="majorEastAsia" w:hAnsiTheme="majorEastAsia" w:hint="eastAsia"/>
                <w:sz w:val="14"/>
                <w:szCs w:val="14"/>
              </w:rPr>
              <w:t>実施</w:t>
            </w:r>
            <w:r w:rsidR="009E1FF3" w:rsidRPr="007004E4">
              <w:rPr>
                <w:rFonts w:asciiTheme="majorEastAsia" w:eastAsiaTheme="majorEastAsia" w:hAnsiTheme="majorEastAsia" w:hint="eastAsia"/>
                <w:sz w:val="14"/>
                <w:szCs w:val="14"/>
              </w:rPr>
              <w:t>は</w:t>
            </w:r>
            <w:r w:rsidR="009E394B" w:rsidRPr="007004E4">
              <w:rPr>
                <w:rFonts w:asciiTheme="majorEastAsia" w:eastAsiaTheme="majorEastAsia" w:hAnsiTheme="majorEastAsia" w:hint="eastAsia"/>
                <w:sz w:val="14"/>
                <w:szCs w:val="14"/>
              </w:rPr>
              <w:t>困難との結論に至り、</w:t>
            </w:r>
            <w:r w:rsidRPr="007004E4">
              <w:rPr>
                <w:rFonts w:asciiTheme="majorEastAsia" w:eastAsiaTheme="majorEastAsia" w:hAnsiTheme="majorEastAsia" w:hint="eastAsia"/>
                <w:sz w:val="14"/>
                <w:szCs w:val="14"/>
              </w:rPr>
              <w:t>開催</w:t>
            </w:r>
            <w:r w:rsidR="009E1FF3" w:rsidRPr="007004E4">
              <w:rPr>
                <w:rFonts w:asciiTheme="majorEastAsia" w:eastAsiaTheme="majorEastAsia" w:hAnsiTheme="majorEastAsia" w:hint="eastAsia"/>
                <w:sz w:val="14"/>
                <w:szCs w:val="14"/>
              </w:rPr>
              <w:t>自体</w:t>
            </w:r>
            <w:r w:rsidRPr="007004E4">
              <w:rPr>
                <w:rFonts w:asciiTheme="majorEastAsia" w:eastAsiaTheme="majorEastAsia" w:hAnsiTheme="majorEastAsia" w:hint="eastAsia"/>
                <w:sz w:val="14"/>
                <w:szCs w:val="14"/>
              </w:rPr>
              <w:t>を中止した。</w:t>
            </w:r>
          </w:p>
          <w:p w:rsidR="00E76220" w:rsidRPr="007004E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7004E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7004E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E76220" w:rsidRPr="007004E4" w:rsidRDefault="00E76220" w:rsidP="00E7622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○人事異動等に関連し、ＪＮＬＡ試験部の適正な人員配置（ラボラトリマネジメント、品質管理者、文書管理者など）を行い、教育訓練、自主研修</w:t>
            </w:r>
            <w:r w:rsidR="00B66675" w:rsidRPr="007004E4">
              <w:rPr>
                <w:rFonts w:asciiTheme="majorEastAsia" w:eastAsiaTheme="majorEastAsia" w:hAnsiTheme="majorEastAsia" w:hint="eastAsia"/>
                <w:sz w:val="14"/>
                <w:szCs w:val="14"/>
              </w:rPr>
              <w:t>及び</w:t>
            </w:r>
            <w:r w:rsidRPr="007004E4">
              <w:rPr>
                <w:rFonts w:asciiTheme="majorEastAsia" w:eastAsiaTheme="majorEastAsia" w:hAnsiTheme="majorEastAsia" w:hint="eastAsia"/>
                <w:sz w:val="14"/>
                <w:szCs w:val="14"/>
              </w:rPr>
              <w:t>力量チェックテストを実施することでＪＮＬＡ試験の実施体制を維持</w:t>
            </w:r>
            <w:r w:rsidR="00B66675" w:rsidRPr="007004E4">
              <w:rPr>
                <w:rFonts w:asciiTheme="majorEastAsia" w:eastAsiaTheme="majorEastAsia" w:hAnsiTheme="majorEastAsia" w:hint="eastAsia"/>
                <w:sz w:val="14"/>
                <w:szCs w:val="14"/>
              </w:rPr>
              <w:t>するとともに、</w:t>
            </w:r>
            <w:r w:rsidRPr="007004E4">
              <w:rPr>
                <w:rFonts w:asciiTheme="majorEastAsia" w:eastAsiaTheme="majorEastAsia" w:hAnsiTheme="majorEastAsia" w:hint="eastAsia"/>
                <w:sz w:val="14"/>
                <w:szCs w:val="14"/>
              </w:rPr>
              <w:t>４月24日に前年度事業に対するマネジメントレビューを実施した。また、国際規格の改訂版（IS</w:t>
            </w:r>
            <w:r w:rsidR="00B66675" w:rsidRPr="007004E4">
              <w:rPr>
                <w:rFonts w:asciiTheme="majorEastAsia" w:eastAsiaTheme="majorEastAsia" w:hAnsiTheme="majorEastAsia" w:hint="eastAsia"/>
                <w:sz w:val="14"/>
                <w:szCs w:val="14"/>
              </w:rPr>
              <w:t>O/IEC17025：</w:t>
            </w:r>
            <w:r w:rsidRPr="007004E4">
              <w:rPr>
                <w:rFonts w:asciiTheme="majorEastAsia" w:eastAsiaTheme="majorEastAsia" w:hAnsiTheme="majorEastAsia" w:hint="eastAsia"/>
                <w:sz w:val="14"/>
                <w:szCs w:val="14"/>
              </w:rPr>
              <w:t>2017）に対応するため、</w:t>
            </w:r>
            <w:r w:rsidR="00B66675" w:rsidRPr="007004E4">
              <w:rPr>
                <w:rFonts w:asciiTheme="majorEastAsia" w:eastAsiaTheme="majorEastAsia" w:hAnsiTheme="majorEastAsia" w:hint="eastAsia"/>
                <w:sz w:val="14"/>
                <w:szCs w:val="14"/>
              </w:rPr>
              <w:t>Ｗｅｂ</w:t>
            </w:r>
            <w:r w:rsidRPr="007004E4">
              <w:rPr>
                <w:rFonts w:asciiTheme="majorEastAsia" w:eastAsiaTheme="majorEastAsia" w:hAnsiTheme="majorEastAsia" w:hint="eastAsia"/>
                <w:sz w:val="14"/>
                <w:szCs w:val="14"/>
              </w:rPr>
              <w:t>形式による遠隔現地査察を７月７</w:t>
            </w:r>
            <w:r w:rsidR="00B66675"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８日に</w:t>
            </w:r>
            <w:r w:rsidR="00FE5F69" w:rsidRPr="007004E4">
              <w:rPr>
                <w:rFonts w:asciiTheme="majorEastAsia" w:eastAsiaTheme="majorEastAsia" w:hAnsiTheme="majorEastAsia" w:hint="eastAsia"/>
                <w:sz w:val="14"/>
                <w:szCs w:val="14"/>
              </w:rPr>
              <w:t>受け</w:t>
            </w:r>
            <w:r w:rsidRPr="007004E4">
              <w:rPr>
                <w:rFonts w:asciiTheme="majorEastAsia" w:eastAsiaTheme="majorEastAsia" w:hAnsiTheme="majorEastAsia" w:hint="eastAsia"/>
                <w:sz w:val="14"/>
                <w:szCs w:val="14"/>
              </w:rPr>
              <w:t>、</w:t>
            </w:r>
            <w:r w:rsidR="00FE5F69" w:rsidRPr="007004E4">
              <w:rPr>
                <w:rFonts w:asciiTheme="majorEastAsia" w:eastAsiaTheme="majorEastAsia" w:hAnsiTheme="majorEastAsia" w:hint="eastAsia"/>
                <w:sz w:val="14"/>
                <w:szCs w:val="14"/>
              </w:rPr>
              <w:t>当該規格に準拠した</w:t>
            </w:r>
            <w:r w:rsidR="00B66675" w:rsidRPr="007004E4">
              <w:rPr>
                <w:rFonts w:asciiTheme="majorEastAsia" w:eastAsiaTheme="majorEastAsia" w:hAnsiTheme="majorEastAsia" w:hint="eastAsia"/>
                <w:sz w:val="14"/>
                <w:szCs w:val="14"/>
              </w:rPr>
              <w:t>10月２日付けの</w:t>
            </w:r>
            <w:r w:rsidRPr="007004E4">
              <w:rPr>
                <w:rFonts w:asciiTheme="majorEastAsia" w:eastAsiaTheme="majorEastAsia" w:hAnsiTheme="majorEastAsia" w:hint="eastAsia"/>
                <w:sz w:val="14"/>
                <w:szCs w:val="14"/>
              </w:rPr>
              <w:t>認定証</w:t>
            </w:r>
            <w:r w:rsidR="00B66675" w:rsidRPr="007004E4">
              <w:rPr>
                <w:rFonts w:asciiTheme="majorEastAsia" w:eastAsiaTheme="majorEastAsia" w:hAnsiTheme="majorEastAsia" w:hint="eastAsia"/>
                <w:sz w:val="14"/>
                <w:szCs w:val="14"/>
              </w:rPr>
              <w:t>の交付を受けた</w:t>
            </w:r>
            <w:r w:rsidRPr="007004E4">
              <w:rPr>
                <w:rFonts w:asciiTheme="majorEastAsia" w:eastAsiaTheme="majorEastAsia" w:hAnsiTheme="majorEastAsia" w:hint="eastAsia"/>
                <w:sz w:val="14"/>
                <w:szCs w:val="14"/>
              </w:rPr>
              <w:t>。</w:t>
            </w:r>
          </w:p>
          <w:p w:rsidR="00E76220" w:rsidRPr="007004E4" w:rsidRDefault="00E76220" w:rsidP="00E76220">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004E4" w:rsidRPr="007004E4">
              <w:tc>
                <w:tcPr>
                  <w:tcW w:w="3205" w:type="dxa"/>
                  <w:tcBorders>
                    <w:top w:val="double" w:sz="4" w:space="0" w:color="auto"/>
                    <w:left w:val="double" w:sz="4" w:space="0" w:color="auto"/>
                    <w:bottom w:val="double" w:sz="4" w:space="0" w:color="auto"/>
                    <w:right w:val="double" w:sz="4" w:space="0" w:color="auto"/>
                  </w:tcBorders>
                  <w:hideMark/>
                </w:tcPr>
                <w:p w:rsidR="00E76220" w:rsidRPr="007004E4" w:rsidRDefault="00E76220" w:rsidP="00E76220">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＜評価の理由＞</w:t>
                  </w:r>
                </w:p>
                <w:p w:rsidR="00E76220" w:rsidRPr="007004E4" w:rsidRDefault="00E76220" w:rsidP="00826611">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・年度計画に掲げた３項目のうち、</w:t>
                  </w:r>
                  <w:r w:rsidR="00FE5F69" w:rsidRPr="007004E4">
                    <w:rPr>
                      <w:rFonts w:asciiTheme="majorEastAsia" w:eastAsiaTheme="majorEastAsia" w:hAnsiTheme="majorEastAsia" w:hint="eastAsia"/>
                      <w:sz w:val="14"/>
                      <w:szCs w:val="14"/>
                    </w:rPr>
                    <w:t>新型コロナウイルス感染症拡大の影響により中小企業</w:t>
                  </w:r>
                  <w:r w:rsidRPr="007004E4">
                    <w:rPr>
                      <w:rFonts w:asciiTheme="majorEastAsia" w:eastAsiaTheme="majorEastAsia" w:hAnsiTheme="majorEastAsia" w:hint="eastAsia"/>
                      <w:sz w:val="14"/>
                      <w:szCs w:val="14"/>
                    </w:rPr>
                    <w:t>海外展開支援セミナー</w:t>
                  </w:r>
                  <w:r w:rsidR="00826611" w:rsidRPr="007004E4">
                    <w:rPr>
                      <w:rFonts w:asciiTheme="majorEastAsia" w:eastAsiaTheme="majorEastAsia" w:hAnsiTheme="majorEastAsia" w:hint="eastAsia"/>
                      <w:sz w:val="14"/>
                      <w:szCs w:val="14"/>
                    </w:rPr>
                    <w:t>の</w:t>
                  </w:r>
                  <w:r w:rsidRPr="007004E4">
                    <w:rPr>
                      <w:rFonts w:asciiTheme="majorEastAsia" w:eastAsiaTheme="majorEastAsia" w:hAnsiTheme="majorEastAsia" w:hint="eastAsia"/>
                      <w:sz w:val="14"/>
                      <w:szCs w:val="14"/>
                    </w:rPr>
                    <w:t>開催</w:t>
                  </w:r>
                  <w:r w:rsidR="00826611" w:rsidRPr="007004E4">
                    <w:rPr>
                      <w:rFonts w:asciiTheme="majorEastAsia" w:eastAsiaTheme="majorEastAsia" w:hAnsiTheme="majorEastAsia" w:hint="eastAsia"/>
                      <w:sz w:val="14"/>
                      <w:szCs w:val="14"/>
                    </w:rPr>
                    <w:t>は</w:t>
                  </w:r>
                  <w:r w:rsidRPr="007004E4">
                    <w:rPr>
                      <w:rFonts w:asciiTheme="majorEastAsia" w:eastAsiaTheme="majorEastAsia" w:hAnsiTheme="majorEastAsia" w:hint="eastAsia"/>
                      <w:sz w:val="14"/>
                      <w:szCs w:val="14"/>
                    </w:rPr>
                    <w:t>中止したが、他の２項目については計画どおり実施し</w:t>
                  </w:r>
                  <w:r w:rsidR="00FE5F69" w:rsidRPr="007004E4">
                    <w:rPr>
                      <w:rFonts w:asciiTheme="majorEastAsia" w:eastAsiaTheme="majorEastAsia" w:hAnsiTheme="majorEastAsia" w:hint="eastAsia"/>
                      <w:sz w:val="14"/>
                      <w:szCs w:val="14"/>
                    </w:rPr>
                    <w:t>、電波暗室関連の利用件数が昨年度を上回っていることから、</w:t>
                  </w:r>
                  <w:r w:rsidRPr="007004E4">
                    <w:rPr>
                      <w:rFonts w:asciiTheme="majorEastAsia" w:eastAsiaTheme="majorEastAsia" w:hAnsiTheme="majorEastAsia" w:hint="eastAsia"/>
                      <w:sz w:val="14"/>
                      <w:szCs w:val="14"/>
                    </w:rPr>
                    <w:t>自己評価はⅢとした。</w:t>
                  </w:r>
                </w:p>
              </w:tc>
            </w:tr>
          </w:tbl>
          <w:p w:rsidR="00E76220" w:rsidRPr="007004E4" w:rsidRDefault="00E76220" w:rsidP="00E76220">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E76220" w:rsidRPr="007004E4" w:rsidRDefault="00E76220" w:rsidP="00E76220">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E76220" w:rsidRPr="007004E4" w:rsidRDefault="004F3C6D" w:rsidP="00E76220">
            <w:pPr>
              <w:kinsoku w:val="0"/>
              <w:autoSpaceDE w:val="0"/>
              <w:autoSpaceDN w:val="0"/>
              <w:spacing w:line="0" w:lineRule="atLeast"/>
              <w:ind w:left="-50" w:right="-50"/>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Ⅲ</w:t>
            </w:r>
          </w:p>
        </w:tc>
        <w:tc>
          <w:tcPr>
            <w:tcW w:w="2140" w:type="dxa"/>
            <w:tcBorders>
              <w:top w:val="nil"/>
              <w:left w:val="single" w:sz="4" w:space="0" w:color="auto"/>
              <w:bottom w:val="nil"/>
            </w:tcBorders>
          </w:tcPr>
          <w:p w:rsidR="004F3C6D" w:rsidRPr="007004E4" w:rsidRDefault="004F3C6D" w:rsidP="004F3C6D">
            <w:pPr>
              <w:kinsoku w:val="0"/>
              <w:autoSpaceDE w:val="0"/>
              <w:autoSpaceDN w:val="0"/>
              <w:spacing w:line="0" w:lineRule="atLeast"/>
              <w:ind w:rightChars="-25" w:right="-53"/>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これらの取組は計画を順調に実施しており、自己評価の「Ⅲ」は妥当であると判断した。</w:t>
            </w:r>
          </w:p>
          <w:p w:rsidR="00F532D8" w:rsidRPr="007004E4" w:rsidRDefault="00CB614D" w:rsidP="00E6798E">
            <w:pPr>
              <w:kinsoku w:val="0"/>
              <w:autoSpaceDE w:val="0"/>
              <w:autoSpaceDN w:val="0"/>
              <w:spacing w:line="0" w:lineRule="atLeast"/>
              <w:ind w:rightChars="-25" w:right="-53"/>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4B3463" w:rsidRPr="007004E4">
              <w:rPr>
                <w:rFonts w:asciiTheme="majorEastAsia" w:eastAsiaTheme="majorEastAsia" w:hAnsiTheme="majorEastAsia" w:hint="eastAsia"/>
                <w:sz w:val="14"/>
                <w:szCs w:val="14"/>
              </w:rPr>
              <w:t>なお、新型コロナウイルス感染症拡大の影響により中止した</w:t>
            </w:r>
            <w:r w:rsidR="00603C62" w:rsidRPr="007004E4">
              <w:rPr>
                <w:rFonts w:asciiTheme="majorEastAsia" w:eastAsiaTheme="majorEastAsia" w:hAnsiTheme="majorEastAsia" w:hint="eastAsia"/>
                <w:sz w:val="14"/>
                <w:szCs w:val="14"/>
              </w:rPr>
              <w:t>「</w:t>
            </w:r>
            <w:r w:rsidR="004B3463" w:rsidRPr="007004E4">
              <w:rPr>
                <w:rFonts w:asciiTheme="majorEastAsia" w:eastAsiaTheme="majorEastAsia" w:hAnsiTheme="majorEastAsia" w:hint="eastAsia"/>
                <w:sz w:val="14"/>
                <w:szCs w:val="14"/>
              </w:rPr>
              <w:t>中小企業海外展開支援セミナー</w:t>
            </w:r>
            <w:r w:rsidR="00603C62" w:rsidRPr="007004E4">
              <w:rPr>
                <w:rFonts w:asciiTheme="majorEastAsia" w:eastAsiaTheme="majorEastAsia" w:hAnsiTheme="majorEastAsia" w:hint="eastAsia"/>
                <w:sz w:val="14"/>
                <w:szCs w:val="14"/>
              </w:rPr>
              <w:t>」</w:t>
            </w:r>
            <w:r w:rsidR="004B3463" w:rsidRPr="007004E4">
              <w:rPr>
                <w:rFonts w:asciiTheme="majorEastAsia" w:eastAsiaTheme="majorEastAsia" w:hAnsiTheme="majorEastAsia" w:hint="eastAsia"/>
                <w:sz w:val="14"/>
                <w:szCs w:val="14"/>
              </w:rPr>
              <w:t>について</w:t>
            </w:r>
            <w:r w:rsidRPr="007004E4">
              <w:rPr>
                <w:rFonts w:asciiTheme="majorEastAsia" w:eastAsiaTheme="majorEastAsia" w:hAnsiTheme="majorEastAsia" w:hint="eastAsia"/>
                <w:sz w:val="14"/>
                <w:szCs w:val="14"/>
              </w:rPr>
              <w:t>は</w:t>
            </w:r>
            <w:r w:rsidR="004B3463" w:rsidRPr="007004E4">
              <w:rPr>
                <w:rFonts w:asciiTheme="majorEastAsia" w:eastAsiaTheme="majorEastAsia" w:hAnsiTheme="majorEastAsia" w:hint="eastAsia"/>
                <w:sz w:val="14"/>
                <w:szCs w:val="14"/>
              </w:rPr>
              <w:t>、</w:t>
            </w:r>
            <w:r w:rsidR="00950118" w:rsidRPr="007004E4">
              <w:rPr>
                <w:rFonts w:asciiTheme="majorEastAsia" w:eastAsiaTheme="majorEastAsia" w:hAnsiTheme="majorEastAsia" w:hint="eastAsia"/>
                <w:sz w:val="14"/>
                <w:szCs w:val="14"/>
              </w:rPr>
              <w:t>オンライン形式で開催するなど</w:t>
            </w:r>
            <w:r w:rsidRPr="007004E4">
              <w:rPr>
                <w:rFonts w:asciiTheme="majorEastAsia" w:eastAsiaTheme="majorEastAsia" w:hAnsiTheme="majorEastAsia" w:hint="eastAsia"/>
                <w:sz w:val="14"/>
                <w:szCs w:val="14"/>
              </w:rPr>
              <w:t>工夫し</w:t>
            </w:r>
            <w:r w:rsidR="00373273"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コロナ禍に</w:t>
            </w:r>
            <w:r w:rsidR="004702F2" w:rsidRPr="007004E4">
              <w:rPr>
                <w:rFonts w:asciiTheme="majorEastAsia" w:eastAsiaTheme="majorEastAsia" w:hAnsiTheme="majorEastAsia" w:hint="eastAsia"/>
                <w:sz w:val="14"/>
                <w:szCs w:val="14"/>
              </w:rPr>
              <w:t>応じた</w:t>
            </w:r>
            <w:r w:rsidR="004B3463" w:rsidRPr="007004E4">
              <w:rPr>
                <w:rFonts w:asciiTheme="majorEastAsia" w:eastAsiaTheme="majorEastAsia" w:hAnsiTheme="majorEastAsia" w:hint="eastAsia"/>
                <w:sz w:val="14"/>
                <w:szCs w:val="14"/>
              </w:rPr>
              <w:t>取組を</w:t>
            </w:r>
            <w:r w:rsidRPr="007004E4">
              <w:rPr>
                <w:rFonts w:asciiTheme="majorEastAsia" w:eastAsiaTheme="majorEastAsia" w:hAnsiTheme="majorEastAsia" w:hint="eastAsia"/>
                <w:sz w:val="14"/>
                <w:szCs w:val="14"/>
              </w:rPr>
              <w:t>進められたい。</w:t>
            </w:r>
          </w:p>
        </w:tc>
      </w:tr>
      <w:tr w:rsidR="007004E4" w:rsidRPr="007004E4" w:rsidTr="00EC7355">
        <w:tc>
          <w:tcPr>
            <w:tcW w:w="3458" w:type="dxa"/>
            <w:tcBorders>
              <w:top w:val="nil"/>
              <w:bottom w:val="single" w:sz="4" w:space="0" w:color="auto"/>
              <w:right w:val="double" w:sz="4" w:space="0" w:color="auto"/>
            </w:tcBorders>
          </w:tcPr>
          <w:p w:rsidR="005E59F7" w:rsidRPr="007004E4"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5E59F7" w:rsidRPr="007004E4"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5E59F7" w:rsidRPr="007004E4"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5E59F7" w:rsidRPr="007004E4"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7004E4"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7004E4"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5E59F7" w:rsidRPr="007004E4" w:rsidRDefault="005E59F7" w:rsidP="00EC7355">
            <w:pPr>
              <w:kinsoku w:val="0"/>
              <w:autoSpaceDE w:val="0"/>
              <w:autoSpaceDN w:val="0"/>
              <w:spacing w:line="60" w:lineRule="exact"/>
              <w:jc w:val="left"/>
              <w:rPr>
                <w:rFonts w:asciiTheme="majorEastAsia" w:eastAsiaTheme="majorEastAsia" w:hAnsiTheme="majorEastAsia"/>
                <w:sz w:val="14"/>
                <w:szCs w:val="14"/>
              </w:rPr>
            </w:pPr>
          </w:p>
        </w:tc>
      </w:tr>
    </w:tbl>
    <w:p w:rsidR="001C53C0" w:rsidRPr="007004E4" w:rsidRDefault="005E59F7" w:rsidP="000D42AB">
      <w:pPr>
        <w:widowControl/>
        <w:kinsoku w:val="0"/>
        <w:autoSpaceDE w:val="0"/>
        <w:autoSpaceDN w:val="0"/>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7004E4" w:rsidRPr="007004E4" w:rsidTr="00E01346">
        <w:trPr>
          <w:trHeight w:val="68"/>
        </w:trPr>
        <w:tc>
          <w:tcPr>
            <w:tcW w:w="863" w:type="dxa"/>
            <w:tcBorders>
              <w:bottom w:val="nil"/>
              <w:right w:val="single" w:sz="4" w:space="0" w:color="auto"/>
            </w:tcBorders>
            <w:vAlign w:val="center"/>
          </w:tcPr>
          <w:p w:rsidR="001C53C0" w:rsidRPr="007004E4" w:rsidRDefault="001C53C0" w:rsidP="00E01346">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1C53C0" w:rsidRPr="007004E4" w:rsidRDefault="001C53C0" w:rsidP="00E01346">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E01346">
        <w:tc>
          <w:tcPr>
            <w:tcW w:w="863" w:type="dxa"/>
            <w:tcBorders>
              <w:top w:val="nil"/>
              <w:bottom w:val="nil"/>
              <w:right w:val="single" w:sz="4" w:space="0" w:color="auto"/>
            </w:tcBorders>
            <w:vAlign w:val="center"/>
          </w:tcPr>
          <w:p w:rsidR="001C53C0" w:rsidRPr="007004E4" w:rsidRDefault="001C53C0" w:rsidP="00E01346">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中期目標</w:t>
            </w:r>
          </w:p>
        </w:tc>
        <w:tc>
          <w:tcPr>
            <w:tcW w:w="12827" w:type="dxa"/>
            <w:tcBorders>
              <w:top w:val="nil"/>
              <w:bottom w:val="nil"/>
            </w:tcBorders>
          </w:tcPr>
          <w:p w:rsidR="001C53C0" w:rsidRPr="007004E4" w:rsidRDefault="001C53C0" w:rsidP="00E01346">
            <w:pPr>
              <w:widowControl/>
              <w:kinsoku w:val="0"/>
              <w:autoSpaceDE w:val="0"/>
              <w:autoSpaceDN w:val="0"/>
              <w:spacing w:line="0" w:lineRule="atLeas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１　中小企業の成長を支えるための多様な技術分野における技術支援</w:t>
            </w:r>
          </w:p>
          <w:p w:rsidR="001C53C0" w:rsidRPr="007004E4" w:rsidRDefault="001C53C0" w:rsidP="00E01346">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1C53C0" w:rsidRPr="007004E4" w:rsidRDefault="001C53C0" w:rsidP="00E01346">
            <w:pPr>
              <w:widowControl/>
              <w:kinsoku w:val="0"/>
              <w:autoSpaceDE w:val="0"/>
              <w:autoSpaceDN w:val="0"/>
              <w:spacing w:line="0" w:lineRule="atLeas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(4)　多様な企業ニーズに応える受託研究の推進</w:t>
            </w:r>
          </w:p>
          <w:p w:rsidR="001C53C0" w:rsidRPr="007004E4" w:rsidRDefault="001C53C0" w:rsidP="00BF2EF0">
            <w:pPr>
              <w:widowControl/>
              <w:kinsoku w:val="0"/>
              <w:autoSpaceDE w:val="0"/>
              <w:autoSpaceDN w:val="0"/>
              <w:spacing w:line="0" w:lineRule="atLeast"/>
              <w:ind w:leftChars="129" w:left="271" w:firstLineChars="100" w:firstLine="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中小企業の製品開発や困難な技術的課題の解決等の依頼に最大限応えることで、新法人の研究成果や技術ノウハウ等の技術シーズの橋渡しを行うとともに、受託研究終了後も企業に対する製品化を目指したフォローアップ業務に取り組む。</w:t>
            </w:r>
          </w:p>
        </w:tc>
      </w:tr>
      <w:tr w:rsidR="001C53C0" w:rsidRPr="007004E4" w:rsidTr="00E01346">
        <w:trPr>
          <w:trHeight w:val="46"/>
        </w:trPr>
        <w:tc>
          <w:tcPr>
            <w:tcW w:w="863" w:type="dxa"/>
            <w:tcBorders>
              <w:top w:val="nil"/>
              <w:right w:val="single" w:sz="4" w:space="0" w:color="auto"/>
            </w:tcBorders>
            <w:vAlign w:val="center"/>
          </w:tcPr>
          <w:p w:rsidR="001C53C0" w:rsidRPr="007004E4" w:rsidRDefault="001C53C0" w:rsidP="00E01346">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1C53C0" w:rsidRPr="007004E4" w:rsidRDefault="001C53C0" w:rsidP="00E01346">
            <w:pPr>
              <w:kinsoku w:val="0"/>
              <w:autoSpaceDE w:val="0"/>
              <w:autoSpaceDN w:val="0"/>
              <w:spacing w:line="60" w:lineRule="exact"/>
              <w:jc w:val="left"/>
              <w:rPr>
                <w:rFonts w:asciiTheme="majorEastAsia" w:eastAsiaTheme="majorEastAsia" w:hAnsiTheme="majorEastAsia"/>
                <w:sz w:val="14"/>
                <w:szCs w:val="14"/>
              </w:rPr>
            </w:pPr>
          </w:p>
        </w:tc>
      </w:tr>
    </w:tbl>
    <w:p w:rsidR="001C53C0" w:rsidRPr="007004E4" w:rsidRDefault="001C53C0" w:rsidP="001C53C0">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7004E4" w:rsidRPr="007004E4" w:rsidTr="00EC7355">
        <w:tc>
          <w:tcPr>
            <w:tcW w:w="3458" w:type="dxa"/>
            <w:vMerge w:val="restart"/>
            <w:tcBorders>
              <w:top w:val="single" w:sz="4" w:space="0" w:color="auto"/>
              <w:right w:val="double" w:sz="4" w:space="0" w:color="auto"/>
            </w:tcBorders>
            <w:vAlign w:val="center"/>
          </w:tcPr>
          <w:p w:rsidR="00043A10" w:rsidRPr="007004E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r w:rsidRPr="007004E4">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7004E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7004E4"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小項</w:t>
            </w:r>
          </w:p>
          <w:p w:rsidR="00043A10" w:rsidRPr="007004E4"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7004E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7004E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知事の評価</w:t>
            </w:r>
          </w:p>
        </w:tc>
      </w:tr>
      <w:tr w:rsidR="007004E4" w:rsidRPr="007004E4" w:rsidTr="00EC7355">
        <w:tc>
          <w:tcPr>
            <w:tcW w:w="3458" w:type="dxa"/>
            <w:vMerge/>
            <w:tcBorders>
              <w:bottom w:val="nil"/>
              <w:right w:val="double" w:sz="4" w:space="0" w:color="auto"/>
            </w:tcBorders>
          </w:tcPr>
          <w:p w:rsidR="005E59F7" w:rsidRPr="007004E4"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5E59F7" w:rsidRPr="007004E4" w:rsidRDefault="005E59F7"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5E59F7" w:rsidRPr="007004E4"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5E59F7" w:rsidRPr="007004E4"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5E59F7" w:rsidRPr="007004E4" w:rsidRDefault="005E59F7"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5E59F7" w:rsidRPr="007004E4" w:rsidRDefault="005E59F7"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5E59F7" w:rsidRPr="007004E4"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評価の判断理由・</w:t>
            </w:r>
          </w:p>
          <w:p w:rsidR="005E59F7" w:rsidRPr="007004E4" w:rsidRDefault="005E59F7" w:rsidP="00EC7355">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評価のコメント等</w:t>
            </w:r>
          </w:p>
        </w:tc>
      </w:tr>
      <w:tr w:rsidR="007004E4" w:rsidRPr="007004E4" w:rsidTr="00EC7355">
        <w:tc>
          <w:tcPr>
            <w:tcW w:w="13686" w:type="dxa"/>
            <w:gridSpan w:val="7"/>
            <w:tcBorders>
              <w:top w:val="single" w:sz="4" w:space="0" w:color="auto"/>
              <w:bottom w:val="dashSmallGap" w:sz="4" w:space="0" w:color="auto"/>
            </w:tcBorders>
          </w:tcPr>
          <w:p w:rsidR="005E59F7" w:rsidRPr="007004E4" w:rsidRDefault="005E59F7" w:rsidP="00EC7355">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(4) 多様な企業ニーズに応える受託研究の推進</w:t>
            </w:r>
          </w:p>
        </w:tc>
      </w:tr>
      <w:tr w:rsidR="007004E4" w:rsidRPr="007004E4" w:rsidTr="00EC7355">
        <w:tc>
          <w:tcPr>
            <w:tcW w:w="3458" w:type="dxa"/>
            <w:tcBorders>
              <w:top w:val="dashSmallGap" w:sz="4" w:space="0" w:color="auto"/>
              <w:bottom w:val="nil"/>
              <w:right w:val="double" w:sz="4" w:space="0" w:color="auto"/>
            </w:tcBorders>
          </w:tcPr>
          <w:p w:rsidR="005E59F7" w:rsidRPr="007004E4" w:rsidRDefault="005E59F7" w:rsidP="00EC7355">
            <w:pPr>
              <w:kinsoku w:val="0"/>
              <w:autoSpaceDE w:val="0"/>
              <w:autoSpaceDN w:val="0"/>
              <w:spacing w:line="60" w:lineRule="exact"/>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5E59F7" w:rsidRPr="007004E4"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5E59F7" w:rsidRPr="007004E4"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5E59F7" w:rsidRPr="007004E4"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7004E4"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5E59F7" w:rsidRPr="007004E4"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5E59F7" w:rsidRPr="007004E4" w:rsidRDefault="005E59F7" w:rsidP="00EC7355">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EC7355">
        <w:trPr>
          <w:trHeight w:val="352"/>
        </w:trPr>
        <w:tc>
          <w:tcPr>
            <w:tcW w:w="3458" w:type="dxa"/>
            <w:tcBorders>
              <w:top w:val="nil"/>
              <w:bottom w:val="nil"/>
              <w:right w:val="double" w:sz="4" w:space="0" w:color="auto"/>
            </w:tcBorders>
          </w:tcPr>
          <w:p w:rsidR="00271208" w:rsidRPr="007004E4" w:rsidRDefault="00271208" w:rsidP="00271208">
            <w:pPr>
              <w:kinsoku w:val="0"/>
              <w:autoSpaceDE w:val="0"/>
              <w:autoSpaceDN w:val="0"/>
              <w:spacing w:line="0" w:lineRule="atLeast"/>
              <w:ind w:firstLineChars="100" w:firstLine="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企業からの研究依頼に対して、研究成果及び技術ノウハウを活用した様々なタイプの研究支援を組み合わせることが可能な受託研究を実施し、企業ニーズに応じた幅広い研究支援を行うことで、研究所の技術シーズの橋渡しを推進する。特に、専門技術者</w:t>
            </w:r>
          </w:p>
          <w:p w:rsidR="00271208" w:rsidRPr="007004E4" w:rsidRDefault="00271208" w:rsidP="00271208">
            <w:pPr>
              <w:kinsoku w:val="0"/>
              <w:autoSpaceDE w:val="0"/>
              <w:autoSpaceDN w:val="0"/>
              <w:spacing w:line="0" w:lineRule="atLeast"/>
              <w:ind w:rightChars="-74" w:right="-155"/>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養成と研究成果のスムーズな技術移転による製品化、</w:t>
            </w:r>
          </w:p>
          <w:p w:rsidR="00271208" w:rsidRPr="007004E4" w:rsidRDefault="00271208" w:rsidP="00271208">
            <w:pPr>
              <w:kinsoku w:val="0"/>
              <w:autoSpaceDE w:val="0"/>
              <w:autoSpaceDN w:val="0"/>
              <w:spacing w:line="0" w:lineRule="atLeas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及び研究所の技術シーズやノウハウの企業への橋渡しに有効な、企業研究員を受け入れて行う受託研究に注力する。また、受託研究終了後も職員派遣等によるフォローアップを行い、製品化に向けた総合的な技術支援を行う。簡易受託研究では、簡易な手続きで複数の依頼試験・加工を組み合わせて実施し、有益な知見を引き出すことで企業の抱える課題を解決する。</w:t>
            </w:r>
          </w:p>
          <w:p w:rsidR="00271208" w:rsidRPr="007004E4" w:rsidRDefault="00271208" w:rsidP="00271208">
            <w:pPr>
              <w:kinsoku w:val="0"/>
              <w:autoSpaceDE w:val="0"/>
              <w:autoSpaceDN w:val="0"/>
              <w:spacing w:line="0" w:lineRule="atLeast"/>
              <w:rPr>
                <w:rFonts w:asciiTheme="majorEastAsia" w:eastAsiaTheme="majorEastAsia" w:hAnsiTheme="majorEastAsia"/>
                <w:sz w:val="14"/>
                <w:szCs w:val="14"/>
              </w:rPr>
            </w:pPr>
          </w:p>
          <w:p w:rsidR="00271208" w:rsidRPr="007004E4" w:rsidRDefault="00271208" w:rsidP="00271208">
            <w:pPr>
              <w:kinsoku w:val="0"/>
              <w:autoSpaceDE w:val="0"/>
              <w:autoSpaceDN w:val="0"/>
              <w:spacing w:line="0" w:lineRule="atLeast"/>
              <w:rPr>
                <w:rFonts w:asciiTheme="majorEastAsia" w:eastAsiaTheme="majorEastAsia" w:hAnsiTheme="majorEastAsia"/>
                <w:sz w:val="14"/>
                <w:szCs w:val="14"/>
              </w:rPr>
            </w:pPr>
          </w:p>
          <w:p w:rsidR="00271208" w:rsidRPr="007004E4" w:rsidRDefault="00271208" w:rsidP="00271208">
            <w:pPr>
              <w:kinsoku w:val="0"/>
              <w:autoSpaceDE w:val="0"/>
              <w:autoSpaceDN w:val="0"/>
              <w:spacing w:line="0" w:lineRule="atLeast"/>
              <w:rPr>
                <w:rFonts w:asciiTheme="majorEastAsia" w:eastAsiaTheme="majorEastAsia" w:hAnsiTheme="majorEastAsia"/>
                <w:sz w:val="14"/>
                <w:szCs w:val="14"/>
              </w:rPr>
            </w:pPr>
          </w:p>
          <w:p w:rsidR="00271208" w:rsidRPr="007004E4" w:rsidRDefault="00271208" w:rsidP="00271208">
            <w:pPr>
              <w:kinsoku w:val="0"/>
              <w:autoSpaceDE w:val="0"/>
              <w:autoSpaceDN w:val="0"/>
              <w:spacing w:line="0" w:lineRule="atLeast"/>
              <w:rPr>
                <w:rFonts w:asciiTheme="majorEastAsia" w:eastAsiaTheme="majorEastAsia" w:hAnsiTheme="majorEastAsia"/>
                <w:sz w:val="14"/>
                <w:szCs w:val="14"/>
              </w:rPr>
            </w:pPr>
          </w:p>
          <w:p w:rsidR="00271208" w:rsidRPr="007004E4" w:rsidRDefault="00271208" w:rsidP="00271208">
            <w:pPr>
              <w:kinsoku w:val="0"/>
              <w:autoSpaceDE w:val="0"/>
              <w:autoSpaceDN w:val="0"/>
              <w:spacing w:line="0" w:lineRule="atLeas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【受託研究及び簡易受託研究】</w:t>
            </w:r>
          </w:p>
          <w:p w:rsidR="00271208" w:rsidRPr="007004E4" w:rsidRDefault="00271208" w:rsidP="00271208">
            <w:pPr>
              <w:kinsoku w:val="0"/>
              <w:autoSpaceDE w:val="0"/>
              <w:autoSpaceDN w:val="0"/>
              <w:spacing w:line="0" w:lineRule="atLeast"/>
              <w:ind w:firstLineChars="100" w:firstLine="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目標値：中期計画期間中の受託研究及び</w:t>
            </w:r>
          </w:p>
          <w:p w:rsidR="00271208" w:rsidRPr="007004E4" w:rsidRDefault="00271208" w:rsidP="00C35140">
            <w:pPr>
              <w:kinsoku w:val="0"/>
              <w:autoSpaceDE w:val="0"/>
              <w:autoSpaceDN w:val="0"/>
              <w:spacing w:line="0" w:lineRule="atLeast"/>
              <w:ind w:firstLineChars="500" w:firstLine="70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簡易受託研究の実施件数 3,900件</w:t>
            </w:r>
          </w:p>
        </w:tc>
        <w:tc>
          <w:tcPr>
            <w:tcW w:w="3459" w:type="dxa"/>
            <w:tcBorders>
              <w:top w:val="nil"/>
              <w:left w:val="double" w:sz="4" w:space="0" w:color="auto"/>
              <w:bottom w:val="nil"/>
            </w:tcBorders>
          </w:tcPr>
          <w:p w:rsidR="00271208" w:rsidRPr="007004E4" w:rsidRDefault="00271208" w:rsidP="0027120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①</w:t>
            </w:r>
            <w:r w:rsidR="00A809B3"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研究成果及び技術ノウハウを活用した様々なタイプの研究支援を組み合わせることで、企業のニーズに応じた幅広い受託研究を実施し、研究所の技術シーズの橋渡しを推進する。</w:t>
            </w:r>
          </w:p>
          <w:p w:rsidR="00271208" w:rsidRPr="007004E4" w:rsidRDefault="00271208" w:rsidP="0027120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71208" w:rsidRPr="007004E4" w:rsidRDefault="00271208" w:rsidP="0027120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②</w:t>
            </w:r>
            <w:r w:rsidR="00A809B3"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専門技術者養成と研究成果のスムーズな技術移転による製品化、及び研究所の技術シーズやノウハウの企業への橋渡しに有効な企業研究員を受け入れて行う受託研究に注力する。</w:t>
            </w:r>
          </w:p>
          <w:p w:rsidR="00271208" w:rsidRPr="007004E4" w:rsidRDefault="00271208" w:rsidP="0027120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71208" w:rsidRPr="007004E4" w:rsidRDefault="00271208" w:rsidP="0027120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③</w:t>
            </w:r>
            <w:r w:rsidR="00A809B3"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受託研究終了後も職員派遣等によるフォローアップを行い、製品化に向けた総合的な技術支援を行う。</w:t>
            </w:r>
          </w:p>
          <w:p w:rsidR="00271208" w:rsidRPr="007004E4" w:rsidRDefault="00271208" w:rsidP="0027120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71208" w:rsidRPr="007004E4" w:rsidRDefault="00271208" w:rsidP="0027120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④</w:t>
            </w:r>
            <w:r w:rsidR="00A809B3"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簡易受託研究を実施し、簡易な手続きで複数の依頼試験・加工を組み合わせて、有益な知見を引き出すことで企業の抱える課題を解決する。</w:t>
            </w:r>
          </w:p>
          <w:p w:rsidR="00271208" w:rsidRPr="007004E4" w:rsidRDefault="00271208" w:rsidP="0027120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271208" w:rsidRPr="007004E4" w:rsidRDefault="00271208" w:rsidP="0027120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【受託研究及び簡易受託研究】</w:t>
            </w:r>
          </w:p>
          <w:p w:rsidR="00271208" w:rsidRPr="007004E4" w:rsidRDefault="00271208" w:rsidP="0027120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目標値：令和２年度中の受託研究及び</w:t>
            </w:r>
          </w:p>
          <w:p w:rsidR="00271208" w:rsidRPr="007004E4" w:rsidRDefault="00271208" w:rsidP="00C35140">
            <w:pPr>
              <w:kinsoku w:val="0"/>
              <w:autoSpaceDE w:val="0"/>
              <w:autoSpaceDN w:val="0"/>
              <w:spacing w:line="0" w:lineRule="atLeast"/>
              <w:ind w:leftChars="100" w:left="210" w:firstLineChars="358" w:firstLine="501"/>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簡易受託研究の実施件数 785件</w:t>
            </w:r>
          </w:p>
          <w:p w:rsidR="00271208" w:rsidRPr="007004E4" w:rsidRDefault="00271208" w:rsidP="00271208">
            <w:pPr>
              <w:kinsoku w:val="0"/>
              <w:autoSpaceDE w:val="0"/>
              <w:autoSpaceDN w:val="0"/>
              <w:spacing w:line="0" w:lineRule="atLeast"/>
              <w:jc w:val="left"/>
              <w:rPr>
                <w:rFonts w:asciiTheme="majorEastAsia" w:eastAsiaTheme="majorEastAsia" w:hAnsiTheme="majorEastAsia"/>
                <w:sz w:val="14"/>
                <w:szCs w:val="14"/>
              </w:rPr>
            </w:pPr>
          </w:p>
          <w:p w:rsidR="00271208" w:rsidRPr="007004E4" w:rsidRDefault="00271208" w:rsidP="00271208">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【自己評価の考え方】</w:t>
            </w:r>
          </w:p>
          <w:p w:rsidR="00271208" w:rsidRPr="007004E4" w:rsidRDefault="00271208" w:rsidP="00C32EDE">
            <w:pPr>
              <w:kinsoku w:val="0"/>
              <w:autoSpaceDE w:val="0"/>
              <w:autoSpaceDN w:val="0"/>
              <w:spacing w:line="0" w:lineRule="atLeast"/>
              <w:ind w:rightChars="-117" w:right="-246"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Ⅴ：131％以上、Ⅳ：111～130％</w:t>
            </w:r>
            <w:r w:rsidR="00C32EDE"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Ⅲ：91～110％</w:t>
            </w:r>
            <w:r w:rsidR="00C32EDE" w:rsidRPr="007004E4">
              <w:rPr>
                <w:rFonts w:asciiTheme="majorEastAsia" w:eastAsiaTheme="majorEastAsia" w:hAnsiTheme="majorEastAsia" w:hint="eastAsia"/>
                <w:sz w:val="14"/>
                <w:szCs w:val="14"/>
              </w:rPr>
              <w:t>、</w:t>
            </w:r>
          </w:p>
          <w:p w:rsidR="00271208" w:rsidRPr="007004E4" w:rsidRDefault="00271208" w:rsidP="00271208">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Ⅱ：71～90</w:t>
            </w:r>
            <w:r w:rsidR="00C32EDE"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Ⅰ：～70％</w:t>
            </w:r>
          </w:p>
          <w:p w:rsidR="00271208" w:rsidRPr="007004E4" w:rsidRDefault="00271208" w:rsidP="00C32ED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271208" w:rsidRPr="007004E4" w:rsidRDefault="00271208" w:rsidP="0027120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4</w:t>
            </w:r>
          </w:p>
        </w:tc>
        <w:tc>
          <w:tcPr>
            <w:tcW w:w="3437" w:type="dxa"/>
            <w:tcBorders>
              <w:top w:val="nil"/>
              <w:left w:val="single" w:sz="4" w:space="0" w:color="auto"/>
              <w:bottom w:val="nil"/>
              <w:right w:val="single" w:sz="4" w:space="0" w:color="auto"/>
            </w:tcBorders>
          </w:tcPr>
          <w:p w:rsidR="00880F6F" w:rsidRPr="007004E4" w:rsidRDefault="00271208" w:rsidP="00880F6F">
            <w:pPr>
              <w:kinsoku w:val="0"/>
              <w:autoSpaceDE w:val="0"/>
              <w:autoSpaceDN w:val="0"/>
              <w:spacing w:line="0" w:lineRule="atLeast"/>
              <w:ind w:left="140" w:rightChars="-115" w:right="-241"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○基盤研究の成果や蓄積した技術ノウハウを活用し、</w:t>
            </w:r>
          </w:p>
          <w:p w:rsidR="00271208" w:rsidRPr="007004E4" w:rsidRDefault="00880F6F" w:rsidP="0027120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271208" w:rsidRPr="007004E4">
              <w:rPr>
                <w:rFonts w:asciiTheme="majorEastAsia" w:eastAsiaTheme="majorEastAsia" w:hAnsiTheme="majorEastAsia" w:hint="eastAsia"/>
                <w:sz w:val="14"/>
                <w:szCs w:val="14"/>
              </w:rPr>
              <w:t>541件（前年度比85.9</w:t>
            </w:r>
            <w:r w:rsidRPr="007004E4">
              <w:rPr>
                <w:rFonts w:asciiTheme="majorEastAsia" w:eastAsiaTheme="majorEastAsia" w:hAnsiTheme="majorEastAsia" w:hint="eastAsia"/>
                <w:sz w:val="14"/>
                <w:szCs w:val="14"/>
              </w:rPr>
              <w:t>％</w:t>
            </w:r>
            <w:r w:rsidR="00271208"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 xml:space="preserve"> </w:t>
            </w:r>
            <w:r w:rsidR="00271208" w:rsidRPr="007004E4">
              <w:rPr>
                <w:rFonts w:asciiTheme="majorEastAsia" w:eastAsiaTheme="majorEastAsia" w:hAnsiTheme="majorEastAsia" w:hint="eastAsia"/>
                <w:sz w:val="14"/>
                <w:szCs w:val="14"/>
              </w:rPr>
              <w:t>の受託研究を実施し</w:t>
            </w:r>
            <w:r w:rsidRPr="007004E4">
              <w:rPr>
                <w:rFonts w:asciiTheme="majorEastAsia" w:eastAsiaTheme="majorEastAsia" w:hAnsiTheme="majorEastAsia" w:hint="eastAsia"/>
                <w:sz w:val="14"/>
                <w:szCs w:val="14"/>
              </w:rPr>
              <w:t>て</w:t>
            </w:r>
            <w:r w:rsidR="00271208" w:rsidRPr="007004E4">
              <w:rPr>
                <w:rFonts w:asciiTheme="majorEastAsia" w:eastAsiaTheme="majorEastAsia" w:hAnsiTheme="majorEastAsia" w:hint="eastAsia"/>
                <w:sz w:val="14"/>
                <w:szCs w:val="14"/>
              </w:rPr>
              <w:t>依頼者の課題を解決した。</w:t>
            </w:r>
          </w:p>
          <w:p w:rsidR="00271208" w:rsidRPr="007004E4" w:rsidRDefault="00271208" w:rsidP="00271208">
            <w:pPr>
              <w:kinsoku w:val="0"/>
              <w:autoSpaceDE w:val="0"/>
              <w:autoSpaceDN w:val="0"/>
              <w:spacing w:line="0" w:lineRule="atLeast"/>
              <w:rPr>
                <w:rFonts w:asciiTheme="majorEastAsia" w:eastAsiaTheme="majorEastAsia" w:hAnsiTheme="majorEastAsia"/>
                <w:sz w:val="14"/>
                <w:szCs w:val="14"/>
              </w:rPr>
            </w:pPr>
          </w:p>
          <w:p w:rsidR="00271208" w:rsidRPr="007004E4" w:rsidRDefault="00271208" w:rsidP="00271208">
            <w:pPr>
              <w:kinsoku w:val="0"/>
              <w:autoSpaceDE w:val="0"/>
              <w:autoSpaceDN w:val="0"/>
              <w:spacing w:line="0" w:lineRule="atLeast"/>
              <w:rPr>
                <w:rFonts w:asciiTheme="majorEastAsia" w:eastAsiaTheme="majorEastAsia" w:hAnsiTheme="majorEastAsia"/>
                <w:sz w:val="14"/>
                <w:szCs w:val="14"/>
              </w:rPr>
            </w:pPr>
          </w:p>
          <w:p w:rsidR="00271208" w:rsidRPr="007004E4" w:rsidRDefault="00271208" w:rsidP="00880F6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○受託研究において、</w:t>
            </w:r>
            <w:r w:rsidR="00880F6F"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154人の企業研究員を受け入れ、技術移転の迅速化、企業人材の育成などを行った。</w:t>
            </w:r>
          </w:p>
          <w:p w:rsidR="00271208" w:rsidRPr="007004E4" w:rsidRDefault="00271208" w:rsidP="00271208">
            <w:pPr>
              <w:kinsoku w:val="0"/>
              <w:autoSpaceDE w:val="0"/>
              <w:autoSpaceDN w:val="0"/>
              <w:spacing w:line="0" w:lineRule="atLeast"/>
              <w:rPr>
                <w:rFonts w:asciiTheme="majorEastAsia" w:eastAsiaTheme="majorEastAsia" w:hAnsiTheme="majorEastAsia"/>
                <w:sz w:val="14"/>
                <w:szCs w:val="14"/>
              </w:rPr>
            </w:pPr>
          </w:p>
          <w:p w:rsidR="00271208" w:rsidRPr="007004E4" w:rsidRDefault="00271208" w:rsidP="00271208">
            <w:pPr>
              <w:kinsoku w:val="0"/>
              <w:autoSpaceDE w:val="0"/>
              <w:autoSpaceDN w:val="0"/>
              <w:spacing w:line="0" w:lineRule="atLeast"/>
              <w:rPr>
                <w:rFonts w:asciiTheme="majorEastAsia" w:eastAsiaTheme="majorEastAsia" w:hAnsiTheme="majorEastAsia"/>
                <w:sz w:val="14"/>
                <w:szCs w:val="14"/>
              </w:rPr>
            </w:pPr>
          </w:p>
          <w:p w:rsidR="00880F6F" w:rsidRPr="007004E4" w:rsidRDefault="00271208" w:rsidP="00880F6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○顧客企業</w:t>
            </w:r>
            <w:r w:rsidR="00880F6F" w:rsidRPr="007004E4">
              <w:rPr>
                <w:rFonts w:asciiTheme="majorEastAsia" w:eastAsiaTheme="majorEastAsia" w:hAnsiTheme="majorEastAsia" w:hint="eastAsia"/>
                <w:sz w:val="14"/>
                <w:szCs w:val="14"/>
              </w:rPr>
              <w:t>の</w:t>
            </w:r>
            <w:r w:rsidRPr="007004E4">
              <w:rPr>
                <w:rFonts w:asciiTheme="majorEastAsia" w:eastAsiaTheme="majorEastAsia" w:hAnsiTheme="majorEastAsia" w:hint="eastAsia"/>
                <w:sz w:val="14"/>
                <w:szCs w:val="14"/>
              </w:rPr>
              <w:t>現場での技術指導などを目的と</w:t>
            </w:r>
            <w:r w:rsidR="00880F6F" w:rsidRPr="007004E4">
              <w:rPr>
                <w:rFonts w:asciiTheme="majorEastAsia" w:eastAsiaTheme="majorEastAsia" w:hAnsiTheme="majorEastAsia" w:hint="eastAsia"/>
                <w:sz w:val="14"/>
                <w:szCs w:val="14"/>
              </w:rPr>
              <w:t>する</w:t>
            </w:r>
            <w:r w:rsidRPr="007004E4">
              <w:rPr>
                <w:rFonts w:asciiTheme="majorEastAsia" w:eastAsiaTheme="majorEastAsia" w:hAnsiTheme="majorEastAsia" w:hint="eastAsia"/>
                <w:sz w:val="14"/>
                <w:szCs w:val="14"/>
              </w:rPr>
              <w:t>42</w:t>
            </w:r>
          </w:p>
          <w:p w:rsidR="00271208" w:rsidRPr="007004E4" w:rsidRDefault="00880F6F" w:rsidP="00880F6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271208" w:rsidRPr="007004E4">
              <w:rPr>
                <w:rFonts w:asciiTheme="majorEastAsia" w:eastAsiaTheme="majorEastAsia" w:hAnsiTheme="majorEastAsia" w:hint="eastAsia"/>
                <w:sz w:val="14"/>
                <w:szCs w:val="14"/>
              </w:rPr>
              <w:t>件の職員派遣を行った。そのうち</w:t>
            </w:r>
            <w:r w:rsidRPr="007004E4">
              <w:rPr>
                <w:rFonts w:asciiTheme="majorEastAsia" w:eastAsiaTheme="majorEastAsia" w:hAnsiTheme="majorEastAsia" w:hint="eastAsia"/>
                <w:sz w:val="14"/>
                <w:szCs w:val="14"/>
              </w:rPr>
              <w:t>、</w:t>
            </w:r>
            <w:r w:rsidR="00271208" w:rsidRPr="007004E4">
              <w:rPr>
                <w:rFonts w:asciiTheme="majorEastAsia" w:eastAsiaTheme="majorEastAsia" w:hAnsiTheme="majorEastAsia" w:hint="eastAsia"/>
                <w:sz w:val="14"/>
                <w:szCs w:val="14"/>
              </w:rPr>
              <w:t>９件は人材育成を主とし</w:t>
            </w:r>
            <w:r w:rsidR="00C35140" w:rsidRPr="007004E4">
              <w:rPr>
                <w:rFonts w:asciiTheme="majorEastAsia" w:eastAsiaTheme="majorEastAsia" w:hAnsiTheme="majorEastAsia" w:hint="eastAsia"/>
                <w:sz w:val="14"/>
                <w:szCs w:val="14"/>
              </w:rPr>
              <w:t>て行った</w:t>
            </w:r>
            <w:r w:rsidR="00271208" w:rsidRPr="007004E4">
              <w:rPr>
                <w:rFonts w:asciiTheme="majorEastAsia" w:eastAsiaTheme="majorEastAsia" w:hAnsiTheme="majorEastAsia" w:hint="eastAsia"/>
                <w:sz w:val="14"/>
                <w:szCs w:val="14"/>
              </w:rPr>
              <w:t>。</w:t>
            </w:r>
          </w:p>
          <w:p w:rsidR="00271208" w:rsidRPr="007004E4" w:rsidRDefault="00271208" w:rsidP="00271208">
            <w:pPr>
              <w:kinsoku w:val="0"/>
              <w:autoSpaceDE w:val="0"/>
              <w:autoSpaceDN w:val="0"/>
              <w:spacing w:line="0" w:lineRule="atLeast"/>
              <w:ind w:left="140" w:hangingChars="100" w:hanging="140"/>
              <w:rPr>
                <w:rFonts w:asciiTheme="majorEastAsia" w:eastAsiaTheme="majorEastAsia" w:hAnsiTheme="majorEastAsia"/>
                <w:sz w:val="14"/>
                <w:szCs w:val="14"/>
              </w:rPr>
            </w:pPr>
          </w:p>
          <w:p w:rsidR="00271208" w:rsidRPr="007004E4" w:rsidRDefault="00271208" w:rsidP="00271208">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○簡易受託研究</w:t>
            </w:r>
            <w:r w:rsidR="00C35140" w:rsidRPr="007004E4">
              <w:rPr>
                <w:rFonts w:asciiTheme="majorEastAsia" w:eastAsiaTheme="majorEastAsia" w:hAnsiTheme="majorEastAsia" w:hint="eastAsia"/>
                <w:sz w:val="14"/>
                <w:szCs w:val="14"/>
              </w:rPr>
              <w:t>の</w:t>
            </w:r>
            <w:r w:rsidRPr="007004E4">
              <w:rPr>
                <w:rFonts w:asciiTheme="majorEastAsia" w:eastAsiaTheme="majorEastAsia" w:hAnsiTheme="majorEastAsia" w:hint="eastAsia"/>
                <w:sz w:val="14"/>
                <w:szCs w:val="14"/>
              </w:rPr>
              <w:t>実施件数は351件であった。</w:t>
            </w:r>
          </w:p>
          <w:p w:rsidR="00271208" w:rsidRPr="007004E4" w:rsidRDefault="00271208" w:rsidP="00271208">
            <w:pPr>
              <w:kinsoku w:val="0"/>
              <w:autoSpaceDE w:val="0"/>
              <w:autoSpaceDN w:val="0"/>
              <w:spacing w:line="0" w:lineRule="atLeast"/>
              <w:ind w:left="140" w:hangingChars="100" w:hanging="140"/>
              <w:rPr>
                <w:rFonts w:asciiTheme="majorEastAsia" w:eastAsiaTheme="majorEastAsia" w:hAnsiTheme="majorEastAsia"/>
                <w:sz w:val="14"/>
                <w:szCs w:val="14"/>
              </w:rPr>
            </w:pPr>
          </w:p>
          <w:p w:rsidR="00271208" w:rsidRPr="007004E4" w:rsidRDefault="00271208" w:rsidP="00271208">
            <w:pPr>
              <w:kinsoku w:val="0"/>
              <w:autoSpaceDE w:val="0"/>
              <w:autoSpaceDN w:val="0"/>
              <w:spacing w:line="0" w:lineRule="atLeast"/>
              <w:ind w:left="140" w:hangingChars="100" w:hanging="140"/>
              <w:rPr>
                <w:rFonts w:asciiTheme="majorEastAsia" w:eastAsiaTheme="majorEastAsia" w:hAnsiTheme="majorEastAsia"/>
                <w:sz w:val="14"/>
                <w:szCs w:val="14"/>
              </w:rPr>
            </w:pPr>
          </w:p>
          <w:p w:rsidR="00271208" w:rsidRPr="007004E4" w:rsidRDefault="00271208" w:rsidP="00271208">
            <w:pPr>
              <w:kinsoku w:val="0"/>
              <w:autoSpaceDE w:val="0"/>
              <w:autoSpaceDN w:val="0"/>
              <w:spacing w:line="0" w:lineRule="atLeast"/>
              <w:rPr>
                <w:rFonts w:asciiTheme="majorEastAsia" w:eastAsiaTheme="majorEastAsia" w:hAnsiTheme="majorEastAsia"/>
                <w:sz w:val="14"/>
                <w:szCs w:val="14"/>
              </w:rPr>
            </w:pPr>
          </w:p>
          <w:p w:rsidR="00271208" w:rsidRPr="007004E4" w:rsidRDefault="00271208" w:rsidP="00271208">
            <w:pPr>
              <w:kinsoku w:val="0"/>
              <w:autoSpaceDE w:val="0"/>
              <w:autoSpaceDN w:val="0"/>
              <w:spacing w:line="0" w:lineRule="atLeas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【受託研究及び簡易受託研究】</w:t>
            </w:r>
          </w:p>
          <w:p w:rsidR="00C35140" w:rsidRPr="007004E4" w:rsidRDefault="00271208" w:rsidP="00271208">
            <w:pPr>
              <w:kinsoku w:val="0"/>
              <w:autoSpaceDE w:val="0"/>
              <w:autoSpaceDN w:val="0"/>
              <w:spacing w:line="0" w:lineRule="atLeast"/>
              <w:ind w:firstLineChars="100" w:firstLine="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実績値：令和２年度中の受託研究及び簡易受託</w:t>
            </w:r>
          </w:p>
          <w:p w:rsidR="00271208" w:rsidRPr="007004E4" w:rsidRDefault="00271208" w:rsidP="00C35140">
            <w:pPr>
              <w:kinsoku w:val="0"/>
              <w:autoSpaceDE w:val="0"/>
              <w:autoSpaceDN w:val="0"/>
              <w:spacing w:line="0" w:lineRule="atLeast"/>
              <w:ind w:firstLineChars="500" w:firstLine="70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研究の実施件数892件（達成率114％）</w:t>
            </w:r>
          </w:p>
          <w:tbl>
            <w:tblPr>
              <w:tblStyle w:val="ac"/>
              <w:tblW w:w="0" w:type="auto"/>
              <w:tblLayout w:type="fixed"/>
              <w:tblLook w:val="04A0" w:firstRow="1" w:lastRow="0" w:firstColumn="1" w:lastColumn="0" w:noHBand="0" w:noVBand="1"/>
            </w:tblPr>
            <w:tblGrid>
              <w:gridCol w:w="641"/>
              <w:gridCol w:w="641"/>
              <w:gridCol w:w="641"/>
              <w:gridCol w:w="641"/>
              <w:gridCol w:w="642"/>
            </w:tblGrid>
            <w:tr w:rsidR="007004E4" w:rsidRPr="007004E4">
              <w:tc>
                <w:tcPr>
                  <w:tcW w:w="641" w:type="dxa"/>
                  <w:tcBorders>
                    <w:top w:val="single" w:sz="4" w:space="0" w:color="auto"/>
                    <w:left w:val="single" w:sz="4" w:space="0" w:color="auto"/>
                    <w:bottom w:val="single" w:sz="4" w:space="0" w:color="auto"/>
                    <w:right w:val="single" w:sz="4" w:space="0" w:color="auto"/>
                  </w:tcBorders>
                  <w:hideMark/>
                </w:tcPr>
                <w:p w:rsidR="00271208" w:rsidRPr="007004E4" w:rsidRDefault="00271208" w:rsidP="0027120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H29</w:t>
                  </w:r>
                </w:p>
              </w:tc>
              <w:tc>
                <w:tcPr>
                  <w:tcW w:w="641" w:type="dxa"/>
                  <w:tcBorders>
                    <w:top w:val="single" w:sz="4" w:space="0" w:color="auto"/>
                    <w:left w:val="single" w:sz="4" w:space="0" w:color="auto"/>
                    <w:bottom w:val="single" w:sz="4" w:space="0" w:color="auto"/>
                    <w:right w:val="single" w:sz="4" w:space="0" w:color="auto"/>
                  </w:tcBorders>
                  <w:hideMark/>
                </w:tcPr>
                <w:p w:rsidR="00271208" w:rsidRPr="007004E4" w:rsidRDefault="00271208" w:rsidP="0027120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H30</w:t>
                  </w:r>
                </w:p>
              </w:tc>
              <w:tc>
                <w:tcPr>
                  <w:tcW w:w="641" w:type="dxa"/>
                  <w:tcBorders>
                    <w:top w:val="single" w:sz="4" w:space="0" w:color="auto"/>
                    <w:left w:val="single" w:sz="4" w:space="0" w:color="auto"/>
                    <w:bottom w:val="single" w:sz="4" w:space="0" w:color="auto"/>
                    <w:right w:val="single" w:sz="4" w:space="0" w:color="auto"/>
                  </w:tcBorders>
                  <w:hideMark/>
                </w:tcPr>
                <w:p w:rsidR="00271208" w:rsidRPr="007004E4" w:rsidRDefault="00271208" w:rsidP="0027120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R1</w:t>
                  </w:r>
                </w:p>
              </w:tc>
              <w:tc>
                <w:tcPr>
                  <w:tcW w:w="641" w:type="dxa"/>
                  <w:tcBorders>
                    <w:top w:val="single" w:sz="4" w:space="0" w:color="auto"/>
                    <w:left w:val="single" w:sz="4" w:space="0" w:color="auto"/>
                    <w:bottom w:val="single" w:sz="4" w:space="0" w:color="auto"/>
                    <w:right w:val="single" w:sz="4" w:space="0" w:color="auto"/>
                  </w:tcBorders>
                  <w:hideMark/>
                </w:tcPr>
                <w:p w:rsidR="00271208" w:rsidRPr="007004E4" w:rsidRDefault="00271208" w:rsidP="0027120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R2</w:t>
                  </w:r>
                </w:p>
              </w:tc>
              <w:tc>
                <w:tcPr>
                  <w:tcW w:w="642" w:type="dxa"/>
                  <w:tcBorders>
                    <w:top w:val="single" w:sz="4" w:space="0" w:color="auto"/>
                    <w:left w:val="single" w:sz="4" w:space="0" w:color="auto"/>
                    <w:bottom w:val="single" w:sz="4" w:space="0" w:color="auto"/>
                    <w:right w:val="single" w:sz="4" w:space="0" w:color="auto"/>
                  </w:tcBorders>
                  <w:hideMark/>
                </w:tcPr>
                <w:p w:rsidR="00271208" w:rsidRPr="007004E4" w:rsidRDefault="00271208" w:rsidP="0027120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R3</w:t>
                  </w:r>
                </w:p>
              </w:tc>
            </w:tr>
            <w:tr w:rsidR="007004E4" w:rsidRPr="007004E4">
              <w:tc>
                <w:tcPr>
                  <w:tcW w:w="641" w:type="dxa"/>
                  <w:tcBorders>
                    <w:top w:val="single" w:sz="4" w:space="0" w:color="auto"/>
                    <w:left w:val="single" w:sz="4" w:space="0" w:color="auto"/>
                    <w:bottom w:val="single" w:sz="4" w:space="0" w:color="auto"/>
                    <w:right w:val="single" w:sz="4" w:space="0" w:color="auto"/>
                  </w:tcBorders>
                  <w:hideMark/>
                </w:tcPr>
                <w:p w:rsidR="00271208" w:rsidRPr="007004E4" w:rsidRDefault="00271208" w:rsidP="0027120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1,006</w:t>
                  </w:r>
                </w:p>
                <w:p w:rsidR="00271208" w:rsidRPr="007004E4" w:rsidRDefault="00271208" w:rsidP="00271208">
                  <w:pPr>
                    <w:kinsoku w:val="0"/>
                    <w:autoSpaceDE w:val="0"/>
                    <w:autoSpaceDN w:val="0"/>
                    <w:spacing w:line="0" w:lineRule="atLeast"/>
                    <w:jc w:val="center"/>
                    <w:rPr>
                      <w:rFonts w:asciiTheme="majorEastAsia" w:eastAsiaTheme="majorEastAsia" w:hAnsiTheme="majorEastAsia"/>
                      <w:sz w:val="12"/>
                      <w:szCs w:val="12"/>
                    </w:rPr>
                  </w:pPr>
                  <w:r w:rsidRPr="007004E4">
                    <w:rPr>
                      <w:rFonts w:asciiTheme="majorEastAsia" w:eastAsiaTheme="majorEastAsia" w:hAnsiTheme="majorEastAsia" w:hint="eastAsia"/>
                      <w:sz w:val="12"/>
                      <w:szCs w:val="12"/>
                    </w:rPr>
                    <w:t>(131%)</w:t>
                  </w:r>
                </w:p>
              </w:tc>
              <w:tc>
                <w:tcPr>
                  <w:tcW w:w="641" w:type="dxa"/>
                  <w:tcBorders>
                    <w:top w:val="single" w:sz="4" w:space="0" w:color="auto"/>
                    <w:left w:val="single" w:sz="4" w:space="0" w:color="auto"/>
                    <w:bottom w:val="single" w:sz="4" w:space="0" w:color="auto"/>
                    <w:right w:val="single" w:sz="4" w:space="0" w:color="auto"/>
                  </w:tcBorders>
                  <w:hideMark/>
                </w:tcPr>
                <w:p w:rsidR="00271208" w:rsidRPr="007004E4" w:rsidRDefault="00271208" w:rsidP="00271208">
                  <w:pPr>
                    <w:kinsoku w:val="0"/>
                    <w:autoSpaceDE w:val="0"/>
                    <w:autoSpaceDN w:val="0"/>
                    <w:spacing w:line="0" w:lineRule="atLeast"/>
                    <w:ind w:firstLineChars="50" w:firstLine="70"/>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968</w:t>
                  </w:r>
                </w:p>
                <w:p w:rsidR="00271208" w:rsidRPr="007004E4" w:rsidRDefault="00271208" w:rsidP="00271208">
                  <w:pPr>
                    <w:kinsoku w:val="0"/>
                    <w:autoSpaceDE w:val="0"/>
                    <w:autoSpaceDN w:val="0"/>
                    <w:spacing w:line="0" w:lineRule="atLeast"/>
                    <w:jc w:val="center"/>
                    <w:rPr>
                      <w:rFonts w:asciiTheme="majorEastAsia" w:eastAsiaTheme="majorEastAsia" w:hAnsiTheme="majorEastAsia"/>
                      <w:sz w:val="12"/>
                      <w:szCs w:val="12"/>
                    </w:rPr>
                  </w:pPr>
                  <w:r w:rsidRPr="007004E4">
                    <w:rPr>
                      <w:rFonts w:asciiTheme="majorEastAsia" w:eastAsiaTheme="majorEastAsia" w:hAnsiTheme="majorEastAsia" w:hint="eastAsia"/>
                      <w:sz w:val="12"/>
                      <w:szCs w:val="12"/>
                    </w:rPr>
                    <w:t>(125%)</w:t>
                  </w:r>
                </w:p>
              </w:tc>
              <w:tc>
                <w:tcPr>
                  <w:tcW w:w="641" w:type="dxa"/>
                  <w:tcBorders>
                    <w:top w:val="single" w:sz="4" w:space="0" w:color="auto"/>
                    <w:left w:val="single" w:sz="4" w:space="0" w:color="auto"/>
                    <w:bottom w:val="single" w:sz="4" w:space="0" w:color="auto"/>
                    <w:right w:val="single" w:sz="4" w:space="0" w:color="auto"/>
                  </w:tcBorders>
                  <w:vAlign w:val="center"/>
                  <w:hideMark/>
                </w:tcPr>
                <w:p w:rsidR="00271208" w:rsidRPr="007004E4" w:rsidRDefault="00271208" w:rsidP="0027120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1,003</w:t>
                  </w:r>
                </w:p>
                <w:p w:rsidR="00271208" w:rsidRPr="007004E4" w:rsidRDefault="00271208" w:rsidP="0027120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(129%)</w:t>
                  </w:r>
                </w:p>
              </w:tc>
              <w:tc>
                <w:tcPr>
                  <w:tcW w:w="641" w:type="dxa"/>
                  <w:tcBorders>
                    <w:top w:val="single" w:sz="4" w:space="0" w:color="auto"/>
                    <w:left w:val="single" w:sz="4" w:space="0" w:color="auto"/>
                    <w:bottom w:val="single" w:sz="4" w:space="0" w:color="auto"/>
                    <w:right w:val="single" w:sz="4" w:space="0" w:color="auto"/>
                  </w:tcBorders>
                  <w:vAlign w:val="center"/>
                  <w:hideMark/>
                </w:tcPr>
                <w:p w:rsidR="00271208" w:rsidRPr="007004E4" w:rsidRDefault="00271208" w:rsidP="0027120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892</w:t>
                  </w:r>
                </w:p>
                <w:p w:rsidR="00271208" w:rsidRPr="007004E4" w:rsidRDefault="00271208" w:rsidP="0027120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(114%)</w:t>
                  </w:r>
                </w:p>
              </w:tc>
              <w:tc>
                <w:tcPr>
                  <w:tcW w:w="642" w:type="dxa"/>
                  <w:tcBorders>
                    <w:top w:val="single" w:sz="4" w:space="0" w:color="auto"/>
                    <w:left w:val="single" w:sz="4" w:space="0" w:color="auto"/>
                    <w:bottom w:val="single" w:sz="4" w:space="0" w:color="auto"/>
                    <w:right w:val="single" w:sz="4" w:space="0" w:color="auto"/>
                  </w:tcBorders>
                  <w:vAlign w:val="center"/>
                  <w:hideMark/>
                </w:tcPr>
                <w:p w:rsidR="00271208" w:rsidRPr="007004E4" w:rsidRDefault="00271208" w:rsidP="0027120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w:t>
                  </w:r>
                </w:p>
              </w:tc>
            </w:tr>
          </w:tbl>
          <w:p w:rsidR="00271208" w:rsidRPr="007004E4" w:rsidRDefault="00271208" w:rsidP="00271208">
            <w:pPr>
              <w:kinsoku w:val="0"/>
              <w:autoSpaceDE w:val="0"/>
              <w:autoSpaceDN w:val="0"/>
              <w:spacing w:line="0" w:lineRule="atLeast"/>
              <w:rPr>
                <w:rFonts w:asciiTheme="majorEastAsia" w:eastAsiaTheme="majorEastAsia" w:hAnsiTheme="majorEastAsia"/>
                <w:sz w:val="14"/>
                <w:szCs w:val="14"/>
              </w:rPr>
            </w:pPr>
          </w:p>
          <w:p w:rsidR="00271208" w:rsidRPr="007004E4" w:rsidRDefault="00271208" w:rsidP="00271208">
            <w:pPr>
              <w:kinsoku w:val="0"/>
              <w:autoSpaceDE w:val="0"/>
              <w:autoSpaceDN w:val="0"/>
              <w:spacing w:line="0" w:lineRule="atLeast"/>
              <w:rPr>
                <w:rFonts w:asciiTheme="majorEastAsia" w:eastAsiaTheme="majorEastAsia" w:hAnsiTheme="majorEastAsia"/>
                <w:sz w:val="14"/>
                <w:szCs w:val="14"/>
              </w:rPr>
            </w:pPr>
          </w:p>
          <w:tbl>
            <w:tblPr>
              <w:tblStyle w:val="ac"/>
              <w:tblW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004E4" w:rsidRPr="007004E4">
              <w:tc>
                <w:tcPr>
                  <w:tcW w:w="3205" w:type="dxa"/>
                  <w:tcBorders>
                    <w:top w:val="double" w:sz="4" w:space="0" w:color="auto"/>
                    <w:left w:val="double" w:sz="4" w:space="0" w:color="auto"/>
                    <w:bottom w:val="double" w:sz="4" w:space="0" w:color="auto"/>
                    <w:right w:val="double" w:sz="4" w:space="0" w:color="auto"/>
                  </w:tcBorders>
                  <w:hideMark/>
                </w:tcPr>
                <w:p w:rsidR="00271208" w:rsidRPr="007004E4" w:rsidRDefault="00271208" w:rsidP="00271208">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＜評価の理由＞</w:t>
                  </w:r>
                </w:p>
                <w:p w:rsidR="00271208" w:rsidRPr="007004E4" w:rsidRDefault="00271208" w:rsidP="0027120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・年度計画に掲げた４項目について、全て計画どおり実施した。</w:t>
                  </w:r>
                </w:p>
                <w:p w:rsidR="00271208" w:rsidRPr="007004E4" w:rsidRDefault="00271208" w:rsidP="00271208">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・数値目標に掲げた「受託研究及び簡易受託研究の実施件数」は、目標値の114％を達成したことから、自己評価はⅣとした。</w:t>
                  </w:r>
                </w:p>
              </w:tc>
            </w:tr>
          </w:tbl>
          <w:p w:rsidR="00271208" w:rsidRPr="007004E4" w:rsidRDefault="00271208" w:rsidP="00271208">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271208" w:rsidRPr="007004E4" w:rsidRDefault="00271208" w:rsidP="0027120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Ⅳ</w:t>
            </w:r>
          </w:p>
        </w:tc>
        <w:tc>
          <w:tcPr>
            <w:tcW w:w="397" w:type="dxa"/>
            <w:tcBorders>
              <w:top w:val="nil"/>
              <w:left w:val="single" w:sz="4" w:space="0" w:color="auto"/>
              <w:bottom w:val="nil"/>
            </w:tcBorders>
          </w:tcPr>
          <w:p w:rsidR="00271208" w:rsidRPr="007004E4" w:rsidRDefault="00271208" w:rsidP="00271208">
            <w:pPr>
              <w:kinsoku w:val="0"/>
              <w:autoSpaceDE w:val="0"/>
              <w:autoSpaceDN w:val="0"/>
              <w:spacing w:line="0" w:lineRule="atLeast"/>
              <w:ind w:left="-50" w:right="-50"/>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Ⅳ</w:t>
            </w:r>
          </w:p>
        </w:tc>
        <w:tc>
          <w:tcPr>
            <w:tcW w:w="2140" w:type="dxa"/>
            <w:tcBorders>
              <w:top w:val="nil"/>
              <w:left w:val="single" w:sz="4" w:space="0" w:color="auto"/>
              <w:bottom w:val="nil"/>
            </w:tcBorders>
          </w:tcPr>
          <w:p w:rsidR="00271208" w:rsidRPr="007004E4" w:rsidRDefault="00271208" w:rsidP="00271208">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基盤研究の成果と技術ノウハウを活用した様々な研究支援を組み合わせ、企業のニーズに応じた受託研究及び簡易受託研究を実施し、企業の製品開発や困難な技術的課題の解決等に取り組み、数値目標に掲げた「受託研究及び簡易受託研究の実施件数」が目標値を上回っており、自己評価の「Ⅳ」は妥当であると判断した。</w:t>
            </w:r>
          </w:p>
        </w:tc>
      </w:tr>
      <w:tr w:rsidR="005E59F7" w:rsidRPr="007004E4" w:rsidTr="00EC7355">
        <w:tc>
          <w:tcPr>
            <w:tcW w:w="3458" w:type="dxa"/>
            <w:tcBorders>
              <w:top w:val="nil"/>
              <w:bottom w:val="single" w:sz="4" w:space="0" w:color="auto"/>
              <w:right w:val="double" w:sz="4" w:space="0" w:color="auto"/>
            </w:tcBorders>
          </w:tcPr>
          <w:p w:rsidR="005E59F7" w:rsidRPr="007004E4"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5E59F7" w:rsidRPr="007004E4" w:rsidRDefault="005E59F7"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5E59F7" w:rsidRPr="007004E4" w:rsidRDefault="005E59F7"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5E59F7" w:rsidRPr="007004E4" w:rsidRDefault="005E59F7"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7004E4" w:rsidRDefault="005E59F7"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5E59F7" w:rsidRPr="007004E4" w:rsidRDefault="005E59F7"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5E59F7" w:rsidRPr="007004E4" w:rsidRDefault="005E59F7" w:rsidP="00EC7355">
            <w:pPr>
              <w:kinsoku w:val="0"/>
              <w:autoSpaceDE w:val="0"/>
              <w:autoSpaceDN w:val="0"/>
              <w:spacing w:line="60" w:lineRule="exact"/>
              <w:jc w:val="left"/>
              <w:rPr>
                <w:rFonts w:asciiTheme="majorEastAsia" w:eastAsiaTheme="majorEastAsia" w:hAnsiTheme="majorEastAsia"/>
                <w:sz w:val="14"/>
                <w:szCs w:val="14"/>
              </w:rPr>
            </w:pPr>
          </w:p>
        </w:tc>
      </w:tr>
    </w:tbl>
    <w:p w:rsidR="00834633" w:rsidRPr="007004E4" w:rsidRDefault="00834633">
      <w:pPr>
        <w:widowControl/>
        <w:jc w:val="left"/>
        <w:rPr>
          <w:rFonts w:asciiTheme="majorEastAsia" w:eastAsiaTheme="majorEastAsia" w:hAnsiTheme="majorEastAsia"/>
          <w:sz w:val="14"/>
          <w:szCs w:val="14"/>
        </w:rPr>
      </w:pPr>
    </w:p>
    <w:p w:rsidR="00BF2EF0" w:rsidRPr="007004E4" w:rsidRDefault="000D42AB" w:rsidP="000D42AB">
      <w:pPr>
        <w:widowControl/>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7004E4" w:rsidRPr="007004E4" w:rsidTr="00E01346">
        <w:trPr>
          <w:trHeight w:val="68"/>
        </w:trPr>
        <w:tc>
          <w:tcPr>
            <w:tcW w:w="863" w:type="dxa"/>
            <w:tcBorders>
              <w:bottom w:val="nil"/>
              <w:right w:val="single" w:sz="4" w:space="0" w:color="auto"/>
            </w:tcBorders>
            <w:vAlign w:val="center"/>
          </w:tcPr>
          <w:p w:rsidR="00BF2EF0" w:rsidRPr="007004E4" w:rsidRDefault="00BF2EF0" w:rsidP="00E01346">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BF2EF0" w:rsidRPr="007004E4" w:rsidRDefault="00BF2EF0" w:rsidP="00E01346">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E01346">
        <w:tc>
          <w:tcPr>
            <w:tcW w:w="863" w:type="dxa"/>
            <w:tcBorders>
              <w:top w:val="nil"/>
              <w:bottom w:val="nil"/>
              <w:right w:val="single" w:sz="4" w:space="0" w:color="auto"/>
            </w:tcBorders>
            <w:vAlign w:val="center"/>
          </w:tcPr>
          <w:p w:rsidR="00BF2EF0" w:rsidRPr="007004E4" w:rsidRDefault="00BF2EF0" w:rsidP="00E01346">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中期目標</w:t>
            </w:r>
          </w:p>
        </w:tc>
        <w:tc>
          <w:tcPr>
            <w:tcW w:w="12827" w:type="dxa"/>
            <w:tcBorders>
              <w:top w:val="nil"/>
              <w:bottom w:val="nil"/>
            </w:tcBorders>
          </w:tcPr>
          <w:p w:rsidR="00BF2EF0" w:rsidRPr="007004E4" w:rsidRDefault="00BF2EF0" w:rsidP="000D42AB">
            <w:pPr>
              <w:widowControl/>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１　中小企業の成長を支えるための多様な技術分野における技術支援</w:t>
            </w:r>
          </w:p>
          <w:p w:rsidR="00BF2EF0" w:rsidRPr="007004E4" w:rsidRDefault="00BF2EF0" w:rsidP="000D42AB">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BF2EF0" w:rsidRPr="007004E4" w:rsidRDefault="00BF2EF0" w:rsidP="000D42AB">
            <w:pPr>
              <w:widowControl/>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(5)　高い知的財産力を活かした企業支援の実施</w:t>
            </w:r>
          </w:p>
          <w:p w:rsidR="00BF2EF0" w:rsidRPr="007004E4" w:rsidRDefault="00BF2EF0" w:rsidP="000D42A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ものづくり中小企業の市場競争力の強化や付加価値の高いものづくりを促進するため、企業における実用化・製品化に向けた技術移転を見据え、研究開発による成果の知財化（知的財産権の取得）を推進する。また、知的財産の権利化と標準化・秘匿化を組み合わせるなど、知的財産を適切に保護・活用することにより、共同研究の獲得やものづくり中小企業の市場の開拓・確保に寄与していく。</w:t>
            </w:r>
          </w:p>
        </w:tc>
      </w:tr>
      <w:tr w:rsidR="00BF2EF0" w:rsidRPr="007004E4" w:rsidTr="00E01346">
        <w:trPr>
          <w:trHeight w:val="46"/>
        </w:trPr>
        <w:tc>
          <w:tcPr>
            <w:tcW w:w="863" w:type="dxa"/>
            <w:tcBorders>
              <w:top w:val="nil"/>
              <w:right w:val="single" w:sz="4" w:space="0" w:color="auto"/>
            </w:tcBorders>
            <w:vAlign w:val="center"/>
          </w:tcPr>
          <w:p w:rsidR="00BF2EF0" w:rsidRPr="007004E4" w:rsidRDefault="00BF2EF0" w:rsidP="00E01346">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BF2EF0" w:rsidRPr="007004E4" w:rsidRDefault="00BF2EF0" w:rsidP="00E01346">
            <w:pPr>
              <w:kinsoku w:val="0"/>
              <w:autoSpaceDE w:val="0"/>
              <w:autoSpaceDN w:val="0"/>
              <w:spacing w:line="60" w:lineRule="exact"/>
              <w:jc w:val="left"/>
              <w:rPr>
                <w:rFonts w:asciiTheme="majorEastAsia" w:eastAsiaTheme="majorEastAsia" w:hAnsiTheme="majorEastAsia"/>
                <w:sz w:val="14"/>
                <w:szCs w:val="14"/>
              </w:rPr>
            </w:pPr>
          </w:p>
        </w:tc>
      </w:tr>
    </w:tbl>
    <w:p w:rsidR="00BF2EF0" w:rsidRPr="007004E4" w:rsidRDefault="00BF2EF0" w:rsidP="00BF2EF0">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7004E4" w:rsidRPr="007004E4" w:rsidTr="00EC7355">
        <w:tc>
          <w:tcPr>
            <w:tcW w:w="3458" w:type="dxa"/>
            <w:vMerge w:val="restart"/>
            <w:tcBorders>
              <w:top w:val="single" w:sz="4" w:space="0" w:color="auto"/>
              <w:right w:val="double" w:sz="4" w:space="0" w:color="auto"/>
            </w:tcBorders>
            <w:vAlign w:val="center"/>
          </w:tcPr>
          <w:p w:rsidR="00043A10" w:rsidRPr="007004E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r w:rsidRPr="007004E4">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7004E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7004E4"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小項</w:t>
            </w:r>
          </w:p>
          <w:p w:rsidR="00043A10" w:rsidRPr="007004E4"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7004E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7004E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知事の評価</w:t>
            </w:r>
          </w:p>
        </w:tc>
      </w:tr>
      <w:tr w:rsidR="007004E4" w:rsidRPr="007004E4" w:rsidTr="00EC7355">
        <w:tc>
          <w:tcPr>
            <w:tcW w:w="3458" w:type="dxa"/>
            <w:vMerge/>
            <w:tcBorders>
              <w:bottom w:val="nil"/>
              <w:right w:val="double" w:sz="4" w:space="0" w:color="auto"/>
            </w:tcBorders>
          </w:tcPr>
          <w:p w:rsidR="008D321F" w:rsidRPr="007004E4" w:rsidRDefault="008D321F"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8D321F" w:rsidRPr="007004E4" w:rsidRDefault="008D321F"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8D321F" w:rsidRPr="007004E4" w:rsidRDefault="008D321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8D321F" w:rsidRPr="007004E4" w:rsidRDefault="008D321F" w:rsidP="00EC7355">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8D321F" w:rsidRPr="007004E4" w:rsidRDefault="008D321F"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8D321F" w:rsidRPr="007004E4" w:rsidRDefault="008D321F"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8D321F" w:rsidRPr="007004E4" w:rsidRDefault="008D321F" w:rsidP="00EC7355">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評価の判断理由・</w:t>
            </w:r>
          </w:p>
          <w:p w:rsidR="008D321F" w:rsidRPr="007004E4" w:rsidRDefault="008D321F" w:rsidP="00EC7355">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評価のコメント等</w:t>
            </w:r>
          </w:p>
        </w:tc>
      </w:tr>
      <w:tr w:rsidR="007004E4" w:rsidRPr="007004E4" w:rsidTr="00EC7355">
        <w:tc>
          <w:tcPr>
            <w:tcW w:w="13686" w:type="dxa"/>
            <w:gridSpan w:val="7"/>
            <w:tcBorders>
              <w:top w:val="single" w:sz="4" w:space="0" w:color="auto"/>
              <w:bottom w:val="dashSmallGap" w:sz="4" w:space="0" w:color="auto"/>
            </w:tcBorders>
          </w:tcPr>
          <w:p w:rsidR="008D321F" w:rsidRPr="007004E4" w:rsidRDefault="008D321F" w:rsidP="00EC7355">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(5) 高い知的財産力を活かした企業支援の実施</w:t>
            </w:r>
          </w:p>
        </w:tc>
      </w:tr>
      <w:tr w:rsidR="007004E4" w:rsidRPr="007004E4" w:rsidTr="00EC7355">
        <w:tc>
          <w:tcPr>
            <w:tcW w:w="3458" w:type="dxa"/>
            <w:tcBorders>
              <w:top w:val="dashSmallGap" w:sz="4" w:space="0" w:color="auto"/>
              <w:bottom w:val="nil"/>
              <w:right w:val="double" w:sz="4" w:space="0" w:color="auto"/>
            </w:tcBorders>
          </w:tcPr>
          <w:p w:rsidR="008D321F" w:rsidRPr="007004E4" w:rsidRDefault="008D321F" w:rsidP="00EC7355">
            <w:pPr>
              <w:kinsoku w:val="0"/>
              <w:autoSpaceDE w:val="0"/>
              <w:autoSpaceDN w:val="0"/>
              <w:spacing w:line="60" w:lineRule="exact"/>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8D321F" w:rsidRPr="007004E4" w:rsidRDefault="008D321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8D321F" w:rsidRPr="007004E4" w:rsidRDefault="008D321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8D321F" w:rsidRPr="007004E4" w:rsidRDefault="008D321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D321F" w:rsidRPr="007004E4" w:rsidRDefault="008D321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D321F" w:rsidRPr="007004E4" w:rsidRDefault="008D321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8D321F" w:rsidRPr="007004E4" w:rsidRDefault="008D321F" w:rsidP="00EC7355">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881753">
        <w:trPr>
          <w:trHeight w:val="138"/>
        </w:trPr>
        <w:tc>
          <w:tcPr>
            <w:tcW w:w="3458" w:type="dxa"/>
            <w:tcBorders>
              <w:top w:val="nil"/>
              <w:bottom w:val="nil"/>
              <w:right w:val="double" w:sz="4" w:space="0" w:color="auto"/>
            </w:tcBorders>
          </w:tcPr>
          <w:p w:rsidR="003544A6" w:rsidRPr="007004E4" w:rsidRDefault="003544A6" w:rsidP="003544A6">
            <w:pPr>
              <w:kinsoku w:val="0"/>
              <w:autoSpaceDE w:val="0"/>
              <w:autoSpaceDN w:val="0"/>
              <w:spacing w:line="0" w:lineRule="atLeast"/>
              <w:ind w:firstLineChars="100" w:firstLine="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各研究部門は、知的財産（知財）の総合的な保護・活用戦略の推進を行うため、知財関連部門と連携し研修会の開催などによりオープン＆クローズ戦略の実践や営業秘密管理を実施する。特に、技術などの秘匿（ノウハウ化）及び特許権などの独占的排他権の実施（クローズ型の知財戦略）により、強みとなる技術を保護・活用する。また、他者に公開またはライセンスを行うオープン型の知財戦略を進め、共同研究や外部資金の獲得につなげる。更に、研究開発の計画策定においては、成果の知財化を意識するとともに、知財の保護・活用戦略も考慮する。知</w:t>
            </w:r>
          </w:p>
          <w:p w:rsidR="003544A6" w:rsidRPr="007004E4" w:rsidRDefault="003544A6" w:rsidP="003544A6">
            <w:pPr>
              <w:kinsoku w:val="0"/>
              <w:autoSpaceDE w:val="0"/>
              <w:autoSpaceDN w:val="0"/>
              <w:spacing w:line="0" w:lineRule="atLeast"/>
              <w:ind w:rightChars="-77" w:right="-162"/>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財は単独出願及び企業との共同出願を積極的に行う。</w:t>
            </w:r>
          </w:p>
          <w:p w:rsidR="003544A6" w:rsidRPr="007004E4" w:rsidRDefault="003544A6" w:rsidP="003544A6">
            <w:pPr>
              <w:kinsoku w:val="0"/>
              <w:autoSpaceDE w:val="0"/>
              <w:autoSpaceDN w:val="0"/>
              <w:spacing w:line="0" w:lineRule="atLeas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なお、知財戦略上、非公開と判断した研究成果等については出願と同等とみなす。加えて、出願内容が把握でき、活用を促進するための知財シーズ集を編纂する。</w:t>
            </w:r>
          </w:p>
          <w:p w:rsidR="003544A6" w:rsidRPr="007004E4" w:rsidRDefault="003544A6" w:rsidP="003544A6">
            <w:pPr>
              <w:kinsoku w:val="0"/>
              <w:autoSpaceDE w:val="0"/>
              <w:autoSpaceDN w:val="0"/>
              <w:spacing w:line="0" w:lineRule="atLeast"/>
              <w:rPr>
                <w:rFonts w:asciiTheme="majorEastAsia" w:eastAsiaTheme="majorEastAsia" w:hAnsiTheme="majorEastAsia"/>
                <w:sz w:val="14"/>
                <w:szCs w:val="14"/>
              </w:rPr>
            </w:pPr>
          </w:p>
          <w:p w:rsidR="009C6BC2" w:rsidRPr="007004E4" w:rsidRDefault="009C6BC2" w:rsidP="003544A6">
            <w:pPr>
              <w:kinsoku w:val="0"/>
              <w:autoSpaceDE w:val="0"/>
              <w:autoSpaceDN w:val="0"/>
              <w:spacing w:line="0" w:lineRule="atLeast"/>
              <w:rPr>
                <w:rFonts w:asciiTheme="majorEastAsia" w:eastAsiaTheme="majorEastAsia" w:hAnsiTheme="majorEastAsia"/>
                <w:sz w:val="14"/>
                <w:szCs w:val="14"/>
              </w:rPr>
            </w:pPr>
          </w:p>
          <w:p w:rsidR="009C6BC2" w:rsidRPr="007004E4" w:rsidRDefault="009C6BC2" w:rsidP="003544A6">
            <w:pPr>
              <w:kinsoku w:val="0"/>
              <w:autoSpaceDE w:val="0"/>
              <w:autoSpaceDN w:val="0"/>
              <w:spacing w:line="0" w:lineRule="atLeast"/>
              <w:rPr>
                <w:rFonts w:asciiTheme="majorEastAsia" w:eastAsiaTheme="majorEastAsia" w:hAnsiTheme="majorEastAsia"/>
                <w:sz w:val="14"/>
                <w:szCs w:val="14"/>
              </w:rPr>
            </w:pPr>
          </w:p>
          <w:p w:rsidR="009C6BC2" w:rsidRPr="007004E4" w:rsidRDefault="009C6BC2" w:rsidP="003544A6">
            <w:pPr>
              <w:kinsoku w:val="0"/>
              <w:autoSpaceDE w:val="0"/>
              <w:autoSpaceDN w:val="0"/>
              <w:spacing w:line="0" w:lineRule="atLeast"/>
              <w:rPr>
                <w:rFonts w:asciiTheme="majorEastAsia" w:eastAsiaTheme="majorEastAsia" w:hAnsiTheme="majorEastAsia"/>
                <w:sz w:val="14"/>
                <w:szCs w:val="14"/>
              </w:rPr>
            </w:pPr>
          </w:p>
          <w:p w:rsidR="003544A6" w:rsidRPr="007004E4" w:rsidRDefault="003544A6" w:rsidP="003544A6">
            <w:pPr>
              <w:kinsoku w:val="0"/>
              <w:autoSpaceDE w:val="0"/>
              <w:autoSpaceDN w:val="0"/>
              <w:spacing w:line="0" w:lineRule="atLeas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【知的財産】</w:t>
            </w:r>
          </w:p>
          <w:p w:rsidR="003544A6" w:rsidRPr="007004E4" w:rsidRDefault="003544A6" w:rsidP="003544A6">
            <w:pPr>
              <w:kinsoku w:val="0"/>
              <w:autoSpaceDE w:val="0"/>
              <w:autoSpaceDN w:val="0"/>
              <w:spacing w:line="0" w:lineRule="atLeast"/>
              <w:ind w:firstLineChars="100" w:firstLine="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目標値：中期計画期間中の知的財産の</w:t>
            </w:r>
          </w:p>
          <w:p w:rsidR="003544A6" w:rsidRPr="007004E4" w:rsidRDefault="003544A6" w:rsidP="003544A6">
            <w:pPr>
              <w:kinsoku w:val="0"/>
              <w:autoSpaceDE w:val="0"/>
              <w:autoSpaceDN w:val="0"/>
              <w:spacing w:line="0" w:lineRule="atLeast"/>
              <w:ind w:firstLineChars="500" w:firstLine="70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出願・保護件数　 170件</w:t>
            </w:r>
          </w:p>
          <w:p w:rsidR="009C6BC2" w:rsidRPr="007004E4" w:rsidRDefault="009C6BC2" w:rsidP="009C6BC2">
            <w:pPr>
              <w:kinsoku w:val="0"/>
              <w:autoSpaceDE w:val="0"/>
              <w:autoSpaceDN w:val="0"/>
              <w:spacing w:line="0" w:lineRule="atLeast"/>
              <w:rPr>
                <w:rFonts w:asciiTheme="majorEastAsia" w:eastAsiaTheme="majorEastAsia" w:hAnsiTheme="majorEastAsia"/>
                <w:sz w:val="14"/>
                <w:szCs w:val="14"/>
              </w:rPr>
            </w:pPr>
          </w:p>
        </w:tc>
        <w:tc>
          <w:tcPr>
            <w:tcW w:w="3459" w:type="dxa"/>
            <w:tcBorders>
              <w:top w:val="nil"/>
              <w:left w:val="double" w:sz="4" w:space="0" w:color="auto"/>
              <w:bottom w:val="nil"/>
            </w:tcBorders>
          </w:tcPr>
          <w:p w:rsidR="003544A6" w:rsidRPr="007004E4"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①</w:t>
            </w:r>
            <w:r w:rsidR="00A809B3"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知的財産力の更なる高度化のため研修会等を開催する。</w:t>
            </w:r>
          </w:p>
          <w:p w:rsidR="003544A6" w:rsidRPr="007004E4"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544A6" w:rsidRPr="007004E4"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544A6" w:rsidRPr="007004E4"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544A6" w:rsidRPr="007004E4"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544A6" w:rsidRPr="007004E4"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544A6" w:rsidRPr="007004E4"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②</w:t>
            </w:r>
            <w:r w:rsidR="00A809B3"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知的財産の取得に努めるとともに、その権利化についても、重要な課題と位置づけ、単独出願及び企業との共同出願を積極的に行う。</w:t>
            </w:r>
          </w:p>
          <w:p w:rsidR="003544A6" w:rsidRPr="007004E4"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544A6" w:rsidRPr="007004E4"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544A6" w:rsidRPr="007004E4"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③</w:t>
            </w:r>
            <w:r w:rsidR="00A809B3"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知財シーズ集を用いて保有特許の広報を行い、企業における活用を促進する。</w:t>
            </w:r>
          </w:p>
          <w:p w:rsidR="003544A6" w:rsidRPr="007004E4" w:rsidRDefault="003544A6" w:rsidP="003544A6">
            <w:pPr>
              <w:kinsoku w:val="0"/>
              <w:autoSpaceDE w:val="0"/>
              <w:autoSpaceDN w:val="0"/>
              <w:spacing w:line="0" w:lineRule="atLeast"/>
              <w:jc w:val="left"/>
              <w:rPr>
                <w:rFonts w:asciiTheme="majorEastAsia" w:eastAsiaTheme="majorEastAsia" w:hAnsiTheme="majorEastAsia"/>
                <w:sz w:val="14"/>
                <w:szCs w:val="14"/>
              </w:rPr>
            </w:pPr>
          </w:p>
          <w:p w:rsidR="003544A6" w:rsidRPr="007004E4" w:rsidRDefault="003544A6" w:rsidP="003544A6">
            <w:pPr>
              <w:kinsoku w:val="0"/>
              <w:autoSpaceDE w:val="0"/>
              <w:autoSpaceDN w:val="0"/>
              <w:spacing w:line="0" w:lineRule="atLeast"/>
              <w:jc w:val="left"/>
              <w:rPr>
                <w:rFonts w:asciiTheme="majorEastAsia" w:eastAsiaTheme="majorEastAsia" w:hAnsiTheme="majorEastAsia"/>
                <w:sz w:val="14"/>
                <w:szCs w:val="14"/>
              </w:rPr>
            </w:pPr>
          </w:p>
          <w:p w:rsidR="003544A6" w:rsidRPr="007004E4" w:rsidRDefault="003544A6" w:rsidP="003544A6">
            <w:pPr>
              <w:kinsoku w:val="0"/>
              <w:autoSpaceDE w:val="0"/>
              <w:autoSpaceDN w:val="0"/>
              <w:spacing w:line="0" w:lineRule="atLeast"/>
              <w:jc w:val="left"/>
              <w:rPr>
                <w:rFonts w:asciiTheme="majorEastAsia" w:eastAsiaTheme="majorEastAsia" w:hAnsiTheme="majorEastAsia"/>
                <w:sz w:val="14"/>
                <w:szCs w:val="14"/>
              </w:rPr>
            </w:pPr>
          </w:p>
          <w:p w:rsidR="003544A6" w:rsidRPr="007004E4" w:rsidRDefault="003544A6" w:rsidP="003544A6">
            <w:pPr>
              <w:kinsoku w:val="0"/>
              <w:autoSpaceDE w:val="0"/>
              <w:autoSpaceDN w:val="0"/>
              <w:spacing w:line="0" w:lineRule="atLeast"/>
              <w:jc w:val="left"/>
              <w:rPr>
                <w:rFonts w:asciiTheme="majorEastAsia" w:eastAsiaTheme="majorEastAsia" w:hAnsiTheme="majorEastAsia"/>
                <w:sz w:val="14"/>
                <w:szCs w:val="14"/>
              </w:rPr>
            </w:pPr>
          </w:p>
          <w:p w:rsidR="003544A6" w:rsidRPr="007004E4" w:rsidRDefault="003544A6" w:rsidP="003544A6">
            <w:pPr>
              <w:kinsoku w:val="0"/>
              <w:autoSpaceDE w:val="0"/>
              <w:autoSpaceDN w:val="0"/>
              <w:spacing w:line="0" w:lineRule="atLeast"/>
              <w:jc w:val="left"/>
              <w:rPr>
                <w:rFonts w:asciiTheme="majorEastAsia" w:eastAsiaTheme="majorEastAsia" w:hAnsiTheme="majorEastAsia"/>
                <w:sz w:val="14"/>
                <w:szCs w:val="14"/>
              </w:rPr>
            </w:pPr>
          </w:p>
          <w:p w:rsidR="003544A6" w:rsidRPr="007004E4" w:rsidRDefault="003544A6" w:rsidP="003544A6">
            <w:pPr>
              <w:kinsoku w:val="0"/>
              <w:autoSpaceDE w:val="0"/>
              <w:autoSpaceDN w:val="0"/>
              <w:spacing w:line="0" w:lineRule="atLeast"/>
              <w:jc w:val="left"/>
              <w:rPr>
                <w:rFonts w:asciiTheme="majorEastAsia" w:eastAsiaTheme="majorEastAsia" w:hAnsiTheme="majorEastAsia"/>
                <w:sz w:val="14"/>
                <w:szCs w:val="14"/>
              </w:rPr>
            </w:pPr>
          </w:p>
          <w:p w:rsidR="003544A6" w:rsidRPr="007004E4" w:rsidRDefault="003544A6" w:rsidP="003544A6">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【知的財産】</w:t>
            </w:r>
          </w:p>
          <w:p w:rsidR="003544A6" w:rsidRPr="007004E4" w:rsidRDefault="003544A6" w:rsidP="003544A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目標値：令和２年度中の知的財産の</w:t>
            </w:r>
          </w:p>
          <w:p w:rsidR="003544A6" w:rsidRPr="007004E4" w:rsidRDefault="003544A6" w:rsidP="003544A6">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出願・保護件数　35件</w:t>
            </w:r>
          </w:p>
          <w:p w:rsidR="003544A6" w:rsidRPr="007004E4" w:rsidRDefault="003544A6" w:rsidP="003544A6">
            <w:pPr>
              <w:kinsoku w:val="0"/>
              <w:autoSpaceDE w:val="0"/>
              <w:autoSpaceDN w:val="0"/>
              <w:spacing w:line="0" w:lineRule="atLeast"/>
              <w:jc w:val="left"/>
              <w:rPr>
                <w:rFonts w:asciiTheme="majorEastAsia" w:eastAsiaTheme="majorEastAsia" w:hAnsiTheme="majorEastAsia"/>
                <w:sz w:val="14"/>
                <w:szCs w:val="14"/>
              </w:rPr>
            </w:pPr>
          </w:p>
          <w:p w:rsidR="003544A6" w:rsidRPr="007004E4" w:rsidRDefault="003544A6" w:rsidP="003544A6">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【自己評価の考え方】</w:t>
            </w:r>
          </w:p>
          <w:p w:rsidR="003544A6" w:rsidRPr="007004E4" w:rsidRDefault="003544A6" w:rsidP="00C32EDE">
            <w:pPr>
              <w:kinsoku w:val="0"/>
              <w:autoSpaceDE w:val="0"/>
              <w:autoSpaceDN w:val="0"/>
              <w:spacing w:line="0" w:lineRule="atLeast"/>
              <w:ind w:rightChars="-117" w:right="-246"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Ⅴ：131％以上、Ⅳ：111～130％</w:t>
            </w:r>
            <w:r w:rsidR="00C32EDE"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Ⅲ：91～110％</w:t>
            </w:r>
            <w:r w:rsidR="00C32EDE" w:rsidRPr="007004E4">
              <w:rPr>
                <w:rFonts w:asciiTheme="majorEastAsia" w:eastAsiaTheme="majorEastAsia" w:hAnsiTheme="majorEastAsia" w:hint="eastAsia"/>
                <w:sz w:val="14"/>
                <w:szCs w:val="14"/>
              </w:rPr>
              <w:t>、</w:t>
            </w:r>
          </w:p>
          <w:p w:rsidR="003544A6" w:rsidRPr="007004E4" w:rsidRDefault="003544A6" w:rsidP="003544A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Ⅱ：71～90％</w:t>
            </w:r>
            <w:r w:rsidR="00C32EDE"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Ⅰ：～70％</w:t>
            </w:r>
          </w:p>
          <w:p w:rsidR="003544A6" w:rsidRPr="007004E4" w:rsidRDefault="003544A6" w:rsidP="00C32ED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3544A6" w:rsidRPr="007004E4" w:rsidRDefault="003544A6" w:rsidP="003544A6">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5</w:t>
            </w:r>
          </w:p>
        </w:tc>
        <w:tc>
          <w:tcPr>
            <w:tcW w:w="3437" w:type="dxa"/>
            <w:tcBorders>
              <w:top w:val="nil"/>
              <w:left w:val="single" w:sz="4" w:space="0" w:color="auto"/>
              <w:bottom w:val="nil"/>
              <w:right w:val="single" w:sz="4" w:space="0" w:color="auto"/>
            </w:tcBorders>
          </w:tcPr>
          <w:p w:rsidR="003544A6" w:rsidRPr="007004E4" w:rsidRDefault="00D21CC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○大阪工業大学教授を外部講師</w:t>
            </w:r>
            <w:r w:rsidR="00B4106E" w:rsidRPr="007004E4">
              <w:rPr>
                <w:rFonts w:asciiTheme="majorEastAsia" w:eastAsiaTheme="majorEastAsia" w:hAnsiTheme="majorEastAsia" w:hint="eastAsia"/>
                <w:sz w:val="14"/>
                <w:szCs w:val="14"/>
              </w:rPr>
              <w:t>として</w:t>
            </w:r>
            <w:r w:rsidR="00C35140" w:rsidRPr="007004E4">
              <w:rPr>
                <w:rFonts w:asciiTheme="majorEastAsia" w:eastAsiaTheme="majorEastAsia" w:hAnsiTheme="majorEastAsia" w:hint="eastAsia"/>
                <w:sz w:val="14"/>
                <w:szCs w:val="14"/>
              </w:rPr>
              <w:t>招</w:t>
            </w:r>
            <w:r w:rsidR="00B4106E" w:rsidRPr="007004E4">
              <w:rPr>
                <w:rFonts w:asciiTheme="majorEastAsia" w:eastAsiaTheme="majorEastAsia" w:hAnsiTheme="majorEastAsia" w:hint="eastAsia"/>
                <w:sz w:val="14"/>
                <w:szCs w:val="14"/>
              </w:rPr>
              <w:t>いて</w:t>
            </w:r>
            <w:r w:rsidR="003544A6" w:rsidRPr="007004E4">
              <w:rPr>
                <w:rFonts w:asciiTheme="majorEastAsia" w:eastAsiaTheme="majorEastAsia" w:hAnsiTheme="majorEastAsia" w:hint="eastAsia"/>
                <w:sz w:val="14"/>
                <w:szCs w:val="14"/>
              </w:rPr>
              <w:t>、知財セミナー「特許制度の基礎と活用」を開催し、職員の知的財産マインド</w:t>
            </w:r>
            <w:r w:rsidR="00C35140" w:rsidRPr="007004E4">
              <w:rPr>
                <w:rFonts w:asciiTheme="majorEastAsia" w:eastAsiaTheme="majorEastAsia" w:hAnsiTheme="majorEastAsia" w:hint="eastAsia"/>
                <w:sz w:val="14"/>
                <w:szCs w:val="14"/>
              </w:rPr>
              <w:t>の</w:t>
            </w:r>
            <w:r w:rsidR="003544A6" w:rsidRPr="007004E4">
              <w:rPr>
                <w:rFonts w:asciiTheme="majorEastAsia" w:eastAsiaTheme="majorEastAsia" w:hAnsiTheme="majorEastAsia" w:hint="eastAsia"/>
                <w:sz w:val="14"/>
                <w:szCs w:val="14"/>
              </w:rPr>
              <w:t>向上に</w:t>
            </w:r>
            <w:r w:rsidR="00C35140" w:rsidRPr="007004E4">
              <w:rPr>
                <w:rFonts w:asciiTheme="majorEastAsia" w:eastAsiaTheme="majorEastAsia" w:hAnsiTheme="majorEastAsia" w:hint="eastAsia"/>
                <w:sz w:val="14"/>
                <w:szCs w:val="14"/>
              </w:rPr>
              <w:t>取り組んだ</w:t>
            </w:r>
            <w:r w:rsidR="003544A6" w:rsidRPr="007004E4">
              <w:rPr>
                <w:rFonts w:asciiTheme="majorEastAsia" w:eastAsiaTheme="majorEastAsia" w:hAnsiTheme="majorEastAsia" w:hint="eastAsia"/>
                <w:sz w:val="14"/>
                <w:szCs w:val="14"/>
              </w:rPr>
              <w:t>。</w:t>
            </w:r>
          </w:p>
          <w:p w:rsidR="003544A6" w:rsidRPr="007004E4"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○特許出願、研究計画策定の際に重要となる先行技術調査に係るスキルアップを目指して、</w:t>
            </w:r>
            <w:r w:rsidR="000516DC" w:rsidRPr="007004E4">
              <w:rPr>
                <w:rFonts w:asciiTheme="majorEastAsia" w:eastAsiaTheme="majorEastAsia" w:hAnsiTheme="majorEastAsia" w:hint="eastAsia"/>
                <w:sz w:val="14"/>
                <w:szCs w:val="14"/>
              </w:rPr>
              <w:t>２回の</w:t>
            </w:r>
            <w:r w:rsidRPr="007004E4">
              <w:rPr>
                <w:rFonts w:asciiTheme="majorEastAsia" w:eastAsiaTheme="majorEastAsia" w:hAnsiTheme="majorEastAsia" w:hint="eastAsia"/>
                <w:sz w:val="14"/>
                <w:szCs w:val="14"/>
              </w:rPr>
              <w:t>「先行技術調査研修」を実施した。</w:t>
            </w:r>
          </w:p>
          <w:p w:rsidR="003544A6" w:rsidRPr="007004E4"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544A6" w:rsidRPr="007004E4" w:rsidRDefault="003544A6" w:rsidP="003544A6">
            <w:pPr>
              <w:kinsoku w:val="0"/>
              <w:autoSpaceDE w:val="0"/>
              <w:autoSpaceDN w:val="0"/>
              <w:spacing w:line="0" w:lineRule="atLeast"/>
              <w:ind w:left="140" w:rightChars="-48" w:right="-101"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○知的財産の取扱</w:t>
            </w:r>
            <w:r w:rsidR="00C35140" w:rsidRPr="007004E4">
              <w:rPr>
                <w:rFonts w:asciiTheme="majorEastAsia" w:eastAsiaTheme="majorEastAsia" w:hAnsiTheme="majorEastAsia" w:hint="eastAsia"/>
                <w:sz w:val="14"/>
                <w:szCs w:val="14"/>
              </w:rPr>
              <w:t>い</w:t>
            </w:r>
            <w:r w:rsidRPr="007004E4">
              <w:rPr>
                <w:rFonts w:asciiTheme="majorEastAsia" w:eastAsiaTheme="majorEastAsia" w:hAnsiTheme="majorEastAsia" w:hint="eastAsia"/>
                <w:sz w:val="14"/>
                <w:szCs w:val="14"/>
              </w:rPr>
              <w:t>に関して、企業からの不実施補償の要請等に柔軟に対応し</w:t>
            </w:r>
            <w:r w:rsidR="00C35140" w:rsidRPr="007004E4">
              <w:rPr>
                <w:rFonts w:asciiTheme="majorEastAsia" w:eastAsiaTheme="majorEastAsia" w:hAnsiTheme="majorEastAsia" w:hint="eastAsia"/>
                <w:sz w:val="14"/>
                <w:szCs w:val="14"/>
              </w:rPr>
              <w:t>て</w:t>
            </w:r>
            <w:r w:rsidRPr="007004E4">
              <w:rPr>
                <w:rFonts w:asciiTheme="majorEastAsia" w:eastAsiaTheme="majorEastAsia" w:hAnsiTheme="majorEastAsia" w:hint="eastAsia"/>
                <w:sz w:val="14"/>
                <w:szCs w:val="14"/>
              </w:rPr>
              <w:t>契約交渉をスムーズに行い、42件の出願・保護を行った。</w:t>
            </w:r>
          </w:p>
          <w:p w:rsidR="003544A6" w:rsidRPr="007004E4" w:rsidRDefault="003544A6" w:rsidP="003544A6">
            <w:pPr>
              <w:kinsoku w:val="0"/>
              <w:autoSpaceDE w:val="0"/>
              <w:autoSpaceDN w:val="0"/>
              <w:spacing w:line="0" w:lineRule="atLeast"/>
              <w:ind w:left="140" w:rightChars="-48" w:right="-101"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（添付資料３参照）</w:t>
            </w:r>
          </w:p>
          <w:p w:rsidR="003544A6" w:rsidRPr="007004E4" w:rsidRDefault="003544A6" w:rsidP="003544A6">
            <w:pPr>
              <w:kinsoku w:val="0"/>
              <w:autoSpaceDE w:val="0"/>
              <w:autoSpaceDN w:val="0"/>
              <w:spacing w:line="0" w:lineRule="atLeast"/>
              <w:ind w:left="140" w:rightChars="-115" w:right="-241" w:hangingChars="100" w:hanging="140"/>
              <w:jc w:val="left"/>
              <w:rPr>
                <w:rFonts w:asciiTheme="majorEastAsia" w:eastAsiaTheme="majorEastAsia" w:hAnsiTheme="majorEastAsia"/>
                <w:sz w:val="14"/>
                <w:szCs w:val="14"/>
              </w:rPr>
            </w:pPr>
          </w:p>
          <w:p w:rsidR="00950118" w:rsidRPr="007004E4" w:rsidRDefault="003544A6" w:rsidP="000E0ED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○法人保有の知的財産権を掲載した「</w:t>
            </w:r>
            <w:r w:rsidR="00950118" w:rsidRPr="007004E4">
              <w:rPr>
                <w:rFonts w:asciiTheme="majorEastAsia" w:eastAsiaTheme="majorEastAsia" w:hAnsiTheme="majorEastAsia" w:hint="eastAsia"/>
                <w:sz w:val="14"/>
                <w:szCs w:val="14"/>
              </w:rPr>
              <w:t>知財</w:t>
            </w:r>
            <w:r w:rsidRPr="007004E4">
              <w:rPr>
                <w:rFonts w:asciiTheme="majorEastAsia" w:eastAsiaTheme="majorEastAsia" w:hAnsiTheme="majorEastAsia" w:hint="eastAsia"/>
                <w:sz w:val="14"/>
                <w:szCs w:val="14"/>
              </w:rPr>
              <w:t>シーズ集」を</w:t>
            </w:r>
            <w:r w:rsidR="00950118" w:rsidRPr="007004E4">
              <w:rPr>
                <w:rFonts w:asciiTheme="majorEastAsia" w:eastAsiaTheme="majorEastAsia" w:hAnsiTheme="majorEastAsia" w:hint="eastAsia"/>
                <w:sz w:val="14"/>
                <w:szCs w:val="14"/>
              </w:rPr>
              <w:t>発行し、</w:t>
            </w:r>
            <w:r w:rsidR="00422716" w:rsidRPr="007004E4">
              <w:rPr>
                <w:rFonts w:asciiTheme="majorEastAsia" w:eastAsiaTheme="majorEastAsia" w:hAnsiTheme="majorEastAsia" w:hint="eastAsia"/>
                <w:sz w:val="14"/>
                <w:szCs w:val="14"/>
              </w:rPr>
              <w:t>法人ホームページ</w:t>
            </w:r>
            <w:r w:rsidR="00950118" w:rsidRPr="007004E4">
              <w:rPr>
                <w:rFonts w:asciiTheme="majorEastAsia" w:eastAsiaTheme="majorEastAsia" w:hAnsiTheme="majorEastAsia" w:hint="eastAsia"/>
                <w:sz w:val="14"/>
                <w:szCs w:val="14"/>
              </w:rPr>
              <w:t>に掲載</w:t>
            </w:r>
            <w:r w:rsidR="00B962CE" w:rsidRPr="007004E4">
              <w:rPr>
                <w:rFonts w:asciiTheme="majorEastAsia" w:eastAsiaTheme="majorEastAsia" w:hAnsiTheme="majorEastAsia" w:hint="eastAsia"/>
                <w:sz w:val="14"/>
                <w:szCs w:val="14"/>
              </w:rPr>
              <w:t>するとともに</w:t>
            </w:r>
            <w:r w:rsidR="00422716"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展示会等</w:t>
            </w:r>
            <w:r w:rsidR="00334D31" w:rsidRPr="007004E4">
              <w:rPr>
                <w:rFonts w:asciiTheme="majorEastAsia" w:eastAsiaTheme="majorEastAsia" w:hAnsiTheme="majorEastAsia" w:hint="eastAsia"/>
                <w:sz w:val="14"/>
                <w:szCs w:val="14"/>
              </w:rPr>
              <w:t>で</w:t>
            </w:r>
            <w:r w:rsidRPr="007004E4">
              <w:rPr>
                <w:rFonts w:asciiTheme="majorEastAsia" w:eastAsiaTheme="majorEastAsia" w:hAnsiTheme="majorEastAsia" w:hint="eastAsia"/>
                <w:sz w:val="14"/>
                <w:szCs w:val="14"/>
              </w:rPr>
              <w:t>配布</w:t>
            </w:r>
            <w:r w:rsidR="000E0ED8" w:rsidRPr="007004E4">
              <w:rPr>
                <w:rFonts w:asciiTheme="majorEastAsia" w:eastAsiaTheme="majorEastAsia" w:hAnsiTheme="majorEastAsia" w:hint="eastAsia"/>
                <w:sz w:val="14"/>
                <w:szCs w:val="14"/>
              </w:rPr>
              <w:t>するなど、</w:t>
            </w:r>
            <w:r w:rsidR="00950118" w:rsidRPr="007004E4">
              <w:rPr>
                <w:rFonts w:asciiTheme="majorEastAsia" w:eastAsiaTheme="majorEastAsia" w:hAnsiTheme="majorEastAsia" w:hint="eastAsia"/>
                <w:sz w:val="14"/>
                <w:szCs w:val="14"/>
              </w:rPr>
              <w:t>法人の保有特許の広報を行い、企業における活用を促進した。</w:t>
            </w:r>
          </w:p>
          <w:p w:rsidR="003544A6" w:rsidRPr="007004E4" w:rsidRDefault="003544A6" w:rsidP="000E0ED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w:t>
            </w:r>
            <w:r w:rsidR="005321BB" w:rsidRPr="007004E4">
              <w:rPr>
                <w:rFonts w:asciiTheme="majorEastAsia" w:eastAsiaTheme="majorEastAsia" w:hAnsiTheme="majorEastAsia" w:hint="eastAsia"/>
                <w:sz w:val="14"/>
                <w:szCs w:val="14"/>
              </w:rPr>
              <w:t>法人</w:t>
            </w:r>
            <w:r w:rsidRPr="007004E4">
              <w:rPr>
                <w:rFonts w:asciiTheme="majorEastAsia" w:eastAsiaTheme="majorEastAsia" w:hAnsiTheme="majorEastAsia" w:hint="eastAsia"/>
                <w:sz w:val="14"/>
                <w:szCs w:val="14"/>
              </w:rPr>
              <w:t>保有特許の新たな</w:t>
            </w:r>
            <w:r w:rsidR="0074532A" w:rsidRPr="007004E4">
              <w:rPr>
                <w:rFonts w:asciiTheme="majorEastAsia" w:eastAsiaTheme="majorEastAsia" w:hAnsiTheme="majorEastAsia" w:hint="eastAsia"/>
                <w:sz w:val="14"/>
                <w:szCs w:val="14"/>
              </w:rPr>
              <w:t>広報</w:t>
            </w:r>
            <w:r w:rsidR="000E0ED8" w:rsidRPr="007004E4">
              <w:rPr>
                <w:rFonts w:asciiTheme="majorEastAsia" w:eastAsiaTheme="majorEastAsia" w:hAnsiTheme="majorEastAsia" w:hint="eastAsia"/>
                <w:sz w:val="14"/>
                <w:szCs w:val="14"/>
              </w:rPr>
              <w:t>手段</w:t>
            </w:r>
            <w:r w:rsidRPr="007004E4">
              <w:rPr>
                <w:rFonts w:asciiTheme="majorEastAsia" w:eastAsiaTheme="majorEastAsia" w:hAnsiTheme="majorEastAsia" w:hint="eastAsia"/>
                <w:sz w:val="14"/>
                <w:szCs w:val="14"/>
              </w:rPr>
              <w:t>として、</w:t>
            </w:r>
            <w:r w:rsidR="009A09FE" w:rsidRPr="007004E4">
              <w:rPr>
                <w:rFonts w:asciiTheme="majorEastAsia" w:eastAsiaTheme="majorEastAsia" w:hAnsiTheme="majorEastAsia" w:hint="eastAsia"/>
                <w:sz w:val="14"/>
                <w:szCs w:val="14"/>
              </w:rPr>
              <w:t>独立行政法人工業所有権情報・研修館（ＩＮＰＩＴ）の</w:t>
            </w:r>
            <w:r w:rsidRPr="007004E4">
              <w:rPr>
                <w:rFonts w:asciiTheme="majorEastAsia" w:eastAsiaTheme="majorEastAsia" w:hAnsiTheme="majorEastAsia" w:hint="eastAsia"/>
                <w:sz w:val="14"/>
                <w:szCs w:val="14"/>
              </w:rPr>
              <w:t>開放特許情報データベースへの登録に着手した。</w:t>
            </w:r>
          </w:p>
          <w:p w:rsidR="003544A6" w:rsidRPr="007004E4" w:rsidRDefault="003544A6" w:rsidP="003544A6">
            <w:pPr>
              <w:kinsoku w:val="0"/>
              <w:autoSpaceDE w:val="0"/>
              <w:autoSpaceDN w:val="0"/>
              <w:spacing w:line="0" w:lineRule="atLeast"/>
              <w:rPr>
                <w:rFonts w:asciiTheme="majorEastAsia" w:eastAsiaTheme="majorEastAsia" w:hAnsiTheme="majorEastAsia"/>
                <w:sz w:val="14"/>
                <w:szCs w:val="14"/>
              </w:rPr>
            </w:pPr>
          </w:p>
          <w:p w:rsidR="003544A6" w:rsidRPr="007004E4" w:rsidRDefault="003544A6" w:rsidP="003544A6">
            <w:pPr>
              <w:kinsoku w:val="0"/>
              <w:autoSpaceDE w:val="0"/>
              <w:autoSpaceDN w:val="0"/>
              <w:spacing w:line="0" w:lineRule="atLeas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【知的財産】</w:t>
            </w:r>
          </w:p>
          <w:p w:rsidR="003544A6" w:rsidRPr="007004E4" w:rsidRDefault="003544A6" w:rsidP="003544A6">
            <w:pPr>
              <w:kinsoku w:val="0"/>
              <w:autoSpaceDE w:val="0"/>
              <w:autoSpaceDN w:val="0"/>
              <w:spacing w:line="0" w:lineRule="atLeast"/>
              <w:ind w:firstLineChars="100" w:firstLine="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実績値：令和２年度中の知的財産の出願・保護件</w:t>
            </w:r>
          </w:p>
          <w:p w:rsidR="003544A6" w:rsidRPr="007004E4" w:rsidRDefault="003544A6" w:rsidP="003544A6">
            <w:pPr>
              <w:kinsoku w:val="0"/>
              <w:autoSpaceDE w:val="0"/>
              <w:autoSpaceDN w:val="0"/>
              <w:spacing w:line="0" w:lineRule="atLeast"/>
              <w:ind w:firstLineChars="100" w:firstLine="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数42件（達成率120％）</w:t>
            </w:r>
          </w:p>
          <w:tbl>
            <w:tblPr>
              <w:tblStyle w:val="ac"/>
              <w:tblW w:w="0" w:type="auto"/>
              <w:tblLayout w:type="fixed"/>
              <w:tblLook w:val="04A0" w:firstRow="1" w:lastRow="0" w:firstColumn="1" w:lastColumn="0" w:noHBand="0" w:noVBand="1"/>
            </w:tblPr>
            <w:tblGrid>
              <w:gridCol w:w="641"/>
              <w:gridCol w:w="641"/>
              <w:gridCol w:w="641"/>
              <w:gridCol w:w="641"/>
              <w:gridCol w:w="642"/>
            </w:tblGrid>
            <w:tr w:rsidR="007004E4" w:rsidRPr="007004E4">
              <w:tc>
                <w:tcPr>
                  <w:tcW w:w="641" w:type="dxa"/>
                  <w:tcBorders>
                    <w:top w:val="single" w:sz="4" w:space="0" w:color="auto"/>
                    <w:left w:val="single" w:sz="4" w:space="0" w:color="auto"/>
                    <w:bottom w:val="single" w:sz="4" w:space="0" w:color="auto"/>
                    <w:right w:val="single" w:sz="4" w:space="0" w:color="auto"/>
                  </w:tcBorders>
                  <w:hideMark/>
                </w:tcPr>
                <w:p w:rsidR="003544A6" w:rsidRPr="007004E4" w:rsidRDefault="003544A6" w:rsidP="003544A6">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H29</w:t>
                  </w:r>
                </w:p>
              </w:tc>
              <w:tc>
                <w:tcPr>
                  <w:tcW w:w="641" w:type="dxa"/>
                  <w:tcBorders>
                    <w:top w:val="single" w:sz="4" w:space="0" w:color="auto"/>
                    <w:left w:val="single" w:sz="4" w:space="0" w:color="auto"/>
                    <w:bottom w:val="single" w:sz="4" w:space="0" w:color="auto"/>
                    <w:right w:val="single" w:sz="4" w:space="0" w:color="auto"/>
                  </w:tcBorders>
                  <w:hideMark/>
                </w:tcPr>
                <w:p w:rsidR="003544A6" w:rsidRPr="007004E4" w:rsidRDefault="003544A6" w:rsidP="003544A6">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H30</w:t>
                  </w:r>
                </w:p>
              </w:tc>
              <w:tc>
                <w:tcPr>
                  <w:tcW w:w="641" w:type="dxa"/>
                  <w:tcBorders>
                    <w:top w:val="single" w:sz="4" w:space="0" w:color="auto"/>
                    <w:left w:val="single" w:sz="4" w:space="0" w:color="auto"/>
                    <w:bottom w:val="single" w:sz="4" w:space="0" w:color="auto"/>
                    <w:right w:val="single" w:sz="4" w:space="0" w:color="auto"/>
                  </w:tcBorders>
                  <w:hideMark/>
                </w:tcPr>
                <w:p w:rsidR="003544A6" w:rsidRPr="007004E4" w:rsidRDefault="003544A6" w:rsidP="003544A6">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R1</w:t>
                  </w:r>
                </w:p>
              </w:tc>
              <w:tc>
                <w:tcPr>
                  <w:tcW w:w="641" w:type="dxa"/>
                  <w:tcBorders>
                    <w:top w:val="single" w:sz="4" w:space="0" w:color="auto"/>
                    <w:left w:val="single" w:sz="4" w:space="0" w:color="auto"/>
                    <w:bottom w:val="single" w:sz="4" w:space="0" w:color="auto"/>
                    <w:right w:val="single" w:sz="4" w:space="0" w:color="auto"/>
                  </w:tcBorders>
                  <w:hideMark/>
                </w:tcPr>
                <w:p w:rsidR="003544A6" w:rsidRPr="007004E4" w:rsidRDefault="003544A6" w:rsidP="003544A6">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R2</w:t>
                  </w:r>
                </w:p>
              </w:tc>
              <w:tc>
                <w:tcPr>
                  <w:tcW w:w="642" w:type="dxa"/>
                  <w:tcBorders>
                    <w:top w:val="single" w:sz="4" w:space="0" w:color="auto"/>
                    <w:left w:val="single" w:sz="4" w:space="0" w:color="auto"/>
                    <w:bottom w:val="single" w:sz="4" w:space="0" w:color="auto"/>
                    <w:right w:val="single" w:sz="4" w:space="0" w:color="auto"/>
                  </w:tcBorders>
                  <w:hideMark/>
                </w:tcPr>
                <w:p w:rsidR="003544A6" w:rsidRPr="007004E4" w:rsidRDefault="003544A6" w:rsidP="003544A6">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R3</w:t>
                  </w:r>
                </w:p>
              </w:tc>
            </w:tr>
            <w:tr w:rsidR="007004E4" w:rsidRPr="007004E4">
              <w:tc>
                <w:tcPr>
                  <w:tcW w:w="641" w:type="dxa"/>
                  <w:tcBorders>
                    <w:top w:val="single" w:sz="4" w:space="0" w:color="auto"/>
                    <w:left w:val="single" w:sz="4" w:space="0" w:color="auto"/>
                    <w:bottom w:val="single" w:sz="4" w:space="0" w:color="auto"/>
                    <w:right w:val="single" w:sz="4" w:space="0" w:color="auto"/>
                  </w:tcBorders>
                  <w:hideMark/>
                </w:tcPr>
                <w:p w:rsidR="003544A6" w:rsidRPr="007004E4" w:rsidRDefault="003544A6" w:rsidP="003544A6">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46</w:t>
                  </w:r>
                </w:p>
                <w:p w:rsidR="003544A6" w:rsidRPr="007004E4" w:rsidRDefault="003544A6" w:rsidP="003544A6">
                  <w:pPr>
                    <w:kinsoku w:val="0"/>
                    <w:autoSpaceDE w:val="0"/>
                    <w:autoSpaceDN w:val="0"/>
                    <w:spacing w:line="0" w:lineRule="atLeast"/>
                    <w:jc w:val="center"/>
                    <w:rPr>
                      <w:rFonts w:asciiTheme="majorEastAsia" w:eastAsiaTheme="majorEastAsia" w:hAnsiTheme="majorEastAsia"/>
                      <w:sz w:val="12"/>
                      <w:szCs w:val="12"/>
                    </w:rPr>
                  </w:pPr>
                  <w:r w:rsidRPr="007004E4">
                    <w:rPr>
                      <w:rFonts w:asciiTheme="majorEastAsia" w:eastAsiaTheme="majorEastAsia" w:hAnsiTheme="majorEastAsia" w:hint="eastAsia"/>
                      <w:sz w:val="12"/>
                      <w:szCs w:val="12"/>
                    </w:rPr>
                    <w:t>(144%)</w:t>
                  </w:r>
                </w:p>
              </w:tc>
              <w:tc>
                <w:tcPr>
                  <w:tcW w:w="641" w:type="dxa"/>
                  <w:tcBorders>
                    <w:top w:val="single" w:sz="4" w:space="0" w:color="auto"/>
                    <w:left w:val="single" w:sz="4" w:space="0" w:color="auto"/>
                    <w:bottom w:val="single" w:sz="4" w:space="0" w:color="auto"/>
                    <w:right w:val="single" w:sz="4" w:space="0" w:color="auto"/>
                  </w:tcBorders>
                  <w:hideMark/>
                </w:tcPr>
                <w:p w:rsidR="003544A6" w:rsidRPr="007004E4" w:rsidRDefault="003544A6" w:rsidP="003544A6">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40</w:t>
                  </w:r>
                </w:p>
                <w:p w:rsidR="003544A6" w:rsidRPr="007004E4" w:rsidRDefault="003544A6" w:rsidP="003544A6">
                  <w:pPr>
                    <w:kinsoku w:val="0"/>
                    <w:autoSpaceDE w:val="0"/>
                    <w:autoSpaceDN w:val="0"/>
                    <w:spacing w:line="0" w:lineRule="atLeast"/>
                    <w:jc w:val="center"/>
                    <w:rPr>
                      <w:rFonts w:asciiTheme="majorEastAsia" w:eastAsiaTheme="majorEastAsia" w:hAnsiTheme="majorEastAsia"/>
                      <w:sz w:val="12"/>
                      <w:szCs w:val="12"/>
                    </w:rPr>
                  </w:pPr>
                  <w:r w:rsidRPr="007004E4">
                    <w:rPr>
                      <w:rFonts w:asciiTheme="majorEastAsia" w:eastAsiaTheme="majorEastAsia" w:hAnsiTheme="majorEastAsia" w:hint="eastAsia"/>
                      <w:sz w:val="12"/>
                      <w:szCs w:val="12"/>
                    </w:rPr>
                    <w:t>(121%)</w:t>
                  </w:r>
                </w:p>
              </w:tc>
              <w:tc>
                <w:tcPr>
                  <w:tcW w:w="641" w:type="dxa"/>
                  <w:tcBorders>
                    <w:top w:val="single" w:sz="4" w:space="0" w:color="auto"/>
                    <w:left w:val="single" w:sz="4" w:space="0" w:color="auto"/>
                    <w:bottom w:val="single" w:sz="4" w:space="0" w:color="auto"/>
                    <w:right w:val="single" w:sz="4" w:space="0" w:color="auto"/>
                  </w:tcBorders>
                  <w:vAlign w:val="center"/>
                  <w:hideMark/>
                </w:tcPr>
                <w:p w:rsidR="003544A6" w:rsidRPr="007004E4" w:rsidRDefault="003544A6" w:rsidP="003544A6">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36</w:t>
                  </w:r>
                </w:p>
                <w:p w:rsidR="003544A6" w:rsidRPr="007004E4" w:rsidRDefault="003544A6" w:rsidP="003544A6">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(106%)</w:t>
                  </w:r>
                </w:p>
              </w:tc>
              <w:tc>
                <w:tcPr>
                  <w:tcW w:w="641" w:type="dxa"/>
                  <w:tcBorders>
                    <w:top w:val="single" w:sz="4" w:space="0" w:color="auto"/>
                    <w:left w:val="single" w:sz="4" w:space="0" w:color="auto"/>
                    <w:bottom w:val="single" w:sz="4" w:space="0" w:color="auto"/>
                    <w:right w:val="single" w:sz="4" w:space="0" w:color="auto"/>
                  </w:tcBorders>
                  <w:vAlign w:val="center"/>
                  <w:hideMark/>
                </w:tcPr>
                <w:p w:rsidR="003544A6" w:rsidRPr="007004E4" w:rsidRDefault="003544A6" w:rsidP="003544A6">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42</w:t>
                  </w:r>
                </w:p>
                <w:p w:rsidR="003544A6" w:rsidRPr="007004E4" w:rsidRDefault="003544A6" w:rsidP="003544A6">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(120%)</w:t>
                  </w:r>
                </w:p>
              </w:tc>
              <w:tc>
                <w:tcPr>
                  <w:tcW w:w="642" w:type="dxa"/>
                  <w:tcBorders>
                    <w:top w:val="single" w:sz="4" w:space="0" w:color="auto"/>
                    <w:left w:val="single" w:sz="4" w:space="0" w:color="auto"/>
                    <w:bottom w:val="single" w:sz="4" w:space="0" w:color="auto"/>
                    <w:right w:val="single" w:sz="4" w:space="0" w:color="auto"/>
                  </w:tcBorders>
                  <w:vAlign w:val="center"/>
                  <w:hideMark/>
                </w:tcPr>
                <w:p w:rsidR="003544A6" w:rsidRPr="007004E4" w:rsidRDefault="003544A6" w:rsidP="003544A6">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w:t>
                  </w:r>
                </w:p>
              </w:tc>
            </w:tr>
          </w:tbl>
          <w:p w:rsidR="003544A6" w:rsidRPr="007004E4" w:rsidRDefault="003544A6" w:rsidP="003544A6">
            <w:pPr>
              <w:kinsoku w:val="0"/>
              <w:autoSpaceDE w:val="0"/>
              <w:autoSpaceDN w:val="0"/>
              <w:spacing w:line="0" w:lineRule="atLeast"/>
              <w:rPr>
                <w:rFonts w:asciiTheme="majorEastAsia" w:eastAsiaTheme="majorEastAsia" w:hAnsiTheme="majorEastAsia"/>
                <w:sz w:val="14"/>
                <w:szCs w:val="14"/>
              </w:rPr>
            </w:pPr>
          </w:p>
          <w:p w:rsidR="009C6BC2" w:rsidRPr="007004E4" w:rsidRDefault="009C6BC2" w:rsidP="003544A6">
            <w:pPr>
              <w:kinsoku w:val="0"/>
              <w:autoSpaceDE w:val="0"/>
              <w:autoSpaceDN w:val="0"/>
              <w:spacing w:line="0" w:lineRule="atLeast"/>
              <w:rPr>
                <w:rFonts w:asciiTheme="majorEastAsia" w:eastAsiaTheme="majorEastAsia" w:hAnsiTheme="majorEastAsia"/>
                <w:sz w:val="14"/>
                <w:szCs w:val="14"/>
              </w:rPr>
            </w:pPr>
          </w:p>
          <w:tbl>
            <w:tblPr>
              <w:tblStyle w:val="ac"/>
              <w:tblW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004E4" w:rsidRPr="007004E4">
              <w:tc>
                <w:tcPr>
                  <w:tcW w:w="3205" w:type="dxa"/>
                  <w:tcBorders>
                    <w:top w:val="double" w:sz="4" w:space="0" w:color="auto"/>
                    <w:left w:val="double" w:sz="4" w:space="0" w:color="auto"/>
                    <w:bottom w:val="double" w:sz="4" w:space="0" w:color="auto"/>
                    <w:right w:val="double" w:sz="4" w:space="0" w:color="auto"/>
                  </w:tcBorders>
                  <w:hideMark/>
                </w:tcPr>
                <w:p w:rsidR="003544A6" w:rsidRPr="007004E4" w:rsidRDefault="003544A6" w:rsidP="003544A6">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＜評価の理由＞</w:t>
                  </w:r>
                </w:p>
                <w:p w:rsidR="003544A6" w:rsidRPr="007004E4"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・年度計画に掲げた３項目について、全て計画どおり実施した。</w:t>
                  </w:r>
                </w:p>
                <w:p w:rsidR="009C6BC2" w:rsidRPr="007004E4" w:rsidRDefault="003544A6" w:rsidP="003544A6">
                  <w:pPr>
                    <w:kinsoku w:val="0"/>
                    <w:autoSpaceDE w:val="0"/>
                    <w:autoSpaceDN w:val="0"/>
                    <w:spacing w:line="0" w:lineRule="atLeast"/>
                    <w:ind w:left="144" w:hangingChars="103" w:hanging="144"/>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・数値目標に掲げた「知的財産の出願・保護件</w:t>
                  </w:r>
                </w:p>
                <w:p w:rsidR="009C6BC2" w:rsidRPr="007004E4" w:rsidRDefault="009C6BC2" w:rsidP="009C6BC2">
                  <w:pPr>
                    <w:kinsoku w:val="0"/>
                    <w:autoSpaceDE w:val="0"/>
                    <w:autoSpaceDN w:val="0"/>
                    <w:spacing w:line="0" w:lineRule="atLeast"/>
                    <w:ind w:left="144" w:rightChars="-93" w:right="-195" w:hangingChars="103" w:hanging="144"/>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3544A6" w:rsidRPr="007004E4">
                    <w:rPr>
                      <w:rFonts w:asciiTheme="majorEastAsia" w:eastAsiaTheme="majorEastAsia" w:hAnsiTheme="majorEastAsia" w:hint="eastAsia"/>
                      <w:sz w:val="14"/>
                      <w:szCs w:val="14"/>
                    </w:rPr>
                    <w:t>数」は、目標値の120％を達成したことから、</w:t>
                  </w:r>
                </w:p>
                <w:p w:rsidR="003544A6" w:rsidRPr="007004E4" w:rsidRDefault="009C6BC2" w:rsidP="009C6BC2">
                  <w:pPr>
                    <w:kinsoku w:val="0"/>
                    <w:autoSpaceDE w:val="0"/>
                    <w:autoSpaceDN w:val="0"/>
                    <w:spacing w:line="0" w:lineRule="atLeast"/>
                    <w:ind w:left="144" w:hangingChars="103" w:hanging="144"/>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3544A6" w:rsidRPr="007004E4">
                    <w:rPr>
                      <w:rFonts w:asciiTheme="majorEastAsia" w:eastAsiaTheme="majorEastAsia" w:hAnsiTheme="majorEastAsia" w:hint="eastAsia"/>
                      <w:sz w:val="14"/>
                      <w:szCs w:val="14"/>
                    </w:rPr>
                    <w:t>自己評価はⅣとした。</w:t>
                  </w:r>
                </w:p>
              </w:tc>
            </w:tr>
          </w:tbl>
          <w:p w:rsidR="003544A6" w:rsidRPr="007004E4" w:rsidRDefault="003544A6" w:rsidP="003544A6">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3544A6" w:rsidRPr="007004E4" w:rsidRDefault="003544A6" w:rsidP="003544A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Ⅳ</w:t>
            </w:r>
          </w:p>
        </w:tc>
        <w:tc>
          <w:tcPr>
            <w:tcW w:w="397" w:type="dxa"/>
            <w:tcBorders>
              <w:top w:val="nil"/>
              <w:left w:val="single" w:sz="4" w:space="0" w:color="auto"/>
              <w:bottom w:val="nil"/>
            </w:tcBorders>
          </w:tcPr>
          <w:p w:rsidR="003544A6" w:rsidRPr="007004E4" w:rsidRDefault="003A2DAF" w:rsidP="003544A6">
            <w:pPr>
              <w:kinsoku w:val="0"/>
              <w:autoSpaceDE w:val="0"/>
              <w:autoSpaceDN w:val="0"/>
              <w:spacing w:line="0" w:lineRule="atLeast"/>
              <w:ind w:left="-50" w:right="-50"/>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Ⅳ</w:t>
            </w:r>
          </w:p>
        </w:tc>
        <w:tc>
          <w:tcPr>
            <w:tcW w:w="2140" w:type="dxa"/>
            <w:tcBorders>
              <w:top w:val="nil"/>
              <w:left w:val="single" w:sz="4" w:space="0" w:color="auto"/>
              <w:bottom w:val="nil"/>
            </w:tcBorders>
          </w:tcPr>
          <w:p w:rsidR="00CF58CD" w:rsidRPr="007004E4" w:rsidRDefault="00B4106E" w:rsidP="006C7EF7">
            <w:pPr>
              <w:kinsoku w:val="0"/>
              <w:autoSpaceDE w:val="0"/>
              <w:autoSpaceDN w:val="0"/>
              <w:spacing w:line="0" w:lineRule="atLeast"/>
              <w:ind w:rightChars="-25" w:right="-53"/>
              <w:jc w:val="left"/>
              <w:rPr>
                <w:rFonts w:asciiTheme="majorEastAsia" w:eastAsiaTheme="majorEastAsia" w:hAnsiTheme="majorEastAsia"/>
                <w:sz w:val="14"/>
                <w:szCs w:val="14"/>
              </w:rPr>
            </w:pPr>
            <w:r w:rsidRPr="007004E4">
              <w:rPr>
                <w:rFonts w:asciiTheme="majorEastAsia" w:eastAsiaTheme="majorEastAsia" w:hAnsiTheme="majorEastAsia" w:hint="eastAsia"/>
                <w:kern w:val="0"/>
                <w:sz w:val="14"/>
                <w:szCs w:val="14"/>
              </w:rPr>
              <w:t xml:space="preserve">　外部講師による</w:t>
            </w:r>
            <w:r w:rsidR="00EA72AC" w:rsidRPr="007004E4">
              <w:rPr>
                <w:rFonts w:asciiTheme="majorEastAsia" w:eastAsiaTheme="majorEastAsia" w:hAnsiTheme="majorEastAsia" w:hint="eastAsia"/>
                <w:kern w:val="0"/>
                <w:sz w:val="14"/>
                <w:szCs w:val="14"/>
              </w:rPr>
              <w:t>特許制度に関するセミナー</w:t>
            </w:r>
            <w:r w:rsidR="006C7EF7" w:rsidRPr="007004E4">
              <w:rPr>
                <w:rFonts w:asciiTheme="majorEastAsia" w:eastAsiaTheme="majorEastAsia" w:hAnsiTheme="majorEastAsia" w:hint="eastAsia"/>
                <w:kern w:val="0"/>
                <w:sz w:val="14"/>
                <w:szCs w:val="14"/>
              </w:rPr>
              <w:t>及び</w:t>
            </w:r>
            <w:r w:rsidR="0037234A" w:rsidRPr="007004E4">
              <w:rPr>
                <w:rFonts w:asciiTheme="majorEastAsia" w:eastAsiaTheme="majorEastAsia" w:hAnsiTheme="majorEastAsia" w:hint="eastAsia"/>
                <w:kern w:val="0"/>
                <w:sz w:val="14"/>
                <w:szCs w:val="14"/>
              </w:rPr>
              <w:t>先行技術調査研修</w:t>
            </w:r>
            <w:r w:rsidRPr="007004E4">
              <w:rPr>
                <w:rFonts w:asciiTheme="majorEastAsia" w:eastAsiaTheme="majorEastAsia" w:hAnsiTheme="majorEastAsia" w:hint="eastAsia"/>
                <w:kern w:val="0"/>
                <w:sz w:val="14"/>
                <w:szCs w:val="14"/>
              </w:rPr>
              <w:t>を開催し</w:t>
            </w:r>
            <w:r w:rsidR="00506210" w:rsidRPr="007004E4">
              <w:rPr>
                <w:rFonts w:asciiTheme="majorEastAsia" w:eastAsiaTheme="majorEastAsia" w:hAnsiTheme="majorEastAsia" w:hint="eastAsia"/>
                <w:kern w:val="0"/>
                <w:sz w:val="14"/>
                <w:szCs w:val="14"/>
              </w:rPr>
              <w:t>て</w:t>
            </w:r>
            <w:r w:rsidRPr="007004E4">
              <w:rPr>
                <w:rFonts w:asciiTheme="majorEastAsia" w:eastAsiaTheme="majorEastAsia" w:hAnsiTheme="majorEastAsia" w:hint="eastAsia"/>
                <w:kern w:val="0"/>
                <w:sz w:val="14"/>
                <w:szCs w:val="14"/>
              </w:rPr>
              <w:t>職員の</w:t>
            </w:r>
            <w:r w:rsidR="0037234A" w:rsidRPr="007004E4">
              <w:rPr>
                <w:rFonts w:asciiTheme="majorEastAsia" w:eastAsiaTheme="majorEastAsia" w:hAnsiTheme="majorEastAsia" w:hint="eastAsia"/>
                <w:kern w:val="0"/>
                <w:sz w:val="14"/>
                <w:szCs w:val="14"/>
              </w:rPr>
              <w:t>知的財産</w:t>
            </w:r>
            <w:r w:rsidRPr="007004E4">
              <w:rPr>
                <w:rFonts w:asciiTheme="majorEastAsia" w:eastAsiaTheme="majorEastAsia" w:hAnsiTheme="majorEastAsia" w:hint="eastAsia"/>
                <w:kern w:val="0"/>
                <w:sz w:val="14"/>
                <w:szCs w:val="14"/>
              </w:rPr>
              <w:t>マインドの向上</w:t>
            </w:r>
            <w:r w:rsidR="006C7EF7" w:rsidRPr="007004E4">
              <w:rPr>
                <w:rFonts w:asciiTheme="majorEastAsia" w:eastAsiaTheme="majorEastAsia" w:hAnsiTheme="majorEastAsia" w:hint="eastAsia"/>
                <w:kern w:val="0"/>
                <w:sz w:val="14"/>
                <w:szCs w:val="14"/>
              </w:rPr>
              <w:t>や</w:t>
            </w:r>
            <w:r w:rsidR="0037234A" w:rsidRPr="007004E4">
              <w:rPr>
                <w:rFonts w:asciiTheme="majorEastAsia" w:eastAsiaTheme="majorEastAsia" w:hAnsiTheme="majorEastAsia" w:hint="eastAsia"/>
                <w:kern w:val="0"/>
                <w:sz w:val="14"/>
                <w:szCs w:val="14"/>
              </w:rPr>
              <w:t>特許出願</w:t>
            </w:r>
            <w:r w:rsidR="00506210" w:rsidRPr="007004E4">
              <w:rPr>
                <w:rFonts w:asciiTheme="majorEastAsia" w:eastAsiaTheme="majorEastAsia" w:hAnsiTheme="majorEastAsia" w:hint="eastAsia"/>
                <w:kern w:val="0"/>
                <w:sz w:val="14"/>
                <w:szCs w:val="14"/>
              </w:rPr>
              <w:t>等における</w:t>
            </w:r>
            <w:r w:rsidR="0037234A" w:rsidRPr="007004E4">
              <w:rPr>
                <w:rFonts w:asciiTheme="majorEastAsia" w:eastAsiaTheme="majorEastAsia" w:hAnsiTheme="majorEastAsia" w:hint="eastAsia"/>
                <w:kern w:val="0"/>
                <w:sz w:val="14"/>
                <w:szCs w:val="14"/>
              </w:rPr>
              <w:t>技術向上</w:t>
            </w:r>
            <w:r w:rsidR="005F5664" w:rsidRPr="007004E4">
              <w:rPr>
                <w:rFonts w:asciiTheme="majorEastAsia" w:eastAsiaTheme="majorEastAsia" w:hAnsiTheme="majorEastAsia" w:hint="eastAsia"/>
                <w:kern w:val="0"/>
                <w:sz w:val="14"/>
                <w:szCs w:val="14"/>
              </w:rPr>
              <w:t>を図り</w:t>
            </w:r>
            <w:r w:rsidR="00506210" w:rsidRPr="007004E4">
              <w:rPr>
                <w:rFonts w:asciiTheme="majorEastAsia" w:eastAsiaTheme="majorEastAsia" w:hAnsiTheme="majorEastAsia" w:hint="eastAsia"/>
                <w:kern w:val="0"/>
                <w:sz w:val="14"/>
                <w:szCs w:val="14"/>
              </w:rPr>
              <w:t>、</w:t>
            </w:r>
            <w:r w:rsidR="0037234A" w:rsidRPr="007004E4">
              <w:rPr>
                <w:rFonts w:asciiTheme="majorEastAsia" w:eastAsiaTheme="majorEastAsia" w:hAnsiTheme="majorEastAsia" w:hint="eastAsia"/>
                <w:kern w:val="0"/>
                <w:sz w:val="14"/>
                <w:szCs w:val="14"/>
              </w:rPr>
              <w:t>知的財産</w:t>
            </w:r>
            <w:r w:rsidRPr="007004E4">
              <w:rPr>
                <w:rFonts w:asciiTheme="majorEastAsia" w:eastAsiaTheme="majorEastAsia" w:hAnsiTheme="majorEastAsia" w:hint="eastAsia"/>
                <w:kern w:val="0"/>
                <w:sz w:val="14"/>
                <w:szCs w:val="14"/>
              </w:rPr>
              <w:t>シーズ集を発行</w:t>
            </w:r>
            <w:r w:rsidR="0037234A" w:rsidRPr="007004E4">
              <w:rPr>
                <w:rFonts w:asciiTheme="majorEastAsia" w:eastAsiaTheme="majorEastAsia" w:hAnsiTheme="majorEastAsia" w:hint="eastAsia"/>
                <w:kern w:val="0"/>
                <w:sz w:val="14"/>
                <w:szCs w:val="14"/>
              </w:rPr>
              <w:t>して法人保有の知財の活用</w:t>
            </w:r>
            <w:r w:rsidR="006C7EF7" w:rsidRPr="007004E4">
              <w:rPr>
                <w:rFonts w:asciiTheme="majorEastAsia" w:eastAsiaTheme="majorEastAsia" w:hAnsiTheme="majorEastAsia" w:hint="eastAsia"/>
                <w:kern w:val="0"/>
                <w:sz w:val="14"/>
                <w:szCs w:val="14"/>
              </w:rPr>
              <w:t>を</w:t>
            </w:r>
            <w:r w:rsidR="0037234A" w:rsidRPr="007004E4">
              <w:rPr>
                <w:rFonts w:asciiTheme="majorEastAsia" w:eastAsiaTheme="majorEastAsia" w:hAnsiTheme="majorEastAsia" w:hint="eastAsia"/>
                <w:kern w:val="0"/>
                <w:sz w:val="14"/>
                <w:szCs w:val="14"/>
              </w:rPr>
              <w:t>推進</w:t>
            </w:r>
            <w:r w:rsidR="006C7EF7" w:rsidRPr="007004E4">
              <w:rPr>
                <w:rFonts w:asciiTheme="majorEastAsia" w:eastAsiaTheme="majorEastAsia" w:hAnsiTheme="majorEastAsia" w:hint="eastAsia"/>
                <w:kern w:val="0"/>
                <w:sz w:val="14"/>
                <w:szCs w:val="14"/>
              </w:rPr>
              <w:t>するとともに、</w:t>
            </w:r>
            <w:r w:rsidR="00506210" w:rsidRPr="007004E4">
              <w:rPr>
                <w:rFonts w:asciiTheme="majorEastAsia" w:eastAsiaTheme="majorEastAsia" w:hAnsiTheme="majorEastAsia" w:hint="eastAsia"/>
                <w:kern w:val="0"/>
                <w:sz w:val="14"/>
                <w:szCs w:val="14"/>
              </w:rPr>
              <w:t>新た</w:t>
            </w:r>
            <w:r w:rsidR="005F5664" w:rsidRPr="007004E4">
              <w:rPr>
                <w:rFonts w:asciiTheme="majorEastAsia" w:eastAsiaTheme="majorEastAsia" w:hAnsiTheme="majorEastAsia" w:hint="eastAsia"/>
                <w:kern w:val="0"/>
                <w:sz w:val="14"/>
                <w:szCs w:val="14"/>
              </w:rPr>
              <w:t>に</w:t>
            </w:r>
            <w:r w:rsidR="00506210" w:rsidRPr="007004E4">
              <w:rPr>
                <w:rFonts w:asciiTheme="majorEastAsia" w:eastAsiaTheme="majorEastAsia" w:hAnsiTheme="majorEastAsia" w:hint="eastAsia"/>
                <w:kern w:val="0"/>
                <w:sz w:val="14"/>
                <w:szCs w:val="14"/>
              </w:rPr>
              <w:t>独立行政法人工業所有権情報・研修館（ＩＮＰＩＴ）の開放特許情報データベースへの登録</w:t>
            </w:r>
            <w:r w:rsidR="005F5664" w:rsidRPr="007004E4">
              <w:rPr>
                <w:rFonts w:asciiTheme="majorEastAsia" w:eastAsiaTheme="majorEastAsia" w:hAnsiTheme="majorEastAsia" w:hint="eastAsia"/>
                <w:kern w:val="0"/>
                <w:sz w:val="14"/>
                <w:szCs w:val="14"/>
              </w:rPr>
              <w:t>など</w:t>
            </w:r>
            <w:r w:rsidR="006C7EF7" w:rsidRPr="007004E4">
              <w:rPr>
                <w:rFonts w:asciiTheme="majorEastAsia" w:eastAsiaTheme="majorEastAsia" w:hAnsiTheme="majorEastAsia" w:hint="eastAsia"/>
                <w:kern w:val="0"/>
                <w:sz w:val="14"/>
                <w:szCs w:val="14"/>
              </w:rPr>
              <w:t>の</w:t>
            </w:r>
            <w:r w:rsidR="00506210" w:rsidRPr="007004E4">
              <w:rPr>
                <w:rFonts w:asciiTheme="majorEastAsia" w:eastAsiaTheme="majorEastAsia" w:hAnsiTheme="majorEastAsia" w:hint="eastAsia"/>
                <w:kern w:val="0"/>
                <w:sz w:val="14"/>
                <w:szCs w:val="14"/>
              </w:rPr>
              <w:t>取組</w:t>
            </w:r>
            <w:r w:rsidR="006C7EF7" w:rsidRPr="007004E4">
              <w:rPr>
                <w:rFonts w:asciiTheme="majorEastAsia" w:eastAsiaTheme="majorEastAsia" w:hAnsiTheme="majorEastAsia" w:hint="eastAsia"/>
                <w:kern w:val="0"/>
                <w:sz w:val="14"/>
                <w:szCs w:val="14"/>
              </w:rPr>
              <w:t>により</w:t>
            </w:r>
            <w:r w:rsidRPr="007004E4">
              <w:rPr>
                <w:rFonts w:asciiTheme="majorEastAsia" w:eastAsiaTheme="majorEastAsia" w:hAnsiTheme="majorEastAsia" w:hint="eastAsia"/>
                <w:kern w:val="0"/>
                <w:sz w:val="14"/>
                <w:szCs w:val="14"/>
              </w:rPr>
              <w:t>、数値目標に掲げた「知的財産の出願・保護件数」が目標値を上回っており、自己評価の「Ⅳ」は妥当であると判断した。</w:t>
            </w:r>
          </w:p>
        </w:tc>
      </w:tr>
      <w:tr w:rsidR="007004E4" w:rsidRPr="007004E4" w:rsidTr="00EC7355">
        <w:tc>
          <w:tcPr>
            <w:tcW w:w="3458" w:type="dxa"/>
            <w:tcBorders>
              <w:top w:val="nil"/>
              <w:bottom w:val="single" w:sz="4" w:space="0" w:color="auto"/>
              <w:right w:val="double" w:sz="4" w:space="0" w:color="auto"/>
            </w:tcBorders>
          </w:tcPr>
          <w:p w:rsidR="008D321F" w:rsidRPr="007004E4" w:rsidRDefault="008D321F" w:rsidP="00EC7355">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8D321F" w:rsidRPr="007004E4" w:rsidRDefault="008D321F"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8D321F" w:rsidRPr="007004E4" w:rsidRDefault="008D321F"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8D321F" w:rsidRPr="007004E4" w:rsidRDefault="008D321F"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8D321F" w:rsidRPr="007004E4" w:rsidRDefault="008D321F"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8D321F" w:rsidRPr="007004E4" w:rsidRDefault="008D321F"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8D321F" w:rsidRPr="007004E4" w:rsidRDefault="008D321F" w:rsidP="00EC7355">
            <w:pPr>
              <w:kinsoku w:val="0"/>
              <w:autoSpaceDE w:val="0"/>
              <w:autoSpaceDN w:val="0"/>
              <w:spacing w:line="60" w:lineRule="exact"/>
              <w:jc w:val="left"/>
              <w:rPr>
                <w:rFonts w:asciiTheme="majorEastAsia" w:eastAsiaTheme="majorEastAsia" w:hAnsiTheme="majorEastAsia"/>
                <w:sz w:val="14"/>
                <w:szCs w:val="14"/>
              </w:rPr>
            </w:pPr>
          </w:p>
        </w:tc>
      </w:tr>
    </w:tbl>
    <w:p w:rsidR="000D42AB" w:rsidRPr="007004E4" w:rsidRDefault="000D42AB" w:rsidP="000D42AB">
      <w:pPr>
        <w:widowControl/>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7004E4" w:rsidRPr="007004E4" w:rsidTr="005174C9">
        <w:trPr>
          <w:trHeight w:val="68"/>
        </w:trPr>
        <w:tc>
          <w:tcPr>
            <w:tcW w:w="863" w:type="dxa"/>
            <w:tcBorders>
              <w:bottom w:val="nil"/>
              <w:right w:val="single" w:sz="4" w:space="0" w:color="auto"/>
            </w:tcBorders>
            <w:vAlign w:val="center"/>
          </w:tcPr>
          <w:p w:rsidR="000D42AB" w:rsidRPr="007004E4" w:rsidRDefault="000D42AB"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D42AB" w:rsidRPr="007004E4" w:rsidRDefault="000D42AB" w:rsidP="005174C9">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5174C9">
        <w:tc>
          <w:tcPr>
            <w:tcW w:w="863" w:type="dxa"/>
            <w:tcBorders>
              <w:top w:val="nil"/>
              <w:bottom w:val="nil"/>
              <w:right w:val="single" w:sz="4" w:space="0" w:color="auto"/>
            </w:tcBorders>
            <w:vAlign w:val="center"/>
          </w:tcPr>
          <w:p w:rsidR="000D42AB" w:rsidRPr="007004E4" w:rsidRDefault="000D42AB" w:rsidP="005174C9">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中期目標</w:t>
            </w:r>
          </w:p>
        </w:tc>
        <w:tc>
          <w:tcPr>
            <w:tcW w:w="12827" w:type="dxa"/>
            <w:tcBorders>
              <w:top w:val="nil"/>
              <w:bottom w:val="nil"/>
            </w:tcBorders>
          </w:tcPr>
          <w:p w:rsidR="000D42AB" w:rsidRPr="007004E4"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１　中小企業の成長を支えるための多様な技術分野における技術支援</w:t>
            </w:r>
          </w:p>
          <w:p w:rsidR="000D42AB" w:rsidRPr="007004E4" w:rsidRDefault="000D42AB" w:rsidP="000D42AB">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ものづくり企業の多様な技術ニーズに柔軟かつ的確に対応し、質の高いきめ細やかなサービスを提供していくため、新法人が有する経営資源を活かして、技術相談をはじめ依頼試験、設備機器の開放、受託研究など、技術支援のフルメニューを提供するとともに、顧客の満足度の向上のため、支援サービスの改善等に不断に取り組む。</w:t>
            </w:r>
          </w:p>
          <w:p w:rsidR="000D42AB" w:rsidRPr="007004E4"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(6)　インキュベーション施設を活用した起業・第二創業の支援</w:t>
            </w:r>
          </w:p>
          <w:p w:rsidR="000D42AB" w:rsidRPr="007004E4" w:rsidRDefault="000D42AB" w:rsidP="000D42AB">
            <w:pPr>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インキュベーション施設の入居企業に対し、新法人が有するノウハウや設備機器等の経営資源を最大限利用した技術支援を行うほか、様々な支援機関等と連携して経営支援等を行うなど、起業や第二創業を目指す入居企業の事業化・実用化を効果的に支援する。</w:t>
            </w:r>
          </w:p>
        </w:tc>
      </w:tr>
      <w:tr w:rsidR="000D42AB" w:rsidRPr="007004E4" w:rsidTr="005174C9">
        <w:trPr>
          <w:trHeight w:val="46"/>
        </w:trPr>
        <w:tc>
          <w:tcPr>
            <w:tcW w:w="863" w:type="dxa"/>
            <w:tcBorders>
              <w:top w:val="nil"/>
              <w:right w:val="single" w:sz="4" w:space="0" w:color="auto"/>
            </w:tcBorders>
            <w:vAlign w:val="center"/>
          </w:tcPr>
          <w:p w:rsidR="000D42AB" w:rsidRPr="007004E4" w:rsidRDefault="000D42AB" w:rsidP="005174C9">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D42AB" w:rsidRPr="007004E4" w:rsidRDefault="000D42AB" w:rsidP="005174C9">
            <w:pPr>
              <w:kinsoku w:val="0"/>
              <w:autoSpaceDE w:val="0"/>
              <w:autoSpaceDN w:val="0"/>
              <w:spacing w:line="60" w:lineRule="exact"/>
              <w:jc w:val="left"/>
              <w:rPr>
                <w:rFonts w:asciiTheme="majorEastAsia" w:eastAsiaTheme="majorEastAsia" w:hAnsiTheme="majorEastAsia"/>
                <w:sz w:val="14"/>
                <w:szCs w:val="14"/>
              </w:rPr>
            </w:pPr>
          </w:p>
        </w:tc>
      </w:tr>
    </w:tbl>
    <w:p w:rsidR="000D42AB" w:rsidRPr="007004E4" w:rsidRDefault="000D42AB" w:rsidP="000D42A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7004E4" w:rsidRPr="007004E4" w:rsidTr="00EC7355">
        <w:tc>
          <w:tcPr>
            <w:tcW w:w="3458" w:type="dxa"/>
            <w:vMerge w:val="restart"/>
            <w:tcBorders>
              <w:top w:val="single" w:sz="4" w:space="0" w:color="auto"/>
              <w:right w:val="double" w:sz="4" w:space="0" w:color="auto"/>
            </w:tcBorders>
            <w:vAlign w:val="center"/>
          </w:tcPr>
          <w:p w:rsidR="00043A10" w:rsidRPr="007004E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r w:rsidRPr="007004E4">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043A10" w:rsidRPr="007004E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43A10" w:rsidRPr="007004E4" w:rsidRDefault="00043A10"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小項</w:t>
            </w:r>
          </w:p>
          <w:p w:rsidR="00043A10" w:rsidRPr="007004E4" w:rsidRDefault="00043A10"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043A10" w:rsidRPr="007004E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043A10" w:rsidRPr="007004E4" w:rsidRDefault="00043A10" w:rsidP="00EC7355">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知事の評価</w:t>
            </w:r>
          </w:p>
        </w:tc>
      </w:tr>
      <w:tr w:rsidR="007004E4" w:rsidRPr="007004E4" w:rsidTr="00EC7355">
        <w:tc>
          <w:tcPr>
            <w:tcW w:w="3458" w:type="dxa"/>
            <w:vMerge/>
            <w:tcBorders>
              <w:bottom w:val="nil"/>
              <w:right w:val="double" w:sz="4" w:space="0" w:color="auto"/>
            </w:tcBorders>
          </w:tcPr>
          <w:p w:rsidR="00E408C1" w:rsidRPr="007004E4" w:rsidRDefault="00E408C1" w:rsidP="00EC7355">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E408C1" w:rsidRPr="007004E4" w:rsidRDefault="00E408C1"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E408C1" w:rsidRPr="007004E4" w:rsidRDefault="00E408C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E408C1" w:rsidRPr="007004E4"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E408C1" w:rsidRPr="007004E4" w:rsidRDefault="00E408C1"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E408C1" w:rsidRPr="007004E4" w:rsidRDefault="00E408C1"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E408C1" w:rsidRPr="007004E4"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評価の判断理由・</w:t>
            </w:r>
          </w:p>
          <w:p w:rsidR="00E408C1" w:rsidRPr="007004E4" w:rsidRDefault="00E408C1" w:rsidP="00EC7355">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評価のコメント等</w:t>
            </w:r>
          </w:p>
        </w:tc>
      </w:tr>
      <w:tr w:rsidR="007004E4" w:rsidRPr="007004E4" w:rsidTr="00EC7355">
        <w:tc>
          <w:tcPr>
            <w:tcW w:w="13686" w:type="dxa"/>
            <w:gridSpan w:val="7"/>
            <w:tcBorders>
              <w:top w:val="single" w:sz="4" w:space="0" w:color="auto"/>
              <w:bottom w:val="dashSmallGap" w:sz="4" w:space="0" w:color="auto"/>
            </w:tcBorders>
          </w:tcPr>
          <w:p w:rsidR="00E408C1" w:rsidRPr="007004E4" w:rsidRDefault="00E408C1" w:rsidP="00EC7355">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(6) インキュベーション施設を活用した起業・第二創業の支援</w:t>
            </w:r>
          </w:p>
        </w:tc>
      </w:tr>
      <w:tr w:rsidR="007004E4" w:rsidRPr="007004E4" w:rsidTr="00EC7355">
        <w:tc>
          <w:tcPr>
            <w:tcW w:w="3458" w:type="dxa"/>
            <w:tcBorders>
              <w:top w:val="dashSmallGap" w:sz="4" w:space="0" w:color="auto"/>
              <w:bottom w:val="nil"/>
              <w:right w:val="double" w:sz="4" w:space="0" w:color="auto"/>
            </w:tcBorders>
          </w:tcPr>
          <w:p w:rsidR="00E408C1" w:rsidRPr="007004E4" w:rsidRDefault="00E408C1" w:rsidP="00EC7355">
            <w:pPr>
              <w:kinsoku w:val="0"/>
              <w:autoSpaceDE w:val="0"/>
              <w:autoSpaceDN w:val="0"/>
              <w:spacing w:line="60" w:lineRule="exact"/>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E408C1" w:rsidRPr="007004E4" w:rsidRDefault="00E408C1"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E408C1" w:rsidRPr="007004E4" w:rsidRDefault="00E408C1" w:rsidP="00EC7355">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E408C1" w:rsidRPr="007004E4" w:rsidRDefault="00E408C1" w:rsidP="00EC7355">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E408C1" w:rsidRPr="007004E4" w:rsidRDefault="00E408C1"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E408C1" w:rsidRPr="007004E4" w:rsidRDefault="00E408C1"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E408C1" w:rsidRPr="007004E4" w:rsidRDefault="00E408C1" w:rsidP="00EC7355">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EC7355">
        <w:trPr>
          <w:trHeight w:val="352"/>
        </w:trPr>
        <w:tc>
          <w:tcPr>
            <w:tcW w:w="3458" w:type="dxa"/>
            <w:tcBorders>
              <w:top w:val="nil"/>
              <w:bottom w:val="nil"/>
              <w:right w:val="double" w:sz="4" w:space="0" w:color="auto"/>
            </w:tcBorders>
          </w:tcPr>
          <w:p w:rsidR="003544A6" w:rsidRPr="007004E4" w:rsidRDefault="003544A6" w:rsidP="003544A6">
            <w:pPr>
              <w:kinsoku w:val="0"/>
              <w:autoSpaceDE w:val="0"/>
              <w:autoSpaceDN w:val="0"/>
              <w:spacing w:line="0" w:lineRule="atLeast"/>
              <w:ind w:firstLineChars="100" w:firstLine="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起業あるいは第二創業を目指すインキュベーション施設の入居企業に対して、研究開発に協力するだけでなく、設立団体や支援機関等との連携による経営支援、知財支援も行う。また、入居企業と交流の場を持ち意見交換を行う。なお、外部創業支援機関との連携等、効果的な支援を行うためにインキュベーションコーディネーターを配置する。</w:t>
            </w:r>
          </w:p>
        </w:tc>
        <w:tc>
          <w:tcPr>
            <w:tcW w:w="3459" w:type="dxa"/>
            <w:tcBorders>
              <w:top w:val="nil"/>
              <w:left w:val="double" w:sz="4" w:space="0" w:color="auto"/>
              <w:bottom w:val="nil"/>
            </w:tcBorders>
          </w:tcPr>
          <w:p w:rsidR="00764637" w:rsidRPr="007004E4" w:rsidRDefault="003544A6" w:rsidP="00C32ED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①</w:t>
            </w:r>
            <w:r w:rsidR="00A809B3"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インキュベーション施設の入居企業に対して、研究開発に協力するだけでなく、設立団体や支援</w:t>
            </w:r>
          </w:p>
          <w:p w:rsidR="003544A6" w:rsidRPr="007004E4" w:rsidRDefault="00764637" w:rsidP="00764637">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3544A6" w:rsidRPr="007004E4">
              <w:rPr>
                <w:rFonts w:asciiTheme="majorEastAsia" w:eastAsiaTheme="majorEastAsia" w:hAnsiTheme="majorEastAsia" w:hint="eastAsia"/>
                <w:sz w:val="14"/>
                <w:szCs w:val="14"/>
              </w:rPr>
              <w:t>機関等との連携による経営支援、知財支援も行う。</w:t>
            </w:r>
          </w:p>
          <w:p w:rsidR="003544A6" w:rsidRPr="007004E4"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928A9" w:rsidRPr="007004E4" w:rsidRDefault="003928A9"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928A9" w:rsidRPr="007004E4" w:rsidRDefault="003928A9"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544A6" w:rsidRPr="007004E4" w:rsidRDefault="003544A6" w:rsidP="00764637">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②</w:t>
            </w:r>
            <w:r w:rsidR="00A809B3"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入居企業と交流の場として</w:t>
            </w:r>
            <w:r w:rsidR="00764637"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懇談会を開催して意見交換を行う。</w:t>
            </w:r>
          </w:p>
          <w:p w:rsidR="003544A6" w:rsidRPr="007004E4" w:rsidRDefault="003544A6" w:rsidP="003544A6">
            <w:pPr>
              <w:kinsoku w:val="0"/>
              <w:autoSpaceDE w:val="0"/>
              <w:autoSpaceDN w:val="0"/>
              <w:spacing w:line="0" w:lineRule="atLeast"/>
              <w:jc w:val="left"/>
              <w:rPr>
                <w:rFonts w:asciiTheme="majorEastAsia" w:eastAsiaTheme="majorEastAsia" w:hAnsiTheme="majorEastAsia"/>
                <w:sz w:val="14"/>
                <w:szCs w:val="14"/>
              </w:rPr>
            </w:pPr>
          </w:p>
          <w:p w:rsidR="003544A6" w:rsidRPr="007004E4"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③</w:t>
            </w:r>
            <w:r w:rsidR="00A809B3"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インキュベーションコーディネーターにより、設立団体や支援機関等との連携による入居企業の支援を行う。</w:t>
            </w:r>
          </w:p>
          <w:p w:rsidR="003544A6" w:rsidRPr="007004E4"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3544A6" w:rsidRPr="007004E4" w:rsidRDefault="003544A6" w:rsidP="003544A6">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6</w:t>
            </w:r>
          </w:p>
        </w:tc>
        <w:tc>
          <w:tcPr>
            <w:tcW w:w="3437" w:type="dxa"/>
            <w:tcBorders>
              <w:top w:val="nil"/>
              <w:left w:val="single" w:sz="4" w:space="0" w:color="auto"/>
              <w:bottom w:val="nil"/>
              <w:right w:val="single" w:sz="4" w:space="0" w:color="auto"/>
            </w:tcBorders>
          </w:tcPr>
          <w:p w:rsidR="003544A6" w:rsidRPr="007004E4" w:rsidRDefault="009C6BC2"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○インキュベーション施設の入居企業も</w:t>
            </w:r>
            <w:r w:rsidR="003544A6" w:rsidRPr="007004E4">
              <w:rPr>
                <w:rFonts w:asciiTheme="majorEastAsia" w:eastAsiaTheme="majorEastAsia" w:hAnsiTheme="majorEastAsia" w:hint="eastAsia"/>
                <w:sz w:val="14"/>
                <w:szCs w:val="14"/>
              </w:rPr>
              <w:t>対象と</w:t>
            </w:r>
            <w:r w:rsidRPr="007004E4">
              <w:rPr>
                <w:rFonts w:asciiTheme="majorEastAsia" w:eastAsiaTheme="majorEastAsia" w:hAnsiTheme="majorEastAsia" w:hint="eastAsia"/>
                <w:sz w:val="14"/>
                <w:szCs w:val="14"/>
              </w:rPr>
              <w:t>する</w:t>
            </w:r>
            <w:r w:rsidR="003544A6" w:rsidRPr="007004E4">
              <w:rPr>
                <w:rFonts w:asciiTheme="majorEastAsia" w:eastAsiaTheme="majorEastAsia" w:hAnsiTheme="majorEastAsia" w:hint="eastAsia"/>
                <w:sz w:val="14"/>
                <w:szCs w:val="14"/>
              </w:rPr>
              <w:t>よろず支援拠点のコーディネーターによる企業支援強化研修「コロナ禍における中小企業の</w:t>
            </w:r>
            <w:r w:rsidRPr="007004E4">
              <w:rPr>
                <w:rFonts w:asciiTheme="majorEastAsia" w:eastAsiaTheme="majorEastAsia" w:hAnsiTheme="majorEastAsia" w:hint="eastAsia"/>
                <w:sz w:val="14"/>
                <w:szCs w:val="14"/>
              </w:rPr>
              <w:t>Ｗｅｂ</w:t>
            </w:r>
            <w:r w:rsidR="003544A6" w:rsidRPr="007004E4">
              <w:rPr>
                <w:rFonts w:asciiTheme="majorEastAsia" w:eastAsiaTheme="majorEastAsia" w:hAnsiTheme="majorEastAsia" w:hint="eastAsia"/>
                <w:sz w:val="14"/>
                <w:szCs w:val="14"/>
              </w:rPr>
              <w:t>活用」を10月20日に</w:t>
            </w:r>
            <w:r w:rsidRPr="007004E4">
              <w:rPr>
                <w:rFonts w:asciiTheme="majorEastAsia" w:eastAsiaTheme="majorEastAsia" w:hAnsiTheme="majorEastAsia" w:hint="eastAsia"/>
                <w:sz w:val="14"/>
                <w:szCs w:val="14"/>
              </w:rPr>
              <w:t>行うなど</w:t>
            </w:r>
            <w:r w:rsidR="003544A6" w:rsidRPr="007004E4">
              <w:rPr>
                <w:rFonts w:asciiTheme="majorEastAsia" w:eastAsiaTheme="majorEastAsia" w:hAnsiTheme="majorEastAsia" w:hint="eastAsia"/>
                <w:sz w:val="14"/>
                <w:szCs w:val="14"/>
              </w:rPr>
              <w:t>、</w:t>
            </w:r>
            <w:r w:rsidR="00950118" w:rsidRPr="007004E4">
              <w:rPr>
                <w:rFonts w:asciiTheme="majorEastAsia" w:eastAsiaTheme="majorEastAsia" w:hAnsiTheme="majorEastAsia" w:hint="eastAsia"/>
                <w:sz w:val="14"/>
                <w:szCs w:val="14"/>
              </w:rPr>
              <w:t>大阪産業局</w:t>
            </w:r>
            <w:r w:rsidR="003544A6" w:rsidRPr="007004E4">
              <w:rPr>
                <w:rFonts w:asciiTheme="majorEastAsia" w:eastAsiaTheme="majorEastAsia" w:hAnsiTheme="majorEastAsia" w:hint="eastAsia"/>
                <w:sz w:val="14"/>
                <w:szCs w:val="14"/>
              </w:rPr>
              <w:t>等との連携による経営支援を行った。</w:t>
            </w:r>
          </w:p>
          <w:p w:rsidR="003544A6" w:rsidRPr="007004E4"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544A6" w:rsidRPr="007004E4"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○入居企業との個別懇談会を２月３日</w:t>
            </w:r>
            <w:r w:rsidR="009C6BC2"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９日に実施し、意見交換を行った。</w:t>
            </w:r>
          </w:p>
          <w:p w:rsidR="003544A6" w:rsidRPr="007004E4"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544A6" w:rsidRPr="007004E4"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○インキュベーションコーディネーターが</w:t>
            </w:r>
            <w:r w:rsidR="009C6BC2" w:rsidRPr="007004E4">
              <w:rPr>
                <w:rFonts w:asciiTheme="majorEastAsia" w:eastAsiaTheme="majorEastAsia" w:hAnsiTheme="majorEastAsia" w:hint="eastAsia"/>
                <w:sz w:val="14"/>
                <w:szCs w:val="14"/>
              </w:rPr>
              <w:t>ＭＯＢＩＯ</w:t>
            </w:r>
            <w:r w:rsidRPr="007004E4">
              <w:rPr>
                <w:rFonts w:asciiTheme="majorEastAsia" w:eastAsiaTheme="majorEastAsia" w:hAnsiTheme="majorEastAsia" w:hint="eastAsia"/>
                <w:sz w:val="14"/>
                <w:szCs w:val="14"/>
              </w:rPr>
              <w:t>コーディネーター会議（６月、７月、９月、12月、３月）に出席し</w:t>
            </w:r>
            <w:r w:rsidR="009C6BC2" w:rsidRPr="007004E4">
              <w:rPr>
                <w:rFonts w:asciiTheme="majorEastAsia" w:eastAsiaTheme="majorEastAsia" w:hAnsiTheme="majorEastAsia" w:hint="eastAsia"/>
                <w:sz w:val="14"/>
                <w:szCs w:val="14"/>
              </w:rPr>
              <w:t>て得た</w:t>
            </w:r>
            <w:r w:rsidRPr="007004E4">
              <w:rPr>
                <w:rFonts w:asciiTheme="majorEastAsia" w:eastAsiaTheme="majorEastAsia" w:hAnsiTheme="majorEastAsia" w:hint="eastAsia"/>
                <w:sz w:val="14"/>
                <w:szCs w:val="14"/>
              </w:rPr>
              <w:t>補助金やイベント等の情報</w:t>
            </w:r>
            <w:r w:rsidR="009C6BC2" w:rsidRPr="007004E4">
              <w:rPr>
                <w:rFonts w:asciiTheme="majorEastAsia" w:eastAsiaTheme="majorEastAsia" w:hAnsiTheme="majorEastAsia" w:hint="eastAsia"/>
                <w:sz w:val="14"/>
                <w:szCs w:val="14"/>
              </w:rPr>
              <w:t>を提供する</w:t>
            </w:r>
            <w:r w:rsidRPr="007004E4">
              <w:rPr>
                <w:rFonts w:asciiTheme="majorEastAsia" w:eastAsiaTheme="majorEastAsia" w:hAnsiTheme="majorEastAsia" w:hint="eastAsia"/>
                <w:sz w:val="14"/>
                <w:szCs w:val="14"/>
              </w:rPr>
              <w:t>など、入居企業に対して日常的な経営支援を行った。</w:t>
            </w:r>
          </w:p>
          <w:p w:rsidR="003544A6" w:rsidRPr="007004E4" w:rsidRDefault="003544A6" w:rsidP="003544A6">
            <w:pPr>
              <w:kinsoku w:val="0"/>
              <w:autoSpaceDE w:val="0"/>
              <w:autoSpaceDN w:val="0"/>
              <w:spacing w:line="0" w:lineRule="atLeast"/>
              <w:rPr>
                <w:rFonts w:asciiTheme="majorEastAsia" w:eastAsiaTheme="majorEastAsia" w:hAnsiTheme="majorEastAsia"/>
                <w:sz w:val="14"/>
                <w:szCs w:val="14"/>
              </w:rPr>
            </w:pPr>
          </w:p>
          <w:p w:rsidR="003544A6" w:rsidRPr="007004E4" w:rsidRDefault="003544A6" w:rsidP="003544A6">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004E4" w:rsidRPr="007004E4">
              <w:tc>
                <w:tcPr>
                  <w:tcW w:w="3205" w:type="dxa"/>
                  <w:tcBorders>
                    <w:top w:val="double" w:sz="4" w:space="0" w:color="auto"/>
                    <w:left w:val="double" w:sz="4" w:space="0" w:color="auto"/>
                    <w:bottom w:val="double" w:sz="4" w:space="0" w:color="auto"/>
                    <w:right w:val="double" w:sz="4" w:space="0" w:color="auto"/>
                  </w:tcBorders>
                  <w:hideMark/>
                </w:tcPr>
                <w:p w:rsidR="003544A6" w:rsidRPr="007004E4" w:rsidRDefault="003544A6" w:rsidP="003544A6">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＜評価の理由＞</w:t>
                  </w:r>
                </w:p>
                <w:p w:rsidR="003544A6" w:rsidRPr="007004E4" w:rsidRDefault="003544A6" w:rsidP="003544A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・年度計画に掲げた３項目について、全て計画どおり実施したので、自己評価はⅢとした。</w:t>
                  </w:r>
                </w:p>
              </w:tc>
            </w:tr>
          </w:tbl>
          <w:p w:rsidR="003544A6" w:rsidRPr="007004E4" w:rsidRDefault="003544A6" w:rsidP="003544A6">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3544A6" w:rsidRPr="007004E4" w:rsidRDefault="003544A6" w:rsidP="003544A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3544A6" w:rsidRPr="007004E4" w:rsidRDefault="003544A6" w:rsidP="003544A6">
            <w:pPr>
              <w:kinsoku w:val="0"/>
              <w:autoSpaceDE w:val="0"/>
              <w:autoSpaceDN w:val="0"/>
              <w:spacing w:line="0" w:lineRule="atLeast"/>
              <w:ind w:left="-50" w:right="-50"/>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Ⅲ</w:t>
            </w:r>
          </w:p>
        </w:tc>
        <w:tc>
          <w:tcPr>
            <w:tcW w:w="2140" w:type="dxa"/>
            <w:tcBorders>
              <w:top w:val="nil"/>
              <w:left w:val="single" w:sz="4" w:space="0" w:color="auto"/>
              <w:bottom w:val="nil"/>
            </w:tcBorders>
          </w:tcPr>
          <w:p w:rsidR="003544A6" w:rsidRPr="007004E4" w:rsidRDefault="003544A6" w:rsidP="003544A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これらの取組は計画を順調に実施しており、自己評価の「Ⅲ」は妥当であると判断した。</w:t>
            </w:r>
          </w:p>
        </w:tc>
      </w:tr>
      <w:tr w:rsidR="00E231D9" w:rsidRPr="007004E4" w:rsidTr="00EC7355">
        <w:tc>
          <w:tcPr>
            <w:tcW w:w="3458" w:type="dxa"/>
            <w:tcBorders>
              <w:top w:val="nil"/>
              <w:bottom w:val="single" w:sz="4" w:space="0" w:color="auto"/>
              <w:right w:val="double" w:sz="4" w:space="0" w:color="auto"/>
            </w:tcBorders>
          </w:tcPr>
          <w:p w:rsidR="00E231D9" w:rsidRPr="007004E4" w:rsidRDefault="00E231D9" w:rsidP="00E231D9">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E231D9" w:rsidRPr="007004E4" w:rsidRDefault="00E231D9" w:rsidP="00E231D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E231D9" w:rsidRPr="007004E4" w:rsidRDefault="00E231D9" w:rsidP="00E231D9">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E231D9" w:rsidRPr="007004E4" w:rsidRDefault="00E231D9" w:rsidP="00E231D9">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E231D9" w:rsidRPr="007004E4" w:rsidRDefault="00E231D9" w:rsidP="00E231D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E231D9" w:rsidRPr="007004E4" w:rsidRDefault="00E231D9" w:rsidP="00E231D9">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E231D9" w:rsidRPr="007004E4" w:rsidRDefault="00E231D9" w:rsidP="00E231D9">
            <w:pPr>
              <w:kinsoku w:val="0"/>
              <w:autoSpaceDE w:val="0"/>
              <w:autoSpaceDN w:val="0"/>
              <w:spacing w:line="60" w:lineRule="exact"/>
              <w:jc w:val="left"/>
              <w:rPr>
                <w:rFonts w:asciiTheme="majorEastAsia" w:eastAsiaTheme="majorEastAsia" w:hAnsiTheme="majorEastAsia"/>
                <w:sz w:val="14"/>
                <w:szCs w:val="14"/>
              </w:rPr>
            </w:pPr>
          </w:p>
        </w:tc>
      </w:tr>
    </w:tbl>
    <w:p w:rsidR="008D321F" w:rsidRPr="007004E4" w:rsidRDefault="008D321F" w:rsidP="00C54152">
      <w:pPr>
        <w:kinsoku w:val="0"/>
        <w:autoSpaceDE w:val="0"/>
        <w:autoSpaceDN w:val="0"/>
        <w:spacing w:line="0" w:lineRule="atLeast"/>
        <w:jc w:val="left"/>
        <w:rPr>
          <w:rFonts w:asciiTheme="majorEastAsia" w:eastAsiaTheme="majorEastAsia" w:hAnsiTheme="majorEastAsia"/>
          <w:sz w:val="14"/>
          <w:szCs w:val="14"/>
        </w:rPr>
      </w:pPr>
    </w:p>
    <w:p w:rsidR="005174C9" w:rsidRPr="007004E4" w:rsidRDefault="007E136B" w:rsidP="005174C9">
      <w:pPr>
        <w:widowControl/>
        <w:kinsoku w:val="0"/>
        <w:autoSpaceDE w:val="0"/>
        <w:autoSpaceDN w:val="0"/>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7004E4" w:rsidRPr="007004E4" w:rsidTr="005174C9">
        <w:trPr>
          <w:trHeight w:val="52"/>
        </w:trPr>
        <w:tc>
          <w:tcPr>
            <w:tcW w:w="863" w:type="dxa"/>
            <w:tcBorders>
              <w:bottom w:val="nil"/>
            </w:tcBorders>
            <w:vAlign w:val="center"/>
          </w:tcPr>
          <w:p w:rsidR="005174C9" w:rsidRPr="007004E4" w:rsidRDefault="005174C9" w:rsidP="005174C9">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5174C9" w:rsidRPr="007004E4" w:rsidRDefault="005174C9" w:rsidP="005174C9">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5174C9">
        <w:tc>
          <w:tcPr>
            <w:tcW w:w="863" w:type="dxa"/>
            <w:tcBorders>
              <w:top w:val="nil"/>
              <w:bottom w:val="nil"/>
            </w:tcBorders>
            <w:vAlign w:val="center"/>
          </w:tcPr>
          <w:p w:rsidR="005174C9" w:rsidRPr="007004E4" w:rsidRDefault="005174C9" w:rsidP="005174C9">
            <w:pPr>
              <w:pStyle w:val="2"/>
              <w:keepNext w:val="0"/>
              <w:kinsoku w:val="0"/>
              <w:autoSpaceDE w:val="0"/>
              <w:autoSpaceDN w:val="0"/>
              <w:spacing w:line="0" w:lineRule="atLeast"/>
              <w:jc w:val="center"/>
              <w:rPr>
                <w:rFonts w:asciiTheme="majorEastAsia" w:hAnsiTheme="majorEastAsia"/>
                <w:sz w:val="14"/>
                <w:szCs w:val="14"/>
              </w:rPr>
            </w:pPr>
            <w:bookmarkStart w:id="32" w:name="_Toc520468369"/>
            <w:bookmarkStart w:id="33" w:name="_Toc15299716"/>
            <w:r w:rsidRPr="007004E4">
              <w:rPr>
                <w:rFonts w:asciiTheme="majorEastAsia" w:hAnsiTheme="majorEastAsia" w:hint="eastAsia"/>
                <w:sz w:val="14"/>
                <w:szCs w:val="14"/>
              </w:rPr>
              <w:t>大 項 目（２）</w:t>
            </w:r>
            <w:bookmarkEnd w:id="32"/>
            <w:bookmarkEnd w:id="33"/>
          </w:p>
        </w:tc>
        <w:tc>
          <w:tcPr>
            <w:tcW w:w="10276" w:type="dxa"/>
            <w:tcBorders>
              <w:top w:val="nil"/>
              <w:bottom w:val="nil"/>
            </w:tcBorders>
            <w:vAlign w:val="center"/>
          </w:tcPr>
          <w:p w:rsidR="005174C9" w:rsidRPr="007004E4" w:rsidRDefault="005174C9" w:rsidP="005174C9">
            <w:pPr>
              <w:pStyle w:val="2"/>
              <w:kinsoku w:val="0"/>
              <w:autoSpaceDE w:val="0"/>
              <w:autoSpaceDN w:val="0"/>
              <w:spacing w:line="0" w:lineRule="atLeast"/>
              <w:rPr>
                <w:rFonts w:asciiTheme="majorEastAsia" w:hAnsiTheme="majorEastAsia"/>
                <w:sz w:val="14"/>
                <w:szCs w:val="14"/>
              </w:rPr>
            </w:pPr>
            <w:bookmarkStart w:id="34" w:name="_Toc517954970"/>
            <w:bookmarkStart w:id="35" w:name="_Toc520468370"/>
            <w:bookmarkStart w:id="36" w:name="_Toc14271246"/>
            <w:bookmarkStart w:id="37" w:name="_Toc15299717"/>
            <w:r w:rsidRPr="007004E4">
              <w:rPr>
                <w:rFonts w:asciiTheme="majorEastAsia" w:hAnsiTheme="majorEastAsia" w:hint="eastAsia"/>
                <w:sz w:val="14"/>
                <w:szCs w:val="14"/>
              </w:rPr>
              <w:t>Ⅰ　住民に対して提供するサービスその他の業務の質の向上に関する目標を達成するためとるべき措置</w:t>
            </w:r>
            <w:bookmarkEnd w:id="34"/>
            <w:bookmarkEnd w:id="35"/>
            <w:bookmarkEnd w:id="36"/>
            <w:bookmarkEnd w:id="37"/>
          </w:p>
          <w:p w:rsidR="005174C9" w:rsidRPr="007004E4" w:rsidRDefault="005174C9" w:rsidP="005174C9">
            <w:pPr>
              <w:pStyle w:val="2"/>
              <w:kinsoku w:val="0"/>
              <w:autoSpaceDE w:val="0"/>
              <w:autoSpaceDN w:val="0"/>
              <w:spacing w:line="0" w:lineRule="atLeast"/>
              <w:ind w:firstLineChars="100" w:firstLine="140"/>
              <w:rPr>
                <w:rFonts w:asciiTheme="majorEastAsia" w:hAnsiTheme="majorEastAsia"/>
                <w:sz w:val="14"/>
                <w:szCs w:val="14"/>
              </w:rPr>
            </w:pPr>
            <w:bookmarkStart w:id="38" w:name="_Toc517954971"/>
            <w:bookmarkStart w:id="39" w:name="_Toc520468371"/>
            <w:bookmarkStart w:id="40" w:name="_Toc14271247"/>
            <w:bookmarkStart w:id="41" w:name="_Toc15299718"/>
            <w:r w:rsidRPr="007004E4">
              <w:rPr>
                <w:rFonts w:asciiTheme="majorEastAsia" w:hAnsiTheme="majorEastAsia" w:hint="eastAsia"/>
                <w:sz w:val="14"/>
                <w:szCs w:val="14"/>
              </w:rPr>
              <w:t>２　高度化する企業の技術開発・製品開発に伴走する企業支援研究等の推進</w:t>
            </w:r>
            <w:bookmarkEnd w:id="38"/>
            <w:bookmarkEnd w:id="39"/>
            <w:bookmarkEnd w:id="40"/>
            <w:bookmarkEnd w:id="41"/>
          </w:p>
          <w:p w:rsidR="005174C9" w:rsidRPr="007004E4" w:rsidRDefault="005174C9" w:rsidP="005174C9">
            <w:pPr>
              <w:pStyle w:val="2"/>
              <w:kinsoku w:val="0"/>
              <w:autoSpaceDE w:val="0"/>
              <w:autoSpaceDN w:val="0"/>
              <w:spacing w:line="0" w:lineRule="atLeast"/>
              <w:ind w:firstLineChars="100" w:firstLine="140"/>
              <w:rPr>
                <w:rFonts w:asciiTheme="majorEastAsia" w:hAnsiTheme="majorEastAsia"/>
                <w:sz w:val="14"/>
                <w:szCs w:val="14"/>
              </w:rPr>
            </w:pPr>
            <w:bookmarkStart w:id="42" w:name="_Toc517954972"/>
            <w:bookmarkStart w:id="43" w:name="_Toc520468372"/>
            <w:bookmarkStart w:id="44" w:name="_Toc14271248"/>
            <w:bookmarkStart w:id="45" w:name="_Toc15299719"/>
            <w:r w:rsidRPr="007004E4">
              <w:rPr>
                <w:rFonts w:asciiTheme="majorEastAsia" w:hAnsiTheme="majorEastAsia" w:hint="eastAsia"/>
                <w:sz w:val="14"/>
                <w:szCs w:val="14"/>
              </w:rPr>
              <w:t>３　大阪産業の持続的発展のための研究開発の戦略的展開</w:t>
            </w:r>
            <w:bookmarkEnd w:id="42"/>
            <w:bookmarkEnd w:id="43"/>
            <w:bookmarkEnd w:id="44"/>
            <w:bookmarkEnd w:id="45"/>
          </w:p>
          <w:p w:rsidR="005174C9" w:rsidRPr="007004E4" w:rsidRDefault="005174C9" w:rsidP="005174C9">
            <w:pPr>
              <w:pStyle w:val="2"/>
              <w:kinsoku w:val="0"/>
              <w:autoSpaceDE w:val="0"/>
              <w:autoSpaceDN w:val="0"/>
              <w:spacing w:line="0" w:lineRule="atLeast"/>
              <w:rPr>
                <w:rFonts w:asciiTheme="majorEastAsia" w:hAnsiTheme="majorEastAsia"/>
                <w:sz w:val="14"/>
                <w:szCs w:val="14"/>
              </w:rPr>
            </w:pPr>
            <w:r w:rsidRPr="007004E4">
              <w:rPr>
                <w:rFonts w:asciiTheme="majorEastAsia" w:hAnsiTheme="majorEastAsia" w:hint="eastAsia"/>
                <w:sz w:val="14"/>
                <w:szCs w:val="14"/>
              </w:rPr>
              <w:t xml:space="preserve">　 </w:t>
            </w:r>
            <w:bookmarkStart w:id="46" w:name="_Toc517954973"/>
            <w:bookmarkStart w:id="47" w:name="_Toc520468373"/>
            <w:bookmarkStart w:id="48" w:name="_Toc14271249"/>
            <w:bookmarkStart w:id="49" w:name="_Toc15299720"/>
            <w:r w:rsidRPr="007004E4">
              <w:rPr>
                <w:rFonts w:asciiTheme="majorEastAsia" w:hAnsiTheme="majorEastAsia" w:hint="eastAsia"/>
                <w:sz w:val="14"/>
                <w:szCs w:val="14"/>
              </w:rPr>
              <w:t xml:space="preserve">(1)　</w:t>
            </w:r>
            <w:r w:rsidRPr="007004E4">
              <w:rPr>
                <w:rFonts w:asciiTheme="majorEastAsia" w:hAnsiTheme="majorEastAsia" w:hint="eastAsia"/>
                <w:kern w:val="0"/>
                <w:sz w:val="14"/>
                <w:szCs w:val="14"/>
              </w:rPr>
              <w:t>多様な企業の成長を支える基盤研究の推進</w:t>
            </w:r>
            <w:bookmarkEnd w:id="46"/>
            <w:bookmarkEnd w:id="47"/>
            <w:bookmarkEnd w:id="48"/>
            <w:bookmarkEnd w:id="49"/>
          </w:p>
          <w:p w:rsidR="005174C9" w:rsidRPr="007004E4" w:rsidRDefault="005174C9" w:rsidP="005174C9">
            <w:pPr>
              <w:pStyle w:val="2"/>
              <w:kinsoku w:val="0"/>
              <w:autoSpaceDE w:val="0"/>
              <w:autoSpaceDN w:val="0"/>
              <w:spacing w:line="0" w:lineRule="atLeast"/>
              <w:rPr>
                <w:rFonts w:asciiTheme="majorEastAsia" w:hAnsiTheme="majorEastAsia"/>
                <w:kern w:val="0"/>
                <w:sz w:val="14"/>
                <w:szCs w:val="14"/>
              </w:rPr>
            </w:pPr>
            <w:r w:rsidRPr="007004E4">
              <w:rPr>
                <w:rFonts w:asciiTheme="majorEastAsia" w:hAnsiTheme="majorEastAsia" w:hint="eastAsia"/>
                <w:sz w:val="14"/>
                <w:szCs w:val="14"/>
              </w:rPr>
              <w:t xml:space="preserve">　 </w:t>
            </w:r>
            <w:bookmarkStart w:id="50" w:name="_Toc517954974"/>
            <w:bookmarkStart w:id="51" w:name="_Toc520468374"/>
            <w:bookmarkStart w:id="52" w:name="_Toc14271250"/>
            <w:bookmarkStart w:id="53" w:name="_Toc15299721"/>
            <w:r w:rsidRPr="007004E4">
              <w:rPr>
                <w:rFonts w:asciiTheme="majorEastAsia" w:hAnsiTheme="majorEastAsia" w:hint="eastAsia"/>
                <w:sz w:val="14"/>
                <w:szCs w:val="14"/>
              </w:rPr>
              <w:t xml:space="preserve">(2)　</w:t>
            </w:r>
            <w:r w:rsidRPr="007004E4">
              <w:rPr>
                <w:rFonts w:asciiTheme="majorEastAsia" w:hAnsiTheme="majorEastAsia" w:hint="eastAsia"/>
                <w:kern w:val="0"/>
                <w:sz w:val="14"/>
                <w:szCs w:val="14"/>
              </w:rPr>
              <w:t>実用化・技術移転を目指す発展研究の推進</w:t>
            </w:r>
            <w:bookmarkEnd w:id="50"/>
            <w:bookmarkEnd w:id="51"/>
            <w:bookmarkEnd w:id="52"/>
            <w:bookmarkEnd w:id="53"/>
          </w:p>
          <w:p w:rsidR="005174C9" w:rsidRPr="007004E4" w:rsidRDefault="005174C9" w:rsidP="005174C9">
            <w:pPr>
              <w:pStyle w:val="2"/>
              <w:kinsoku w:val="0"/>
              <w:autoSpaceDE w:val="0"/>
              <w:autoSpaceDN w:val="0"/>
              <w:spacing w:line="0" w:lineRule="atLeast"/>
            </w:pPr>
            <w:r w:rsidRPr="007004E4">
              <w:rPr>
                <w:rFonts w:asciiTheme="majorEastAsia" w:hAnsiTheme="majorEastAsia" w:hint="eastAsia"/>
                <w:sz w:val="14"/>
                <w:szCs w:val="14"/>
              </w:rPr>
              <w:t xml:space="preserve">　 </w:t>
            </w:r>
            <w:bookmarkStart w:id="54" w:name="_Toc517954975"/>
            <w:bookmarkStart w:id="55" w:name="_Toc520468375"/>
            <w:bookmarkStart w:id="56" w:name="_Toc14271251"/>
            <w:bookmarkStart w:id="57" w:name="_Toc15299722"/>
            <w:r w:rsidRPr="007004E4">
              <w:rPr>
                <w:rFonts w:asciiTheme="majorEastAsia" w:hAnsiTheme="majorEastAsia" w:hint="eastAsia"/>
                <w:sz w:val="14"/>
                <w:szCs w:val="14"/>
              </w:rPr>
              <w:t>(3)　大阪発の新産業の創出を目指すプロジェクト研究の推進</w:t>
            </w:r>
            <w:bookmarkEnd w:id="54"/>
            <w:bookmarkEnd w:id="55"/>
            <w:bookmarkEnd w:id="56"/>
            <w:bookmarkEnd w:id="57"/>
          </w:p>
        </w:tc>
      </w:tr>
      <w:tr w:rsidR="005174C9" w:rsidRPr="007004E4" w:rsidTr="005174C9">
        <w:trPr>
          <w:trHeight w:val="45"/>
        </w:trPr>
        <w:tc>
          <w:tcPr>
            <w:tcW w:w="863" w:type="dxa"/>
            <w:tcBorders>
              <w:top w:val="nil"/>
              <w:bottom w:val="single" w:sz="4" w:space="0" w:color="auto"/>
            </w:tcBorders>
            <w:vAlign w:val="center"/>
          </w:tcPr>
          <w:p w:rsidR="005174C9" w:rsidRPr="007004E4" w:rsidRDefault="005174C9" w:rsidP="005174C9">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5174C9" w:rsidRPr="007004E4" w:rsidRDefault="005174C9" w:rsidP="005174C9">
            <w:pPr>
              <w:kinsoku w:val="0"/>
              <w:autoSpaceDE w:val="0"/>
              <w:autoSpaceDN w:val="0"/>
              <w:spacing w:line="60" w:lineRule="exact"/>
              <w:jc w:val="left"/>
              <w:rPr>
                <w:rFonts w:asciiTheme="majorEastAsia" w:eastAsiaTheme="majorEastAsia" w:hAnsiTheme="majorEastAsia"/>
                <w:sz w:val="14"/>
                <w:szCs w:val="14"/>
              </w:rPr>
            </w:pPr>
          </w:p>
        </w:tc>
      </w:tr>
    </w:tbl>
    <w:p w:rsidR="007E136B" w:rsidRPr="007004E4" w:rsidRDefault="007E136B" w:rsidP="007E136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7004E4" w:rsidRPr="007004E4" w:rsidTr="00EC7355">
        <w:trPr>
          <w:trHeight w:val="68"/>
        </w:trPr>
        <w:tc>
          <w:tcPr>
            <w:tcW w:w="863" w:type="dxa"/>
            <w:tcBorders>
              <w:bottom w:val="nil"/>
              <w:right w:val="single" w:sz="4" w:space="0" w:color="auto"/>
            </w:tcBorders>
            <w:vAlign w:val="center"/>
          </w:tcPr>
          <w:p w:rsidR="007E136B" w:rsidRPr="007004E4" w:rsidRDefault="007E136B" w:rsidP="00EC7355">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7E136B" w:rsidRPr="007004E4" w:rsidRDefault="007E136B" w:rsidP="00EC7355">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A564D2">
        <w:tc>
          <w:tcPr>
            <w:tcW w:w="863" w:type="dxa"/>
            <w:tcBorders>
              <w:top w:val="nil"/>
              <w:bottom w:val="nil"/>
              <w:right w:val="single" w:sz="4" w:space="0" w:color="auto"/>
            </w:tcBorders>
            <w:vAlign w:val="center"/>
          </w:tcPr>
          <w:p w:rsidR="007E136B" w:rsidRPr="007004E4"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中期目標</w:t>
            </w:r>
          </w:p>
        </w:tc>
        <w:tc>
          <w:tcPr>
            <w:tcW w:w="12827" w:type="dxa"/>
            <w:tcBorders>
              <w:top w:val="nil"/>
              <w:bottom w:val="nil"/>
            </w:tcBorders>
          </w:tcPr>
          <w:p w:rsidR="00A564D2" w:rsidRPr="007004E4" w:rsidRDefault="00A564D2" w:rsidP="005174C9">
            <w:pPr>
              <w:widowControl/>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２</w:t>
            </w:r>
            <w:r w:rsidR="00CC79A4"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高度化する企業の技術開発・製品開発に伴走する企業支援研究等の推進</w:t>
            </w:r>
          </w:p>
          <w:p w:rsidR="007E136B" w:rsidRPr="007004E4" w:rsidRDefault="00A564D2" w:rsidP="005174C9">
            <w:pPr>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企業の高度な技術的課題の解決や製品開発に貢献するため、企業と共に研究テーマを設定し、新法人が保有する知識や技術シーズを活かし、企業と一体となって様々な課題に応じた企業支援研究（高度受託研究、共同研究）等を推進する。</w:t>
            </w:r>
          </w:p>
        </w:tc>
      </w:tr>
      <w:tr w:rsidR="007E136B" w:rsidRPr="007004E4" w:rsidTr="00EC7355">
        <w:trPr>
          <w:trHeight w:val="46"/>
        </w:trPr>
        <w:tc>
          <w:tcPr>
            <w:tcW w:w="863" w:type="dxa"/>
            <w:tcBorders>
              <w:top w:val="nil"/>
              <w:right w:val="single" w:sz="4" w:space="0" w:color="auto"/>
            </w:tcBorders>
            <w:vAlign w:val="center"/>
          </w:tcPr>
          <w:p w:rsidR="007E136B" w:rsidRPr="007004E4" w:rsidRDefault="007E136B" w:rsidP="00EC735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7E136B" w:rsidRPr="007004E4" w:rsidRDefault="007E136B" w:rsidP="00EC7355">
            <w:pPr>
              <w:kinsoku w:val="0"/>
              <w:autoSpaceDE w:val="0"/>
              <w:autoSpaceDN w:val="0"/>
              <w:spacing w:line="60" w:lineRule="exact"/>
              <w:jc w:val="left"/>
              <w:rPr>
                <w:rFonts w:asciiTheme="majorEastAsia" w:eastAsiaTheme="majorEastAsia" w:hAnsiTheme="majorEastAsia"/>
                <w:sz w:val="14"/>
                <w:szCs w:val="14"/>
              </w:rPr>
            </w:pPr>
          </w:p>
        </w:tc>
      </w:tr>
    </w:tbl>
    <w:p w:rsidR="007E136B" w:rsidRPr="007004E4" w:rsidRDefault="007E136B" w:rsidP="007E136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2"/>
        <w:gridCol w:w="3455"/>
        <w:gridCol w:w="406"/>
        <w:gridCol w:w="3442"/>
        <w:gridCol w:w="392"/>
        <w:gridCol w:w="383"/>
        <w:gridCol w:w="2156"/>
      </w:tblGrid>
      <w:tr w:rsidR="007004E4" w:rsidRPr="007004E4" w:rsidTr="00F62E46">
        <w:tc>
          <w:tcPr>
            <w:tcW w:w="3452" w:type="dxa"/>
            <w:vMerge w:val="restart"/>
            <w:tcBorders>
              <w:top w:val="single" w:sz="4" w:space="0" w:color="auto"/>
              <w:right w:val="double" w:sz="4" w:space="0" w:color="auto"/>
            </w:tcBorders>
            <w:vAlign w:val="center"/>
          </w:tcPr>
          <w:p w:rsidR="007E136B" w:rsidRPr="007004E4"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中期計画</w:t>
            </w:r>
          </w:p>
        </w:tc>
        <w:tc>
          <w:tcPr>
            <w:tcW w:w="3455" w:type="dxa"/>
            <w:vMerge w:val="restart"/>
            <w:tcBorders>
              <w:top w:val="single" w:sz="4" w:space="0" w:color="auto"/>
              <w:left w:val="double" w:sz="4" w:space="0" w:color="auto"/>
            </w:tcBorders>
            <w:vAlign w:val="center"/>
          </w:tcPr>
          <w:p w:rsidR="007E136B" w:rsidRPr="007004E4"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年度計画</w:t>
            </w:r>
          </w:p>
        </w:tc>
        <w:tc>
          <w:tcPr>
            <w:tcW w:w="406" w:type="dxa"/>
            <w:vMerge w:val="restart"/>
            <w:tcBorders>
              <w:top w:val="single" w:sz="4" w:space="0" w:color="auto"/>
              <w:left w:val="single" w:sz="4" w:space="0" w:color="auto"/>
            </w:tcBorders>
            <w:vAlign w:val="center"/>
          </w:tcPr>
          <w:p w:rsidR="007E136B" w:rsidRPr="007004E4"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小項</w:t>
            </w:r>
          </w:p>
          <w:p w:rsidR="007E136B" w:rsidRPr="007004E4" w:rsidRDefault="007E136B"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目</w:t>
            </w:r>
            <w:r w:rsidR="00043A10" w:rsidRPr="007004E4">
              <w:rPr>
                <w:rFonts w:asciiTheme="majorEastAsia" w:eastAsiaTheme="majorEastAsia" w:hAnsiTheme="majorEastAsia" w:hint="eastAsia"/>
                <w:sz w:val="14"/>
                <w:szCs w:val="14"/>
              </w:rPr>
              <w:t>№</w:t>
            </w:r>
          </w:p>
        </w:tc>
        <w:tc>
          <w:tcPr>
            <w:tcW w:w="3834" w:type="dxa"/>
            <w:gridSpan w:val="2"/>
            <w:tcBorders>
              <w:top w:val="single" w:sz="4" w:space="0" w:color="auto"/>
              <w:left w:val="single" w:sz="4" w:space="0" w:color="auto"/>
              <w:bottom w:val="nil"/>
            </w:tcBorders>
          </w:tcPr>
          <w:p w:rsidR="007E136B" w:rsidRPr="007004E4"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法人の自己評価</w:t>
            </w:r>
          </w:p>
        </w:tc>
        <w:tc>
          <w:tcPr>
            <w:tcW w:w="2539" w:type="dxa"/>
            <w:gridSpan w:val="2"/>
            <w:tcBorders>
              <w:top w:val="single" w:sz="4" w:space="0" w:color="auto"/>
              <w:left w:val="single" w:sz="4" w:space="0" w:color="auto"/>
              <w:bottom w:val="nil"/>
            </w:tcBorders>
          </w:tcPr>
          <w:p w:rsidR="007E136B" w:rsidRPr="007004E4"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知事の評価</w:t>
            </w:r>
          </w:p>
        </w:tc>
      </w:tr>
      <w:tr w:rsidR="007004E4" w:rsidRPr="007004E4" w:rsidTr="00F62E46">
        <w:tc>
          <w:tcPr>
            <w:tcW w:w="3452" w:type="dxa"/>
            <w:vMerge/>
            <w:tcBorders>
              <w:bottom w:val="nil"/>
              <w:right w:val="double" w:sz="4" w:space="0" w:color="auto"/>
            </w:tcBorders>
          </w:tcPr>
          <w:p w:rsidR="007E136B" w:rsidRPr="007004E4" w:rsidRDefault="007E136B" w:rsidP="00EC7355">
            <w:pPr>
              <w:kinsoku w:val="0"/>
              <w:autoSpaceDE w:val="0"/>
              <w:autoSpaceDN w:val="0"/>
              <w:spacing w:line="0" w:lineRule="atLeast"/>
              <w:jc w:val="left"/>
              <w:rPr>
                <w:rFonts w:asciiTheme="majorEastAsia" w:eastAsiaTheme="majorEastAsia" w:hAnsiTheme="majorEastAsia"/>
                <w:sz w:val="14"/>
                <w:szCs w:val="14"/>
              </w:rPr>
            </w:pPr>
          </w:p>
        </w:tc>
        <w:tc>
          <w:tcPr>
            <w:tcW w:w="3455" w:type="dxa"/>
            <w:vMerge/>
            <w:tcBorders>
              <w:left w:val="double" w:sz="4" w:space="0" w:color="auto"/>
              <w:bottom w:val="nil"/>
            </w:tcBorders>
          </w:tcPr>
          <w:p w:rsidR="007E136B" w:rsidRPr="007004E4" w:rsidRDefault="007E136B" w:rsidP="00EC7355">
            <w:pPr>
              <w:kinsoku w:val="0"/>
              <w:autoSpaceDE w:val="0"/>
              <w:autoSpaceDN w:val="0"/>
              <w:spacing w:line="0" w:lineRule="atLeast"/>
              <w:jc w:val="left"/>
              <w:rPr>
                <w:rFonts w:asciiTheme="majorEastAsia" w:eastAsiaTheme="majorEastAsia" w:hAnsiTheme="majorEastAsia"/>
                <w:sz w:val="14"/>
                <w:szCs w:val="14"/>
              </w:rPr>
            </w:pPr>
          </w:p>
        </w:tc>
        <w:tc>
          <w:tcPr>
            <w:tcW w:w="406" w:type="dxa"/>
            <w:vMerge/>
            <w:tcBorders>
              <w:left w:val="single" w:sz="4" w:space="0" w:color="auto"/>
              <w:bottom w:val="nil"/>
              <w:right w:val="single" w:sz="4" w:space="0" w:color="auto"/>
            </w:tcBorders>
          </w:tcPr>
          <w:p w:rsidR="007E136B" w:rsidRPr="007004E4"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42" w:type="dxa"/>
            <w:tcBorders>
              <w:top w:val="single" w:sz="4" w:space="0" w:color="auto"/>
              <w:left w:val="single" w:sz="4" w:space="0" w:color="auto"/>
              <w:bottom w:val="nil"/>
              <w:right w:val="single" w:sz="4" w:space="0" w:color="auto"/>
            </w:tcBorders>
            <w:vAlign w:val="center"/>
          </w:tcPr>
          <w:p w:rsidR="007E136B" w:rsidRPr="007004E4"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評価の判断理由（実施状況等）</w:t>
            </w:r>
          </w:p>
        </w:tc>
        <w:tc>
          <w:tcPr>
            <w:tcW w:w="392" w:type="dxa"/>
            <w:tcBorders>
              <w:top w:val="single" w:sz="4" w:space="0" w:color="auto"/>
              <w:left w:val="single" w:sz="4" w:space="0" w:color="auto"/>
              <w:bottom w:val="nil"/>
            </w:tcBorders>
            <w:vAlign w:val="center"/>
          </w:tcPr>
          <w:p w:rsidR="007E136B" w:rsidRPr="007004E4" w:rsidRDefault="007E136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w:t>
            </w:r>
          </w:p>
        </w:tc>
        <w:tc>
          <w:tcPr>
            <w:tcW w:w="383" w:type="dxa"/>
            <w:tcBorders>
              <w:top w:val="single" w:sz="4" w:space="0" w:color="auto"/>
              <w:left w:val="single" w:sz="4" w:space="0" w:color="auto"/>
              <w:bottom w:val="nil"/>
            </w:tcBorders>
            <w:vAlign w:val="center"/>
          </w:tcPr>
          <w:p w:rsidR="007E136B" w:rsidRPr="007004E4" w:rsidRDefault="007E136B"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w:t>
            </w:r>
          </w:p>
        </w:tc>
        <w:tc>
          <w:tcPr>
            <w:tcW w:w="2156" w:type="dxa"/>
            <w:tcBorders>
              <w:top w:val="single" w:sz="4" w:space="0" w:color="auto"/>
              <w:left w:val="single" w:sz="4" w:space="0" w:color="auto"/>
              <w:bottom w:val="nil"/>
            </w:tcBorders>
            <w:vAlign w:val="center"/>
          </w:tcPr>
          <w:p w:rsidR="007E136B" w:rsidRPr="007004E4"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評価の判断理由・</w:t>
            </w:r>
          </w:p>
          <w:p w:rsidR="007E136B" w:rsidRPr="007004E4" w:rsidRDefault="007E136B" w:rsidP="00EC7355">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評価のコメント等</w:t>
            </w:r>
          </w:p>
        </w:tc>
      </w:tr>
      <w:tr w:rsidR="007004E4" w:rsidRPr="007004E4" w:rsidTr="00EC7355">
        <w:tc>
          <w:tcPr>
            <w:tcW w:w="13686" w:type="dxa"/>
            <w:gridSpan w:val="7"/>
            <w:tcBorders>
              <w:top w:val="single" w:sz="4" w:space="0" w:color="auto"/>
              <w:bottom w:val="dashSmallGap" w:sz="4" w:space="0" w:color="auto"/>
            </w:tcBorders>
          </w:tcPr>
          <w:p w:rsidR="007E136B" w:rsidRPr="007004E4" w:rsidRDefault="007E136B" w:rsidP="00EC7355">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(1) </w:t>
            </w:r>
            <w:r w:rsidR="00763B19" w:rsidRPr="007004E4">
              <w:rPr>
                <w:rFonts w:asciiTheme="majorEastAsia" w:eastAsiaTheme="majorEastAsia" w:hAnsiTheme="majorEastAsia" w:hint="eastAsia"/>
                <w:kern w:val="0"/>
                <w:sz w:val="14"/>
                <w:szCs w:val="14"/>
              </w:rPr>
              <w:t>企業支援研究（高度受託研究、共同研究）の実施</w:t>
            </w:r>
          </w:p>
        </w:tc>
      </w:tr>
      <w:tr w:rsidR="007004E4" w:rsidRPr="007004E4" w:rsidTr="00F62E46">
        <w:tc>
          <w:tcPr>
            <w:tcW w:w="3452" w:type="dxa"/>
            <w:tcBorders>
              <w:top w:val="dashSmallGap" w:sz="4" w:space="0" w:color="auto"/>
              <w:bottom w:val="nil"/>
              <w:right w:val="double" w:sz="4" w:space="0" w:color="auto"/>
            </w:tcBorders>
          </w:tcPr>
          <w:p w:rsidR="007E136B" w:rsidRPr="007004E4" w:rsidRDefault="007E136B" w:rsidP="00EC7355">
            <w:pPr>
              <w:kinsoku w:val="0"/>
              <w:autoSpaceDE w:val="0"/>
              <w:autoSpaceDN w:val="0"/>
              <w:spacing w:line="60" w:lineRule="exact"/>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tcBorders>
          </w:tcPr>
          <w:p w:rsidR="007E136B" w:rsidRPr="007004E4" w:rsidRDefault="007E136B"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dashSmallGap" w:sz="4" w:space="0" w:color="auto"/>
              <w:left w:val="single" w:sz="4" w:space="0" w:color="auto"/>
              <w:bottom w:val="nil"/>
              <w:right w:val="single" w:sz="4" w:space="0" w:color="auto"/>
            </w:tcBorders>
            <w:vAlign w:val="center"/>
          </w:tcPr>
          <w:p w:rsidR="007E136B" w:rsidRPr="007004E4" w:rsidRDefault="007E136B"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dashSmallGap" w:sz="4" w:space="0" w:color="auto"/>
              <w:left w:val="single" w:sz="4" w:space="0" w:color="auto"/>
              <w:bottom w:val="nil"/>
              <w:right w:val="single" w:sz="4" w:space="0" w:color="auto"/>
            </w:tcBorders>
          </w:tcPr>
          <w:p w:rsidR="007E136B" w:rsidRPr="007004E4" w:rsidRDefault="007E136B"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dashSmallGap" w:sz="4" w:space="0" w:color="auto"/>
              <w:left w:val="single" w:sz="4" w:space="0" w:color="auto"/>
              <w:bottom w:val="nil"/>
            </w:tcBorders>
            <w:vAlign w:val="center"/>
          </w:tcPr>
          <w:p w:rsidR="007E136B" w:rsidRPr="007004E4" w:rsidRDefault="007E136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dashSmallGap" w:sz="4" w:space="0" w:color="auto"/>
              <w:left w:val="single" w:sz="4" w:space="0" w:color="auto"/>
              <w:bottom w:val="nil"/>
            </w:tcBorders>
            <w:vAlign w:val="center"/>
          </w:tcPr>
          <w:p w:rsidR="007E136B" w:rsidRPr="007004E4" w:rsidRDefault="007E136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tcBorders>
              <w:top w:val="dashSmallGap" w:sz="4" w:space="0" w:color="auto"/>
              <w:left w:val="single" w:sz="4" w:space="0" w:color="auto"/>
              <w:bottom w:val="nil"/>
            </w:tcBorders>
          </w:tcPr>
          <w:p w:rsidR="007E136B" w:rsidRPr="007004E4" w:rsidRDefault="007E136B" w:rsidP="00EC7355">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BB085F">
        <w:trPr>
          <w:trHeight w:val="352"/>
        </w:trPr>
        <w:tc>
          <w:tcPr>
            <w:tcW w:w="3452" w:type="dxa"/>
            <w:tcBorders>
              <w:top w:val="nil"/>
              <w:bottom w:val="nil"/>
              <w:right w:val="double" w:sz="4" w:space="0" w:color="auto"/>
            </w:tcBorders>
          </w:tcPr>
          <w:p w:rsidR="0006039D" w:rsidRPr="007004E4" w:rsidRDefault="0006039D" w:rsidP="0006039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企業が単独では解決困難な高度な技術課題に対して、研究所が保有する研究シーズや知的財産、ノウハウ等を結集して、研究所が単独または企業と共同で、技術開発から製品開発に至るまで緊密な支援を行う企業伴走型の研究（高度受託研究、共同研究）を実施する。</w:t>
            </w:r>
          </w:p>
        </w:tc>
        <w:tc>
          <w:tcPr>
            <w:tcW w:w="3455" w:type="dxa"/>
            <w:tcBorders>
              <w:top w:val="nil"/>
              <w:left w:val="double" w:sz="4" w:space="0" w:color="auto"/>
              <w:bottom w:val="nil"/>
            </w:tcBorders>
          </w:tcPr>
          <w:p w:rsidR="0006039D" w:rsidRPr="007004E4" w:rsidRDefault="0006039D" w:rsidP="0006039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技術開発から製品開発に至るまでの企業伴走型研究として、高度受託研究と共同研究を実施する。</w:t>
            </w:r>
          </w:p>
        </w:tc>
        <w:tc>
          <w:tcPr>
            <w:tcW w:w="406" w:type="dxa"/>
            <w:tcBorders>
              <w:top w:val="nil"/>
              <w:left w:val="single" w:sz="4" w:space="0" w:color="auto"/>
              <w:bottom w:val="nil"/>
              <w:right w:val="single" w:sz="4" w:space="0" w:color="auto"/>
            </w:tcBorders>
          </w:tcPr>
          <w:p w:rsidR="0006039D" w:rsidRPr="007004E4" w:rsidRDefault="0006039D" w:rsidP="0006039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７</w:t>
            </w:r>
          </w:p>
        </w:tc>
        <w:tc>
          <w:tcPr>
            <w:tcW w:w="3442" w:type="dxa"/>
            <w:tcBorders>
              <w:top w:val="nil"/>
              <w:left w:val="single" w:sz="4" w:space="0" w:color="auto"/>
              <w:bottom w:val="nil"/>
              <w:right w:val="single" w:sz="4" w:space="0" w:color="auto"/>
            </w:tcBorders>
          </w:tcPr>
          <w:p w:rsidR="0006039D" w:rsidRPr="007004E4" w:rsidRDefault="00950118" w:rsidP="00950118">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○企業支援研究実施件数について</w:t>
            </w:r>
            <w:r w:rsidR="0006039D" w:rsidRPr="007004E4">
              <w:rPr>
                <w:rFonts w:asciiTheme="majorEastAsia" w:eastAsiaTheme="majorEastAsia" w:hAnsiTheme="majorEastAsia" w:hint="eastAsia"/>
                <w:sz w:val="14"/>
                <w:szCs w:val="14"/>
              </w:rPr>
              <w:t>、高度受託研究32件（前年度比86.5</w:t>
            </w:r>
            <w:r w:rsidR="00E05F04" w:rsidRPr="007004E4">
              <w:rPr>
                <w:rFonts w:asciiTheme="majorEastAsia" w:eastAsiaTheme="majorEastAsia" w:hAnsiTheme="majorEastAsia" w:hint="eastAsia"/>
                <w:sz w:val="14"/>
                <w:szCs w:val="14"/>
              </w:rPr>
              <w:t>％</w:t>
            </w:r>
            <w:r w:rsidR="0006039D" w:rsidRPr="007004E4">
              <w:rPr>
                <w:rFonts w:asciiTheme="majorEastAsia" w:eastAsiaTheme="majorEastAsia" w:hAnsiTheme="majorEastAsia" w:hint="eastAsia"/>
                <w:sz w:val="14"/>
                <w:szCs w:val="14"/>
              </w:rPr>
              <w:t>)、共同研究27件（前年度比100.0</w:t>
            </w:r>
            <w:r w:rsidR="00E05F04" w:rsidRPr="007004E4">
              <w:rPr>
                <w:rFonts w:asciiTheme="majorEastAsia" w:eastAsiaTheme="majorEastAsia" w:hAnsiTheme="majorEastAsia" w:hint="eastAsia"/>
                <w:sz w:val="14"/>
                <w:szCs w:val="14"/>
              </w:rPr>
              <w:t>％）</w:t>
            </w:r>
            <w:r w:rsidR="0006039D" w:rsidRPr="007004E4">
              <w:rPr>
                <w:rFonts w:asciiTheme="majorEastAsia" w:eastAsiaTheme="majorEastAsia" w:hAnsiTheme="majorEastAsia" w:hint="eastAsia"/>
                <w:sz w:val="14"/>
                <w:szCs w:val="14"/>
              </w:rPr>
              <w:t>計59件</w:t>
            </w:r>
            <w:r w:rsidR="00E05F04" w:rsidRPr="007004E4">
              <w:rPr>
                <w:rFonts w:asciiTheme="majorEastAsia" w:eastAsiaTheme="majorEastAsia" w:hAnsiTheme="majorEastAsia" w:hint="eastAsia"/>
                <w:sz w:val="14"/>
                <w:szCs w:val="14"/>
              </w:rPr>
              <w:t>と</w:t>
            </w:r>
            <w:r w:rsidR="0006039D" w:rsidRPr="007004E4">
              <w:rPr>
                <w:rFonts w:asciiTheme="majorEastAsia" w:eastAsiaTheme="majorEastAsia" w:hAnsiTheme="majorEastAsia" w:hint="eastAsia"/>
                <w:sz w:val="14"/>
                <w:szCs w:val="14"/>
              </w:rPr>
              <w:t>目標値を上回</w:t>
            </w:r>
            <w:r w:rsidRPr="007004E4">
              <w:rPr>
                <w:rFonts w:asciiTheme="majorEastAsia" w:eastAsiaTheme="majorEastAsia" w:hAnsiTheme="majorEastAsia" w:hint="eastAsia"/>
                <w:sz w:val="14"/>
                <w:szCs w:val="14"/>
              </w:rPr>
              <w:t>るなど</w:t>
            </w:r>
            <w:r w:rsidR="00E05F04" w:rsidRPr="007004E4">
              <w:rPr>
                <w:rFonts w:asciiTheme="majorEastAsia" w:eastAsiaTheme="majorEastAsia" w:hAnsiTheme="majorEastAsia" w:hint="eastAsia"/>
                <w:sz w:val="14"/>
                <w:szCs w:val="14"/>
              </w:rPr>
              <w:t>、</w:t>
            </w:r>
            <w:r w:rsidR="0006039D" w:rsidRPr="007004E4">
              <w:rPr>
                <w:rFonts w:asciiTheme="majorEastAsia" w:eastAsiaTheme="majorEastAsia" w:hAnsiTheme="majorEastAsia" w:hint="eastAsia"/>
                <w:sz w:val="14"/>
                <w:szCs w:val="14"/>
              </w:rPr>
              <w:t>高度化する企業の技術開発・製品開発</w:t>
            </w:r>
            <w:r w:rsidR="00E05F04" w:rsidRPr="007004E4">
              <w:rPr>
                <w:rFonts w:asciiTheme="majorEastAsia" w:eastAsiaTheme="majorEastAsia" w:hAnsiTheme="majorEastAsia" w:hint="eastAsia"/>
                <w:sz w:val="14"/>
                <w:szCs w:val="14"/>
              </w:rPr>
              <w:t>の</w:t>
            </w:r>
            <w:r w:rsidR="0006039D" w:rsidRPr="007004E4">
              <w:rPr>
                <w:rFonts w:asciiTheme="majorEastAsia" w:eastAsiaTheme="majorEastAsia" w:hAnsiTheme="majorEastAsia" w:hint="eastAsia"/>
                <w:sz w:val="14"/>
                <w:szCs w:val="14"/>
              </w:rPr>
              <w:t>支援</w:t>
            </w:r>
            <w:r w:rsidR="00E05F04" w:rsidRPr="007004E4">
              <w:rPr>
                <w:rFonts w:asciiTheme="majorEastAsia" w:eastAsiaTheme="majorEastAsia" w:hAnsiTheme="majorEastAsia" w:hint="eastAsia"/>
                <w:sz w:val="14"/>
                <w:szCs w:val="14"/>
              </w:rPr>
              <w:t>に取り組んだ。</w:t>
            </w:r>
            <w:r w:rsidRPr="007004E4">
              <w:rPr>
                <w:rFonts w:asciiTheme="majorEastAsia" w:eastAsiaTheme="majorEastAsia" w:hAnsiTheme="majorEastAsia" w:hint="eastAsia"/>
                <w:sz w:val="14"/>
                <w:szCs w:val="14"/>
              </w:rPr>
              <w:t>また、</w:t>
            </w:r>
            <w:r w:rsidR="0006039D" w:rsidRPr="007004E4">
              <w:rPr>
                <w:rFonts w:asciiTheme="majorEastAsia" w:eastAsiaTheme="majorEastAsia" w:hAnsiTheme="majorEastAsia" w:hint="eastAsia"/>
                <w:sz w:val="14"/>
                <w:szCs w:val="14"/>
              </w:rPr>
              <w:t>契約事務においては、知的財産の取扱いなどの契約条件に関して、先方企業と粘り強く協議することで、交渉決裂に至ることなく契約を締結</w:t>
            </w:r>
            <w:r w:rsidR="00A30A50" w:rsidRPr="007004E4">
              <w:rPr>
                <w:rFonts w:asciiTheme="majorEastAsia" w:eastAsiaTheme="majorEastAsia" w:hAnsiTheme="majorEastAsia" w:hint="eastAsia"/>
                <w:sz w:val="14"/>
                <w:szCs w:val="14"/>
              </w:rPr>
              <w:t>した</w:t>
            </w:r>
            <w:r w:rsidR="0006039D" w:rsidRPr="007004E4">
              <w:rPr>
                <w:rFonts w:asciiTheme="majorEastAsia" w:eastAsiaTheme="majorEastAsia" w:hAnsiTheme="majorEastAsia" w:hint="eastAsia"/>
                <w:sz w:val="14"/>
                <w:szCs w:val="14"/>
              </w:rPr>
              <w:t>ことも目標達成に大きく貢献した。</w:t>
            </w:r>
          </w:p>
        </w:tc>
        <w:tc>
          <w:tcPr>
            <w:tcW w:w="392" w:type="dxa"/>
            <w:tcBorders>
              <w:top w:val="nil"/>
              <w:left w:val="single" w:sz="4" w:space="0" w:color="auto"/>
              <w:bottom w:val="nil"/>
            </w:tcBorders>
          </w:tcPr>
          <w:p w:rsidR="0006039D" w:rsidRPr="007004E4" w:rsidRDefault="009F13F4" w:rsidP="0006039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Ⅳ</w:t>
            </w:r>
          </w:p>
        </w:tc>
        <w:tc>
          <w:tcPr>
            <w:tcW w:w="383" w:type="dxa"/>
            <w:tcBorders>
              <w:top w:val="nil"/>
              <w:left w:val="single" w:sz="4" w:space="0" w:color="auto"/>
              <w:bottom w:val="nil"/>
            </w:tcBorders>
          </w:tcPr>
          <w:p w:rsidR="0006039D" w:rsidRPr="007004E4" w:rsidRDefault="0006039D" w:rsidP="0006039D">
            <w:pPr>
              <w:kinsoku w:val="0"/>
              <w:autoSpaceDE w:val="0"/>
              <w:autoSpaceDN w:val="0"/>
              <w:spacing w:line="0" w:lineRule="atLeast"/>
              <w:ind w:left="-50" w:right="-50"/>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Ⅳ</w:t>
            </w:r>
          </w:p>
        </w:tc>
        <w:tc>
          <w:tcPr>
            <w:tcW w:w="2156" w:type="dxa"/>
            <w:vMerge w:val="restart"/>
            <w:tcBorders>
              <w:top w:val="nil"/>
              <w:left w:val="single" w:sz="4" w:space="0" w:color="auto"/>
            </w:tcBorders>
          </w:tcPr>
          <w:p w:rsidR="0006039D" w:rsidRPr="007004E4" w:rsidRDefault="0006039D" w:rsidP="0006039D">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技術開発から製品開発まで支援する高度受託研究と共同研究を着実に実施し、プレ研究制度の活用による利用者の利便向上を図るとともに、企業との契約交渉を粘り強く行って契約に結びつけるなどし、数値目標に掲げた「企業支援研究の実施件数」が目標値を上回っており、自己評価の「Ⅳ」は妥当であると判断した。</w:t>
            </w:r>
          </w:p>
        </w:tc>
      </w:tr>
      <w:tr w:rsidR="007004E4" w:rsidRPr="007004E4" w:rsidTr="007D1D9C">
        <w:trPr>
          <w:trHeight w:val="66"/>
        </w:trPr>
        <w:tc>
          <w:tcPr>
            <w:tcW w:w="3452" w:type="dxa"/>
            <w:tcBorders>
              <w:top w:val="nil"/>
              <w:bottom w:val="dashSmallGap" w:sz="4" w:space="0" w:color="auto"/>
              <w:right w:val="double" w:sz="4" w:space="0" w:color="auto"/>
            </w:tcBorders>
          </w:tcPr>
          <w:p w:rsidR="0006039D" w:rsidRPr="007004E4" w:rsidRDefault="0006039D" w:rsidP="0006039D">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dashSmallGap" w:sz="4" w:space="0" w:color="auto"/>
            </w:tcBorders>
          </w:tcPr>
          <w:p w:rsidR="0006039D" w:rsidRPr="007004E4" w:rsidRDefault="0006039D" w:rsidP="0006039D">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06039D" w:rsidRPr="007004E4" w:rsidRDefault="0006039D" w:rsidP="0006039D">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06039D" w:rsidRPr="007004E4" w:rsidRDefault="0006039D" w:rsidP="0006039D">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06039D" w:rsidRPr="007004E4" w:rsidRDefault="0006039D" w:rsidP="00397E6D">
            <w:pPr>
              <w:kinsoku w:val="0"/>
              <w:autoSpaceDE w:val="0"/>
              <w:autoSpaceDN w:val="0"/>
              <w:spacing w:line="60" w:lineRule="exact"/>
              <w:jc w:val="left"/>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rsidR="0006039D" w:rsidRPr="007004E4" w:rsidRDefault="0006039D" w:rsidP="00397E6D">
            <w:pPr>
              <w:kinsoku w:val="0"/>
              <w:autoSpaceDE w:val="0"/>
              <w:autoSpaceDN w:val="0"/>
              <w:spacing w:line="60" w:lineRule="exact"/>
              <w:jc w:val="left"/>
              <w:rPr>
                <w:rFonts w:asciiTheme="majorEastAsia" w:eastAsiaTheme="majorEastAsia" w:hAnsiTheme="majorEastAsia"/>
                <w:sz w:val="14"/>
                <w:szCs w:val="14"/>
              </w:rPr>
            </w:pPr>
          </w:p>
        </w:tc>
        <w:tc>
          <w:tcPr>
            <w:tcW w:w="2156" w:type="dxa"/>
            <w:vMerge/>
            <w:tcBorders>
              <w:left w:val="single" w:sz="4" w:space="0" w:color="auto"/>
            </w:tcBorders>
          </w:tcPr>
          <w:p w:rsidR="0006039D" w:rsidRPr="007004E4" w:rsidRDefault="0006039D" w:rsidP="0006039D">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BB085F">
        <w:tc>
          <w:tcPr>
            <w:tcW w:w="3452" w:type="dxa"/>
            <w:tcBorders>
              <w:top w:val="dashSmallGap" w:sz="4" w:space="0" w:color="auto"/>
              <w:bottom w:val="dashSmallGap" w:sz="4" w:space="0" w:color="auto"/>
              <w:right w:val="nil"/>
            </w:tcBorders>
          </w:tcPr>
          <w:p w:rsidR="0006039D" w:rsidRPr="007004E4" w:rsidRDefault="0006039D" w:rsidP="0006039D">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(2) </w:t>
            </w:r>
            <w:r w:rsidRPr="007004E4">
              <w:rPr>
                <w:rFonts w:asciiTheme="majorEastAsia" w:eastAsiaTheme="majorEastAsia" w:hAnsiTheme="majorEastAsia" w:hint="eastAsia"/>
                <w:kern w:val="0"/>
                <w:sz w:val="14"/>
                <w:szCs w:val="14"/>
              </w:rPr>
              <w:t>公募型共同開発事業の実施</w:t>
            </w:r>
          </w:p>
        </w:tc>
        <w:tc>
          <w:tcPr>
            <w:tcW w:w="3455" w:type="dxa"/>
            <w:tcBorders>
              <w:top w:val="dashSmallGap" w:sz="4" w:space="0" w:color="auto"/>
              <w:left w:val="nil"/>
              <w:bottom w:val="dashSmallGap" w:sz="4" w:space="0" w:color="auto"/>
              <w:right w:val="single" w:sz="4" w:space="0" w:color="auto"/>
            </w:tcBorders>
          </w:tcPr>
          <w:p w:rsidR="0006039D" w:rsidRPr="007004E4" w:rsidRDefault="0006039D" w:rsidP="0006039D">
            <w:pPr>
              <w:kinsoku w:val="0"/>
              <w:autoSpaceDE w:val="0"/>
              <w:autoSpaceDN w:val="0"/>
              <w:spacing w:line="0" w:lineRule="atLeas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rsidR="0006039D" w:rsidRPr="007004E4" w:rsidRDefault="0006039D" w:rsidP="0006039D">
            <w:pPr>
              <w:kinsoku w:val="0"/>
              <w:autoSpaceDE w:val="0"/>
              <w:autoSpaceDN w:val="0"/>
              <w:spacing w:line="0" w:lineRule="atLeast"/>
              <w:jc w:val="left"/>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06039D" w:rsidRPr="007004E4" w:rsidRDefault="0006039D" w:rsidP="0006039D">
            <w:pPr>
              <w:kinsoku w:val="0"/>
              <w:autoSpaceDE w:val="0"/>
              <w:autoSpaceDN w:val="0"/>
              <w:spacing w:line="0" w:lineRule="atLeast"/>
              <w:jc w:val="left"/>
              <w:rPr>
                <w:rFonts w:asciiTheme="majorEastAsia" w:eastAsiaTheme="majorEastAsia" w:hAnsiTheme="majorEastAsia"/>
                <w:sz w:val="14"/>
                <w:szCs w:val="14"/>
              </w:rPr>
            </w:pPr>
          </w:p>
        </w:tc>
        <w:tc>
          <w:tcPr>
            <w:tcW w:w="392" w:type="dxa"/>
            <w:tcBorders>
              <w:top w:val="nil"/>
              <w:left w:val="single" w:sz="4" w:space="0" w:color="auto"/>
              <w:bottom w:val="nil"/>
              <w:right w:val="single" w:sz="4" w:space="0" w:color="auto"/>
            </w:tcBorders>
          </w:tcPr>
          <w:p w:rsidR="0006039D" w:rsidRPr="007004E4" w:rsidRDefault="0006039D" w:rsidP="00397E6D">
            <w:pPr>
              <w:kinsoku w:val="0"/>
              <w:autoSpaceDE w:val="0"/>
              <w:autoSpaceDN w:val="0"/>
              <w:spacing w:line="0" w:lineRule="atLeast"/>
              <w:jc w:val="left"/>
              <w:rPr>
                <w:rFonts w:asciiTheme="majorEastAsia" w:eastAsiaTheme="majorEastAsia" w:hAnsiTheme="majorEastAsia"/>
                <w:sz w:val="14"/>
                <w:szCs w:val="14"/>
              </w:rPr>
            </w:pPr>
          </w:p>
        </w:tc>
        <w:tc>
          <w:tcPr>
            <w:tcW w:w="383" w:type="dxa"/>
            <w:tcBorders>
              <w:top w:val="nil"/>
              <w:left w:val="single" w:sz="4" w:space="0" w:color="auto"/>
              <w:bottom w:val="nil"/>
              <w:right w:val="single" w:sz="4" w:space="0" w:color="auto"/>
            </w:tcBorders>
          </w:tcPr>
          <w:p w:rsidR="0006039D" w:rsidRPr="007004E4" w:rsidRDefault="0006039D" w:rsidP="00397E6D">
            <w:pPr>
              <w:kinsoku w:val="0"/>
              <w:autoSpaceDE w:val="0"/>
              <w:autoSpaceDN w:val="0"/>
              <w:spacing w:line="0" w:lineRule="atLeast"/>
              <w:jc w:val="left"/>
              <w:rPr>
                <w:rFonts w:asciiTheme="majorEastAsia" w:eastAsiaTheme="majorEastAsia" w:hAnsiTheme="majorEastAsia"/>
                <w:sz w:val="14"/>
                <w:szCs w:val="14"/>
              </w:rPr>
            </w:pPr>
          </w:p>
        </w:tc>
        <w:tc>
          <w:tcPr>
            <w:tcW w:w="2156" w:type="dxa"/>
            <w:vMerge/>
            <w:tcBorders>
              <w:left w:val="single" w:sz="4" w:space="0" w:color="auto"/>
            </w:tcBorders>
          </w:tcPr>
          <w:p w:rsidR="0006039D" w:rsidRPr="007004E4" w:rsidRDefault="0006039D" w:rsidP="0006039D">
            <w:pPr>
              <w:kinsoku w:val="0"/>
              <w:autoSpaceDE w:val="0"/>
              <w:autoSpaceDN w:val="0"/>
              <w:spacing w:line="0" w:lineRule="atLeast"/>
              <w:jc w:val="left"/>
              <w:rPr>
                <w:rFonts w:asciiTheme="majorEastAsia" w:eastAsiaTheme="majorEastAsia" w:hAnsiTheme="majorEastAsia"/>
                <w:sz w:val="14"/>
                <w:szCs w:val="14"/>
              </w:rPr>
            </w:pPr>
          </w:p>
        </w:tc>
      </w:tr>
      <w:tr w:rsidR="007004E4" w:rsidRPr="007004E4" w:rsidTr="00BB085F">
        <w:tc>
          <w:tcPr>
            <w:tcW w:w="3452" w:type="dxa"/>
            <w:tcBorders>
              <w:top w:val="dashSmallGap" w:sz="4" w:space="0" w:color="auto"/>
              <w:bottom w:val="nil"/>
              <w:right w:val="double" w:sz="4" w:space="0" w:color="auto"/>
            </w:tcBorders>
          </w:tcPr>
          <w:p w:rsidR="0006039D" w:rsidRPr="007004E4" w:rsidRDefault="0006039D" w:rsidP="0006039D">
            <w:pPr>
              <w:kinsoku w:val="0"/>
              <w:autoSpaceDE w:val="0"/>
              <w:autoSpaceDN w:val="0"/>
              <w:spacing w:line="60" w:lineRule="exact"/>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tcBorders>
          </w:tcPr>
          <w:p w:rsidR="0006039D" w:rsidRPr="007004E4" w:rsidRDefault="0006039D" w:rsidP="0006039D">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06039D" w:rsidRPr="007004E4" w:rsidRDefault="0006039D" w:rsidP="0006039D">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06039D" w:rsidRPr="007004E4" w:rsidRDefault="0006039D" w:rsidP="0006039D">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06039D" w:rsidRPr="007004E4" w:rsidRDefault="0006039D" w:rsidP="00397E6D">
            <w:pPr>
              <w:kinsoku w:val="0"/>
              <w:autoSpaceDE w:val="0"/>
              <w:autoSpaceDN w:val="0"/>
              <w:spacing w:line="60" w:lineRule="exact"/>
              <w:jc w:val="left"/>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rsidR="0006039D" w:rsidRPr="007004E4" w:rsidRDefault="0006039D" w:rsidP="00397E6D">
            <w:pPr>
              <w:kinsoku w:val="0"/>
              <w:autoSpaceDE w:val="0"/>
              <w:autoSpaceDN w:val="0"/>
              <w:spacing w:line="60" w:lineRule="exact"/>
              <w:jc w:val="left"/>
              <w:rPr>
                <w:rFonts w:asciiTheme="majorEastAsia" w:eastAsiaTheme="majorEastAsia" w:hAnsiTheme="majorEastAsia"/>
                <w:sz w:val="14"/>
                <w:szCs w:val="14"/>
              </w:rPr>
            </w:pPr>
          </w:p>
        </w:tc>
        <w:tc>
          <w:tcPr>
            <w:tcW w:w="2156" w:type="dxa"/>
            <w:vMerge/>
            <w:tcBorders>
              <w:left w:val="single" w:sz="4" w:space="0" w:color="auto"/>
            </w:tcBorders>
          </w:tcPr>
          <w:p w:rsidR="0006039D" w:rsidRPr="007004E4" w:rsidRDefault="0006039D" w:rsidP="0006039D">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BB085F">
        <w:trPr>
          <w:trHeight w:val="352"/>
        </w:trPr>
        <w:tc>
          <w:tcPr>
            <w:tcW w:w="3452" w:type="dxa"/>
            <w:tcBorders>
              <w:top w:val="nil"/>
              <w:bottom w:val="nil"/>
              <w:right w:val="double" w:sz="4" w:space="0" w:color="auto"/>
            </w:tcBorders>
          </w:tcPr>
          <w:p w:rsidR="0006039D" w:rsidRPr="007004E4" w:rsidRDefault="0006039D" w:rsidP="0006039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研究所が有する技術シーズを活用し、企業とともに「人材」「設備機器・施設」及び「開発費用」を相互に出して行う公募型共同開発事業を実施する。</w:t>
            </w:r>
          </w:p>
        </w:tc>
        <w:tc>
          <w:tcPr>
            <w:tcW w:w="3455" w:type="dxa"/>
            <w:tcBorders>
              <w:top w:val="nil"/>
              <w:left w:val="double" w:sz="4" w:space="0" w:color="auto"/>
              <w:bottom w:val="nil"/>
            </w:tcBorders>
          </w:tcPr>
          <w:p w:rsidR="00764637" w:rsidRPr="007004E4" w:rsidRDefault="0006039D" w:rsidP="0006039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研究所が保有する技術シーズを活用した「公募型共同開発事業」を実施する。「開発人材」、「最先</w:t>
            </w:r>
          </w:p>
          <w:p w:rsidR="00764637" w:rsidRPr="007004E4" w:rsidRDefault="0006039D" w:rsidP="00764637">
            <w:pPr>
              <w:kinsoku w:val="0"/>
              <w:autoSpaceDE w:val="0"/>
              <w:autoSpaceDN w:val="0"/>
              <w:spacing w:line="0" w:lineRule="atLeast"/>
              <w:ind w:rightChars="-121" w:right="-254"/>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端の装置・機器」、「開発費用」を相互に出しあい、</w:t>
            </w:r>
          </w:p>
          <w:p w:rsidR="0006039D" w:rsidRPr="007004E4" w:rsidRDefault="0006039D" w:rsidP="00764637">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企業における早期の「製品化」「事業化」を支援する。</w:t>
            </w:r>
          </w:p>
        </w:tc>
        <w:tc>
          <w:tcPr>
            <w:tcW w:w="406" w:type="dxa"/>
            <w:tcBorders>
              <w:top w:val="nil"/>
              <w:left w:val="single" w:sz="4" w:space="0" w:color="auto"/>
              <w:bottom w:val="nil"/>
              <w:right w:val="single" w:sz="4" w:space="0" w:color="auto"/>
            </w:tcBorders>
          </w:tcPr>
          <w:p w:rsidR="0006039D" w:rsidRPr="007004E4" w:rsidRDefault="0006039D" w:rsidP="0006039D">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06039D" w:rsidRPr="007004E4" w:rsidRDefault="00397E6D" w:rsidP="00397E6D">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○令和元年度採択事業１件を実施し、進捗状況報告</w:t>
            </w:r>
            <w:r w:rsidR="0006039D" w:rsidRPr="007004E4">
              <w:rPr>
                <w:rFonts w:asciiTheme="majorEastAsia" w:eastAsiaTheme="majorEastAsia" w:hAnsiTheme="majorEastAsia" w:hint="eastAsia"/>
                <w:sz w:val="14"/>
                <w:szCs w:val="14"/>
              </w:rPr>
              <w:t>審査会</w:t>
            </w:r>
            <w:r w:rsidRPr="007004E4">
              <w:rPr>
                <w:rFonts w:asciiTheme="majorEastAsia" w:eastAsiaTheme="majorEastAsia" w:hAnsiTheme="majorEastAsia" w:hint="eastAsia"/>
                <w:sz w:val="14"/>
                <w:szCs w:val="14"/>
              </w:rPr>
              <w:t>及び</w:t>
            </w:r>
            <w:r w:rsidR="0006039D" w:rsidRPr="007004E4">
              <w:rPr>
                <w:rFonts w:asciiTheme="majorEastAsia" w:eastAsiaTheme="majorEastAsia" w:hAnsiTheme="majorEastAsia" w:hint="eastAsia"/>
                <w:sz w:val="14"/>
                <w:szCs w:val="14"/>
              </w:rPr>
              <w:t>終了報告会を開催した。</w:t>
            </w:r>
          </w:p>
          <w:p w:rsidR="0006039D" w:rsidRPr="007004E4" w:rsidRDefault="0006039D" w:rsidP="00397E6D">
            <w:pPr>
              <w:kinsoku w:val="0"/>
              <w:autoSpaceDE w:val="0"/>
              <w:autoSpaceDN w:val="0"/>
              <w:spacing w:line="0" w:lineRule="atLeast"/>
              <w:ind w:leftChars="1" w:left="2" w:firstLineChars="100" w:firstLine="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（添付資料４参照）</w:t>
            </w:r>
          </w:p>
          <w:p w:rsidR="0006039D" w:rsidRPr="007004E4" w:rsidRDefault="0006039D" w:rsidP="0006039D">
            <w:pPr>
              <w:kinsoku w:val="0"/>
              <w:autoSpaceDE w:val="0"/>
              <w:autoSpaceDN w:val="0"/>
              <w:spacing w:line="0" w:lineRule="atLeast"/>
              <w:ind w:leftChars="1" w:left="89" w:hangingChars="62" w:hanging="87"/>
              <w:rPr>
                <w:rFonts w:asciiTheme="majorEastAsia" w:eastAsiaTheme="majorEastAsia" w:hAnsiTheme="majorEastAsia"/>
                <w:sz w:val="14"/>
                <w:szCs w:val="14"/>
              </w:rPr>
            </w:pPr>
          </w:p>
        </w:tc>
        <w:tc>
          <w:tcPr>
            <w:tcW w:w="392" w:type="dxa"/>
            <w:tcBorders>
              <w:top w:val="nil"/>
              <w:left w:val="single" w:sz="4" w:space="0" w:color="auto"/>
              <w:bottom w:val="nil"/>
            </w:tcBorders>
          </w:tcPr>
          <w:p w:rsidR="0006039D" w:rsidRPr="007004E4" w:rsidRDefault="0006039D" w:rsidP="00397E6D">
            <w:pPr>
              <w:kinsoku w:val="0"/>
              <w:autoSpaceDE w:val="0"/>
              <w:autoSpaceDN w:val="0"/>
              <w:spacing w:line="0" w:lineRule="atLeast"/>
              <w:jc w:val="left"/>
              <w:rPr>
                <w:rFonts w:asciiTheme="majorEastAsia" w:eastAsiaTheme="majorEastAsia" w:hAnsiTheme="majorEastAsia"/>
                <w:sz w:val="14"/>
                <w:szCs w:val="14"/>
              </w:rPr>
            </w:pPr>
          </w:p>
        </w:tc>
        <w:tc>
          <w:tcPr>
            <w:tcW w:w="383" w:type="dxa"/>
            <w:tcBorders>
              <w:top w:val="nil"/>
              <w:left w:val="single" w:sz="4" w:space="0" w:color="auto"/>
              <w:bottom w:val="nil"/>
            </w:tcBorders>
          </w:tcPr>
          <w:p w:rsidR="0006039D" w:rsidRPr="007004E4" w:rsidRDefault="0006039D" w:rsidP="00397E6D">
            <w:pPr>
              <w:kinsoku w:val="0"/>
              <w:autoSpaceDE w:val="0"/>
              <w:autoSpaceDN w:val="0"/>
              <w:spacing w:line="0" w:lineRule="atLeast"/>
              <w:jc w:val="left"/>
              <w:rPr>
                <w:rFonts w:asciiTheme="majorEastAsia" w:eastAsiaTheme="majorEastAsia" w:hAnsiTheme="majorEastAsia"/>
                <w:sz w:val="14"/>
                <w:szCs w:val="14"/>
              </w:rPr>
            </w:pPr>
          </w:p>
        </w:tc>
        <w:tc>
          <w:tcPr>
            <w:tcW w:w="2156" w:type="dxa"/>
            <w:vMerge/>
            <w:tcBorders>
              <w:left w:val="single" w:sz="4" w:space="0" w:color="auto"/>
              <w:bottom w:val="nil"/>
            </w:tcBorders>
          </w:tcPr>
          <w:p w:rsidR="0006039D" w:rsidRPr="007004E4" w:rsidRDefault="0006039D" w:rsidP="0006039D">
            <w:pPr>
              <w:kinsoku w:val="0"/>
              <w:autoSpaceDE w:val="0"/>
              <w:autoSpaceDN w:val="0"/>
              <w:spacing w:line="0" w:lineRule="atLeast"/>
              <w:jc w:val="left"/>
              <w:rPr>
                <w:rFonts w:asciiTheme="majorEastAsia" w:eastAsiaTheme="majorEastAsia" w:hAnsiTheme="majorEastAsia"/>
                <w:sz w:val="14"/>
                <w:szCs w:val="14"/>
              </w:rPr>
            </w:pPr>
          </w:p>
        </w:tc>
      </w:tr>
      <w:tr w:rsidR="007004E4" w:rsidRPr="007004E4" w:rsidTr="003544A6">
        <w:tc>
          <w:tcPr>
            <w:tcW w:w="3452" w:type="dxa"/>
            <w:tcBorders>
              <w:top w:val="nil"/>
              <w:bottom w:val="dashSmallGap" w:sz="4" w:space="0" w:color="auto"/>
              <w:right w:val="double" w:sz="4" w:space="0" w:color="auto"/>
            </w:tcBorders>
          </w:tcPr>
          <w:p w:rsidR="0006039D" w:rsidRPr="007004E4" w:rsidRDefault="0006039D" w:rsidP="0006039D">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dashSmallGap" w:sz="4" w:space="0" w:color="auto"/>
            </w:tcBorders>
          </w:tcPr>
          <w:p w:rsidR="0006039D" w:rsidRPr="007004E4" w:rsidRDefault="0006039D" w:rsidP="0006039D">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06039D" w:rsidRPr="007004E4" w:rsidRDefault="0006039D" w:rsidP="0006039D">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06039D" w:rsidRPr="007004E4" w:rsidRDefault="0006039D" w:rsidP="0006039D">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06039D" w:rsidRPr="007004E4" w:rsidRDefault="0006039D" w:rsidP="00397E6D">
            <w:pPr>
              <w:kinsoku w:val="0"/>
              <w:autoSpaceDE w:val="0"/>
              <w:autoSpaceDN w:val="0"/>
              <w:spacing w:line="60" w:lineRule="exact"/>
              <w:jc w:val="left"/>
              <w:rPr>
                <w:rFonts w:asciiTheme="majorEastAsia" w:eastAsiaTheme="majorEastAsia" w:hAnsiTheme="majorEastAsia"/>
                <w:sz w:val="14"/>
                <w:szCs w:val="14"/>
              </w:rPr>
            </w:pPr>
          </w:p>
        </w:tc>
        <w:tc>
          <w:tcPr>
            <w:tcW w:w="383" w:type="dxa"/>
            <w:tcBorders>
              <w:top w:val="nil"/>
              <w:left w:val="single" w:sz="4" w:space="0" w:color="auto"/>
              <w:bottom w:val="nil"/>
            </w:tcBorders>
            <w:vAlign w:val="center"/>
          </w:tcPr>
          <w:p w:rsidR="0006039D" w:rsidRPr="007004E4" w:rsidRDefault="0006039D" w:rsidP="00397E6D">
            <w:pPr>
              <w:kinsoku w:val="0"/>
              <w:autoSpaceDE w:val="0"/>
              <w:autoSpaceDN w:val="0"/>
              <w:spacing w:line="60" w:lineRule="exact"/>
              <w:jc w:val="left"/>
              <w:rPr>
                <w:rFonts w:asciiTheme="majorEastAsia" w:eastAsiaTheme="majorEastAsia" w:hAnsiTheme="majorEastAsia"/>
                <w:sz w:val="14"/>
                <w:szCs w:val="14"/>
              </w:rPr>
            </w:pPr>
          </w:p>
        </w:tc>
        <w:tc>
          <w:tcPr>
            <w:tcW w:w="2156" w:type="dxa"/>
            <w:tcBorders>
              <w:top w:val="nil"/>
              <w:left w:val="single" w:sz="4" w:space="0" w:color="auto"/>
              <w:bottom w:val="nil"/>
            </w:tcBorders>
          </w:tcPr>
          <w:p w:rsidR="0006039D" w:rsidRPr="007004E4" w:rsidRDefault="0006039D" w:rsidP="0006039D">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06039D">
        <w:tc>
          <w:tcPr>
            <w:tcW w:w="3452" w:type="dxa"/>
            <w:tcBorders>
              <w:top w:val="dashSmallGap" w:sz="4" w:space="0" w:color="auto"/>
              <w:bottom w:val="dashSmallGap" w:sz="4" w:space="0" w:color="auto"/>
              <w:right w:val="nil"/>
            </w:tcBorders>
          </w:tcPr>
          <w:p w:rsidR="0006039D" w:rsidRPr="007004E4" w:rsidRDefault="0006039D" w:rsidP="0006039D">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kern w:val="0"/>
                <w:sz w:val="14"/>
                <w:szCs w:val="14"/>
              </w:rPr>
              <w:t>(3) プレ研究制度の運用</w:t>
            </w:r>
          </w:p>
        </w:tc>
        <w:tc>
          <w:tcPr>
            <w:tcW w:w="3455" w:type="dxa"/>
            <w:tcBorders>
              <w:top w:val="dashSmallGap" w:sz="4" w:space="0" w:color="auto"/>
              <w:left w:val="nil"/>
              <w:bottom w:val="dashSmallGap" w:sz="4" w:space="0" w:color="auto"/>
              <w:right w:val="single" w:sz="4" w:space="0" w:color="auto"/>
            </w:tcBorders>
          </w:tcPr>
          <w:p w:rsidR="0006039D" w:rsidRPr="007004E4" w:rsidRDefault="0006039D" w:rsidP="0006039D">
            <w:pPr>
              <w:kinsoku w:val="0"/>
              <w:autoSpaceDE w:val="0"/>
              <w:autoSpaceDN w:val="0"/>
              <w:spacing w:line="0" w:lineRule="atLeas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rsidR="0006039D" w:rsidRPr="007004E4" w:rsidRDefault="0006039D" w:rsidP="0006039D">
            <w:pPr>
              <w:kinsoku w:val="0"/>
              <w:autoSpaceDE w:val="0"/>
              <w:autoSpaceDN w:val="0"/>
              <w:spacing w:line="0" w:lineRule="atLeast"/>
              <w:jc w:val="left"/>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06039D" w:rsidRPr="007004E4" w:rsidRDefault="0006039D" w:rsidP="0006039D">
            <w:pPr>
              <w:kinsoku w:val="0"/>
              <w:autoSpaceDE w:val="0"/>
              <w:autoSpaceDN w:val="0"/>
              <w:spacing w:line="0" w:lineRule="atLeast"/>
              <w:jc w:val="left"/>
              <w:rPr>
                <w:rFonts w:asciiTheme="majorEastAsia" w:eastAsiaTheme="majorEastAsia" w:hAnsiTheme="majorEastAsia"/>
                <w:sz w:val="14"/>
                <w:szCs w:val="14"/>
              </w:rPr>
            </w:pPr>
          </w:p>
        </w:tc>
        <w:tc>
          <w:tcPr>
            <w:tcW w:w="392" w:type="dxa"/>
            <w:tcBorders>
              <w:top w:val="nil"/>
              <w:left w:val="single" w:sz="4" w:space="0" w:color="auto"/>
              <w:bottom w:val="nil"/>
              <w:right w:val="single" w:sz="4" w:space="0" w:color="auto"/>
            </w:tcBorders>
          </w:tcPr>
          <w:p w:rsidR="0006039D" w:rsidRPr="007004E4" w:rsidRDefault="0006039D" w:rsidP="00397E6D">
            <w:pPr>
              <w:kinsoku w:val="0"/>
              <w:autoSpaceDE w:val="0"/>
              <w:autoSpaceDN w:val="0"/>
              <w:spacing w:line="0" w:lineRule="atLeast"/>
              <w:jc w:val="left"/>
              <w:rPr>
                <w:rFonts w:asciiTheme="majorEastAsia" w:eastAsiaTheme="majorEastAsia" w:hAnsiTheme="majorEastAsia"/>
                <w:sz w:val="14"/>
                <w:szCs w:val="14"/>
              </w:rPr>
            </w:pPr>
          </w:p>
        </w:tc>
        <w:tc>
          <w:tcPr>
            <w:tcW w:w="383" w:type="dxa"/>
            <w:tcBorders>
              <w:top w:val="nil"/>
              <w:left w:val="single" w:sz="4" w:space="0" w:color="auto"/>
              <w:bottom w:val="nil"/>
              <w:right w:val="single" w:sz="4" w:space="0" w:color="auto"/>
            </w:tcBorders>
          </w:tcPr>
          <w:p w:rsidR="0006039D" w:rsidRPr="007004E4" w:rsidRDefault="0006039D" w:rsidP="00397E6D">
            <w:pPr>
              <w:kinsoku w:val="0"/>
              <w:autoSpaceDE w:val="0"/>
              <w:autoSpaceDN w:val="0"/>
              <w:spacing w:line="0" w:lineRule="atLeast"/>
              <w:jc w:val="left"/>
              <w:rPr>
                <w:rFonts w:asciiTheme="majorEastAsia" w:eastAsiaTheme="majorEastAsia" w:hAnsiTheme="majorEastAsia"/>
                <w:sz w:val="14"/>
                <w:szCs w:val="14"/>
              </w:rPr>
            </w:pPr>
          </w:p>
        </w:tc>
        <w:tc>
          <w:tcPr>
            <w:tcW w:w="2156" w:type="dxa"/>
            <w:tcBorders>
              <w:top w:val="nil"/>
              <w:left w:val="single" w:sz="4" w:space="0" w:color="auto"/>
              <w:bottom w:val="nil"/>
            </w:tcBorders>
          </w:tcPr>
          <w:p w:rsidR="0006039D" w:rsidRPr="007004E4" w:rsidRDefault="0006039D" w:rsidP="0006039D">
            <w:pPr>
              <w:kinsoku w:val="0"/>
              <w:autoSpaceDE w:val="0"/>
              <w:autoSpaceDN w:val="0"/>
              <w:spacing w:line="0" w:lineRule="atLeast"/>
              <w:jc w:val="left"/>
              <w:rPr>
                <w:rFonts w:asciiTheme="majorEastAsia" w:eastAsiaTheme="majorEastAsia" w:hAnsiTheme="majorEastAsia"/>
                <w:sz w:val="14"/>
                <w:szCs w:val="14"/>
              </w:rPr>
            </w:pPr>
          </w:p>
        </w:tc>
      </w:tr>
      <w:tr w:rsidR="007004E4" w:rsidRPr="007004E4" w:rsidTr="00D5336F">
        <w:tc>
          <w:tcPr>
            <w:tcW w:w="3452" w:type="dxa"/>
            <w:tcBorders>
              <w:top w:val="dashSmallGap" w:sz="4" w:space="0" w:color="auto"/>
              <w:bottom w:val="nil"/>
              <w:right w:val="double" w:sz="4" w:space="0" w:color="auto"/>
            </w:tcBorders>
          </w:tcPr>
          <w:p w:rsidR="0006039D" w:rsidRPr="007004E4" w:rsidRDefault="0006039D" w:rsidP="0006039D">
            <w:pPr>
              <w:kinsoku w:val="0"/>
              <w:autoSpaceDE w:val="0"/>
              <w:autoSpaceDN w:val="0"/>
              <w:spacing w:line="60" w:lineRule="exact"/>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p>
        </w:tc>
        <w:tc>
          <w:tcPr>
            <w:tcW w:w="3455" w:type="dxa"/>
            <w:tcBorders>
              <w:top w:val="dashSmallGap" w:sz="4" w:space="0" w:color="auto"/>
              <w:left w:val="double" w:sz="4" w:space="0" w:color="auto"/>
              <w:bottom w:val="nil"/>
              <w:right w:val="single" w:sz="4" w:space="0" w:color="auto"/>
            </w:tcBorders>
          </w:tcPr>
          <w:p w:rsidR="0006039D" w:rsidRPr="007004E4" w:rsidRDefault="0006039D" w:rsidP="0006039D">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vAlign w:val="center"/>
          </w:tcPr>
          <w:p w:rsidR="0006039D" w:rsidRPr="007004E4" w:rsidRDefault="0006039D" w:rsidP="0006039D">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06039D" w:rsidRPr="007004E4" w:rsidRDefault="0006039D" w:rsidP="0006039D">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nil"/>
            </w:tcBorders>
            <w:vAlign w:val="center"/>
          </w:tcPr>
          <w:p w:rsidR="0006039D" w:rsidRPr="007004E4" w:rsidRDefault="0006039D" w:rsidP="00397E6D">
            <w:pPr>
              <w:kinsoku w:val="0"/>
              <w:autoSpaceDE w:val="0"/>
              <w:autoSpaceDN w:val="0"/>
              <w:spacing w:line="60" w:lineRule="exact"/>
              <w:jc w:val="left"/>
              <w:rPr>
                <w:rFonts w:asciiTheme="majorEastAsia" w:eastAsiaTheme="majorEastAsia" w:hAnsiTheme="majorEastAsia"/>
                <w:sz w:val="14"/>
                <w:szCs w:val="14"/>
              </w:rPr>
            </w:pPr>
          </w:p>
        </w:tc>
        <w:tc>
          <w:tcPr>
            <w:tcW w:w="383" w:type="dxa"/>
            <w:tcBorders>
              <w:top w:val="nil"/>
              <w:left w:val="single" w:sz="4" w:space="0" w:color="auto"/>
              <w:bottom w:val="nil"/>
              <w:right w:val="single" w:sz="4" w:space="0" w:color="auto"/>
            </w:tcBorders>
            <w:vAlign w:val="center"/>
          </w:tcPr>
          <w:p w:rsidR="0006039D" w:rsidRPr="007004E4" w:rsidRDefault="0006039D" w:rsidP="00397E6D">
            <w:pPr>
              <w:kinsoku w:val="0"/>
              <w:autoSpaceDE w:val="0"/>
              <w:autoSpaceDN w:val="0"/>
              <w:spacing w:line="60" w:lineRule="exact"/>
              <w:jc w:val="left"/>
              <w:rPr>
                <w:rFonts w:asciiTheme="majorEastAsia" w:eastAsiaTheme="majorEastAsia" w:hAnsiTheme="majorEastAsia"/>
                <w:sz w:val="14"/>
                <w:szCs w:val="14"/>
              </w:rPr>
            </w:pPr>
          </w:p>
        </w:tc>
        <w:tc>
          <w:tcPr>
            <w:tcW w:w="2156" w:type="dxa"/>
            <w:tcBorders>
              <w:top w:val="nil"/>
              <w:left w:val="single" w:sz="4" w:space="0" w:color="auto"/>
              <w:bottom w:val="nil"/>
            </w:tcBorders>
          </w:tcPr>
          <w:p w:rsidR="0006039D" w:rsidRPr="007004E4" w:rsidRDefault="0006039D" w:rsidP="0006039D">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F62E46">
        <w:trPr>
          <w:trHeight w:val="352"/>
        </w:trPr>
        <w:tc>
          <w:tcPr>
            <w:tcW w:w="3452" w:type="dxa"/>
            <w:tcBorders>
              <w:top w:val="nil"/>
              <w:bottom w:val="nil"/>
              <w:right w:val="double" w:sz="4" w:space="0" w:color="auto"/>
            </w:tcBorders>
          </w:tcPr>
          <w:p w:rsidR="0006039D" w:rsidRPr="007004E4" w:rsidRDefault="0006039D" w:rsidP="0006039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企業支援研究の実現を促進するため、企業ニーズに対する研究シーズの有効性や課題解決の可能性を本格的な研究開始以前に検証し、その結果に基づいて企業に研究実施の判断をしてもらうための試行的な仕組み（プレ研究制度）を運用する。</w:t>
            </w:r>
          </w:p>
          <w:p w:rsidR="0006039D" w:rsidRPr="007004E4" w:rsidRDefault="0006039D" w:rsidP="0006039D">
            <w:pPr>
              <w:kinsoku w:val="0"/>
              <w:autoSpaceDE w:val="0"/>
              <w:autoSpaceDN w:val="0"/>
              <w:spacing w:line="0" w:lineRule="atLeast"/>
              <w:jc w:val="left"/>
              <w:rPr>
                <w:rFonts w:asciiTheme="majorEastAsia" w:eastAsiaTheme="majorEastAsia" w:hAnsiTheme="majorEastAsia"/>
                <w:sz w:val="14"/>
                <w:szCs w:val="14"/>
              </w:rPr>
            </w:pPr>
          </w:p>
          <w:p w:rsidR="0006039D" w:rsidRPr="007004E4" w:rsidRDefault="0006039D" w:rsidP="0006039D">
            <w:pPr>
              <w:kinsoku w:val="0"/>
              <w:autoSpaceDE w:val="0"/>
              <w:autoSpaceDN w:val="0"/>
              <w:spacing w:line="0" w:lineRule="atLeast"/>
              <w:jc w:val="left"/>
              <w:rPr>
                <w:rFonts w:asciiTheme="majorEastAsia" w:eastAsiaTheme="majorEastAsia" w:hAnsiTheme="majorEastAsia"/>
                <w:sz w:val="14"/>
                <w:szCs w:val="14"/>
              </w:rPr>
            </w:pPr>
          </w:p>
          <w:p w:rsidR="0006039D" w:rsidRPr="007004E4" w:rsidRDefault="0006039D" w:rsidP="0006039D">
            <w:pPr>
              <w:kinsoku w:val="0"/>
              <w:autoSpaceDE w:val="0"/>
              <w:autoSpaceDN w:val="0"/>
              <w:spacing w:line="0" w:lineRule="atLeast"/>
              <w:jc w:val="left"/>
              <w:rPr>
                <w:rFonts w:asciiTheme="majorEastAsia" w:eastAsiaTheme="majorEastAsia" w:hAnsiTheme="majorEastAsia"/>
                <w:sz w:val="14"/>
                <w:szCs w:val="14"/>
              </w:rPr>
            </w:pPr>
          </w:p>
          <w:p w:rsidR="0006039D" w:rsidRPr="007004E4" w:rsidRDefault="0006039D" w:rsidP="0006039D">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【企業支援研究】</w:t>
            </w:r>
          </w:p>
          <w:p w:rsidR="0006039D" w:rsidRPr="007004E4" w:rsidRDefault="0006039D" w:rsidP="0006039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目標値：中期計画期間中の企業支援研究の</w:t>
            </w:r>
          </w:p>
          <w:p w:rsidR="0006039D" w:rsidRPr="007004E4" w:rsidRDefault="0006039D" w:rsidP="0006039D">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実施件数 250件</w:t>
            </w:r>
          </w:p>
        </w:tc>
        <w:tc>
          <w:tcPr>
            <w:tcW w:w="3455" w:type="dxa"/>
            <w:tcBorders>
              <w:top w:val="nil"/>
              <w:left w:val="double" w:sz="4" w:space="0" w:color="auto"/>
              <w:bottom w:val="nil"/>
            </w:tcBorders>
          </w:tcPr>
          <w:p w:rsidR="0006039D" w:rsidRPr="007004E4" w:rsidRDefault="0006039D" w:rsidP="0006039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課題解決の可能性を本格的な研究開始以前に検証し、研究の有効性を確認する「プレ研究制度」を活用し、企業支援研究の契約に結び付ける。</w:t>
            </w:r>
          </w:p>
          <w:p w:rsidR="0006039D" w:rsidRPr="007004E4" w:rsidRDefault="0006039D" w:rsidP="0006039D">
            <w:pPr>
              <w:kinsoku w:val="0"/>
              <w:autoSpaceDE w:val="0"/>
              <w:autoSpaceDN w:val="0"/>
              <w:spacing w:line="0" w:lineRule="atLeast"/>
              <w:jc w:val="left"/>
              <w:rPr>
                <w:rFonts w:asciiTheme="majorEastAsia" w:eastAsiaTheme="majorEastAsia" w:hAnsiTheme="majorEastAsia"/>
                <w:sz w:val="14"/>
                <w:szCs w:val="14"/>
              </w:rPr>
            </w:pPr>
          </w:p>
          <w:p w:rsidR="0006039D" w:rsidRPr="007004E4" w:rsidRDefault="0006039D" w:rsidP="0006039D">
            <w:pPr>
              <w:kinsoku w:val="0"/>
              <w:autoSpaceDE w:val="0"/>
              <w:autoSpaceDN w:val="0"/>
              <w:spacing w:line="0" w:lineRule="atLeast"/>
              <w:jc w:val="left"/>
              <w:rPr>
                <w:rFonts w:asciiTheme="majorEastAsia" w:eastAsiaTheme="majorEastAsia" w:hAnsiTheme="majorEastAsia"/>
                <w:sz w:val="14"/>
                <w:szCs w:val="14"/>
              </w:rPr>
            </w:pPr>
          </w:p>
          <w:p w:rsidR="0006039D" w:rsidRPr="007004E4" w:rsidRDefault="0006039D" w:rsidP="0006039D">
            <w:pPr>
              <w:kinsoku w:val="0"/>
              <w:autoSpaceDE w:val="0"/>
              <w:autoSpaceDN w:val="0"/>
              <w:spacing w:line="0" w:lineRule="atLeast"/>
              <w:jc w:val="left"/>
              <w:rPr>
                <w:rFonts w:asciiTheme="majorEastAsia" w:eastAsiaTheme="majorEastAsia" w:hAnsiTheme="majorEastAsia"/>
                <w:sz w:val="14"/>
                <w:szCs w:val="14"/>
              </w:rPr>
            </w:pPr>
          </w:p>
          <w:p w:rsidR="0006039D" w:rsidRPr="007004E4" w:rsidRDefault="0006039D" w:rsidP="0006039D">
            <w:pPr>
              <w:kinsoku w:val="0"/>
              <w:autoSpaceDE w:val="0"/>
              <w:autoSpaceDN w:val="0"/>
              <w:spacing w:line="0" w:lineRule="atLeast"/>
              <w:jc w:val="left"/>
              <w:rPr>
                <w:rFonts w:asciiTheme="majorEastAsia" w:eastAsiaTheme="majorEastAsia" w:hAnsiTheme="majorEastAsia"/>
                <w:sz w:val="14"/>
                <w:szCs w:val="14"/>
              </w:rPr>
            </w:pPr>
          </w:p>
          <w:p w:rsidR="0006039D" w:rsidRPr="007004E4" w:rsidRDefault="0006039D" w:rsidP="0006039D">
            <w:pPr>
              <w:kinsoku w:val="0"/>
              <w:autoSpaceDE w:val="0"/>
              <w:autoSpaceDN w:val="0"/>
              <w:spacing w:line="0" w:lineRule="atLeast"/>
              <w:jc w:val="left"/>
              <w:rPr>
                <w:rFonts w:asciiTheme="majorEastAsia" w:eastAsiaTheme="majorEastAsia" w:hAnsiTheme="majorEastAsia"/>
                <w:sz w:val="14"/>
                <w:szCs w:val="14"/>
              </w:rPr>
            </w:pPr>
          </w:p>
          <w:p w:rsidR="0006039D" w:rsidRPr="007004E4" w:rsidRDefault="0006039D" w:rsidP="0006039D">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【企業支援研究】</w:t>
            </w:r>
          </w:p>
          <w:p w:rsidR="0006039D" w:rsidRPr="007004E4" w:rsidRDefault="0006039D" w:rsidP="0006039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目標値：令和２年度中の企業支援研究の</w:t>
            </w:r>
          </w:p>
          <w:p w:rsidR="0006039D" w:rsidRPr="007004E4" w:rsidRDefault="0006039D" w:rsidP="0006039D">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実施件数　52件</w:t>
            </w:r>
          </w:p>
          <w:p w:rsidR="0006039D" w:rsidRPr="007004E4" w:rsidRDefault="0006039D" w:rsidP="0006039D">
            <w:pPr>
              <w:kinsoku w:val="0"/>
              <w:autoSpaceDE w:val="0"/>
              <w:autoSpaceDN w:val="0"/>
              <w:spacing w:line="0" w:lineRule="atLeast"/>
              <w:jc w:val="left"/>
              <w:rPr>
                <w:rFonts w:asciiTheme="majorEastAsia" w:eastAsiaTheme="majorEastAsia" w:hAnsiTheme="majorEastAsia"/>
                <w:sz w:val="14"/>
                <w:szCs w:val="14"/>
              </w:rPr>
            </w:pPr>
          </w:p>
          <w:p w:rsidR="0006039D" w:rsidRPr="007004E4" w:rsidRDefault="0006039D" w:rsidP="0006039D">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【自己評価の考え方】</w:t>
            </w:r>
          </w:p>
          <w:p w:rsidR="00764637" w:rsidRPr="007004E4" w:rsidRDefault="0006039D" w:rsidP="00764637">
            <w:pPr>
              <w:kinsoku w:val="0"/>
              <w:autoSpaceDE w:val="0"/>
              <w:autoSpaceDN w:val="0"/>
              <w:spacing w:line="0" w:lineRule="atLeast"/>
              <w:ind w:rightChars="-121" w:right="-254"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Ⅴ：131％以上、Ⅳ：111～130％</w:t>
            </w:r>
            <w:r w:rsidR="00764637"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Ⅲ：91～110％</w:t>
            </w:r>
            <w:r w:rsidR="00764637" w:rsidRPr="007004E4">
              <w:rPr>
                <w:rFonts w:asciiTheme="majorEastAsia" w:eastAsiaTheme="majorEastAsia" w:hAnsiTheme="majorEastAsia" w:hint="eastAsia"/>
                <w:sz w:val="14"/>
                <w:szCs w:val="14"/>
              </w:rPr>
              <w:t>、</w:t>
            </w:r>
          </w:p>
          <w:p w:rsidR="0006039D" w:rsidRPr="007004E4" w:rsidRDefault="0006039D" w:rsidP="0076463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Ⅱ：71～90％</w:t>
            </w:r>
            <w:r w:rsidR="00764637"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Ⅰ：～70％</w:t>
            </w:r>
          </w:p>
          <w:p w:rsidR="00764637" w:rsidRPr="007004E4" w:rsidRDefault="00764637" w:rsidP="00764637">
            <w:pPr>
              <w:kinsoku w:val="0"/>
              <w:autoSpaceDE w:val="0"/>
              <w:autoSpaceDN w:val="0"/>
              <w:spacing w:line="0" w:lineRule="atLeast"/>
              <w:jc w:val="left"/>
              <w:rPr>
                <w:rFonts w:asciiTheme="majorEastAsia" w:eastAsiaTheme="majorEastAsia" w:hAnsiTheme="majorEastAsia"/>
                <w:sz w:val="14"/>
                <w:szCs w:val="14"/>
              </w:rPr>
            </w:pPr>
          </w:p>
        </w:tc>
        <w:tc>
          <w:tcPr>
            <w:tcW w:w="406" w:type="dxa"/>
            <w:tcBorders>
              <w:top w:val="nil"/>
              <w:left w:val="single" w:sz="4" w:space="0" w:color="auto"/>
              <w:bottom w:val="nil"/>
              <w:right w:val="single" w:sz="4" w:space="0" w:color="auto"/>
            </w:tcBorders>
          </w:tcPr>
          <w:p w:rsidR="0006039D" w:rsidRPr="007004E4" w:rsidRDefault="0006039D" w:rsidP="0006039D">
            <w:pPr>
              <w:kinsoku w:val="0"/>
              <w:autoSpaceDE w:val="0"/>
              <w:autoSpaceDN w:val="0"/>
              <w:spacing w:line="0" w:lineRule="atLeast"/>
              <w:jc w:val="center"/>
              <w:rPr>
                <w:rFonts w:asciiTheme="majorEastAsia" w:eastAsiaTheme="majorEastAsia" w:hAnsiTheme="majorEastAsia"/>
                <w:sz w:val="14"/>
                <w:szCs w:val="14"/>
              </w:rPr>
            </w:pPr>
          </w:p>
        </w:tc>
        <w:tc>
          <w:tcPr>
            <w:tcW w:w="3442" w:type="dxa"/>
            <w:tcBorders>
              <w:top w:val="nil"/>
              <w:left w:val="single" w:sz="4" w:space="0" w:color="auto"/>
              <w:bottom w:val="nil"/>
              <w:right w:val="single" w:sz="4" w:space="0" w:color="auto"/>
            </w:tcBorders>
          </w:tcPr>
          <w:p w:rsidR="00397E6D" w:rsidRPr="007004E4" w:rsidRDefault="0006039D" w:rsidP="0006039D">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○令和２年度のプレ研究制度の活用件数は25件で、数値目標に掲げた「企業支援研究実施件数」59件の実績うち18件（事業収入約808万円</w:t>
            </w:r>
            <w:r w:rsidR="00397E6D"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契約額</w:t>
            </w:r>
            <w:r w:rsidR="00397E6D" w:rsidRPr="007004E4">
              <w:rPr>
                <w:rFonts w:asciiTheme="majorEastAsia" w:eastAsiaTheme="majorEastAsia" w:hAnsiTheme="majorEastAsia" w:hint="eastAsia"/>
                <w:sz w:val="14"/>
                <w:szCs w:val="14"/>
              </w:rPr>
              <w:t>、</w:t>
            </w:r>
          </w:p>
          <w:p w:rsidR="005F3917" w:rsidRPr="007004E4" w:rsidRDefault="005F3917" w:rsidP="005F3917">
            <w:pPr>
              <w:kinsoku w:val="0"/>
              <w:autoSpaceDE w:val="0"/>
              <w:autoSpaceDN w:val="0"/>
              <w:spacing w:line="0" w:lineRule="atLeast"/>
              <w:ind w:left="140" w:rightChars="-110" w:right="-231"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06039D" w:rsidRPr="007004E4">
              <w:rPr>
                <w:rFonts w:asciiTheme="majorEastAsia" w:eastAsiaTheme="majorEastAsia" w:hAnsiTheme="majorEastAsia" w:hint="eastAsia"/>
                <w:sz w:val="14"/>
                <w:szCs w:val="14"/>
              </w:rPr>
              <w:t>約70万円</w:t>
            </w:r>
            <w:r w:rsidR="00397E6D" w:rsidRPr="007004E4">
              <w:rPr>
                <w:rFonts w:asciiTheme="majorEastAsia" w:eastAsiaTheme="majorEastAsia" w:hAnsiTheme="majorEastAsia" w:hint="eastAsia"/>
                <w:sz w:val="14"/>
                <w:szCs w:val="14"/>
              </w:rPr>
              <w:t>：</w:t>
            </w:r>
            <w:r w:rsidR="0006039D" w:rsidRPr="007004E4">
              <w:rPr>
                <w:rFonts w:asciiTheme="majorEastAsia" w:eastAsiaTheme="majorEastAsia" w:hAnsiTheme="majorEastAsia" w:hint="eastAsia"/>
                <w:sz w:val="14"/>
                <w:szCs w:val="14"/>
              </w:rPr>
              <w:t>投入額）を占めるなど</w:t>
            </w:r>
            <w:r w:rsidR="00397E6D" w:rsidRPr="007004E4">
              <w:rPr>
                <w:rFonts w:asciiTheme="majorEastAsia" w:eastAsiaTheme="majorEastAsia" w:hAnsiTheme="majorEastAsia" w:hint="eastAsia"/>
                <w:sz w:val="14"/>
                <w:szCs w:val="14"/>
              </w:rPr>
              <w:t>、</w:t>
            </w:r>
            <w:r w:rsidR="0006039D" w:rsidRPr="007004E4">
              <w:rPr>
                <w:rFonts w:asciiTheme="majorEastAsia" w:eastAsiaTheme="majorEastAsia" w:hAnsiTheme="majorEastAsia" w:hint="eastAsia"/>
                <w:sz w:val="14"/>
                <w:szCs w:val="14"/>
              </w:rPr>
              <w:t>効果を上げた。</w:t>
            </w:r>
          </w:p>
          <w:p w:rsidR="005F3917" w:rsidRPr="007004E4" w:rsidRDefault="005F3917" w:rsidP="005F3917">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06039D" w:rsidRPr="007004E4">
              <w:rPr>
                <w:rFonts w:asciiTheme="majorEastAsia" w:eastAsiaTheme="majorEastAsia" w:hAnsiTheme="majorEastAsia" w:hint="eastAsia"/>
                <w:sz w:val="14"/>
                <w:szCs w:val="14"/>
              </w:rPr>
              <w:t>（令和元年度実績は、活用件数38件、共同研究等</w:t>
            </w:r>
          </w:p>
          <w:p w:rsidR="005F3917" w:rsidRPr="007004E4" w:rsidRDefault="005F3917" w:rsidP="005F3917">
            <w:pPr>
              <w:kinsoku w:val="0"/>
              <w:autoSpaceDE w:val="0"/>
              <w:autoSpaceDN w:val="0"/>
              <w:spacing w:line="0" w:lineRule="atLeast"/>
              <w:ind w:left="140" w:rightChars="-110" w:right="-231"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06039D" w:rsidRPr="007004E4">
              <w:rPr>
                <w:rFonts w:asciiTheme="majorEastAsia" w:eastAsiaTheme="majorEastAsia" w:hAnsiTheme="majorEastAsia" w:hint="eastAsia"/>
                <w:sz w:val="14"/>
                <w:szCs w:val="14"/>
              </w:rPr>
              <w:t>につながった件数25件、受託研究等収入697万円</w:t>
            </w:r>
            <w:r w:rsidRPr="007004E4">
              <w:rPr>
                <w:rFonts w:asciiTheme="majorEastAsia" w:eastAsiaTheme="majorEastAsia" w:hAnsiTheme="majorEastAsia" w:hint="eastAsia"/>
                <w:sz w:val="14"/>
                <w:szCs w:val="14"/>
              </w:rPr>
              <w:t xml:space="preserve"> </w:t>
            </w:r>
            <w:r w:rsidR="0006039D" w:rsidRPr="007004E4">
              <w:rPr>
                <w:rFonts w:asciiTheme="majorEastAsia" w:eastAsiaTheme="majorEastAsia" w:hAnsiTheme="majorEastAsia" w:hint="eastAsia"/>
                <w:sz w:val="14"/>
                <w:szCs w:val="14"/>
              </w:rPr>
              <w:t>、</w:t>
            </w:r>
          </w:p>
          <w:p w:rsidR="0006039D" w:rsidRPr="007004E4" w:rsidRDefault="005F3917" w:rsidP="005F3917">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06039D" w:rsidRPr="007004E4">
              <w:rPr>
                <w:rFonts w:asciiTheme="majorEastAsia" w:eastAsiaTheme="majorEastAsia" w:hAnsiTheme="majorEastAsia" w:hint="eastAsia"/>
                <w:sz w:val="14"/>
                <w:szCs w:val="14"/>
              </w:rPr>
              <w:t>117万円</w:t>
            </w:r>
            <w:r w:rsidRPr="007004E4">
              <w:rPr>
                <w:rFonts w:asciiTheme="majorEastAsia" w:eastAsiaTheme="majorEastAsia" w:hAnsiTheme="majorEastAsia" w:hint="eastAsia"/>
                <w:sz w:val="14"/>
                <w:szCs w:val="14"/>
              </w:rPr>
              <w:t>：</w:t>
            </w:r>
            <w:r w:rsidR="0006039D" w:rsidRPr="007004E4">
              <w:rPr>
                <w:rFonts w:asciiTheme="majorEastAsia" w:eastAsiaTheme="majorEastAsia" w:hAnsiTheme="majorEastAsia" w:hint="eastAsia"/>
                <w:sz w:val="14"/>
                <w:szCs w:val="14"/>
              </w:rPr>
              <w:t>投入額）</w:t>
            </w:r>
          </w:p>
          <w:p w:rsidR="0006039D" w:rsidRPr="007004E4" w:rsidRDefault="0006039D" w:rsidP="0006039D">
            <w:pPr>
              <w:kinsoku w:val="0"/>
              <w:autoSpaceDE w:val="0"/>
              <w:autoSpaceDN w:val="0"/>
              <w:spacing w:line="0" w:lineRule="atLeast"/>
              <w:ind w:left="140" w:hangingChars="100" w:hanging="140"/>
              <w:rPr>
                <w:rFonts w:asciiTheme="majorEastAsia" w:eastAsiaTheme="majorEastAsia" w:hAnsiTheme="majorEastAsia"/>
                <w:sz w:val="14"/>
                <w:szCs w:val="14"/>
              </w:rPr>
            </w:pPr>
          </w:p>
          <w:p w:rsidR="0006039D" w:rsidRPr="007004E4" w:rsidRDefault="0006039D" w:rsidP="0006039D">
            <w:pPr>
              <w:kinsoku w:val="0"/>
              <w:autoSpaceDE w:val="0"/>
              <w:autoSpaceDN w:val="0"/>
              <w:spacing w:line="0" w:lineRule="atLeas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【企業支援研究】</w:t>
            </w:r>
          </w:p>
          <w:p w:rsidR="0006039D" w:rsidRPr="007004E4" w:rsidRDefault="0006039D" w:rsidP="0006039D">
            <w:pPr>
              <w:kinsoku w:val="0"/>
              <w:autoSpaceDE w:val="0"/>
              <w:autoSpaceDN w:val="0"/>
              <w:spacing w:line="0" w:lineRule="atLeast"/>
              <w:ind w:firstLineChars="100" w:firstLine="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実績値：令和２年度中の企業支援研究の</w:t>
            </w:r>
          </w:p>
          <w:p w:rsidR="0006039D" w:rsidRPr="007004E4" w:rsidRDefault="0006039D" w:rsidP="0006039D">
            <w:pPr>
              <w:kinsoku w:val="0"/>
              <w:autoSpaceDE w:val="0"/>
              <w:autoSpaceDN w:val="0"/>
              <w:spacing w:line="0" w:lineRule="atLeast"/>
              <w:ind w:firstLineChars="500" w:firstLine="70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実施件数59件（達成率113％）</w:t>
            </w:r>
          </w:p>
          <w:tbl>
            <w:tblPr>
              <w:tblStyle w:val="ac"/>
              <w:tblW w:w="0" w:type="auto"/>
              <w:tblLayout w:type="fixed"/>
              <w:tblLook w:val="04A0" w:firstRow="1" w:lastRow="0" w:firstColumn="1" w:lastColumn="0" w:noHBand="0" w:noVBand="1"/>
            </w:tblPr>
            <w:tblGrid>
              <w:gridCol w:w="641"/>
              <w:gridCol w:w="641"/>
              <w:gridCol w:w="641"/>
              <w:gridCol w:w="641"/>
              <w:gridCol w:w="642"/>
            </w:tblGrid>
            <w:tr w:rsidR="007004E4" w:rsidRPr="007004E4">
              <w:tc>
                <w:tcPr>
                  <w:tcW w:w="641" w:type="dxa"/>
                  <w:tcBorders>
                    <w:top w:val="single" w:sz="4" w:space="0" w:color="auto"/>
                    <w:left w:val="single" w:sz="4" w:space="0" w:color="auto"/>
                    <w:bottom w:val="single" w:sz="4" w:space="0" w:color="auto"/>
                    <w:right w:val="single" w:sz="4" w:space="0" w:color="auto"/>
                  </w:tcBorders>
                  <w:hideMark/>
                </w:tcPr>
                <w:p w:rsidR="0006039D" w:rsidRPr="007004E4" w:rsidRDefault="0006039D" w:rsidP="0006039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H29</w:t>
                  </w:r>
                </w:p>
              </w:tc>
              <w:tc>
                <w:tcPr>
                  <w:tcW w:w="641" w:type="dxa"/>
                  <w:tcBorders>
                    <w:top w:val="single" w:sz="4" w:space="0" w:color="auto"/>
                    <w:left w:val="single" w:sz="4" w:space="0" w:color="auto"/>
                    <w:bottom w:val="single" w:sz="4" w:space="0" w:color="auto"/>
                    <w:right w:val="single" w:sz="4" w:space="0" w:color="auto"/>
                  </w:tcBorders>
                  <w:hideMark/>
                </w:tcPr>
                <w:p w:rsidR="0006039D" w:rsidRPr="007004E4" w:rsidRDefault="0006039D" w:rsidP="0006039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H30</w:t>
                  </w:r>
                </w:p>
              </w:tc>
              <w:tc>
                <w:tcPr>
                  <w:tcW w:w="641" w:type="dxa"/>
                  <w:tcBorders>
                    <w:top w:val="single" w:sz="4" w:space="0" w:color="auto"/>
                    <w:left w:val="single" w:sz="4" w:space="0" w:color="auto"/>
                    <w:bottom w:val="single" w:sz="4" w:space="0" w:color="auto"/>
                    <w:right w:val="single" w:sz="4" w:space="0" w:color="auto"/>
                  </w:tcBorders>
                  <w:hideMark/>
                </w:tcPr>
                <w:p w:rsidR="0006039D" w:rsidRPr="007004E4" w:rsidRDefault="0006039D" w:rsidP="0006039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R1</w:t>
                  </w:r>
                </w:p>
              </w:tc>
              <w:tc>
                <w:tcPr>
                  <w:tcW w:w="641" w:type="dxa"/>
                  <w:tcBorders>
                    <w:top w:val="single" w:sz="4" w:space="0" w:color="auto"/>
                    <w:left w:val="single" w:sz="4" w:space="0" w:color="auto"/>
                    <w:bottom w:val="single" w:sz="4" w:space="0" w:color="auto"/>
                    <w:right w:val="single" w:sz="4" w:space="0" w:color="auto"/>
                  </w:tcBorders>
                  <w:hideMark/>
                </w:tcPr>
                <w:p w:rsidR="0006039D" w:rsidRPr="007004E4" w:rsidRDefault="0006039D" w:rsidP="0006039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R2</w:t>
                  </w:r>
                </w:p>
              </w:tc>
              <w:tc>
                <w:tcPr>
                  <w:tcW w:w="642" w:type="dxa"/>
                  <w:tcBorders>
                    <w:top w:val="single" w:sz="4" w:space="0" w:color="auto"/>
                    <w:left w:val="single" w:sz="4" w:space="0" w:color="auto"/>
                    <w:bottom w:val="single" w:sz="4" w:space="0" w:color="auto"/>
                    <w:right w:val="single" w:sz="4" w:space="0" w:color="auto"/>
                  </w:tcBorders>
                  <w:hideMark/>
                </w:tcPr>
                <w:p w:rsidR="0006039D" w:rsidRPr="007004E4" w:rsidRDefault="0006039D" w:rsidP="0006039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R3</w:t>
                  </w:r>
                </w:p>
              </w:tc>
            </w:tr>
            <w:tr w:rsidR="007004E4" w:rsidRPr="007004E4">
              <w:tc>
                <w:tcPr>
                  <w:tcW w:w="641" w:type="dxa"/>
                  <w:tcBorders>
                    <w:top w:val="single" w:sz="4" w:space="0" w:color="auto"/>
                    <w:left w:val="single" w:sz="4" w:space="0" w:color="auto"/>
                    <w:bottom w:val="single" w:sz="4" w:space="0" w:color="auto"/>
                    <w:right w:val="single" w:sz="4" w:space="0" w:color="auto"/>
                  </w:tcBorders>
                  <w:hideMark/>
                </w:tcPr>
                <w:p w:rsidR="0006039D" w:rsidRPr="007004E4" w:rsidRDefault="0006039D" w:rsidP="0006039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62</w:t>
                  </w:r>
                </w:p>
                <w:p w:rsidR="0006039D" w:rsidRPr="007004E4" w:rsidRDefault="0006039D" w:rsidP="0006039D">
                  <w:pPr>
                    <w:kinsoku w:val="0"/>
                    <w:autoSpaceDE w:val="0"/>
                    <w:autoSpaceDN w:val="0"/>
                    <w:spacing w:line="0" w:lineRule="atLeast"/>
                    <w:jc w:val="center"/>
                    <w:rPr>
                      <w:rFonts w:asciiTheme="majorEastAsia" w:eastAsiaTheme="majorEastAsia" w:hAnsiTheme="majorEastAsia"/>
                      <w:sz w:val="12"/>
                      <w:szCs w:val="12"/>
                    </w:rPr>
                  </w:pPr>
                  <w:r w:rsidRPr="007004E4">
                    <w:rPr>
                      <w:rFonts w:asciiTheme="majorEastAsia" w:eastAsiaTheme="majorEastAsia" w:hAnsiTheme="majorEastAsia" w:hint="eastAsia"/>
                      <w:sz w:val="12"/>
                      <w:szCs w:val="12"/>
                    </w:rPr>
                    <w:t>(135%)</w:t>
                  </w:r>
                </w:p>
              </w:tc>
              <w:tc>
                <w:tcPr>
                  <w:tcW w:w="641" w:type="dxa"/>
                  <w:tcBorders>
                    <w:top w:val="single" w:sz="4" w:space="0" w:color="auto"/>
                    <w:left w:val="single" w:sz="4" w:space="0" w:color="auto"/>
                    <w:bottom w:val="single" w:sz="4" w:space="0" w:color="auto"/>
                    <w:right w:val="single" w:sz="4" w:space="0" w:color="auto"/>
                  </w:tcBorders>
                  <w:hideMark/>
                </w:tcPr>
                <w:p w:rsidR="0006039D" w:rsidRPr="007004E4" w:rsidRDefault="0006039D" w:rsidP="0006039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64</w:t>
                  </w:r>
                </w:p>
                <w:p w:rsidR="0006039D" w:rsidRPr="007004E4" w:rsidRDefault="0006039D" w:rsidP="0006039D">
                  <w:pPr>
                    <w:kinsoku w:val="0"/>
                    <w:autoSpaceDE w:val="0"/>
                    <w:autoSpaceDN w:val="0"/>
                    <w:spacing w:line="0" w:lineRule="atLeast"/>
                    <w:jc w:val="center"/>
                    <w:rPr>
                      <w:rFonts w:asciiTheme="majorEastAsia" w:eastAsiaTheme="majorEastAsia" w:hAnsiTheme="majorEastAsia"/>
                      <w:sz w:val="12"/>
                      <w:szCs w:val="12"/>
                    </w:rPr>
                  </w:pPr>
                  <w:r w:rsidRPr="007004E4">
                    <w:rPr>
                      <w:rFonts w:asciiTheme="majorEastAsia" w:eastAsiaTheme="majorEastAsia" w:hAnsiTheme="majorEastAsia" w:hint="eastAsia"/>
                      <w:sz w:val="12"/>
                      <w:szCs w:val="12"/>
                    </w:rPr>
                    <w:t>(133%)</w:t>
                  </w:r>
                </w:p>
              </w:tc>
              <w:tc>
                <w:tcPr>
                  <w:tcW w:w="641" w:type="dxa"/>
                  <w:tcBorders>
                    <w:top w:val="single" w:sz="4" w:space="0" w:color="auto"/>
                    <w:left w:val="single" w:sz="4" w:space="0" w:color="auto"/>
                    <w:bottom w:val="single" w:sz="4" w:space="0" w:color="auto"/>
                    <w:right w:val="single" w:sz="4" w:space="0" w:color="auto"/>
                  </w:tcBorders>
                  <w:vAlign w:val="center"/>
                  <w:hideMark/>
                </w:tcPr>
                <w:p w:rsidR="0006039D" w:rsidRPr="007004E4" w:rsidRDefault="0006039D" w:rsidP="0006039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64</w:t>
                  </w:r>
                </w:p>
                <w:p w:rsidR="0006039D" w:rsidRPr="007004E4" w:rsidRDefault="0006039D" w:rsidP="0006039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(128%)</w:t>
                  </w:r>
                </w:p>
              </w:tc>
              <w:tc>
                <w:tcPr>
                  <w:tcW w:w="641" w:type="dxa"/>
                  <w:tcBorders>
                    <w:top w:val="single" w:sz="4" w:space="0" w:color="auto"/>
                    <w:left w:val="single" w:sz="4" w:space="0" w:color="auto"/>
                    <w:bottom w:val="single" w:sz="4" w:space="0" w:color="auto"/>
                    <w:right w:val="single" w:sz="4" w:space="0" w:color="auto"/>
                  </w:tcBorders>
                  <w:vAlign w:val="center"/>
                  <w:hideMark/>
                </w:tcPr>
                <w:p w:rsidR="0006039D" w:rsidRPr="007004E4" w:rsidRDefault="0006039D" w:rsidP="0006039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59</w:t>
                  </w:r>
                </w:p>
                <w:p w:rsidR="0006039D" w:rsidRPr="007004E4" w:rsidRDefault="0006039D" w:rsidP="0006039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(113%)</w:t>
                  </w:r>
                </w:p>
              </w:tc>
              <w:tc>
                <w:tcPr>
                  <w:tcW w:w="642" w:type="dxa"/>
                  <w:tcBorders>
                    <w:top w:val="single" w:sz="4" w:space="0" w:color="auto"/>
                    <w:left w:val="single" w:sz="4" w:space="0" w:color="auto"/>
                    <w:bottom w:val="single" w:sz="4" w:space="0" w:color="auto"/>
                    <w:right w:val="single" w:sz="4" w:space="0" w:color="auto"/>
                  </w:tcBorders>
                  <w:vAlign w:val="center"/>
                  <w:hideMark/>
                </w:tcPr>
                <w:p w:rsidR="0006039D" w:rsidRPr="007004E4" w:rsidRDefault="0006039D" w:rsidP="0006039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w:t>
                  </w:r>
                </w:p>
              </w:tc>
            </w:tr>
          </w:tbl>
          <w:p w:rsidR="0006039D" w:rsidRPr="007004E4" w:rsidRDefault="0006039D" w:rsidP="004F3C6D">
            <w:pPr>
              <w:spacing w:line="0" w:lineRule="atLeast"/>
              <w:rPr>
                <w:rFonts w:asciiTheme="majorEastAsia" w:eastAsiaTheme="majorEastAsia" w:hAnsiTheme="majorEastAsia"/>
                <w:sz w:val="14"/>
                <w:szCs w:val="14"/>
              </w:rPr>
            </w:pPr>
          </w:p>
          <w:p w:rsidR="004F3C6D" w:rsidRPr="007004E4" w:rsidRDefault="004F3C6D" w:rsidP="004F3C6D">
            <w:pPr>
              <w:spacing w:line="0" w:lineRule="atLeast"/>
              <w:rPr>
                <w:rFonts w:asciiTheme="majorEastAsia" w:eastAsiaTheme="majorEastAsia" w:hAnsiTheme="majorEastAsia"/>
                <w:sz w:val="14"/>
                <w:szCs w:val="14"/>
              </w:rPr>
            </w:pPr>
          </w:p>
          <w:tbl>
            <w:tblPr>
              <w:tblStyle w:val="ac"/>
              <w:tblW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004E4" w:rsidRPr="007004E4">
              <w:tc>
                <w:tcPr>
                  <w:tcW w:w="3205" w:type="dxa"/>
                  <w:tcBorders>
                    <w:top w:val="double" w:sz="4" w:space="0" w:color="auto"/>
                    <w:left w:val="double" w:sz="4" w:space="0" w:color="auto"/>
                    <w:bottom w:val="double" w:sz="4" w:space="0" w:color="auto"/>
                    <w:right w:val="double" w:sz="4" w:space="0" w:color="auto"/>
                  </w:tcBorders>
                  <w:hideMark/>
                </w:tcPr>
                <w:p w:rsidR="0006039D" w:rsidRPr="007004E4" w:rsidRDefault="0006039D" w:rsidP="0006039D">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＜評価の理由＞</w:t>
                  </w:r>
                </w:p>
                <w:p w:rsidR="0006039D" w:rsidRPr="007004E4" w:rsidRDefault="0006039D" w:rsidP="0006039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・年度計画に掲げた３項目について</w:t>
                  </w:r>
                  <w:r w:rsidR="005F3917"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全て計画どおり実施した。</w:t>
                  </w:r>
                </w:p>
                <w:p w:rsidR="0006039D" w:rsidRPr="007004E4" w:rsidRDefault="0006039D" w:rsidP="0006039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・特に、数値目標に掲げた「企業支援研究の実</w:t>
                  </w:r>
                </w:p>
                <w:p w:rsidR="0006039D" w:rsidRPr="007004E4" w:rsidRDefault="0006039D" w:rsidP="0006039D">
                  <w:pPr>
                    <w:kinsoku w:val="0"/>
                    <w:autoSpaceDE w:val="0"/>
                    <w:autoSpaceDN w:val="0"/>
                    <w:spacing w:line="0" w:lineRule="atLeast"/>
                    <w:ind w:leftChars="70" w:left="147" w:rightChars="18" w:right="38"/>
                    <w:jc w:val="distribute"/>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施件数」は、目標値の113％を達成したこと</w:t>
                  </w:r>
                </w:p>
                <w:p w:rsidR="0006039D" w:rsidRPr="007004E4" w:rsidRDefault="0006039D" w:rsidP="0006039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から、自己評価はⅣとした。</w:t>
                  </w:r>
                </w:p>
              </w:tc>
            </w:tr>
          </w:tbl>
          <w:p w:rsidR="0006039D" w:rsidRPr="007004E4" w:rsidRDefault="0006039D" w:rsidP="0006039D">
            <w:pPr>
              <w:kinsoku w:val="0"/>
              <w:autoSpaceDE w:val="0"/>
              <w:autoSpaceDN w:val="0"/>
              <w:spacing w:line="0" w:lineRule="atLeast"/>
              <w:rPr>
                <w:rFonts w:asciiTheme="majorEastAsia" w:eastAsiaTheme="majorEastAsia" w:hAnsiTheme="majorEastAsia"/>
                <w:sz w:val="14"/>
                <w:szCs w:val="14"/>
              </w:rPr>
            </w:pPr>
          </w:p>
        </w:tc>
        <w:tc>
          <w:tcPr>
            <w:tcW w:w="392" w:type="dxa"/>
            <w:tcBorders>
              <w:top w:val="nil"/>
              <w:left w:val="single" w:sz="4" w:space="0" w:color="auto"/>
              <w:bottom w:val="nil"/>
            </w:tcBorders>
          </w:tcPr>
          <w:p w:rsidR="0006039D" w:rsidRPr="007004E4" w:rsidRDefault="0006039D" w:rsidP="00397E6D">
            <w:pPr>
              <w:kinsoku w:val="0"/>
              <w:autoSpaceDE w:val="0"/>
              <w:autoSpaceDN w:val="0"/>
              <w:spacing w:line="0" w:lineRule="atLeast"/>
              <w:jc w:val="left"/>
              <w:rPr>
                <w:rFonts w:asciiTheme="majorEastAsia" w:eastAsiaTheme="majorEastAsia" w:hAnsiTheme="majorEastAsia"/>
                <w:sz w:val="14"/>
                <w:szCs w:val="14"/>
              </w:rPr>
            </w:pPr>
          </w:p>
        </w:tc>
        <w:tc>
          <w:tcPr>
            <w:tcW w:w="383" w:type="dxa"/>
            <w:tcBorders>
              <w:top w:val="nil"/>
              <w:left w:val="single" w:sz="4" w:space="0" w:color="auto"/>
              <w:bottom w:val="nil"/>
            </w:tcBorders>
          </w:tcPr>
          <w:p w:rsidR="0006039D" w:rsidRPr="007004E4" w:rsidRDefault="0006039D" w:rsidP="00397E6D">
            <w:pPr>
              <w:kinsoku w:val="0"/>
              <w:autoSpaceDE w:val="0"/>
              <w:autoSpaceDN w:val="0"/>
              <w:spacing w:line="0" w:lineRule="atLeast"/>
              <w:jc w:val="left"/>
              <w:rPr>
                <w:rFonts w:asciiTheme="majorEastAsia" w:eastAsiaTheme="majorEastAsia" w:hAnsiTheme="majorEastAsia"/>
                <w:sz w:val="14"/>
                <w:szCs w:val="14"/>
              </w:rPr>
            </w:pPr>
          </w:p>
        </w:tc>
        <w:tc>
          <w:tcPr>
            <w:tcW w:w="2156" w:type="dxa"/>
            <w:tcBorders>
              <w:top w:val="nil"/>
              <w:left w:val="single" w:sz="4" w:space="0" w:color="auto"/>
              <w:bottom w:val="nil"/>
            </w:tcBorders>
          </w:tcPr>
          <w:p w:rsidR="0006039D" w:rsidRPr="007004E4" w:rsidRDefault="0006039D" w:rsidP="0006039D">
            <w:pPr>
              <w:kinsoku w:val="0"/>
              <w:autoSpaceDE w:val="0"/>
              <w:autoSpaceDN w:val="0"/>
              <w:spacing w:line="0" w:lineRule="atLeast"/>
              <w:jc w:val="left"/>
              <w:rPr>
                <w:rFonts w:asciiTheme="majorEastAsia" w:eastAsiaTheme="majorEastAsia" w:hAnsiTheme="majorEastAsia"/>
                <w:sz w:val="14"/>
                <w:szCs w:val="14"/>
              </w:rPr>
            </w:pPr>
          </w:p>
        </w:tc>
      </w:tr>
      <w:tr w:rsidR="00C646E4" w:rsidRPr="007004E4" w:rsidTr="00F62E46">
        <w:tc>
          <w:tcPr>
            <w:tcW w:w="3452" w:type="dxa"/>
            <w:tcBorders>
              <w:top w:val="nil"/>
              <w:bottom w:val="single" w:sz="4" w:space="0" w:color="auto"/>
              <w:right w:val="double" w:sz="4" w:space="0" w:color="auto"/>
            </w:tcBorders>
          </w:tcPr>
          <w:p w:rsidR="00C646E4" w:rsidRPr="007004E4"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3455" w:type="dxa"/>
            <w:tcBorders>
              <w:top w:val="nil"/>
              <w:left w:val="double" w:sz="4" w:space="0" w:color="auto"/>
              <w:bottom w:val="single" w:sz="4" w:space="0" w:color="auto"/>
            </w:tcBorders>
          </w:tcPr>
          <w:p w:rsidR="00C646E4" w:rsidRPr="007004E4" w:rsidRDefault="00C646E4" w:rsidP="00EC7355">
            <w:pPr>
              <w:kinsoku w:val="0"/>
              <w:autoSpaceDE w:val="0"/>
              <w:autoSpaceDN w:val="0"/>
              <w:spacing w:line="60" w:lineRule="exact"/>
              <w:jc w:val="left"/>
              <w:rPr>
                <w:rFonts w:asciiTheme="majorEastAsia" w:eastAsiaTheme="majorEastAsia" w:hAnsiTheme="majorEastAsia"/>
                <w:sz w:val="14"/>
                <w:szCs w:val="14"/>
              </w:rPr>
            </w:pPr>
          </w:p>
        </w:tc>
        <w:tc>
          <w:tcPr>
            <w:tcW w:w="406" w:type="dxa"/>
            <w:tcBorders>
              <w:top w:val="nil"/>
              <w:left w:val="single" w:sz="4" w:space="0" w:color="auto"/>
              <w:bottom w:val="single" w:sz="4" w:space="0" w:color="auto"/>
              <w:right w:val="single" w:sz="4" w:space="0" w:color="auto"/>
            </w:tcBorders>
            <w:vAlign w:val="center"/>
          </w:tcPr>
          <w:p w:rsidR="00C646E4" w:rsidRPr="007004E4" w:rsidRDefault="00C646E4" w:rsidP="00EC7355">
            <w:pPr>
              <w:kinsoku w:val="0"/>
              <w:autoSpaceDE w:val="0"/>
              <w:autoSpaceDN w:val="0"/>
              <w:spacing w:line="60" w:lineRule="exact"/>
              <w:jc w:val="center"/>
              <w:rPr>
                <w:rFonts w:asciiTheme="majorEastAsia" w:eastAsiaTheme="majorEastAsia" w:hAnsiTheme="majorEastAsia"/>
                <w:sz w:val="14"/>
                <w:szCs w:val="14"/>
              </w:rPr>
            </w:pPr>
          </w:p>
        </w:tc>
        <w:tc>
          <w:tcPr>
            <w:tcW w:w="3442" w:type="dxa"/>
            <w:tcBorders>
              <w:top w:val="nil"/>
              <w:left w:val="single" w:sz="4" w:space="0" w:color="auto"/>
              <w:bottom w:val="single" w:sz="4" w:space="0" w:color="auto"/>
              <w:right w:val="single" w:sz="4" w:space="0" w:color="auto"/>
            </w:tcBorders>
          </w:tcPr>
          <w:p w:rsidR="00C646E4" w:rsidRPr="007004E4" w:rsidRDefault="00C646E4" w:rsidP="00EC7355">
            <w:pPr>
              <w:kinsoku w:val="0"/>
              <w:autoSpaceDE w:val="0"/>
              <w:autoSpaceDN w:val="0"/>
              <w:spacing w:line="60" w:lineRule="exact"/>
              <w:rPr>
                <w:rFonts w:asciiTheme="majorEastAsia" w:eastAsiaTheme="majorEastAsia" w:hAnsiTheme="majorEastAsia"/>
                <w:sz w:val="14"/>
                <w:szCs w:val="14"/>
              </w:rPr>
            </w:pPr>
          </w:p>
        </w:tc>
        <w:tc>
          <w:tcPr>
            <w:tcW w:w="392" w:type="dxa"/>
            <w:tcBorders>
              <w:top w:val="nil"/>
              <w:left w:val="single" w:sz="4" w:space="0" w:color="auto"/>
              <w:bottom w:val="single" w:sz="4" w:space="0" w:color="auto"/>
            </w:tcBorders>
            <w:vAlign w:val="center"/>
          </w:tcPr>
          <w:p w:rsidR="00C646E4" w:rsidRPr="007004E4" w:rsidRDefault="00C646E4"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83" w:type="dxa"/>
            <w:tcBorders>
              <w:top w:val="nil"/>
              <w:left w:val="single" w:sz="4" w:space="0" w:color="auto"/>
              <w:bottom w:val="single" w:sz="4" w:space="0" w:color="auto"/>
            </w:tcBorders>
            <w:vAlign w:val="center"/>
          </w:tcPr>
          <w:p w:rsidR="00C646E4" w:rsidRPr="007004E4" w:rsidRDefault="00C646E4"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56" w:type="dxa"/>
            <w:tcBorders>
              <w:top w:val="nil"/>
              <w:left w:val="single" w:sz="4" w:space="0" w:color="auto"/>
              <w:bottom w:val="single" w:sz="4" w:space="0" w:color="auto"/>
            </w:tcBorders>
          </w:tcPr>
          <w:p w:rsidR="00C646E4" w:rsidRPr="007004E4" w:rsidRDefault="00C646E4" w:rsidP="00EC7355">
            <w:pPr>
              <w:kinsoku w:val="0"/>
              <w:autoSpaceDE w:val="0"/>
              <w:autoSpaceDN w:val="0"/>
              <w:spacing w:line="60" w:lineRule="exact"/>
              <w:jc w:val="left"/>
              <w:rPr>
                <w:rFonts w:asciiTheme="majorEastAsia" w:eastAsiaTheme="majorEastAsia" w:hAnsiTheme="majorEastAsia"/>
                <w:sz w:val="14"/>
                <w:szCs w:val="14"/>
              </w:rPr>
            </w:pPr>
          </w:p>
        </w:tc>
      </w:tr>
    </w:tbl>
    <w:p w:rsidR="000615AE" w:rsidRPr="007004E4" w:rsidRDefault="000615AE" w:rsidP="00C7703E">
      <w:pPr>
        <w:kinsoku w:val="0"/>
        <w:autoSpaceDE w:val="0"/>
        <w:autoSpaceDN w:val="0"/>
        <w:jc w:val="left"/>
        <w:rPr>
          <w:rFonts w:asciiTheme="majorEastAsia" w:eastAsiaTheme="majorEastAsia" w:hAnsiTheme="majorEastAsia"/>
          <w:sz w:val="14"/>
          <w:szCs w:val="14"/>
        </w:rPr>
      </w:pPr>
    </w:p>
    <w:p w:rsidR="00060514" w:rsidRPr="007004E4" w:rsidRDefault="00C7703E" w:rsidP="00C7703E">
      <w:pPr>
        <w:widowControl/>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7004E4" w:rsidRPr="007004E4" w:rsidTr="00EC7355">
        <w:trPr>
          <w:trHeight w:val="68"/>
        </w:trPr>
        <w:tc>
          <w:tcPr>
            <w:tcW w:w="863" w:type="dxa"/>
            <w:tcBorders>
              <w:bottom w:val="nil"/>
              <w:right w:val="single" w:sz="4" w:space="0" w:color="auto"/>
            </w:tcBorders>
            <w:vAlign w:val="center"/>
          </w:tcPr>
          <w:p w:rsidR="000B301B" w:rsidRPr="007004E4" w:rsidRDefault="000B301B" w:rsidP="00EC7355">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B301B" w:rsidRPr="007004E4"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EC7355">
        <w:tc>
          <w:tcPr>
            <w:tcW w:w="863" w:type="dxa"/>
            <w:tcBorders>
              <w:top w:val="nil"/>
              <w:bottom w:val="nil"/>
              <w:right w:val="single" w:sz="4" w:space="0" w:color="auto"/>
            </w:tcBorders>
            <w:vAlign w:val="center"/>
          </w:tcPr>
          <w:p w:rsidR="000B301B" w:rsidRPr="007004E4"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中期目標</w:t>
            </w:r>
          </w:p>
        </w:tc>
        <w:tc>
          <w:tcPr>
            <w:tcW w:w="12827" w:type="dxa"/>
            <w:tcBorders>
              <w:top w:val="nil"/>
              <w:bottom w:val="nil"/>
            </w:tcBorders>
          </w:tcPr>
          <w:p w:rsidR="00EC7355" w:rsidRPr="007004E4" w:rsidRDefault="00EC7355" w:rsidP="00B2747B">
            <w:pPr>
              <w:widowControl/>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３　大阪産業の持続的発展のための研究開発の戦略的展開</w:t>
            </w:r>
          </w:p>
          <w:p w:rsidR="00EC7355" w:rsidRPr="007004E4" w:rsidRDefault="00EC7355" w:rsidP="00B2747B">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ものづくり中小企業が付加価値の高い技術・製品を生み出すための技術開発はもとより、今後成長が見込まれる産業分野等の研究開発に取り組み、大阪産業の持続的発展に寄与していく。そのため中小企業等への成果の普及と研究所自らが高度な研究レベルを維持・向上していくため、技術シーズの蓄積と将来の発展が予想される技術分野の支援力の強化に資する基盤研究に取り組むとともに、基盤研究から得られた成果や技術シーズを事業化・製品化が可能なステージへと発展させるための段階的な研究開発（発展研究）を推進する。また、それらの研究成果をベースに、大阪発の新産業の創出を目的とする異分野・技術を融合した研究開発（プロジェクト研究）に取り組むなど、成長分野の研究開発を視野に入れた戦略的な研究開発を推進していく。</w:t>
            </w:r>
          </w:p>
          <w:p w:rsidR="00EC7355" w:rsidRPr="007004E4" w:rsidRDefault="00EC7355" w:rsidP="00B2747B">
            <w:pPr>
              <w:widowControl/>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(1)　多様な企業の成長を支える基盤研究の推進</w:t>
            </w:r>
          </w:p>
          <w:p w:rsidR="00EC7355" w:rsidRPr="007004E4" w:rsidRDefault="00EC7355" w:rsidP="00B2747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企業の多様な技術的課題の解決に必要な技術シーズの蓄積と将来の発展が予想される技術分野の支援力の強化に資する基盤研究を推進する。基盤研究を実施するに当たっては、大学等との連携研究や競争的外部資金の獲得による特別研究として行うなど効果的に取り組む。</w:t>
            </w:r>
          </w:p>
          <w:p w:rsidR="00EC7355" w:rsidRPr="007004E4" w:rsidRDefault="00EC7355" w:rsidP="00B2747B">
            <w:pPr>
              <w:widowControl/>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(2)　実用化・技術移転を目指す発展研究の推進</w:t>
            </w:r>
          </w:p>
          <w:p w:rsidR="000B301B" w:rsidRPr="007004E4" w:rsidRDefault="00EC7355" w:rsidP="00B2747B">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基盤研究で得られた成果の企業への技術移転を加速させ、実用化・製品化に結びつけるため、発展研究を推進する。発展研究を実施するに当たっては、市場性等を十分に吟味してテーマ選定を行うなど戦略的に取り組む。</w:t>
            </w:r>
          </w:p>
          <w:p w:rsidR="001C68CD" w:rsidRPr="007004E4" w:rsidRDefault="008974F2" w:rsidP="008974F2">
            <w:pPr>
              <w:widowControl/>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1C68CD" w:rsidRPr="007004E4">
              <w:rPr>
                <w:rFonts w:asciiTheme="majorEastAsia" w:eastAsiaTheme="majorEastAsia" w:hAnsiTheme="majorEastAsia" w:hint="eastAsia"/>
                <w:sz w:val="14"/>
                <w:szCs w:val="14"/>
              </w:rPr>
              <w:t>(3)</w:t>
            </w:r>
            <w:r w:rsidRPr="007004E4">
              <w:rPr>
                <w:rFonts w:asciiTheme="majorEastAsia" w:eastAsiaTheme="majorEastAsia" w:hAnsiTheme="majorEastAsia" w:hint="eastAsia"/>
                <w:sz w:val="14"/>
                <w:szCs w:val="14"/>
              </w:rPr>
              <w:t xml:space="preserve">　</w:t>
            </w:r>
            <w:r w:rsidR="001C68CD" w:rsidRPr="007004E4">
              <w:rPr>
                <w:rFonts w:asciiTheme="majorEastAsia" w:eastAsiaTheme="majorEastAsia" w:hAnsiTheme="majorEastAsia" w:hint="eastAsia"/>
                <w:sz w:val="14"/>
                <w:szCs w:val="14"/>
              </w:rPr>
              <w:t>大阪発の新産業の創出を目指すプロジェクト研究の推進</w:t>
            </w:r>
          </w:p>
          <w:p w:rsidR="001C68CD" w:rsidRPr="007004E4" w:rsidRDefault="001C68CD" w:rsidP="00B2747B">
            <w:pPr>
              <w:widowControl/>
              <w:kinsoku w:val="0"/>
              <w:autoSpaceDE w:val="0"/>
              <w:autoSpaceDN w:val="0"/>
              <w:spacing w:line="0" w:lineRule="atLeast"/>
              <w:ind w:leftChars="129" w:left="271" w:firstLineChars="101" w:firstLine="141"/>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発展研究で得られた成果等をベースに、企業や大学、他の研究機関との連携等により、異分野・技術を融合したプロジェクト研究を推進する。プロジェクト研究を実施するに当たっては、「大阪の成長戦略」に定める新エネルギーやライフサイエンス等の成長分野や先端技術分野等を対象に、戦略的・集中的に取り組むべき研究テーマを選定する。また、研究開発に当たっては、理事長によるワントップマネジメントの下、新法人が有する人材や設備機器、知的財産等の経営資源を効果的に活用するとともに、大阪・関西に集積する関連企業や大学等とのネットワークを活かし戦略的に取り組んでいく。</w:t>
            </w:r>
          </w:p>
        </w:tc>
      </w:tr>
      <w:tr w:rsidR="000B301B" w:rsidRPr="007004E4" w:rsidTr="00EC7355">
        <w:trPr>
          <w:trHeight w:val="46"/>
        </w:trPr>
        <w:tc>
          <w:tcPr>
            <w:tcW w:w="863" w:type="dxa"/>
            <w:tcBorders>
              <w:top w:val="nil"/>
              <w:right w:val="single" w:sz="4" w:space="0" w:color="auto"/>
            </w:tcBorders>
            <w:vAlign w:val="center"/>
          </w:tcPr>
          <w:p w:rsidR="000B301B" w:rsidRPr="007004E4"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B301B" w:rsidRPr="007004E4" w:rsidRDefault="000B301B" w:rsidP="00EC7355">
            <w:pPr>
              <w:kinsoku w:val="0"/>
              <w:autoSpaceDE w:val="0"/>
              <w:autoSpaceDN w:val="0"/>
              <w:spacing w:line="60" w:lineRule="exact"/>
              <w:jc w:val="left"/>
              <w:rPr>
                <w:rFonts w:asciiTheme="majorEastAsia" w:eastAsiaTheme="majorEastAsia" w:hAnsiTheme="majorEastAsia"/>
                <w:sz w:val="14"/>
                <w:szCs w:val="14"/>
              </w:rPr>
            </w:pPr>
          </w:p>
        </w:tc>
      </w:tr>
    </w:tbl>
    <w:p w:rsidR="000B301B" w:rsidRPr="007004E4" w:rsidRDefault="000B301B" w:rsidP="000B301B">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3"/>
        <w:gridCol w:w="3460"/>
        <w:gridCol w:w="398"/>
        <w:gridCol w:w="3435"/>
        <w:gridCol w:w="398"/>
        <w:gridCol w:w="398"/>
        <w:gridCol w:w="2144"/>
      </w:tblGrid>
      <w:tr w:rsidR="007004E4" w:rsidRPr="007004E4" w:rsidTr="00F83454">
        <w:tc>
          <w:tcPr>
            <w:tcW w:w="3453" w:type="dxa"/>
            <w:vMerge w:val="restart"/>
            <w:tcBorders>
              <w:top w:val="single" w:sz="4" w:space="0" w:color="auto"/>
              <w:right w:val="double" w:sz="4" w:space="0" w:color="auto"/>
            </w:tcBorders>
            <w:vAlign w:val="center"/>
          </w:tcPr>
          <w:p w:rsidR="000B301B" w:rsidRPr="007004E4"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中期計画</w:t>
            </w:r>
          </w:p>
        </w:tc>
        <w:tc>
          <w:tcPr>
            <w:tcW w:w="3460" w:type="dxa"/>
            <w:vMerge w:val="restart"/>
            <w:tcBorders>
              <w:top w:val="single" w:sz="4" w:space="0" w:color="auto"/>
              <w:left w:val="double" w:sz="4" w:space="0" w:color="auto"/>
            </w:tcBorders>
            <w:vAlign w:val="center"/>
          </w:tcPr>
          <w:p w:rsidR="000B301B" w:rsidRPr="007004E4"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0B301B" w:rsidRPr="007004E4" w:rsidRDefault="000B301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小項</w:t>
            </w:r>
          </w:p>
          <w:p w:rsidR="000B301B" w:rsidRPr="007004E4" w:rsidRDefault="000B301B" w:rsidP="00EC7355">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0B301B" w:rsidRPr="007004E4"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法人の自己評価</w:t>
            </w:r>
          </w:p>
        </w:tc>
        <w:tc>
          <w:tcPr>
            <w:tcW w:w="2542" w:type="dxa"/>
            <w:gridSpan w:val="2"/>
            <w:tcBorders>
              <w:top w:val="single" w:sz="4" w:space="0" w:color="auto"/>
              <w:left w:val="single" w:sz="4" w:space="0" w:color="auto"/>
              <w:bottom w:val="nil"/>
            </w:tcBorders>
          </w:tcPr>
          <w:p w:rsidR="000B301B" w:rsidRPr="007004E4"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知事の評価</w:t>
            </w:r>
          </w:p>
        </w:tc>
      </w:tr>
      <w:tr w:rsidR="007004E4" w:rsidRPr="007004E4" w:rsidTr="00F83454">
        <w:tc>
          <w:tcPr>
            <w:tcW w:w="3453" w:type="dxa"/>
            <w:vMerge/>
            <w:tcBorders>
              <w:bottom w:val="nil"/>
              <w:right w:val="double" w:sz="4" w:space="0" w:color="auto"/>
            </w:tcBorders>
          </w:tcPr>
          <w:p w:rsidR="000B301B" w:rsidRPr="007004E4" w:rsidRDefault="000B301B" w:rsidP="00EC7355">
            <w:pPr>
              <w:kinsoku w:val="0"/>
              <w:autoSpaceDE w:val="0"/>
              <w:autoSpaceDN w:val="0"/>
              <w:spacing w:line="0" w:lineRule="atLeast"/>
              <w:jc w:val="left"/>
              <w:rPr>
                <w:rFonts w:asciiTheme="majorEastAsia" w:eastAsiaTheme="majorEastAsia" w:hAnsiTheme="majorEastAsia"/>
                <w:sz w:val="14"/>
                <w:szCs w:val="14"/>
              </w:rPr>
            </w:pPr>
          </w:p>
        </w:tc>
        <w:tc>
          <w:tcPr>
            <w:tcW w:w="3460" w:type="dxa"/>
            <w:vMerge/>
            <w:tcBorders>
              <w:left w:val="double" w:sz="4" w:space="0" w:color="auto"/>
              <w:bottom w:val="nil"/>
            </w:tcBorders>
          </w:tcPr>
          <w:p w:rsidR="000B301B" w:rsidRPr="007004E4" w:rsidRDefault="000B301B" w:rsidP="00EC7355">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0B301B" w:rsidRPr="007004E4" w:rsidRDefault="000B301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rsidR="000B301B" w:rsidRPr="007004E4"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0B301B" w:rsidRPr="007004E4" w:rsidRDefault="000B301B" w:rsidP="00EC7355">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0B301B" w:rsidRPr="007004E4" w:rsidRDefault="000B301B" w:rsidP="00EC7355">
            <w:pPr>
              <w:kinsoku w:val="0"/>
              <w:autoSpaceDE w:val="0"/>
              <w:autoSpaceDN w:val="0"/>
              <w:spacing w:line="0" w:lineRule="atLeast"/>
              <w:ind w:left="-50" w:right="-50"/>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w:t>
            </w:r>
          </w:p>
        </w:tc>
        <w:tc>
          <w:tcPr>
            <w:tcW w:w="2144" w:type="dxa"/>
            <w:tcBorders>
              <w:top w:val="single" w:sz="4" w:space="0" w:color="auto"/>
              <w:left w:val="single" w:sz="4" w:space="0" w:color="auto"/>
              <w:bottom w:val="nil"/>
            </w:tcBorders>
            <w:vAlign w:val="center"/>
          </w:tcPr>
          <w:p w:rsidR="000B301B" w:rsidRPr="007004E4"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評価の判断理由・</w:t>
            </w:r>
          </w:p>
          <w:p w:rsidR="000B301B" w:rsidRPr="007004E4" w:rsidRDefault="000B301B" w:rsidP="00EC7355">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評価のコメント等</w:t>
            </w:r>
          </w:p>
        </w:tc>
      </w:tr>
      <w:tr w:rsidR="007004E4" w:rsidRPr="007004E4" w:rsidTr="00EC7355">
        <w:tc>
          <w:tcPr>
            <w:tcW w:w="13686" w:type="dxa"/>
            <w:gridSpan w:val="7"/>
            <w:tcBorders>
              <w:top w:val="single" w:sz="4" w:space="0" w:color="auto"/>
              <w:bottom w:val="dashSmallGap" w:sz="4" w:space="0" w:color="auto"/>
            </w:tcBorders>
          </w:tcPr>
          <w:p w:rsidR="000B301B" w:rsidRPr="007004E4" w:rsidRDefault="000B301B" w:rsidP="00EC7355">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(1)</w:t>
            </w:r>
            <w:r w:rsidR="00070C90" w:rsidRPr="007004E4">
              <w:rPr>
                <w:rFonts w:asciiTheme="majorEastAsia" w:eastAsiaTheme="majorEastAsia" w:hAnsiTheme="majorEastAsia" w:hint="eastAsia"/>
                <w:kern w:val="0"/>
                <w:sz w:val="14"/>
                <w:szCs w:val="14"/>
              </w:rPr>
              <w:t xml:space="preserve"> 多様な企業成長を支える基盤研究の推進</w:t>
            </w:r>
          </w:p>
        </w:tc>
      </w:tr>
      <w:tr w:rsidR="007004E4" w:rsidRPr="007004E4" w:rsidTr="00F83454">
        <w:tc>
          <w:tcPr>
            <w:tcW w:w="3453" w:type="dxa"/>
            <w:tcBorders>
              <w:top w:val="dashSmallGap" w:sz="4" w:space="0" w:color="auto"/>
              <w:bottom w:val="nil"/>
              <w:right w:val="double" w:sz="4" w:space="0" w:color="auto"/>
            </w:tcBorders>
          </w:tcPr>
          <w:p w:rsidR="000B301B" w:rsidRPr="007004E4" w:rsidRDefault="000B301B" w:rsidP="00EC7355">
            <w:pPr>
              <w:kinsoku w:val="0"/>
              <w:autoSpaceDE w:val="0"/>
              <w:autoSpaceDN w:val="0"/>
              <w:spacing w:line="60" w:lineRule="exact"/>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rsidR="000B301B" w:rsidRPr="007004E4"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0B301B" w:rsidRPr="007004E4"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rsidR="000B301B" w:rsidRPr="007004E4"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0B301B" w:rsidRPr="007004E4"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0B301B" w:rsidRPr="007004E4"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dashSmallGap" w:sz="4" w:space="0" w:color="auto"/>
              <w:left w:val="single" w:sz="4" w:space="0" w:color="auto"/>
              <w:bottom w:val="nil"/>
            </w:tcBorders>
          </w:tcPr>
          <w:p w:rsidR="000B301B" w:rsidRPr="007004E4"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F83454">
        <w:trPr>
          <w:trHeight w:val="861"/>
        </w:trPr>
        <w:tc>
          <w:tcPr>
            <w:tcW w:w="3453" w:type="dxa"/>
            <w:tcBorders>
              <w:top w:val="nil"/>
              <w:bottom w:val="nil"/>
              <w:right w:val="double" w:sz="4" w:space="0" w:color="auto"/>
            </w:tcBorders>
          </w:tcPr>
          <w:p w:rsidR="00AF054C" w:rsidRPr="007004E4"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研究所の有する人材や研究開発力、これまで蓄積してきたノウハウ、研究設備などのポテンシャルを最大限に活用して、国際的な視野に立った独創的で先進的な研究開発を、基盤研究として組織的かつ計画的に行う。基盤研究は、技術相談や情報収集を通して中小企業の技術ニーズを踏まえ、企業の技術支援につながる最新かつ高度なレベルの研究課題に対しては、研究員が自発的にテーマを策定し、精査し</w:t>
            </w:r>
          </w:p>
          <w:p w:rsidR="00AF054C" w:rsidRPr="007004E4" w:rsidRDefault="00AF054C" w:rsidP="00AF054C">
            <w:pPr>
              <w:kinsoku w:val="0"/>
              <w:autoSpaceDE w:val="0"/>
              <w:autoSpaceDN w:val="0"/>
              <w:spacing w:line="0" w:lineRule="atLeast"/>
              <w:ind w:rightChars="-144" w:right="-302"/>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た上で所として選定する。また、基盤研究において、</w:t>
            </w:r>
          </w:p>
          <w:p w:rsidR="00AF054C" w:rsidRPr="007004E4" w:rsidRDefault="00AF054C" w:rsidP="00AF054C">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大学等との連携研究も実施し、技術シーズの実用化を図り産業界に貢献する。更に、競争的外部資金を積極的に獲得して特別研究を実施するなど、幅広く柔軟に対応する。</w:t>
            </w:r>
          </w:p>
        </w:tc>
        <w:tc>
          <w:tcPr>
            <w:tcW w:w="3460" w:type="dxa"/>
            <w:tcBorders>
              <w:top w:val="nil"/>
              <w:left w:val="double" w:sz="4" w:space="0" w:color="auto"/>
              <w:bottom w:val="nil"/>
            </w:tcBorders>
          </w:tcPr>
          <w:p w:rsidR="00C32F5D" w:rsidRPr="007004E4" w:rsidRDefault="00AF054C"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①</w:t>
            </w:r>
            <w:r w:rsidR="00A809B3"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地域産業界に貢献し得る分野の研究開発を実施し、その結果創出された革新的技術シーズを、地</w:t>
            </w:r>
          </w:p>
          <w:p w:rsidR="00C32F5D" w:rsidRPr="007004E4" w:rsidRDefault="00C32F5D" w:rsidP="00C32F5D">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AF054C" w:rsidRPr="007004E4">
              <w:rPr>
                <w:rFonts w:asciiTheme="majorEastAsia" w:eastAsiaTheme="majorEastAsia" w:hAnsiTheme="majorEastAsia" w:hint="eastAsia"/>
                <w:sz w:val="14"/>
                <w:szCs w:val="14"/>
              </w:rPr>
              <w:t>域企業等を支援するための橋渡し研究機関として、</w:t>
            </w:r>
          </w:p>
          <w:p w:rsidR="00C32F5D" w:rsidRPr="007004E4" w:rsidRDefault="00C32F5D" w:rsidP="00C32F5D">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AF054C" w:rsidRPr="007004E4">
              <w:rPr>
                <w:rFonts w:asciiTheme="majorEastAsia" w:eastAsiaTheme="majorEastAsia" w:hAnsiTheme="majorEastAsia" w:hint="eastAsia"/>
                <w:sz w:val="14"/>
                <w:szCs w:val="14"/>
              </w:rPr>
              <w:t>持続的にイノベーションを生み出す。そのために、</w:t>
            </w:r>
          </w:p>
          <w:p w:rsidR="00AF054C" w:rsidRPr="007004E4" w:rsidRDefault="00C32F5D"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AF054C" w:rsidRPr="007004E4">
              <w:rPr>
                <w:rFonts w:asciiTheme="majorEastAsia" w:eastAsiaTheme="majorEastAsia" w:hAnsiTheme="majorEastAsia" w:hint="eastAsia"/>
                <w:sz w:val="14"/>
                <w:szCs w:val="14"/>
              </w:rPr>
              <w:t>受託研究、企業支援研究、プロジェクト研究を実施する。</w:t>
            </w:r>
          </w:p>
          <w:p w:rsidR="00AF054C" w:rsidRPr="007004E4" w:rsidRDefault="00AF054C"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②</w:t>
            </w:r>
            <w:r w:rsidR="00A809B3"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大学等との連携研究に取り組み、技術シ－ズの実用化を推進するとともに、競争的外部資金の獲得にも積極的に取り組む。</w:t>
            </w:r>
          </w:p>
          <w:p w:rsidR="00AF054C" w:rsidRPr="007004E4" w:rsidRDefault="00AF054C"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③</w:t>
            </w:r>
            <w:r w:rsidR="00A809B3"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本年度は、以下の分野の研究開発を実施する。</w:t>
            </w:r>
          </w:p>
          <w:p w:rsidR="00AF054C" w:rsidRPr="007004E4"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・加工成形分野</w:t>
            </w:r>
          </w:p>
          <w:p w:rsidR="00AF054C" w:rsidRPr="007004E4"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・金属材料分野</w:t>
            </w:r>
          </w:p>
          <w:p w:rsidR="00AF054C" w:rsidRPr="007004E4"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・金属表面処理分野</w:t>
            </w:r>
          </w:p>
          <w:p w:rsidR="00AF054C" w:rsidRPr="007004E4"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・電子・機械システム分野</w:t>
            </w:r>
          </w:p>
          <w:p w:rsidR="00AF054C" w:rsidRPr="007004E4"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・製品信頼性分野</w:t>
            </w:r>
          </w:p>
          <w:p w:rsidR="00AF054C" w:rsidRPr="007004E4"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・応用材料化学分野</w:t>
            </w:r>
          </w:p>
          <w:p w:rsidR="00AF054C" w:rsidRPr="007004E4"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・高分子機能材料分野</w:t>
            </w:r>
          </w:p>
          <w:p w:rsidR="00AF054C" w:rsidRPr="007004E4"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・有機材料分野</w:t>
            </w:r>
          </w:p>
          <w:p w:rsidR="00AF054C" w:rsidRPr="007004E4"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・生物・生活材料分野</w:t>
            </w:r>
          </w:p>
          <w:p w:rsidR="00AF054C" w:rsidRPr="007004E4"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・電子材料分野</w:t>
            </w:r>
          </w:p>
          <w:p w:rsidR="00AF054C" w:rsidRPr="007004E4"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・物質・材料分野</w:t>
            </w:r>
          </w:p>
          <w:p w:rsidR="00AF054C" w:rsidRPr="007004E4"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・環境技術分野</w:t>
            </w:r>
          </w:p>
        </w:tc>
        <w:tc>
          <w:tcPr>
            <w:tcW w:w="398" w:type="dxa"/>
            <w:tcBorders>
              <w:top w:val="nil"/>
              <w:left w:val="single" w:sz="4" w:space="0" w:color="auto"/>
              <w:bottom w:val="nil"/>
              <w:right w:val="single" w:sz="4" w:space="0" w:color="auto"/>
            </w:tcBorders>
          </w:tcPr>
          <w:p w:rsidR="00AF054C" w:rsidRPr="007004E4" w:rsidRDefault="00AF054C" w:rsidP="00AF054C">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8</w:t>
            </w:r>
          </w:p>
        </w:tc>
        <w:tc>
          <w:tcPr>
            <w:tcW w:w="3435" w:type="dxa"/>
            <w:tcBorders>
              <w:top w:val="nil"/>
              <w:left w:val="single" w:sz="4" w:space="0" w:color="auto"/>
              <w:bottom w:val="nil"/>
              <w:right w:val="single" w:sz="4" w:space="0" w:color="auto"/>
            </w:tcBorders>
          </w:tcPr>
          <w:p w:rsidR="00AF054C" w:rsidRPr="007004E4" w:rsidRDefault="00AF054C" w:rsidP="00AF054C">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○基盤研究として、75件のテーマを実施した。</w:t>
            </w:r>
          </w:p>
          <w:p w:rsidR="00AF054C" w:rsidRPr="007004E4" w:rsidRDefault="00AF054C" w:rsidP="00AF054C">
            <w:pPr>
              <w:kinsoku w:val="0"/>
              <w:autoSpaceDE w:val="0"/>
              <w:autoSpaceDN w:val="0"/>
              <w:spacing w:line="0" w:lineRule="atLeas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（添付資料５-１参照）</w:t>
            </w:r>
          </w:p>
          <w:p w:rsidR="00AF054C" w:rsidRPr="007004E4"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7004E4" w:rsidRDefault="00AF054C" w:rsidP="000C383A">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○大学等との共同研究は、新規・継続を合わせて93件実施した。（添付資料５-７参照）</w:t>
            </w:r>
          </w:p>
          <w:p w:rsidR="00AF054C" w:rsidRPr="007004E4" w:rsidRDefault="00AF054C" w:rsidP="00AF054C">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w:t>
            </w:r>
            <w:r w:rsidR="000C383A" w:rsidRPr="007004E4">
              <w:rPr>
                <w:rFonts w:asciiTheme="majorEastAsia" w:eastAsiaTheme="majorEastAsia" w:hAnsiTheme="majorEastAsia" w:hint="eastAsia"/>
                <w:sz w:val="14"/>
                <w:szCs w:val="14"/>
              </w:rPr>
              <w:t>文部科学省</w:t>
            </w:r>
            <w:r w:rsidRPr="007004E4">
              <w:rPr>
                <w:rFonts w:asciiTheme="majorEastAsia" w:eastAsiaTheme="majorEastAsia" w:hAnsiTheme="majorEastAsia" w:hint="eastAsia"/>
                <w:sz w:val="14"/>
                <w:szCs w:val="14"/>
              </w:rPr>
              <w:t>科学研究費補助金</w:t>
            </w:r>
            <w:r w:rsidR="000C383A" w:rsidRPr="007004E4">
              <w:rPr>
                <w:rFonts w:asciiTheme="majorEastAsia" w:eastAsiaTheme="majorEastAsia" w:hAnsiTheme="majorEastAsia" w:hint="eastAsia"/>
                <w:sz w:val="14"/>
                <w:szCs w:val="14"/>
              </w:rPr>
              <w:t>の</w:t>
            </w:r>
            <w:r w:rsidRPr="007004E4">
              <w:rPr>
                <w:rFonts w:asciiTheme="majorEastAsia" w:eastAsiaTheme="majorEastAsia" w:hAnsiTheme="majorEastAsia" w:hint="eastAsia"/>
                <w:sz w:val="14"/>
                <w:szCs w:val="14"/>
              </w:rPr>
              <w:t>獲得に向け、８月25・26日に科研費研修を開催し、提案増加に取り組んだ。</w:t>
            </w:r>
          </w:p>
          <w:p w:rsidR="00AF054C" w:rsidRPr="007004E4"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w:t>
            </w:r>
            <w:r w:rsidR="00EB4AFC" w:rsidRPr="007004E4">
              <w:rPr>
                <w:rFonts w:asciiTheme="majorEastAsia" w:eastAsiaTheme="majorEastAsia" w:hAnsiTheme="majorEastAsia" w:hint="eastAsia"/>
                <w:sz w:val="14"/>
                <w:szCs w:val="14"/>
              </w:rPr>
              <w:t>新規（19件）・継続（43件）合せて計62件の</w:t>
            </w:r>
            <w:r w:rsidR="000C383A" w:rsidRPr="007004E4">
              <w:rPr>
                <w:rFonts w:asciiTheme="majorEastAsia" w:eastAsiaTheme="majorEastAsia" w:hAnsiTheme="majorEastAsia" w:hint="eastAsia"/>
                <w:sz w:val="14"/>
                <w:szCs w:val="14"/>
              </w:rPr>
              <w:t>文部科学省</w:t>
            </w:r>
            <w:r w:rsidRPr="007004E4">
              <w:rPr>
                <w:rFonts w:asciiTheme="majorEastAsia" w:eastAsiaTheme="majorEastAsia" w:hAnsiTheme="majorEastAsia" w:hint="eastAsia"/>
                <w:sz w:val="14"/>
                <w:szCs w:val="14"/>
              </w:rPr>
              <w:t>科学研究費補助金研究</w:t>
            </w:r>
            <w:r w:rsidR="00EB4AFC" w:rsidRPr="007004E4">
              <w:rPr>
                <w:rFonts w:asciiTheme="majorEastAsia" w:eastAsiaTheme="majorEastAsia" w:hAnsiTheme="majorEastAsia" w:hint="eastAsia"/>
                <w:sz w:val="14"/>
                <w:szCs w:val="14"/>
              </w:rPr>
              <w:t>を</w:t>
            </w:r>
            <w:r w:rsidRPr="007004E4">
              <w:rPr>
                <w:rFonts w:asciiTheme="majorEastAsia" w:eastAsiaTheme="majorEastAsia" w:hAnsiTheme="majorEastAsia" w:hint="eastAsia"/>
                <w:sz w:val="14"/>
                <w:szCs w:val="14"/>
              </w:rPr>
              <w:t>実施した。</w:t>
            </w:r>
          </w:p>
          <w:p w:rsidR="00AF054C" w:rsidRPr="007004E4" w:rsidRDefault="00AF054C" w:rsidP="00AF054C">
            <w:pPr>
              <w:kinsoku w:val="0"/>
              <w:autoSpaceDE w:val="0"/>
              <w:autoSpaceDN w:val="0"/>
              <w:spacing w:line="0" w:lineRule="atLeast"/>
              <w:ind w:leftChars="1" w:left="89" w:hangingChars="62" w:hanging="87"/>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（添付資料５-４参照）</w:t>
            </w:r>
          </w:p>
          <w:p w:rsidR="00AF054C" w:rsidRPr="007004E4" w:rsidRDefault="00AF054C" w:rsidP="00AF054C">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AF054C" w:rsidRPr="007004E4" w:rsidRDefault="00AF054C" w:rsidP="00AF054C">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Ⅴ</w:t>
            </w:r>
          </w:p>
        </w:tc>
        <w:tc>
          <w:tcPr>
            <w:tcW w:w="398" w:type="dxa"/>
            <w:tcBorders>
              <w:top w:val="nil"/>
              <w:left w:val="single" w:sz="4" w:space="0" w:color="auto"/>
              <w:bottom w:val="nil"/>
            </w:tcBorders>
          </w:tcPr>
          <w:p w:rsidR="00AF054C" w:rsidRPr="007004E4" w:rsidRDefault="00550C2F" w:rsidP="00AF054C">
            <w:pPr>
              <w:kinsoku w:val="0"/>
              <w:autoSpaceDE w:val="0"/>
              <w:autoSpaceDN w:val="0"/>
              <w:spacing w:line="0" w:lineRule="atLeast"/>
              <w:ind w:left="-50" w:right="-50"/>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Ⅴ</w:t>
            </w:r>
          </w:p>
        </w:tc>
        <w:tc>
          <w:tcPr>
            <w:tcW w:w="2144" w:type="dxa"/>
            <w:tcBorders>
              <w:top w:val="nil"/>
              <w:left w:val="single" w:sz="4" w:space="0" w:color="auto"/>
              <w:bottom w:val="nil"/>
            </w:tcBorders>
          </w:tcPr>
          <w:p w:rsidR="00AF054C" w:rsidRPr="007004E4" w:rsidRDefault="00AF054C" w:rsidP="00AD2315">
            <w:pPr>
              <w:kinsoku w:val="0"/>
              <w:autoSpaceDE w:val="0"/>
              <w:autoSpaceDN w:val="0"/>
              <w:spacing w:line="0" w:lineRule="atLeast"/>
              <w:ind w:rightChars="-50" w:right="-105"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研究所の有する人材、研究開発力等を最大限に活用して行う基盤研究、基盤研究で培った成果を展開して行う発展研究及び新産業の創出を目指すプロジェクト研究に取り組んだ。また、大学、研究機関等との共同研究を積極的に進め、「ＮＥＤＯ先進・革新蓄電池材料評価技術開発（第２期）事業」「ＮＥＤＯ先導研究プログラム／エネルギー・環境新技術先導研究プログラム事業</w:t>
            </w:r>
            <w:r w:rsidR="00550C2F" w:rsidRPr="007004E4">
              <w:rPr>
                <w:rFonts w:asciiTheme="majorEastAsia" w:eastAsiaTheme="majorEastAsia" w:hAnsiTheme="majorEastAsia" w:hint="eastAsia"/>
                <w:sz w:val="14"/>
                <w:szCs w:val="14"/>
              </w:rPr>
              <w:t>」に加え、「ＮＥＤＯムーンショット型研究開発事業」</w:t>
            </w:r>
            <w:r w:rsidRPr="007004E4">
              <w:rPr>
                <w:rFonts w:asciiTheme="majorEastAsia" w:eastAsiaTheme="majorEastAsia" w:hAnsiTheme="majorEastAsia" w:hint="eastAsia"/>
                <w:sz w:val="14"/>
                <w:szCs w:val="14"/>
              </w:rPr>
              <w:t>に</w:t>
            </w:r>
            <w:r w:rsidR="00AD2315" w:rsidRPr="007004E4">
              <w:rPr>
                <w:rFonts w:asciiTheme="majorEastAsia" w:eastAsiaTheme="majorEastAsia" w:hAnsiTheme="majorEastAsia" w:hint="eastAsia"/>
                <w:sz w:val="14"/>
                <w:szCs w:val="14"/>
              </w:rPr>
              <w:t>「光スイッチ型海洋分解性の可食プラスチックの開発研究」が</w:t>
            </w:r>
            <w:r w:rsidRPr="007004E4">
              <w:rPr>
                <w:rFonts w:asciiTheme="majorEastAsia" w:eastAsiaTheme="majorEastAsia" w:hAnsiTheme="majorEastAsia" w:hint="eastAsia"/>
                <w:sz w:val="14"/>
                <w:szCs w:val="14"/>
              </w:rPr>
              <w:t>新たに採択される</w:t>
            </w:r>
            <w:r w:rsidR="00550C2F" w:rsidRPr="007004E4">
              <w:rPr>
                <w:rFonts w:asciiTheme="majorEastAsia" w:eastAsiaTheme="majorEastAsia" w:hAnsiTheme="majorEastAsia" w:hint="eastAsia"/>
                <w:sz w:val="14"/>
                <w:szCs w:val="14"/>
              </w:rPr>
              <w:t>など、</w:t>
            </w:r>
            <w:r w:rsidRPr="007004E4">
              <w:rPr>
                <w:rFonts w:asciiTheme="majorEastAsia" w:eastAsiaTheme="majorEastAsia" w:hAnsiTheme="majorEastAsia" w:hint="eastAsia"/>
                <w:sz w:val="14"/>
                <w:szCs w:val="14"/>
              </w:rPr>
              <w:t>数値目標に掲げた「競争的外部資金研究の実施件数」が目標値を</w:t>
            </w:r>
            <w:r w:rsidR="00550C2F" w:rsidRPr="007004E4">
              <w:rPr>
                <w:rFonts w:asciiTheme="majorEastAsia" w:eastAsiaTheme="majorEastAsia" w:hAnsiTheme="majorEastAsia" w:hint="eastAsia"/>
                <w:sz w:val="14"/>
                <w:szCs w:val="14"/>
              </w:rPr>
              <w:t>大幅に上回っており、自己評価の「Ⅴ</w:t>
            </w:r>
            <w:r w:rsidRPr="007004E4">
              <w:rPr>
                <w:rFonts w:asciiTheme="majorEastAsia" w:eastAsiaTheme="majorEastAsia" w:hAnsiTheme="majorEastAsia" w:hint="eastAsia"/>
                <w:sz w:val="14"/>
                <w:szCs w:val="14"/>
              </w:rPr>
              <w:t>」は妥当であると判断した。</w:t>
            </w:r>
          </w:p>
        </w:tc>
      </w:tr>
      <w:tr w:rsidR="007004E4" w:rsidRPr="007004E4" w:rsidTr="00B9430A">
        <w:trPr>
          <w:trHeight w:val="57"/>
        </w:trPr>
        <w:tc>
          <w:tcPr>
            <w:tcW w:w="3453" w:type="dxa"/>
            <w:tcBorders>
              <w:top w:val="nil"/>
              <w:bottom w:val="single" w:sz="4" w:space="0" w:color="auto"/>
              <w:right w:val="double" w:sz="4" w:space="0" w:color="auto"/>
            </w:tcBorders>
          </w:tcPr>
          <w:p w:rsidR="000B301B" w:rsidRPr="007004E4"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single" w:sz="4" w:space="0" w:color="auto"/>
            </w:tcBorders>
          </w:tcPr>
          <w:p w:rsidR="000B301B" w:rsidRPr="007004E4"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7004E4"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B301B" w:rsidRPr="007004E4"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7004E4"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7004E4"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7004E4"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B9430A">
        <w:tc>
          <w:tcPr>
            <w:tcW w:w="6913" w:type="dxa"/>
            <w:gridSpan w:val="2"/>
            <w:tcBorders>
              <w:top w:val="single" w:sz="4" w:space="0" w:color="auto"/>
              <w:bottom w:val="dashSmallGap" w:sz="4" w:space="0" w:color="auto"/>
              <w:right w:val="single" w:sz="4" w:space="0" w:color="auto"/>
            </w:tcBorders>
          </w:tcPr>
          <w:p w:rsidR="00F83454" w:rsidRPr="007004E4" w:rsidRDefault="00F83454" w:rsidP="00F83454">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lastRenderedPageBreak/>
              <w:t xml:space="preserve">(2) </w:t>
            </w:r>
            <w:r w:rsidRPr="007004E4">
              <w:rPr>
                <w:rFonts w:asciiTheme="majorEastAsia" w:eastAsiaTheme="majorEastAsia" w:hAnsiTheme="majorEastAsia" w:hint="eastAsia"/>
                <w:kern w:val="0"/>
                <w:sz w:val="14"/>
                <w:szCs w:val="14"/>
              </w:rPr>
              <w:t>実用化・技術移転を目指す発展研究の推進</w:t>
            </w:r>
          </w:p>
        </w:tc>
        <w:tc>
          <w:tcPr>
            <w:tcW w:w="398" w:type="dxa"/>
            <w:tcBorders>
              <w:top w:val="nil"/>
              <w:left w:val="single" w:sz="4" w:space="0" w:color="auto"/>
              <w:bottom w:val="nil"/>
            </w:tcBorders>
          </w:tcPr>
          <w:p w:rsidR="00F83454" w:rsidRPr="007004E4" w:rsidRDefault="00F83454" w:rsidP="00F83454">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F83454" w:rsidRPr="007004E4" w:rsidRDefault="00F83454" w:rsidP="00F8345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F83454" w:rsidRPr="007004E4" w:rsidRDefault="00F83454" w:rsidP="006B1E5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F83454" w:rsidRPr="007004E4" w:rsidRDefault="00F83454" w:rsidP="006B1E52">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F83454" w:rsidRPr="007004E4" w:rsidRDefault="00F83454" w:rsidP="00F83454">
            <w:pPr>
              <w:kinsoku w:val="0"/>
              <w:autoSpaceDE w:val="0"/>
              <w:autoSpaceDN w:val="0"/>
              <w:spacing w:line="0" w:lineRule="atLeast"/>
              <w:jc w:val="left"/>
              <w:rPr>
                <w:rFonts w:asciiTheme="majorEastAsia" w:eastAsiaTheme="majorEastAsia" w:hAnsiTheme="majorEastAsia"/>
                <w:sz w:val="14"/>
                <w:szCs w:val="14"/>
              </w:rPr>
            </w:pPr>
          </w:p>
        </w:tc>
      </w:tr>
      <w:tr w:rsidR="007004E4" w:rsidRPr="007004E4" w:rsidTr="003B35F1">
        <w:tc>
          <w:tcPr>
            <w:tcW w:w="3453" w:type="dxa"/>
            <w:tcBorders>
              <w:top w:val="dashSmallGap" w:sz="4" w:space="0" w:color="auto"/>
              <w:bottom w:val="nil"/>
              <w:right w:val="double" w:sz="4" w:space="0" w:color="auto"/>
            </w:tcBorders>
          </w:tcPr>
          <w:p w:rsidR="000B301B" w:rsidRPr="007004E4" w:rsidRDefault="000B301B" w:rsidP="00EC7355">
            <w:pPr>
              <w:kinsoku w:val="0"/>
              <w:autoSpaceDE w:val="0"/>
              <w:autoSpaceDN w:val="0"/>
              <w:spacing w:line="60" w:lineRule="exact"/>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rsidR="000B301B" w:rsidRPr="007004E4"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7004E4"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B301B" w:rsidRPr="007004E4"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7004E4" w:rsidRDefault="000B301B" w:rsidP="006B1E52">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7004E4" w:rsidRDefault="000B301B" w:rsidP="006B1E52">
            <w:pPr>
              <w:kinsoku w:val="0"/>
              <w:autoSpaceDE w:val="0"/>
              <w:autoSpaceDN w:val="0"/>
              <w:spacing w:line="60" w:lineRule="exac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7004E4"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F83454">
        <w:trPr>
          <w:trHeight w:val="352"/>
        </w:trPr>
        <w:tc>
          <w:tcPr>
            <w:tcW w:w="3453" w:type="dxa"/>
            <w:tcBorders>
              <w:top w:val="nil"/>
              <w:bottom w:val="nil"/>
              <w:right w:val="double" w:sz="4" w:space="0" w:color="auto"/>
            </w:tcBorders>
          </w:tcPr>
          <w:p w:rsidR="00AF054C" w:rsidRPr="007004E4"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基盤研究でその有効性を検証できた研究テーマについては、発展研究へと展開し、実用化を更に促進する。また、スタート時に内部で選定して実施し、競争的外部資金を獲得した場合、特別研究に移行する。発展研究のテーマ選定に当たっては、市場性とニーズから戦略的に判断する。</w:t>
            </w:r>
          </w:p>
        </w:tc>
        <w:tc>
          <w:tcPr>
            <w:tcW w:w="3460" w:type="dxa"/>
            <w:tcBorders>
              <w:top w:val="nil"/>
              <w:left w:val="double" w:sz="4" w:space="0" w:color="auto"/>
              <w:bottom w:val="nil"/>
            </w:tcBorders>
          </w:tcPr>
          <w:p w:rsidR="00C32F5D" w:rsidRPr="007004E4" w:rsidRDefault="00AF054C"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①</w:t>
            </w:r>
            <w:r w:rsidR="00A809B3"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基盤研究で培った研究成果を、発展研究へと展開する。発展研究は、企業の技術の高度化に資する研究又は新技術、新製品の開発を誘発する研究及び産業において有用かつ重要な研究である。今後の産業技術の鍵となる大きな研究成果または将</w:t>
            </w:r>
          </w:p>
          <w:p w:rsidR="00C32F5D" w:rsidRPr="007004E4" w:rsidRDefault="00C32F5D" w:rsidP="00C32F5D">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AF054C" w:rsidRPr="007004E4">
              <w:rPr>
                <w:rFonts w:asciiTheme="majorEastAsia" w:eastAsiaTheme="majorEastAsia" w:hAnsiTheme="majorEastAsia" w:hint="eastAsia"/>
                <w:sz w:val="14"/>
                <w:szCs w:val="14"/>
              </w:rPr>
              <w:t>来、実用化が見込まれる研究成果の創出を目指し、</w:t>
            </w:r>
          </w:p>
          <w:p w:rsidR="00AF054C" w:rsidRPr="007004E4" w:rsidRDefault="00C32F5D"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AF054C" w:rsidRPr="007004E4">
              <w:rPr>
                <w:rFonts w:asciiTheme="majorEastAsia" w:eastAsiaTheme="majorEastAsia" w:hAnsiTheme="majorEastAsia" w:hint="eastAsia"/>
                <w:sz w:val="14"/>
                <w:szCs w:val="14"/>
              </w:rPr>
              <w:t>研究を推進する。</w:t>
            </w:r>
          </w:p>
          <w:p w:rsidR="00AF054C" w:rsidRPr="007004E4" w:rsidRDefault="00AF054C"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②</w:t>
            </w:r>
            <w:r w:rsidR="00A809B3"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 xml:space="preserve">企業、大学等と産学官連携を円滑にすすめ、連携研究として、研究開発を推進する。 </w:t>
            </w:r>
          </w:p>
          <w:p w:rsidR="00AF054C" w:rsidRPr="007004E4" w:rsidRDefault="00AF054C"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32F5D" w:rsidRPr="007004E4" w:rsidRDefault="00AF054C" w:rsidP="00C32F5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③</w:t>
            </w:r>
            <w:r w:rsidR="00A809B3"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競争的外部資金の獲得にも積極的に取り組み、実用化・技術移転を推進する。</w:t>
            </w:r>
          </w:p>
        </w:tc>
        <w:tc>
          <w:tcPr>
            <w:tcW w:w="398" w:type="dxa"/>
            <w:tcBorders>
              <w:top w:val="nil"/>
              <w:left w:val="single" w:sz="4" w:space="0" w:color="auto"/>
              <w:bottom w:val="nil"/>
              <w:right w:val="single" w:sz="4" w:space="0" w:color="auto"/>
            </w:tcBorders>
          </w:tcPr>
          <w:p w:rsidR="00AF054C" w:rsidRPr="007004E4" w:rsidRDefault="00AF054C" w:rsidP="00AF054C">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AF054C" w:rsidRPr="007004E4" w:rsidRDefault="00AF054C" w:rsidP="00AF054C">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○基盤研究の企業への技術移転を目指し、</w:t>
            </w:r>
            <w:r w:rsidR="008A447B" w:rsidRPr="007004E4">
              <w:rPr>
                <w:rFonts w:asciiTheme="majorEastAsia" w:eastAsiaTheme="majorEastAsia" w:hAnsiTheme="majorEastAsia" w:hint="eastAsia"/>
                <w:sz w:val="14"/>
                <w:szCs w:val="14"/>
              </w:rPr>
              <w:t>新規・継続を合せて５件の</w:t>
            </w:r>
            <w:r w:rsidRPr="007004E4">
              <w:rPr>
                <w:rFonts w:asciiTheme="majorEastAsia" w:eastAsiaTheme="majorEastAsia" w:hAnsiTheme="majorEastAsia" w:hint="eastAsia"/>
                <w:sz w:val="14"/>
                <w:szCs w:val="14"/>
              </w:rPr>
              <w:t>発展研究を実施した。</w:t>
            </w:r>
          </w:p>
          <w:p w:rsidR="00AF054C" w:rsidRPr="007004E4" w:rsidRDefault="00AF054C" w:rsidP="00AF054C">
            <w:pPr>
              <w:kinsoku w:val="0"/>
              <w:autoSpaceDE w:val="0"/>
              <w:autoSpaceDN w:val="0"/>
              <w:spacing w:line="0" w:lineRule="atLeast"/>
              <w:ind w:firstLineChars="100" w:firstLine="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（添付資料５-２参照）</w:t>
            </w:r>
          </w:p>
          <w:p w:rsidR="00AF054C" w:rsidRPr="007004E4"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ind w:left="140" w:hangingChars="100" w:hanging="140"/>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ind w:left="140" w:hangingChars="100" w:hanging="140"/>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ind w:left="140" w:hangingChars="100" w:hanging="140"/>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ind w:left="140" w:hangingChars="100" w:hanging="140"/>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○新規・継続を</w:t>
            </w:r>
            <w:r w:rsidR="008A447B" w:rsidRPr="007004E4">
              <w:rPr>
                <w:rFonts w:asciiTheme="majorEastAsia" w:eastAsiaTheme="majorEastAsia" w:hAnsiTheme="majorEastAsia" w:hint="eastAsia"/>
                <w:sz w:val="14"/>
                <w:szCs w:val="14"/>
              </w:rPr>
              <w:t>合せて14件の</w:t>
            </w:r>
            <w:r w:rsidRPr="007004E4">
              <w:rPr>
                <w:rFonts w:asciiTheme="majorEastAsia" w:eastAsiaTheme="majorEastAsia" w:hAnsiTheme="majorEastAsia" w:hint="eastAsia"/>
                <w:sz w:val="14"/>
                <w:szCs w:val="14"/>
              </w:rPr>
              <w:t>産学官連携研究を実施した。</w:t>
            </w:r>
          </w:p>
          <w:p w:rsidR="00AF054C" w:rsidRPr="007004E4" w:rsidRDefault="00AF054C" w:rsidP="00AF054C">
            <w:pPr>
              <w:kinsoku w:val="0"/>
              <w:autoSpaceDE w:val="0"/>
              <w:autoSpaceDN w:val="0"/>
              <w:spacing w:line="0" w:lineRule="atLeast"/>
              <w:ind w:left="140" w:hangingChars="100" w:hanging="140"/>
              <w:rPr>
                <w:rFonts w:asciiTheme="majorEastAsia" w:eastAsiaTheme="majorEastAsia" w:hAnsiTheme="majorEastAsia"/>
                <w:sz w:val="14"/>
                <w:szCs w:val="14"/>
              </w:rPr>
            </w:pPr>
          </w:p>
          <w:p w:rsidR="00AF054C" w:rsidRPr="007004E4" w:rsidRDefault="00AF054C" w:rsidP="008A447B">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w:t>
            </w:r>
            <w:r w:rsidR="008A447B" w:rsidRPr="007004E4">
              <w:rPr>
                <w:rFonts w:asciiTheme="majorEastAsia" w:eastAsiaTheme="majorEastAsia" w:hAnsiTheme="majorEastAsia" w:hint="eastAsia"/>
                <w:sz w:val="14"/>
                <w:szCs w:val="14"/>
              </w:rPr>
              <w:t>文部科学省</w:t>
            </w:r>
            <w:r w:rsidRPr="007004E4">
              <w:rPr>
                <w:rFonts w:asciiTheme="majorEastAsia" w:eastAsiaTheme="majorEastAsia" w:hAnsiTheme="majorEastAsia" w:hint="eastAsia"/>
                <w:sz w:val="14"/>
                <w:szCs w:val="14"/>
              </w:rPr>
              <w:t>科学研究費補助金研究を除</w:t>
            </w:r>
            <w:r w:rsidR="008A447B" w:rsidRPr="007004E4">
              <w:rPr>
                <w:rFonts w:asciiTheme="majorEastAsia" w:eastAsiaTheme="majorEastAsia" w:hAnsiTheme="majorEastAsia" w:hint="eastAsia"/>
                <w:sz w:val="14"/>
                <w:szCs w:val="14"/>
              </w:rPr>
              <w:t>いて、新規・継続を合せて58件の</w:t>
            </w:r>
            <w:r w:rsidRPr="007004E4">
              <w:rPr>
                <w:rFonts w:asciiTheme="majorEastAsia" w:eastAsiaTheme="majorEastAsia" w:hAnsiTheme="majorEastAsia" w:hint="eastAsia"/>
                <w:sz w:val="14"/>
                <w:szCs w:val="14"/>
              </w:rPr>
              <w:t>競争的外部資金研究</w:t>
            </w:r>
            <w:r w:rsidR="008A447B" w:rsidRPr="007004E4">
              <w:rPr>
                <w:rFonts w:asciiTheme="majorEastAsia" w:eastAsiaTheme="majorEastAsia" w:hAnsiTheme="majorEastAsia" w:hint="eastAsia"/>
                <w:sz w:val="14"/>
                <w:szCs w:val="14"/>
              </w:rPr>
              <w:t>を</w:t>
            </w:r>
            <w:r w:rsidRPr="007004E4">
              <w:rPr>
                <w:rFonts w:asciiTheme="majorEastAsia" w:eastAsiaTheme="majorEastAsia" w:hAnsiTheme="majorEastAsia" w:hint="eastAsia"/>
                <w:sz w:val="14"/>
                <w:szCs w:val="14"/>
              </w:rPr>
              <w:t>実施した。（添付資料５-５参照）</w:t>
            </w:r>
          </w:p>
        </w:tc>
        <w:tc>
          <w:tcPr>
            <w:tcW w:w="398" w:type="dxa"/>
            <w:tcBorders>
              <w:top w:val="nil"/>
              <w:left w:val="single" w:sz="4" w:space="0" w:color="auto"/>
              <w:bottom w:val="nil"/>
            </w:tcBorders>
          </w:tcPr>
          <w:p w:rsidR="00AF054C" w:rsidRPr="007004E4" w:rsidRDefault="00AF054C" w:rsidP="00AF054C">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AF054C" w:rsidRPr="007004E4" w:rsidRDefault="00AF054C" w:rsidP="00AF054C">
            <w:pPr>
              <w:kinsoku w:val="0"/>
              <w:autoSpaceDE w:val="0"/>
              <w:autoSpaceDN w:val="0"/>
              <w:spacing w:line="0" w:lineRule="atLeas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AF054C" w:rsidRPr="007004E4" w:rsidRDefault="00AF054C" w:rsidP="00AF054C">
            <w:pPr>
              <w:kinsoku w:val="0"/>
              <w:autoSpaceDE w:val="0"/>
              <w:autoSpaceDN w:val="0"/>
              <w:spacing w:line="0" w:lineRule="atLeast"/>
              <w:jc w:val="left"/>
              <w:rPr>
                <w:rFonts w:asciiTheme="majorEastAsia" w:eastAsiaTheme="majorEastAsia" w:hAnsiTheme="majorEastAsia"/>
                <w:sz w:val="14"/>
                <w:szCs w:val="14"/>
              </w:rPr>
            </w:pPr>
          </w:p>
        </w:tc>
      </w:tr>
      <w:tr w:rsidR="007004E4" w:rsidRPr="007004E4" w:rsidTr="003B35F1">
        <w:tc>
          <w:tcPr>
            <w:tcW w:w="3453" w:type="dxa"/>
            <w:tcBorders>
              <w:top w:val="nil"/>
              <w:bottom w:val="single" w:sz="4" w:space="0" w:color="auto"/>
              <w:right w:val="double" w:sz="4" w:space="0" w:color="auto"/>
            </w:tcBorders>
          </w:tcPr>
          <w:p w:rsidR="000B301B" w:rsidRPr="007004E4"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single" w:sz="4" w:space="0" w:color="auto"/>
            </w:tcBorders>
          </w:tcPr>
          <w:p w:rsidR="000B301B" w:rsidRPr="007004E4"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7004E4"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B301B" w:rsidRPr="007004E4"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7004E4" w:rsidRDefault="000B301B" w:rsidP="006B1E52">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7004E4" w:rsidRDefault="000B301B" w:rsidP="006B1E52">
            <w:pPr>
              <w:kinsoku w:val="0"/>
              <w:autoSpaceDE w:val="0"/>
              <w:autoSpaceDN w:val="0"/>
              <w:spacing w:line="60" w:lineRule="exac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7004E4"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3B35F1">
        <w:tc>
          <w:tcPr>
            <w:tcW w:w="6913" w:type="dxa"/>
            <w:gridSpan w:val="2"/>
            <w:tcBorders>
              <w:top w:val="single" w:sz="4" w:space="0" w:color="auto"/>
              <w:bottom w:val="dashSmallGap" w:sz="4" w:space="0" w:color="auto"/>
              <w:right w:val="single" w:sz="4" w:space="0" w:color="auto"/>
            </w:tcBorders>
          </w:tcPr>
          <w:p w:rsidR="00F83454" w:rsidRPr="007004E4" w:rsidRDefault="00F83454" w:rsidP="00EC7355">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kern w:val="0"/>
                <w:sz w:val="14"/>
                <w:szCs w:val="14"/>
              </w:rPr>
              <w:t>(3) 大阪発の新産業の創出を目指すプロジェクト研究の推進</w:t>
            </w:r>
          </w:p>
        </w:tc>
        <w:tc>
          <w:tcPr>
            <w:tcW w:w="398" w:type="dxa"/>
            <w:tcBorders>
              <w:top w:val="nil"/>
              <w:left w:val="single" w:sz="4" w:space="0" w:color="auto"/>
              <w:bottom w:val="nil"/>
            </w:tcBorders>
          </w:tcPr>
          <w:p w:rsidR="00F83454" w:rsidRPr="007004E4" w:rsidRDefault="00F83454" w:rsidP="00F83454">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F83454" w:rsidRPr="007004E4" w:rsidRDefault="00F83454" w:rsidP="00F8345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F83454" w:rsidRPr="007004E4" w:rsidRDefault="00F83454" w:rsidP="006B1E5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F83454" w:rsidRPr="007004E4" w:rsidRDefault="00F83454" w:rsidP="006B1E52">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F83454" w:rsidRPr="007004E4" w:rsidRDefault="00F83454" w:rsidP="00F83454">
            <w:pPr>
              <w:kinsoku w:val="0"/>
              <w:autoSpaceDE w:val="0"/>
              <w:autoSpaceDN w:val="0"/>
              <w:spacing w:line="0" w:lineRule="atLeast"/>
              <w:jc w:val="left"/>
              <w:rPr>
                <w:rFonts w:asciiTheme="majorEastAsia" w:eastAsiaTheme="majorEastAsia" w:hAnsiTheme="majorEastAsia"/>
                <w:sz w:val="14"/>
                <w:szCs w:val="14"/>
              </w:rPr>
            </w:pPr>
          </w:p>
        </w:tc>
      </w:tr>
      <w:tr w:rsidR="007004E4" w:rsidRPr="007004E4" w:rsidTr="003B35F1">
        <w:tc>
          <w:tcPr>
            <w:tcW w:w="3453" w:type="dxa"/>
            <w:tcBorders>
              <w:top w:val="dashSmallGap" w:sz="4" w:space="0" w:color="auto"/>
              <w:bottom w:val="nil"/>
              <w:right w:val="double" w:sz="4" w:space="0" w:color="auto"/>
            </w:tcBorders>
          </w:tcPr>
          <w:p w:rsidR="000B301B" w:rsidRPr="007004E4" w:rsidRDefault="000B301B" w:rsidP="00EC7355">
            <w:pPr>
              <w:kinsoku w:val="0"/>
              <w:autoSpaceDE w:val="0"/>
              <w:autoSpaceDN w:val="0"/>
              <w:spacing w:line="60" w:lineRule="exact"/>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p>
        </w:tc>
        <w:tc>
          <w:tcPr>
            <w:tcW w:w="3460" w:type="dxa"/>
            <w:tcBorders>
              <w:top w:val="dashSmallGap" w:sz="4" w:space="0" w:color="auto"/>
              <w:left w:val="double" w:sz="4" w:space="0" w:color="auto"/>
              <w:bottom w:val="nil"/>
            </w:tcBorders>
          </w:tcPr>
          <w:p w:rsidR="000B301B" w:rsidRPr="007004E4"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B301B" w:rsidRPr="007004E4"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0B301B" w:rsidRPr="007004E4"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7004E4" w:rsidRDefault="000B301B" w:rsidP="006B1E52">
            <w:pPr>
              <w:kinsoku w:val="0"/>
              <w:autoSpaceDE w:val="0"/>
              <w:autoSpaceDN w:val="0"/>
              <w:spacing w:line="60" w:lineRule="exac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B301B" w:rsidRPr="007004E4" w:rsidRDefault="000B301B" w:rsidP="006B1E52">
            <w:pPr>
              <w:kinsoku w:val="0"/>
              <w:autoSpaceDE w:val="0"/>
              <w:autoSpaceDN w:val="0"/>
              <w:spacing w:line="60" w:lineRule="exac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0B301B" w:rsidRPr="007004E4" w:rsidRDefault="000B301B" w:rsidP="00EC7355">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F83454">
        <w:trPr>
          <w:trHeight w:val="352"/>
        </w:trPr>
        <w:tc>
          <w:tcPr>
            <w:tcW w:w="3453" w:type="dxa"/>
            <w:tcBorders>
              <w:top w:val="nil"/>
              <w:bottom w:val="nil"/>
              <w:right w:val="double" w:sz="4" w:space="0" w:color="auto"/>
            </w:tcBorders>
          </w:tcPr>
          <w:p w:rsidR="00AF054C" w:rsidRPr="007004E4"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大阪の成長戦略に述べられている、「ライフサイエンス（医療・介護・生活支援等）」及び「環境・新エネルギー」関連分野に加え、ハイエンドなものづくりの推進と高付加価値製品を生み出すための基盤技術の高度化支援（革新的生産技術分野）、ならびに、ナノテク・高機能材料関連分野の先端技術産業の強化支援などのテーマについて、プロジェクト研究として集中的に取り組む。また、必要に応じて、企業や大学、他の研究機関との連携や、研究部門を横断した柔軟な研究組織編成を行う。外部機関における客観的な評価に基づく、競争的外部資金の獲得は、研究機関としての評価につながることから、基盤研究、発展研究とともに、プロジェクト研究で取り組むテーマについても、積極的に競争的外部資金に応募する。</w:t>
            </w:r>
          </w:p>
          <w:p w:rsidR="00AF054C" w:rsidRPr="007004E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082B2B" w:rsidRPr="007004E4" w:rsidRDefault="00082B2B" w:rsidP="00AF054C">
            <w:pPr>
              <w:kinsoku w:val="0"/>
              <w:autoSpaceDE w:val="0"/>
              <w:autoSpaceDN w:val="0"/>
              <w:spacing w:line="0" w:lineRule="atLeast"/>
              <w:jc w:val="left"/>
              <w:rPr>
                <w:rFonts w:asciiTheme="majorEastAsia" w:eastAsiaTheme="majorEastAsia" w:hAnsiTheme="majorEastAsia"/>
                <w:sz w:val="14"/>
                <w:szCs w:val="14"/>
              </w:rPr>
            </w:pPr>
          </w:p>
          <w:p w:rsidR="00082B2B" w:rsidRPr="007004E4" w:rsidRDefault="00082B2B" w:rsidP="00AF054C">
            <w:pPr>
              <w:kinsoku w:val="0"/>
              <w:autoSpaceDE w:val="0"/>
              <w:autoSpaceDN w:val="0"/>
              <w:spacing w:line="0" w:lineRule="atLeast"/>
              <w:jc w:val="left"/>
              <w:rPr>
                <w:rFonts w:asciiTheme="majorEastAsia" w:eastAsiaTheme="majorEastAsia" w:hAnsiTheme="majorEastAsia"/>
                <w:sz w:val="14"/>
                <w:szCs w:val="14"/>
              </w:rPr>
            </w:pPr>
          </w:p>
          <w:p w:rsidR="00082B2B" w:rsidRPr="007004E4" w:rsidRDefault="00082B2B" w:rsidP="00AF054C">
            <w:pPr>
              <w:kinsoku w:val="0"/>
              <w:autoSpaceDE w:val="0"/>
              <w:autoSpaceDN w:val="0"/>
              <w:spacing w:line="0" w:lineRule="atLeast"/>
              <w:jc w:val="left"/>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【競争的外部資金研究】</w:t>
            </w:r>
          </w:p>
          <w:p w:rsidR="00AF054C" w:rsidRPr="007004E4"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目標値：中期計画期間中の競争的外部資金研究の</w:t>
            </w:r>
          </w:p>
          <w:p w:rsidR="00AF054C" w:rsidRPr="007004E4" w:rsidRDefault="00AF054C" w:rsidP="00AF054C">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実施件数　 415件</w:t>
            </w:r>
          </w:p>
        </w:tc>
        <w:tc>
          <w:tcPr>
            <w:tcW w:w="3460" w:type="dxa"/>
            <w:tcBorders>
              <w:top w:val="nil"/>
              <w:left w:val="double" w:sz="4" w:space="0" w:color="auto"/>
              <w:bottom w:val="nil"/>
            </w:tcBorders>
          </w:tcPr>
          <w:p w:rsidR="00AF054C" w:rsidRPr="007004E4" w:rsidRDefault="00AF054C"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lastRenderedPageBreak/>
              <w:t>①</w:t>
            </w:r>
            <w:r w:rsidR="00A809B3"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国内のみならずグローバルな産業競争力の強化につながり、また大阪に存する第４次産業革命に関連する要素技術を有するものづくり企業の強化とイノベーション創出を目指し、今後の成長が見込まれる以下の５分野を重点研究分野とする。とくに、ハイエンドなものづくりの推進および成長分野に挑戦する企業への支援、新産業の創出を促すプロジェクト研究課題に取り組み、産業界や大学との連携強化によるオープンイノベーションの促進や実証実験の推進等に取り組み、高付加価値製品の創出を目指した先進的な共同研究開発を積極的に推進する。</w:t>
            </w:r>
          </w:p>
          <w:p w:rsidR="00C32F5D" w:rsidRPr="007004E4" w:rsidRDefault="00AF054C" w:rsidP="00C32F5D">
            <w:pPr>
              <w:kinsoku w:val="0"/>
              <w:autoSpaceDE w:val="0"/>
              <w:autoSpaceDN w:val="0"/>
              <w:spacing w:line="0" w:lineRule="atLeast"/>
              <w:ind w:left="287" w:rightChars="-117" w:right="-246" w:hangingChars="205" w:hanging="287"/>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(a)</w:t>
            </w:r>
            <w:r w:rsidR="00A809B3"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ライフサイエンス（医療・介護・生活支援等）</w:t>
            </w:r>
          </w:p>
          <w:p w:rsidR="00AF054C" w:rsidRPr="007004E4" w:rsidRDefault="00C32F5D" w:rsidP="00C32F5D">
            <w:pPr>
              <w:kinsoku w:val="0"/>
              <w:autoSpaceDE w:val="0"/>
              <w:autoSpaceDN w:val="0"/>
              <w:spacing w:line="0" w:lineRule="atLeast"/>
              <w:ind w:left="287" w:hangingChars="205" w:hanging="287"/>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AF054C" w:rsidRPr="007004E4">
              <w:rPr>
                <w:rFonts w:asciiTheme="majorEastAsia" w:eastAsiaTheme="majorEastAsia" w:hAnsiTheme="majorEastAsia" w:hint="eastAsia"/>
                <w:sz w:val="14"/>
                <w:szCs w:val="14"/>
              </w:rPr>
              <w:t>分野</w:t>
            </w:r>
          </w:p>
          <w:p w:rsidR="00AF054C" w:rsidRPr="007004E4" w:rsidRDefault="00AF054C" w:rsidP="00C32F5D">
            <w:pPr>
              <w:kinsoku w:val="0"/>
              <w:autoSpaceDE w:val="0"/>
              <w:autoSpaceDN w:val="0"/>
              <w:spacing w:line="0" w:lineRule="atLeast"/>
              <w:ind w:left="287" w:hangingChars="205" w:hanging="287"/>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(b)</w:t>
            </w:r>
            <w:r w:rsidR="00A809B3"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環境・新エネルギー分野</w:t>
            </w:r>
          </w:p>
          <w:p w:rsidR="00AF054C" w:rsidRPr="007004E4" w:rsidRDefault="00AF054C" w:rsidP="00C32F5D">
            <w:pPr>
              <w:kinsoku w:val="0"/>
              <w:autoSpaceDE w:val="0"/>
              <w:autoSpaceDN w:val="0"/>
              <w:spacing w:line="0" w:lineRule="atLeast"/>
              <w:ind w:left="287" w:hangingChars="205" w:hanging="287"/>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(c)</w:t>
            </w:r>
            <w:r w:rsidR="00A809B3"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革新的生産技術分野</w:t>
            </w:r>
          </w:p>
          <w:p w:rsidR="00AF054C" w:rsidRPr="007004E4" w:rsidRDefault="00AF054C" w:rsidP="00C32F5D">
            <w:pPr>
              <w:kinsoku w:val="0"/>
              <w:autoSpaceDE w:val="0"/>
              <w:autoSpaceDN w:val="0"/>
              <w:spacing w:line="0" w:lineRule="atLeast"/>
              <w:ind w:left="287" w:hangingChars="205" w:hanging="287"/>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(d)</w:t>
            </w:r>
            <w:r w:rsidR="00A809B3"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ナノテク・高機能材料関連分野</w:t>
            </w:r>
          </w:p>
          <w:p w:rsidR="00AF054C" w:rsidRPr="007004E4" w:rsidRDefault="00AF054C" w:rsidP="00C32F5D">
            <w:pPr>
              <w:kinsoku w:val="0"/>
              <w:autoSpaceDE w:val="0"/>
              <w:autoSpaceDN w:val="0"/>
              <w:spacing w:line="0" w:lineRule="atLeast"/>
              <w:ind w:left="287" w:hangingChars="205" w:hanging="287"/>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(e)</w:t>
            </w:r>
            <w:r w:rsidR="00A809B3"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先端技術（ＡＩ、ＩｏＴ、ロボット等）活用関連分野</w:t>
            </w:r>
          </w:p>
          <w:p w:rsidR="00AF054C" w:rsidRPr="007004E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②</w:t>
            </w:r>
            <w:r w:rsidR="00A809B3"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産学官連携を円滑にすすめ、効果的・効率的に研究開発を推進する。</w:t>
            </w:r>
          </w:p>
          <w:p w:rsidR="00AF054C" w:rsidRPr="007004E4" w:rsidRDefault="00AF054C"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③</w:t>
            </w:r>
            <w:r w:rsidR="00A809B3"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経済産業省やＪＳＴ（科学技術振興機構）、ＮＥＤＯ（新エネルギー・産業技術総合開発機構）等が実施する競争的外部資金の獲得に積極的に取り組み、先進的な研究開発を推進する。</w:t>
            </w:r>
          </w:p>
          <w:p w:rsidR="00AF054C" w:rsidRPr="007004E4" w:rsidRDefault="00AF054C"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F054C" w:rsidRPr="007004E4" w:rsidRDefault="00AF054C" w:rsidP="00A809B3">
            <w:pPr>
              <w:kinsoku w:val="0"/>
              <w:autoSpaceDE w:val="0"/>
              <w:autoSpaceDN w:val="0"/>
              <w:spacing w:line="0" w:lineRule="atLeast"/>
              <w:jc w:val="left"/>
              <w:rPr>
                <w:rFonts w:asciiTheme="majorEastAsia" w:eastAsiaTheme="majorEastAsia" w:hAnsiTheme="majorEastAsia"/>
                <w:sz w:val="14"/>
                <w:szCs w:val="14"/>
              </w:rPr>
            </w:pPr>
          </w:p>
          <w:p w:rsidR="00AF054C" w:rsidRPr="007004E4" w:rsidRDefault="00AF054C" w:rsidP="00A809B3">
            <w:pPr>
              <w:kinsoku w:val="0"/>
              <w:autoSpaceDE w:val="0"/>
              <w:autoSpaceDN w:val="0"/>
              <w:spacing w:line="0" w:lineRule="atLeast"/>
              <w:jc w:val="left"/>
              <w:rPr>
                <w:rFonts w:asciiTheme="majorEastAsia" w:eastAsiaTheme="majorEastAsia" w:hAnsiTheme="majorEastAsia"/>
                <w:sz w:val="14"/>
                <w:szCs w:val="14"/>
              </w:rPr>
            </w:pPr>
          </w:p>
          <w:p w:rsidR="00AF054C" w:rsidRPr="007004E4" w:rsidRDefault="00AF054C" w:rsidP="00A809B3">
            <w:pPr>
              <w:kinsoku w:val="0"/>
              <w:autoSpaceDE w:val="0"/>
              <w:autoSpaceDN w:val="0"/>
              <w:spacing w:line="0" w:lineRule="atLeast"/>
              <w:jc w:val="left"/>
              <w:rPr>
                <w:rFonts w:asciiTheme="majorEastAsia" w:eastAsiaTheme="majorEastAsia" w:hAnsiTheme="majorEastAsia"/>
                <w:sz w:val="14"/>
                <w:szCs w:val="14"/>
              </w:rPr>
            </w:pPr>
          </w:p>
          <w:p w:rsidR="00AF054C" w:rsidRPr="007004E4" w:rsidRDefault="00AF054C" w:rsidP="00A809B3">
            <w:pPr>
              <w:kinsoku w:val="0"/>
              <w:autoSpaceDE w:val="0"/>
              <w:autoSpaceDN w:val="0"/>
              <w:spacing w:line="0" w:lineRule="atLeast"/>
              <w:jc w:val="left"/>
              <w:rPr>
                <w:rFonts w:asciiTheme="majorEastAsia" w:eastAsiaTheme="majorEastAsia" w:hAnsiTheme="majorEastAsia"/>
                <w:sz w:val="14"/>
                <w:szCs w:val="14"/>
              </w:rPr>
            </w:pPr>
          </w:p>
          <w:p w:rsidR="00AF054C" w:rsidRPr="007004E4" w:rsidRDefault="00AF054C" w:rsidP="00A809B3">
            <w:pPr>
              <w:kinsoku w:val="0"/>
              <w:autoSpaceDE w:val="0"/>
              <w:autoSpaceDN w:val="0"/>
              <w:spacing w:line="0" w:lineRule="atLeast"/>
              <w:jc w:val="left"/>
              <w:rPr>
                <w:rFonts w:asciiTheme="majorEastAsia" w:eastAsiaTheme="majorEastAsia" w:hAnsiTheme="majorEastAsia"/>
                <w:sz w:val="14"/>
                <w:szCs w:val="14"/>
              </w:rPr>
            </w:pPr>
          </w:p>
          <w:p w:rsidR="00AF054C" w:rsidRPr="007004E4" w:rsidRDefault="00AF054C" w:rsidP="00A809B3">
            <w:pPr>
              <w:kinsoku w:val="0"/>
              <w:autoSpaceDE w:val="0"/>
              <w:autoSpaceDN w:val="0"/>
              <w:spacing w:line="0" w:lineRule="atLeast"/>
              <w:jc w:val="left"/>
              <w:rPr>
                <w:rFonts w:asciiTheme="majorEastAsia" w:eastAsiaTheme="majorEastAsia" w:hAnsiTheme="majorEastAsia"/>
                <w:sz w:val="14"/>
                <w:szCs w:val="14"/>
              </w:rPr>
            </w:pPr>
          </w:p>
          <w:p w:rsidR="00AF054C" w:rsidRPr="007004E4" w:rsidRDefault="00AF054C" w:rsidP="00A809B3">
            <w:pPr>
              <w:kinsoku w:val="0"/>
              <w:autoSpaceDE w:val="0"/>
              <w:autoSpaceDN w:val="0"/>
              <w:spacing w:line="0" w:lineRule="atLeast"/>
              <w:jc w:val="left"/>
              <w:rPr>
                <w:rFonts w:asciiTheme="majorEastAsia" w:eastAsiaTheme="majorEastAsia" w:hAnsiTheme="majorEastAsia"/>
                <w:sz w:val="14"/>
                <w:szCs w:val="14"/>
              </w:rPr>
            </w:pPr>
          </w:p>
          <w:p w:rsidR="00AF054C" w:rsidRPr="007004E4" w:rsidRDefault="00AF054C" w:rsidP="00A809B3">
            <w:pPr>
              <w:kinsoku w:val="0"/>
              <w:autoSpaceDE w:val="0"/>
              <w:autoSpaceDN w:val="0"/>
              <w:spacing w:line="0" w:lineRule="atLeast"/>
              <w:jc w:val="left"/>
              <w:rPr>
                <w:rFonts w:asciiTheme="majorEastAsia" w:eastAsiaTheme="majorEastAsia" w:hAnsiTheme="majorEastAsia"/>
                <w:sz w:val="14"/>
                <w:szCs w:val="14"/>
              </w:rPr>
            </w:pPr>
          </w:p>
          <w:p w:rsidR="00AF054C" w:rsidRPr="007004E4" w:rsidRDefault="00AF054C" w:rsidP="00A809B3">
            <w:pPr>
              <w:kinsoku w:val="0"/>
              <w:autoSpaceDE w:val="0"/>
              <w:autoSpaceDN w:val="0"/>
              <w:spacing w:line="0" w:lineRule="atLeast"/>
              <w:jc w:val="left"/>
              <w:rPr>
                <w:rFonts w:asciiTheme="majorEastAsia" w:eastAsiaTheme="majorEastAsia" w:hAnsiTheme="majorEastAsia"/>
                <w:sz w:val="14"/>
                <w:szCs w:val="14"/>
              </w:rPr>
            </w:pPr>
          </w:p>
          <w:p w:rsidR="00AF054C" w:rsidRPr="007004E4" w:rsidRDefault="00AF054C" w:rsidP="00A809B3">
            <w:pPr>
              <w:kinsoku w:val="0"/>
              <w:autoSpaceDE w:val="0"/>
              <w:autoSpaceDN w:val="0"/>
              <w:spacing w:line="0" w:lineRule="atLeast"/>
              <w:jc w:val="left"/>
              <w:rPr>
                <w:rFonts w:asciiTheme="majorEastAsia" w:eastAsiaTheme="majorEastAsia" w:hAnsiTheme="majorEastAsia"/>
                <w:sz w:val="14"/>
                <w:szCs w:val="14"/>
              </w:rPr>
            </w:pPr>
          </w:p>
          <w:p w:rsidR="00AF054C" w:rsidRPr="007004E4" w:rsidRDefault="00AF054C" w:rsidP="00A809B3">
            <w:pPr>
              <w:kinsoku w:val="0"/>
              <w:autoSpaceDE w:val="0"/>
              <w:autoSpaceDN w:val="0"/>
              <w:spacing w:line="0" w:lineRule="atLeast"/>
              <w:jc w:val="left"/>
              <w:rPr>
                <w:rFonts w:asciiTheme="majorEastAsia" w:eastAsiaTheme="majorEastAsia" w:hAnsiTheme="majorEastAsia"/>
                <w:sz w:val="14"/>
                <w:szCs w:val="14"/>
              </w:rPr>
            </w:pPr>
          </w:p>
          <w:p w:rsidR="00AF054C" w:rsidRPr="007004E4" w:rsidRDefault="00AF054C" w:rsidP="00A809B3">
            <w:pPr>
              <w:kinsoku w:val="0"/>
              <w:autoSpaceDE w:val="0"/>
              <w:autoSpaceDN w:val="0"/>
              <w:spacing w:line="0" w:lineRule="atLeast"/>
              <w:jc w:val="left"/>
              <w:rPr>
                <w:rFonts w:asciiTheme="majorEastAsia" w:eastAsiaTheme="majorEastAsia" w:hAnsiTheme="majorEastAsia"/>
                <w:sz w:val="14"/>
                <w:szCs w:val="14"/>
              </w:rPr>
            </w:pPr>
          </w:p>
          <w:p w:rsidR="00AF054C" w:rsidRPr="007004E4" w:rsidRDefault="00AF054C" w:rsidP="00A809B3">
            <w:pPr>
              <w:kinsoku w:val="0"/>
              <w:autoSpaceDE w:val="0"/>
              <w:autoSpaceDN w:val="0"/>
              <w:spacing w:line="0" w:lineRule="atLeast"/>
              <w:jc w:val="left"/>
              <w:rPr>
                <w:rFonts w:asciiTheme="majorEastAsia" w:eastAsiaTheme="majorEastAsia" w:hAnsiTheme="majorEastAsia"/>
                <w:sz w:val="14"/>
                <w:szCs w:val="14"/>
              </w:rPr>
            </w:pPr>
          </w:p>
          <w:p w:rsidR="00DD0CB8" w:rsidRPr="007004E4" w:rsidRDefault="00DD0CB8" w:rsidP="00A809B3">
            <w:pPr>
              <w:kinsoku w:val="0"/>
              <w:autoSpaceDE w:val="0"/>
              <w:autoSpaceDN w:val="0"/>
              <w:spacing w:line="0" w:lineRule="atLeast"/>
              <w:jc w:val="left"/>
              <w:rPr>
                <w:rFonts w:asciiTheme="majorEastAsia" w:eastAsiaTheme="majorEastAsia" w:hAnsiTheme="majorEastAsia"/>
                <w:sz w:val="14"/>
                <w:szCs w:val="14"/>
              </w:rPr>
            </w:pPr>
          </w:p>
          <w:p w:rsidR="00DD0CB8" w:rsidRPr="007004E4" w:rsidRDefault="00DD0CB8" w:rsidP="00A809B3">
            <w:pPr>
              <w:kinsoku w:val="0"/>
              <w:autoSpaceDE w:val="0"/>
              <w:autoSpaceDN w:val="0"/>
              <w:spacing w:line="0" w:lineRule="atLeast"/>
              <w:jc w:val="left"/>
              <w:rPr>
                <w:rFonts w:asciiTheme="majorEastAsia" w:eastAsiaTheme="majorEastAsia" w:hAnsiTheme="majorEastAsia"/>
                <w:sz w:val="14"/>
                <w:szCs w:val="14"/>
              </w:rPr>
            </w:pPr>
          </w:p>
          <w:p w:rsidR="00DD0CB8" w:rsidRPr="007004E4" w:rsidRDefault="00DD0CB8" w:rsidP="00A809B3">
            <w:pPr>
              <w:kinsoku w:val="0"/>
              <w:autoSpaceDE w:val="0"/>
              <w:autoSpaceDN w:val="0"/>
              <w:spacing w:line="0" w:lineRule="atLeast"/>
              <w:jc w:val="left"/>
              <w:rPr>
                <w:rFonts w:asciiTheme="majorEastAsia" w:eastAsiaTheme="majorEastAsia" w:hAnsiTheme="majorEastAsia"/>
                <w:sz w:val="14"/>
                <w:szCs w:val="14"/>
              </w:rPr>
            </w:pPr>
          </w:p>
          <w:p w:rsidR="00DD0CB8" w:rsidRPr="007004E4" w:rsidRDefault="00DD0CB8" w:rsidP="00A809B3">
            <w:pPr>
              <w:kinsoku w:val="0"/>
              <w:autoSpaceDE w:val="0"/>
              <w:autoSpaceDN w:val="0"/>
              <w:spacing w:line="0" w:lineRule="atLeast"/>
              <w:jc w:val="left"/>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【競争的外部資金研究】</w:t>
            </w:r>
          </w:p>
          <w:p w:rsidR="00AF054C" w:rsidRPr="007004E4"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目標値：令和２年度中の競争的外部資金研究の</w:t>
            </w:r>
          </w:p>
          <w:p w:rsidR="00AF054C" w:rsidRPr="007004E4" w:rsidRDefault="00AF054C" w:rsidP="00AF054C">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実施件数　83件</w:t>
            </w:r>
          </w:p>
          <w:p w:rsidR="00AF054C" w:rsidRPr="007004E4" w:rsidRDefault="00AF054C" w:rsidP="00AF054C">
            <w:pPr>
              <w:kinsoku w:val="0"/>
              <w:autoSpaceDE w:val="0"/>
              <w:autoSpaceDN w:val="0"/>
              <w:spacing w:line="0" w:lineRule="atLeast"/>
              <w:jc w:val="left"/>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【自己評価の考え方】</w:t>
            </w:r>
          </w:p>
          <w:p w:rsidR="00AF054C" w:rsidRPr="007004E4" w:rsidRDefault="00AF054C" w:rsidP="00A5402E">
            <w:pPr>
              <w:kinsoku w:val="0"/>
              <w:autoSpaceDE w:val="0"/>
              <w:autoSpaceDN w:val="0"/>
              <w:spacing w:line="0" w:lineRule="atLeast"/>
              <w:ind w:rightChars="-117" w:right="-246"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Ⅴ：131％以上、Ⅳ：111～130％</w:t>
            </w:r>
            <w:r w:rsidR="00A5402E"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Ⅲ：91～110％</w:t>
            </w:r>
            <w:r w:rsidR="00A5402E" w:rsidRPr="007004E4">
              <w:rPr>
                <w:rFonts w:asciiTheme="majorEastAsia" w:eastAsiaTheme="majorEastAsia" w:hAnsiTheme="majorEastAsia" w:hint="eastAsia"/>
                <w:sz w:val="14"/>
                <w:szCs w:val="14"/>
              </w:rPr>
              <w:t>、</w:t>
            </w:r>
          </w:p>
          <w:p w:rsidR="00AF054C" w:rsidRPr="007004E4" w:rsidRDefault="00AF054C" w:rsidP="00AF054C">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Ⅱ：71～90％</w:t>
            </w:r>
            <w:r w:rsidR="00A5402E"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Ⅰ：～70％</w:t>
            </w:r>
          </w:p>
          <w:p w:rsidR="00AF054C" w:rsidRPr="007004E4" w:rsidRDefault="00AF054C" w:rsidP="00A5402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F054C" w:rsidRPr="007004E4" w:rsidRDefault="00AF054C" w:rsidP="00AF054C">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AF054C" w:rsidRPr="007004E4" w:rsidRDefault="00AF054C" w:rsidP="00AF054C">
            <w:pPr>
              <w:pStyle w:val="ae"/>
              <w:kinsoku w:val="0"/>
              <w:autoSpaceDE w:val="0"/>
              <w:autoSpaceDN w:val="0"/>
              <w:spacing w:line="0" w:lineRule="atLeast"/>
              <w:ind w:leftChars="0" w:left="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○11件のプロジェクト研究を実施した。</w:t>
            </w:r>
          </w:p>
          <w:p w:rsidR="00AF054C" w:rsidRPr="007004E4" w:rsidRDefault="00AF054C" w:rsidP="00AF054C">
            <w:pPr>
              <w:kinsoku w:val="0"/>
              <w:autoSpaceDE w:val="0"/>
              <w:autoSpaceDN w:val="0"/>
              <w:spacing w:line="0" w:lineRule="atLeast"/>
              <w:ind w:firstLineChars="100" w:firstLine="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（添付資料５-３参照）</w:t>
            </w:r>
          </w:p>
          <w:p w:rsidR="00AF054C" w:rsidRPr="007004E4"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7004E4" w:rsidRDefault="008A447B" w:rsidP="00AF054C">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w:t>
            </w:r>
            <w:r w:rsidR="00AF054C" w:rsidRPr="007004E4">
              <w:rPr>
                <w:rFonts w:asciiTheme="majorEastAsia" w:eastAsiaTheme="majorEastAsia" w:hAnsiTheme="majorEastAsia" w:hint="eastAsia"/>
                <w:sz w:val="14"/>
                <w:szCs w:val="14"/>
              </w:rPr>
              <w:t>令和３年度から</w:t>
            </w:r>
            <w:r w:rsidRPr="007004E4">
              <w:rPr>
                <w:rFonts w:asciiTheme="majorEastAsia" w:eastAsiaTheme="majorEastAsia" w:hAnsiTheme="majorEastAsia" w:hint="eastAsia"/>
                <w:sz w:val="14"/>
                <w:szCs w:val="14"/>
              </w:rPr>
              <w:t>実施する</w:t>
            </w:r>
            <w:r w:rsidR="00AF054C" w:rsidRPr="007004E4">
              <w:rPr>
                <w:rFonts w:asciiTheme="majorEastAsia" w:eastAsiaTheme="majorEastAsia" w:hAnsiTheme="majorEastAsia" w:hint="eastAsia"/>
                <w:sz w:val="14"/>
                <w:szCs w:val="14"/>
              </w:rPr>
              <w:t>プロジェクト研究として</w:t>
            </w:r>
            <w:r w:rsidRPr="007004E4">
              <w:rPr>
                <w:rFonts w:asciiTheme="majorEastAsia" w:eastAsiaTheme="majorEastAsia" w:hAnsiTheme="majorEastAsia" w:hint="eastAsia"/>
                <w:sz w:val="14"/>
                <w:szCs w:val="14"/>
              </w:rPr>
              <w:t>、</w:t>
            </w:r>
            <w:r w:rsidR="00AF054C" w:rsidRPr="007004E4">
              <w:rPr>
                <w:rFonts w:asciiTheme="majorEastAsia" w:eastAsiaTheme="majorEastAsia" w:hAnsiTheme="majorEastAsia" w:hint="eastAsia"/>
                <w:sz w:val="14"/>
                <w:szCs w:val="14"/>
              </w:rPr>
              <w:t>「においの官能評価を機器分析で代替する方法の検討」</w:t>
            </w:r>
            <w:r w:rsidRPr="007004E4">
              <w:rPr>
                <w:rFonts w:asciiTheme="majorEastAsia" w:eastAsiaTheme="majorEastAsia" w:hAnsiTheme="majorEastAsia" w:hint="eastAsia"/>
                <w:sz w:val="14"/>
                <w:szCs w:val="14"/>
              </w:rPr>
              <w:t>に</w:t>
            </w:r>
            <w:r w:rsidR="00AF054C" w:rsidRPr="007004E4">
              <w:rPr>
                <w:rFonts w:asciiTheme="majorEastAsia" w:eastAsiaTheme="majorEastAsia" w:hAnsiTheme="majorEastAsia" w:hint="eastAsia"/>
                <w:sz w:val="14"/>
                <w:szCs w:val="14"/>
              </w:rPr>
              <w:t>ついて企画を取り</w:t>
            </w:r>
            <w:r w:rsidRPr="007004E4">
              <w:rPr>
                <w:rFonts w:asciiTheme="majorEastAsia" w:eastAsiaTheme="majorEastAsia" w:hAnsiTheme="majorEastAsia" w:hint="eastAsia"/>
                <w:sz w:val="14"/>
                <w:szCs w:val="14"/>
              </w:rPr>
              <w:t>まとめ</w:t>
            </w:r>
            <w:r w:rsidR="00AF054C" w:rsidRPr="007004E4">
              <w:rPr>
                <w:rFonts w:asciiTheme="majorEastAsia" w:eastAsiaTheme="majorEastAsia" w:hAnsiTheme="majorEastAsia" w:hint="eastAsia"/>
                <w:sz w:val="14"/>
                <w:szCs w:val="14"/>
              </w:rPr>
              <w:t>、３月の経営会議</w:t>
            </w:r>
            <w:r w:rsidRPr="007004E4">
              <w:rPr>
                <w:rFonts w:asciiTheme="majorEastAsia" w:eastAsiaTheme="majorEastAsia" w:hAnsiTheme="majorEastAsia" w:hint="eastAsia"/>
                <w:sz w:val="14"/>
                <w:szCs w:val="14"/>
              </w:rPr>
              <w:t>・</w:t>
            </w:r>
            <w:r w:rsidR="00AF054C" w:rsidRPr="007004E4">
              <w:rPr>
                <w:rFonts w:asciiTheme="majorEastAsia" w:eastAsiaTheme="majorEastAsia" w:hAnsiTheme="majorEastAsia" w:hint="eastAsia"/>
                <w:sz w:val="14"/>
                <w:szCs w:val="14"/>
              </w:rPr>
              <w:t>理事会で承認を得た。</w:t>
            </w:r>
          </w:p>
          <w:p w:rsidR="00AF054C" w:rsidRPr="007004E4"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ind w:left="140" w:hangingChars="100" w:hanging="140"/>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○新規・継続を</w:t>
            </w:r>
            <w:r w:rsidR="008A447B" w:rsidRPr="007004E4">
              <w:rPr>
                <w:rFonts w:asciiTheme="majorEastAsia" w:eastAsiaTheme="majorEastAsia" w:hAnsiTheme="majorEastAsia" w:hint="eastAsia"/>
                <w:sz w:val="14"/>
                <w:szCs w:val="14"/>
              </w:rPr>
              <w:t>合せて14件の</w:t>
            </w:r>
            <w:r w:rsidRPr="007004E4">
              <w:rPr>
                <w:rFonts w:asciiTheme="majorEastAsia" w:eastAsiaTheme="majorEastAsia" w:hAnsiTheme="majorEastAsia" w:hint="eastAsia"/>
                <w:sz w:val="14"/>
                <w:szCs w:val="14"/>
              </w:rPr>
              <w:t>産学官連携研究を実施した。【再掲】</w:t>
            </w:r>
          </w:p>
          <w:p w:rsidR="00AF054C" w:rsidRPr="007004E4" w:rsidRDefault="00AF054C" w:rsidP="00AF054C">
            <w:pPr>
              <w:kinsoku w:val="0"/>
              <w:autoSpaceDE w:val="0"/>
              <w:autoSpaceDN w:val="0"/>
              <w:spacing w:line="0" w:lineRule="atLeast"/>
              <w:rPr>
                <w:rFonts w:asciiTheme="majorEastAsia" w:eastAsiaTheme="majorEastAsia" w:hAnsiTheme="majorEastAsia"/>
                <w:sz w:val="14"/>
                <w:szCs w:val="14"/>
              </w:rPr>
            </w:pPr>
          </w:p>
          <w:p w:rsidR="004278CA" w:rsidRPr="007004E4" w:rsidRDefault="00AF054C" w:rsidP="004278CA">
            <w:pPr>
              <w:kinsoku w:val="0"/>
              <w:autoSpaceDE w:val="0"/>
              <w:autoSpaceDN w:val="0"/>
              <w:spacing w:line="0" w:lineRule="atLeast"/>
              <w:ind w:left="140" w:rightChars="-48" w:right="-101"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w:t>
            </w:r>
            <w:r w:rsidR="004278CA" w:rsidRPr="007004E4">
              <w:rPr>
                <w:rFonts w:asciiTheme="majorEastAsia" w:eastAsiaTheme="majorEastAsia" w:hAnsiTheme="majorEastAsia" w:hint="eastAsia"/>
                <w:sz w:val="14"/>
                <w:szCs w:val="14"/>
              </w:rPr>
              <w:t>11件の</w:t>
            </w:r>
            <w:r w:rsidRPr="007004E4">
              <w:rPr>
                <w:rFonts w:asciiTheme="majorEastAsia" w:eastAsiaTheme="majorEastAsia" w:hAnsiTheme="majorEastAsia" w:hint="eastAsia"/>
                <w:sz w:val="14"/>
                <w:szCs w:val="14"/>
              </w:rPr>
              <w:t>経済産業省戦略的基盤技術高度化支援事業</w:t>
            </w:r>
          </w:p>
          <w:p w:rsidR="004278CA" w:rsidRPr="007004E4" w:rsidRDefault="004278CA" w:rsidP="004278CA">
            <w:pPr>
              <w:kinsoku w:val="0"/>
              <w:autoSpaceDE w:val="0"/>
              <w:autoSpaceDN w:val="0"/>
              <w:spacing w:line="0" w:lineRule="atLeast"/>
              <w:ind w:rightChars="-48" w:right="-101"/>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AF054C" w:rsidRPr="007004E4">
              <w:rPr>
                <w:rFonts w:asciiTheme="majorEastAsia" w:eastAsiaTheme="majorEastAsia" w:hAnsiTheme="majorEastAsia" w:hint="eastAsia"/>
                <w:sz w:val="14"/>
                <w:szCs w:val="14"/>
              </w:rPr>
              <w:t>（サポイン事業）を実施し、中小企業ニーズや社</w:t>
            </w:r>
          </w:p>
          <w:p w:rsidR="00AF054C" w:rsidRPr="007004E4" w:rsidRDefault="004278CA" w:rsidP="004278CA">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AF054C" w:rsidRPr="007004E4">
              <w:rPr>
                <w:rFonts w:asciiTheme="majorEastAsia" w:eastAsiaTheme="majorEastAsia" w:hAnsiTheme="majorEastAsia" w:hint="eastAsia"/>
                <w:sz w:val="14"/>
                <w:szCs w:val="14"/>
              </w:rPr>
              <w:t>会的ニーズに幅広く応える研究を推進した。</w:t>
            </w:r>
          </w:p>
          <w:p w:rsidR="00AF054C" w:rsidRPr="007004E4" w:rsidRDefault="00AF054C" w:rsidP="00AF054C">
            <w:pPr>
              <w:kinsoku w:val="0"/>
              <w:wordWrap w:val="0"/>
              <w:autoSpaceDE w:val="0"/>
              <w:autoSpaceDN w:val="0"/>
              <w:spacing w:line="0" w:lineRule="atLeast"/>
              <w:ind w:left="140" w:hangingChars="100" w:hanging="140"/>
              <w:rPr>
                <w:rFonts w:asciiTheme="majorEastAsia" w:eastAsiaTheme="majorEastAsia" w:hAnsiTheme="majorEastAsia"/>
                <w:sz w:val="14"/>
                <w:szCs w:val="14"/>
              </w:rPr>
            </w:pPr>
          </w:p>
          <w:p w:rsidR="00AF054C" w:rsidRPr="007004E4" w:rsidRDefault="00082B2B" w:rsidP="00AF054C">
            <w:pPr>
              <w:kinsoku w:val="0"/>
              <w:wordWrap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○統合型研究開発チームを中心に</w:t>
            </w:r>
            <w:r w:rsidR="00AF054C" w:rsidRPr="007004E4">
              <w:rPr>
                <w:rFonts w:asciiTheme="majorEastAsia" w:eastAsiaTheme="majorEastAsia" w:hAnsiTheme="majorEastAsia" w:hint="eastAsia"/>
                <w:sz w:val="14"/>
                <w:szCs w:val="14"/>
              </w:rPr>
              <w:t>両センター共同</w:t>
            </w:r>
            <w:r w:rsidRPr="007004E4">
              <w:rPr>
                <w:rFonts w:asciiTheme="majorEastAsia" w:eastAsiaTheme="majorEastAsia" w:hAnsiTheme="majorEastAsia" w:hint="eastAsia"/>
                <w:sz w:val="14"/>
                <w:szCs w:val="14"/>
              </w:rPr>
              <w:t>で</w:t>
            </w:r>
            <w:r w:rsidR="00AF054C" w:rsidRPr="007004E4">
              <w:rPr>
                <w:rFonts w:asciiTheme="majorEastAsia" w:eastAsiaTheme="majorEastAsia" w:hAnsiTheme="majorEastAsia" w:hint="eastAsia"/>
                <w:sz w:val="14"/>
                <w:szCs w:val="14"/>
              </w:rPr>
              <w:t>、サポイン事業「フレキシブルエレクトロニクスの量産化に向けた耐久試験装置の高度化」に引き続き取り組んだ。</w:t>
            </w:r>
          </w:p>
          <w:p w:rsidR="00082B2B" w:rsidRPr="007004E4" w:rsidRDefault="00082B2B" w:rsidP="00AF054C">
            <w:pPr>
              <w:kinsoku w:val="0"/>
              <w:wordWrap w:val="0"/>
              <w:autoSpaceDE w:val="0"/>
              <w:autoSpaceDN w:val="0"/>
              <w:spacing w:line="0" w:lineRule="atLeast"/>
              <w:ind w:left="140" w:hangingChars="100" w:hanging="140"/>
              <w:rPr>
                <w:rFonts w:asciiTheme="majorEastAsia" w:eastAsiaTheme="majorEastAsia" w:hAnsiTheme="majorEastAsia"/>
                <w:sz w:val="14"/>
                <w:szCs w:val="14"/>
              </w:rPr>
            </w:pPr>
          </w:p>
          <w:p w:rsidR="00082B2B" w:rsidRPr="007004E4" w:rsidRDefault="00082B2B" w:rsidP="00AF054C">
            <w:pPr>
              <w:kinsoku w:val="0"/>
              <w:wordWrap w:val="0"/>
              <w:autoSpaceDE w:val="0"/>
              <w:autoSpaceDN w:val="0"/>
              <w:spacing w:line="0" w:lineRule="atLeast"/>
              <w:ind w:left="140" w:hangingChars="100" w:hanging="140"/>
              <w:rPr>
                <w:rFonts w:asciiTheme="majorEastAsia" w:eastAsiaTheme="majorEastAsia" w:hAnsiTheme="majorEastAsia"/>
                <w:sz w:val="14"/>
                <w:szCs w:val="14"/>
              </w:rPr>
            </w:pPr>
          </w:p>
          <w:p w:rsidR="00AF054C" w:rsidRPr="007004E4" w:rsidRDefault="00AF054C" w:rsidP="00AF054C">
            <w:pPr>
              <w:kinsoku w:val="0"/>
              <w:wordWrap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lastRenderedPageBreak/>
              <w:t>○先進・革新蓄電池材料評価技術開発（第２期）事業、先導研究プログラム／エネルギー・環境新技術先導研究プログラム事業、ムーンショット型研究開発事業、燃料電池等利用の飛躍的拡大に向けた共通課題解決型産学官連携研究開発事業、官民による若手研究者発掘支援事業の計５件の</w:t>
            </w:r>
            <w:r w:rsidR="003A6DCB" w:rsidRPr="007004E4">
              <w:rPr>
                <w:rFonts w:asciiTheme="majorEastAsia" w:eastAsiaTheme="majorEastAsia" w:hAnsiTheme="majorEastAsia" w:hint="eastAsia"/>
                <w:sz w:val="14"/>
                <w:szCs w:val="14"/>
              </w:rPr>
              <w:t>国立研究開発法人新エネルギー産業技術総合開発機構（</w:t>
            </w:r>
            <w:r w:rsidRPr="007004E4">
              <w:rPr>
                <w:rFonts w:asciiTheme="majorEastAsia" w:eastAsiaTheme="majorEastAsia" w:hAnsiTheme="majorEastAsia" w:hint="eastAsia"/>
                <w:sz w:val="14"/>
                <w:szCs w:val="14"/>
              </w:rPr>
              <w:t>ＮＥＤＯ</w:t>
            </w:r>
            <w:r w:rsidR="003A6DCB"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事業を実施した。</w:t>
            </w:r>
          </w:p>
          <w:p w:rsidR="00AF054C" w:rsidRPr="007004E4" w:rsidRDefault="00AF054C" w:rsidP="00AF054C">
            <w:pPr>
              <w:kinsoku w:val="0"/>
              <w:autoSpaceDE w:val="0"/>
              <w:autoSpaceDN w:val="0"/>
              <w:spacing w:line="0" w:lineRule="atLeast"/>
              <w:ind w:left="140" w:hangingChars="100" w:hanging="140"/>
              <w:rPr>
                <w:rFonts w:asciiTheme="majorEastAsia" w:eastAsiaTheme="majorEastAsia" w:hAnsiTheme="majorEastAsia"/>
                <w:sz w:val="14"/>
                <w:szCs w:val="14"/>
              </w:rPr>
            </w:pPr>
          </w:p>
          <w:p w:rsidR="00AF054C" w:rsidRPr="007004E4" w:rsidRDefault="003A6DCB" w:rsidP="00AF054C">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w:t>
            </w:r>
            <w:r w:rsidR="00AF054C" w:rsidRPr="007004E4">
              <w:rPr>
                <w:rFonts w:asciiTheme="majorEastAsia" w:eastAsiaTheme="majorEastAsia" w:hAnsiTheme="majorEastAsia" w:hint="eastAsia"/>
                <w:sz w:val="14"/>
                <w:szCs w:val="14"/>
              </w:rPr>
              <w:t>両センター研究員が共同実施した競争的外部資金研究は、科研費２件、サポイン事業１件、ＮＥＤＯ事業２件の計５件であった。</w:t>
            </w:r>
          </w:p>
          <w:p w:rsidR="00AF054C" w:rsidRPr="007004E4"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【競争的外部資金研究】</w:t>
            </w:r>
          </w:p>
          <w:p w:rsidR="00AF054C" w:rsidRPr="007004E4" w:rsidRDefault="00AF054C" w:rsidP="00AF054C">
            <w:pPr>
              <w:kinsoku w:val="0"/>
              <w:autoSpaceDE w:val="0"/>
              <w:autoSpaceDN w:val="0"/>
              <w:spacing w:line="0" w:lineRule="atLeast"/>
              <w:ind w:firstLineChars="100" w:firstLine="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実績値：令和２年度中の競争的外部資金研究の</w:t>
            </w:r>
          </w:p>
          <w:p w:rsidR="00AF054C" w:rsidRPr="007004E4" w:rsidRDefault="00AF054C" w:rsidP="00AF054C">
            <w:pPr>
              <w:kinsoku w:val="0"/>
              <w:autoSpaceDE w:val="0"/>
              <w:autoSpaceDN w:val="0"/>
              <w:spacing w:line="0" w:lineRule="atLeast"/>
              <w:ind w:firstLineChars="500" w:firstLine="70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実施件数120件（達成率145％）</w:t>
            </w:r>
          </w:p>
          <w:tbl>
            <w:tblPr>
              <w:tblStyle w:val="ac"/>
              <w:tblW w:w="0" w:type="auto"/>
              <w:tblLayout w:type="fixed"/>
              <w:tblLook w:val="04A0" w:firstRow="1" w:lastRow="0" w:firstColumn="1" w:lastColumn="0" w:noHBand="0" w:noVBand="1"/>
            </w:tblPr>
            <w:tblGrid>
              <w:gridCol w:w="641"/>
              <w:gridCol w:w="641"/>
              <w:gridCol w:w="641"/>
              <w:gridCol w:w="641"/>
              <w:gridCol w:w="642"/>
            </w:tblGrid>
            <w:tr w:rsidR="007004E4" w:rsidRPr="007004E4">
              <w:tc>
                <w:tcPr>
                  <w:tcW w:w="641" w:type="dxa"/>
                  <w:tcBorders>
                    <w:top w:val="single" w:sz="4" w:space="0" w:color="auto"/>
                    <w:left w:val="single" w:sz="4" w:space="0" w:color="auto"/>
                    <w:bottom w:val="single" w:sz="4" w:space="0" w:color="auto"/>
                    <w:right w:val="single" w:sz="4" w:space="0" w:color="auto"/>
                  </w:tcBorders>
                  <w:hideMark/>
                </w:tcPr>
                <w:p w:rsidR="00AF054C" w:rsidRPr="007004E4" w:rsidRDefault="00AF054C" w:rsidP="00AF054C">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H29</w:t>
                  </w:r>
                </w:p>
              </w:tc>
              <w:tc>
                <w:tcPr>
                  <w:tcW w:w="641" w:type="dxa"/>
                  <w:tcBorders>
                    <w:top w:val="single" w:sz="4" w:space="0" w:color="auto"/>
                    <w:left w:val="single" w:sz="4" w:space="0" w:color="auto"/>
                    <w:bottom w:val="single" w:sz="4" w:space="0" w:color="auto"/>
                    <w:right w:val="single" w:sz="4" w:space="0" w:color="auto"/>
                  </w:tcBorders>
                  <w:hideMark/>
                </w:tcPr>
                <w:p w:rsidR="00AF054C" w:rsidRPr="007004E4" w:rsidRDefault="00AF054C" w:rsidP="00AF054C">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H30</w:t>
                  </w:r>
                </w:p>
              </w:tc>
              <w:tc>
                <w:tcPr>
                  <w:tcW w:w="641" w:type="dxa"/>
                  <w:tcBorders>
                    <w:top w:val="single" w:sz="4" w:space="0" w:color="auto"/>
                    <w:left w:val="single" w:sz="4" w:space="0" w:color="auto"/>
                    <w:bottom w:val="single" w:sz="4" w:space="0" w:color="auto"/>
                    <w:right w:val="single" w:sz="4" w:space="0" w:color="auto"/>
                  </w:tcBorders>
                  <w:hideMark/>
                </w:tcPr>
                <w:p w:rsidR="00AF054C" w:rsidRPr="007004E4" w:rsidRDefault="00AF054C" w:rsidP="00AF054C">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R1</w:t>
                  </w:r>
                </w:p>
              </w:tc>
              <w:tc>
                <w:tcPr>
                  <w:tcW w:w="641" w:type="dxa"/>
                  <w:tcBorders>
                    <w:top w:val="single" w:sz="4" w:space="0" w:color="auto"/>
                    <w:left w:val="single" w:sz="4" w:space="0" w:color="auto"/>
                    <w:bottom w:val="single" w:sz="4" w:space="0" w:color="auto"/>
                    <w:right w:val="single" w:sz="4" w:space="0" w:color="auto"/>
                  </w:tcBorders>
                  <w:hideMark/>
                </w:tcPr>
                <w:p w:rsidR="00AF054C" w:rsidRPr="007004E4" w:rsidRDefault="00AF054C" w:rsidP="00AF054C">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R2</w:t>
                  </w:r>
                </w:p>
              </w:tc>
              <w:tc>
                <w:tcPr>
                  <w:tcW w:w="642" w:type="dxa"/>
                  <w:tcBorders>
                    <w:top w:val="single" w:sz="4" w:space="0" w:color="auto"/>
                    <w:left w:val="single" w:sz="4" w:space="0" w:color="auto"/>
                    <w:bottom w:val="single" w:sz="4" w:space="0" w:color="auto"/>
                    <w:right w:val="single" w:sz="4" w:space="0" w:color="auto"/>
                  </w:tcBorders>
                  <w:hideMark/>
                </w:tcPr>
                <w:p w:rsidR="00AF054C" w:rsidRPr="007004E4" w:rsidRDefault="00AF054C" w:rsidP="00AF054C">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R3</w:t>
                  </w:r>
                </w:p>
              </w:tc>
            </w:tr>
            <w:tr w:rsidR="007004E4" w:rsidRPr="007004E4">
              <w:tc>
                <w:tcPr>
                  <w:tcW w:w="641" w:type="dxa"/>
                  <w:tcBorders>
                    <w:top w:val="single" w:sz="4" w:space="0" w:color="auto"/>
                    <w:left w:val="single" w:sz="4" w:space="0" w:color="auto"/>
                    <w:bottom w:val="single" w:sz="4" w:space="0" w:color="auto"/>
                    <w:right w:val="single" w:sz="4" w:space="0" w:color="auto"/>
                  </w:tcBorders>
                  <w:hideMark/>
                </w:tcPr>
                <w:p w:rsidR="00AF054C" w:rsidRPr="007004E4" w:rsidRDefault="00AF054C" w:rsidP="00AF054C">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85</w:t>
                  </w:r>
                </w:p>
                <w:p w:rsidR="00AF054C" w:rsidRPr="007004E4" w:rsidRDefault="00AF054C" w:rsidP="00AF054C">
                  <w:pPr>
                    <w:kinsoku w:val="0"/>
                    <w:autoSpaceDE w:val="0"/>
                    <w:autoSpaceDN w:val="0"/>
                    <w:spacing w:line="0" w:lineRule="atLeast"/>
                    <w:jc w:val="center"/>
                    <w:rPr>
                      <w:rFonts w:asciiTheme="majorEastAsia" w:eastAsiaTheme="majorEastAsia" w:hAnsiTheme="majorEastAsia"/>
                      <w:sz w:val="12"/>
                      <w:szCs w:val="12"/>
                    </w:rPr>
                  </w:pPr>
                  <w:r w:rsidRPr="007004E4">
                    <w:rPr>
                      <w:rFonts w:asciiTheme="majorEastAsia" w:eastAsiaTheme="majorEastAsia" w:hAnsiTheme="majorEastAsia" w:hint="eastAsia"/>
                      <w:sz w:val="12"/>
                      <w:szCs w:val="12"/>
                    </w:rPr>
                    <w:t>(102%)</w:t>
                  </w:r>
                </w:p>
              </w:tc>
              <w:tc>
                <w:tcPr>
                  <w:tcW w:w="641" w:type="dxa"/>
                  <w:tcBorders>
                    <w:top w:val="single" w:sz="4" w:space="0" w:color="auto"/>
                    <w:left w:val="single" w:sz="4" w:space="0" w:color="auto"/>
                    <w:bottom w:val="single" w:sz="4" w:space="0" w:color="auto"/>
                    <w:right w:val="single" w:sz="4" w:space="0" w:color="auto"/>
                  </w:tcBorders>
                  <w:hideMark/>
                </w:tcPr>
                <w:p w:rsidR="00AF054C" w:rsidRPr="007004E4" w:rsidRDefault="00AF054C" w:rsidP="00AF054C">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108</w:t>
                  </w:r>
                </w:p>
                <w:p w:rsidR="00AF054C" w:rsidRPr="007004E4" w:rsidRDefault="00AF054C" w:rsidP="00AF054C">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2"/>
                      <w:szCs w:val="12"/>
                    </w:rPr>
                    <w:t>(130%)</w:t>
                  </w:r>
                </w:p>
              </w:tc>
              <w:tc>
                <w:tcPr>
                  <w:tcW w:w="641" w:type="dxa"/>
                  <w:tcBorders>
                    <w:top w:val="single" w:sz="4" w:space="0" w:color="auto"/>
                    <w:left w:val="single" w:sz="4" w:space="0" w:color="auto"/>
                    <w:bottom w:val="single" w:sz="4" w:space="0" w:color="auto"/>
                    <w:right w:val="single" w:sz="4" w:space="0" w:color="auto"/>
                  </w:tcBorders>
                  <w:vAlign w:val="center"/>
                  <w:hideMark/>
                </w:tcPr>
                <w:p w:rsidR="00AF054C" w:rsidRPr="007004E4" w:rsidRDefault="00AF054C" w:rsidP="00AF054C">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105</w:t>
                  </w:r>
                </w:p>
                <w:p w:rsidR="00AF054C" w:rsidRPr="007004E4" w:rsidRDefault="00AF054C" w:rsidP="00AF054C">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(127%)</w:t>
                  </w:r>
                </w:p>
              </w:tc>
              <w:tc>
                <w:tcPr>
                  <w:tcW w:w="641" w:type="dxa"/>
                  <w:tcBorders>
                    <w:top w:val="single" w:sz="4" w:space="0" w:color="auto"/>
                    <w:left w:val="single" w:sz="4" w:space="0" w:color="auto"/>
                    <w:bottom w:val="single" w:sz="4" w:space="0" w:color="auto"/>
                    <w:right w:val="single" w:sz="4" w:space="0" w:color="auto"/>
                  </w:tcBorders>
                  <w:vAlign w:val="center"/>
                  <w:hideMark/>
                </w:tcPr>
                <w:p w:rsidR="00AF054C" w:rsidRPr="007004E4" w:rsidRDefault="00AF054C" w:rsidP="00AF054C">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120</w:t>
                  </w:r>
                </w:p>
                <w:p w:rsidR="00AF054C" w:rsidRPr="007004E4" w:rsidRDefault="00AF054C" w:rsidP="00AF054C">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(145%)</w:t>
                  </w:r>
                </w:p>
              </w:tc>
              <w:tc>
                <w:tcPr>
                  <w:tcW w:w="642" w:type="dxa"/>
                  <w:tcBorders>
                    <w:top w:val="single" w:sz="4" w:space="0" w:color="auto"/>
                    <w:left w:val="single" w:sz="4" w:space="0" w:color="auto"/>
                    <w:bottom w:val="single" w:sz="4" w:space="0" w:color="auto"/>
                    <w:right w:val="single" w:sz="4" w:space="0" w:color="auto"/>
                  </w:tcBorders>
                  <w:vAlign w:val="center"/>
                  <w:hideMark/>
                </w:tcPr>
                <w:p w:rsidR="00AF054C" w:rsidRPr="007004E4" w:rsidRDefault="00AF054C" w:rsidP="00AF054C">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w:t>
                  </w:r>
                </w:p>
              </w:tc>
            </w:tr>
          </w:tbl>
          <w:p w:rsidR="00AF054C" w:rsidRPr="007004E4" w:rsidRDefault="00AF054C" w:rsidP="00AF054C">
            <w:pPr>
              <w:kinsoku w:val="0"/>
              <w:autoSpaceDE w:val="0"/>
              <w:autoSpaceDN w:val="0"/>
              <w:spacing w:line="0" w:lineRule="atLeast"/>
              <w:rPr>
                <w:rFonts w:asciiTheme="majorEastAsia" w:eastAsiaTheme="majorEastAsia" w:hAnsiTheme="majorEastAsia"/>
                <w:sz w:val="14"/>
                <w:szCs w:val="14"/>
              </w:rPr>
            </w:pPr>
          </w:p>
          <w:p w:rsidR="00AF054C" w:rsidRPr="007004E4" w:rsidRDefault="00AF054C" w:rsidP="00AF054C">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004E4" w:rsidRPr="007004E4" w:rsidTr="00DD0CB8">
              <w:tc>
                <w:tcPr>
                  <w:tcW w:w="3205" w:type="dxa"/>
                  <w:hideMark/>
                </w:tcPr>
                <w:p w:rsidR="00AF054C" w:rsidRPr="007004E4" w:rsidRDefault="00AF054C" w:rsidP="00AF054C">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＜評価の理由＞</w:t>
                  </w:r>
                </w:p>
                <w:p w:rsidR="00AF054C" w:rsidRPr="007004E4" w:rsidRDefault="00AF054C" w:rsidP="00AF054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・基盤研究、発展研究及びプロジェクト研究に加え、大学、研究機関等と積極的に共同研究を進めた。</w:t>
                  </w:r>
                </w:p>
                <w:p w:rsidR="00AF054C" w:rsidRPr="007004E4" w:rsidRDefault="00AF054C" w:rsidP="00A33BF3">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・数値目標に掲げた「競争的外部資金研究の実施件数」については、目標値</w:t>
                  </w:r>
                  <w:r w:rsidR="00A33BF3" w:rsidRPr="007004E4">
                    <w:rPr>
                      <w:rFonts w:asciiTheme="majorEastAsia" w:eastAsiaTheme="majorEastAsia" w:hAnsiTheme="majorEastAsia" w:hint="eastAsia"/>
                      <w:sz w:val="14"/>
                      <w:szCs w:val="14"/>
                    </w:rPr>
                    <w:t>を大幅に上回る</w:t>
                  </w:r>
                  <w:r w:rsidRPr="007004E4">
                    <w:rPr>
                      <w:rFonts w:asciiTheme="majorEastAsia" w:eastAsiaTheme="majorEastAsia" w:hAnsiTheme="majorEastAsia" w:hint="eastAsia"/>
                      <w:sz w:val="14"/>
                      <w:szCs w:val="14"/>
                    </w:rPr>
                    <w:t>145％を達成したことから、自己評価はⅤとした。</w:t>
                  </w:r>
                </w:p>
              </w:tc>
            </w:tr>
          </w:tbl>
          <w:p w:rsidR="00AF054C" w:rsidRPr="007004E4" w:rsidRDefault="00AF054C" w:rsidP="00AF054C">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AF054C" w:rsidRPr="007004E4" w:rsidRDefault="00AF054C" w:rsidP="00AF054C">
            <w:pPr>
              <w:kinsoku w:val="0"/>
              <w:autoSpaceDE w:val="0"/>
              <w:autoSpaceDN w:val="0"/>
              <w:spacing w:line="0" w:lineRule="atLeast"/>
              <w:ind w:leftChars="-50" w:left="-105" w:rightChars="-50" w:right="-105"/>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AF054C" w:rsidRPr="007004E4" w:rsidRDefault="00AF054C" w:rsidP="00AF054C">
            <w:pPr>
              <w:kinsoku w:val="0"/>
              <w:autoSpaceDE w:val="0"/>
              <w:autoSpaceDN w:val="0"/>
              <w:spacing w:line="0" w:lineRule="atLeast"/>
              <w:ind w:left="-50" w:right="-50"/>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AF054C" w:rsidRPr="007004E4" w:rsidRDefault="00AF054C" w:rsidP="00AF054C">
            <w:pPr>
              <w:kinsoku w:val="0"/>
              <w:autoSpaceDE w:val="0"/>
              <w:autoSpaceDN w:val="0"/>
              <w:spacing w:line="0" w:lineRule="atLeast"/>
              <w:jc w:val="left"/>
              <w:rPr>
                <w:rFonts w:asciiTheme="majorEastAsia" w:eastAsiaTheme="majorEastAsia" w:hAnsiTheme="majorEastAsia"/>
                <w:sz w:val="14"/>
                <w:szCs w:val="14"/>
              </w:rPr>
            </w:pPr>
          </w:p>
        </w:tc>
      </w:tr>
      <w:tr w:rsidR="000B301B" w:rsidRPr="007004E4" w:rsidTr="00F83454">
        <w:tc>
          <w:tcPr>
            <w:tcW w:w="3453" w:type="dxa"/>
            <w:tcBorders>
              <w:top w:val="nil"/>
              <w:bottom w:val="single" w:sz="4" w:space="0" w:color="auto"/>
              <w:right w:val="double" w:sz="4" w:space="0" w:color="auto"/>
            </w:tcBorders>
          </w:tcPr>
          <w:p w:rsidR="000B301B" w:rsidRPr="007004E4"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460" w:type="dxa"/>
            <w:tcBorders>
              <w:top w:val="nil"/>
              <w:left w:val="double" w:sz="4" w:space="0" w:color="auto"/>
              <w:bottom w:val="single" w:sz="4" w:space="0" w:color="auto"/>
            </w:tcBorders>
          </w:tcPr>
          <w:p w:rsidR="000B301B" w:rsidRPr="007004E4" w:rsidRDefault="000B301B" w:rsidP="00EC7355">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0B301B" w:rsidRPr="007004E4" w:rsidRDefault="000B301B" w:rsidP="00EC7355">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rsidR="000B301B" w:rsidRPr="007004E4" w:rsidRDefault="000B301B" w:rsidP="00EC7355">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B301B" w:rsidRPr="007004E4" w:rsidRDefault="000B301B" w:rsidP="00EC7355">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B301B" w:rsidRPr="007004E4" w:rsidRDefault="000B301B" w:rsidP="00EC7355">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single" w:sz="4" w:space="0" w:color="auto"/>
            </w:tcBorders>
          </w:tcPr>
          <w:p w:rsidR="000B301B" w:rsidRPr="007004E4" w:rsidRDefault="000B301B" w:rsidP="00EC7355">
            <w:pPr>
              <w:kinsoku w:val="0"/>
              <w:autoSpaceDE w:val="0"/>
              <w:autoSpaceDN w:val="0"/>
              <w:spacing w:line="60" w:lineRule="exact"/>
              <w:jc w:val="left"/>
              <w:rPr>
                <w:rFonts w:asciiTheme="majorEastAsia" w:eastAsiaTheme="majorEastAsia" w:hAnsiTheme="majorEastAsia"/>
                <w:sz w:val="14"/>
                <w:szCs w:val="14"/>
              </w:rPr>
            </w:pPr>
          </w:p>
        </w:tc>
      </w:tr>
    </w:tbl>
    <w:p w:rsidR="003B5D39" w:rsidRPr="007004E4" w:rsidRDefault="003B5D39" w:rsidP="00C54152">
      <w:pPr>
        <w:kinsoku w:val="0"/>
        <w:autoSpaceDE w:val="0"/>
        <w:autoSpaceDN w:val="0"/>
        <w:spacing w:line="0" w:lineRule="atLeast"/>
        <w:jc w:val="left"/>
        <w:rPr>
          <w:rFonts w:asciiTheme="majorEastAsia" w:eastAsiaTheme="majorEastAsia" w:hAnsiTheme="majorEastAsia"/>
          <w:sz w:val="14"/>
          <w:szCs w:val="14"/>
          <w:u w:val="single"/>
        </w:rPr>
      </w:pPr>
    </w:p>
    <w:p w:rsidR="002F2425" w:rsidRPr="007004E4" w:rsidRDefault="00CF65D9" w:rsidP="002F2425">
      <w:pPr>
        <w:widowControl/>
        <w:kinsoku w:val="0"/>
        <w:autoSpaceDE w:val="0"/>
        <w:autoSpaceDN w:val="0"/>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7004E4" w:rsidRPr="007004E4" w:rsidTr="0074443D">
        <w:trPr>
          <w:trHeight w:val="52"/>
        </w:trPr>
        <w:tc>
          <w:tcPr>
            <w:tcW w:w="863" w:type="dxa"/>
            <w:tcBorders>
              <w:bottom w:val="nil"/>
            </w:tcBorders>
            <w:vAlign w:val="center"/>
          </w:tcPr>
          <w:p w:rsidR="002F2425" w:rsidRPr="007004E4" w:rsidRDefault="002F2425"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2F2425" w:rsidRPr="007004E4" w:rsidRDefault="002F2425" w:rsidP="0074443D">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74443D">
        <w:tc>
          <w:tcPr>
            <w:tcW w:w="863" w:type="dxa"/>
            <w:tcBorders>
              <w:top w:val="nil"/>
              <w:bottom w:val="nil"/>
            </w:tcBorders>
            <w:vAlign w:val="center"/>
          </w:tcPr>
          <w:p w:rsidR="002F2425" w:rsidRPr="007004E4" w:rsidRDefault="002F2425" w:rsidP="0074443D">
            <w:pPr>
              <w:pStyle w:val="2"/>
              <w:keepNext w:val="0"/>
              <w:kinsoku w:val="0"/>
              <w:autoSpaceDE w:val="0"/>
              <w:autoSpaceDN w:val="0"/>
              <w:spacing w:line="0" w:lineRule="atLeast"/>
              <w:jc w:val="center"/>
              <w:rPr>
                <w:rFonts w:asciiTheme="majorEastAsia" w:hAnsiTheme="majorEastAsia"/>
                <w:sz w:val="14"/>
                <w:szCs w:val="14"/>
              </w:rPr>
            </w:pPr>
            <w:bookmarkStart w:id="58" w:name="_Toc520468376"/>
            <w:bookmarkStart w:id="59" w:name="_Toc15299723"/>
            <w:r w:rsidRPr="007004E4">
              <w:rPr>
                <w:rFonts w:asciiTheme="majorEastAsia" w:hAnsiTheme="majorEastAsia" w:hint="eastAsia"/>
                <w:sz w:val="14"/>
                <w:szCs w:val="14"/>
              </w:rPr>
              <w:t>大 項 目（３）</w:t>
            </w:r>
            <w:bookmarkEnd w:id="58"/>
            <w:bookmarkEnd w:id="59"/>
          </w:p>
        </w:tc>
        <w:tc>
          <w:tcPr>
            <w:tcW w:w="10276" w:type="dxa"/>
            <w:tcBorders>
              <w:top w:val="nil"/>
              <w:bottom w:val="nil"/>
            </w:tcBorders>
            <w:vAlign w:val="center"/>
          </w:tcPr>
          <w:p w:rsidR="002F2425" w:rsidRPr="007004E4" w:rsidRDefault="002F2425" w:rsidP="002F2425">
            <w:pPr>
              <w:pStyle w:val="2"/>
              <w:kinsoku w:val="0"/>
              <w:autoSpaceDE w:val="0"/>
              <w:autoSpaceDN w:val="0"/>
              <w:spacing w:line="0" w:lineRule="atLeast"/>
              <w:jc w:val="left"/>
              <w:rPr>
                <w:rFonts w:asciiTheme="majorEastAsia" w:hAnsiTheme="majorEastAsia"/>
                <w:sz w:val="14"/>
                <w:szCs w:val="14"/>
              </w:rPr>
            </w:pPr>
            <w:bookmarkStart w:id="60" w:name="_Toc517954977"/>
            <w:bookmarkStart w:id="61" w:name="_Toc520468377"/>
            <w:bookmarkStart w:id="62" w:name="_Toc14271253"/>
            <w:bookmarkStart w:id="63" w:name="_Toc15299724"/>
            <w:r w:rsidRPr="007004E4">
              <w:rPr>
                <w:rFonts w:asciiTheme="majorEastAsia" w:hAnsiTheme="majorEastAsia" w:hint="eastAsia"/>
                <w:sz w:val="14"/>
                <w:szCs w:val="14"/>
              </w:rPr>
              <w:t>Ⅰ　住民に対して提供するサービスその他の業務の質の向上に関する目標を達成するためとるべき措置</w:t>
            </w:r>
            <w:bookmarkEnd w:id="60"/>
            <w:bookmarkEnd w:id="61"/>
            <w:bookmarkEnd w:id="62"/>
            <w:bookmarkEnd w:id="63"/>
          </w:p>
          <w:p w:rsidR="002F2425" w:rsidRPr="007004E4" w:rsidRDefault="002F2425" w:rsidP="002F2425">
            <w:pPr>
              <w:pStyle w:val="2"/>
              <w:kinsoku w:val="0"/>
              <w:autoSpaceDE w:val="0"/>
              <w:autoSpaceDN w:val="0"/>
              <w:spacing w:line="0" w:lineRule="atLeast"/>
              <w:ind w:firstLineChars="100" w:firstLine="140"/>
              <w:jc w:val="left"/>
              <w:rPr>
                <w:rFonts w:asciiTheme="majorEastAsia" w:hAnsiTheme="majorEastAsia"/>
                <w:sz w:val="14"/>
                <w:szCs w:val="14"/>
              </w:rPr>
            </w:pPr>
            <w:bookmarkStart w:id="64" w:name="_Toc517954978"/>
            <w:bookmarkStart w:id="65" w:name="_Toc520468378"/>
            <w:bookmarkStart w:id="66" w:name="_Toc14271254"/>
            <w:bookmarkStart w:id="67" w:name="_Toc15299725"/>
            <w:r w:rsidRPr="007004E4">
              <w:rPr>
                <w:rFonts w:asciiTheme="majorEastAsia" w:hAnsiTheme="majorEastAsia" w:hint="eastAsia"/>
                <w:sz w:val="14"/>
                <w:szCs w:val="14"/>
              </w:rPr>
              <w:t>４　大阪産業を支える技術人材の育成</w:t>
            </w:r>
            <w:bookmarkEnd w:id="64"/>
            <w:bookmarkEnd w:id="65"/>
            <w:bookmarkEnd w:id="66"/>
            <w:bookmarkEnd w:id="67"/>
          </w:p>
          <w:p w:rsidR="002F2425" w:rsidRPr="007004E4" w:rsidRDefault="002F2425" w:rsidP="002F2425">
            <w:pPr>
              <w:pStyle w:val="2"/>
              <w:spacing w:line="0" w:lineRule="atLeast"/>
              <w:ind w:firstLineChars="100" w:firstLine="140"/>
              <w:jc w:val="left"/>
              <w:rPr>
                <w:rFonts w:asciiTheme="majorEastAsia" w:hAnsiTheme="majorEastAsia"/>
                <w:sz w:val="14"/>
                <w:szCs w:val="14"/>
              </w:rPr>
            </w:pPr>
            <w:bookmarkStart w:id="68" w:name="_Toc517954979"/>
            <w:bookmarkStart w:id="69" w:name="_Toc520468379"/>
            <w:bookmarkStart w:id="70" w:name="_Toc14271255"/>
            <w:bookmarkStart w:id="71" w:name="_Toc15299726"/>
            <w:r w:rsidRPr="007004E4">
              <w:rPr>
                <w:rFonts w:asciiTheme="majorEastAsia" w:hAnsiTheme="majorEastAsia" w:hint="eastAsia"/>
                <w:sz w:val="14"/>
                <w:szCs w:val="14"/>
              </w:rPr>
              <w:t>５　顧客満足度を高める事業化までの一気通貫の企業支援</w:t>
            </w:r>
            <w:bookmarkEnd w:id="68"/>
            <w:bookmarkEnd w:id="69"/>
            <w:bookmarkEnd w:id="70"/>
            <w:bookmarkEnd w:id="71"/>
          </w:p>
          <w:p w:rsidR="002F2425" w:rsidRPr="007004E4" w:rsidRDefault="002F2425" w:rsidP="002F2425">
            <w:pPr>
              <w:pStyle w:val="2"/>
              <w:spacing w:line="0" w:lineRule="atLeast"/>
              <w:jc w:val="left"/>
              <w:rPr>
                <w:rFonts w:asciiTheme="majorEastAsia" w:hAnsiTheme="majorEastAsia"/>
                <w:sz w:val="14"/>
                <w:szCs w:val="14"/>
              </w:rPr>
            </w:pPr>
            <w:r w:rsidRPr="007004E4">
              <w:rPr>
                <w:rFonts w:asciiTheme="majorEastAsia" w:hAnsiTheme="majorEastAsia" w:hint="eastAsia"/>
                <w:sz w:val="14"/>
                <w:szCs w:val="14"/>
              </w:rPr>
              <w:t xml:space="preserve">　 </w:t>
            </w:r>
            <w:bookmarkStart w:id="72" w:name="_Toc517954980"/>
            <w:bookmarkStart w:id="73" w:name="_Toc520468380"/>
            <w:bookmarkStart w:id="74" w:name="_Toc14271256"/>
            <w:bookmarkStart w:id="75" w:name="_Toc15299727"/>
            <w:r w:rsidRPr="007004E4">
              <w:rPr>
                <w:rFonts w:asciiTheme="majorEastAsia" w:hAnsiTheme="majorEastAsia" w:hint="eastAsia"/>
                <w:sz w:val="14"/>
                <w:szCs w:val="14"/>
              </w:rPr>
              <w:t xml:space="preserve">(1)　</w:t>
            </w:r>
            <w:r w:rsidRPr="007004E4">
              <w:rPr>
                <w:rFonts w:asciiTheme="majorEastAsia" w:hAnsiTheme="majorEastAsia" w:hint="eastAsia"/>
                <w:kern w:val="0"/>
                <w:sz w:val="14"/>
                <w:szCs w:val="14"/>
              </w:rPr>
              <w:t>一気通貫支援の充実強化に向けた産学官連携の推進</w:t>
            </w:r>
            <w:bookmarkEnd w:id="72"/>
            <w:bookmarkEnd w:id="73"/>
            <w:bookmarkEnd w:id="74"/>
            <w:bookmarkEnd w:id="75"/>
          </w:p>
          <w:p w:rsidR="002F2425" w:rsidRPr="007004E4" w:rsidRDefault="002F2425" w:rsidP="002F2425">
            <w:pPr>
              <w:pStyle w:val="2"/>
              <w:kinsoku w:val="0"/>
              <w:autoSpaceDE w:val="0"/>
              <w:autoSpaceDN w:val="0"/>
              <w:spacing w:line="0" w:lineRule="atLeast"/>
              <w:jc w:val="left"/>
              <w:rPr>
                <w:rFonts w:asciiTheme="majorEastAsia" w:hAnsiTheme="majorEastAsia"/>
                <w:kern w:val="0"/>
                <w:sz w:val="14"/>
                <w:szCs w:val="14"/>
              </w:rPr>
            </w:pPr>
            <w:r w:rsidRPr="007004E4">
              <w:rPr>
                <w:rFonts w:asciiTheme="majorEastAsia" w:hAnsiTheme="majorEastAsia" w:hint="eastAsia"/>
                <w:sz w:val="14"/>
                <w:szCs w:val="14"/>
              </w:rPr>
              <w:t xml:space="preserve">　 </w:t>
            </w:r>
            <w:bookmarkStart w:id="76" w:name="_Toc517954981"/>
            <w:bookmarkStart w:id="77" w:name="_Toc520468381"/>
            <w:bookmarkStart w:id="78" w:name="_Toc14271257"/>
            <w:bookmarkStart w:id="79" w:name="_Toc15299728"/>
            <w:r w:rsidRPr="007004E4">
              <w:rPr>
                <w:rFonts w:asciiTheme="majorEastAsia" w:hAnsiTheme="majorEastAsia" w:hint="eastAsia"/>
                <w:sz w:val="14"/>
                <w:szCs w:val="14"/>
              </w:rPr>
              <w:t xml:space="preserve">(2)　</w:t>
            </w:r>
            <w:r w:rsidRPr="007004E4">
              <w:rPr>
                <w:rFonts w:asciiTheme="majorEastAsia" w:hAnsiTheme="majorEastAsia" w:hint="eastAsia"/>
                <w:kern w:val="0"/>
                <w:sz w:val="14"/>
                <w:szCs w:val="14"/>
              </w:rPr>
              <w:t>ワンストップ化、スピード化による顧客サービスの向上</w:t>
            </w:r>
            <w:bookmarkEnd w:id="76"/>
            <w:bookmarkEnd w:id="77"/>
            <w:bookmarkEnd w:id="78"/>
            <w:bookmarkEnd w:id="79"/>
          </w:p>
          <w:p w:rsidR="002F2425" w:rsidRPr="007004E4" w:rsidRDefault="002F2425" w:rsidP="002F2425">
            <w:pPr>
              <w:pStyle w:val="2"/>
              <w:kinsoku w:val="0"/>
              <w:autoSpaceDE w:val="0"/>
              <w:autoSpaceDN w:val="0"/>
              <w:spacing w:line="0" w:lineRule="atLeast"/>
              <w:jc w:val="left"/>
              <w:rPr>
                <w:rFonts w:asciiTheme="majorEastAsia" w:hAnsiTheme="majorEastAsia"/>
                <w:sz w:val="14"/>
                <w:szCs w:val="14"/>
              </w:rPr>
            </w:pPr>
            <w:r w:rsidRPr="007004E4">
              <w:rPr>
                <w:rFonts w:asciiTheme="majorEastAsia" w:hAnsiTheme="majorEastAsia" w:hint="eastAsia"/>
                <w:sz w:val="14"/>
                <w:szCs w:val="14"/>
              </w:rPr>
              <w:t xml:space="preserve">　 </w:t>
            </w:r>
            <w:bookmarkStart w:id="80" w:name="_Toc517954982"/>
            <w:bookmarkStart w:id="81" w:name="_Toc520468382"/>
            <w:bookmarkStart w:id="82" w:name="_Toc14271258"/>
            <w:bookmarkStart w:id="83" w:name="_Toc15299729"/>
            <w:r w:rsidRPr="007004E4">
              <w:rPr>
                <w:rFonts w:asciiTheme="majorEastAsia" w:hAnsiTheme="majorEastAsia" w:hint="eastAsia"/>
                <w:sz w:val="14"/>
                <w:szCs w:val="14"/>
              </w:rPr>
              <w:t xml:space="preserve">(3)　</w:t>
            </w:r>
            <w:r w:rsidRPr="007004E4">
              <w:rPr>
                <w:rFonts w:asciiTheme="majorEastAsia" w:hAnsiTheme="majorEastAsia" w:hint="eastAsia"/>
                <w:kern w:val="0"/>
                <w:sz w:val="14"/>
                <w:szCs w:val="14"/>
              </w:rPr>
              <w:t>企業支援のための情報収集・分析と積極的な情報発信</w:t>
            </w:r>
            <w:bookmarkEnd w:id="80"/>
            <w:bookmarkEnd w:id="81"/>
            <w:bookmarkEnd w:id="82"/>
            <w:bookmarkEnd w:id="83"/>
          </w:p>
          <w:p w:rsidR="002F2425" w:rsidRPr="007004E4" w:rsidRDefault="002F2425" w:rsidP="002F2425">
            <w:pPr>
              <w:spacing w:line="0" w:lineRule="atLeast"/>
              <w:jc w:val="left"/>
              <w:rPr>
                <w:rFonts w:asciiTheme="majorEastAsia" w:eastAsiaTheme="majorEastAsia" w:hAnsiTheme="majorEastAsia"/>
              </w:rPr>
            </w:pPr>
            <w:r w:rsidRPr="007004E4">
              <w:rPr>
                <w:rFonts w:asciiTheme="majorEastAsia" w:hAnsiTheme="majorEastAsia" w:hint="eastAsia"/>
                <w:sz w:val="14"/>
                <w:szCs w:val="14"/>
              </w:rPr>
              <w:t xml:space="preserve">　</w:t>
            </w:r>
            <w:r w:rsidRPr="007004E4">
              <w:rPr>
                <w:rFonts w:asciiTheme="majorEastAsia" w:hAnsiTheme="majorEastAsia" w:hint="eastAsia"/>
                <w:sz w:val="14"/>
                <w:szCs w:val="14"/>
              </w:rPr>
              <w:t xml:space="preserve"> </w:t>
            </w:r>
            <w:r w:rsidRPr="007004E4">
              <w:rPr>
                <w:rFonts w:asciiTheme="majorEastAsia" w:eastAsiaTheme="majorEastAsia" w:hAnsiTheme="majorEastAsia" w:hint="eastAsia"/>
                <w:sz w:val="14"/>
                <w:szCs w:val="14"/>
              </w:rPr>
              <w:t>(4)　ネットワークの構築による企業支援の強化</w:t>
            </w:r>
          </w:p>
        </w:tc>
      </w:tr>
      <w:tr w:rsidR="002F2425" w:rsidRPr="007004E4" w:rsidTr="0074443D">
        <w:trPr>
          <w:trHeight w:val="45"/>
        </w:trPr>
        <w:tc>
          <w:tcPr>
            <w:tcW w:w="863" w:type="dxa"/>
            <w:tcBorders>
              <w:top w:val="nil"/>
              <w:bottom w:val="single" w:sz="4" w:space="0" w:color="auto"/>
            </w:tcBorders>
            <w:vAlign w:val="center"/>
          </w:tcPr>
          <w:p w:rsidR="002F2425" w:rsidRPr="007004E4" w:rsidRDefault="002F2425" w:rsidP="0074443D">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2F2425" w:rsidRPr="007004E4" w:rsidRDefault="002F2425" w:rsidP="0074443D">
            <w:pPr>
              <w:kinsoku w:val="0"/>
              <w:autoSpaceDE w:val="0"/>
              <w:autoSpaceDN w:val="0"/>
              <w:spacing w:line="60" w:lineRule="exact"/>
              <w:jc w:val="left"/>
              <w:rPr>
                <w:rFonts w:asciiTheme="majorEastAsia" w:eastAsiaTheme="majorEastAsia" w:hAnsiTheme="majorEastAsia"/>
                <w:sz w:val="14"/>
                <w:szCs w:val="14"/>
              </w:rPr>
            </w:pPr>
          </w:p>
        </w:tc>
      </w:tr>
    </w:tbl>
    <w:p w:rsidR="002F2425" w:rsidRPr="007004E4"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7004E4" w:rsidRPr="007004E4" w:rsidTr="008F49F8">
        <w:trPr>
          <w:trHeight w:val="68"/>
        </w:trPr>
        <w:tc>
          <w:tcPr>
            <w:tcW w:w="863" w:type="dxa"/>
            <w:tcBorders>
              <w:bottom w:val="nil"/>
              <w:right w:val="single" w:sz="4" w:space="0" w:color="auto"/>
            </w:tcBorders>
            <w:vAlign w:val="center"/>
          </w:tcPr>
          <w:p w:rsidR="00CF65D9" w:rsidRPr="007004E4" w:rsidRDefault="00CF65D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CF65D9" w:rsidRPr="007004E4" w:rsidRDefault="00CF65D9" w:rsidP="008F49F8">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8F49F8">
        <w:tc>
          <w:tcPr>
            <w:tcW w:w="863" w:type="dxa"/>
            <w:tcBorders>
              <w:top w:val="nil"/>
              <w:bottom w:val="nil"/>
              <w:right w:val="single" w:sz="4" w:space="0" w:color="auto"/>
            </w:tcBorders>
            <w:vAlign w:val="center"/>
          </w:tcPr>
          <w:p w:rsidR="00CF65D9" w:rsidRPr="007004E4"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中期目標</w:t>
            </w:r>
          </w:p>
        </w:tc>
        <w:tc>
          <w:tcPr>
            <w:tcW w:w="12827" w:type="dxa"/>
            <w:tcBorders>
              <w:top w:val="nil"/>
              <w:bottom w:val="nil"/>
            </w:tcBorders>
          </w:tcPr>
          <w:p w:rsidR="00B0752E" w:rsidRPr="007004E4" w:rsidRDefault="00B0752E" w:rsidP="002F2425">
            <w:pPr>
              <w:widowControl/>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４　大阪産業を支える技術人材の育成</w:t>
            </w:r>
          </w:p>
          <w:p w:rsidR="00B0752E" w:rsidRPr="007004E4" w:rsidRDefault="00B0752E" w:rsidP="002F2425">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ものづくり中小企業にとって、技術人材の育成は、技術力の維持・向上や円滑な事業承継の観点からも重要であることから、産業界や個々の企業ニーズを踏まえつつ、新法人が有する知見やノウハウ、施設等を一体的に活用して技術人材の育成を支援するとともに、関係機関と連携して次世代の技術人材の育成に取り組む。</w:t>
            </w:r>
          </w:p>
          <w:p w:rsidR="00B0752E" w:rsidRPr="007004E4" w:rsidRDefault="00B0752E" w:rsidP="002F2425">
            <w:pPr>
              <w:widowControl/>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(1)　企業が求める技術人材の育成</w:t>
            </w:r>
          </w:p>
          <w:p w:rsidR="00B0752E" w:rsidRPr="007004E4" w:rsidRDefault="00B0752E" w:rsidP="002F2425">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企業の技術力の維持・向上のため、新法人が有する技術力や研究開発等を通じて蓄積した知見やノウハウ等を活用し、レディメ</w:t>
            </w:r>
            <w:r w:rsidR="009F6378" w:rsidRPr="007004E4">
              <w:rPr>
                <w:rFonts w:asciiTheme="majorEastAsia" w:eastAsiaTheme="majorEastAsia" w:hAnsiTheme="majorEastAsia" w:hint="eastAsia"/>
                <w:sz w:val="14"/>
                <w:szCs w:val="14"/>
              </w:rPr>
              <w:t>ー</w:t>
            </w:r>
            <w:r w:rsidRPr="007004E4">
              <w:rPr>
                <w:rFonts w:asciiTheme="majorEastAsia" w:eastAsiaTheme="majorEastAsia" w:hAnsiTheme="majorEastAsia" w:hint="eastAsia"/>
                <w:sz w:val="14"/>
                <w:szCs w:val="14"/>
              </w:rPr>
              <w:t>ド型の技術者研修や企業等の要望に合わせて実施するオーダーメ</w:t>
            </w:r>
            <w:r w:rsidR="009F6378" w:rsidRPr="007004E4">
              <w:rPr>
                <w:rFonts w:asciiTheme="majorEastAsia" w:eastAsiaTheme="majorEastAsia" w:hAnsiTheme="majorEastAsia" w:hint="eastAsia"/>
                <w:sz w:val="14"/>
                <w:szCs w:val="14"/>
              </w:rPr>
              <w:t>ー</w:t>
            </w:r>
            <w:r w:rsidRPr="007004E4">
              <w:rPr>
                <w:rFonts w:asciiTheme="majorEastAsia" w:eastAsiaTheme="majorEastAsia" w:hAnsiTheme="majorEastAsia" w:hint="eastAsia"/>
                <w:sz w:val="14"/>
                <w:szCs w:val="14"/>
              </w:rPr>
              <w:t>ド型の技術者研修を実施するなど、中小企業が求める技術人材の育成を支援する。</w:t>
            </w:r>
          </w:p>
          <w:p w:rsidR="00B0752E" w:rsidRPr="007004E4" w:rsidRDefault="00810232" w:rsidP="002F2425">
            <w:pPr>
              <w:widowControl/>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B0752E" w:rsidRPr="007004E4">
              <w:rPr>
                <w:rFonts w:asciiTheme="majorEastAsia" w:eastAsiaTheme="majorEastAsia" w:hAnsiTheme="majorEastAsia" w:hint="eastAsia"/>
                <w:sz w:val="14"/>
                <w:szCs w:val="14"/>
              </w:rPr>
              <w:t>(2)</w:t>
            </w:r>
            <w:r w:rsidRPr="007004E4">
              <w:rPr>
                <w:rFonts w:asciiTheme="majorEastAsia" w:eastAsiaTheme="majorEastAsia" w:hAnsiTheme="majorEastAsia" w:hint="eastAsia"/>
                <w:sz w:val="14"/>
                <w:szCs w:val="14"/>
              </w:rPr>
              <w:t xml:space="preserve">　</w:t>
            </w:r>
            <w:r w:rsidR="00B0752E" w:rsidRPr="007004E4">
              <w:rPr>
                <w:rFonts w:asciiTheme="majorEastAsia" w:eastAsiaTheme="majorEastAsia" w:hAnsiTheme="majorEastAsia" w:hint="eastAsia"/>
                <w:sz w:val="14"/>
                <w:szCs w:val="14"/>
              </w:rPr>
              <w:t>関係機関との連携による次世代の産業人材等の育成</w:t>
            </w:r>
          </w:p>
          <w:p w:rsidR="00CF65D9" w:rsidRPr="007004E4" w:rsidRDefault="00B0752E" w:rsidP="002F2425">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多面的に企業の技術力の維持・向上を支援するため、大学や工業高等専門学校等と連携し、次世代の産業人材の育成に積極的に取り組む。また、大学や工業高等専門学校等からインターンシップの学生を受け入れるなど、大阪産業を支える人材の育成に貢献する。</w:t>
            </w:r>
          </w:p>
        </w:tc>
      </w:tr>
      <w:tr w:rsidR="00CF65D9" w:rsidRPr="007004E4" w:rsidTr="008F49F8">
        <w:trPr>
          <w:trHeight w:val="46"/>
        </w:trPr>
        <w:tc>
          <w:tcPr>
            <w:tcW w:w="863" w:type="dxa"/>
            <w:tcBorders>
              <w:top w:val="nil"/>
              <w:right w:val="single" w:sz="4" w:space="0" w:color="auto"/>
            </w:tcBorders>
            <w:vAlign w:val="center"/>
          </w:tcPr>
          <w:p w:rsidR="00CF65D9" w:rsidRPr="007004E4"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CF65D9" w:rsidRPr="007004E4" w:rsidRDefault="00CF65D9" w:rsidP="002F2425">
            <w:pPr>
              <w:kinsoku w:val="0"/>
              <w:autoSpaceDE w:val="0"/>
              <w:autoSpaceDN w:val="0"/>
              <w:spacing w:line="60" w:lineRule="exact"/>
              <w:jc w:val="left"/>
              <w:rPr>
                <w:rFonts w:asciiTheme="majorEastAsia" w:eastAsiaTheme="majorEastAsia" w:hAnsiTheme="majorEastAsia"/>
                <w:sz w:val="14"/>
                <w:szCs w:val="14"/>
              </w:rPr>
            </w:pPr>
          </w:p>
        </w:tc>
      </w:tr>
    </w:tbl>
    <w:p w:rsidR="00CF65D9" w:rsidRPr="007004E4" w:rsidRDefault="00CF65D9" w:rsidP="00CF65D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7004E4" w:rsidRPr="007004E4" w:rsidTr="00DC2ADD">
        <w:tc>
          <w:tcPr>
            <w:tcW w:w="3455" w:type="dxa"/>
            <w:vMerge w:val="restart"/>
            <w:tcBorders>
              <w:top w:val="single" w:sz="4" w:space="0" w:color="auto"/>
              <w:right w:val="double" w:sz="4" w:space="0" w:color="auto"/>
            </w:tcBorders>
            <w:vAlign w:val="center"/>
          </w:tcPr>
          <w:p w:rsidR="00CF65D9" w:rsidRPr="007004E4"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rsidR="00CF65D9" w:rsidRPr="007004E4"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CF65D9" w:rsidRPr="007004E4" w:rsidRDefault="00CF65D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小項</w:t>
            </w:r>
          </w:p>
          <w:p w:rsidR="00CF65D9" w:rsidRPr="007004E4" w:rsidRDefault="00CF65D9" w:rsidP="008F49F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CF65D9" w:rsidRPr="007004E4"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CF65D9" w:rsidRPr="007004E4"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知事の評価</w:t>
            </w:r>
          </w:p>
        </w:tc>
      </w:tr>
      <w:tr w:rsidR="007004E4" w:rsidRPr="007004E4" w:rsidTr="002C4C0F">
        <w:tc>
          <w:tcPr>
            <w:tcW w:w="3455" w:type="dxa"/>
            <w:vMerge/>
            <w:tcBorders>
              <w:bottom w:val="nil"/>
              <w:right w:val="double" w:sz="4" w:space="0" w:color="auto"/>
            </w:tcBorders>
          </w:tcPr>
          <w:p w:rsidR="00CF65D9" w:rsidRPr="007004E4" w:rsidRDefault="00CF65D9" w:rsidP="008F49F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rsidR="00CF65D9" w:rsidRPr="007004E4" w:rsidRDefault="00CF65D9" w:rsidP="008F49F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CF65D9" w:rsidRPr="007004E4" w:rsidRDefault="00CF65D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CF65D9" w:rsidRPr="007004E4"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CF65D9" w:rsidRPr="007004E4" w:rsidRDefault="00CF65D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CF65D9" w:rsidRPr="007004E4" w:rsidRDefault="00CF65D9"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CF65D9" w:rsidRPr="007004E4"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評価の判断理由・</w:t>
            </w:r>
          </w:p>
          <w:p w:rsidR="00CF65D9" w:rsidRPr="007004E4" w:rsidRDefault="00CF65D9" w:rsidP="008F49F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評価のコメント等</w:t>
            </w:r>
          </w:p>
        </w:tc>
      </w:tr>
      <w:tr w:rsidR="007004E4" w:rsidRPr="007004E4" w:rsidTr="008F49F8">
        <w:tc>
          <w:tcPr>
            <w:tcW w:w="13686" w:type="dxa"/>
            <w:gridSpan w:val="7"/>
            <w:tcBorders>
              <w:top w:val="single" w:sz="4" w:space="0" w:color="auto"/>
              <w:bottom w:val="dashSmallGap" w:sz="4" w:space="0" w:color="auto"/>
            </w:tcBorders>
          </w:tcPr>
          <w:p w:rsidR="00CF65D9" w:rsidRPr="007004E4" w:rsidRDefault="00CF65D9" w:rsidP="008F49F8">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(1)</w:t>
            </w:r>
            <w:r w:rsidRPr="007004E4">
              <w:rPr>
                <w:rFonts w:asciiTheme="majorEastAsia" w:eastAsiaTheme="majorEastAsia" w:hAnsiTheme="majorEastAsia" w:hint="eastAsia"/>
                <w:kern w:val="0"/>
                <w:sz w:val="14"/>
                <w:szCs w:val="14"/>
              </w:rPr>
              <w:t xml:space="preserve"> </w:t>
            </w:r>
            <w:r w:rsidR="00F82B67" w:rsidRPr="007004E4">
              <w:rPr>
                <w:rFonts w:asciiTheme="majorEastAsia" w:eastAsiaTheme="majorEastAsia" w:hAnsiTheme="majorEastAsia" w:hint="eastAsia"/>
                <w:kern w:val="0"/>
                <w:sz w:val="14"/>
                <w:szCs w:val="14"/>
              </w:rPr>
              <w:t>企業が求める技術人材の育成</w:t>
            </w:r>
          </w:p>
        </w:tc>
      </w:tr>
      <w:tr w:rsidR="007004E4" w:rsidRPr="007004E4" w:rsidTr="002C4C0F">
        <w:tc>
          <w:tcPr>
            <w:tcW w:w="3455" w:type="dxa"/>
            <w:tcBorders>
              <w:top w:val="dashSmallGap" w:sz="4" w:space="0" w:color="auto"/>
              <w:bottom w:val="nil"/>
              <w:right w:val="double" w:sz="4" w:space="0" w:color="auto"/>
            </w:tcBorders>
          </w:tcPr>
          <w:p w:rsidR="00CF65D9" w:rsidRPr="007004E4" w:rsidRDefault="00CF65D9" w:rsidP="008F49F8">
            <w:pPr>
              <w:kinsoku w:val="0"/>
              <w:autoSpaceDE w:val="0"/>
              <w:autoSpaceDN w:val="0"/>
              <w:spacing w:line="60" w:lineRule="exact"/>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CF65D9" w:rsidRPr="007004E4"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CF65D9" w:rsidRPr="007004E4" w:rsidRDefault="00CF65D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CF65D9" w:rsidRPr="007004E4" w:rsidRDefault="00CF65D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CF65D9" w:rsidRPr="007004E4" w:rsidRDefault="00CF65D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CF65D9" w:rsidRPr="007004E4" w:rsidRDefault="00CF65D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CF65D9" w:rsidRPr="007004E4" w:rsidRDefault="00CF65D9" w:rsidP="008F49F8">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2C4C0F">
        <w:trPr>
          <w:trHeight w:val="352"/>
        </w:trPr>
        <w:tc>
          <w:tcPr>
            <w:tcW w:w="3455" w:type="dxa"/>
            <w:tcBorders>
              <w:top w:val="nil"/>
              <w:bottom w:val="nil"/>
              <w:right w:val="double" w:sz="4" w:space="0" w:color="auto"/>
            </w:tcBorders>
          </w:tcPr>
          <w:p w:rsidR="001D0362" w:rsidRPr="007004E4" w:rsidRDefault="001D0362" w:rsidP="002C4C0F">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研究員の保有する技術ノウハウや設備機器の操作技術などの教習により企業技術者のスキルアップに資するレディメード型技術者研修、企業や各種団体からの技術者育成の要望に合わせて個別の内容で実施するオーダーメード型技術者研修、及び、業界団体や組合と連携して資格試験に備える実習型研修を実施する。</w:t>
            </w:r>
          </w:p>
        </w:tc>
        <w:tc>
          <w:tcPr>
            <w:tcW w:w="3458" w:type="dxa"/>
            <w:tcBorders>
              <w:top w:val="nil"/>
              <w:left w:val="double" w:sz="4" w:space="0" w:color="auto"/>
              <w:bottom w:val="nil"/>
            </w:tcBorders>
          </w:tcPr>
          <w:p w:rsidR="001D0362" w:rsidRPr="007004E4" w:rsidRDefault="001D0362" w:rsidP="002C4C0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①　企業ニーズに応じたレディメード研修及びオーダーメード研修を実施する。</w:t>
            </w:r>
          </w:p>
          <w:p w:rsidR="001D0362" w:rsidRPr="007004E4" w:rsidRDefault="001D0362" w:rsidP="002C4C0F">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7004E4" w:rsidRDefault="001D0362" w:rsidP="002C4C0F">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7004E4" w:rsidRDefault="001D0362" w:rsidP="002C4C0F">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7004E4" w:rsidRDefault="001D0362" w:rsidP="002C4C0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②　業界団体等からの要望に応じて、人材育成プロ</w:t>
            </w:r>
          </w:p>
          <w:p w:rsidR="001D0362" w:rsidRPr="007004E4" w:rsidRDefault="001D0362" w:rsidP="00001566">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グラムや研修事業・指導事業等へ職員を派遣する。</w:t>
            </w:r>
          </w:p>
          <w:p w:rsidR="001D0362" w:rsidRPr="007004E4" w:rsidRDefault="001D0362" w:rsidP="002C4C0F">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7004E4" w:rsidRDefault="001D0362" w:rsidP="002C4C0F">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③　業界団体や組合と連携して資格試験に備える実習型研修を実施する。</w:t>
            </w:r>
          </w:p>
          <w:p w:rsidR="001D0362" w:rsidRPr="007004E4" w:rsidRDefault="001D0362" w:rsidP="002C4C0F">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1D0362" w:rsidRPr="007004E4" w:rsidRDefault="001D0362" w:rsidP="002C4C0F">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9</w:t>
            </w:r>
          </w:p>
        </w:tc>
        <w:tc>
          <w:tcPr>
            <w:tcW w:w="3436" w:type="dxa"/>
            <w:tcBorders>
              <w:top w:val="nil"/>
              <w:left w:val="single" w:sz="4" w:space="0" w:color="auto"/>
              <w:bottom w:val="nil"/>
              <w:right w:val="single" w:sz="4" w:space="0" w:color="auto"/>
            </w:tcBorders>
          </w:tcPr>
          <w:p w:rsidR="001D0362" w:rsidRPr="007004E4" w:rsidRDefault="001D0362" w:rsidP="0047058F">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○企業からの研修要望を的確に把握し、迅速な事務手続を行うことで、５回（18人）のレディメード研修、14回（275人）のオーダーメード研修を実施した。（添付資料６参照）</w:t>
            </w:r>
          </w:p>
          <w:p w:rsidR="001D0362" w:rsidRPr="007004E4" w:rsidRDefault="001D0362" w:rsidP="002C4C0F">
            <w:pPr>
              <w:kinsoku w:val="0"/>
              <w:autoSpaceDE w:val="0"/>
              <w:autoSpaceDN w:val="0"/>
              <w:spacing w:line="0" w:lineRule="atLeast"/>
              <w:rPr>
                <w:rFonts w:asciiTheme="majorEastAsia" w:eastAsiaTheme="majorEastAsia" w:hAnsiTheme="majorEastAsia"/>
                <w:sz w:val="14"/>
                <w:szCs w:val="14"/>
              </w:rPr>
            </w:pPr>
          </w:p>
          <w:p w:rsidR="001D0362" w:rsidRPr="007004E4" w:rsidRDefault="001D0362" w:rsidP="002C4C0F">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○企業や業界団体等からの講師派遣等の要請に応じて、146回の職員派遣を行った。</w:t>
            </w:r>
          </w:p>
          <w:p w:rsidR="001D0362" w:rsidRPr="007004E4" w:rsidRDefault="001D0362" w:rsidP="002C4C0F">
            <w:pPr>
              <w:kinsoku w:val="0"/>
              <w:autoSpaceDE w:val="0"/>
              <w:autoSpaceDN w:val="0"/>
              <w:spacing w:line="0" w:lineRule="atLeast"/>
              <w:rPr>
                <w:rFonts w:asciiTheme="majorEastAsia" w:eastAsiaTheme="majorEastAsia" w:hAnsiTheme="majorEastAsia"/>
                <w:sz w:val="14"/>
                <w:szCs w:val="14"/>
              </w:rPr>
            </w:pPr>
          </w:p>
          <w:p w:rsidR="001D0362" w:rsidRPr="007004E4" w:rsidRDefault="001D0362" w:rsidP="00A33BF3">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○新型コロナウイルス感染症拡大防止策</w:t>
            </w:r>
            <w:r w:rsidR="00A33BF3" w:rsidRPr="007004E4">
              <w:rPr>
                <w:rFonts w:asciiTheme="majorEastAsia" w:eastAsiaTheme="majorEastAsia" w:hAnsiTheme="majorEastAsia" w:hint="eastAsia"/>
                <w:sz w:val="14"/>
                <w:szCs w:val="14"/>
              </w:rPr>
              <w:t>を十分に行い</w:t>
            </w:r>
            <w:r w:rsidRPr="007004E4">
              <w:rPr>
                <w:rFonts w:asciiTheme="majorEastAsia" w:eastAsiaTheme="majorEastAsia" w:hAnsiTheme="majorEastAsia" w:hint="eastAsia"/>
                <w:sz w:val="14"/>
                <w:szCs w:val="14"/>
              </w:rPr>
              <w:t>ながら、金属熱処理１級技能士フォローアップ講習会などに対応した。</w:t>
            </w:r>
          </w:p>
        </w:tc>
        <w:tc>
          <w:tcPr>
            <w:tcW w:w="398" w:type="dxa"/>
            <w:tcBorders>
              <w:top w:val="nil"/>
              <w:left w:val="single" w:sz="4" w:space="0" w:color="auto"/>
              <w:bottom w:val="nil"/>
            </w:tcBorders>
          </w:tcPr>
          <w:p w:rsidR="001D0362" w:rsidRPr="007004E4" w:rsidRDefault="000F638E" w:rsidP="002C4C0F">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Ⅱ</w:t>
            </w:r>
          </w:p>
        </w:tc>
        <w:tc>
          <w:tcPr>
            <w:tcW w:w="398" w:type="dxa"/>
            <w:tcBorders>
              <w:top w:val="nil"/>
              <w:left w:val="single" w:sz="4" w:space="0" w:color="auto"/>
              <w:bottom w:val="nil"/>
            </w:tcBorders>
          </w:tcPr>
          <w:p w:rsidR="001D0362" w:rsidRPr="007004E4" w:rsidRDefault="000F638E" w:rsidP="002C4C0F">
            <w:pPr>
              <w:kinsoku w:val="0"/>
              <w:autoSpaceDE w:val="0"/>
              <w:autoSpaceDN w:val="0"/>
              <w:spacing w:line="0" w:lineRule="atLeast"/>
              <w:ind w:left="-50" w:right="-50"/>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Ⅱ</w:t>
            </w:r>
          </w:p>
        </w:tc>
        <w:tc>
          <w:tcPr>
            <w:tcW w:w="2143" w:type="dxa"/>
            <w:vMerge w:val="restart"/>
            <w:tcBorders>
              <w:top w:val="nil"/>
              <w:left w:val="single" w:sz="4" w:space="0" w:color="auto"/>
            </w:tcBorders>
          </w:tcPr>
          <w:p w:rsidR="00546201" w:rsidRPr="007004E4" w:rsidRDefault="001D0362" w:rsidP="00546201">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企業が求める技術人材の育成のため、レディメード型技術者研修やオーダーメード型技術者研修、大学、業界団体等と連携した人材の育成</w:t>
            </w:r>
            <w:r w:rsidR="00546201" w:rsidRPr="007004E4">
              <w:rPr>
                <w:rFonts w:asciiTheme="majorEastAsia" w:eastAsiaTheme="majorEastAsia" w:hAnsiTheme="majorEastAsia" w:hint="eastAsia"/>
                <w:sz w:val="14"/>
                <w:szCs w:val="14"/>
              </w:rPr>
              <w:t>し</w:t>
            </w:r>
            <w:r w:rsidRPr="007004E4">
              <w:rPr>
                <w:rFonts w:asciiTheme="majorEastAsia" w:eastAsiaTheme="majorEastAsia" w:hAnsiTheme="majorEastAsia" w:hint="eastAsia"/>
                <w:sz w:val="14"/>
                <w:szCs w:val="14"/>
              </w:rPr>
              <w:t>、最新３Ｄ機器（５軸制御マシニングセンター等）</w:t>
            </w:r>
            <w:r w:rsidR="003D7B4C" w:rsidRPr="007004E4">
              <w:rPr>
                <w:rFonts w:asciiTheme="majorEastAsia" w:eastAsiaTheme="majorEastAsia" w:hAnsiTheme="majorEastAsia" w:hint="eastAsia"/>
                <w:sz w:val="14"/>
                <w:szCs w:val="14"/>
              </w:rPr>
              <w:t>の</w:t>
            </w:r>
            <w:r w:rsidR="00273DD5" w:rsidRPr="007004E4">
              <w:rPr>
                <w:rFonts w:asciiTheme="majorEastAsia" w:eastAsiaTheme="majorEastAsia" w:hAnsiTheme="majorEastAsia" w:hint="eastAsia"/>
                <w:sz w:val="14"/>
                <w:szCs w:val="14"/>
              </w:rPr>
              <w:t>Ｗｅｂサイト</w:t>
            </w:r>
            <w:r w:rsidR="00A34E1B" w:rsidRPr="007004E4">
              <w:rPr>
                <w:rFonts w:asciiTheme="majorEastAsia" w:eastAsiaTheme="majorEastAsia" w:hAnsiTheme="majorEastAsia" w:hint="eastAsia"/>
                <w:sz w:val="14"/>
                <w:szCs w:val="14"/>
              </w:rPr>
              <w:t>や</w:t>
            </w:r>
            <w:r w:rsidR="003D7B4C" w:rsidRPr="007004E4">
              <w:rPr>
                <w:rFonts w:asciiTheme="majorEastAsia" w:eastAsiaTheme="majorEastAsia" w:hAnsiTheme="majorEastAsia" w:hint="eastAsia"/>
                <w:sz w:val="14"/>
                <w:szCs w:val="14"/>
              </w:rPr>
              <w:t>紹介動</w:t>
            </w:r>
          </w:p>
          <w:p w:rsidR="00273DD5" w:rsidRPr="007004E4" w:rsidRDefault="003D7B4C" w:rsidP="00546201">
            <w:pPr>
              <w:kinsoku w:val="0"/>
              <w:autoSpaceDE w:val="0"/>
              <w:autoSpaceDN w:val="0"/>
              <w:spacing w:line="0" w:lineRule="atLeast"/>
              <w:ind w:rightChars="-25" w:right="-53"/>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画の</w:t>
            </w:r>
            <w:r w:rsidR="00273DD5" w:rsidRPr="007004E4">
              <w:rPr>
                <w:rFonts w:asciiTheme="majorEastAsia" w:eastAsiaTheme="majorEastAsia" w:hAnsiTheme="majorEastAsia" w:hint="eastAsia"/>
                <w:sz w:val="14"/>
                <w:szCs w:val="14"/>
              </w:rPr>
              <w:t>YouTube公</w:t>
            </w:r>
            <w:r w:rsidRPr="007004E4">
              <w:rPr>
                <w:rFonts w:asciiTheme="majorEastAsia" w:eastAsiaTheme="majorEastAsia" w:hAnsiTheme="majorEastAsia" w:hint="eastAsia"/>
                <w:sz w:val="14"/>
                <w:szCs w:val="14"/>
              </w:rPr>
              <w:t>開</w:t>
            </w:r>
            <w:r w:rsidR="00A34E1B" w:rsidRPr="007004E4">
              <w:rPr>
                <w:rFonts w:asciiTheme="majorEastAsia" w:eastAsiaTheme="majorEastAsia" w:hAnsiTheme="majorEastAsia" w:hint="eastAsia"/>
                <w:sz w:val="14"/>
                <w:szCs w:val="14"/>
              </w:rPr>
              <w:t>による</w:t>
            </w:r>
            <w:r w:rsidR="001D0362" w:rsidRPr="007004E4">
              <w:rPr>
                <w:rFonts w:asciiTheme="majorEastAsia" w:eastAsiaTheme="majorEastAsia" w:hAnsiTheme="majorEastAsia" w:hint="eastAsia"/>
                <w:sz w:val="14"/>
                <w:szCs w:val="14"/>
              </w:rPr>
              <w:t>普及</w:t>
            </w:r>
            <w:r w:rsidR="000F638E" w:rsidRPr="007004E4">
              <w:rPr>
                <w:rFonts w:asciiTheme="majorEastAsia" w:eastAsiaTheme="majorEastAsia" w:hAnsiTheme="majorEastAsia" w:hint="eastAsia"/>
                <w:sz w:val="14"/>
                <w:szCs w:val="14"/>
              </w:rPr>
              <w:t>促進</w:t>
            </w:r>
            <w:r w:rsidR="00C60AA6" w:rsidRPr="007004E4">
              <w:rPr>
                <w:rFonts w:asciiTheme="majorEastAsia" w:eastAsiaTheme="majorEastAsia" w:hAnsiTheme="majorEastAsia" w:hint="eastAsia"/>
                <w:sz w:val="14"/>
                <w:szCs w:val="14"/>
              </w:rPr>
              <w:t>など</w:t>
            </w:r>
            <w:r w:rsidR="00A34E1B" w:rsidRPr="007004E4">
              <w:rPr>
                <w:rFonts w:asciiTheme="majorEastAsia" w:eastAsiaTheme="majorEastAsia" w:hAnsiTheme="majorEastAsia" w:hint="eastAsia"/>
                <w:sz w:val="14"/>
                <w:szCs w:val="14"/>
              </w:rPr>
              <w:t>に</w:t>
            </w:r>
            <w:r w:rsidR="00273DD5" w:rsidRPr="007004E4">
              <w:rPr>
                <w:rFonts w:asciiTheme="majorEastAsia" w:eastAsiaTheme="majorEastAsia" w:hAnsiTheme="majorEastAsia" w:hint="eastAsia"/>
                <w:sz w:val="14"/>
                <w:szCs w:val="14"/>
              </w:rPr>
              <w:t>取</w:t>
            </w:r>
            <w:r w:rsidR="00A34E1B" w:rsidRPr="007004E4">
              <w:rPr>
                <w:rFonts w:asciiTheme="majorEastAsia" w:eastAsiaTheme="majorEastAsia" w:hAnsiTheme="majorEastAsia" w:hint="eastAsia"/>
                <w:sz w:val="14"/>
                <w:szCs w:val="14"/>
              </w:rPr>
              <w:t>り</w:t>
            </w:r>
            <w:r w:rsidR="00273DD5" w:rsidRPr="007004E4">
              <w:rPr>
                <w:rFonts w:asciiTheme="majorEastAsia" w:eastAsiaTheme="majorEastAsia" w:hAnsiTheme="majorEastAsia" w:hint="eastAsia"/>
                <w:sz w:val="14"/>
                <w:szCs w:val="14"/>
              </w:rPr>
              <w:t>組</w:t>
            </w:r>
            <w:r w:rsidR="00546201" w:rsidRPr="007004E4">
              <w:rPr>
                <w:rFonts w:asciiTheme="majorEastAsia" w:eastAsiaTheme="majorEastAsia" w:hAnsiTheme="majorEastAsia" w:hint="eastAsia"/>
                <w:sz w:val="14"/>
                <w:szCs w:val="14"/>
              </w:rPr>
              <w:t>んだものの、</w:t>
            </w:r>
            <w:r w:rsidR="001D0362" w:rsidRPr="007004E4">
              <w:rPr>
                <w:rFonts w:asciiTheme="majorEastAsia" w:eastAsiaTheme="majorEastAsia" w:hAnsiTheme="majorEastAsia" w:hint="eastAsia"/>
                <w:sz w:val="14"/>
                <w:szCs w:val="14"/>
              </w:rPr>
              <w:t>数値目標に掲げた「人材育成延べ人数」が目標値を</w:t>
            </w:r>
            <w:r w:rsidR="00273DD5" w:rsidRPr="007004E4">
              <w:rPr>
                <w:rFonts w:asciiTheme="majorEastAsia" w:eastAsiaTheme="majorEastAsia" w:hAnsiTheme="majorEastAsia" w:hint="eastAsia"/>
                <w:sz w:val="14"/>
                <w:szCs w:val="14"/>
              </w:rPr>
              <w:t>大幅に下回って</w:t>
            </w:r>
            <w:r w:rsidR="001D0362" w:rsidRPr="007004E4">
              <w:rPr>
                <w:rFonts w:asciiTheme="majorEastAsia" w:eastAsiaTheme="majorEastAsia" w:hAnsiTheme="majorEastAsia" w:hint="eastAsia"/>
                <w:sz w:val="14"/>
                <w:szCs w:val="14"/>
              </w:rPr>
              <w:t>おり、自己評価の「</w:t>
            </w:r>
            <w:r w:rsidR="000F638E" w:rsidRPr="007004E4">
              <w:rPr>
                <w:rFonts w:asciiTheme="majorEastAsia" w:eastAsiaTheme="majorEastAsia" w:hAnsiTheme="majorEastAsia" w:hint="eastAsia"/>
                <w:sz w:val="14"/>
                <w:szCs w:val="14"/>
              </w:rPr>
              <w:t>Ⅱ</w:t>
            </w:r>
            <w:r w:rsidR="001D0362" w:rsidRPr="007004E4">
              <w:rPr>
                <w:rFonts w:asciiTheme="majorEastAsia" w:eastAsiaTheme="majorEastAsia" w:hAnsiTheme="majorEastAsia" w:hint="eastAsia"/>
                <w:sz w:val="14"/>
                <w:szCs w:val="14"/>
              </w:rPr>
              <w:t>」は妥当であると判断した。</w:t>
            </w:r>
            <w:r w:rsidR="00273DD5" w:rsidRPr="007004E4">
              <w:rPr>
                <w:rFonts w:asciiTheme="majorEastAsia" w:eastAsiaTheme="majorEastAsia" w:hAnsiTheme="majorEastAsia" w:hint="eastAsia"/>
                <w:sz w:val="14"/>
                <w:szCs w:val="14"/>
              </w:rPr>
              <w:t>なお、</w:t>
            </w:r>
            <w:r w:rsidR="00890287" w:rsidRPr="007004E4">
              <w:rPr>
                <w:rFonts w:asciiTheme="majorEastAsia" w:eastAsiaTheme="majorEastAsia" w:hAnsiTheme="majorEastAsia" w:hint="eastAsia"/>
                <w:sz w:val="14"/>
                <w:szCs w:val="14"/>
              </w:rPr>
              <w:t>新型コロナウイルス感染症拡大の影響により目標値を大幅に下回った</w:t>
            </w:r>
            <w:r w:rsidR="00FF0DA2" w:rsidRPr="007004E4">
              <w:rPr>
                <w:rFonts w:asciiTheme="majorEastAsia" w:eastAsiaTheme="majorEastAsia" w:hAnsiTheme="majorEastAsia" w:hint="eastAsia"/>
                <w:sz w:val="14"/>
                <w:szCs w:val="14"/>
              </w:rPr>
              <w:t>「人材育成延べ人数」</w:t>
            </w:r>
            <w:r w:rsidR="00890287" w:rsidRPr="007004E4">
              <w:rPr>
                <w:rFonts w:asciiTheme="majorEastAsia" w:eastAsiaTheme="majorEastAsia" w:hAnsiTheme="majorEastAsia" w:hint="eastAsia"/>
                <w:sz w:val="14"/>
                <w:szCs w:val="14"/>
              </w:rPr>
              <w:t>については、</w:t>
            </w:r>
            <w:r w:rsidR="00F532D8" w:rsidRPr="007004E4">
              <w:rPr>
                <w:rFonts w:asciiTheme="majorEastAsia" w:eastAsiaTheme="majorEastAsia" w:hAnsiTheme="majorEastAsia" w:hint="eastAsia"/>
                <w:sz w:val="14"/>
                <w:szCs w:val="14"/>
              </w:rPr>
              <w:t>オンライン形式で開催するなど</w:t>
            </w:r>
            <w:r w:rsidR="00890287" w:rsidRPr="007004E4">
              <w:rPr>
                <w:rFonts w:asciiTheme="majorEastAsia" w:eastAsiaTheme="majorEastAsia" w:hAnsiTheme="majorEastAsia" w:hint="eastAsia"/>
                <w:sz w:val="14"/>
                <w:szCs w:val="14"/>
              </w:rPr>
              <w:t>工夫し、コロナ禍に</w:t>
            </w:r>
            <w:r w:rsidR="00DC3743" w:rsidRPr="007004E4">
              <w:rPr>
                <w:rFonts w:asciiTheme="majorEastAsia" w:eastAsiaTheme="majorEastAsia" w:hAnsiTheme="majorEastAsia" w:hint="eastAsia"/>
                <w:sz w:val="14"/>
                <w:szCs w:val="14"/>
              </w:rPr>
              <w:t>応じた</w:t>
            </w:r>
            <w:r w:rsidR="00890287" w:rsidRPr="007004E4">
              <w:rPr>
                <w:rFonts w:asciiTheme="majorEastAsia" w:eastAsiaTheme="majorEastAsia" w:hAnsiTheme="majorEastAsia" w:hint="eastAsia"/>
                <w:sz w:val="14"/>
                <w:szCs w:val="14"/>
              </w:rPr>
              <w:t>取組を進められたい。</w:t>
            </w:r>
          </w:p>
          <w:p w:rsidR="00273DD5" w:rsidRPr="007004E4" w:rsidRDefault="00273DD5" w:rsidP="00273DD5">
            <w:pPr>
              <w:kinsoku w:val="0"/>
              <w:autoSpaceDE w:val="0"/>
              <w:autoSpaceDN w:val="0"/>
              <w:spacing w:line="0" w:lineRule="atLeast"/>
              <w:ind w:rightChars="-25" w:right="-53"/>
              <w:jc w:val="left"/>
              <w:rPr>
                <w:rFonts w:asciiTheme="majorEastAsia" w:eastAsiaTheme="majorEastAsia" w:hAnsiTheme="majorEastAsia"/>
                <w:sz w:val="14"/>
                <w:szCs w:val="14"/>
              </w:rPr>
            </w:pPr>
          </w:p>
        </w:tc>
      </w:tr>
      <w:tr w:rsidR="007004E4" w:rsidRPr="007004E4" w:rsidTr="00DC2ADD">
        <w:tc>
          <w:tcPr>
            <w:tcW w:w="3455" w:type="dxa"/>
            <w:tcBorders>
              <w:top w:val="nil"/>
              <w:bottom w:val="dashSmallGap" w:sz="4" w:space="0" w:color="auto"/>
              <w:right w:val="double" w:sz="4" w:space="0" w:color="auto"/>
            </w:tcBorders>
          </w:tcPr>
          <w:p w:rsidR="001D0362" w:rsidRPr="007004E4" w:rsidRDefault="001D0362"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right w:val="single" w:sz="4" w:space="0" w:color="auto"/>
            </w:tcBorders>
          </w:tcPr>
          <w:p w:rsidR="001D0362" w:rsidRPr="007004E4" w:rsidRDefault="001D0362"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1D0362" w:rsidRPr="007004E4" w:rsidRDefault="001D0362"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1D0362" w:rsidRPr="007004E4" w:rsidRDefault="001D0362"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D0362" w:rsidRPr="007004E4" w:rsidRDefault="001D0362" w:rsidP="00A7234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D0362" w:rsidRPr="007004E4" w:rsidRDefault="001D0362" w:rsidP="00A72344">
            <w:pPr>
              <w:kinsoku w:val="0"/>
              <w:autoSpaceDE w:val="0"/>
              <w:autoSpaceDN w:val="0"/>
              <w:spacing w:line="60" w:lineRule="exact"/>
              <w:jc w:val="left"/>
              <w:rPr>
                <w:rFonts w:asciiTheme="majorEastAsia" w:eastAsiaTheme="majorEastAsia" w:hAnsiTheme="majorEastAsia"/>
                <w:sz w:val="14"/>
                <w:szCs w:val="14"/>
              </w:rPr>
            </w:pPr>
          </w:p>
        </w:tc>
        <w:tc>
          <w:tcPr>
            <w:tcW w:w="2143" w:type="dxa"/>
            <w:vMerge/>
            <w:tcBorders>
              <w:left w:val="single" w:sz="4" w:space="0" w:color="auto"/>
            </w:tcBorders>
          </w:tcPr>
          <w:p w:rsidR="001D0362" w:rsidRPr="007004E4" w:rsidRDefault="001D0362" w:rsidP="00A72344">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157A4A">
        <w:tc>
          <w:tcPr>
            <w:tcW w:w="6913" w:type="dxa"/>
            <w:gridSpan w:val="2"/>
            <w:tcBorders>
              <w:top w:val="dashSmallGap" w:sz="4" w:space="0" w:color="auto"/>
              <w:bottom w:val="dashSmallGap" w:sz="4" w:space="0" w:color="auto"/>
              <w:right w:val="single" w:sz="4" w:space="0" w:color="auto"/>
            </w:tcBorders>
          </w:tcPr>
          <w:p w:rsidR="001D0362" w:rsidRPr="007004E4" w:rsidRDefault="001D0362" w:rsidP="008F49F8">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(2) </w:t>
            </w:r>
            <w:r w:rsidRPr="007004E4">
              <w:rPr>
                <w:rFonts w:asciiTheme="majorEastAsia" w:eastAsiaTheme="majorEastAsia" w:hAnsiTheme="majorEastAsia" w:hint="eastAsia"/>
                <w:kern w:val="0"/>
                <w:sz w:val="14"/>
                <w:szCs w:val="14"/>
              </w:rPr>
              <w:t>関係機関との連携による次世代の産業人材等の育成</w:t>
            </w:r>
          </w:p>
        </w:tc>
        <w:tc>
          <w:tcPr>
            <w:tcW w:w="398" w:type="dxa"/>
            <w:tcBorders>
              <w:top w:val="nil"/>
              <w:left w:val="single" w:sz="4" w:space="0" w:color="auto"/>
              <w:bottom w:val="nil"/>
              <w:right w:val="single" w:sz="4" w:space="0" w:color="auto"/>
            </w:tcBorders>
          </w:tcPr>
          <w:p w:rsidR="001D0362" w:rsidRPr="007004E4" w:rsidRDefault="001D0362" w:rsidP="00A7234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1D0362" w:rsidRPr="007004E4" w:rsidRDefault="001D0362" w:rsidP="00496D07">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1D0362" w:rsidRPr="007004E4" w:rsidRDefault="001D0362" w:rsidP="00A72344">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1D0362" w:rsidRPr="007004E4" w:rsidRDefault="001D0362" w:rsidP="00A72344">
            <w:pPr>
              <w:kinsoku w:val="0"/>
              <w:autoSpaceDE w:val="0"/>
              <w:autoSpaceDN w:val="0"/>
              <w:spacing w:line="0" w:lineRule="atLeast"/>
              <w:jc w:val="left"/>
              <w:rPr>
                <w:rFonts w:asciiTheme="majorEastAsia" w:eastAsiaTheme="majorEastAsia" w:hAnsiTheme="majorEastAsia"/>
                <w:sz w:val="14"/>
                <w:szCs w:val="14"/>
              </w:rPr>
            </w:pPr>
          </w:p>
        </w:tc>
        <w:tc>
          <w:tcPr>
            <w:tcW w:w="2143" w:type="dxa"/>
            <w:vMerge/>
            <w:tcBorders>
              <w:left w:val="single" w:sz="4" w:space="0" w:color="auto"/>
            </w:tcBorders>
          </w:tcPr>
          <w:p w:rsidR="001D0362" w:rsidRPr="007004E4" w:rsidRDefault="001D0362" w:rsidP="00A72344">
            <w:pPr>
              <w:kinsoku w:val="0"/>
              <w:autoSpaceDE w:val="0"/>
              <w:autoSpaceDN w:val="0"/>
              <w:spacing w:line="0" w:lineRule="atLeast"/>
              <w:jc w:val="left"/>
              <w:rPr>
                <w:rFonts w:asciiTheme="majorEastAsia" w:eastAsiaTheme="majorEastAsia" w:hAnsiTheme="majorEastAsia"/>
                <w:sz w:val="14"/>
                <w:szCs w:val="14"/>
              </w:rPr>
            </w:pPr>
          </w:p>
        </w:tc>
      </w:tr>
      <w:tr w:rsidR="007004E4" w:rsidRPr="007004E4" w:rsidTr="00157A4A">
        <w:tc>
          <w:tcPr>
            <w:tcW w:w="3455" w:type="dxa"/>
            <w:tcBorders>
              <w:top w:val="dashSmallGap" w:sz="4" w:space="0" w:color="auto"/>
              <w:bottom w:val="nil"/>
              <w:right w:val="double" w:sz="4" w:space="0" w:color="auto"/>
            </w:tcBorders>
          </w:tcPr>
          <w:p w:rsidR="001D0362" w:rsidRPr="007004E4" w:rsidRDefault="001D0362" w:rsidP="008F49F8">
            <w:pPr>
              <w:kinsoku w:val="0"/>
              <w:autoSpaceDE w:val="0"/>
              <w:autoSpaceDN w:val="0"/>
              <w:spacing w:line="60" w:lineRule="exact"/>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1D0362" w:rsidRPr="007004E4" w:rsidRDefault="001D0362"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1D0362" w:rsidRPr="007004E4" w:rsidRDefault="001D0362"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1D0362" w:rsidRPr="007004E4" w:rsidRDefault="001D0362"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D0362" w:rsidRPr="007004E4" w:rsidRDefault="001D0362" w:rsidP="00A72344">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D0362" w:rsidRPr="007004E4" w:rsidRDefault="001D0362" w:rsidP="00A72344">
            <w:pPr>
              <w:kinsoku w:val="0"/>
              <w:autoSpaceDE w:val="0"/>
              <w:autoSpaceDN w:val="0"/>
              <w:spacing w:line="60" w:lineRule="exact"/>
              <w:jc w:val="left"/>
              <w:rPr>
                <w:rFonts w:asciiTheme="majorEastAsia" w:eastAsiaTheme="majorEastAsia" w:hAnsiTheme="majorEastAsia"/>
                <w:sz w:val="14"/>
                <w:szCs w:val="14"/>
              </w:rPr>
            </w:pPr>
          </w:p>
        </w:tc>
        <w:tc>
          <w:tcPr>
            <w:tcW w:w="2143" w:type="dxa"/>
            <w:vMerge/>
            <w:tcBorders>
              <w:left w:val="single" w:sz="4" w:space="0" w:color="auto"/>
            </w:tcBorders>
          </w:tcPr>
          <w:p w:rsidR="001D0362" w:rsidRPr="007004E4" w:rsidRDefault="001D0362" w:rsidP="00A72344">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157A4A">
        <w:trPr>
          <w:trHeight w:val="352"/>
        </w:trPr>
        <w:tc>
          <w:tcPr>
            <w:tcW w:w="3455" w:type="dxa"/>
            <w:tcBorders>
              <w:top w:val="nil"/>
              <w:bottom w:val="nil"/>
              <w:right w:val="double" w:sz="4" w:space="0" w:color="auto"/>
            </w:tcBorders>
          </w:tcPr>
          <w:p w:rsidR="001D0362" w:rsidRPr="007004E4" w:rsidRDefault="001D0362" w:rsidP="001C344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大学・高専・学術団体・業界団体、府立高等職業技術専門学校等の人材育成機関と連携したセミナー</w:t>
            </w:r>
          </w:p>
          <w:p w:rsidR="001D0362" w:rsidRPr="007004E4" w:rsidRDefault="001D0362" w:rsidP="001C3443">
            <w:pPr>
              <w:kinsoku w:val="0"/>
              <w:autoSpaceDE w:val="0"/>
              <w:autoSpaceDN w:val="0"/>
              <w:spacing w:line="0" w:lineRule="atLeast"/>
              <w:ind w:rightChars="-77" w:right="-162"/>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開催や講師派遣による産業人材の育成を行う。また、</w:t>
            </w:r>
          </w:p>
          <w:p w:rsidR="001D0362" w:rsidRPr="007004E4" w:rsidRDefault="001D0362" w:rsidP="001C3443">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次世代の大阪産業を支える人材の育成のために、大学、高専等からインターンシップの学生を研究所が直接受け入れるとともに、一般社団法人大阪府技術協会などの団体と連携し、企業で受け入れられるよう仲介を行うことで、大阪産業を支える人材育成に貢献する。研究を実施するにあたっては、必要に応じて企業から研究員を受け入れるＯＲＴ（On the Research Training ）研修による人材育成に取り組</w:t>
            </w:r>
            <w:r w:rsidRPr="007004E4">
              <w:rPr>
                <w:rFonts w:asciiTheme="majorEastAsia" w:eastAsiaTheme="majorEastAsia" w:hAnsiTheme="majorEastAsia" w:hint="eastAsia"/>
                <w:sz w:val="14"/>
                <w:szCs w:val="14"/>
              </w:rPr>
              <w:lastRenderedPageBreak/>
              <w:t>み、企業への技術移転を効果的に行う。</w:t>
            </w:r>
          </w:p>
          <w:p w:rsidR="001D0362" w:rsidRPr="007004E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7004E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7004E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7004E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7004E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7004E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7004E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7004E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7004E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7004E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7004E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7004E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7004E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7004E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7004E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7004E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7004E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7004E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7004E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7004E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7004E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7004E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7004E4" w:rsidRDefault="001D0362" w:rsidP="001C3443">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【人材育成】</w:t>
            </w:r>
          </w:p>
          <w:p w:rsidR="001D0362" w:rsidRPr="007004E4" w:rsidRDefault="001D0362" w:rsidP="001C344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目標値：中期計画期間中の人材育成延べ人数</w:t>
            </w:r>
          </w:p>
          <w:p w:rsidR="001D0362" w:rsidRPr="007004E4" w:rsidRDefault="001D0362" w:rsidP="001C3443">
            <w:pPr>
              <w:kinsoku w:val="0"/>
              <w:autoSpaceDE w:val="0"/>
              <w:autoSpaceDN w:val="0"/>
              <w:spacing w:line="0" w:lineRule="atLeast"/>
              <w:ind w:firstLineChars="520" w:firstLine="728"/>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2,100人</w:t>
            </w:r>
          </w:p>
          <w:p w:rsidR="001D0362" w:rsidRPr="007004E4" w:rsidRDefault="001D0362" w:rsidP="001C3443">
            <w:pPr>
              <w:kinsoku w:val="0"/>
              <w:autoSpaceDE w:val="0"/>
              <w:autoSpaceDN w:val="0"/>
              <w:spacing w:line="0" w:lineRule="atLeast"/>
              <w:jc w:val="left"/>
              <w:rPr>
                <w:rFonts w:asciiTheme="majorEastAsia" w:eastAsiaTheme="majorEastAsia" w:hAnsiTheme="majorEastAsia"/>
                <w:sz w:val="14"/>
                <w:szCs w:val="14"/>
              </w:rPr>
            </w:pPr>
          </w:p>
        </w:tc>
        <w:tc>
          <w:tcPr>
            <w:tcW w:w="3458" w:type="dxa"/>
            <w:tcBorders>
              <w:top w:val="nil"/>
              <w:left w:val="double" w:sz="4" w:space="0" w:color="auto"/>
              <w:bottom w:val="nil"/>
            </w:tcBorders>
          </w:tcPr>
          <w:p w:rsidR="001D0362" w:rsidRPr="007004E4" w:rsidRDefault="001D0362"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lastRenderedPageBreak/>
              <w:t>①　業界団体、学術団体、大学等と連携してセミナーを開催し、産業人材を育成する。</w:t>
            </w:r>
          </w:p>
          <w:p w:rsidR="001D0362" w:rsidRPr="007004E4" w:rsidRDefault="001D0362" w:rsidP="001C3443">
            <w:pPr>
              <w:kinsoku w:val="0"/>
              <w:autoSpaceDE w:val="0"/>
              <w:autoSpaceDN w:val="0"/>
              <w:spacing w:line="0" w:lineRule="atLeast"/>
              <w:ind w:rightChars="-118" w:right="-248"/>
              <w:jc w:val="left"/>
              <w:rPr>
                <w:rFonts w:asciiTheme="majorEastAsia" w:eastAsiaTheme="majorEastAsia" w:hAnsiTheme="majorEastAsia"/>
                <w:sz w:val="14"/>
                <w:szCs w:val="14"/>
              </w:rPr>
            </w:pPr>
          </w:p>
          <w:p w:rsidR="001D0362" w:rsidRPr="007004E4" w:rsidRDefault="001D0362" w:rsidP="001C3443">
            <w:pPr>
              <w:kinsoku w:val="0"/>
              <w:autoSpaceDE w:val="0"/>
              <w:autoSpaceDN w:val="0"/>
              <w:spacing w:line="0" w:lineRule="atLeast"/>
              <w:ind w:rightChars="-118" w:right="-248"/>
              <w:jc w:val="left"/>
              <w:rPr>
                <w:rFonts w:asciiTheme="majorEastAsia" w:eastAsiaTheme="majorEastAsia" w:hAnsiTheme="majorEastAsia"/>
                <w:sz w:val="14"/>
                <w:szCs w:val="14"/>
              </w:rPr>
            </w:pPr>
          </w:p>
          <w:p w:rsidR="001D0362" w:rsidRPr="007004E4" w:rsidRDefault="001D0362"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7004E4" w:rsidRDefault="001D0362"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7004E4" w:rsidRDefault="001D0362"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7004E4" w:rsidRDefault="001D0362"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7004E4" w:rsidRDefault="001D0362"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7004E4" w:rsidRDefault="001D0362"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7004E4" w:rsidRDefault="001D0362"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7004E4" w:rsidRDefault="001D0362"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lastRenderedPageBreak/>
              <w:t>②　次世代の大阪産業を支える人材育成のために、</w:t>
            </w:r>
          </w:p>
          <w:p w:rsidR="001D0362" w:rsidRPr="007004E4" w:rsidRDefault="001D0362" w:rsidP="00001566">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大学等からインターンシップの学生を受け入れる。</w:t>
            </w:r>
          </w:p>
          <w:p w:rsidR="001D0362" w:rsidRPr="007004E4" w:rsidRDefault="001D0362"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7004E4" w:rsidRDefault="001D0362"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7004E4" w:rsidRDefault="001D0362"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7004E4" w:rsidRDefault="001D0362"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7004E4" w:rsidRDefault="001D0362"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7004E4" w:rsidRDefault="001D0362"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7004E4" w:rsidRDefault="001D0362"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1D0362" w:rsidRPr="007004E4" w:rsidRDefault="001D0362" w:rsidP="0000156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③　研究を実施するにあたっては、必要に応じて企業から研究員を受け入れるＯＲＴ（On the Resea</w:t>
            </w:r>
            <w:r w:rsidRPr="007004E4">
              <w:rPr>
                <w:rFonts w:asciiTheme="majorEastAsia" w:eastAsiaTheme="majorEastAsia" w:hAnsiTheme="majorEastAsia"/>
                <w:sz w:val="14"/>
                <w:szCs w:val="14"/>
              </w:rPr>
              <w:br/>
            </w:r>
            <w:r w:rsidRPr="007004E4">
              <w:rPr>
                <w:rFonts w:asciiTheme="majorEastAsia" w:eastAsiaTheme="majorEastAsia" w:hAnsiTheme="majorEastAsia" w:hint="eastAsia"/>
                <w:sz w:val="14"/>
                <w:szCs w:val="14"/>
              </w:rPr>
              <w:t>rch Training）研修による人材育成に取り組み、企業への技術移転を効果的に行う。</w:t>
            </w:r>
          </w:p>
          <w:p w:rsidR="001D0362" w:rsidRPr="007004E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7004E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7004E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7004E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7004E4" w:rsidRDefault="001D0362"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④　最新３Ｄものづくり機器（５軸制御マシニングセンター等）の府域中小企業への普及を促進するため、それらに対応できる人材の育成を業界団体と連携して取り組む。</w:t>
            </w:r>
          </w:p>
          <w:p w:rsidR="001D0362" w:rsidRPr="007004E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7004E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7004E4" w:rsidRDefault="001D0362" w:rsidP="001C3443">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【人材育成】</w:t>
            </w:r>
          </w:p>
          <w:p w:rsidR="001D0362" w:rsidRPr="007004E4" w:rsidRDefault="001D0362" w:rsidP="001C344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目標値：令和２年度中の人材育成延べ人数</w:t>
            </w:r>
          </w:p>
          <w:p w:rsidR="001D0362" w:rsidRPr="007004E4" w:rsidRDefault="001D0362" w:rsidP="001C3443">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430人</w:t>
            </w:r>
          </w:p>
          <w:p w:rsidR="001D0362" w:rsidRPr="007004E4" w:rsidRDefault="001D0362" w:rsidP="001C3443">
            <w:pPr>
              <w:kinsoku w:val="0"/>
              <w:autoSpaceDE w:val="0"/>
              <w:autoSpaceDN w:val="0"/>
              <w:spacing w:line="0" w:lineRule="atLeast"/>
              <w:jc w:val="left"/>
              <w:rPr>
                <w:rFonts w:asciiTheme="majorEastAsia" w:eastAsiaTheme="majorEastAsia" w:hAnsiTheme="majorEastAsia"/>
                <w:sz w:val="14"/>
                <w:szCs w:val="14"/>
              </w:rPr>
            </w:pPr>
          </w:p>
          <w:p w:rsidR="001D0362" w:rsidRPr="007004E4" w:rsidRDefault="001D0362" w:rsidP="001C3443">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【自己評価の考え方】</w:t>
            </w:r>
          </w:p>
          <w:p w:rsidR="001D0362" w:rsidRPr="007004E4" w:rsidRDefault="001D0362" w:rsidP="00001566">
            <w:pPr>
              <w:kinsoku w:val="0"/>
              <w:autoSpaceDE w:val="0"/>
              <w:autoSpaceDN w:val="0"/>
              <w:spacing w:line="0" w:lineRule="atLeast"/>
              <w:ind w:rightChars="-117" w:right="-246"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Ⅴ：131％以上、Ⅳ：111～130％、Ⅲ：91～110％、</w:t>
            </w:r>
          </w:p>
          <w:p w:rsidR="001D0362" w:rsidRPr="007004E4" w:rsidRDefault="001D0362" w:rsidP="001C344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Ⅱ：71～90％、 Ⅰ：～70％</w:t>
            </w:r>
          </w:p>
          <w:p w:rsidR="001D0362" w:rsidRPr="007004E4" w:rsidRDefault="001D0362" w:rsidP="00C664AA">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1D0362" w:rsidRPr="007004E4" w:rsidRDefault="001D0362" w:rsidP="001C3443">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2450B6" w:rsidRPr="007004E4" w:rsidRDefault="001D0362" w:rsidP="001C3443">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○大学、業界団体と連携し</w:t>
            </w:r>
            <w:r w:rsidR="002450B6" w:rsidRPr="007004E4">
              <w:rPr>
                <w:rFonts w:asciiTheme="majorEastAsia" w:eastAsiaTheme="majorEastAsia" w:hAnsiTheme="majorEastAsia" w:hint="eastAsia"/>
                <w:sz w:val="14"/>
                <w:szCs w:val="14"/>
              </w:rPr>
              <w:t>て、14回（参加者延べ</w:t>
            </w:r>
          </w:p>
          <w:p w:rsidR="002450B6" w:rsidRPr="007004E4" w:rsidRDefault="002450B6" w:rsidP="002450B6">
            <w:pPr>
              <w:kinsoku w:val="0"/>
              <w:autoSpaceDE w:val="0"/>
              <w:autoSpaceDN w:val="0"/>
              <w:spacing w:line="0" w:lineRule="atLeast"/>
              <w:ind w:left="140" w:rightChars="-48" w:right="-101"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1,223人）の</w:t>
            </w:r>
            <w:r w:rsidR="001D0362" w:rsidRPr="007004E4">
              <w:rPr>
                <w:rFonts w:asciiTheme="majorEastAsia" w:eastAsiaTheme="majorEastAsia" w:hAnsiTheme="majorEastAsia" w:hint="eastAsia"/>
                <w:sz w:val="14"/>
                <w:szCs w:val="14"/>
              </w:rPr>
              <w:t>セミナー</w:t>
            </w:r>
            <w:r w:rsidRPr="007004E4">
              <w:rPr>
                <w:rFonts w:asciiTheme="majorEastAsia" w:eastAsiaTheme="majorEastAsia" w:hAnsiTheme="majorEastAsia" w:hint="eastAsia"/>
                <w:sz w:val="14"/>
                <w:szCs w:val="14"/>
              </w:rPr>
              <w:t>及び</w:t>
            </w:r>
            <w:r w:rsidR="001D0362" w:rsidRPr="007004E4">
              <w:rPr>
                <w:rFonts w:asciiTheme="majorEastAsia" w:eastAsiaTheme="majorEastAsia" w:hAnsiTheme="majorEastAsia" w:hint="eastAsia"/>
                <w:sz w:val="14"/>
                <w:szCs w:val="14"/>
              </w:rPr>
              <w:t>シンポジウムを開催し、</w:t>
            </w:r>
          </w:p>
          <w:p w:rsidR="001D0362" w:rsidRPr="007004E4" w:rsidRDefault="002450B6" w:rsidP="002450B6">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1D0362" w:rsidRPr="007004E4">
              <w:rPr>
                <w:rFonts w:asciiTheme="majorEastAsia" w:eastAsiaTheme="majorEastAsia" w:hAnsiTheme="majorEastAsia" w:hint="eastAsia"/>
                <w:sz w:val="14"/>
                <w:szCs w:val="14"/>
              </w:rPr>
              <w:t>産業人材の育成を行った。（添付資料７参照）</w:t>
            </w:r>
          </w:p>
          <w:p w:rsidR="001D0362" w:rsidRPr="007004E4" w:rsidRDefault="001D0362" w:rsidP="001C3443">
            <w:pPr>
              <w:kinsoku w:val="0"/>
              <w:autoSpaceDE w:val="0"/>
              <w:autoSpaceDN w:val="0"/>
              <w:spacing w:line="0" w:lineRule="atLeast"/>
              <w:ind w:left="140" w:hangingChars="100" w:hanging="140"/>
              <w:rPr>
                <w:rFonts w:asciiTheme="majorEastAsia" w:eastAsiaTheme="majorEastAsia" w:hAnsiTheme="majorEastAsia"/>
                <w:sz w:val="14"/>
                <w:szCs w:val="14"/>
              </w:rPr>
            </w:pPr>
          </w:p>
          <w:p w:rsidR="001D0362" w:rsidRPr="007004E4" w:rsidRDefault="000323D5" w:rsidP="001C3443">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○国立研究開発法人産業技術総合研究所、関西広域連合、大阪産業局等と</w:t>
            </w:r>
            <w:r w:rsidR="001D0362" w:rsidRPr="007004E4">
              <w:rPr>
                <w:rFonts w:asciiTheme="majorEastAsia" w:eastAsiaTheme="majorEastAsia" w:hAnsiTheme="majorEastAsia" w:hint="eastAsia"/>
                <w:sz w:val="14"/>
                <w:szCs w:val="14"/>
              </w:rPr>
              <w:t>共</w:t>
            </w:r>
            <w:r w:rsidRPr="007004E4">
              <w:rPr>
                <w:rFonts w:asciiTheme="majorEastAsia" w:eastAsiaTheme="majorEastAsia" w:hAnsiTheme="majorEastAsia" w:hint="eastAsia"/>
                <w:sz w:val="14"/>
                <w:szCs w:val="14"/>
              </w:rPr>
              <w:t>同開催</w:t>
            </w:r>
            <w:r w:rsidR="001D0362" w:rsidRPr="007004E4">
              <w:rPr>
                <w:rFonts w:asciiTheme="majorEastAsia" w:eastAsiaTheme="majorEastAsia" w:hAnsiTheme="majorEastAsia" w:hint="eastAsia"/>
                <w:sz w:val="14"/>
                <w:szCs w:val="14"/>
              </w:rPr>
              <w:t>した</w:t>
            </w:r>
            <w:r w:rsidR="00A33BF3" w:rsidRPr="007004E4">
              <w:rPr>
                <w:rFonts w:asciiTheme="majorEastAsia" w:eastAsiaTheme="majorEastAsia" w:hAnsiTheme="majorEastAsia" w:hint="eastAsia"/>
                <w:sz w:val="14"/>
                <w:szCs w:val="14"/>
              </w:rPr>
              <w:t>「</w:t>
            </w:r>
            <w:r w:rsidR="001D0362" w:rsidRPr="007004E4">
              <w:rPr>
                <w:rFonts w:asciiTheme="majorEastAsia" w:eastAsiaTheme="majorEastAsia" w:hAnsiTheme="majorEastAsia" w:hint="eastAsia"/>
                <w:sz w:val="14"/>
                <w:szCs w:val="14"/>
              </w:rPr>
              <w:t>産業技術支援フェア</w:t>
            </w:r>
            <w:r w:rsidR="002B5D44" w:rsidRPr="007004E4">
              <w:rPr>
                <w:rFonts w:asciiTheme="majorEastAsia" w:eastAsiaTheme="majorEastAsia" w:hAnsiTheme="majorEastAsia" w:hint="eastAsia"/>
                <w:sz w:val="14"/>
                <w:szCs w:val="14"/>
              </w:rPr>
              <w:t xml:space="preserve"> </w:t>
            </w:r>
            <w:r w:rsidR="001D0362" w:rsidRPr="007004E4">
              <w:rPr>
                <w:rFonts w:asciiTheme="majorEastAsia" w:eastAsiaTheme="majorEastAsia" w:hAnsiTheme="majorEastAsia" w:hint="eastAsia"/>
                <w:sz w:val="14"/>
                <w:szCs w:val="14"/>
              </w:rPr>
              <w:t>in</w:t>
            </w:r>
            <w:r w:rsidR="002B5D44" w:rsidRPr="007004E4">
              <w:rPr>
                <w:rFonts w:asciiTheme="majorEastAsia" w:eastAsiaTheme="majorEastAsia" w:hAnsiTheme="majorEastAsia" w:hint="eastAsia"/>
                <w:sz w:val="14"/>
                <w:szCs w:val="14"/>
              </w:rPr>
              <w:t xml:space="preserve"> KANSAI </w:t>
            </w:r>
            <w:r w:rsidR="001D0362" w:rsidRPr="007004E4">
              <w:rPr>
                <w:rFonts w:asciiTheme="majorEastAsia" w:eastAsiaTheme="majorEastAsia" w:hAnsiTheme="majorEastAsia" w:hint="eastAsia"/>
                <w:sz w:val="14"/>
                <w:szCs w:val="14"/>
              </w:rPr>
              <w:t>2020</w:t>
            </w:r>
            <w:r w:rsidR="00A33BF3" w:rsidRPr="007004E4">
              <w:rPr>
                <w:rFonts w:asciiTheme="majorEastAsia" w:eastAsiaTheme="majorEastAsia" w:hAnsiTheme="majorEastAsia" w:hint="eastAsia"/>
                <w:sz w:val="14"/>
                <w:szCs w:val="14"/>
              </w:rPr>
              <w:t>」</w:t>
            </w:r>
            <w:r w:rsidR="001D0362" w:rsidRPr="007004E4">
              <w:rPr>
                <w:rFonts w:asciiTheme="majorEastAsia" w:eastAsiaTheme="majorEastAsia" w:hAnsiTheme="majorEastAsia" w:hint="eastAsia"/>
                <w:sz w:val="14"/>
                <w:szCs w:val="14"/>
              </w:rPr>
              <w:t>は、12</w:t>
            </w:r>
            <w:r w:rsidRPr="007004E4">
              <w:rPr>
                <w:rFonts w:asciiTheme="majorEastAsia" w:eastAsiaTheme="majorEastAsia" w:hAnsiTheme="majorEastAsia" w:hint="eastAsia"/>
                <w:sz w:val="14"/>
                <w:szCs w:val="14"/>
              </w:rPr>
              <w:t>月４日にＷｅｂ</w:t>
            </w:r>
            <w:r w:rsidR="001D0362" w:rsidRPr="007004E4">
              <w:rPr>
                <w:rFonts w:asciiTheme="majorEastAsia" w:eastAsiaTheme="majorEastAsia" w:hAnsiTheme="majorEastAsia" w:hint="eastAsia"/>
                <w:sz w:val="14"/>
                <w:szCs w:val="14"/>
              </w:rPr>
              <w:t>講演、11</w:t>
            </w:r>
            <w:r w:rsidRPr="007004E4">
              <w:rPr>
                <w:rFonts w:asciiTheme="majorEastAsia" w:eastAsiaTheme="majorEastAsia" w:hAnsiTheme="majorEastAsia" w:hint="eastAsia"/>
                <w:sz w:val="14"/>
                <w:szCs w:val="14"/>
              </w:rPr>
              <w:t>月</w:t>
            </w:r>
            <w:r w:rsidR="001D0362" w:rsidRPr="007004E4">
              <w:rPr>
                <w:rFonts w:asciiTheme="majorEastAsia" w:eastAsiaTheme="majorEastAsia" w:hAnsiTheme="majorEastAsia" w:hint="eastAsia"/>
                <w:sz w:val="14"/>
                <w:szCs w:val="14"/>
              </w:rPr>
              <w:t>27</w:t>
            </w:r>
            <w:r w:rsidRPr="007004E4">
              <w:rPr>
                <w:rFonts w:asciiTheme="majorEastAsia" w:eastAsiaTheme="majorEastAsia" w:hAnsiTheme="majorEastAsia" w:hint="eastAsia"/>
                <w:sz w:val="14"/>
                <w:szCs w:val="14"/>
              </w:rPr>
              <w:t>日</w:t>
            </w:r>
            <w:r w:rsidR="001D0362" w:rsidRPr="007004E4">
              <w:rPr>
                <w:rFonts w:asciiTheme="majorEastAsia" w:eastAsiaTheme="majorEastAsia" w:hAnsiTheme="majorEastAsia" w:hint="eastAsia"/>
                <w:sz w:val="14"/>
                <w:szCs w:val="14"/>
              </w:rPr>
              <w:t>～12</w:t>
            </w:r>
            <w:r w:rsidRPr="007004E4">
              <w:rPr>
                <w:rFonts w:asciiTheme="majorEastAsia" w:eastAsiaTheme="majorEastAsia" w:hAnsiTheme="majorEastAsia" w:hint="eastAsia"/>
                <w:sz w:val="14"/>
                <w:szCs w:val="14"/>
              </w:rPr>
              <w:t>月</w:t>
            </w:r>
            <w:r w:rsidR="001D0362" w:rsidRPr="007004E4">
              <w:rPr>
                <w:rFonts w:asciiTheme="majorEastAsia" w:eastAsiaTheme="majorEastAsia" w:hAnsiTheme="majorEastAsia" w:hint="eastAsia"/>
                <w:sz w:val="14"/>
                <w:szCs w:val="14"/>
              </w:rPr>
              <w:t>/18</w:t>
            </w:r>
            <w:r w:rsidRPr="007004E4">
              <w:rPr>
                <w:rFonts w:asciiTheme="majorEastAsia" w:eastAsiaTheme="majorEastAsia" w:hAnsiTheme="majorEastAsia" w:hint="eastAsia"/>
                <w:sz w:val="14"/>
                <w:szCs w:val="14"/>
              </w:rPr>
              <w:t>日にｅ</w:t>
            </w:r>
            <w:r w:rsidR="001D0362" w:rsidRPr="007004E4">
              <w:rPr>
                <w:rFonts w:asciiTheme="majorEastAsia" w:eastAsiaTheme="majorEastAsia" w:hAnsiTheme="majorEastAsia" w:hint="eastAsia"/>
                <w:sz w:val="14"/>
                <w:szCs w:val="14"/>
              </w:rPr>
              <w:t>ポスター展示</w:t>
            </w:r>
            <w:r w:rsidRPr="007004E4">
              <w:rPr>
                <w:rFonts w:asciiTheme="majorEastAsia" w:eastAsiaTheme="majorEastAsia" w:hAnsiTheme="majorEastAsia" w:hint="eastAsia"/>
                <w:sz w:val="14"/>
                <w:szCs w:val="14"/>
              </w:rPr>
              <w:t>を行い、</w:t>
            </w:r>
            <w:r w:rsidR="001D0362" w:rsidRPr="007004E4">
              <w:rPr>
                <w:rFonts w:asciiTheme="majorEastAsia" w:eastAsiaTheme="majorEastAsia" w:hAnsiTheme="majorEastAsia" w:hint="eastAsia"/>
                <w:sz w:val="14"/>
                <w:szCs w:val="14"/>
              </w:rPr>
              <w:t>計593</w:t>
            </w:r>
            <w:r w:rsidRPr="007004E4">
              <w:rPr>
                <w:rFonts w:asciiTheme="majorEastAsia" w:eastAsiaTheme="majorEastAsia" w:hAnsiTheme="majorEastAsia" w:hint="eastAsia"/>
                <w:sz w:val="14"/>
                <w:szCs w:val="14"/>
              </w:rPr>
              <w:t>人</w:t>
            </w:r>
            <w:r w:rsidR="001D0362" w:rsidRPr="007004E4">
              <w:rPr>
                <w:rFonts w:asciiTheme="majorEastAsia" w:eastAsiaTheme="majorEastAsia" w:hAnsiTheme="majorEastAsia" w:hint="eastAsia"/>
                <w:sz w:val="14"/>
                <w:szCs w:val="14"/>
              </w:rPr>
              <w:t>参加</w:t>
            </w:r>
            <w:r w:rsidRPr="007004E4">
              <w:rPr>
                <w:rFonts w:asciiTheme="majorEastAsia" w:eastAsiaTheme="majorEastAsia" w:hAnsiTheme="majorEastAsia" w:hint="eastAsia"/>
                <w:sz w:val="14"/>
                <w:szCs w:val="14"/>
              </w:rPr>
              <w:t>するなど、好評を</w:t>
            </w:r>
            <w:r w:rsidR="001D0362" w:rsidRPr="007004E4">
              <w:rPr>
                <w:rFonts w:asciiTheme="majorEastAsia" w:eastAsiaTheme="majorEastAsia" w:hAnsiTheme="majorEastAsia" w:hint="eastAsia"/>
                <w:sz w:val="14"/>
                <w:szCs w:val="14"/>
              </w:rPr>
              <w:t>得た。</w:t>
            </w:r>
          </w:p>
          <w:p w:rsidR="001D0362" w:rsidRPr="007004E4" w:rsidRDefault="001D0362" w:rsidP="001C3443">
            <w:pPr>
              <w:kinsoku w:val="0"/>
              <w:autoSpaceDE w:val="0"/>
              <w:autoSpaceDN w:val="0"/>
              <w:spacing w:line="0" w:lineRule="atLeast"/>
              <w:rPr>
                <w:rFonts w:asciiTheme="majorEastAsia" w:eastAsiaTheme="majorEastAsia" w:hAnsiTheme="majorEastAsia"/>
                <w:sz w:val="14"/>
                <w:szCs w:val="14"/>
              </w:rPr>
            </w:pPr>
          </w:p>
          <w:p w:rsidR="000323D5" w:rsidRPr="007004E4" w:rsidRDefault="000323D5" w:rsidP="001C3443">
            <w:pPr>
              <w:kinsoku w:val="0"/>
              <w:autoSpaceDE w:val="0"/>
              <w:autoSpaceDN w:val="0"/>
              <w:spacing w:line="0" w:lineRule="atLeast"/>
              <w:rPr>
                <w:rFonts w:asciiTheme="majorEastAsia" w:eastAsiaTheme="majorEastAsia" w:hAnsiTheme="majorEastAsia"/>
                <w:sz w:val="14"/>
                <w:szCs w:val="14"/>
              </w:rPr>
            </w:pPr>
          </w:p>
          <w:p w:rsidR="001D0362" w:rsidRPr="007004E4" w:rsidRDefault="000323D5" w:rsidP="001C3443">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lastRenderedPageBreak/>
              <w:t>○実習</w:t>
            </w:r>
            <w:r w:rsidR="001D0362" w:rsidRPr="007004E4">
              <w:rPr>
                <w:rFonts w:asciiTheme="majorEastAsia" w:eastAsiaTheme="majorEastAsia" w:hAnsiTheme="majorEastAsia" w:hint="eastAsia"/>
                <w:sz w:val="14"/>
                <w:szCs w:val="14"/>
              </w:rPr>
              <w:t>生として、大阪大学、大阪市立大学、大阪工業大学、大阪電気通信大学、京都工芸繊維大学、近畿大学、神戸女学院大学、摂南大学</w:t>
            </w:r>
            <w:r w:rsidRPr="007004E4">
              <w:rPr>
                <w:rFonts w:asciiTheme="majorEastAsia" w:eastAsiaTheme="majorEastAsia" w:hAnsiTheme="majorEastAsia" w:hint="eastAsia"/>
                <w:sz w:val="14"/>
                <w:szCs w:val="14"/>
              </w:rPr>
              <w:t>及び</w:t>
            </w:r>
            <w:r w:rsidR="001D0362" w:rsidRPr="007004E4">
              <w:rPr>
                <w:rFonts w:asciiTheme="majorEastAsia" w:eastAsiaTheme="majorEastAsia" w:hAnsiTheme="majorEastAsia" w:hint="eastAsia"/>
                <w:sz w:val="14"/>
                <w:szCs w:val="14"/>
              </w:rPr>
              <w:t>奈良先端科学技術大学院大学の９大学から計32</w:t>
            </w:r>
            <w:r w:rsidRPr="007004E4">
              <w:rPr>
                <w:rFonts w:asciiTheme="majorEastAsia" w:eastAsiaTheme="majorEastAsia" w:hAnsiTheme="majorEastAsia" w:hint="eastAsia"/>
                <w:sz w:val="14"/>
                <w:szCs w:val="14"/>
              </w:rPr>
              <w:t>人</w:t>
            </w:r>
            <w:r w:rsidR="001D0362" w:rsidRPr="007004E4">
              <w:rPr>
                <w:rFonts w:asciiTheme="majorEastAsia" w:eastAsiaTheme="majorEastAsia" w:hAnsiTheme="majorEastAsia" w:hint="eastAsia"/>
                <w:sz w:val="14"/>
                <w:szCs w:val="14"/>
              </w:rPr>
              <w:t>の学生を受け入れ、研修を実施した。また、夏期インターンシップとして</w:t>
            </w:r>
            <w:r w:rsidRPr="007004E4">
              <w:rPr>
                <w:rFonts w:asciiTheme="majorEastAsia" w:eastAsiaTheme="majorEastAsia" w:hAnsiTheme="majorEastAsia" w:hint="eastAsia"/>
                <w:sz w:val="14"/>
                <w:szCs w:val="14"/>
              </w:rPr>
              <w:t>、</w:t>
            </w:r>
            <w:r w:rsidR="001D0362" w:rsidRPr="007004E4">
              <w:rPr>
                <w:rFonts w:asciiTheme="majorEastAsia" w:eastAsiaTheme="majorEastAsia" w:hAnsiTheme="majorEastAsia" w:hint="eastAsia"/>
                <w:sz w:val="14"/>
                <w:szCs w:val="14"/>
              </w:rPr>
              <w:t>摂南大学、龍谷大学</w:t>
            </w:r>
            <w:r w:rsidRPr="007004E4">
              <w:rPr>
                <w:rFonts w:asciiTheme="majorEastAsia" w:eastAsiaTheme="majorEastAsia" w:hAnsiTheme="majorEastAsia" w:hint="eastAsia"/>
                <w:sz w:val="14"/>
                <w:szCs w:val="14"/>
              </w:rPr>
              <w:t>及び</w:t>
            </w:r>
            <w:r w:rsidR="001D0362" w:rsidRPr="007004E4">
              <w:rPr>
                <w:rFonts w:asciiTheme="majorEastAsia" w:eastAsiaTheme="majorEastAsia" w:hAnsiTheme="majorEastAsia" w:hint="eastAsia"/>
                <w:sz w:val="14"/>
                <w:szCs w:val="14"/>
              </w:rPr>
              <w:t>和歌山大学の３大学から</w:t>
            </w:r>
            <w:r w:rsidRPr="007004E4">
              <w:rPr>
                <w:rFonts w:asciiTheme="majorEastAsia" w:eastAsiaTheme="majorEastAsia" w:hAnsiTheme="majorEastAsia" w:hint="eastAsia"/>
                <w:sz w:val="14"/>
                <w:szCs w:val="14"/>
              </w:rPr>
              <w:t>計</w:t>
            </w:r>
            <w:r w:rsidR="001D0362" w:rsidRPr="007004E4">
              <w:rPr>
                <w:rFonts w:asciiTheme="majorEastAsia" w:eastAsiaTheme="majorEastAsia" w:hAnsiTheme="majorEastAsia" w:hint="eastAsia"/>
                <w:sz w:val="14"/>
                <w:szCs w:val="14"/>
              </w:rPr>
              <w:t>８名の学生を受け入れ、研修を実施した。</w:t>
            </w:r>
          </w:p>
          <w:p w:rsidR="001D0362" w:rsidRPr="007004E4" w:rsidRDefault="001D0362" w:rsidP="001C3443">
            <w:pPr>
              <w:kinsoku w:val="0"/>
              <w:autoSpaceDE w:val="0"/>
              <w:autoSpaceDN w:val="0"/>
              <w:spacing w:line="0" w:lineRule="atLeast"/>
              <w:rPr>
                <w:rFonts w:asciiTheme="majorEastAsia" w:eastAsiaTheme="majorEastAsia" w:hAnsiTheme="majorEastAsia"/>
                <w:sz w:val="14"/>
                <w:szCs w:val="14"/>
              </w:rPr>
            </w:pPr>
          </w:p>
          <w:p w:rsidR="001D0362" w:rsidRPr="007004E4" w:rsidRDefault="001D0362" w:rsidP="001C3443">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○和泉センターでは、高度受託研究</w:t>
            </w:r>
            <w:r w:rsidR="00350B3E" w:rsidRPr="007004E4">
              <w:rPr>
                <w:rFonts w:asciiTheme="majorEastAsia" w:eastAsiaTheme="majorEastAsia" w:hAnsiTheme="majorEastAsia" w:hint="eastAsia"/>
                <w:sz w:val="14"/>
                <w:szCs w:val="14"/>
              </w:rPr>
              <w:t>及び</w:t>
            </w:r>
            <w:r w:rsidRPr="007004E4">
              <w:rPr>
                <w:rFonts w:asciiTheme="majorEastAsia" w:eastAsiaTheme="majorEastAsia" w:hAnsiTheme="majorEastAsia" w:hint="eastAsia"/>
                <w:sz w:val="14"/>
                <w:szCs w:val="14"/>
              </w:rPr>
              <w:t>共同研究の実施において、</w:t>
            </w:r>
            <w:r w:rsidR="00350B3E" w:rsidRPr="007004E4">
              <w:rPr>
                <w:rFonts w:asciiTheme="majorEastAsia" w:eastAsiaTheme="majorEastAsia" w:hAnsiTheme="majorEastAsia" w:hint="eastAsia"/>
                <w:sz w:val="14"/>
                <w:szCs w:val="14"/>
              </w:rPr>
              <w:t>延べ</w:t>
            </w:r>
            <w:r w:rsidRPr="007004E4">
              <w:rPr>
                <w:rFonts w:asciiTheme="majorEastAsia" w:eastAsiaTheme="majorEastAsia" w:hAnsiTheme="majorEastAsia" w:hint="eastAsia"/>
                <w:sz w:val="14"/>
                <w:szCs w:val="14"/>
              </w:rPr>
              <w:t>46人の派遣研究員を企業</w:t>
            </w:r>
            <w:r w:rsidR="00350B3E" w:rsidRPr="007004E4">
              <w:rPr>
                <w:rFonts w:asciiTheme="majorEastAsia" w:eastAsiaTheme="majorEastAsia" w:hAnsiTheme="majorEastAsia" w:hint="eastAsia"/>
                <w:sz w:val="14"/>
                <w:szCs w:val="14"/>
              </w:rPr>
              <w:t>から</w:t>
            </w:r>
            <w:r w:rsidRPr="007004E4">
              <w:rPr>
                <w:rFonts w:asciiTheme="majorEastAsia" w:eastAsiaTheme="majorEastAsia" w:hAnsiTheme="majorEastAsia" w:hint="eastAsia"/>
                <w:sz w:val="14"/>
                <w:szCs w:val="14"/>
              </w:rPr>
              <w:t>受け入れ、ＯＲＴ（On the Research Training）研修によ</w:t>
            </w:r>
            <w:r w:rsidR="00350B3E" w:rsidRPr="007004E4">
              <w:rPr>
                <w:rFonts w:asciiTheme="majorEastAsia" w:eastAsiaTheme="majorEastAsia" w:hAnsiTheme="majorEastAsia" w:hint="eastAsia"/>
                <w:sz w:val="14"/>
                <w:szCs w:val="14"/>
              </w:rPr>
              <w:t>る</w:t>
            </w:r>
            <w:r w:rsidRPr="007004E4">
              <w:rPr>
                <w:rFonts w:asciiTheme="majorEastAsia" w:eastAsiaTheme="majorEastAsia" w:hAnsiTheme="majorEastAsia" w:hint="eastAsia"/>
                <w:sz w:val="14"/>
                <w:szCs w:val="14"/>
              </w:rPr>
              <w:t>企業への技術移転を効果的に行った。</w:t>
            </w:r>
          </w:p>
          <w:p w:rsidR="001D0362" w:rsidRPr="007004E4" w:rsidRDefault="001D0362" w:rsidP="001C3443">
            <w:pPr>
              <w:kinsoku w:val="0"/>
              <w:autoSpaceDE w:val="0"/>
              <w:autoSpaceDN w:val="0"/>
              <w:spacing w:line="0" w:lineRule="atLeast"/>
              <w:ind w:left="140" w:hangingChars="100" w:hanging="140"/>
              <w:rPr>
                <w:rFonts w:asciiTheme="majorEastAsia" w:eastAsiaTheme="majorEastAsia" w:hAnsiTheme="majorEastAsia"/>
                <w:sz w:val="14"/>
                <w:szCs w:val="14"/>
              </w:rPr>
            </w:pPr>
          </w:p>
          <w:p w:rsidR="001D0362" w:rsidRPr="007004E4" w:rsidRDefault="001D0362" w:rsidP="001C3443">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○森之宮センターでは、人材育成を目的と</w:t>
            </w:r>
            <w:r w:rsidR="00350B3E" w:rsidRPr="007004E4">
              <w:rPr>
                <w:rFonts w:asciiTheme="majorEastAsia" w:eastAsiaTheme="majorEastAsia" w:hAnsiTheme="majorEastAsia" w:hint="eastAsia"/>
                <w:sz w:val="14"/>
                <w:szCs w:val="14"/>
              </w:rPr>
              <w:t>する19件の</w:t>
            </w:r>
            <w:r w:rsidRPr="007004E4">
              <w:rPr>
                <w:rFonts w:asciiTheme="majorEastAsia" w:eastAsiaTheme="majorEastAsia" w:hAnsiTheme="majorEastAsia" w:hint="eastAsia"/>
                <w:sz w:val="14"/>
                <w:szCs w:val="14"/>
              </w:rPr>
              <w:t>受託研究</w:t>
            </w:r>
            <w:r w:rsidR="00350B3E" w:rsidRPr="007004E4">
              <w:rPr>
                <w:rFonts w:asciiTheme="majorEastAsia" w:eastAsiaTheme="majorEastAsia" w:hAnsiTheme="majorEastAsia" w:hint="eastAsia"/>
                <w:sz w:val="14"/>
                <w:szCs w:val="14"/>
              </w:rPr>
              <w:t>及び９回の</w:t>
            </w:r>
            <w:r w:rsidRPr="007004E4">
              <w:rPr>
                <w:rFonts w:asciiTheme="majorEastAsia" w:eastAsiaTheme="majorEastAsia" w:hAnsiTheme="majorEastAsia" w:hint="eastAsia"/>
                <w:sz w:val="14"/>
                <w:szCs w:val="14"/>
              </w:rPr>
              <w:t>職員派遣を行った。</w:t>
            </w:r>
          </w:p>
          <w:p w:rsidR="001D0362" w:rsidRPr="007004E4" w:rsidRDefault="001D0362" w:rsidP="001C3443">
            <w:pPr>
              <w:kinsoku w:val="0"/>
              <w:autoSpaceDE w:val="0"/>
              <w:autoSpaceDN w:val="0"/>
              <w:spacing w:line="0" w:lineRule="atLeast"/>
              <w:ind w:left="140" w:hangingChars="100" w:hanging="140"/>
              <w:rPr>
                <w:rFonts w:asciiTheme="majorEastAsia" w:eastAsiaTheme="majorEastAsia" w:hAnsiTheme="majorEastAsia"/>
                <w:sz w:val="14"/>
                <w:szCs w:val="14"/>
              </w:rPr>
            </w:pPr>
          </w:p>
          <w:p w:rsidR="001D0362" w:rsidRPr="007004E4" w:rsidRDefault="00A33BF3" w:rsidP="00C664A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○新型コロナウイルス感染症拡大の影響による技術セミナーや研修中止の代替措置として、５</w:t>
            </w:r>
            <w:r w:rsidR="001D0362" w:rsidRPr="007004E4">
              <w:rPr>
                <w:rFonts w:asciiTheme="majorEastAsia" w:eastAsiaTheme="majorEastAsia" w:hAnsiTheme="majorEastAsia" w:hint="eastAsia"/>
                <w:sz w:val="14"/>
                <w:szCs w:val="14"/>
              </w:rPr>
              <w:t>軸加工技術を紹介する</w:t>
            </w:r>
            <w:r w:rsidR="00C664AA" w:rsidRPr="007004E4">
              <w:rPr>
                <w:rFonts w:asciiTheme="majorEastAsia" w:eastAsiaTheme="majorEastAsia" w:hAnsiTheme="majorEastAsia" w:hint="eastAsia"/>
                <w:sz w:val="14"/>
                <w:szCs w:val="14"/>
              </w:rPr>
              <w:t>Ｗｅｂ</w:t>
            </w:r>
            <w:r w:rsidR="001D0362" w:rsidRPr="007004E4">
              <w:rPr>
                <w:rFonts w:asciiTheme="majorEastAsia" w:eastAsiaTheme="majorEastAsia" w:hAnsiTheme="majorEastAsia" w:hint="eastAsia"/>
                <w:sz w:val="14"/>
                <w:szCs w:val="14"/>
              </w:rPr>
              <w:t>サイト</w:t>
            </w:r>
            <w:r w:rsidR="00C664AA" w:rsidRPr="007004E4">
              <w:rPr>
                <w:rFonts w:asciiTheme="majorEastAsia" w:eastAsiaTheme="majorEastAsia" w:hAnsiTheme="majorEastAsia" w:hint="eastAsia"/>
                <w:sz w:val="14"/>
                <w:szCs w:val="14"/>
              </w:rPr>
              <w:t>の</w:t>
            </w:r>
            <w:r w:rsidR="001D0362" w:rsidRPr="007004E4">
              <w:rPr>
                <w:rFonts w:asciiTheme="majorEastAsia" w:eastAsiaTheme="majorEastAsia" w:hAnsiTheme="majorEastAsia" w:hint="eastAsia"/>
                <w:sz w:val="14"/>
                <w:szCs w:val="14"/>
              </w:rPr>
              <w:t>公開</w:t>
            </w:r>
            <w:r w:rsidR="00C664AA" w:rsidRPr="007004E4">
              <w:rPr>
                <w:rFonts w:asciiTheme="majorEastAsia" w:eastAsiaTheme="majorEastAsia" w:hAnsiTheme="majorEastAsia" w:hint="eastAsia"/>
                <w:sz w:val="14"/>
                <w:szCs w:val="14"/>
              </w:rPr>
              <w:t>に</w:t>
            </w:r>
            <w:r w:rsidR="001D0362" w:rsidRPr="007004E4">
              <w:rPr>
                <w:rFonts w:asciiTheme="majorEastAsia" w:eastAsiaTheme="majorEastAsia" w:hAnsiTheme="majorEastAsia" w:hint="eastAsia"/>
                <w:sz w:val="14"/>
                <w:szCs w:val="14"/>
              </w:rPr>
              <w:t>加え、５軸制御マシニングセンター紹介動画を</w:t>
            </w:r>
            <w:r w:rsidR="009C4A73" w:rsidRPr="007004E4">
              <w:rPr>
                <w:rFonts w:asciiTheme="majorEastAsia" w:eastAsiaTheme="majorEastAsia" w:hAnsiTheme="majorEastAsia" w:hint="eastAsia"/>
                <w:sz w:val="14"/>
                <w:szCs w:val="14"/>
              </w:rPr>
              <w:t>Y</w:t>
            </w:r>
            <w:r w:rsidR="001D0362" w:rsidRPr="007004E4">
              <w:rPr>
                <w:rFonts w:asciiTheme="majorEastAsia" w:eastAsiaTheme="majorEastAsia" w:hAnsiTheme="majorEastAsia" w:hint="eastAsia"/>
                <w:sz w:val="14"/>
                <w:szCs w:val="14"/>
              </w:rPr>
              <w:t>ouTube</w:t>
            </w:r>
            <w:r w:rsidRPr="007004E4">
              <w:rPr>
                <w:rFonts w:asciiTheme="majorEastAsia" w:eastAsiaTheme="majorEastAsia" w:hAnsiTheme="majorEastAsia" w:hint="eastAsia"/>
                <w:sz w:val="14"/>
                <w:szCs w:val="14"/>
              </w:rPr>
              <w:t>に公開</w:t>
            </w:r>
            <w:r w:rsidR="001D0362" w:rsidRPr="007004E4">
              <w:rPr>
                <w:rFonts w:asciiTheme="majorEastAsia" w:eastAsiaTheme="majorEastAsia" w:hAnsiTheme="majorEastAsia" w:hint="eastAsia"/>
                <w:sz w:val="14"/>
                <w:szCs w:val="14"/>
              </w:rPr>
              <w:t>し、当該機器</w:t>
            </w:r>
            <w:r w:rsidR="00C664AA" w:rsidRPr="007004E4">
              <w:rPr>
                <w:rFonts w:asciiTheme="majorEastAsia" w:eastAsiaTheme="majorEastAsia" w:hAnsiTheme="majorEastAsia" w:hint="eastAsia"/>
                <w:sz w:val="14"/>
                <w:szCs w:val="14"/>
              </w:rPr>
              <w:t>の</w:t>
            </w:r>
            <w:r w:rsidR="001D0362" w:rsidRPr="007004E4">
              <w:rPr>
                <w:rFonts w:asciiTheme="majorEastAsia" w:eastAsiaTheme="majorEastAsia" w:hAnsiTheme="majorEastAsia" w:hint="eastAsia"/>
                <w:sz w:val="14"/>
                <w:szCs w:val="14"/>
              </w:rPr>
              <w:t>普及促進に</w:t>
            </w:r>
            <w:r w:rsidR="00C664AA" w:rsidRPr="007004E4">
              <w:rPr>
                <w:rFonts w:asciiTheme="majorEastAsia" w:eastAsiaTheme="majorEastAsia" w:hAnsiTheme="majorEastAsia" w:hint="eastAsia"/>
                <w:sz w:val="14"/>
                <w:szCs w:val="14"/>
              </w:rPr>
              <w:t>取り組んだ</w:t>
            </w:r>
            <w:r w:rsidR="001D0362" w:rsidRPr="007004E4">
              <w:rPr>
                <w:rFonts w:asciiTheme="majorEastAsia" w:eastAsiaTheme="majorEastAsia" w:hAnsiTheme="majorEastAsia" w:hint="eastAsia"/>
                <w:sz w:val="14"/>
                <w:szCs w:val="14"/>
              </w:rPr>
              <w:t>。</w:t>
            </w:r>
          </w:p>
          <w:p w:rsidR="001D0362" w:rsidRPr="007004E4" w:rsidRDefault="001D0362" w:rsidP="001C3443">
            <w:pPr>
              <w:kinsoku w:val="0"/>
              <w:autoSpaceDE w:val="0"/>
              <w:autoSpaceDN w:val="0"/>
              <w:spacing w:line="0" w:lineRule="atLeast"/>
              <w:ind w:left="140" w:hangingChars="100" w:hanging="140"/>
              <w:rPr>
                <w:rFonts w:asciiTheme="majorEastAsia" w:eastAsiaTheme="majorEastAsia" w:hAnsiTheme="majorEastAsia"/>
                <w:sz w:val="14"/>
                <w:szCs w:val="14"/>
              </w:rPr>
            </w:pPr>
          </w:p>
          <w:p w:rsidR="001D0362" w:rsidRPr="007004E4" w:rsidRDefault="001D0362" w:rsidP="001C3443">
            <w:pPr>
              <w:kinsoku w:val="0"/>
              <w:autoSpaceDE w:val="0"/>
              <w:autoSpaceDN w:val="0"/>
              <w:spacing w:line="0" w:lineRule="atLeas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【人材育成】</w:t>
            </w:r>
          </w:p>
          <w:p w:rsidR="001D0362" w:rsidRPr="007004E4" w:rsidRDefault="001D0362" w:rsidP="001C3443">
            <w:pPr>
              <w:kinsoku w:val="0"/>
              <w:autoSpaceDE w:val="0"/>
              <w:autoSpaceDN w:val="0"/>
              <w:spacing w:line="0" w:lineRule="atLeast"/>
              <w:ind w:firstLineChars="100" w:firstLine="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実績値：令和２年度中の人材育成延べ人数</w:t>
            </w:r>
          </w:p>
          <w:p w:rsidR="001D0362" w:rsidRPr="007004E4" w:rsidRDefault="001D0362" w:rsidP="001C3443">
            <w:pPr>
              <w:kinsoku w:val="0"/>
              <w:autoSpaceDE w:val="0"/>
              <w:autoSpaceDN w:val="0"/>
              <w:spacing w:line="0" w:lineRule="atLeas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297人（達成率69％）</w:t>
            </w:r>
          </w:p>
          <w:tbl>
            <w:tblPr>
              <w:tblStyle w:val="ac"/>
              <w:tblW w:w="0" w:type="auto"/>
              <w:tblLayout w:type="fixed"/>
              <w:tblLook w:val="04A0" w:firstRow="1" w:lastRow="0" w:firstColumn="1" w:lastColumn="0" w:noHBand="0" w:noVBand="1"/>
            </w:tblPr>
            <w:tblGrid>
              <w:gridCol w:w="641"/>
              <w:gridCol w:w="641"/>
              <w:gridCol w:w="641"/>
              <w:gridCol w:w="641"/>
              <w:gridCol w:w="642"/>
            </w:tblGrid>
            <w:tr w:rsidR="007004E4" w:rsidRPr="007004E4">
              <w:tc>
                <w:tcPr>
                  <w:tcW w:w="641" w:type="dxa"/>
                  <w:tcBorders>
                    <w:top w:val="single" w:sz="4" w:space="0" w:color="auto"/>
                    <w:left w:val="single" w:sz="4" w:space="0" w:color="auto"/>
                    <w:bottom w:val="single" w:sz="4" w:space="0" w:color="auto"/>
                    <w:right w:val="single" w:sz="4" w:space="0" w:color="auto"/>
                  </w:tcBorders>
                  <w:hideMark/>
                </w:tcPr>
                <w:p w:rsidR="001D0362" w:rsidRPr="007004E4" w:rsidRDefault="001D0362" w:rsidP="001C3443">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H29</w:t>
                  </w:r>
                </w:p>
              </w:tc>
              <w:tc>
                <w:tcPr>
                  <w:tcW w:w="641" w:type="dxa"/>
                  <w:tcBorders>
                    <w:top w:val="single" w:sz="4" w:space="0" w:color="auto"/>
                    <w:left w:val="single" w:sz="4" w:space="0" w:color="auto"/>
                    <w:bottom w:val="single" w:sz="4" w:space="0" w:color="auto"/>
                    <w:right w:val="single" w:sz="4" w:space="0" w:color="auto"/>
                  </w:tcBorders>
                  <w:hideMark/>
                </w:tcPr>
                <w:p w:rsidR="001D0362" w:rsidRPr="007004E4" w:rsidRDefault="001D0362" w:rsidP="001C3443">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H30</w:t>
                  </w:r>
                </w:p>
              </w:tc>
              <w:tc>
                <w:tcPr>
                  <w:tcW w:w="641" w:type="dxa"/>
                  <w:tcBorders>
                    <w:top w:val="single" w:sz="4" w:space="0" w:color="auto"/>
                    <w:left w:val="single" w:sz="4" w:space="0" w:color="auto"/>
                    <w:bottom w:val="single" w:sz="4" w:space="0" w:color="auto"/>
                    <w:right w:val="single" w:sz="4" w:space="0" w:color="auto"/>
                  </w:tcBorders>
                  <w:hideMark/>
                </w:tcPr>
                <w:p w:rsidR="001D0362" w:rsidRPr="007004E4" w:rsidRDefault="001D0362" w:rsidP="001C3443">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R1</w:t>
                  </w:r>
                </w:p>
              </w:tc>
              <w:tc>
                <w:tcPr>
                  <w:tcW w:w="641" w:type="dxa"/>
                  <w:tcBorders>
                    <w:top w:val="single" w:sz="4" w:space="0" w:color="auto"/>
                    <w:left w:val="single" w:sz="4" w:space="0" w:color="auto"/>
                    <w:bottom w:val="single" w:sz="4" w:space="0" w:color="auto"/>
                    <w:right w:val="single" w:sz="4" w:space="0" w:color="auto"/>
                  </w:tcBorders>
                  <w:hideMark/>
                </w:tcPr>
                <w:p w:rsidR="001D0362" w:rsidRPr="007004E4" w:rsidRDefault="001D0362" w:rsidP="001C3443">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R2</w:t>
                  </w:r>
                </w:p>
              </w:tc>
              <w:tc>
                <w:tcPr>
                  <w:tcW w:w="642" w:type="dxa"/>
                  <w:tcBorders>
                    <w:top w:val="single" w:sz="4" w:space="0" w:color="auto"/>
                    <w:left w:val="single" w:sz="4" w:space="0" w:color="auto"/>
                    <w:bottom w:val="single" w:sz="4" w:space="0" w:color="auto"/>
                    <w:right w:val="single" w:sz="4" w:space="0" w:color="auto"/>
                  </w:tcBorders>
                  <w:hideMark/>
                </w:tcPr>
                <w:p w:rsidR="001D0362" w:rsidRPr="007004E4" w:rsidRDefault="001D0362" w:rsidP="001C3443">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R3</w:t>
                  </w:r>
                </w:p>
              </w:tc>
            </w:tr>
            <w:tr w:rsidR="007004E4" w:rsidRPr="007004E4">
              <w:tc>
                <w:tcPr>
                  <w:tcW w:w="641" w:type="dxa"/>
                  <w:tcBorders>
                    <w:top w:val="single" w:sz="4" w:space="0" w:color="auto"/>
                    <w:left w:val="single" w:sz="4" w:space="0" w:color="auto"/>
                    <w:bottom w:val="single" w:sz="4" w:space="0" w:color="auto"/>
                    <w:right w:val="single" w:sz="4" w:space="0" w:color="auto"/>
                  </w:tcBorders>
                  <w:hideMark/>
                </w:tcPr>
                <w:p w:rsidR="001D0362" w:rsidRPr="007004E4" w:rsidRDefault="001D0362" w:rsidP="001C3443">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677</w:t>
                  </w:r>
                </w:p>
                <w:p w:rsidR="001D0362" w:rsidRPr="007004E4" w:rsidRDefault="001D0362" w:rsidP="001C3443">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(169%)</w:t>
                  </w:r>
                </w:p>
              </w:tc>
              <w:tc>
                <w:tcPr>
                  <w:tcW w:w="641" w:type="dxa"/>
                  <w:tcBorders>
                    <w:top w:val="single" w:sz="4" w:space="0" w:color="auto"/>
                    <w:left w:val="single" w:sz="4" w:space="0" w:color="auto"/>
                    <w:bottom w:val="single" w:sz="4" w:space="0" w:color="auto"/>
                    <w:right w:val="single" w:sz="4" w:space="0" w:color="auto"/>
                  </w:tcBorders>
                  <w:hideMark/>
                </w:tcPr>
                <w:p w:rsidR="001D0362" w:rsidRPr="007004E4" w:rsidRDefault="001D0362" w:rsidP="001C3443">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744</w:t>
                  </w:r>
                </w:p>
                <w:p w:rsidR="001D0362" w:rsidRPr="007004E4" w:rsidRDefault="001D0362" w:rsidP="001C3443">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(181%)</w:t>
                  </w:r>
                </w:p>
              </w:tc>
              <w:tc>
                <w:tcPr>
                  <w:tcW w:w="641" w:type="dxa"/>
                  <w:tcBorders>
                    <w:top w:val="single" w:sz="4" w:space="0" w:color="auto"/>
                    <w:left w:val="single" w:sz="4" w:space="0" w:color="auto"/>
                    <w:bottom w:val="single" w:sz="4" w:space="0" w:color="auto"/>
                    <w:right w:val="single" w:sz="4" w:space="0" w:color="auto"/>
                  </w:tcBorders>
                  <w:vAlign w:val="center"/>
                  <w:hideMark/>
                </w:tcPr>
                <w:p w:rsidR="001D0362" w:rsidRPr="007004E4" w:rsidRDefault="001D0362" w:rsidP="001C3443">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526</w:t>
                  </w:r>
                </w:p>
                <w:p w:rsidR="001D0362" w:rsidRPr="007004E4" w:rsidRDefault="001D0362" w:rsidP="001C3443">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(125%)</w:t>
                  </w:r>
                </w:p>
              </w:tc>
              <w:tc>
                <w:tcPr>
                  <w:tcW w:w="641" w:type="dxa"/>
                  <w:tcBorders>
                    <w:top w:val="single" w:sz="4" w:space="0" w:color="auto"/>
                    <w:left w:val="single" w:sz="4" w:space="0" w:color="auto"/>
                    <w:bottom w:val="single" w:sz="4" w:space="0" w:color="auto"/>
                    <w:right w:val="single" w:sz="4" w:space="0" w:color="auto"/>
                  </w:tcBorders>
                  <w:vAlign w:val="center"/>
                  <w:hideMark/>
                </w:tcPr>
                <w:p w:rsidR="001D0362" w:rsidRPr="007004E4" w:rsidRDefault="001D0362" w:rsidP="001C3443">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297</w:t>
                  </w:r>
                </w:p>
                <w:p w:rsidR="001D0362" w:rsidRPr="007004E4" w:rsidRDefault="001D0362" w:rsidP="001C3443">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(69%)</w:t>
                  </w:r>
                </w:p>
              </w:tc>
              <w:tc>
                <w:tcPr>
                  <w:tcW w:w="642" w:type="dxa"/>
                  <w:tcBorders>
                    <w:top w:val="single" w:sz="4" w:space="0" w:color="auto"/>
                    <w:left w:val="single" w:sz="4" w:space="0" w:color="auto"/>
                    <w:bottom w:val="single" w:sz="4" w:space="0" w:color="auto"/>
                    <w:right w:val="single" w:sz="4" w:space="0" w:color="auto"/>
                  </w:tcBorders>
                  <w:vAlign w:val="center"/>
                  <w:hideMark/>
                </w:tcPr>
                <w:p w:rsidR="001D0362" w:rsidRPr="007004E4" w:rsidRDefault="001D0362" w:rsidP="001C3443">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w:t>
                  </w:r>
                </w:p>
              </w:tc>
            </w:tr>
          </w:tbl>
          <w:p w:rsidR="001D0362" w:rsidRPr="007004E4" w:rsidRDefault="001D0362" w:rsidP="001C3443">
            <w:pPr>
              <w:kinsoku w:val="0"/>
              <w:autoSpaceDE w:val="0"/>
              <w:autoSpaceDN w:val="0"/>
              <w:spacing w:line="0" w:lineRule="atLeast"/>
              <w:rPr>
                <w:rFonts w:asciiTheme="majorEastAsia" w:eastAsiaTheme="majorEastAsia" w:hAnsiTheme="majorEastAsia"/>
                <w:sz w:val="14"/>
                <w:szCs w:val="14"/>
              </w:rPr>
            </w:pPr>
          </w:p>
          <w:p w:rsidR="001D0362" w:rsidRPr="007004E4" w:rsidRDefault="001D0362" w:rsidP="001C3443">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004E4" w:rsidRPr="007004E4">
              <w:tc>
                <w:tcPr>
                  <w:tcW w:w="3205" w:type="dxa"/>
                  <w:tcBorders>
                    <w:top w:val="double" w:sz="4" w:space="0" w:color="auto"/>
                    <w:left w:val="double" w:sz="4" w:space="0" w:color="auto"/>
                    <w:bottom w:val="double" w:sz="4" w:space="0" w:color="auto"/>
                    <w:right w:val="double" w:sz="4" w:space="0" w:color="auto"/>
                  </w:tcBorders>
                  <w:hideMark/>
                </w:tcPr>
                <w:p w:rsidR="001D0362" w:rsidRPr="007004E4" w:rsidRDefault="001D0362" w:rsidP="001C3443">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＜評価の理由＞</w:t>
                  </w:r>
                </w:p>
                <w:p w:rsidR="001D0362" w:rsidRPr="007004E4" w:rsidRDefault="001D0362" w:rsidP="00E8717E">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・数値目標に掲げた「人材育成延べ人数」について、</w:t>
                  </w:r>
                  <w:r w:rsidR="00026EAA" w:rsidRPr="007004E4">
                    <w:rPr>
                      <w:rFonts w:asciiTheme="majorEastAsia" w:eastAsiaTheme="majorEastAsia" w:hAnsiTheme="majorEastAsia" w:hint="eastAsia"/>
                      <w:sz w:val="14"/>
                      <w:szCs w:val="14"/>
                    </w:rPr>
                    <w:t>新型コロナウイルス感染症拡大の影響により達成率が</w:t>
                  </w:r>
                  <w:r w:rsidRPr="007004E4">
                    <w:rPr>
                      <w:rFonts w:asciiTheme="majorEastAsia" w:eastAsiaTheme="majorEastAsia" w:hAnsiTheme="majorEastAsia" w:hint="eastAsia"/>
                      <w:sz w:val="14"/>
                      <w:szCs w:val="14"/>
                    </w:rPr>
                    <w:t>目標値の69％</w:t>
                  </w:r>
                  <w:r w:rsidR="00026EAA" w:rsidRPr="007004E4">
                    <w:rPr>
                      <w:rFonts w:asciiTheme="majorEastAsia" w:eastAsiaTheme="majorEastAsia" w:hAnsiTheme="majorEastAsia" w:hint="eastAsia"/>
                      <w:sz w:val="14"/>
                      <w:szCs w:val="14"/>
                    </w:rPr>
                    <w:t>であったため、</w:t>
                  </w:r>
                  <w:r w:rsidRPr="007004E4">
                    <w:rPr>
                      <w:rFonts w:asciiTheme="majorEastAsia" w:eastAsiaTheme="majorEastAsia" w:hAnsiTheme="majorEastAsia" w:hint="eastAsia"/>
                      <w:sz w:val="14"/>
                      <w:szCs w:val="14"/>
                    </w:rPr>
                    <w:t>自己評価の考え方から評価はⅠとなる</w:t>
                  </w:r>
                  <w:r w:rsidR="00026EAA" w:rsidRPr="007004E4">
                    <w:rPr>
                      <w:rFonts w:asciiTheme="majorEastAsia" w:eastAsiaTheme="majorEastAsia" w:hAnsiTheme="majorEastAsia" w:hint="eastAsia"/>
                      <w:sz w:val="14"/>
                      <w:szCs w:val="14"/>
                    </w:rPr>
                    <w:t>が、</w:t>
                  </w:r>
                  <w:r w:rsidRPr="007004E4">
                    <w:rPr>
                      <w:rFonts w:asciiTheme="majorEastAsia" w:eastAsiaTheme="majorEastAsia" w:hAnsiTheme="majorEastAsia" w:hint="eastAsia"/>
                      <w:sz w:val="14"/>
                      <w:szCs w:val="14"/>
                    </w:rPr>
                    <w:t>年度計画に掲げた７項目</w:t>
                  </w:r>
                  <w:r w:rsidR="00026EAA" w:rsidRPr="007004E4">
                    <w:rPr>
                      <w:rFonts w:asciiTheme="majorEastAsia" w:eastAsiaTheme="majorEastAsia" w:hAnsiTheme="majorEastAsia" w:hint="eastAsia"/>
                      <w:sz w:val="14"/>
                      <w:szCs w:val="14"/>
                    </w:rPr>
                    <w:t>を</w:t>
                  </w:r>
                  <w:r w:rsidRPr="007004E4">
                    <w:rPr>
                      <w:rFonts w:asciiTheme="majorEastAsia" w:eastAsiaTheme="majorEastAsia" w:hAnsiTheme="majorEastAsia" w:hint="eastAsia"/>
                      <w:sz w:val="14"/>
                      <w:szCs w:val="14"/>
                    </w:rPr>
                    <w:t>全て計画どおり実施したことに</w:t>
                  </w:r>
                  <w:r w:rsidR="00026EAA" w:rsidRPr="007004E4">
                    <w:rPr>
                      <w:rFonts w:asciiTheme="majorEastAsia" w:eastAsiaTheme="majorEastAsia" w:hAnsiTheme="majorEastAsia" w:hint="eastAsia"/>
                      <w:sz w:val="14"/>
                      <w:szCs w:val="14"/>
                    </w:rPr>
                    <w:t>加え</w:t>
                  </w:r>
                  <w:r w:rsidRPr="007004E4">
                    <w:rPr>
                      <w:rFonts w:asciiTheme="majorEastAsia" w:eastAsiaTheme="majorEastAsia" w:hAnsiTheme="majorEastAsia" w:hint="eastAsia"/>
                      <w:sz w:val="14"/>
                      <w:szCs w:val="14"/>
                    </w:rPr>
                    <w:t>、</w:t>
                  </w:r>
                  <w:r w:rsidR="00026EAA" w:rsidRPr="007004E4">
                    <w:rPr>
                      <w:rFonts w:asciiTheme="majorEastAsia" w:eastAsiaTheme="majorEastAsia" w:hAnsiTheme="majorEastAsia" w:hint="eastAsia"/>
                      <w:sz w:val="14"/>
                      <w:szCs w:val="14"/>
                    </w:rPr>
                    <w:t>Ｗｅｂを活用して開催した「</w:t>
                  </w:r>
                  <w:r w:rsidRPr="007004E4">
                    <w:rPr>
                      <w:rFonts w:asciiTheme="majorEastAsia" w:eastAsiaTheme="majorEastAsia" w:hAnsiTheme="majorEastAsia" w:hint="eastAsia"/>
                      <w:sz w:val="14"/>
                      <w:szCs w:val="14"/>
                    </w:rPr>
                    <w:t>産業技術支援フェア</w:t>
                  </w:r>
                  <w:r w:rsidR="00C81A6F"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in</w:t>
                  </w:r>
                  <w:r w:rsidR="00C81A6F" w:rsidRPr="007004E4">
                    <w:rPr>
                      <w:rFonts w:asciiTheme="majorEastAsia" w:eastAsiaTheme="majorEastAsia" w:hAnsiTheme="majorEastAsia" w:hint="eastAsia"/>
                      <w:sz w:val="14"/>
                      <w:szCs w:val="14"/>
                    </w:rPr>
                    <w:t xml:space="preserve"> KANSAI </w:t>
                  </w:r>
                  <w:r w:rsidRPr="007004E4">
                    <w:rPr>
                      <w:rFonts w:asciiTheme="majorEastAsia" w:eastAsiaTheme="majorEastAsia" w:hAnsiTheme="majorEastAsia" w:hint="eastAsia"/>
                      <w:sz w:val="14"/>
                      <w:szCs w:val="14"/>
                    </w:rPr>
                    <w:t>2020</w:t>
                  </w:r>
                  <w:r w:rsidR="00026EAA" w:rsidRPr="007004E4">
                    <w:rPr>
                      <w:rFonts w:asciiTheme="majorEastAsia" w:eastAsiaTheme="majorEastAsia" w:hAnsiTheme="majorEastAsia" w:hint="eastAsia"/>
                      <w:sz w:val="14"/>
                      <w:szCs w:val="14"/>
                    </w:rPr>
                    <w:t>」の参加者が</w:t>
                  </w:r>
                  <w:r w:rsidRPr="007004E4">
                    <w:rPr>
                      <w:rFonts w:asciiTheme="majorEastAsia" w:eastAsiaTheme="majorEastAsia" w:hAnsiTheme="majorEastAsia" w:hint="eastAsia"/>
                      <w:sz w:val="14"/>
                      <w:szCs w:val="14"/>
                    </w:rPr>
                    <w:t>593</w:t>
                  </w:r>
                  <w:r w:rsidR="00026EAA" w:rsidRPr="007004E4">
                    <w:rPr>
                      <w:rFonts w:asciiTheme="majorEastAsia" w:eastAsiaTheme="majorEastAsia" w:hAnsiTheme="majorEastAsia" w:hint="eastAsia"/>
                      <w:sz w:val="14"/>
                      <w:szCs w:val="14"/>
                    </w:rPr>
                    <w:t>人と好評を得たこと</w:t>
                  </w:r>
                  <w:r w:rsidR="00E8717E" w:rsidRPr="007004E4">
                    <w:rPr>
                      <w:rFonts w:asciiTheme="majorEastAsia" w:eastAsiaTheme="majorEastAsia" w:hAnsiTheme="majorEastAsia" w:hint="eastAsia"/>
                      <w:sz w:val="14"/>
                      <w:szCs w:val="14"/>
                    </w:rPr>
                    <w:t>などを</w:t>
                  </w:r>
                  <w:r w:rsidR="00026EAA" w:rsidRPr="007004E4">
                    <w:rPr>
                      <w:rFonts w:asciiTheme="majorEastAsia" w:eastAsiaTheme="majorEastAsia" w:hAnsiTheme="majorEastAsia" w:hint="eastAsia"/>
                      <w:sz w:val="14"/>
                      <w:szCs w:val="14"/>
                    </w:rPr>
                    <w:t>総合的に</w:t>
                  </w:r>
                  <w:r w:rsidR="00C81A6F" w:rsidRPr="007004E4">
                    <w:rPr>
                      <w:rFonts w:asciiTheme="majorEastAsia" w:eastAsiaTheme="majorEastAsia" w:hAnsiTheme="majorEastAsia" w:hint="eastAsia"/>
                      <w:sz w:val="14"/>
                      <w:szCs w:val="14"/>
                    </w:rPr>
                    <w:t>判断</w:t>
                  </w:r>
                  <w:r w:rsidR="00026EAA" w:rsidRPr="007004E4">
                    <w:rPr>
                      <w:rFonts w:asciiTheme="majorEastAsia" w:eastAsiaTheme="majorEastAsia" w:hAnsiTheme="majorEastAsia" w:hint="eastAsia"/>
                      <w:sz w:val="14"/>
                      <w:szCs w:val="14"/>
                    </w:rPr>
                    <w:t>し</w:t>
                  </w:r>
                  <w:r w:rsidR="00E8717E"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自己評価はⅡとした。</w:t>
                  </w:r>
                </w:p>
              </w:tc>
            </w:tr>
          </w:tbl>
          <w:p w:rsidR="001D0362" w:rsidRPr="007004E4" w:rsidRDefault="001D0362" w:rsidP="001C3443">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1D0362" w:rsidRPr="007004E4" w:rsidRDefault="001D0362" w:rsidP="001C3443">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1D0362" w:rsidRPr="007004E4" w:rsidRDefault="001D0362" w:rsidP="001C3443">
            <w:pPr>
              <w:kinsoku w:val="0"/>
              <w:autoSpaceDE w:val="0"/>
              <w:autoSpaceDN w:val="0"/>
              <w:spacing w:line="0" w:lineRule="atLeast"/>
              <w:jc w:val="left"/>
              <w:rPr>
                <w:rFonts w:asciiTheme="majorEastAsia" w:eastAsiaTheme="majorEastAsia" w:hAnsiTheme="majorEastAsia"/>
                <w:sz w:val="14"/>
                <w:szCs w:val="14"/>
              </w:rPr>
            </w:pPr>
          </w:p>
        </w:tc>
        <w:tc>
          <w:tcPr>
            <w:tcW w:w="2143" w:type="dxa"/>
            <w:vMerge/>
            <w:tcBorders>
              <w:left w:val="single" w:sz="4" w:space="0" w:color="auto"/>
              <w:bottom w:val="nil"/>
            </w:tcBorders>
          </w:tcPr>
          <w:p w:rsidR="001D0362" w:rsidRPr="007004E4" w:rsidRDefault="001D0362" w:rsidP="001C3443">
            <w:pPr>
              <w:kinsoku w:val="0"/>
              <w:autoSpaceDE w:val="0"/>
              <w:autoSpaceDN w:val="0"/>
              <w:spacing w:line="0" w:lineRule="atLeast"/>
              <w:jc w:val="left"/>
              <w:rPr>
                <w:rFonts w:asciiTheme="majorEastAsia" w:eastAsiaTheme="majorEastAsia" w:hAnsiTheme="majorEastAsia"/>
                <w:sz w:val="14"/>
                <w:szCs w:val="14"/>
              </w:rPr>
            </w:pPr>
          </w:p>
        </w:tc>
      </w:tr>
      <w:tr w:rsidR="00CF65D9" w:rsidRPr="007004E4" w:rsidTr="00DC2ADD">
        <w:tc>
          <w:tcPr>
            <w:tcW w:w="3455" w:type="dxa"/>
            <w:tcBorders>
              <w:top w:val="nil"/>
              <w:bottom w:val="single" w:sz="4" w:space="0" w:color="auto"/>
              <w:right w:val="double" w:sz="4" w:space="0" w:color="auto"/>
            </w:tcBorders>
          </w:tcPr>
          <w:p w:rsidR="00CF65D9" w:rsidRPr="007004E4"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CF65D9" w:rsidRPr="007004E4" w:rsidRDefault="00CF65D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CF65D9" w:rsidRPr="007004E4" w:rsidRDefault="00CF65D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CF65D9" w:rsidRPr="007004E4" w:rsidRDefault="00CF65D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F65D9" w:rsidRPr="007004E4" w:rsidRDefault="00CF65D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F65D9" w:rsidRPr="007004E4" w:rsidRDefault="00CF65D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CF65D9" w:rsidRPr="007004E4" w:rsidRDefault="00CF65D9" w:rsidP="008F49F8">
            <w:pPr>
              <w:kinsoku w:val="0"/>
              <w:autoSpaceDE w:val="0"/>
              <w:autoSpaceDN w:val="0"/>
              <w:spacing w:line="60" w:lineRule="exact"/>
              <w:jc w:val="left"/>
              <w:rPr>
                <w:rFonts w:asciiTheme="majorEastAsia" w:eastAsiaTheme="majorEastAsia" w:hAnsiTheme="majorEastAsia"/>
                <w:sz w:val="14"/>
                <w:szCs w:val="14"/>
              </w:rPr>
            </w:pPr>
          </w:p>
        </w:tc>
      </w:tr>
    </w:tbl>
    <w:p w:rsidR="00B10083" w:rsidRPr="007004E4" w:rsidRDefault="00B10083">
      <w:pPr>
        <w:widowControl/>
        <w:jc w:val="left"/>
        <w:rPr>
          <w:rFonts w:asciiTheme="majorEastAsia" w:eastAsiaTheme="majorEastAsia" w:hAnsiTheme="majorEastAsia"/>
          <w:sz w:val="14"/>
          <w:szCs w:val="14"/>
        </w:rPr>
      </w:pPr>
    </w:p>
    <w:p w:rsidR="000434E1" w:rsidRPr="007004E4" w:rsidRDefault="000434E1" w:rsidP="002F2425">
      <w:pPr>
        <w:widowControl/>
        <w:kinsoku w:val="0"/>
        <w:autoSpaceDE w:val="0"/>
        <w:autoSpaceDN w:val="0"/>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7004E4" w:rsidRPr="007004E4" w:rsidTr="0074443D">
        <w:trPr>
          <w:trHeight w:val="68"/>
        </w:trPr>
        <w:tc>
          <w:tcPr>
            <w:tcW w:w="863" w:type="dxa"/>
            <w:tcBorders>
              <w:bottom w:val="nil"/>
              <w:right w:val="single" w:sz="4" w:space="0" w:color="auto"/>
            </w:tcBorders>
            <w:vAlign w:val="center"/>
          </w:tcPr>
          <w:p w:rsidR="002F2425" w:rsidRPr="007004E4" w:rsidRDefault="002F2425"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2F2425" w:rsidRPr="007004E4" w:rsidRDefault="002F2425" w:rsidP="0074443D">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74443D">
        <w:tc>
          <w:tcPr>
            <w:tcW w:w="863" w:type="dxa"/>
            <w:tcBorders>
              <w:top w:val="nil"/>
              <w:bottom w:val="nil"/>
              <w:right w:val="single" w:sz="4" w:space="0" w:color="auto"/>
            </w:tcBorders>
            <w:vAlign w:val="center"/>
          </w:tcPr>
          <w:p w:rsidR="002F2425" w:rsidRPr="007004E4" w:rsidRDefault="002F2425" w:rsidP="0074443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中期目標</w:t>
            </w:r>
          </w:p>
        </w:tc>
        <w:tc>
          <w:tcPr>
            <w:tcW w:w="12827" w:type="dxa"/>
            <w:tcBorders>
              <w:top w:val="nil"/>
              <w:bottom w:val="nil"/>
            </w:tcBorders>
          </w:tcPr>
          <w:p w:rsidR="002F2425" w:rsidRPr="007004E4"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５　顧客満足度を高める事業化までの一気通貫の企業支援</w:t>
            </w:r>
          </w:p>
          <w:p w:rsidR="002F2425" w:rsidRPr="007004E4" w:rsidRDefault="002F2425" w:rsidP="002F2425">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研究開発から製品開発、製造までの一気通貫の技術支援に取り組むとともに、企業や大学、研究機関等との豊富なネットワークを活かし、人材や知識、資金を結集した場を形成することなどによって、オープンイノベーションの取組を推進していく。また、市場情報の収集などの技術支援の前段階から販路開拓などの技術支援の後段階に至る事業化までの支援について、様々な支援機関等と連携し取り組む。</w:t>
            </w:r>
          </w:p>
          <w:p w:rsidR="002F2425" w:rsidRPr="007004E4"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(1)　一気通貫支援の充実強化に向けた産学官連携の推進</w:t>
            </w:r>
          </w:p>
          <w:p w:rsidR="002F2425" w:rsidRPr="007004E4" w:rsidRDefault="002F2425" w:rsidP="002F2425">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新法人は、研究開発から製品開発にかけての川上の支援と、製品開発から製造までの川下の支援を融合することにより、開発ステージの川上から川下までを一気通貫で支援していく。新法人が有する豊富なネットワークを活かし、新法人の技術シーズと企業や大学、研究機関それぞれが有する知識や技術を共有し、共同で研究開発等に取り組むオープンイノベーションの取組を積極的に推進していく。また、多様な支援機関等との連携により、“売れる”製品づくりのためのデザインや販路開拓などの支援まで、技術支援の枠を超えて、事業者のフェーズに応じた的確かつタイムリーな支援を提供する。</w:t>
            </w:r>
          </w:p>
          <w:p w:rsidR="002F2425" w:rsidRPr="007004E4" w:rsidRDefault="002F2425" w:rsidP="002F2425">
            <w:pPr>
              <w:widowControl/>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(2)　ワンストップ化、スピード化による顧客サービスの向上</w:t>
            </w:r>
          </w:p>
          <w:p w:rsidR="002F2425" w:rsidRPr="007004E4" w:rsidRDefault="002F2425" w:rsidP="002F2425">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和泉・森之宮両センターにおける相談や利用申請の一元化を行うとともに、両センターの設備機器の一体的な活用による総合的な製品評価の実施や顧客データベースの有効活用などにより、利用サービスのワンストップ化・スピード化を実現し、顧客サービスを更に向上させる。</w:t>
            </w:r>
          </w:p>
          <w:p w:rsidR="002F2425" w:rsidRPr="007004E4" w:rsidRDefault="002F2425" w:rsidP="002F2425">
            <w:pPr>
              <w:widowControl/>
              <w:kinsoku w:val="0"/>
              <w:autoSpaceDE w:val="0"/>
              <w:autoSpaceDN w:val="0"/>
              <w:spacing w:line="0" w:lineRule="atLeast"/>
              <w:ind w:firstLineChars="50" w:firstLine="7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(3)　企業支援のための情報収集・分析と積極的な情報発信</w:t>
            </w:r>
          </w:p>
          <w:p w:rsidR="002F2425" w:rsidRPr="007004E4" w:rsidRDefault="002F2425" w:rsidP="002F2425">
            <w:pPr>
              <w:widowControl/>
              <w:kinsoku w:val="0"/>
              <w:autoSpaceDE w:val="0"/>
              <w:autoSpaceDN w:val="0"/>
              <w:spacing w:line="0" w:lineRule="atLeast"/>
              <w:ind w:leftChars="129" w:left="271" w:firstLineChars="101" w:firstLine="141"/>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企業支援に向けた効果的な研究活動を推進するため、企業ニーズや産業界の技術動向等の情報を迅速かつ的確に収集するとともに、その分析に取り組む。また、研究成果や研究の過程で得られた知見について、学会等での発表や研究論文の発表等に積極的に取り組み、成果を普及させるとともに、産業界に還元するため、セミナーや展示会、インターネット等を活用した積極的な情報発信に取り組み、研究所の利用促進につなげる。</w:t>
            </w:r>
          </w:p>
        </w:tc>
      </w:tr>
      <w:tr w:rsidR="002F2425" w:rsidRPr="007004E4" w:rsidTr="0074443D">
        <w:trPr>
          <w:trHeight w:val="46"/>
        </w:trPr>
        <w:tc>
          <w:tcPr>
            <w:tcW w:w="863" w:type="dxa"/>
            <w:tcBorders>
              <w:top w:val="nil"/>
              <w:right w:val="single" w:sz="4" w:space="0" w:color="auto"/>
            </w:tcBorders>
            <w:vAlign w:val="center"/>
          </w:tcPr>
          <w:p w:rsidR="002F2425" w:rsidRPr="007004E4" w:rsidRDefault="002F2425"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2F2425" w:rsidRPr="007004E4" w:rsidRDefault="002F2425" w:rsidP="0074443D">
            <w:pPr>
              <w:kinsoku w:val="0"/>
              <w:autoSpaceDE w:val="0"/>
              <w:autoSpaceDN w:val="0"/>
              <w:spacing w:line="60" w:lineRule="exact"/>
              <w:jc w:val="left"/>
              <w:rPr>
                <w:rFonts w:asciiTheme="majorEastAsia" w:eastAsiaTheme="majorEastAsia" w:hAnsiTheme="majorEastAsia"/>
                <w:sz w:val="14"/>
                <w:szCs w:val="14"/>
              </w:rPr>
            </w:pPr>
          </w:p>
        </w:tc>
      </w:tr>
    </w:tbl>
    <w:p w:rsidR="002F2425" w:rsidRPr="007004E4" w:rsidRDefault="002F2425" w:rsidP="0089054E">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6"/>
        <w:gridCol w:w="3458"/>
        <w:gridCol w:w="398"/>
        <w:gridCol w:w="3436"/>
        <w:gridCol w:w="391"/>
        <w:gridCol w:w="405"/>
        <w:gridCol w:w="2142"/>
      </w:tblGrid>
      <w:tr w:rsidR="007004E4" w:rsidRPr="007004E4" w:rsidTr="004B75B5">
        <w:tc>
          <w:tcPr>
            <w:tcW w:w="3456" w:type="dxa"/>
            <w:vMerge w:val="restart"/>
            <w:tcBorders>
              <w:top w:val="single" w:sz="4" w:space="0" w:color="auto"/>
              <w:right w:val="double" w:sz="4" w:space="0" w:color="auto"/>
            </w:tcBorders>
            <w:vAlign w:val="center"/>
          </w:tcPr>
          <w:p w:rsidR="0089054E" w:rsidRPr="007004E4"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rsidR="0089054E" w:rsidRPr="007004E4"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89054E" w:rsidRPr="007004E4"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小項</w:t>
            </w:r>
          </w:p>
          <w:p w:rsidR="0089054E" w:rsidRPr="007004E4" w:rsidRDefault="0089054E" w:rsidP="008F49F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目№</w:t>
            </w:r>
          </w:p>
        </w:tc>
        <w:tc>
          <w:tcPr>
            <w:tcW w:w="3827" w:type="dxa"/>
            <w:gridSpan w:val="2"/>
            <w:tcBorders>
              <w:top w:val="single" w:sz="4" w:space="0" w:color="auto"/>
              <w:left w:val="single" w:sz="4" w:space="0" w:color="auto"/>
              <w:bottom w:val="nil"/>
            </w:tcBorders>
          </w:tcPr>
          <w:p w:rsidR="0089054E" w:rsidRPr="007004E4"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法人の自己評価</w:t>
            </w:r>
          </w:p>
        </w:tc>
        <w:tc>
          <w:tcPr>
            <w:tcW w:w="2547" w:type="dxa"/>
            <w:gridSpan w:val="2"/>
            <w:tcBorders>
              <w:top w:val="single" w:sz="4" w:space="0" w:color="auto"/>
              <w:left w:val="single" w:sz="4" w:space="0" w:color="auto"/>
              <w:bottom w:val="nil"/>
            </w:tcBorders>
          </w:tcPr>
          <w:p w:rsidR="0089054E" w:rsidRPr="007004E4"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知事の評価</w:t>
            </w:r>
          </w:p>
        </w:tc>
      </w:tr>
      <w:tr w:rsidR="007004E4" w:rsidRPr="007004E4" w:rsidTr="004B75B5">
        <w:tc>
          <w:tcPr>
            <w:tcW w:w="3456" w:type="dxa"/>
            <w:vMerge/>
            <w:tcBorders>
              <w:bottom w:val="nil"/>
              <w:right w:val="double" w:sz="4" w:space="0" w:color="auto"/>
            </w:tcBorders>
          </w:tcPr>
          <w:p w:rsidR="0089054E" w:rsidRPr="007004E4" w:rsidRDefault="0089054E" w:rsidP="008F49F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rsidR="0089054E" w:rsidRPr="007004E4" w:rsidRDefault="0089054E" w:rsidP="008F49F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89054E" w:rsidRPr="007004E4"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89054E" w:rsidRPr="007004E4"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評価の判断理由（実施状況等）</w:t>
            </w:r>
          </w:p>
        </w:tc>
        <w:tc>
          <w:tcPr>
            <w:tcW w:w="391" w:type="dxa"/>
            <w:tcBorders>
              <w:top w:val="single" w:sz="4" w:space="0" w:color="auto"/>
              <w:left w:val="single" w:sz="4" w:space="0" w:color="auto"/>
              <w:bottom w:val="nil"/>
            </w:tcBorders>
            <w:vAlign w:val="center"/>
          </w:tcPr>
          <w:p w:rsidR="0089054E" w:rsidRPr="007004E4" w:rsidRDefault="0089054E"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w:t>
            </w:r>
          </w:p>
        </w:tc>
        <w:tc>
          <w:tcPr>
            <w:tcW w:w="405" w:type="dxa"/>
            <w:tcBorders>
              <w:top w:val="single" w:sz="4" w:space="0" w:color="auto"/>
              <w:left w:val="single" w:sz="4" w:space="0" w:color="auto"/>
              <w:bottom w:val="nil"/>
            </w:tcBorders>
            <w:vAlign w:val="center"/>
          </w:tcPr>
          <w:p w:rsidR="0089054E" w:rsidRPr="007004E4" w:rsidRDefault="0089054E"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w:t>
            </w:r>
          </w:p>
        </w:tc>
        <w:tc>
          <w:tcPr>
            <w:tcW w:w="2142" w:type="dxa"/>
            <w:tcBorders>
              <w:top w:val="single" w:sz="4" w:space="0" w:color="auto"/>
              <w:left w:val="single" w:sz="4" w:space="0" w:color="auto"/>
              <w:bottom w:val="nil"/>
            </w:tcBorders>
            <w:vAlign w:val="center"/>
          </w:tcPr>
          <w:p w:rsidR="0089054E" w:rsidRPr="007004E4"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評価の判断理由・</w:t>
            </w:r>
          </w:p>
          <w:p w:rsidR="0089054E" w:rsidRPr="007004E4" w:rsidRDefault="0089054E" w:rsidP="008F49F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評価のコメント等</w:t>
            </w:r>
          </w:p>
        </w:tc>
      </w:tr>
      <w:tr w:rsidR="007004E4" w:rsidRPr="007004E4" w:rsidTr="008F49F8">
        <w:tc>
          <w:tcPr>
            <w:tcW w:w="13686" w:type="dxa"/>
            <w:gridSpan w:val="7"/>
            <w:tcBorders>
              <w:top w:val="single" w:sz="4" w:space="0" w:color="auto"/>
              <w:bottom w:val="dashSmallGap" w:sz="4" w:space="0" w:color="auto"/>
            </w:tcBorders>
          </w:tcPr>
          <w:p w:rsidR="0089054E" w:rsidRPr="007004E4" w:rsidRDefault="0089054E" w:rsidP="008F49F8">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(1)</w:t>
            </w:r>
            <w:r w:rsidRPr="007004E4">
              <w:rPr>
                <w:rFonts w:asciiTheme="majorEastAsia" w:eastAsiaTheme="majorEastAsia" w:hAnsiTheme="majorEastAsia" w:hint="eastAsia"/>
                <w:kern w:val="0"/>
                <w:sz w:val="14"/>
                <w:szCs w:val="14"/>
              </w:rPr>
              <w:t xml:space="preserve"> </w:t>
            </w:r>
            <w:r w:rsidR="00120361" w:rsidRPr="007004E4">
              <w:rPr>
                <w:rFonts w:asciiTheme="majorEastAsia" w:eastAsiaTheme="majorEastAsia" w:hAnsiTheme="majorEastAsia" w:hint="eastAsia"/>
                <w:kern w:val="0"/>
                <w:sz w:val="14"/>
                <w:szCs w:val="14"/>
              </w:rPr>
              <w:t>一気通貫支援の充実強化に向けた産学官連携の推進</w:t>
            </w:r>
          </w:p>
        </w:tc>
      </w:tr>
      <w:tr w:rsidR="007004E4" w:rsidRPr="007004E4" w:rsidTr="004B75B5">
        <w:tc>
          <w:tcPr>
            <w:tcW w:w="3456" w:type="dxa"/>
            <w:tcBorders>
              <w:top w:val="dashSmallGap" w:sz="4" w:space="0" w:color="auto"/>
              <w:bottom w:val="nil"/>
              <w:right w:val="double" w:sz="4" w:space="0" w:color="auto"/>
            </w:tcBorders>
          </w:tcPr>
          <w:p w:rsidR="0089054E" w:rsidRPr="007004E4" w:rsidRDefault="0089054E" w:rsidP="008F49F8">
            <w:pPr>
              <w:kinsoku w:val="0"/>
              <w:autoSpaceDE w:val="0"/>
              <w:autoSpaceDN w:val="0"/>
              <w:spacing w:line="60" w:lineRule="exact"/>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89054E" w:rsidRPr="007004E4"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89054E" w:rsidRPr="007004E4"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89054E" w:rsidRPr="007004E4" w:rsidRDefault="0089054E" w:rsidP="008F49F8">
            <w:pPr>
              <w:kinsoku w:val="0"/>
              <w:autoSpaceDE w:val="0"/>
              <w:autoSpaceDN w:val="0"/>
              <w:spacing w:line="60" w:lineRule="exact"/>
              <w:rPr>
                <w:rFonts w:asciiTheme="majorEastAsia" w:eastAsiaTheme="majorEastAsia" w:hAnsiTheme="majorEastAsia"/>
                <w:sz w:val="14"/>
                <w:szCs w:val="14"/>
              </w:rPr>
            </w:pPr>
          </w:p>
        </w:tc>
        <w:tc>
          <w:tcPr>
            <w:tcW w:w="391" w:type="dxa"/>
            <w:tcBorders>
              <w:top w:val="dashSmallGap" w:sz="4" w:space="0" w:color="auto"/>
              <w:left w:val="single" w:sz="4" w:space="0" w:color="auto"/>
              <w:bottom w:val="nil"/>
            </w:tcBorders>
            <w:vAlign w:val="center"/>
          </w:tcPr>
          <w:p w:rsidR="0089054E" w:rsidRPr="007004E4"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dashSmallGap" w:sz="4" w:space="0" w:color="auto"/>
              <w:left w:val="single" w:sz="4" w:space="0" w:color="auto"/>
              <w:bottom w:val="nil"/>
            </w:tcBorders>
            <w:vAlign w:val="center"/>
          </w:tcPr>
          <w:p w:rsidR="0089054E" w:rsidRPr="007004E4"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dashSmallGap" w:sz="4" w:space="0" w:color="auto"/>
              <w:left w:val="single" w:sz="4" w:space="0" w:color="auto"/>
              <w:bottom w:val="nil"/>
            </w:tcBorders>
          </w:tcPr>
          <w:p w:rsidR="0089054E" w:rsidRPr="007004E4"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A36040">
        <w:trPr>
          <w:trHeight w:val="352"/>
        </w:trPr>
        <w:tc>
          <w:tcPr>
            <w:tcW w:w="3456" w:type="dxa"/>
            <w:tcBorders>
              <w:top w:val="nil"/>
              <w:bottom w:val="nil"/>
              <w:right w:val="double" w:sz="4" w:space="0" w:color="auto"/>
            </w:tcBorders>
          </w:tcPr>
          <w:p w:rsidR="006420F0" w:rsidRPr="007004E4" w:rsidRDefault="006420F0" w:rsidP="001C344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テクノイノベーションプラザ（仮称）を拠点として、大学・研究機関・支援機関等と連携し、中小及び中堅企業に対しアイデアの段階から設計、試作、開発、製造、及び販売までのフェーズに応じたタイムリーな伴走型支援を行う。そのために、担当の技術イノベーター（仮称）を配置する。</w:t>
            </w:r>
          </w:p>
        </w:tc>
        <w:tc>
          <w:tcPr>
            <w:tcW w:w="3458" w:type="dxa"/>
            <w:tcBorders>
              <w:top w:val="nil"/>
              <w:left w:val="double" w:sz="4" w:space="0" w:color="auto"/>
              <w:bottom w:val="nil"/>
            </w:tcBorders>
          </w:tcPr>
          <w:p w:rsidR="006420F0" w:rsidRPr="007004E4" w:rsidRDefault="006420F0" w:rsidP="001C3443">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①　昨年度検討し策定した事業計画に基づき施設改修を行い、テクノイノベーションプラザを開設する。出口戦略を重視し、ビジネスコーディネータを配置して必要となるマーケティングを行うことで、確度の高いビジネス化を目指した支援を実施する。</w:t>
            </w:r>
          </w:p>
          <w:p w:rsidR="006420F0" w:rsidRPr="007004E4" w:rsidRDefault="006420F0" w:rsidP="001C3443">
            <w:pPr>
              <w:kinsoku w:val="0"/>
              <w:autoSpaceDE w:val="0"/>
              <w:autoSpaceDN w:val="0"/>
              <w:spacing w:line="0" w:lineRule="atLeast"/>
              <w:ind w:rightChars="-118" w:right="-248"/>
              <w:jc w:val="left"/>
              <w:rPr>
                <w:rFonts w:asciiTheme="majorEastAsia" w:eastAsiaTheme="majorEastAsia" w:hAnsiTheme="majorEastAsia"/>
                <w:sz w:val="14"/>
                <w:szCs w:val="14"/>
              </w:rPr>
            </w:pPr>
          </w:p>
          <w:p w:rsidR="006420F0" w:rsidRPr="007004E4" w:rsidRDefault="006420F0" w:rsidP="001C3443">
            <w:pPr>
              <w:kinsoku w:val="0"/>
              <w:autoSpaceDE w:val="0"/>
              <w:autoSpaceDN w:val="0"/>
              <w:spacing w:line="0" w:lineRule="atLeast"/>
              <w:ind w:rightChars="-118" w:right="-248"/>
              <w:jc w:val="left"/>
              <w:rPr>
                <w:rFonts w:asciiTheme="majorEastAsia" w:eastAsiaTheme="majorEastAsia" w:hAnsiTheme="majorEastAsia"/>
                <w:sz w:val="14"/>
                <w:szCs w:val="14"/>
              </w:rPr>
            </w:pPr>
          </w:p>
          <w:p w:rsidR="006420F0" w:rsidRPr="007004E4" w:rsidRDefault="006420F0" w:rsidP="00384DC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②　ライフサイエンス分野への中小企業の参入を促進するため、平成31年度に設立された一般社団法人医療健康機器開発協会と連携して、参加各社に適した分野でのニーズ探索、製品開発、販路拡大等を支援していく。</w:t>
            </w:r>
          </w:p>
        </w:tc>
        <w:tc>
          <w:tcPr>
            <w:tcW w:w="398" w:type="dxa"/>
            <w:tcBorders>
              <w:top w:val="nil"/>
              <w:left w:val="single" w:sz="4" w:space="0" w:color="auto"/>
              <w:bottom w:val="nil"/>
              <w:right w:val="single" w:sz="4" w:space="0" w:color="auto"/>
            </w:tcBorders>
          </w:tcPr>
          <w:p w:rsidR="006420F0" w:rsidRPr="007004E4" w:rsidRDefault="006420F0" w:rsidP="001C3443">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10</w:t>
            </w:r>
          </w:p>
        </w:tc>
        <w:tc>
          <w:tcPr>
            <w:tcW w:w="3436" w:type="dxa"/>
            <w:tcBorders>
              <w:top w:val="nil"/>
              <w:left w:val="single" w:sz="4" w:space="0" w:color="auto"/>
              <w:bottom w:val="nil"/>
              <w:right w:val="single" w:sz="4" w:space="0" w:color="auto"/>
            </w:tcBorders>
          </w:tcPr>
          <w:p w:rsidR="006420F0" w:rsidRPr="007004E4" w:rsidRDefault="006420F0" w:rsidP="001C3443">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○テクノイノベーションプラザを開設した。</w:t>
            </w:r>
            <w:r w:rsidR="00A33BF3" w:rsidRPr="007004E4">
              <w:rPr>
                <w:rFonts w:asciiTheme="majorEastAsia" w:eastAsiaTheme="majorEastAsia" w:hAnsiTheme="majorEastAsia" w:hint="eastAsia"/>
                <w:sz w:val="14"/>
                <w:szCs w:val="14"/>
              </w:rPr>
              <w:t>また、</w:t>
            </w:r>
            <w:r w:rsidRPr="007004E4">
              <w:rPr>
                <w:rFonts w:asciiTheme="majorEastAsia" w:eastAsiaTheme="majorEastAsia" w:hAnsiTheme="majorEastAsia" w:hint="eastAsia"/>
                <w:sz w:val="14"/>
                <w:szCs w:val="14"/>
              </w:rPr>
              <w:t>開設に関するプレスリリースを</w:t>
            </w:r>
            <w:r w:rsidR="00A33BF3" w:rsidRPr="007004E4">
              <w:rPr>
                <w:rFonts w:asciiTheme="majorEastAsia" w:eastAsiaTheme="majorEastAsia" w:hAnsiTheme="majorEastAsia" w:hint="eastAsia"/>
                <w:sz w:val="14"/>
                <w:szCs w:val="14"/>
              </w:rPr>
              <w:t>12月10日に</w:t>
            </w:r>
            <w:r w:rsidRPr="007004E4">
              <w:rPr>
                <w:rFonts w:asciiTheme="majorEastAsia" w:eastAsiaTheme="majorEastAsia" w:hAnsiTheme="majorEastAsia" w:hint="eastAsia"/>
                <w:sz w:val="14"/>
                <w:szCs w:val="14"/>
              </w:rPr>
              <w:t>行</w:t>
            </w:r>
            <w:r w:rsidR="00A33BF3" w:rsidRPr="007004E4">
              <w:rPr>
                <w:rFonts w:asciiTheme="majorEastAsia" w:eastAsiaTheme="majorEastAsia" w:hAnsiTheme="majorEastAsia" w:hint="eastAsia"/>
                <w:sz w:val="14"/>
                <w:szCs w:val="14"/>
              </w:rPr>
              <w:t>い、</w:t>
            </w:r>
            <w:r w:rsidRPr="007004E4">
              <w:rPr>
                <w:rFonts w:asciiTheme="majorEastAsia" w:eastAsiaTheme="majorEastAsia" w:hAnsiTheme="majorEastAsia" w:hint="eastAsia"/>
                <w:sz w:val="14"/>
                <w:szCs w:val="14"/>
              </w:rPr>
              <w:t>その内容</w:t>
            </w:r>
            <w:r w:rsidR="00A33BF3" w:rsidRPr="007004E4">
              <w:rPr>
                <w:rFonts w:asciiTheme="majorEastAsia" w:eastAsiaTheme="majorEastAsia" w:hAnsiTheme="majorEastAsia" w:hint="eastAsia"/>
                <w:sz w:val="14"/>
                <w:szCs w:val="14"/>
              </w:rPr>
              <w:t>が</w:t>
            </w:r>
            <w:r w:rsidRPr="007004E4">
              <w:rPr>
                <w:rFonts w:asciiTheme="majorEastAsia" w:eastAsiaTheme="majorEastAsia" w:hAnsiTheme="majorEastAsia" w:hint="eastAsia"/>
                <w:sz w:val="14"/>
                <w:szCs w:val="14"/>
              </w:rPr>
              <w:t>大阪日日新聞（１月16日付け朝刊）に</w:t>
            </w:r>
            <w:r w:rsidR="00A33BF3" w:rsidRPr="007004E4">
              <w:rPr>
                <w:rFonts w:asciiTheme="majorEastAsia" w:eastAsiaTheme="majorEastAsia" w:hAnsiTheme="majorEastAsia" w:hint="eastAsia"/>
                <w:sz w:val="14"/>
                <w:szCs w:val="14"/>
              </w:rPr>
              <w:t>掲載さ</w:t>
            </w:r>
            <w:r w:rsidRPr="007004E4">
              <w:rPr>
                <w:rFonts w:asciiTheme="majorEastAsia" w:eastAsiaTheme="majorEastAsia" w:hAnsiTheme="majorEastAsia" w:hint="eastAsia"/>
                <w:sz w:val="14"/>
                <w:szCs w:val="14"/>
              </w:rPr>
              <w:t>れた。</w:t>
            </w:r>
          </w:p>
          <w:p w:rsidR="006420F0" w:rsidRPr="007004E4" w:rsidRDefault="006420F0" w:rsidP="00590B1A">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○テクノイノベーションプラザへの展示を希望する製品化事例については、企業と調整して適宜追加した。</w:t>
            </w:r>
          </w:p>
          <w:p w:rsidR="002F0FD0" w:rsidRPr="007004E4" w:rsidRDefault="002F0FD0" w:rsidP="001C3443">
            <w:pPr>
              <w:kinsoku w:val="0"/>
              <w:autoSpaceDE w:val="0"/>
              <w:autoSpaceDN w:val="0"/>
              <w:spacing w:line="0" w:lineRule="atLeast"/>
              <w:ind w:left="140" w:hangingChars="100" w:hanging="140"/>
              <w:rPr>
                <w:rFonts w:asciiTheme="majorEastAsia" w:eastAsiaTheme="majorEastAsia" w:hAnsiTheme="majorEastAsia"/>
                <w:sz w:val="14"/>
                <w:szCs w:val="14"/>
              </w:rPr>
            </w:pPr>
          </w:p>
          <w:p w:rsidR="006420F0" w:rsidRPr="007004E4" w:rsidRDefault="006420F0" w:rsidP="001C3443">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○本分野の継続的な活動を目指して創設した「一般社団法人医療健康機器開発協会」と連携し、医療現場従事者との交流を促進するとともに、見学会付きの講習会を開催した。</w:t>
            </w:r>
          </w:p>
          <w:p w:rsidR="006420F0" w:rsidRPr="007004E4" w:rsidRDefault="006420F0" w:rsidP="002F0FD0">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○全12回の開催を予定していた医療健康分野参入研究会について、</w:t>
            </w:r>
            <w:r w:rsidR="002F0FD0" w:rsidRPr="007004E4">
              <w:rPr>
                <w:rFonts w:asciiTheme="majorEastAsia" w:eastAsiaTheme="majorEastAsia" w:hAnsiTheme="majorEastAsia" w:hint="eastAsia"/>
                <w:sz w:val="14"/>
                <w:szCs w:val="14"/>
              </w:rPr>
              <w:t>新型コロナウイルス感染症</w:t>
            </w:r>
            <w:r w:rsidRPr="007004E4">
              <w:rPr>
                <w:rFonts w:asciiTheme="majorEastAsia" w:eastAsiaTheme="majorEastAsia" w:hAnsiTheme="majorEastAsia" w:hint="eastAsia"/>
                <w:sz w:val="14"/>
                <w:szCs w:val="14"/>
              </w:rPr>
              <w:t>拡大の影響により、計８回に縮小して実施した。</w:t>
            </w:r>
          </w:p>
        </w:tc>
        <w:tc>
          <w:tcPr>
            <w:tcW w:w="391" w:type="dxa"/>
            <w:tcBorders>
              <w:top w:val="nil"/>
              <w:left w:val="single" w:sz="4" w:space="0" w:color="auto"/>
              <w:bottom w:val="nil"/>
            </w:tcBorders>
          </w:tcPr>
          <w:p w:rsidR="006420F0" w:rsidRPr="007004E4" w:rsidRDefault="006420F0" w:rsidP="001C3443">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Ⅱ</w:t>
            </w:r>
          </w:p>
        </w:tc>
        <w:tc>
          <w:tcPr>
            <w:tcW w:w="405" w:type="dxa"/>
            <w:tcBorders>
              <w:top w:val="nil"/>
              <w:left w:val="single" w:sz="4" w:space="0" w:color="auto"/>
              <w:bottom w:val="nil"/>
            </w:tcBorders>
          </w:tcPr>
          <w:p w:rsidR="006420F0" w:rsidRPr="007004E4" w:rsidRDefault="006420F0" w:rsidP="001C3443">
            <w:pPr>
              <w:kinsoku w:val="0"/>
              <w:autoSpaceDE w:val="0"/>
              <w:autoSpaceDN w:val="0"/>
              <w:spacing w:line="0" w:lineRule="atLeast"/>
              <w:ind w:left="-50" w:right="-50"/>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Ⅱ</w:t>
            </w:r>
          </w:p>
        </w:tc>
        <w:tc>
          <w:tcPr>
            <w:tcW w:w="2142" w:type="dxa"/>
            <w:vMerge w:val="restart"/>
            <w:tcBorders>
              <w:top w:val="nil"/>
              <w:left w:val="single" w:sz="4" w:space="0" w:color="auto"/>
            </w:tcBorders>
          </w:tcPr>
          <w:p w:rsidR="008A0CA2" w:rsidRPr="007004E4" w:rsidRDefault="00902D70" w:rsidP="008A0CA2">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kern w:val="0"/>
                <w:sz w:val="14"/>
                <w:szCs w:val="14"/>
              </w:rPr>
              <w:t>大学、支援機関等と連携して伴走型支援を行う拠点となるテクノイノベーションプラザを開設して取組を</w:t>
            </w:r>
            <w:r w:rsidR="00A36040" w:rsidRPr="007004E4">
              <w:rPr>
                <w:rFonts w:asciiTheme="majorEastAsia" w:eastAsiaTheme="majorEastAsia" w:hAnsiTheme="majorEastAsia" w:hint="eastAsia"/>
                <w:kern w:val="0"/>
                <w:sz w:val="14"/>
                <w:szCs w:val="14"/>
              </w:rPr>
              <w:t>始め</w:t>
            </w:r>
            <w:r w:rsidRPr="007004E4">
              <w:rPr>
                <w:rFonts w:asciiTheme="majorEastAsia" w:eastAsiaTheme="majorEastAsia" w:hAnsiTheme="majorEastAsia" w:hint="eastAsia"/>
                <w:kern w:val="0"/>
                <w:sz w:val="14"/>
                <w:szCs w:val="14"/>
              </w:rPr>
              <w:t>、両センター依頼試験等の申請手続のワンストップ化に向けた取組や顧客情報データベースの共有化による顧客サービスの更なる向上の推進、Ｗｅｂセミナーの開催に必要な機器等を導入してコロナ禍における積極的な情報発信</w:t>
            </w:r>
            <w:r w:rsidR="008A0CA2" w:rsidRPr="007004E4">
              <w:rPr>
                <w:rFonts w:asciiTheme="majorEastAsia" w:eastAsiaTheme="majorEastAsia" w:hAnsiTheme="majorEastAsia" w:hint="eastAsia"/>
                <w:kern w:val="0"/>
                <w:sz w:val="14"/>
                <w:szCs w:val="14"/>
              </w:rPr>
              <w:t>を</w:t>
            </w:r>
            <w:r w:rsidRPr="007004E4">
              <w:rPr>
                <w:rFonts w:asciiTheme="majorEastAsia" w:eastAsiaTheme="majorEastAsia" w:hAnsiTheme="majorEastAsia" w:hint="eastAsia"/>
                <w:kern w:val="0"/>
                <w:sz w:val="14"/>
                <w:szCs w:val="14"/>
              </w:rPr>
              <w:t>進めるなど</w:t>
            </w:r>
            <w:r w:rsidR="008A0CA2" w:rsidRPr="007004E4">
              <w:rPr>
                <w:rFonts w:asciiTheme="majorEastAsia" w:eastAsiaTheme="majorEastAsia" w:hAnsiTheme="majorEastAsia" w:hint="eastAsia"/>
                <w:kern w:val="0"/>
                <w:sz w:val="14"/>
                <w:szCs w:val="14"/>
              </w:rPr>
              <w:t>したものの</w:t>
            </w:r>
            <w:r w:rsidRPr="007004E4">
              <w:rPr>
                <w:rFonts w:asciiTheme="majorEastAsia" w:eastAsiaTheme="majorEastAsia" w:hAnsiTheme="majorEastAsia" w:hint="eastAsia"/>
                <w:kern w:val="0"/>
                <w:sz w:val="14"/>
                <w:szCs w:val="14"/>
              </w:rPr>
              <w:t>、</w:t>
            </w:r>
            <w:r w:rsidR="008A0CA2" w:rsidRPr="007004E4">
              <w:rPr>
                <w:rFonts w:asciiTheme="majorEastAsia" w:eastAsiaTheme="majorEastAsia" w:hAnsiTheme="majorEastAsia" w:hint="eastAsia"/>
                <w:kern w:val="0"/>
                <w:sz w:val="14"/>
                <w:szCs w:val="14"/>
              </w:rPr>
              <w:t>数値目標に掲げた「技術情報の発信件数」が目標値を大幅に下回り、</w:t>
            </w:r>
            <w:r w:rsidRPr="007004E4">
              <w:rPr>
                <w:rFonts w:asciiTheme="majorEastAsia" w:eastAsiaTheme="majorEastAsia" w:hAnsiTheme="majorEastAsia" w:hint="eastAsia"/>
                <w:kern w:val="0"/>
                <w:sz w:val="14"/>
                <w:szCs w:val="14"/>
              </w:rPr>
              <w:t>「製品化成果事例件数」</w:t>
            </w:r>
            <w:r w:rsidR="008A0CA2" w:rsidRPr="007004E4">
              <w:rPr>
                <w:rFonts w:asciiTheme="majorEastAsia" w:eastAsiaTheme="majorEastAsia" w:hAnsiTheme="majorEastAsia" w:hint="eastAsia"/>
                <w:kern w:val="0"/>
                <w:sz w:val="14"/>
                <w:szCs w:val="14"/>
              </w:rPr>
              <w:t>及び</w:t>
            </w:r>
            <w:r w:rsidRPr="007004E4">
              <w:rPr>
                <w:rFonts w:asciiTheme="majorEastAsia" w:eastAsiaTheme="majorEastAsia" w:hAnsiTheme="majorEastAsia" w:hint="eastAsia"/>
                <w:kern w:val="0"/>
                <w:sz w:val="14"/>
                <w:szCs w:val="14"/>
              </w:rPr>
              <w:t>「審査の上掲載された研究成果発信件数」</w:t>
            </w:r>
            <w:r w:rsidR="0057354A" w:rsidRPr="007004E4">
              <w:rPr>
                <w:rFonts w:asciiTheme="majorEastAsia" w:eastAsiaTheme="majorEastAsia" w:hAnsiTheme="majorEastAsia" w:hint="eastAsia"/>
                <w:kern w:val="0"/>
                <w:sz w:val="14"/>
                <w:szCs w:val="14"/>
              </w:rPr>
              <w:t>の各目標値の</w:t>
            </w:r>
            <w:r w:rsidRPr="007004E4">
              <w:rPr>
                <w:rFonts w:asciiTheme="majorEastAsia" w:eastAsiaTheme="majorEastAsia" w:hAnsiTheme="majorEastAsia" w:hint="eastAsia"/>
                <w:kern w:val="0"/>
                <w:sz w:val="14"/>
                <w:szCs w:val="14"/>
              </w:rPr>
              <w:t>平均値</w:t>
            </w:r>
            <w:r w:rsidR="0057354A" w:rsidRPr="007004E4">
              <w:rPr>
                <w:rFonts w:asciiTheme="majorEastAsia" w:eastAsiaTheme="majorEastAsia" w:hAnsiTheme="majorEastAsia" w:hint="eastAsia"/>
                <w:kern w:val="0"/>
                <w:sz w:val="14"/>
                <w:szCs w:val="14"/>
              </w:rPr>
              <w:t>から</w:t>
            </w:r>
            <w:r w:rsidRPr="007004E4">
              <w:rPr>
                <w:rFonts w:asciiTheme="majorEastAsia" w:eastAsiaTheme="majorEastAsia" w:hAnsiTheme="majorEastAsia" w:hint="eastAsia"/>
                <w:kern w:val="0"/>
                <w:sz w:val="14"/>
                <w:szCs w:val="14"/>
              </w:rPr>
              <w:t>自己評価の「Ⅱ」は妥当であると判断した。</w:t>
            </w:r>
            <w:r w:rsidR="00A36040" w:rsidRPr="007004E4">
              <w:rPr>
                <w:rFonts w:asciiTheme="majorEastAsia" w:eastAsiaTheme="majorEastAsia" w:hAnsiTheme="majorEastAsia" w:hint="eastAsia"/>
                <w:sz w:val="14"/>
                <w:szCs w:val="14"/>
              </w:rPr>
              <w:t>なお、新型コロナウイルス感染症拡大の影響により目標値を大幅に下回った</w:t>
            </w:r>
            <w:r w:rsidR="00FF0DA2" w:rsidRPr="007004E4">
              <w:rPr>
                <w:rFonts w:asciiTheme="majorEastAsia" w:eastAsiaTheme="majorEastAsia" w:hAnsiTheme="majorEastAsia" w:hint="eastAsia"/>
                <w:sz w:val="14"/>
                <w:szCs w:val="14"/>
              </w:rPr>
              <w:t>「</w:t>
            </w:r>
            <w:r w:rsidR="00A36040" w:rsidRPr="007004E4">
              <w:rPr>
                <w:rFonts w:asciiTheme="majorEastAsia" w:eastAsiaTheme="majorEastAsia" w:hAnsiTheme="majorEastAsia" w:hint="eastAsia"/>
                <w:sz w:val="14"/>
                <w:szCs w:val="14"/>
              </w:rPr>
              <w:t>技</w:t>
            </w:r>
          </w:p>
          <w:p w:rsidR="008A0CA2" w:rsidRPr="007004E4" w:rsidRDefault="00A36040" w:rsidP="008A0CA2">
            <w:pPr>
              <w:kinsoku w:val="0"/>
              <w:autoSpaceDE w:val="0"/>
              <w:autoSpaceDN w:val="0"/>
              <w:spacing w:line="0" w:lineRule="atLeast"/>
              <w:ind w:rightChars="-132" w:right="-277"/>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術情報の発信</w:t>
            </w:r>
            <w:r w:rsidR="00FF0DA2" w:rsidRPr="007004E4">
              <w:rPr>
                <w:rFonts w:asciiTheme="majorEastAsia" w:eastAsiaTheme="majorEastAsia" w:hAnsiTheme="majorEastAsia" w:hint="eastAsia"/>
                <w:sz w:val="14"/>
                <w:szCs w:val="14"/>
              </w:rPr>
              <w:t>件数」</w:t>
            </w:r>
            <w:r w:rsidRPr="007004E4">
              <w:rPr>
                <w:rFonts w:asciiTheme="majorEastAsia" w:eastAsiaTheme="majorEastAsia" w:hAnsiTheme="majorEastAsia" w:hint="eastAsia"/>
                <w:sz w:val="14"/>
                <w:szCs w:val="14"/>
              </w:rPr>
              <w:t>については、</w:t>
            </w:r>
          </w:p>
          <w:p w:rsidR="00A36040" w:rsidRPr="007004E4" w:rsidRDefault="00F532D8" w:rsidP="00F532D8">
            <w:pPr>
              <w:kinsoku w:val="0"/>
              <w:autoSpaceDE w:val="0"/>
              <w:autoSpaceDN w:val="0"/>
              <w:spacing w:line="0" w:lineRule="atLeast"/>
              <w:ind w:rightChars="-25" w:right="-53"/>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オンライン形式で開催する</w:t>
            </w:r>
            <w:r w:rsidR="00A36040" w:rsidRPr="007004E4">
              <w:rPr>
                <w:rFonts w:asciiTheme="majorEastAsia" w:eastAsiaTheme="majorEastAsia" w:hAnsiTheme="majorEastAsia" w:hint="eastAsia"/>
                <w:sz w:val="14"/>
                <w:szCs w:val="14"/>
              </w:rPr>
              <w:t>など工夫し</w:t>
            </w:r>
            <w:r w:rsidR="004758B3" w:rsidRPr="007004E4">
              <w:rPr>
                <w:rFonts w:asciiTheme="majorEastAsia" w:eastAsiaTheme="majorEastAsia" w:hAnsiTheme="majorEastAsia" w:hint="eastAsia"/>
                <w:sz w:val="14"/>
                <w:szCs w:val="14"/>
              </w:rPr>
              <w:t>、</w:t>
            </w:r>
            <w:r w:rsidR="00A36040" w:rsidRPr="007004E4">
              <w:rPr>
                <w:rFonts w:asciiTheme="majorEastAsia" w:eastAsiaTheme="majorEastAsia" w:hAnsiTheme="majorEastAsia" w:hint="eastAsia"/>
                <w:sz w:val="14"/>
                <w:szCs w:val="14"/>
              </w:rPr>
              <w:t>コロナ禍に</w:t>
            </w:r>
            <w:r w:rsidR="00373273" w:rsidRPr="007004E4">
              <w:rPr>
                <w:rFonts w:asciiTheme="majorEastAsia" w:eastAsiaTheme="majorEastAsia" w:hAnsiTheme="majorEastAsia" w:hint="eastAsia"/>
                <w:sz w:val="14"/>
                <w:szCs w:val="14"/>
              </w:rPr>
              <w:t>応じた</w:t>
            </w:r>
            <w:r w:rsidR="00A36040" w:rsidRPr="007004E4">
              <w:rPr>
                <w:rFonts w:asciiTheme="majorEastAsia" w:eastAsiaTheme="majorEastAsia" w:hAnsiTheme="majorEastAsia" w:hint="eastAsia"/>
                <w:sz w:val="14"/>
                <w:szCs w:val="14"/>
              </w:rPr>
              <w:t>取組を進められたい。</w:t>
            </w:r>
          </w:p>
        </w:tc>
      </w:tr>
      <w:tr w:rsidR="007004E4" w:rsidRPr="007004E4" w:rsidTr="00A36040">
        <w:tc>
          <w:tcPr>
            <w:tcW w:w="3456" w:type="dxa"/>
            <w:tcBorders>
              <w:top w:val="nil"/>
              <w:bottom w:val="dashSmallGap" w:sz="4" w:space="0" w:color="auto"/>
              <w:right w:val="double" w:sz="4" w:space="0" w:color="auto"/>
            </w:tcBorders>
          </w:tcPr>
          <w:p w:rsidR="006420F0" w:rsidRPr="007004E4" w:rsidRDefault="006420F0"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6420F0" w:rsidRPr="007004E4" w:rsidRDefault="006420F0"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vMerge w:val="restart"/>
            <w:tcBorders>
              <w:top w:val="nil"/>
              <w:left w:val="single" w:sz="4" w:space="0" w:color="auto"/>
              <w:right w:val="single" w:sz="4" w:space="0" w:color="auto"/>
            </w:tcBorders>
            <w:vAlign w:val="center"/>
          </w:tcPr>
          <w:p w:rsidR="006420F0" w:rsidRPr="007004E4" w:rsidRDefault="006420F0"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420F0" w:rsidRPr="007004E4" w:rsidRDefault="006420F0" w:rsidP="008F49F8">
            <w:pPr>
              <w:kinsoku w:val="0"/>
              <w:autoSpaceDE w:val="0"/>
              <w:autoSpaceDN w:val="0"/>
              <w:spacing w:line="60" w:lineRule="exact"/>
              <w:rPr>
                <w:rFonts w:asciiTheme="majorEastAsia" w:eastAsiaTheme="majorEastAsia" w:hAnsiTheme="majorEastAsia"/>
                <w:sz w:val="14"/>
                <w:szCs w:val="14"/>
              </w:rPr>
            </w:pPr>
          </w:p>
        </w:tc>
        <w:tc>
          <w:tcPr>
            <w:tcW w:w="391" w:type="dxa"/>
            <w:vMerge w:val="restart"/>
            <w:tcBorders>
              <w:top w:val="nil"/>
              <w:left w:val="single" w:sz="4" w:space="0" w:color="auto"/>
              <w:bottom w:val="nil"/>
            </w:tcBorders>
            <w:vAlign w:val="center"/>
          </w:tcPr>
          <w:p w:rsidR="006420F0" w:rsidRPr="007004E4" w:rsidRDefault="006420F0" w:rsidP="00A72344">
            <w:pPr>
              <w:kinsoku w:val="0"/>
              <w:autoSpaceDE w:val="0"/>
              <w:autoSpaceDN w:val="0"/>
              <w:spacing w:line="60" w:lineRule="exact"/>
              <w:jc w:val="left"/>
              <w:rPr>
                <w:rFonts w:asciiTheme="majorEastAsia" w:eastAsiaTheme="majorEastAsia" w:hAnsiTheme="majorEastAsia"/>
                <w:sz w:val="14"/>
                <w:szCs w:val="14"/>
              </w:rPr>
            </w:pPr>
          </w:p>
        </w:tc>
        <w:tc>
          <w:tcPr>
            <w:tcW w:w="405" w:type="dxa"/>
            <w:vMerge w:val="restart"/>
            <w:tcBorders>
              <w:top w:val="nil"/>
              <w:left w:val="single" w:sz="4" w:space="0" w:color="auto"/>
              <w:bottom w:val="nil"/>
            </w:tcBorders>
            <w:vAlign w:val="center"/>
          </w:tcPr>
          <w:p w:rsidR="006420F0" w:rsidRPr="007004E4" w:rsidRDefault="006420F0" w:rsidP="00A72344">
            <w:pPr>
              <w:kinsoku w:val="0"/>
              <w:autoSpaceDE w:val="0"/>
              <w:autoSpaceDN w:val="0"/>
              <w:spacing w:line="60" w:lineRule="exact"/>
              <w:jc w:val="left"/>
              <w:rPr>
                <w:rFonts w:asciiTheme="majorEastAsia" w:eastAsiaTheme="majorEastAsia" w:hAnsiTheme="majorEastAsia"/>
                <w:sz w:val="14"/>
                <w:szCs w:val="14"/>
              </w:rPr>
            </w:pPr>
          </w:p>
        </w:tc>
        <w:tc>
          <w:tcPr>
            <w:tcW w:w="2142" w:type="dxa"/>
            <w:vMerge/>
            <w:tcBorders>
              <w:left w:val="single" w:sz="4" w:space="0" w:color="auto"/>
            </w:tcBorders>
          </w:tcPr>
          <w:p w:rsidR="006420F0" w:rsidRPr="007004E4" w:rsidRDefault="006420F0" w:rsidP="00A72344">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A36040">
        <w:tc>
          <w:tcPr>
            <w:tcW w:w="6914" w:type="dxa"/>
            <w:gridSpan w:val="2"/>
            <w:tcBorders>
              <w:top w:val="dashSmallGap" w:sz="4" w:space="0" w:color="auto"/>
              <w:bottom w:val="dashSmallGap" w:sz="4" w:space="0" w:color="auto"/>
              <w:right w:val="single" w:sz="4" w:space="0" w:color="auto"/>
            </w:tcBorders>
          </w:tcPr>
          <w:p w:rsidR="006420F0" w:rsidRPr="007004E4" w:rsidRDefault="006420F0" w:rsidP="008F49F8">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(2) </w:t>
            </w:r>
            <w:r w:rsidRPr="007004E4">
              <w:rPr>
                <w:rFonts w:asciiTheme="majorEastAsia" w:eastAsiaTheme="majorEastAsia" w:hAnsiTheme="majorEastAsia" w:hint="eastAsia"/>
                <w:kern w:val="0"/>
                <w:sz w:val="14"/>
                <w:szCs w:val="14"/>
              </w:rPr>
              <w:t>ワンストップ化、スピード化による顧客サービスの向上</w:t>
            </w:r>
          </w:p>
        </w:tc>
        <w:tc>
          <w:tcPr>
            <w:tcW w:w="398" w:type="dxa"/>
            <w:vMerge/>
            <w:tcBorders>
              <w:left w:val="single" w:sz="4" w:space="0" w:color="auto"/>
              <w:right w:val="single" w:sz="4" w:space="0" w:color="auto"/>
            </w:tcBorders>
          </w:tcPr>
          <w:p w:rsidR="006420F0" w:rsidRPr="007004E4" w:rsidRDefault="006420F0" w:rsidP="00A72344">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6420F0" w:rsidRPr="007004E4" w:rsidRDefault="006420F0" w:rsidP="00A72344">
            <w:pPr>
              <w:kinsoku w:val="0"/>
              <w:autoSpaceDE w:val="0"/>
              <w:autoSpaceDN w:val="0"/>
              <w:spacing w:line="0" w:lineRule="atLeast"/>
              <w:jc w:val="left"/>
              <w:rPr>
                <w:rFonts w:asciiTheme="majorEastAsia" w:eastAsiaTheme="majorEastAsia" w:hAnsiTheme="majorEastAsia"/>
                <w:sz w:val="14"/>
                <w:szCs w:val="14"/>
              </w:rPr>
            </w:pPr>
          </w:p>
        </w:tc>
        <w:tc>
          <w:tcPr>
            <w:tcW w:w="391" w:type="dxa"/>
            <w:vMerge/>
            <w:tcBorders>
              <w:top w:val="nil"/>
              <w:left w:val="single" w:sz="4" w:space="0" w:color="auto"/>
              <w:bottom w:val="nil"/>
            </w:tcBorders>
          </w:tcPr>
          <w:p w:rsidR="006420F0" w:rsidRPr="007004E4" w:rsidRDefault="006420F0" w:rsidP="00A72344">
            <w:pPr>
              <w:kinsoku w:val="0"/>
              <w:autoSpaceDE w:val="0"/>
              <w:autoSpaceDN w:val="0"/>
              <w:spacing w:line="0" w:lineRule="atLeast"/>
              <w:jc w:val="left"/>
              <w:rPr>
                <w:rFonts w:asciiTheme="majorEastAsia" w:eastAsiaTheme="majorEastAsia" w:hAnsiTheme="majorEastAsia"/>
                <w:sz w:val="14"/>
                <w:szCs w:val="14"/>
              </w:rPr>
            </w:pPr>
          </w:p>
        </w:tc>
        <w:tc>
          <w:tcPr>
            <w:tcW w:w="405" w:type="dxa"/>
            <w:vMerge/>
            <w:tcBorders>
              <w:top w:val="nil"/>
              <w:left w:val="single" w:sz="4" w:space="0" w:color="auto"/>
              <w:bottom w:val="nil"/>
            </w:tcBorders>
          </w:tcPr>
          <w:p w:rsidR="006420F0" w:rsidRPr="007004E4" w:rsidRDefault="006420F0" w:rsidP="00A72344">
            <w:pPr>
              <w:kinsoku w:val="0"/>
              <w:autoSpaceDE w:val="0"/>
              <w:autoSpaceDN w:val="0"/>
              <w:spacing w:line="0" w:lineRule="atLeast"/>
              <w:jc w:val="left"/>
              <w:rPr>
                <w:rFonts w:asciiTheme="majorEastAsia" w:eastAsiaTheme="majorEastAsia" w:hAnsiTheme="majorEastAsia"/>
                <w:sz w:val="14"/>
                <w:szCs w:val="14"/>
              </w:rPr>
            </w:pPr>
          </w:p>
        </w:tc>
        <w:tc>
          <w:tcPr>
            <w:tcW w:w="2142" w:type="dxa"/>
            <w:vMerge/>
            <w:tcBorders>
              <w:left w:val="single" w:sz="4" w:space="0" w:color="auto"/>
            </w:tcBorders>
          </w:tcPr>
          <w:p w:rsidR="006420F0" w:rsidRPr="007004E4" w:rsidRDefault="006420F0" w:rsidP="00A72344">
            <w:pPr>
              <w:kinsoku w:val="0"/>
              <w:autoSpaceDE w:val="0"/>
              <w:autoSpaceDN w:val="0"/>
              <w:spacing w:line="0" w:lineRule="atLeast"/>
              <w:jc w:val="left"/>
              <w:rPr>
                <w:rFonts w:asciiTheme="majorEastAsia" w:eastAsiaTheme="majorEastAsia" w:hAnsiTheme="majorEastAsia"/>
                <w:sz w:val="14"/>
                <w:szCs w:val="14"/>
              </w:rPr>
            </w:pPr>
          </w:p>
        </w:tc>
      </w:tr>
      <w:tr w:rsidR="007004E4" w:rsidRPr="007004E4" w:rsidTr="00A36040">
        <w:tc>
          <w:tcPr>
            <w:tcW w:w="3456" w:type="dxa"/>
            <w:tcBorders>
              <w:top w:val="dashSmallGap" w:sz="4" w:space="0" w:color="auto"/>
              <w:bottom w:val="nil"/>
              <w:right w:val="double" w:sz="4" w:space="0" w:color="auto"/>
            </w:tcBorders>
          </w:tcPr>
          <w:p w:rsidR="006420F0" w:rsidRPr="007004E4" w:rsidRDefault="006420F0" w:rsidP="008F49F8">
            <w:pPr>
              <w:kinsoku w:val="0"/>
              <w:autoSpaceDE w:val="0"/>
              <w:autoSpaceDN w:val="0"/>
              <w:spacing w:line="60" w:lineRule="exact"/>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6420F0" w:rsidRPr="007004E4" w:rsidRDefault="006420F0"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vAlign w:val="center"/>
          </w:tcPr>
          <w:p w:rsidR="006420F0" w:rsidRPr="007004E4" w:rsidRDefault="006420F0" w:rsidP="00A72344">
            <w:pPr>
              <w:kinsoku w:val="0"/>
              <w:autoSpaceDE w:val="0"/>
              <w:autoSpaceDN w:val="0"/>
              <w:spacing w:line="60" w:lineRule="exact"/>
              <w:jc w:val="left"/>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420F0" w:rsidRPr="007004E4" w:rsidRDefault="006420F0" w:rsidP="008F49F8">
            <w:pPr>
              <w:kinsoku w:val="0"/>
              <w:autoSpaceDE w:val="0"/>
              <w:autoSpaceDN w:val="0"/>
              <w:spacing w:line="60" w:lineRule="exact"/>
              <w:rPr>
                <w:rFonts w:asciiTheme="majorEastAsia" w:eastAsiaTheme="majorEastAsia" w:hAnsiTheme="majorEastAsia"/>
                <w:sz w:val="14"/>
                <w:szCs w:val="14"/>
              </w:rPr>
            </w:pPr>
          </w:p>
        </w:tc>
        <w:tc>
          <w:tcPr>
            <w:tcW w:w="391" w:type="dxa"/>
            <w:vMerge/>
            <w:tcBorders>
              <w:top w:val="nil"/>
              <w:left w:val="single" w:sz="4" w:space="0" w:color="auto"/>
              <w:bottom w:val="nil"/>
            </w:tcBorders>
            <w:vAlign w:val="center"/>
          </w:tcPr>
          <w:p w:rsidR="006420F0" w:rsidRPr="007004E4" w:rsidRDefault="006420F0" w:rsidP="00A72344">
            <w:pPr>
              <w:kinsoku w:val="0"/>
              <w:autoSpaceDE w:val="0"/>
              <w:autoSpaceDN w:val="0"/>
              <w:spacing w:line="60" w:lineRule="exact"/>
              <w:jc w:val="left"/>
              <w:rPr>
                <w:rFonts w:asciiTheme="majorEastAsia" w:eastAsiaTheme="majorEastAsia" w:hAnsiTheme="majorEastAsia"/>
                <w:sz w:val="14"/>
                <w:szCs w:val="14"/>
              </w:rPr>
            </w:pPr>
          </w:p>
        </w:tc>
        <w:tc>
          <w:tcPr>
            <w:tcW w:w="405" w:type="dxa"/>
            <w:vMerge/>
            <w:tcBorders>
              <w:top w:val="nil"/>
              <w:left w:val="single" w:sz="4" w:space="0" w:color="auto"/>
              <w:bottom w:val="nil"/>
            </w:tcBorders>
            <w:vAlign w:val="center"/>
          </w:tcPr>
          <w:p w:rsidR="006420F0" w:rsidRPr="007004E4" w:rsidRDefault="006420F0" w:rsidP="00A72344">
            <w:pPr>
              <w:kinsoku w:val="0"/>
              <w:autoSpaceDE w:val="0"/>
              <w:autoSpaceDN w:val="0"/>
              <w:spacing w:line="60" w:lineRule="exact"/>
              <w:jc w:val="left"/>
              <w:rPr>
                <w:rFonts w:asciiTheme="majorEastAsia" w:eastAsiaTheme="majorEastAsia" w:hAnsiTheme="majorEastAsia"/>
                <w:sz w:val="14"/>
                <w:szCs w:val="14"/>
              </w:rPr>
            </w:pPr>
          </w:p>
        </w:tc>
        <w:tc>
          <w:tcPr>
            <w:tcW w:w="2142" w:type="dxa"/>
            <w:vMerge/>
            <w:tcBorders>
              <w:left w:val="single" w:sz="4" w:space="0" w:color="auto"/>
            </w:tcBorders>
          </w:tcPr>
          <w:p w:rsidR="006420F0" w:rsidRPr="007004E4" w:rsidRDefault="006420F0" w:rsidP="00A72344">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A36040">
        <w:trPr>
          <w:trHeight w:val="352"/>
        </w:trPr>
        <w:tc>
          <w:tcPr>
            <w:tcW w:w="3456" w:type="dxa"/>
            <w:tcBorders>
              <w:top w:val="nil"/>
              <w:bottom w:val="nil"/>
              <w:right w:val="double" w:sz="4" w:space="0" w:color="auto"/>
            </w:tcBorders>
          </w:tcPr>
          <w:p w:rsidR="006420F0" w:rsidRPr="007004E4" w:rsidRDefault="006420F0" w:rsidP="004811C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会議システムの活用等により和泉センターと森之宮センターの情報交流機能を整備した上で、両センターに総合相談窓口を設置し、申請手続き等のワンストップ化を実現する。また、顧客データベースの活用により技術相談対応の的確性、効率性を向上させ、顧客の要望に迅速に対応する。</w:t>
            </w:r>
          </w:p>
        </w:tc>
        <w:tc>
          <w:tcPr>
            <w:tcW w:w="3458" w:type="dxa"/>
            <w:tcBorders>
              <w:top w:val="nil"/>
              <w:left w:val="double" w:sz="4" w:space="0" w:color="auto"/>
              <w:bottom w:val="nil"/>
            </w:tcBorders>
          </w:tcPr>
          <w:p w:rsidR="006420F0" w:rsidRPr="007004E4" w:rsidRDefault="006420F0" w:rsidP="004811C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①　両センター間の電話内線転送機能等、和泉セン</w:t>
            </w:r>
          </w:p>
          <w:p w:rsidR="006420F0" w:rsidRPr="007004E4" w:rsidRDefault="006420F0" w:rsidP="00384DC6">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ターと森之宮センターの情報交流機能を活用して、</w:t>
            </w:r>
          </w:p>
          <w:p w:rsidR="006420F0" w:rsidRPr="007004E4" w:rsidRDefault="006420F0" w:rsidP="00384DC6">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電話相談窓口のワンストップ化を一層充実させる。</w:t>
            </w:r>
          </w:p>
          <w:p w:rsidR="006420F0" w:rsidRPr="007004E4" w:rsidRDefault="006420F0" w:rsidP="002F5A99">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また、両センターの受付部門の職員が一体的に顧客対応するためのワンストップ支援推進チームを設置して、申請手続き等のワンストップ化を目指す。</w:t>
            </w:r>
          </w:p>
          <w:p w:rsidR="002F5A99" w:rsidRPr="007004E4" w:rsidRDefault="002F5A99" w:rsidP="002F5A9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928A9" w:rsidRPr="007004E4" w:rsidRDefault="003928A9" w:rsidP="002F5A99">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6420F0" w:rsidRPr="007004E4" w:rsidRDefault="006420F0" w:rsidP="00753ABC">
            <w:pPr>
              <w:kinsoku w:val="0"/>
              <w:autoSpaceDE w:val="0"/>
              <w:autoSpaceDN w:val="0"/>
              <w:spacing w:line="0" w:lineRule="atLeast"/>
              <w:ind w:leftChars="-11" w:left="117"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lastRenderedPageBreak/>
              <w:t>②　和泉センターで導入されている顧客情報のデータベースに森之宮センターの新たな利用者情報などを蓄積する。</w:t>
            </w:r>
          </w:p>
        </w:tc>
        <w:tc>
          <w:tcPr>
            <w:tcW w:w="398" w:type="dxa"/>
            <w:tcBorders>
              <w:top w:val="nil"/>
              <w:left w:val="single" w:sz="4" w:space="0" w:color="auto"/>
              <w:bottom w:val="nil"/>
              <w:right w:val="single" w:sz="4" w:space="0" w:color="auto"/>
            </w:tcBorders>
          </w:tcPr>
          <w:p w:rsidR="006420F0" w:rsidRPr="007004E4" w:rsidRDefault="006420F0" w:rsidP="004811C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6420F0" w:rsidRPr="007004E4" w:rsidRDefault="006420F0"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○各センターに寄せられた電話での技術相談等に対し、両センター間の電話内線転送機能などを活用してワンストップで対応した。</w:t>
            </w:r>
          </w:p>
          <w:p w:rsidR="003928A9" w:rsidRPr="007004E4" w:rsidRDefault="003928A9"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6420F0" w:rsidRPr="007004E4" w:rsidRDefault="006420F0"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○両センター職員が顧客対応を一体的に行うために設置したワンストップ支援推進チームにおいて、令和３年４月からの両センター依頼試験等の申請手続の一元化に取り組んだ。</w:t>
            </w:r>
          </w:p>
          <w:p w:rsidR="006420F0" w:rsidRPr="007004E4" w:rsidRDefault="006420F0"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6420F0" w:rsidRPr="007004E4" w:rsidRDefault="006420F0" w:rsidP="00753ABC">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lastRenderedPageBreak/>
              <w:t>○和泉センターの顧客情報データベースに、新たに森之宮センターの利用者情報の蓄積を開始し、両センターの顧客情報データベースを共有化した。</w:t>
            </w:r>
          </w:p>
        </w:tc>
        <w:tc>
          <w:tcPr>
            <w:tcW w:w="391" w:type="dxa"/>
            <w:tcBorders>
              <w:top w:val="nil"/>
              <w:left w:val="single" w:sz="4" w:space="0" w:color="auto"/>
              <w:bottom w:val="nil"/>
            </w:tcBorders>
          </w:tcPr>
          <w:p w:rsidR="006420F0" w:rsidRPr="007004E4" w:rsidRDefault="006420F0" w:rsidP="004811C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tcPr>
          <w:p w:rsidR="006420F0" w:rsidRPr="007004E4" w:rsidRDefault="006420F0" w:rsidP="004811C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vMerge/>
            <w:tcBorders>
              <w:left w:val="single" w:sz="4" w:space="0" w:color="auto"/>
              <w:bottom w:val="nil"/>
            </w:tcBorders>
          </w:tcPr>
          <w:p w:rsidR="006420F0" w:rsidRPr="007004E4" w:rsidRDefault="006420F0" w:rsidP="004811C2">
            <w:pPr>
              <w:kinsoku w:val="0"/>
              <w:autoSpaceDE w:val="0"/>
              <w:autoSpaceDN w:val="0"/>
              <w:spacing w:line="0" w:lineRule="atLeast"/>
              <w:jc w:val="left"/>
              <w:rPr>
                <w:rFonts w:asciiTheme="majorEastAsia" w:eastAsiaTheme="majorEastAsia" w:hAnsiTheme="majorEastAsia"/>
                <w:sz w:val="14"/>
                <w:szCs w:val="14"/>
              </w:rPr>
            </w:pPr>
          </w:p>
        </w:tc>
      </w:tr>
      <w:tr w:rsidR="007004E4" w:rsidRPr="007004E4" w:rsidTr="0007212E">
        <w:tc>
          <w:tcPr>
            <w:tcW w:w="3456" w:type="dxa"/>
            <w:tcBorders>
              <w:top w:val="nil"/>
              <w:bottom w:val="single" w:sz="4" w:space="0" w:color="auto"/>
              <w:right w:val="double" w:sz="4" w:space="0" w:color="auto"/>
            </w:tcBorders>
          </w:tcPr>
          <w:p w:rsidR="0089054E" w:rsidRPr="007004E4"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89054E" w:rsidRPr="007004E4"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9054E" w:rsidRPr="007004E4"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Pr="007004E4" w:rsidRDefault="0089054E" w:rsidP="008F49F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nil"/>
            </w:tcBorders>
            <w:vAlign w:val="center"/>
          </w:tcPr>
          <w:p w:rsidR="0089054E" w:rsidRPr="007004E4"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vAlign w:val="center"/>
          </w:tcPr>
          <w:p w:rsidR="0089054E" w:rsidRPr="007004E4"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7004E4"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07212E">
        <w:tc>
          <w:tcPr>
            <w:tcW w:w="6914" w:type="dxa"/>
            <w:gridSpan w:val="2"/>
            <w:tcBorders>
              <w:top w:val="single" w:sz="4" w:space="0" w:color="auto"/>
              <w:bottom w:val="dashSmallGap" w:sz="4" w:space="0" w:color="auto"/>
              <w:right w:val="single" w:sz="4" w:space="0" w:color="auto"/>
            </w:tcBorders>
          </w:tcPr>
          <w:p w:rsidR="004B75B5" w:rsidRPr="007004E4" w:rsidRDefault="004B75B5" w:rsidP="007F085D">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(3) </w:t>
            </w:r>
            <w:r w:rsidRPr="007004E4">
              <w:rPr>
                <w:rFonts w:asciiTheme="majorEastAsia" w:eastAsiaTheme="majorEastAsia" w:hAnsiTheme="majorEastAsia" w:hint="eastAsia"/>
                <w:kern w:val="0"/>
                <w:sz w:val="14"/>
                <w:szCs w:val="14"/>
              </w:rPr>
              <w:t xml:space="preserve">企業支援のための情報収集・分析と積極的な情報発信　</w:t>
            </w:r>
          </w:p>
        </w:tc>
        <w:tc>
          <w:tcPr>
            <w:tcW w:w="398" w:type="dxa"/>
            <w:tcBorders>
              <w:top w:val="nil"/>
              <w:left w:val="single" w:sz="4" w:space="0" w:color="auto"/>
              <w:bottom w:val="nil"/>
            </w:tcBorders>
          </w:tcPr>
          <w:p w:rsidR="004B75B5" w:rsidRPr="007004E4" w:rsidRDefault="004B75B5" w:rsidP="00895122">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4B75B5" w:rsidRPr="007004E4" w:rsidRDefault="004B75B5" w:rsidP="00895122">
            <w:pPr>
              <w:kinsoku w:val="0"/>
              <w:autoSpaceDE w:val="0"/>
              <w:autoSpaceDN w:val="0"/>
              <w:spacing w:line="0" w:lineRule="atLeast"/>
              <w:jc w:val="left"/>
              <w:rPr>
                <w:rFonts w:asciiTheme="majorEastAsia" w:eastAsiaTheme="majorEastAsia" w:hAnsiTheme="majorEastAsia"/>
                <w:sz w:val="14"/>
                <w:szCs w:val="14"/>
              </w:rPr>
            </w:pPr>
          </w:p>
        </w:tc>
        <w:tc>
          <w:tcPr>
            <w:tcW w:w="391" w:type="dxa"/>
            <w:tcBorders>
              <w:top w:val="nil"/>
              <w:left w:val="single" w:sz="4" w:space="0" w:color="auto"/>
              <w:bottom w:val="nil"/>
            </w:tcBorders>
          </w:tcPr>
          <w:p w:rsidR="004B75B5" w:rsidRPr="007004E4" w:rsidRDefault="004B75B5" w:rsidP="00895122">
            <w:pPr>
              <w:kinsoku w:val="0"/>
              <w:autoSpaceDE w:val="0"/>
              <w:autoSpaceDN w:val="0"/>
              <w:spacing w:line="0" w:lineRule="atLeast"/>
              <w:jc w:val="left"/>
              <w:rPr>
                <w:rFonts w:asciiTheme="majorEastAsia" w:eastAsiaTheme="majorEastAsia" w:hAnsiTheme="majorEastAsia"/>
                <w:sz w:val="14"/>
                <w:szCs w:val="14"/>
              </w:rPr>
            </w:pPr>
          </w:p>
        </w:tc>
        <w:tc>
          <w:tcPr>
            <w:tcW w:w="405" w:type="dxa"/>
            <w:tcBorders>
              <w:top w:val="nil"/>
              <w:left w:val="single" w:sz="4" w:space="0" w:color="auto"/>
              <w:bottom w:val="nil"/>
            </w:tcBorders>
          </w:tcPr>
          <w:p w:rsidR="004B75B5" w:rsidRPr="007004E4" w:rsidRDefault="004B75B5" w:rsidP="00895122">
            <w:pPr>
              <w:kinsoku w:val="0"/>
              <w:autoSpaceDE w:val="0"/>
              <w:autoSpaceDN w:val="0"/>
              <w:spacing w:line="0" w:lineRule="atLeas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4B75B5" w:rsidRPr="007004E4" w:rsidRDefault="004B75B5" w:rsidP="00895122">
            <w:pPr>
              <w:kinsoku w:val="0"/>
              <w:autoSpaceDE w:val="0"/>
              <w:autoSpaceDN w:val="0"/>
              <w:spacing w:line="0" w:lineRule="atLeast"/>
              <w:jc w:val="left"/>
              <w:rPr>
                <w:rFonts w:asciiTheme="majorEastAsia" w:eastAsiaTheme="majorEastAsia" w:hAnsiTheme="majorEastAsia"/>
                <w:sz w:val="14"/>
                <w:szCs w:val="14"/>
              </w:rPr>
            </w:pPr>
          </w:p>
        </w:tc>
      </w:tr>
      <w:tr w:rsidR="007004E4" w:rsidRPr="007004E4" w:rsidTr="0007212E">
        <w:tc>
          <w:tcPr>
            <w:tcW w:w="3456" w:type="dxa"/>
            <w:tcBorders>
              <w:top w:val="dashSmallGap" w:sz="4" w:space="0" w:color="auto"/>
              <w:bottom w:val="nil"/>
              <w:right w:val="double" w:sz="4" w:space="0" w:color="auto"/>
            </w:tcBorders>
          </w:tcPr>
          <w:p w:rsidR="0089054E" w:rsidRPr="007004E4" w:rsidRDefault="0089054E" w:rsidP="008F49F8">
            <w:pPr>
              <w:kinsoku w:val="0"/>
              <w:autoSpaceDE w:val="0"/>
              <w:autoSpaceDN w:val="0"/>
              <w:spacing w:line="60" w:lineRule="exact"/>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89054E" w:rsidRPr="007004E4"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9054E" w:rsidRPr="007004E4"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Pr="007004E4" w:rsidRDefault="0089054E" w:rsidP="008F49F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nil"/>
            </w:tcBorders>
            <w:vAlign w:val="center"/>
          </w:tcPr>
          <w:p w:rsidR="0089054E" w:rsidRPr="007004E4"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vAlign w:val="center"/>
          </w:tcPr>
          <w:p w:rsidR="0089054E" w:rsidRPr="007004E4"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7004E4"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07212E">
        <w:trPr>
          <w:trHeight w:val="352"/>
        </w:trPr>
        <w:tc>
          <w:tcPr>
            <w:tcW w:w="3456" w:type="dxa"/>
            <w:tcBorders>
              <w:top w:val="nil"/>
              <w:bottom w:val="nil"/>
              <w:right w:val="double" w:sz="4" w:space="0" w:color="auto"/>
            </w:tcBorders>
          </w:tcPr>
          <w:p w:rsidR="004811C2" w:rsidRPr="007004E4" w:rsidRDefault="004811C2" w:rsidP="004811C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企業ニーズや技術開発動向等の情報を収集、分析するとともに、研究所の技術シーズや企業活動に役立つ情報の積極的な発信に取組み、研究所の技術支援サービスの利用促進につなげる。</w:t>
            </w:r>
          </w:p>
          <w:p w:rsidR="004811C2" w:rsidRPr="007004E4" w:rsidRDefault="004811C2" w:rsidP="004811C2">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①　情報収集・分析</w:t>
            </w:r>
          </w:p>
          <w:p w:rsidR="004811C2" w:rsidRPr="007004E4" w:rsidRDefault="004811C2" w:rsidP="004811C2">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企業支援のための情報は、主として以下の方法で収集し、分析を行う。</w:t>
            </w: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(a)　技術相談や依頼試験分析、機器・装置使用、受託研究等の企業情報のデータベースの拡充と活用を行う。</w:t>
            </w: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0B37F5" w:rsidRPr="007004E4" w:rsidRDefault="000B37F5"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0B37F5" w:rsidRPr="007004E4" w:rsidRDefault="000B37F5"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(b)　業界団体等が主催する研究会や講習会等への参加によって産業界の技術開発動向等に関する情報を収集する。</w:t>
            </w:r>
          </w:p>
          <w:p w:rsidR="003928A9" w:rsidRPr="007004E4" w:rsidRDefault="003928A9"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(c)　学会等が主催する研究発表会等への参加を通じて、最新の研究動向等に関する情報を収集する。</w:t>
            </w:r>
          </w:p>
        </w:tc>
        <w:tc>
          <w:tcPr>
            <w:tcW w:w="3458" w:type="dxa"/>
            <w:tcBorders>
              <w:top w:val="nil"/>
              <w:left w:val="double" w:sz="4" w:space="0" w:color="auto"/>
              <w:bottom w:val="nil"/>
            </w:tcBorders>
          </w:tcPr>
          <w:p w:rsidR="004811C2" w:rsidRPr="007004E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①</w:t>
            </w:r>
            <w:r w:rsidR="00A809B3"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情報収集・分析</w:t>
            </w:r>
          </w:p>
          <w:p w:rsidR="004811C2" w:rsidRPr="007004E4" w:rsidRDefault="004811C2" w:rsidP="004811C2">
            <w:pPr>
              <w:kinsoku w:val="0"/>
              <w:autoSpaceDE w:val="0"/>
              <w:autoSpaceDN w:val="0"/>
              <w:spacing w:line="0" w:lineRule="atLeast"/>
              <w:ind w:leftChars="73" w:left="153"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企業ニーズや産業界の技術開発動向等の情報を主として以下の方法で収集し、分析を行う。</w:t>
            </w:r>
          </w:p>
          <w:p w:rsidR="004811C2" w:rsidRPr="007004E4" w:rsidRDefault="004811C2" w:rsidP="00384DC6">
            <w:pPr>
              <w:kinsoku w:val="0"/>
              <w:autoSpaceDE w:val="0"/>
              <w:autoSpaceDN w:val="0"/>
              <w:spacing w:line="0" w:lineRule="atLeast"/>
              <w:ind w:left="277" w:hangingChars="198" w:hanging="277"/>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(a)</w:t>
            </w:r>
            <w:r w:rsidR="00A809B3"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来所履歴、技術相談、依頼試験分析、機器・装置使用、受託研究等を利用した企業情報の新たなデータを追加するとともに、蓄積したデータベースの活用を図る。</w:t>
            </w: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0B37F5" w:rsidRPr="007004E4" w:rsidRDefault="000B37F5"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384DC6">
            <w:pPr>
              <w:kinsoku w:val="0"/>
              <w:autoSpaceDE w:val="0"/>
              <w:autoSpaceDN w:val="0"/>
              <w:spacing w:line="0" w:lineRule="atLeast"/>
              <w:ind w:left="277" w:hangingChars="198" w:hanging="277"/>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(b)</w:t>
            </w:r>
            <w:r w:rsidR="00A809B3"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業界団体等が主催する研究会や講習会、展示会等へ参加し、産業界の技術開発動向等に関する情報を収集する。</w:t>
            </w: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3928A9" w:rsidRPr="007004E4" w:rsidRDefault="003928A9"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384DC6">
            <w:pPr>
              <w:kinsoku w:val="0"/>
              <w:autoSpaceDE w:val="0"/>
              <w:autoSpaceDN w:val="0"/>
              <w:spacing w:line="0" w:lineRule="atLeast"/>
              <w:ind w:left="277" w:hangingChars="198" w:hanging="277"/>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(c)</w:t>
            </w:r>
            <w:r w:rsidR="00A809B3"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学会等が主催する研究発表会等への参加を通じて、最新の研究動向等に関する情報収集を行う。</w:t>
            </w:r>
          </w:p>
        </w:tc>
        <w:tc>
          <w:tcPr>
            <w:tcW w:w="398" w:type="dxa"/>
            <w:tcBorders>
              <w:top w:val="nil"/>
              <w:left w:val="single" w:sz="4" w:space="0" w:color="auto"/>
              <w:bottom w:val="nil"/>
              <w:right w:val="single" w:sz="4" w:space="0" w:color="auto"/>
            </w:tcBorders>
          </w:tcPr>
          <w:p w:rsidR="004811C2" w:rsidRPr="007004E4" w:rsidRDefault="004811C2" w:rsidP="004811C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4811C2" w:rsidRPr="007004E4" w:rsidRDefault="004811C2" w:rsidP="004811C2">
            <w:pPr>
              <w:kinsoku w:val="0"/>
              <w:autoSpaceDE w:val="0"/>
              <w:autoSpaceDN w:val="0"/>
              <w:spacing w:line="0" w:lineRule="atLeast"/>
              <w:ind w:left="88" w:hangingChars="63" w:hanging="88"/>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88" w:hangingChars="63" w:hanging="88"/>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88" w:hangingChars="63" w:hanging="88"/>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88" w:hangingChars="63" w:hanging="88"/>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065331" w:rsidRPr="007004E4"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○森之宮センターに顧客管理システムを導入し、利</w:t>
            </w:r>
          </w:p>
          <w:p w:rsidR="00065331" w:rsidRPr="007004E4" w:rsidRDefault="00065331" w:rsidP="00065331">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4811C2" w:rsidRPr="007004E4">
              <w:rPr>
                <w:rFonts w:asciiTheme="majorEastAsia" w:eastAsiaTheme="majorEastAsia" w:hAnsiTheme="majorEastAsia" w:hint="eastAsia"/>
                <w:sz w:val="14"/>
                <w:szCs w:val="14"/>
              </w:rPr>
              <w:t>用者の基本情報</w:t>
            </w:r>
            <w:r w:rsidRPr="007004E4">
              <w:rPr>
                <w:rFonts w:asciiTheme="majorEastAsia" w:eastAsiaTheme="majorEastAsia" w:hAnsiTheme="majorEastAsia" w:hint="eastAsia"/>
                <w:sz w:val="14"/>
                <w:szCs w:val="14"/>
              </w:rPr>
              <w:t>を</w:t>
            </w:r>
            <w:r w:rsidR="004811C2" w:rsidRPr="007004E4">
              <w:rPr>
                <w:rFonts w:asciiTheme="majorEastAsia" w:eastAsiaTheme="majorEastAsia" w:hAnsiTheme="majorEastAsia" w:hint="eastAsia"/>
                <w:sz w:val="14"/>
                <w:szCs w:val="14"/>
              </w:rPr>
              <w:t>和泉センターと共有した。また、</w:t>
            </w:r>
          </w:p>
          <w:p w:rsidR="004811C2" w:rsidRPr="007004E4" w:rsidRDefault="00065331"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4811C2" w:rsidRPr="007004E4">
              <w:rPr>
                <w:rFonts w:asciiTheme="majorEastAsia" w:eastAsiaTheme="majorEastAsia" w:hAnsiTheme="majorEastAsia" w:hint="eastAsia"/>
                <w:sz w:val="14"/>
                <w:szCs w:val="14"/>
              </w:rPr>
              <w:t>令和３年４月から技術相談や依頼試験等の利用者情報をデータベースに蓄積</w:t>
            </w:r>
            <w:r w:rsidR="000B37F5" w:rsidRPr="007004E4">
              <w:rPr>
                <w:rFonts w:asciiTheme="majorEastAsia" w:eastAsiaTheme="majorEastAsia" w:hAnsiTheme="majorEastAsia" w:hint="eastAsia"/>
                <w:sz w:val="14"/>
                <w:szCs w:val="14"/>
              </w:rPr>
              <w:t>できるよう</w:t>
            </w:r>
            <w:r w:rsidR="004811C2" w:rsidRPr="007004E4">
              <w:rPr>
                <w:rFonts w:asciiTheme="majorEastAsia" w:eastAsiaTheme="majorEastAsia" w:hAnsiTheme="majorEastAsia" w:hint="eastAsia"/>
                <w:sz w:val="14"/>
                <w:szCs w:val="14"/>
              </w:rPr>
              <w:t>申請手続等の一元化（システムの拡充）に取り組んだ。</w:t>
            </w:r>
          </w:p>
          <w:p w:rsidR="00A4601D" w:rsidRPr="007004E4" w:rsidRDefault="00A4601D"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4811C2" w:rsidRPr="007004E4" w:rsidRDefault="004811C2" w:rsidP="000B37F5">
            <w:pPr>
              <w:kinsoku w:val="0"/>
              <w:autoSpaceDE w:val="0"/>
              <w:autoSpaceDN w:val="0"/>
              <w:spacing w:line="0" w:lineRule="atLeast"/>
              <w:ind w:left="140" w:rightChars="-115" w:right="-241"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○産業界の技術動向等に関する情報収集を行うため、</w:t>
            </w:r>
          </w:p>
          <w:p w:rsidR="004811C2" w:rsidRPr="007004E4" w:rsidRDefault="000B37F5" w:rsidP="000B37F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4811C2" w:rsidRPr="007004E4">
              <w:rPr>
                <w:rFonts w:asciiTheme="majorEastAsia" w:eastAsiaTheme="majorEastAsia" w:hAnsiTheme="majorEastAsia" w:hint="eastAsia"/>
                <w:sz w:val="14"/>
                <w:szCs w:val="14"/>
              </w:rPr>
              <w:t>（一社）大阪府技術協会や（一社）大阪工研協会など</w:t>
            </w:r>
            <w:r w:rsidRPr="007004E4">
              <w:rPr>
                <w:rFonts w:asciiTheme="majorEastAsia" w:eastAsiaTheme="majorEastAsia" w:hAnsiTheme="majorEastAsia" w:hint="eastAsia"/>
                <w:sz w:val="14"/>
                <w:szCs w:val="14"/>
              </w:rPr>
              <w:t>、</w:t>
            </w:r>
            <w:r w:rsidR="004811C2" w:rsidRPr="007004E4">
              <w:rPr>
                <w:rFonts w:asciiTheme="majorEastAsia" w:eastAsiaTheme="majorEastAsia" w:hAnsiTheme="majorEastAsia" w:hint="eastAsia"/>
                <w:sz w:val="14"/>
                <w:szCs w:val="14"/>
              </w:rPr>
              <w:t>各種業界団体等の関連行事に参加した。</w:t>
            </w:r>
          </w:p>
          <w:p w:rsidR="004811C2" w:rsidRPr="007004E4"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○リアル開催７件、オンライン開催２件、ハイブリッド開催２件計11件</w:t>
            </w:r>
            <w:r w:rsidR="000B37F5" w:rsidRPr="007004E4">
              <w:rPr>
                <w:rFonts w:asciiTheme="majorEastAsia" w:eastAsiaTheme="majorEastAsia" w:hAnsiTheme="majorEastAsia" w:hint="eastAsia"/>
                <w:sz w:val="14"/>
                <w:szCs w:val="14"/>
              </w:rPr>
              <w:t>の展示会に</w:t>
            </w:r>
            <w:r w:rsidRPr="007004E4">
              <w:rPr>
                <w:rFonts w:asciiTheme="majorEastAsia" w:eastAsiaTheme="majorEastAsia" w:hAnsiTheme="majorEastAsia" w:hint="eastAsia"/>
                <w:sz w:val="14"/>
                <w:szCs w:val="14"/>
              </w:rPr>
              <w:t>出展した。</w:t>
            </w:r>
          </w:p>
          <w:p w:rsidR="004811C2" w:rsidRPr="007004E4"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○展示会の出展に</w:t>
            </w:r>
            <w:r w:rsidR="00AF48DC" w:rsidRPr="007004E4">
              <w:rPr>
                <w:rFonts w:asciiTheme="majorEastAsia" w:eastAsiaTheme="majorEastAsia" w:hAnsiTheme="majorEastAsia" w:hint="eastAsia"/>
                <w:sz w:val="14"/>
                <w:szCs w:val="14"/>
              </w:rPr>
              <w:t>当たって</w:t>
            </w:r>
            <w:r w:rsidRPr="007004E4">
              <w:rPr>
                <w:rFonts w:asciiTheme="majorEastAsia" w:eastAsiaTheme="majorEastAsia" w:hAnsiTheme="majorEastAsia" w:hint="eastAsia"/>
                <w:sz w:val="14"/>
                <w:szCs w:val="14"/>
              </w:rPr>
              <w:t>、出展テーマに関連</w:t>
            </w:r>
            <w:r w:rsidR="00AF48DC" w:rsidRPr="007004E4">
              <w:rPr>
                <w:rFonts w:asciiTheme="majorEastAsia" w:eastAsiaTheme="majorEastAsia" w:hAnsiTheme="majorEastAsia" w:hint="eastAsia"/>
                <w:sz w:val="14"/>
                <w:szCs w:val="14"/>
              </w:rPr>
              <w:t>する</w:t>
            </w:r>
            <w:r w:rsidRPr="007004E4">
              <w:rPr>
                <w:rFonts w:asciiTheme="majorEastAsia" w:eastAsiaTheme="majorEastAsia" w:hAnsiTheme="majorEastAsia" w:hint="eastAsia"/>
                <w:sz w:val="14"/>
                <w:szCs w:val="14"/>
              </w:rPr>
              <w:t>研究成果を選択</w:t>
            </w:r>
            <w:r w:rsidR="00AF48DC" w:rsidRPr="007004E4">
              <w:rPr>
                <w:rFonts w:asciiTheme="majorEastAsia" w:eastAsiaTheme="majorEastAsia" w:hAnsiTheme="majorEastAsia" w:hint="eastAsia"/>
                <w:sz w:val="14"/>
                <w:szCs w:val="14"/>
              </w:rPr>
              <w:t>するなど、工夫</w:t>
            </w:r>
            <w:r w:rsidRPr="007004E4">
              <w:rPr>
                <w:rFonts w:asciiTheme="majorEastAsia" w:eastAsiaTheme="majorEastAsia" w:hAnsiTheme="majorEastAsia" w:hint="eastAsia"/>
                <w:sz w:val="14"/>
                <w:szCs w:val="14"/>
              </w:rPr>
              <w:t>した。また、他機関の展示を見学し、技術開発動向について情報収集を行った。</w:t>
            </w:r>
          </w:p>
          <w:p w:rsidR="004811C2" w:rsidRPr="007004E4"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4811C2" w:rsidRPr="007004E4" w:rsidRDefault="004811C2" w:rsidP="00AF48D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○最新の研究動向等に関する情報収集を行うため、多数の学会等関連行事に参加した。</w:t>
            </w:r>
          </w:p>
        </w:tc>
        <w:tc>
          <w:tcPr>
            <w:tcW w:w="391" w:type="dxa"/>
            <w:tcBorders>
              <w:top w:val="nil"/>
              <w:left w:val="single" w:sz="4" w:space="0" w:color="auto"/>
              <w:bottom w:val="nil"/>
            </w:tcBorders>
          </w:tcPr>
          <w:p w:rsidR="004811C2" w:rsidRPr="007004E4" w:rsidRDefault="004811C2" w:rsidP="004811C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tcPr>
          <w:p w:rsidR="004811C2" w:rsidRPr="007004E4" w:rsidRDefault="004811C2" w:rsidP="004811C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4811C2" w:rsidRPr="007004E4" w:rsidRDefault="004811C2" w:rsidP="004811C2">
            <w:pPr>
              <w:kinsoku w:val="0"/>
              <w:autoSpaceDE w:val="0"/>
              <w:autoSpaceDN w:val="0"/>
              <w:spacing w:line="0" w:lineRule="atLeast"/>
              <w:jc w:val="left"/>
              <w:rPr>
                <w:rFonts w:asciiTheme="majorEastAsia" w:eastAsiaTheme="majorEastAsia" w:hAnsiTheme="majorEastAsia"/>
                <w:sz w:val="14"/>
                <w:szCs w:val="14"/>
              </w:rPr>
            </w:pPr>
          </w:p>
        </w:tc>
      </w:tr>
      <w:tr w:rsidR="007004E4" w:rsidRPr="007004E4" w:rsidTr="0007212E">
        <w:tc>
          <w:tcPr>
            <w:tcW w:w="3456" w:type="dxa"/>
            <w:tcBorders>
              <w:top w:val="nil"/>
              <w:bottom w:val="single" w:sz="4" w:space="0" w:color="auto"/>
              <w:right w:val="double" w:sz="4" w:space="0" w:color="auto"/>
            </w:tcBorders>
          </w:tcPr>
          <w:p w:rsidR="0089054E" w:rsidRPr="007004E4"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89054E" w:rsidRPr="007004E4"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89054E" w:rsidRPr="007004E4"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89054E" w:rsidRPr="007004E4" w:rsidRDefault="0089054E" w:rsidP="008F49F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nil"/>
            </w:tcBorders>
            <w:vAlign w:val="center"/>
          </w:tcPr>
          <w:p w:rsidR="0089054E" w:rsidRPr="007004E4"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vAlign w:val="center"/>
          </w:tcPr>
          <w:p w:rsidR="0089054E" w:rsidRPr="007004E4"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89054E" w:rsidRPr="007004E4"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07212E">
        <w:tc>
          <w:tcPr>
            <w:tcW w:w="3456" w:type="dxa"/>
            <w:tcBorders>
              <w:top w:val="dashSmallGap" w:sz="4" w:space="0" w:color="auto"/>
              <w:bottom w:val="nil"/>
              <w:right w:val="double" w:sz="4" w:space="0" w:color="auto"/>
            </w:tcBorders>
          </w:tcPr>
          <w:p w:rsidR="00FD7F51" w:rsidRPr="007004E4" w:rsidRDefault="00FD7F51" w:rsidP="009C2C98">
            <w:pPr>
              <w:kinsoku w:val="0"/>
              <w:autoSpaceDE w:val="0"/>
              <w:autoSpaceDN w:val="0"/>
              <w:spacing w:line="60" w:lineRule="exact"/>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FD7F51" w:rsidRPr="007004E4" w:rsidRDefault="00FD7F51"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FD7F51" w:rsidRPr="007004E4" w:rsidRDefault="00FD7F51"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FD7F51" w:rsidRPr="007004E4" w:rsidRDefault="00FD7F51" w:rsidP="009C2C9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nil"/>
            </w:tcBorders>
            <w:vAlign w:val="center"/>
          </w:tcPr>
          <w:p w:rsidR="00FD7F51" w:rsidRPr="007004E4" w:rsidRDefault="00FD7F51"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vAlign w:val="center"/>
          </w:tcPr>
          <w:p w:rsidR="00FD7F51" w:rsidRPr="007004E4" w:rsidRDefault="00FD7F51"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FD7F51" w:rsidRPr="007004E4" w:rsidRDefault="00FD7F51" w:rsidP="009C2C98">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4B75B5">
        <w:trPr>
          <w:trHeight w:val="352"/>
        </w:trPr>
        <w:tc>
          <w:tcPr>
            <w:tcW w:w="3456" w:type="dxa"/>
            <w:tcBorders>
              <w:top w:val="nil"/>
              <w:bottom w:val="nil"/>
              <w:right w:val="double" w:sz="4" w:space="0" w:color="auto"/>
            </w:tcBorders>
          </w:tcPr>
          <w:p w:rsidR="004811C2" w:rsidRPr="007004E4" w:rsidRDefault="004811C2" w:rsidP="004811C2">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②　積極的な情報発信</w:t>
            </w:r>
          </w:p>
          <w:p w:rsidR="004811C2" w:rsidRPr="007004E4" w:rsidRDefault="004811C2" w:rsidP="004811C2">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研究所の技術シーズの橋渡しや各種技術支援業務の利用を通じて、企業の研究活動や課題解決を促進するために、以下に挙げる多様な情報発信を行う。</w:t>
            </w: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(a)　課題解決に至った成果を事例集として発行し研究シーズや成果の見える化を行う。</w:t>
            </w: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(b)　最新の技術動向や研究成果などの技術情報をコンパクトにまとめた各種刊行物を発行する。</w:t>
            </w:r>
          </w:p>
          <w:p w:rsidR="00D64A62" w:rsidRPr="007004E4"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D64A62" w:rsidRPr="007004E4"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D64A62" w:rsidRPr="007004E4"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D64A62" w:rsidRPr="007004E4"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D64A62" w:rsidRPr="007004E4"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D64A62" w:rsidRPr="007004E4"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D64A62" w:rsidRPr="007004E4"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D64A62" w:rsidRPr="007004E4"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D64A62" w:rsidRPr="007004E4"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D64A62" w:rsidRPr="007004E4" w:rsidRDefault="00D64A6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23249E" w:rsidRPr="007004E4" w:rsidRDefault="0023249E"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3928A9" w:rsidRPr="007004E4" w:rsidRDefault="003928A9"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(c)　基盤研究による成果（技術ノウハウ等）を企業に移転し、製品化や実用化につなげるためのセミナーや講演会等を開催する。</w:t>
            </w:r>
          </w:p>
          <w:p w:rsidR="002E1EAC" w:rsidRPr="007004E4" w:rsidRDefault="002E1EAC" w:rsidP="002E1EAC">
            <w:pPr>
              <w:kinsoku w:val="0"/>
              <w:autoSpaceDE w:val="0"/>
              <w:autoSpaceDN w:val="0"/>
              <w:spacing w:line="0" w:lineRule="atLeast"/>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(d)　企業訪問及び展示会等での企業ブース訪問等によって個々の企業ニーズに適合した情報を提供する。</w:t>
            </w: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366E80" w:rsidRPr="007004E4" w:rsidRDefault="00366E80"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366E80" w:rsidRPr="007004E4" w:rsidRDefault="00366E80"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366E80" w:rsidRPr="007004E4" w:rsidRDefault="00366E80"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366E80" w:rsidRPr="007004E4" w:rsidRDefault="00366E80"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(e)　ホームページからの効果的で迅速な情報発信やメールマガジン等の電子媒体を用いた広報を行う。</w:t>
            </w: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(f)　研究成果や研究の過程で得られた知見につい</w:t>
            </w:r>
          </w:p>
          <w:p w:rsidR="004811C2" w:rsidRPr="007004E4" w:rsidRDefault="004811C2" w:rsidP="004811C2">
            <w:pPr>
              <w:kinsoku w:val="0"/>
              <w:autoSpaceDE w:val="0"/>
              <w:autoSpaceDN w:val="0"/>
              <w:spacing w:line="0" w:lineRule="atLeast"/>
              <w:ind w:leftChars="126" w:left="265" w:rightChars="-77" w:right="-162"/>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て、学会等での講演発表や審査付論文等の投稿、</w:t>
            </w:r>
          </w:p>
          <w:p w:rsidR="004811C2" w:rsidRPr="007004E4" w:rsidRDefault="004811C2" w:rsidP="004811C2">
            <w:pPr>
              <w:kinsoku w:val="0"/>
              <w:autoSpaceDE w:val="0"/>
              <w:autoSpaceDN w:val="0"/>
              <w:spacing w:line="0" w:lineRule="atLeast"/>
              <w:ind w:leftChars="135" w:left="283"/>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技術講演、学会誌等への総解説の執筆などを積極的に行い、成果普及を行う。</w:t>
            </w:r>
          </w:p>
          <w:p w:rsidR="004811C2" w:rsidRPr="007004E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23249E" w:rsidRPr="007004E4" w:rsidRDefault="0023249E" w:rsidP="004811C2">
            <w:pPr>
              <w:kinsoku w:val="0"/>
              <w:autoSpaceDE w:val="0"/>
              <w:autoSpaceDN w:val="0"/>
              <w:spacing w:line="0" w:lineRule="atLeast"/>
              <w:jc w:val="left"/>
              <w:rPr>
                <w:rFonts w:asciiTheme="majorEastAsia" w:eastAsiaTheme="majorEastAsia" w:hAnsiTheme="majorEastAsia"/>
                <w:sz w:val="14"/>
                <w:szCs w:val="14"/>
              </w:rPr>
            </w:pPr>
          </w:p>
          <w:p w:rsidR="0023249E" w:rsidRPr="007004E4" w:rsidRDefault="0023249E" w:rsidP="004811C2">
            <w:pPr>
              <w:kinsoku w:val="0"/>
              <w:autoSpaceDE w:val="0"/>
              <w:autoSpaceDN w:val="0"/>
              <w:spacing w:line="0" w:lineRule="atLeast"/>
              <w:jc w:val="left"/>
              <w:rPr>
                <w:rFonts w:asciiTheme="majorEastAsia" w:eastAsiaTheme="majorEastAsia" w:hAnsiTheme="majorEastAsia"/>
                <w:sz w:val="14"/>
                <w:szCs w:val="14"/>
              </w:rPr>
            </w:pPr>
          </w:p>
          <w:p w:rsidR="0023249E" w:rsidRPr="007004E4" w:rsidRDefault="0023249E" w:rsidP="004811C2">
            <w:pPr>
              <w:kinsoku w:val="0"/>
              <w:autoSpaceDE w:val="0"/>
              <w:autoSpaceDN w:val="0"/>
              <w:spacing w:line="0" w:lineRule="atLeast"/>
              <w:jc w:val="left"/>
              <w:rPr>
                <w:rFonts w:asciiTheme="majorEastAsia" w:eastAsiaTheme="majorEastAsia" w:hAnsiTheme="majorEastAsia"/>
                <w:sz w:val="14"/>
                <w:szCs w:val="14"/>
              </w:rPr>
            </w:pPr>
          </w:p>
          <w:p w:rsidR="0023249E" w:rsidRPr="007004E4" w:rsidRDefault="0023249E" w:rsidP="004811C2">
            <w:pPr>
              <w:kinsoku w:val="0"/>
              <w:autoSpaceDE w:val="0"/>
              <w:autoSpaceDN w:val="0"/>
              <w:spacing w:line="0" w:lineRule="atLeast"/>
              <w:jc w:val="left"/>
              <w:rPr>
                <w:rFonts w:asciiTheme="majorEastAsia" w:eastAsiaTheme="majorEastAsia" w:hAnsiTheme="majorEastAsia"/>
                <w:sz w:val="14"/>
                <w:szCs w:val="14"/>
              </w:rPr>
            </w:pPr>
          </w:p>
          <w:p w:rsidR="0023249E" w:rsidRPr="007004E4" w:rsidRDefault="0023249E" w:rsidP="004811C2">
            <w:pPr>
              <w:kinsoku w:val="0"/>
              <w:autoSpaceDE w:val="0"/>
              <w:autoSpaceDN w:val="0"/>
              <w:spacing w:line="0" w:lineRule="atLeast"/>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lastRenderedPageBreak/>
              <w:t>【技術支援成果の見える化】</w:t>
            </w:r>
          </w:p>
          <w:p w:rsidR="004811C2" w:rsidRPr="007004E4" w:rsidRDefault="004811C2" w:rsidP="004811C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目標値：中期計画期間中の製品化成果事例件数</w:t>
            </w:r>
          </w:p>
          <w:p w:rsidR="004811C2" w:rsidRPr="007004E4" w:rsidRDefault="004811C2" w:rsidP="004811C2">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145件</w:t>
            </w:r>
          </w:p>
          <w:p w:rsidR="004811C2" w:rsidRPr="007004E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B536A3" w:rsidRPr="007004E4" w:rsidRDefault="00B536A3" w:rsidP="004811C2">
            <w:pPr>
              <w:kinsoku w:val="0"/>
              <w:autoSpaceDE w:val="0"/>
              <w:autoSpaceDN w:val="0"/>
              <w:spacing w:line="0" w:lineRule="atLeast"/>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【技術情報の発信】</w:t>
            </w:r>
          </w:p>
          <w:p w:rsidR="004811C2" w:rsidRPr="007004E4" w:rsidRDefault="004811C2" w:rsidP="004811C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目標値：中期計画期間中の技術情報の発信件数</w:t>
            </w:r>
          </w:p>
          <w:p w:rsidR="004811C2" w:rsidRPr="007004E4" w:rsidRDefault="004811C2" w:rsidP="004811C2">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4,935件</w:t>
            </w:r>
          </w:p>
          <w:p w:rsidR="004811C2" w:rsidRPr="007004E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【審査の上掲載された研究成果】</w:t>
            </w:r>
          </w:p>
          <w:p w:rsidR="004811C2" w:rsidRPr="007004E4" w:rsidRDefault="004811C2" w:rsidP="004811C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目標値：中期計画期間中に審査の上掲載された</w:t>
            </w:r>
          </w:p>
          <w:p w:rsidR="004811C2" w:rsidRPr="007004E4" w:rsidRDefault="004811C2" w:rsidP="004811C2">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研究成果の発信件数　 420件</w:t>
            </w:r>
          </w:p>
        </w:tc>
        <w:tc>
          <w:tcPr>
            <w:tcW w:w="3458" w:type="dxa"/>
            <w:tcBorders>
              <w:top w:val="nil"/>
              <w:left w:val="double" w:sz="4" w:space="0" w:color="auto"/>
              <w:bottom w:val="nil"/>
            </w:tcBorders>
          </w:tcPr>
          <w:p w:rsidR="004811C2" w:rsidRPr="007004E4" w:rsidRDefault="004811C2" w:rsidP="004811C2">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lastRenderedPageBreak/>
              <w:t>②</w:t>
            </w:r>
            <w:r w:rsidR="00A809B3"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積極的な情報発信</w:t>
            </w:r>
          </w:p>
          <w:p w:rsidR="004811C2" w:rsidRPr="007004E4" w:rsidRDefault="004811C2" w:rsidP="004811C2">
            <w:pPr>
              <w:kinsoku w:val="0"/>
              <w:autoSpaceDE w:val="0"/>
              <w:autoSpaceDN w:val="0"/>
              <w:spacing w:line="0" w:lineRule="atLeast"/>
              <w:ind w:leftChars="66" w:left="139"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研究所の技術シーズの橋渡しや各種技術支援業務の利用を通じて、企業の研究活動や課題解決を促進するために、以下に挙げる多様な情報発信を行う。</w:t>
            </w:r>
          </w:p>
          <w:p w:rsidR="004811C2" w:rsidRPr="007004E4" w:rsidRDefault="004811C2" w:rsidP="00384DC6">
            <w:pPr>
              <w:kinsoku w:val="0"/>
              <w:autoSpaceDE w:val="0"/>
              <w:autoSpaceDN w:val="0"/>
              <w:spacing w:line="0" w:lineRule="atLeast"/>
              <w:ind w:left="291" w:hangingChars="208" w:hanging="291"/>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(a)</w:t>
            </w:r>
            <w:r w:rsidR="00A809B3"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研究シーズや成果の見える化を行うために課題解決に至った成果を事例集として発行する。</w:t>
            </w: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384DC6">
            <w:pPr>
              <w:kinsoku w:val="0"/>
              <w:autoSpaceDE w:val="0"/>
              <w:autoSpaceDN w:val="0"/>
              <w:spacing w:line="0" w:lineRule="atLeast"/>
              <w:ind w:left="277" w:hangingChars="198" w:hanging="277"/>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(b)</w:t>
            </w:r>
            <w:r w:rsidR="00A809B3"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最新の技術動向や研究成果などをコンパクトにまとめた刊行物を発行する。</w:t>
            </w: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23249E" w:rsidRPr="007004E4" w:rsidRDefault="0023249E"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3928A9" w:rsidRPr="007004E4" w:rsidRDefault="003928A9"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384DC6" w:rsidRPr="007004E4" w:rsidRDefault="004811C2" w:rsidP="00384DC6">
            <w:pPr>
              <w:kinsoku w:val="0"/>
              <w:autoSpaceDE w:val="0"/>
              <w:autoSpaceDN w:val="0"/>
              <w:spacing w:line="0" w:lineRule="atLeast"/>
              <w:ind w:left="277" w:hangingChars="198" w:hanging="277"/>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(c)</w:t>
            </w:r>
            <w:r w:rsidR="00A809B3"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研究成果を企業に移転し、製品化や実用化に</w:t>
            </w:r>
          </w:p>
          <w:p w:rsidR="004811C2" w:rsidRPr="007004E4" w:rsidRDefault="00384DC6" w:rsidP="00384DC6">
            <w:pPr>
              <w:kinsoku w:val="0"/>
              <w:autoSpaceDE w:val="0"/>
              <w:autoSpaceDN w:val="0"/>
              <w:spacing w:line="0" w:lineRule="atLeast"/>
              <w:ind w:left="277" w:rightChars="-117" w:right="-246" w:hangingChars="198" w:hanging="277"/>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4811C2" w:rsidRPr="007004E4">
              <w:rPr>
                <w:rFonts w:asciiTheme="majorEastAsia" w:eastAsiaTheme="majorEastAsia" w:hAnsiTheme="majorEastAsia" w:hint="eastAsia"/>
                <w:sz w:val="14"/>
                <w:szCs w:val="14"/>
              </w:rPr>
              <w:t>つなげるためのセミナーや講演会等を開催する。</w:t>
            </w:r>
          </w:p>
          <w:p w:rsidR="002E1EAC" w:rsidRPr="007004E4" w:rsidRDefault="002E1EAC"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384DC6">
            <w:pPr>
              <w:kinsoku w:val="0"/>
              <w:autoSpaceDE w:val="0"/>
              <w:autoSpaceDN w:val="0"/>
              <w:spacing w:line="0" w:lineRule="atLeast"/>
              <w:ind w:left="277" w:hangingChars="198" w:hanging="277"/>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(d)</w:t>
            </w:r>
            <w:r w:rsidR="00A809B3"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企業訪問等により、個々の企業ニーズに適合した情報提供を実施する。</w:t>
            </w: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384DC6">
            <w:pPr>
              <w:kinsoku w:val="0"/>
              <w:autoSpaceDE w:val="0"/>
              <w:autoSpaceDN w:val="0"/>
              <w:spacing w:line="0" w:lineRule="atLeast"/>
              <w:ind w:left="277" w:hangingChars="198" w:hanging="277"/>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(e)</w:t>
            </w:r>
            <w:r w:rsidR="00A809B3"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ホームページ、メールマガジン等の電子媒体を用いて、効果的、迅速な情報発信を行う。</w:t>
            </w: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384DC6">
            <w:pPr>
              <w:kinsoku w:val="0"/>
              <w:autoSpaceDE w:val="0"/>
              <w:autoSpaceDN w:val="0"/>
              <w:spacing w:line="0" w:lineRule="atLeast"/>
              <w:ind w:left="277" w:hangingChars="198" w:hanging="277"/>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(f)</w:t>
            </w:r>
            <w:r w:rsidR="00A809B3"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学会発表、論文投稿、技術講演、技術解説の執筆などを積極的に行い、成果普及に努める。</w:t>
            </w: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164D79" w:rsidRPr="007004E4" w:rsidRDefault="00164D79"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164D79" w:rsidRPr="007004E4" w:rsidRDefault="00164D79"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164D79" w:rsidRPr="007004E4" w:rsidRDefault="00164D79"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384DC6">
            <w:pPr>
              <w:kinsoku w:val="0"/>
              <w:autoSpaceDE w:val="0"/>
              <w:autoSpaceDN w:val="0"/>
              <w:spacing w:line="0" w:lineRule="atLeast"/>
              <w:ind w:left="277" w:hangingChars="198" w:hanging="277"/>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(g)</w:t>
            </w:r>
            <w:r w:rsidR="00A809B3"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国立研究開発法人産業技術総合研究所、関西広域連合等と共同で、関西圏の公設試が一堂に会する「産業技術支援フェア</w:t>
            </w:r>
            <w:r w:rsidR="00384DC6" w:rsidRPr="007004E4">
              <w:rPr>
                <w:rFonts w:asciiTheme="majorEastAsia" w:eastAsiaTheme="majorEastAsia" w:hAnsiTheme="majorEastAsia" w:hint="eastAsia"/>
                <w:sz w:val="14"/>
                <w:szCs w:val="14"/>
              </w:rPr>
              <w:t>inＫＡＮＳＡＩ</w:t>
            </w:r>
            <w:r w:rsidRPr="007004E4">
              <w:rPr>
                <w:rFonts w:asciiTheme="majorEastAsia" w:eastAsiaTheme="majorEastAsia" w:hAnsiTheme="majorEastAsia" w:hint="eastAsia"/>
                <w:sz w:val="14"/>
                <w:szCs w:val="14"/>
              </w:rPr>
              <w:t>」を大阪市内で開催する。</w:t>
            </w: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23249E" w:rsidRPr="007004E4" w:rsidRDefault="0023249E"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23249E" w:rsidRPr="007004E4" w:rsidRDefault="0023249E"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23249E" w:rsidRPr="007004E4" w:rsidRDefault="0023249E"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23249E" w:rsidRPr="007004E4" w:rsidRDefault="0023249E"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23249E" w:rsidRPr="007004E4" w:rsidRDefault="0023249E"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23249E" w:rsidRPr="007004E4" w:rsidRDefault="0023249E"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23249E" w:rsidRPr="007004E4" w:rsidRDefault="0023249E"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lastRenderedPageBreak/>
              <w:t>【技術支援成果の見える化】</w:t>
            </w:r>
          </w:p>
          <w:p w:rsidR="004811C2" w:rsidRPr="007004E4" w:rsidRDefault="004811C2" w:rsidP="004811C2">
            <w:pPr>
              <w:kinsoku w:val="0"/>
              <w:autoSpaceDE w:val="0"/>
              <w:autoSpaceDN w:val="0"/>
              <w:spacing w:line="0" w:lineRule="atLeast"/>
              <w:ind w:leftChars="60" w:left="266"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目標値：令和２年度中の製品化成果事例件数</w:t>
            </w:r>
          </w:p>
          <w:p w:rsidR="004811C2" w:rsidRPr="007004E4" w:rsidRDefault="004811C2" w:rsidP="004811C2">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29件</w:t>
            </w:r>
          </w:p>
          <w:p w:rsidR="0023249E" w:rsidRPr="007004E4" w:rsidRDefault="0023249E" w:rsidP="004811C2">
            <w:pPr>
              <w:kinsoku w:val="0"/>
              <w:autoSpaceDE w:val="0"/>
              <w:autoSpaceDN w:val="0"/>
              <w:spacing w:line="0" w:lineRule="atLeast"/>
              <w:jc w:val="left"/>
              <w:rPr>
                <w:rFonts w:asciiTheme="majorEastAsia" w:eastAsiaTheme="majorEastAsia" w:hAnsiTheme="majorEastAsia"/>
                <w:sz w:val="14"/>
                <w:szCs w:val="14"/>
              </w:rPr>
            </w:pPr>
          </w:p>
          <w:p w:rsidR="0023249E" w:rsidRPr="007004E4" w:rsidRDefault="0023249E" w:rsidP="004811C2">
            <w:pPr>
              <w:kinsoku w:val="0"/>
              <w:autoSpaceDE w:val="0"/>
              <w:autoSpaceDN w:val="0"/>
              <w:spacing w:line="0" w:lineRule="atLeast"/>
              <w:jc w:val="left"/>
              <w:rPr>
                <w:rFonts w:asciiTheme="majorEastAsia" w:eastAsiaTheme="majorEastAsia" w:hAnsiTheme="majorEastAsia"/>
                <w:sz w:val="14"/>
                <w:szCs w:val="14"/>
              </w:rPr>
            </w:pPr>
          </w:p>
          <w:p w:rsidR="0023249E" w:rsidRPr="007004E4" w:rsidRDefault="0023249E" w:rsidP="004811C2">
            <w:pPr>
              <w:kinsoku w:val="0"/>
              <w:autoSpaceDE w:val="0"/>
              <w:autoSpaceDN w:val="0"/>
              <w:spacing w:line="0" w:lineRule="atLeast"/>
              <w:jc w:val="left"/>
              <w:rPr>
                <w:rFonts w:asciiTheme="majorEastAsia" w:eastAsiaTheme="majorEastAsia" w:hAnsiTheme="majorEastAsia"/>
                <w:sz w:val="14"/>
                <w:szCs w:val="14"/>
              </w:rPr>
            </w:pPr>
          </w:p>
          <w:p w:rsidR="0023249E" w:rsidRPr="007004E4" w:rsidRDefault="0023249E" w:rsidP="004811C2">
            <w:pPr>
              <w:kinsoku w:val="0"/>
              <w:autoSpaceDE w:val="0"/>
              <w:autoSpaceDN w:val="0"/>
              <w:spacing w:line="0" w:lineRule="atLeast"/>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【技術情報の発信】</w:t>
            </w:r>
          </w:p>
          <w:p w:rsidR="004811C2" w:rsidRPr="007004E4" w:rsidRDefault="004811C2" w:rsidP="004811C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目標値：令和２年度中の技術情報の発信件数</w:t>
            </w:r>
          </w:p>
          <w:p w:rsidR="004811C2" w:rsidRPr="007004E4" w:rsidRDefault="004811C2" w:rsidP="004811C2">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987件</w:t>
            </w:r>
          </w:p>
          <w:p w:rsidR="004811C2" w:rsidRPr="007004E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23249E" w:rsidRPr="007004E4" w:rsidRDefault="0023249E" w:rsidP="004811C2">
            <w:pPr>
              <w:kinsoku w:val="0"/>
              <w:autoSpaceDE w:val="0"/>
              <w:autoSpaceDN w:val="0"/>
              <w:spacing w:line="0" w:lineRule="atLeast"/>
              <w:jc w:val="left"/>
              <w:rPr>
                <w:rFonts w:asciiTheme="majorEastAsia" w:eastAsiaTheme="majorEastAsia" w:hAnsiTheme="majorEastAsia"/>
                <w:sz w:val="14"/>
                <w:szCs w:val="14"/>
              </w:rPr>
            </w:pPr>
          </w:p>
          <w:p w:rsidR="0023249E" w:rsidRPr="007004E4" w:rsidRDefault="0023249E" w:rsidP="004811C2">
            <w:pPr>
              <w:kinsoku w:val="0"/>
              <w:autoSpaceDE w:val="0"/>
              <w:autoSpaceDN w:val="0"/>
              <w:spacing w:line="0" w:lineRule="atLeast"/>
              <w:jc w:val="left"/>
              <w:rPr>
                <w:rFonts w:asciiTheme="majorEastAsia" w:eastAsiaTheme="majorEastAsia" w:hAnsiTheme="majorEastAsia"/>
                <w:sz w:val="14"/>
                <w:szCs w:val="14"/>
              </w:rPr>
            </w:pPr>
          </w:p>
          <w:p w:rsidR="0023249E" w:rsidRPr="007004E4" w:rsidRDefault="0023249E" w:rsidP="004811C2">
            <w:pPr>
              <w:kinsoku w:val="0"/>
              <w:autoSpaceDE w:val="0"/>
              <w:autoSpaceDN w:val="0"/>
              <w:spacing w:line="0" w:lineRule="atLeast"/>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【審査の上掲載された研究成果】</w:t>
            </w:r>
          </w:p>
          <w:p w:rsidR="004811C2" w:rsidRPr="007004E4" w:rsidRDefault="004811C2" w:rsidP="004811C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目標値：令和２年度中に審査の上掲載された</w:t>
            </w:r>
          </w:p>
          <w:p w:rsidR="004811C2" w:rsidRPr="007004E4" w:rsidRDefault="004811C2" w:rsidP="004811C2">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研究成果の発信件数　84件</w:t>
            </w:r>
          </w:p>
          <w:p w:rsidR="004811C2" w:rsidRPr="007004E4" w:rsidRDefault="004811C2" w:rsidP="004811C2">
            <w:pPr>
              <w:kinsoku w:val="0"/>
              <w:autoSpaceDE w:val="0"/>
              <w:autoSpaceDN w:val="0"/>
              <w:spacing w:line="0" w:lineRule="atLeast"/>
              <w:jc w:val="lef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【自己評価の考え方】</w:t>
            </w:r>
          </w:p>
          <w:p w:rsidR="004811C2" w:rsidRPr="007004E4" w:rsidRDefault="004811C2" w:rsidP="00F760DB">
            <w:pPr>
              <w:kinsoku w:val="0"/>
              <w:autoSpaceDE w:val="0"/>
              <w:autoSpaceDN w:val="0"/>
              <w:spacing w:line="0" w:lineRule="atLeast"/>
              <w:ind w:rightChars="-117" w:right="-246"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Ⅴ：131％以上、Ⅳ：111～130％</w:t>
            </w:r>
            <w:r w:rsidR="00F760DB"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Ⅲ：91～110％</w:t>
            </w:r>
            <w:r w:rsidR="00F760DB" w:rsidRPr="007004E4">
              <w:rPr>
                <w:rFonts w:asciiTheme="majorEastAsia" w:eastAsiaTheme="majorEastAsia" w:hAnsiTheme="majorEastAsia" w:hint="eastAsia"/>
                <w:sz w:val="14"/>
                <w:szCs w:val="14"/>
              </w:rPr>
              <w:t>、</w:t>
            </w:r>
          </w:p>
          <w:p w:rsidR="004811C2" w:rsidRPr="007004E4" w:rsidRDefault="004811C2" w:rsidP="004811C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Ⅱ：71～90％</w:t>
            </w:r>
            <w:r w:rsidR="00F760DB"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Ⅰ：～70％</w:t>
            </w:r>
          </w:p>
          <w:p w:rsidR="004811C2" w:rsidRPr="007004E4" w:rsidRDefault="004811C2" w:rsidP="00F760DB">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811C2" w:rsidRPr="007004E4" w:rsidRDefault="004811C2" w:rsidP="004811C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4811C2" w:rsidRPr="007004E4"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4811C2" w:rsidRPr="007004E4" w:rsidRDefault="004811C2" w:rsidP="001428F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○「企業支援成果事例集」を発刊し、33件の成果事例を掲載した。（添付資料８参照）</w:t>
            </w:r>
          </w:p>
          <w:p w:rsidR="004811C2" w:rsidRPr="007004E4" w:rsidRDefault="004811C2" w:rsidP="004811C2">
            <w:pPr>
              <w:kinsoku w:val="0"/>
              <w:autoSpaceDE w:val="0"/>
              <w:autoSpaceDN w:val="0"/>
              <w:spacing w:line="0" w:lineRule="atLeas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○「大阪技術研テクノレポート」を発刊し、研究・技術成果、特許出願・特許公開・特許登録成果</w:t>
            </w:r>
            <w:r w:rsidR="0074532A" w:rsidRPr="007004E4">
              <w:rPr>
                <w:rFonts w:asciiTheme="majorEastAsia" w:eastAsiaTheme="majorEastAsia" w:hAnsiTheme="majorEastAsia" w:hint="eastAsia"/>
                <w:sz w:val="14"/>
                <w:szCs w:val="14"/>
              </w:rPr>
              <w:t>及び新聞等</w:t>
            </w:r>
            <w:r w:rsidRPr="007004E4">
              <w:rPr>
                <w:rFonts w:asciiTheme="majorEastAsia" w:eastAsiaTheme="majorEastAsia" w:hAnsiTheme="majorEastAsia" w:hint="eastAsia"/>
                <w:sz w:val="14"/>
                <w:szCs w:val="14"/>
              </w:rPr>
              <w:t>で取り</w:t>
            </w:r>
            <w:r w:rsidR="001428FA" w:rsidRPr="007004E4">
              <w:rPr>
                <w:rFonts w:asciiTheme="majorEastAsia" w:eastAsiaTheme="majorEastAsia" w:hAnsiTheme="majorEastAsia" w:hint="eastAsia"/>
                <w:sz w:val="14"/>
                <w:szCs w:val="14"/>
              </w:rPr>
              <w:t>上げられた研究・技術成果から代表的なもの</w:t>
            </w:r>
            <w:r w:rsidRPr="007004E4">
              <w:rPr>
                <w:rFonts w:asciiTheme="majorEastAsia" w:eastAsiaTheme="majorEastAsia" w:hAnsiTheme="majorEastAsia" w:hint="eastAsia"/>
                <w:sz w:val="14"/>
                <w:szCs w:val="14"/>
              </w:rPr>
              <w:t>46件</w:t>
            </w:r>
            <w:r w:rsidR="001428FA" w:rsidRPr="007004E4">
              <w:rPr>
                <w:rFonts w:asciiTheme="majorEastAsia" w:eastAsiaTheme="majorEastAsia" w:hAnsiTheme="majorEastAsia" w:hint="eastAsia"/>
                <w:sz w:val="14"/>
                <w:szCs w:val="14"/>
              </w:rPr>
              <w:t>を</w:t>
            </w:r>
            <w:r w:rsidRPr="007004E4">
              <w:rPr>
                <w:rFonts w:asciiTheme="majorEastAsia" w:eastAsiaTheme="majorEastAsia" w:hAnsiTheme="majorEastAsia" w:hint="eastAsia"/>
                <w:sz w:val="14"/>
                <w:szCs w:val="14"/>
              </w:rPr>
              <w:t>紹介</w:t>
            </w:r>
            <w:r w:rsidR="00A33BF3" w:rsidRPr="007004E4">
              <w:rPr>
                <w:rFonts w:asciiTheme="majorEastAsia" w:eastAsiaTheme="majorEastAsia" w:hAnsiTheme="majorEastAsia" w:hint="eastAsia"/>
                <w:sz w:val="14"/>
                <w:szCs w:val="14"/>
              </w:rPr>
              <w:t>するとともに</w:t>
            </w:r>
            <w:r w:rsidRPr="007004E4">
              <w:rPr>
                <w:rFonts w:asciiTheme="majorEastAsia" w:eastAsiaTheme="majorEastAsia" w:hAnsiTheme="majorEastAsia" w:hint="eastAsia"/>
                <w:sz w:val="14"/>
                <w:szCs w:val="14"/>
              </w:rPr>
              <w:t>、展示会</w:t>
            </w:r>
            <w:r w:rsidR="00D64A62" w:rsidRPr="007004E4">
              <w:rPr>
                <w:rFonts w:asciiTheme="majorEastAsia" w:eastAsiaTheme="majorEastAsia" w:hAnsiTheme="majorEastAsia" w:hint="eastAsia"/>
                <w:sz w:val="14"/>
                <w:szCs w:val="14"/>
              </w:rPr>
              <w:t>などの機会</w:t>
            </w:r>
            <w:r w:rsidR="00A33BF3" w:rsidRPr="007004E4">
              <w:rPr>
                <w:rFonts w:asciiTheme="majorEastAsia" w:eastAsiaTheme="majorEastAsia" w:hAnsiTheme="majorEastAsia" w:hint="eastAsia"/>
                <w:sz w:val="14"/>
                <w:szCs w:val="14"/>
              </w:rPr>
              <w:t>を通じ</w:t>
            </w:r>
            <w:r w:rsidRPr="007004E4">
              <w:rPr>
                <w:rFonts w:asciiTheme="majorEastAsia" w:eastAsiaTheme="majorEastAsia" w:hAnsiTheme="majorEastAsia" w:hint="eastAsia"/>
                <w:sz w:val="14"/>
                <w:szCs w:val="14"/>
              </w:rPr>
              <w:t>広く配布</w:t>
            </w:r>
            <w:r w:rsidR="00A33BF3" w:rsidRPr="007004E4">
              <w:rPr>
                <w:rFonts w:asciiTheme="majorEastAsia" w:eastAsiaTheme="majorEastAsia" w:hAnsiTheme="majorEastAsia" w:hint="eastAsia"/>
                <w:sz w:val="14"/>
                <w:szCs w:val="14"/>
              </w:rPr>
              <w:t>するなど</w:t>
            </w:r>
            <w:r w:rsidR="001428FA" w:rsidRPr="007004E4">
              <w:rPr>
                <w:rFonts w:asciiTheme="majorEastAsia" w:eastAsiaTheme="majorEastAsia" w:hAnsiTheme="majorEastAsia" w:hint="eastAsia"/>
                <w:sz w:val="14"/>
                <w:szCs w:val="14"/>
              </w:rPr>
              <w:t>、</w:t>
            </w:r>
            <w:r w:rsidR="00A33BF3" w:rsidRPr="007004E4">
              <w:rPr>
                <w:rFonts w:asciiTheme="majorEastAsia" w:eastAsiaTheme="majorEastAsia" w:hAnsiTheme="majorEastAsia" w:hint="eastAsia"/>
                <w:sz w:val="14"/>
                <w:szCs w:val="14"/>
              </w:rPr>
              <w:t>多様な情報発信</w:t>
            </w:r>
            <w:r w:rsidRPr="007004E4">
              <w:rPr>
                <w:rFonts w:asciiTheme="majorEastAsia" w:eastAsiaTheme="majorEastAsia" w:hAnsiTheme="majorEastAsia" w:hint="eastAsia"/>
                <w:sz w:val="14"/>
                <w:szCs w:val="14"/>
              </w:rPr>
              <w:t>を行った</w:t>
            </w:r>
            <w:r w:rsidR="00A33BF3" w:rsidRPr="007004E4">
              <w:rPr>
                <w:rFonts w:asciiTheme="majorEastAsia" w:eastAsiaTheme="majorEastAsia" w:hAnsiTheme="majorEastAsia" w:hint="eastAsia"/>
                <w:sz w:val="14"/>
                <w:szCs w:val="14"/>
              </w:rPr>
              <w:t>。</w:t>
            </w:r>
          </w:p>
          <w:p w:rsidR="004811C2" w:rsidRPr="007004E4"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○研究部</w:t>
            </w:r>
            <w:r w:rsidR="00D64A62"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研究室</w:t>
            </w:r>
            <w:r w:rsidR="00D64A62" w:rsidRPr="007004E4">
              <w:rPr>
                <w:rFonts w:asciiTheme="majorEastAsia" w:eastAsiaTheme="majorEastAsia" w:hAnsiTheme="majorEastAsia" w:hint="eastAsia"/>
                <w:sz w:val="14"/>
                <w:szCs w:val="14"/>
              </w:rPr>
              <w:t>及び</w:t>
            </w:r>
            <w:r w:rsidRPr="007004E4">
              <w:rPr>
                <w:rFonts w:asciiTheme="majorEastAsia" w:eastAsiaTheme="majorEastAsia" w:hAnsiTheme="majorEastAsia" w:hint="eastAsia"/>
                <w:sz w:val="14"/>
                <w:szCs w:val="14"/>
              </w:rPr>
              <w:t>研究員が自らの技術シーズをアピールするため、設備機器、要素技術、研究成果等を簡潔にまとめたテクニカルシート24</w:t>
            </w:r>
            <w:r w:rsidR="00D64A62" w:rsidRPr="007004E4">
              <w:rPr>
                <w:rFonts w:asciiTheme="majorEastAsia" w:eastAsiaTheme="majorEastAsia" w:hAnsiTheme="majorEastAsia" w:hint="eastAsia"/>
                <w:sz w:val="14"/>
                <w:szCs w:val="14"/>
              </w:rPr>
              <w:t>枚を</w:t>
            </w:r>
            <w:r w:rsidRPr="007004E4">
              <w:rPr>
                <w:rFonts w:asciiTheme="majorEastAsia" w:eastAsiaTheme="majorEastAsia" w:hAnsiTheme="majorEastAsia" w:hint="eastAsia"/>
                <w:sz w:val="14"/>
                <w:szCs w:val="14"/>
              </w:rPr>
              <w:t>発行した。</w:t>
            </w:r>
          </w:p>
          <w:p w:rsidR="003928A9" w:rsidRPr="007004E4" w:rsidRDefault="003928A9"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lastRenderedPageBreak/>
              <w:t>○総合パンフレットを全面改訂するとともに、業務年報を11月に発行した。</w:t>
            </w:r>
          </w:p>
          <w:p w:rsidR="004811C2" w:rsidRPr="007004E4" w:rsidRDefault="004811C2" w:rsidP="00A33BF3">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w:t>
            </w:r>
            <w:r w:rsidR="00A33BF3" w:rsidRPr="007004E4">
              <w:rPr>
                <w:rFonts w:asciiTheme="majorEastAsia" w:eastAsiaTheme="majorEastAsia" w:hAnsiTheme="majorEastAsia" w:hint="eastAsia"/>
                <w:sz w:val="14"/>
                <w:szCs w:val="14"/>
              </w:rPr>
              <w:t>研究成果を企業に移転し製品化や実用化につなげるため、３月に２</w:t>
            </w:r>
            <w:r w:rsidRPr="007004E4">
              <w:rPr>
                <w:rFonts w:asciiTheme="majorEastAsia" w:eastAsiaTheme="majorEastAsia" w:hAnsiTheme="majorEastAsia" w:hint="eastAsia"/>
                <w:sz w:val="14"/>
                <w:szCs w:val="14"/>
              </w:rPr>
              <w:t>件のハイブリッドセミナーを開催した。</w:t>
            </w:r>
          </w:p>
          <w:p w:rsidR="004811C2" w:rsidRPr="007004E4"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○研究所の知名度</w:t>
            </w:r>
            <w:r w:rsidR="002E1EAC" w:rsidRPr="007004E4">
              <w:rPr>
                <w:rFonts w:asciiTheme="majorEastAsia" w:eastAsiaTheme="majorEastAsia" w:hAnsiTheme="majorEastAsia" w:hint="eastAsia"/>
                <w:sz w:val="14"/>
                <w:szCs w:val="14"/>
              </w:rPr>
              <w:t>の</w:t>
            </w:r>
            <w:r w:rsidRPr="007004E4">
              <w:rPr>
                <w:rFonts w:asciiTheme="majorEastAsia" w:eastAsiaTheme="majorEastAsia" w:hAnsiTheme="majorEastAsia" w:hint="eastAsia"/>
                <w:sz w:val="14"/>
                <w:szCs w:val="14"/>
              </w:rPr>
              <w:t>向上、新規顧客</w:t>
            </w:r>
            <w:r w:rsidR="002E1EAC" w:rsidRPr="007004E4">
              <w:rPr>
                <w:rFonts w:asciiTheme="majorEastAsia" w:eastAsiaTheme="majorEastAsia" w:hAnsiTheme="majorEastAsia" w:hint="eastAsia"/>
                <w:sz w:val="14"/>
                <w:szCs w:val="14"/>
              </w:rPr>
              <w:t>の</w:t>
            </w:r>
            <w:r w:rsidRPr="007004E4">
              <w:rPr>
                <w:rFonts w:asciiTheme="majorEastAsia" w:eastAsiaTheme="majorEastAsia" w:hAnsiTheme="majorEastAsia" w:hint="eastAsia"/>
                <w:sz w:val="14"/>
                <w:szCs w:val="14"/>
              </w:rPr>
              <w:t>獲得のため、地域</w:t>
            </w:r>
            <w:r w:rsidR="00355DEC" w:rsidRPr="007004E4">
              <w:rPr>
                <w:rFonts w:asciiTheme="majorEastAsia" w:eastAsiaTheme="majorEastAsia" w:hAnsiTheme="majorEastAsia" w:hint="eastAsia"/>
                <w:sz w:val="14"/>
                <w:szCs w:val="14"/>
              </w:rPr>
              <w:t>や</w:t>
            </w:r>
            <w:r w:rsidRPr="007004E4">
              <w:rPr>
                <w:rFonts w:asciiTheme="majorEastAsia" w:eastAsiaTheme="majorEastAsia" w:hAnsiTheme="majorEastAsia" w:hint="eastAsia"/>
                <w:sz w:val="14"/>
                <w:szCs w:val="14"/>
              </w:rPr>
              <w:t>出展形態の異なる新たな展示会</w:t>
            </w:r>
            <w:r w:rsidR="00355DEC" w:rsidRPr="007004E4">
              <w:rPr>
                <w:rFonts w:asciiTheme="majorEastAsia" w:eastAsiaTheme="majorEastAsia" w:hAnsiTheme="majorEastAsia" w:hint="eastAsia"/>
                <w:sz w:val="14"/>
                <w:szCs w:val="14"/>
              </w:rPr>
              <w:t>を</w:t>
            </w:r>
            <w:r w:rsidRPr="007004E4">
              <w:rPr>
                <w:rFonts w:asciiTheme="majorEastAsia" w:eastAsiaTheme="majorEastAsia" w:hAnsiTheme="majorEastAsia" w:hint="eastAsia"/>
                <w:sz w:val="14"/>
                <w:szCs w:val="14"/>
              </w:rPr>
              <w:t>含め</w:t>
            </w:r>
            <w:r w:rsidR="00355DEC" w:rsidRPr="007004E4">
              <w:rPr>
                <w:rFonts w:asciiTheme="majorEastAsia" w:eastAsiaTheme="majorEastAsia" w:hAnsiTheme="majorEastAsia" w:hint="eastAsia"/>
                <w:sz w:val="14"/>
                <w:szCs w:val="14"/>
              </w:rPr>
              <w:t>て、</w:t>
            </w:r>
            <w:r w:rsidRPr="007004E4">
              <w:rPr>
                <w:rFonts w:asciiTheme="majorEastAsia" w:eastAsiaTheme="majorEastAsia" w:hAnsiTheme="majorEastAsia" w:hint="eastAsia"/>
                <w:sz w:val="14"/>
                <w:szCs w:val="14"/>
              </w:rPr>
              <w:t>10件に出展した。（添付資料９参照）</w:t>
            </w:r>
          </w:p>
          <w:p w:rsidR="004811C2" w:rsidRPr="007004E4"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○新機能性材料展では、ノベルティ</w:t>
            </w:r>
            <w:r w:rsidR="00B84416" w:rsidRPr="007004E4">
              <w:rPr>
                <w:rFonts w:asciiTheme="majorEastAsia" w:eastAsiaTheme="majorEastAsia" w:hAnsiTheme="majorEastAsia" w:hint="eastAsia"/>
                <w:sz w:val="14"/>
                <w:szCs w:val="14"/>
              </w:rPr>
              <w:t>グッズ</w:t>
            </w:r>
            <w:r w:rsidRPr="007004E4">
              <w:rPr>
                <w:rFonts w:asciiTheme="majorEastAsia" w:eastAsiaTheme="majorEastAsia" w:hAnsiTheme="majorEastAsia" w:hint="eastAsia"/>
                <w:sz w:val="14"/>
                <w:szCs w:val="14"/>
              </w:rPr>
              <w:t>など</w:t>
            </w:r>
            <w:r w:rsidR="00B84416" w:rsidRPr="007004E4">
              <w:rPr>
                <w:rFonts w:asciiTheme="majorEastAsia" w:eastAsiaTheme="majorEastAsia" w:hAnsiTheme="majorEastAsia" w:hint="eastAsia"/>
                <w:sz w:val="14"/>
                <w:szCs w:val="14"/>
              </w:rPr>
              <w:t>を</w:t>
            </w:r>
            <w:r w:rsidRPr="007004E4">
              <w:rPr>
                <w:rFonts w:asciiTheme="majorEastAsia" w:eastAsiaTheme="majorEastAsia" w:hAnsiTheme="majorEastAsia" w:hint="eastAsia"/>
                <w:sz w:val="14"/>
                <w:szCs w:val="14"/>
              </w:rPr>
              <w:t>活用し、ブース来場者に技術情報の発信を行った。</w:t>
            </w:r>
            <w:r w:rsidR="00B84416" w:rsidRPr="007004E4">
              <w:rPr>
                <w:rFonts w:asciiTheme="majorEastAsia" w:eastAsiaTheme="majorEastAsia" w:hAnsiTheme="majorEastAsia" w:hint="eastAsia"/>
                <w:sz w:val="14"/>
                <w:szCs w:val="14"/>
              </w:rPr>
              <w:t>また、</w:t>
            </w:r>
            <w:r w:rsidRPr="007004E4">
              <w:rPr>
                <w:rFonts w:asciiTheme="majorEastAsia" w:eastAsiaTheme="majorEastAsia" w:hAnsiTheme="majorEastAsia" w:hint="eastAsia"/>
                <w:sz w:val="14"/>
                <w:szCs w:val="14"/>
              </w:rPr>
              <w:t>積極的な情報発信を行うとともに、会場で</w:t>
            </w:r>
            <w:r w:rsidR="00B84416" w:rsidRPr="007004E4">
              <w:rPr>
                <w:rFonts w:asciiTheme="majorEastAsia" w:eastAsiaTheme="majorEastAsia" w:hAnsiTheme="majorEastAsia" w:hint="eastAsia"/>
                <w:sz w:val="14"/>
                <w:szCs w:val="14"/>
              </w:rPr>
              <w:t>の</w:t>
            </w:r>
            <w:r w:rsidRPr="007004E4">
              <w:rPr>
                <w:rFonts w:asciiTheme="majorEastAsia" w:eastAsiaTheme="majorEastAsia" w:hAnsiTheme="majorEastAsia" w:hint="eastAsia"/>
                <w:sz w:val="14"/>
                <w:szCs w:val="14"/>
              </w:rPr>
              <w:t>来場者の相談に</w:t>
            </w:r>
            <w:r w:rsidR="00B84416" w:rsidRPr="007004E4">
              <w:rPr>
                <w:rFonts w:asciiTheme="majorEastAsia" w:eastAsiaTheme="majorEastAsia" w:hAnsiTheme="majorEastAsia" w:hint="eastAsia"/>
                <w:sz w:val="14"/>
                <w:szCs w:val="14"/>
              </w:rPr>
              <w:t>も</w:t>
            </w:r>
            <w:r w:rsidRPr="007004E4">
              <w:rPr>
                <w:rFonts w:asciiTheme="majorEastAsia" w:eastAsiaTheme="majorEastAsia" w:hAnsiTheme="majorEastAsia" w:hint="eastAsia"/>
                <w:sz w:val="14"/>
                <w:szCs w:val="14"/>
              </w:rPr>
              <w:t>対応した。</w:t>
            </w:r>
          </w:p>
          <w:p w:rsidR="00366E80" w:rsidRPr="007004E4" w:rsidRDefault="004811C2" w:rsidP="00366E80">
            <w:pPr>
              <w:kinsoku w:val="0"/>
              <w:autoSpaceDE w:val="0"/>
              <w:autoSpaceDN w:val="0"/>
              <w:spacing w:line="0" w:lineRule="atLeast"/>
              <w:ind w:left="140" w:hangingChars="100" w:hanging="140"/>
              <w:jc w:val="distribute"/>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w:t>
            </w:r>
            <w:r w:rsidR="00230A12" w:rsidRPr="007004E4">
              <w:rPr>
                <w:rFonts w:asciiTheme="majorEastAsia" w:eastAsiaTheme="majorEastAsia" w:hAnsiTheme="majorEastAsia" w:hint="eastAsia"/>
                <w:sz w:val="14"/>
                <w:szCs w:val="14"/>
              </w:rPr>
              <w:t>ＭＯＢＩＯ－Ｆｏｒｕｍ</w:t>
            </w:r>
            <w:r w:rsidRPr="007004E4">
              <w:rPr>
                <w:rFonts w:asciiTheme="majorEastAsia" w:eastAsiaTheme="majorEastAsia" w:hAnsiTheme="majorEastAsia" w:hint="eastAsia"/>
                <w:sz w:val="14"/>
                <w:szCs w:val="14"/>
              </w:rPr>
              <w:t>（８月）、</w:t>
            </w:r>
            <w:r w:rsidR="00366E80" w:rsidRPr="007004E4">
              <w:rPr>
                <w:rFonts w:asciiTheme="majorEastAsia" w:eastAsiaTheme="majorEastAsia" w:hAnsiTheme="majorEastAsia" w:hint="eastAsia"/>
                <w:sz w:val="14"/>
                <w:szCs w:val="14"/>
              </w:rPr>
              <w:t>ＭＯＢＩＯ－Ｃａｆé</w:t>
            </w:r>
            <w:r w:rsidRPr="007004E4">
              <w:rPr>
                <w:rFonts w:asciiTheme="majorEastAsia" w:eastAsiaTheme="majorEastAsia" w:hAnsiTheme="majorEastAsia" w:hint="eastAsia"/>
                <w:sz w:val="14"/>
                <w:szCs w:val="14"/>
              </w:rPr>
              <w:t>（</w:t>
            </w:r>
            <w:r w:rsidR="00366E80" w:rsidRPr="007004E4">
              <w:rPr>
                <w:rFonts w:asciiTheme="majorEastAsia" w:eastAsiaTheme="majorEastAsia" w:hAnsiTheme="majorEastAsia" w:hint="eastAsia"/>
                <w:sz w:val="14"/>
                <w:szCs w:val="14"/>
              </w:rPr>
              <w:t>３回：</w:t>
            </w:r>
            <w:r w:rsidRPr="007004E4">
              <w:rPr>
                <w:rFonts w:asciiTheme="majorEastAsia" w:eastAsiaTheme="majorEastAsia" w:hAnsiTheme="majorEastAsia" w:hint="eastAsia"/>
                <w:sz w:val="14"/>
                <w:szCs w:val="14"/>
              </w:rPr>
              <w:t>10月、11月、３月）を開催し、</w:t>
            </w:r>
          </w:p>
          <w:p w:rsidR="004811C2" w:rsidRPr="007004E4" w:rsidRDefault="00366E80" w:rsidP="00366E80">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法人の</w:t>
            </w:r>
            <w:r w:rsidR="004811C2" w:rsidRPr="007004E4">
              <w:rPr>
                <w:rFonts w:asciiTheme="majorEastAsia" w:eastAsiaTheme="majorEastAsia" w:hAnsiTheme="majorEastAsia" w:hint="eastAsia"/>
                <w:sz w:val="14"/>
                <w:szCs w:val="14"/>
              </w:rPr>
              <w:t>研究シーズ、人材育成等</w:t>
            </w:r>
            <w:r w:rsidRPr="007004E4">
              <w:rPr>
                <w:rFonts w:asciiTheme="majorEastAsia" w:eastAsiaTheme="majorEastAsia" w:hAnsiTheme="majorEastAsia" w:hint="eastAsia"/>
                <w:sz w:val="14"/>
                <w:szCs w:val="14"/>
              </w:rPr>
              <w:t>について</w:t>
            </w:r>
            <w:r w:rsidR="004811C2" w:rsidRPr="007004E4">
              <w:rPr>
                <w:rFonts w:asciiTheme="majorEastAsia" w:eastAsiaTheme="majorEastAsia" w:hAnsiTheme="majorEastAsia" w:hint="eastAsia"/>
                <w:sz w:val="14"/>
                <w:szCs w:val="14"/>
              </w:rPr>
              <w:t>紹介した。</w:t>
            </w:r>
          </w:p>
          <w:p w:rsidR="004811C2" w:rsidRPr="007004E4" w:rsidRDefault="00366E80"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○産創館テクニカルセミナー</w:t>
            </w:r>
            <w:r w:rsidR="004811C2"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３回：</w:t>
            </w:r>
            <w:r w:rsidR="004811C2" w:rsidRPr="007004E4">
              <w:rPr>
                <w:rFonts w:asciiTheme="majorEastAsia" w:eastAsiaTheme="majorEastAsia" w:hAnsiTheme="majorEastAsia" w:hint="eastAsia"/>
                <w:sz w:val="14"/>
                <w:szCs w:val="14"/>
              </w:rPr>
              <w:t>９月、11月、２月）を実施した。</w:t>
            </w:r>
          </w:p>
          <w:p w:rsidR="004811C2" w:rsidRPr="007004E4"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○バナ－によ</w:t>
            </w:r>
            <w:r w:rsidR="00B121FD" w:rsidRPr="007004E4">
              <w:rPr>
                <w:rFonts w:asciiTheme="majorEastAsia" w:eastAsiaTheme="majorEastAsia" w:hAnsiTheme="majorEastAsia" w:hint="eastAsia"/>
                <w:sz w:val="14"/>
                <w:szCs w:val="14"/>
              </w:rPr>
              <w:t>り</w:t>
            </w:r>
            <w:r w:rsidRPr="007004E4">
              <w:rPr>
                <w:rFonts w:asciiTheme="majorEastAsia" w:eastAsiaTheme="majorEastAsia" w:hAnsiTheme="majorEastAsia" w:hint="eastAsia"/>
                <w:sz w:val="14"/>
                <w:szCs w:val="14"/>
              </w:rPr>
              <w:t>視覚効果を高め</w:t>
            </w:r>
            <w:r w:rsidR="00366E80" w:rsidRPr="007004E4">
              <w:rPr>
                <w:rFonts w:asciiTheme="majorEastAsia" w:eastAsiaTheme="majorEastAsia" w:hAnsiTheme="majorEastAsia" w:hint="eastAsia"/>
                <w:sz w:val="14"/>
                <w:szCs w:val="14"/>
              </w:rPr>
              <w:t>るなど、</w:t>
            </w:r>
            <w:r w:rsidRPr="007004E4">
              <w:rPr>
                <w:rFonts w:asciiTheme="majorEastAsia" w:eastAsiaTheme="majorEastAsia" w:hAnsiTheme="majorEastAsia" w:hint="eastAsia"/>
                <w:sz w:val="14"/>
                <w:szCs w:val="14"/>
              </w:rPr>
              <w:t>ホームページでの</w:t>
            </w:r>
            <w:r w:rsidR="00A33BF3" w:rsidRPr="007004E4">
              <w:rPr>
                <w:rFonts w:asciiTheme="majorEastAsia" w:eastAsiaTheme="majorEastAsia" w:hAnsiTheme="majorEastAsia" w:hint="eastAsia"/>
                <w:sz w:val="14"/>
                <w:szCs w:val="14"/>
              </w:rPr>
              <w:t>効果的な</w:t>
            </w:r>
            <w:r w:rsidRPr="007004E4">
              <w:rPr>
                <w:rFonts w:asciiTheme="majorEastAsia" w:eastAsiaTheme="majorEastAsia" w:hAnsiTheme="majorEastAsia" w:hint="eastAsia"/>
                <w:sz w:val="14"/>
                <w:szCs w:val="14"/>
              </w:rPr>
              <w:t>広報活動を行った。</w:t>
            </w:r>
          </w:p>
          <w:p w:rsidR="004811C2" w:rsidRPr="007004E4"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○トップページのお知らせに、</w:t>
            </w:r>
            <w:r w:rsidR="00366E80" w:rsidRPr="007004E4">
              <w:rPr>
                <w:rFonts w:asciiTheme="majorEastAsia" w:eastAsiaTheme="majorEastAsia" w:hAnsiTheme="majorEastAsia" w:hint="eastAsia"/>
                <w:sz w:val="14"/>
                <w:szCs w:val="14"/>
              </w:rPr>
              <w:t>コロナ対策事業、バス時刻変更、エレベータ改修工事、メール障害等の</w:t>
            </w:r>
            <w:r w:rsidRPr="007004E4">
              <w:rPr>
                <w:rFonts w:asciiTheme="majorEastAsia" w:eastAsiaTheme="majorEastAsia" w:hAnsiTheme="majorEastAsia" w:hint="eastAsia"/>
                <w:sz w:val="14"/>
                <w:szCs w:val="14"/>
              </w:rPr>
              <w:t>利用者のための情報を</w:t>
            </w:r>
            <w:r w:rsidR="00366E80" w:rsidRPr="007004E4">
              <w:rPr>
                <w:rFonts w:asciiTheme="majorEastAsia" w:eastAsiaTheme="majorEastAsia" w:hAnsiTheme="majorEastAsia" w:hint="eastAsia"/>
                <w:sz w:val="14"/>
                <w:szCs w:val="14"/>
              </w:rPr>
              <w:t>適宜</w:t>
            </w:r>
            <w:r w:rsidRPr="007004E4">
              <w:rPr>
                <w:rFonts w:asciiTheme="majorEastAsia" w:eastAsiaTheme="majorEastAsia" w:hAnsiTheme="majorEastAsia" w:hint="eastAsia"/>
                <w:sz w:val="14"/>
                <w:szCs w:val="14"/>
              </w:rPr>
              <w:t>掲載した。</w:t>
            </w:r>
          </w:p>
          <w:p w:rsidR="004811C2" w:rsidRPr="007004E4"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○メールマガジンは、イベント開催日を考慮したタイミングで</w:t>
            </w:r>
            <w:r w:rsidR="00164D79" w:rsidRPr="007004E4">
              <w:rPr>
                <w:rFonts w:asciiTheme="majorEastAsia" w:eastAsiaTheme="majorEastAsia" w:hAnsiTheme="majorEastAsia" w:hint="eastAsia"/>
                <w:sz w:val="14"/>
                <w:szCs w:val="14"/>
              </w:rPr>
              <w:t>53回</w:t>
            </w:r>
            <w:r w:rsidRPr="007004E4">
              <w:rPr>
                <w:rFonts w:asciiTheme="majorEastAsia" w:eastAsiaTheme="majorEastAsia" w:hAnsiTheme="majorEastAsia" w:hint="eastAsia"/>
                <w:sz w:val="14"/>
                <w:szCs w:val="14"/>
              </w:rPr>
              <w:t>の配信を行った。</w:t>
            </w:r>
          </w:p>
          <w:p w:rsidR="004811C2" w:rsidRPr="007004E4"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○12件の報道発表を行うなど、</w:t>
            </w:r>
            <w:r w:rsidR="00164D79" w:rsidRPr="007004E4">
              <w:rPr>
                <w:rFonts w:asciiTheme="majorEastAsia" w:eastAsiaTheme="majorEastAsia" w:hAnsiTheme="majorEastAsia" w:hint="eastAsia"/>
                <w:sz w:val="14"/>
                <w:szCs w:val="14"/>
              </w:rPr>
              <w:t>報道機関を</w:t>
            </w:r>
            <w:r w:rsidRPr="007004E4">
              <w:rPr>
                <w:rFonts w:asciiTheme="majorEastAsia" w:eastAsiaTheme="majorEastAsia" w:hAnsiTheme="majorEastAsia" w:hint="eastAsia"/>
                <w:sz w:val="14"/>
                <w:szCs w:val="14"/>
              </w:rPr>
              <w:t>意識した効果的な情報発信に</w:t>
            </w:r>
            <w:r w:rsidR="00164D79" w:rsidRPr="007004E4">
              <w:rPr>
                <w:rFonts w:asciiTheme="majorEastAsia" w:eastAsiaTheme="majorEastAsia" w:hAnsiTheme="majorEastAsia" w:hint="eastAsia"/>
                <w:sz w:val="14"/>
                <w:szCs w:val="14"/>
              </w:rPr>
              <w:t>取り組んだ</w:t>
            </w:r>
            <w:r w:rsidRPr="007004E4">
              <w:rPr>
                <w:rFonts w:asciiTheme="majorEastAsia" w:eastAsiaTheme="majorEastAsia" w:hAnsiTheme="majorEastAsia" w:hint="eastAsia"/>
                <w:sz w:val="14"/>
                <w:szCs w:val="14"/>
              </w:rPr>
              <w:t>。</w:t>
            </w:r>
          </w:p>
          <w:p w:rsidR="004811C2" w:rsidRPr="007004E4"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○学会発表等</w:t>
            </w:r>
            <w:r w:rsidR="00164D79" w:rsidRPr="007004E4">
              <w:rPr>
                <w:rFonts w:asciiTheme="majorEastAsia" w:eastAsiaTheme="majorEastAsia" w:hAnsiTheme="majorEastAsia" w:hint="eastAsia"/>
                <w:sz w:val="14"/>
                <w:szCs w:val="14"/>
              </w:rPr>
              <w:t>の技術情報の発信件数は、新型コロナウイルスの感染拡大の影響により</w:t>
            </w:r>
            <w:r w:rsidRPr="007004E4">
              <w:rPr>
                <w:rFonts w:asciiTheme="majorEastAsia" w:eastAsiaTheme="majorEastAsia" w:hAnsiTheme="majorEastAsia" w:hint="eastAsia"/>
                <w:sz w:val="14"/>
                <w:szCs w:val="14"/>
              </w:rPr>
              <w:t>発表機会が減少したため、</w:t>
            </w:r>
            <w:r w:rsidR="00164D79" w:rsidRPr="007004E4">
              <w:rPr>
                <w:rFonts w:asciiTheme="majorEastAsia" w:eastAsiaTheme="majorEastAsia" w:hAnsiTheme="majorEastAsia" w:hint="eastAsia"/>
                <w:sz w:val="14"/>
                <w:szCs w:val="14"/>
              </w:rPr>
              <w:t>達成率が</w:t>
            </w:r>
            <w:r w:rsidRPr="007004E4">
              <w:rPr>
                <w:rFonts w:asciiTheme="majorEastAsia" w:eastAsiaTheme="majorEastAsia" w:hAnsiTheme="majorEastAsia" w:hint="eastAsia"/>
                <w:sz w:val="14"/>
                <w:szCs w:val="14"/>
              </w:rPr>
              <w:t>489件と目標</w:t>
            </w:r>
            <w:r w:rsidR="00164D79" w:rsidRPr="007004E4">
              <w:rPr>
                <w:rFonts w:asciiTheme="majorEastAsia" w:eastAsiaTheme="majorEastAsia" w:hAnsiTheme="majorEastAsia" w:hint="eastAsia"/>
                <w:sz w:val="14"/>
                <w:szCs w:val="14"/>
              </w:rPr>
              <w:t>値</w:t>
            </w:r>
            <w:r w:rsidRPr="007004E4">
              <w:rPr>
                <w:rFonts w:asciiTheme="majorEastAsia" w:eastAsiaTheme="majorEastAsia" w:hAnsiTheme="majorEastAsia" w:hint="eastAsia"/>
                <w:sz w:val="14"/>
                <w:szCs w:val="14"/>
              </w:rPr>
              <w:t>の50</w:t>
            </w:r>
            <w:r w:rsidR="00164D79"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に</w:t>
            </w:r>
            <w:r w:rsidR="00164D79" w:rsidRPr="007004E4">
              <w:rPr>
                <w:rFonts w:asciiTheme="majorEastAsia" w:eastAsiaTheme="majorEastAsia" w:hAnsiTheme="majorEastAsia" w:hint="eastAsia"/>
                <w:sz w:val="14"/>
                <w:szCs w:val="14"/>
              </w:rPr>
              <w:t>留まった。</w:t>
            </w:r>
          </w:p>
          <w:p w:rsidR="004811C2" w:rsidRPr="007004E4"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○得られた研究成果等を国内外の学会、雑誌</w:t>
            </w:r>
            <w:r w:rsidR="00164D79" w:rsidRPr="007004E4">
              <w:rPr>
                <w:rFonts w:asciiTheme="majorEastAsia" w:eastAsiaTheme="majorEastAsia" w:hAnsiTheme="majorEastAsia" w:hint="eastAsia"/>
                <w:sz w:val="14"/>
                <w:szCs w:val="14"/>
              </w:rPr>
              <w:t>等</w:t>
            </w:r>
            <w:r w:rsidRPr="007004E4">
              <w:rPr>
                <w:rFonts w:asciiTheme="majorEastAsia" w:eastAsiaTheme="majorEastAsia" w:hAnsiTheme="majorEastAsia" w:hint="eastAsia"/>
                <w:sz w:val="14"/>
                <w:szCs w:val="14"/>
              </w:rPr>
              <w:t>に論文として投稿し、審査を経て91件が掲載された。（添付資料10</w:t>
            </w:r>
            <w:r w:rsidR="00164D79" w:rsidRPr="007004E4">
              <w:rPr>
                <w:rFonts w:asciiTheme="majorEastAsia" w:eastAsiaTheme="majorEastAsia" w:hAnsiTheme="majorEastAsia" w:hint="eastAsia"/>
                <w:sz w:val="14"/>
                <w:szCs w:val="14"/>
              </w:rPr>
              <w:t>参照）</w:t>
            </w:r>
          </w:p>
          <w:p w:rsidR="004811C2" w:rsidRPr="007004E4" w:rsidRDefault="004811C2" w:rsidP="004811C2">
            <w:pPr>
              <w:kinsoku w:val="0"/>
              <w:autoSpaceDE w:val="0"/>
              <w:autoSpaceDN w:val="0"/>
              <w:spacing w:line="0" w:lineRule="atLeas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w:t>
            </w:r>
            <w:r w:rsidR="001D69E3" w:rsidRPr="007004E4">
              <w:rPr>
                <w:rFonts w:asciiTheme="majorEastAsia" w:eastAsiaTheme="majorEastAsia" w:hAnsiTheme="majorEastAsia" w:hint="eastAsia"/>
                <w:sz w:val="14"/>
                <w:szCs w:val="14"/>
              </w:rPr>
              <w:t>関西圏の企業に公設試験研究機関をより広く活用してもらうため、国立研究開発法人産業技術総合研究所などとの共同開催</w:t>
            </w:r>
            <w:r w:rsidR="00B121FD" w:rsidRPr="007004E4">
              <w:rPr>
                <w:rFonts w:asciiTheme="majorEastAsia" w:eastAsiaTheme="majorEastAsia" w:hAnsiTheme="majorEastAsia" w:hint="eastAsia"/>
                <w:sz w:val="14"/>
                <w:szCs w:val="14"/>
              </w:rPr>
              <w:t>により</w:t>
            </w:r>
            <w:r w:rsidR="001D69E3" w:rsidRPr="007004E4">
              <w:rPr>
                <w:rFonts w:asciiTheme="majorEastAsia" w:eastAsiaTheme="majorEastAsia" w:hAnsiTheme="majorEastAsia" w:hint="eastAsia"/>
                <w:sz w:val="14"/>
                <w:szCs w:val="14"/>
              </w:rPr>
              <w:t>、近畿経済産業局管内及び関西広域連合域内の公設試験研究機関の協力を得て、</w:t>
            </w:r>
            <w:r w:rsidR="00B121FD" w:rsidRPr="007004E4">
              <w:rPr>
                <w:rFonts w:asciiTheme="majorEastAsia" w:eastAsiaTheme="majorEastAsia" w:hAnsiTheme="majorEastAsia" w:hint="eastAsia"/>
                <w:sz w:val="14"/>
                <w:szCs w:val="14"/>
              </w:rPr>
              <w:t>「</w:t>
            </w:r>
            <w:r w:rsidR="001D69E3" w:rsidRPr="007004E4">
              <w:rPr>
                <w:rFonts w:asciiTheme="majorEastAsia" w:eastAsiaTheme="majorEastAsia" w:hAnsiTheme="majorEastAsia" w:hint="eastAsia"/>
                <w:sz w:val="14"/>
                <w:szCs w:val="14"/>
              </w:rPr>
              <w:t>産業技術支援フェアin  KANSAI 2020」を</w:t>
            </w:r>
            <w:r w:rsidR="00470480" w:rsidRPr="007004E4">
              <w:rPr>
                <w:rFonts w:asciiTheme="majorEastAsia" w:eastAsiaTheme="majorEastAsia" w:hAnsiTheme="majorEastAsia" w:hint="eastAsia"/>
                <w:sz w:val="14"/>
                <w:szCs w:val="14"/>
              </w:rPr>
              <w:t>オンライン形式で</w:t>
            </w:r>
            <w:r w:rsidR="00B121FD" w:rsidRPr="007004E4">
              <w:rPr>
                <w:rFonts w:asciiTheme="majorEastAsia" w:eastAsiaTheme="majorEastAsia" w:hAnsiTheme="majorEastAsia" w:hint="eastAsia"/>
                <w:sz w:val="14"/>
                <w:szCs w:val="14"/>
              </w:rPr>
              <w:t>開催</w:t>
            </w:r>
            <w:r w:rsidR="001D69E3" w:rsidRPr="007004E4">
              <w:rPr>
                <w:rFonts w:asciiTheme="majorEastAsia" w:eastAsiaTheme="majorEastAsia" w:hAnsiTheme="majorEastAsia" w:hint="eastAsia"/>
                <w:sz w:val="14"/>
                <w:szCs w:val="14"/>
              </w:rPr>
              <w:t>し、593人の参加があった。</w:t>
            </w:r>
            <w:r w:rsidR="00B536A3"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添付資料13参照）</w:t>
            </w:r>
          </w:p>
          <w:p w:rsidR="00B121FD" w:rsidRPr="007004E4" w:rsidRDefault="00B121FD"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23249E" w:rsidRPr="007004E4" w:rsidRDefault="0023249E"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23249E" w:rsidRPr="007004E4" w:rsidRDefault="0023249E"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23249E" w:rsidRPr="007004E4" w:rsidRDefault="0023249E"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23249E" w:rsidRPr="007004E4" w:rsidRDefault="0023249E"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23249E" w:rsidRPr="007004E4" w:rsidRDefault="0023249E" w:rsidP="004811C2">
            <w:pPr>
              <w:kinsoku w:val="0"/>
              <w:autoSpaceDE w:val="0"/>
              <w:autoSpaceDN w:val="0"/>
              <w:spacing w:line="0" w:lineRule="atLeast"/>
              <w:ind w:left="140" w:hangingChars="100" w:hanging="140"/>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lastRenderedPageBreak/>
              <w:t>【技術支援成果の見える化】</w:t>
            </w:r>
          </w:p>
          <w:p w:rsidR="004811C2" w:rsidRPr="007004E4" w:rsidRDefault="004811C2" w:rsidP="004811C2">
            <w:pPr>
              <w:kinsoku w:val="0"/>
              <w:autoSpaceDE w:val="0"/>
              <w:autoSpaceDN w:val="0"/>
              <w:spacing w:line="0" w:lineRule="atLeast"/>
              <w:ind w:firstLineChars="100" w:firstLine="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実績値：令和２年度中の製品化成果事例件数</w:t>
            </w:r>
          </w:p>
          <w:p w:rsidR="004811C2" w:rsidRPr="007004E4" w:rsidRDefault="004811C2" w:rsidP="00B536A3">
            <w:pPr>
              <w:kinsoku w:val="0"/>
              <w:autoSpaceDE w:val="0"/>
              <w:autoSpaceDN w:val="0"/>
              <w:spacing w:line="0" w:lineRule="atLeast"/>
              <w:ind w:firstLineChars="500" w:firstLine="70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33件（達成率114％）</w:t>
            </w:r>
          </w:p>
          <w:tbl>
            <w:tblPr>
              <w:tblStyle w:val="ac"/>
              <w:tblW w:w="0" w:type="auto"/>
              <w:tblLayout w:type="fixed"/>
              <w:tblLook w:val="04A0" w:firstRow="1" w:lastRow="0" w:firstColumn="1" w:lastColumn="0" w:noHBand="0" w:noVBand="1"/>
            </w:tblPr>
            <w:tblGrid>
              <w:gridCol w:w="641"/>
              <w:gridCol w:w="641"/>
              <w:gridCol w:w="641"/>
              <w:gridCol w:w="641"/>
              <w:gridCol w:w="642"/>
            </w:tblGrid>
            <w:tr w:rsidR="007004E4" w:rsidRPr="007004E4">
              <w:tc>
                <w:tcPr>
                  <w:tcW w:w="641" w:type="dxa"/>
                  <w:tcBorders>
                    <w:top w:val="single" w:sz="4" w:space="0" w:color="auto"/>
                    <w:left w:val="single" w:sz="4" w:space="0" w:color="auto"/>
                    <w:bottom w:val="single" w:sz="4" w:space="0" w:color="auto"/>
                    <w:right w:val="single" w:sz="4" w:space="0" w:color="auto"/>
                  </w:tcBorders>
                  <w:hideMark/>
                </w:tcPr>
                <w:p w:rsidR="004811C2" w:rsidRPr="007004E4"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H29</w:t>
                  </w:r>
                </w:p>
              </w:tc>
              <w:tc>
                <w:tcPr>
                  <w:tcW w:w="641" w:type="dxa"/>
                  <w:tcBorders>
                    <w:top w:val="single" w:sz="4" w:space="0" w:color="auto"/>
                    <w:left w:val="single" w:sz="4" w:space="0" w:color="auto"/>
                    <w:bottom w:val="single" w:sz="4" w:space="0" w:color="auto"/>
                    <w:right w:val="single" w:sz="4" w:space="0" w:color="auto"/>
                  </w:tcBorders>
                  <w:hideMark/>
                </w:tcPr>
                <w:p w:rsidR="004811C2" w:rsidRPr="007004E4"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H30</w:t>
                  </w:r>
                </w:p>
              </w:tc>
              <w:tc>
                <w:tcPr>
                  <w:tcW w:w="641" w:type="dxa"/>
                  <w:tcBorders>
                    <w:top w:val="single" w:sz="4" w:space="0" w:color="auto"/>
                    <w:left w:val="single" w:sz="4" w:space="0" w:color="auto"/>
                    <w:bottom w:val="single" w:sz="4" w:space="0" w:color="auto"/>
                    <w:right w:val="single" w:sz="4" w:space="0" w:color="auto"/>
                  </w:tcBorders>
                  <w:hideMark/>
                </w:tcPr>
                <w:p w:rsidR="004811C2" w:rsidRPr="007004E4"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R1</w:t>
                  </w:r>
                </w:p>
              </w:tc>
              <w:tc>
                <w:tcPr>
                  <w:tcW w:w="641" w:type="dxa"/>
                  <w:tcBorders>
                    <w:top w:val="single" w:sz="4" w:space="0" w:color="auto"/>
                    <w:left w:val="single" w:sz="4" w:space="0" w:color="auto"/>
                    <w:bottom w:val="single" w:sz="4" w:space="0" w:color="auto"/>
                    <w:right w:val="single" w:sz="4" w:space="0" w:color="auto"/>
                  </w:tcBorders>
                  <w:hideMark/>
                </w:tcPr>
                <w:p w:rsidR="004811C2" w:rsidRPr="007004E4"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R2</w:t>
                  </w:r>
                </w:p>
              </w:tc>
              <w:tc>
                <w:tcPr>
                  <w:tcW w:w="642" w:type="dxa"/>
                  <w:tcBorders>
                    <w:top w:val="single" w:sz="4" w:space="0" w:color="auto"/>
                    <w:left w:val="single" w:sz="4" w:space="0" w:color="auto"/>
                    <w:bottom w:val="single" w:sz="4" w:space="0" w:color="auto"/>
                    <w:right w:val="single" w:sz="4" w:space="0" w:color="auto"/>
                  </w:tcBorders>
                  <w:hideMark/>
                </w:tcPr>
                <w:p w:rsidR="004811C2" w:rsidRPr="007004E4"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R3</w:t>
                  </w:r>
                </w:p>
              </w:tc>
            </w:tr>
            <w:tr w:rsidR="007004E4" w:rsidRPr="007004E4">
              <w:tc>
                <w:tcPr>
                  <w:tcW w:w="641" w:type="dxa"/>
                  <w:tcBorders>
                    <w:top w:val="single" w:sz="4" w:space="0" w:color="auto"/>
                    <w:left w:val="single" w:sz="4" w:space="0" w:color="auto"/>
                    <w:bottom w:val="single" w:sz="4" w:space="0" w:color="auto"/>
                    <w:right w:val="single" w:sz="4" w:space="0" w:color="auto"/>
                  </w:tcBorders>
                  <w:hideMark/>
                </w:tcPr>
                <w:p w:rsidR="004811C2" w:rsidRPr="007004E4"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35</w:t>
                  </w:r>
                </w:p>
                <w:p w:rsidR="004811C2" w:rsidRPr="007004E4" w:rsidRDefault="004811C2" w:rsidP="004811C2">
                  <w:pPr>
                    <w:kinsoku w:val="0"/>
                    <w:autoSpaceDE w:val="0"/>
                    <w:autoSpaceDN w:val="0"/>
                    <w:spacing w:line="0" w:lineRule="atLeast"/>
                    <w:jc w:val="center"/>
                    <w:rPr>
                      <w:rFonts w:asciiTheme="majorEastAsia" w:eastAsiaTheme="majorEastAsia" w:hAnsiTheme="majorEastAsia"/>
                      <w:sz w:val="12"/>
                      <w:szCs w:val="12"/>
                    </w:rPr>
                  </w:pPr>
                  <w:r w:rsidRPr="007004E4">
                    <w:rPr>
                      <w:rFonts w:asciiTheme="majorEastAsia" w:eastAsiaTheme="majorEastAsia" w:hAnsiTheme="majorEastAsia" w:hint="eastAsia"/>
                      <w:sz w:val="12"/>
                      <w:szCs w:val="12"/>
                    </w:rPr>
                    <w:t>(121%)</w:t>
                  </w:r>
                </w:p>
              </w:tc>
              <w:tc>
                <w:tcPr>
                  <w:tcW w:w="641" w:type="dxa"/>
                  <w:tcBorders>
                    <w:top w:val="single" w:sz="4" w:space="0" w:color="auto"/>
                    <w:left w:val="single" w:sz="4" w:space="0" w:color="auto"/>
                    <w:bottom w:val="single" w:sz="4" w:space="0" w:color="auto"/>
                    <w:right w:val="single" w:sz="4" w:space="0" w:color="auto"/>
                  </w:tcBorders>
                  <w:hideMark/>
                </w:tcPr>
                <w:p w:rsidR="004811C2" w:rsidRPr="007004E4"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33</w:t>
                  </w:r>
                </w:p>
                <w:p w:rsidR="004811C2" w:rsidRPr="007004E4" w:rsidRDefault="004811C2" w:rsidP="004811C2">
                  <w:pPr>
                    <w:kinsoku w:val="0"/>
                    <w:autoSpaceDE w:val="0"/>
                    <w:autoSpaceDN w:val="0"/>
                    <w:spacing w:line="0" w:lineRule="atLeast"/>
                    <w:jc w:val="center"/>
                    <w:rPr>
                      <w:rFonts w:asciiTheme="majorEastAsia" w:eastAsiaTheme="majorEastAsia" w:hAnsiTheme="majorEastAsia"/>
                      <w:sz w:val="12"/>
                      <w:szCs w:val="12"/>
                    </w:rPr>
                  </w:pPr>
                  <w:r w:rsidRPr="007004E4">
                    <w:rPr>
                      <w:rFonts w:asciiTheme="majorEastAsia" w:eastAsiaTheme="majorEastAsia" w:hAnsiTheme="majorEastAsia" w:hint="eastAsia"/>
                      <w:sz w:val="12"/>
                      <w:szCs w:val="12"/>
                    </w:rPr>
                    <w:t>(114%)</w:t>
                  </w:r>
                </w:p>
              </w:tc>
              <w:tc>
                <w:tcPr>
                  <w:tcW w:w="641" w:type="dxa"/>
                  <w:tcBorders>
                    <w:top w:val="single" w:sz="4" w:space="0" w:color="auto"/>
                    <w:left w:val="single" w:sz="4" w:space="0" w:color="auto"/>
                    <w:bottom w:val="single" w:sz="4" w:space="0" w:color="auto"/>
                    <w:right w:val="single" w:sz="4" w:space="0" w:color="auto"/>
                  </w:tcBorders>
                  <w:vAlign w:val="center"/>
                  <w:hideMark/>
                </w:tcPr>
                <w:p w:rsidR="004811C2" w:rsidRPr="007004E4"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33</w:t>
                  </w:r>
                </w:p>
                <w:p w:rsidR="004811C2" w:rsidRPr="007004E4"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(114%)</w:t>
                  </w:r>
                </w:p>
              </w:tc>
              <w:tc>
                <w:tcPr>
                  <w:tcW w:w="641" w:type="dxa"/>
                  <w:tcBorders>
                    <w:top w:val="single" w:sz="4" w:space="0" w:color="auto"/>
                    <w:left w:val="single" w:sz="4" w:space="0" w:color="auto"/>
                    <w:bottom w:val="single" w:sz="4" w:space="0" w:color="auto"/>
                    <w:right w:val="single" w:sz="4" w:space="0" w:color="auto"/>
                  </w:tcBorders>
                  <w:vAlign w:val="center"/>
                  <w:hideMark/>
                </w:tcPr>
                <w:p w:rsidR="004811C2" w:rsidRPr="007004E4"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33</w:t>
                  </w:r>
                </w:p>
                <w:p w:rsidR="004811C2" w:rsidRPr="007004E4"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(114%)</w:t>
                  </w:r>
                </w:p>
              </w:tc>
              <w:tc>
                <w:tcPr>
                  <w:tcW w:w="642" w:type="dxa"/>
                  <w:tcBorders>
                    <w:top w:val="single" w:sz="4" w:space="0" w:color="auto"/>
                    <w:left w:val="single" w:sz="4" w:space="0" w:color="auto"/>
                    <w:bottom w:val="single" w:sz="4" w:space="0" w:color="auto"/>
                    <w:right w:val="single" w:sz="4" w:space="0" w:color="auto"/>
                  </w:tcBorders>
                  <w:vAlign w:val="center"/>
                  <w:hideMark/>
                </w:tcPr>
                <w:p w:rsidR="004811C2" w:rsidRPr="007004E4"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w:t>
                  </w:r>
                </w:p>
              </w:tc>
            </w:tr>
          </w:tbl>
          <w:p w:rsidR="00B536A3" w:rsidRPr="007004E4" w:rsidRDefault="00B536A3" w:rsidP="004811C2">
            <w:pPr>
              <w:kinsoku w:val="0"/>
              <w:autoSpaceDE w:val="0"/>
              <w:autoSpaceDN w:val="0"/>
              <w:spacing w:line="0" w:lineRule="atLeas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【技術情報の発信】</w:t>
            </w:r>
          </w:p>
          <w:p w:rsidR="004811C2" w:rsidRPr="007004E4" w:rsidRDefault="004811C2" w:rsidP="004811C2">
            <w:pPr>
              <w:kinsoku w:val="0"/>
              <w:autoSpaceDE w:val="0"/>
              <w:autoSpaceDN w:val="0"/>
              <w:spacing w:line="0" w:lineRule="atLeast"/>
              <w:ind w:firstLineChars="100" w:firstLine="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実績値：令和２年度中の技術情報の発信件数</w:t>
            </w:r>
          </w:p>
          <w:p w:rsidR="004811C2" w:rsidRPr="007004E4" w:rsidRDefault="004811C2" w:rsidP="00B536A3">
            <w:pPr>
              <w:kinsoku w:val="0"/>
              <w:autoSpaceDE w:val="0"/>
              <w:autoSpaceDN w:val="0"/>
              <w:spacing w:line="0" w:lineRule="atLeast"/>
              <w:ind w:firstLineChars="500" w:firstLine="70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489件（達成率50％）</w:t>
            </w:r>
          </w:p>
          <w:tbl>
            <w:tblPr>
              <w:tblStyle w:val="ac"/>
              <w:tblW w:w="0" w:type="auto"/>
              <w:tblLayout w:type="fixed"/>
              <w:tblLook w:val="04A0" w:firstRow="1" w:lastRow="0" w:firstColumn="1" w:lastColumn="0" w:noHBand="0" w:noVBand="1"/>
            </w:tblPr>
            <w:tblGrid>
              <w:gridCol w:w="641"/>
              <w:gridCol w:w="641"/>
              <w:gridCol w:w="641"/>
              <w:gridCol w:w="641"/>
              <w:gridCol w:w="642"/>
            </w:tblGrid>
            <w:tr w:rsidR="007004E4" w:rsidRPr="007004E4">
              <w:tc>
                <w:tcPr>
                  <w:tcW w:w="641" w:type="dxa"/>
                  <w:tcBorders>
                    <w:top w:val="single" w:sz="4" w:space="0" w:color="auto"/>
                    <w:left w:val="single" w:sz="4" w:space="0" w:color="auto"/>
                    <w:bottom w:val="single" w:sz="4" w:space="0" w:color="auto"/>
                    <w:right w:val="single" w:sz="4" w:space="0" w:color="auto"/>
                  </w:tcBorders>
                  <w:hideMark/>
                </w:tcPr>
                <w:p w:rsidR="004811C2" w:rsidRPr="007004E4"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H29</w:t>
                  </w:r>
                </w:p>
              </w:tc>
              <w:tc>
                <w:tcPr>
                  <w:tcW w:w="641" w:type="dxa"/>
                  <w:tcBorders>
                    <w:top w:val="single" w:sz="4" w:space="0" w:color="auto"/>
                    <w:left w:val="single" w:sz="4" w:space="0" w:color="auto"/>
                    <w:bottom w:val="single" w:sz="4" w:space="0" w:color="auto"/>
                    <w:right w:val="single" w:sz="4" w:space="0" w:color="auto"/>
                  </w:tcBorders>
                  <w:hideMark/>
                </w:tcPr>
                <w:p w:rsidR="004811C2" w:rsidRPr="007004E4"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H30</w:t>
                  </w:r>
                </w:p>
              </w:tc>
              <w:tc>
                <w:tcPr>
                  <w:tcW w:w="641" w:type="dxa"/>
                  <w:tcBorders>
                    <w:top w:val="single" w:sz="4" w:space="0" w:color="auto"/>
                    <w:left w:val="single" w:sz="4" w:space="0" w:color="auto"/>
                    <w:bottom w:val="single" w:sz="4" w:space="0" w:color="auto"/>
                    <w:right w:val="single" w:sz="4" w:space="0" w:color="auto"/>
                  </w:tcBorders>
                  <w:hideMark/>
                </w:tcPr>
                <w:p w:rsidR="004811C2" w:rsidRPr="007004E4"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R1</w:t>
                  </w:r>
                </w:p>
              </w:tc>
              <w:tc>
                <w:tcPr>
                  <w:tcW w:w="641" w:type="dxa"/>
                  <w:tcBorders>
                    <w:top w:val="single" w:sz="4" w:space="0" w:color="auto"/>
                    <w:left w:val="single" w:sz="4" w:space="0" w:color="auto"/>
                    <w:bottom w:val="single" w:sz="4" w:space="0" w:color="auto"/>
                    <w:right w:val="single" w:sz="4" w:space="0" w:color="auto"/>
                  </w:tcBorders>
                  <w:hideMark/>
                </w:tcPr>
                <w:p w:rsidR="004811C2" w:rsidRPr="007004E4"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R2</w:t>
                  </w:r>
                </w:p>
              </w:tc>
              <w:tc>
                <w:tcPr>
                  <w:tcW w:w="642" w:type="dxa"/>
                  <w:tcBorders>
                    <w:top w:val="single" w:sz="4" w:space="0" w:color="auto"/>
                    <w:left w:val="single" w:sz="4" w:space="0" w:color="auto"/>
                    <w:bottom w:val="single" w:sz="4" w:space="0" w:color="auto"/>
                    <w:right w:val="single" w:sz="4" w:space="0" w:color="auto"/>
                  </w:tcBorders>
                  <w:hideMark/>
                </w:tcPr>
                <w:p w:rsidR="004811C2" w:rsidRPr="007004E4"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R3</w:t>
                  </w:r>
                </w:p>
              </w:tc>
            </w:tr>
            <w:tr w:rsidR="007004E4" w:rsidRPr="007004E4">
              <w:tc>
                <w:tcPr>
                  <w:tcW w:w="641" w:type="dxa"/>
                  <w:tcBorders>
                    <w:top w:val="single" w:sz="4" w:space="0" w:color="auto"/>
                    <w:left w:val="single" w:sz="4" w:space="0" w:color="auto"/>
                    <w:bottom w:val="single" w:sz="4" w:space="0" w:color="auto"/>
                    <w:right w:val="single" w:sz="4" w:space="0" w:color="auto"/>
                  </w:tcBorders>
                  <w:hideMark/>
                </w:tcPr>
                <w:p w:rsidR="004811C2" w:rsidRPr="007004E4"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1,162</w:t>
                  </w:r>
                </w:p>
                <w:p w:rsidR="004811C2" w:rsidRPr="007004E4" w:rsidRDefault="004811C2" w:rsidP="004811C2">
                  <w:pPr>
                    <w:kinsoku w:val="0"/>
                    <w:autoSpaceDE w:val="0"/>
                    <w:autoSpaceDN w:val="0"/>
                    <w:spacing w:line="0" w:lineRule="atLeast"/>
                    <w:jc w:val="center"/>
                    <w:rPr>
                      <w:rFonts w:asciiTheme="majorEastAsia" w:eastAsiaTheme="majorEastAsia" w:hAnsiTheme="majorEastAsia"/>
                      <w:sz w:val="12"/>
                      <w:szCs w:val="12"/>
                    </w:rPr>
                  </w:pPr>
                  <w:r w:rsidRPr="007004E4">
                    <w:rPr>
                      <w:rFonts w:asciiTheme="majorEastAsia" w:eastAsiaTheme="majorEastAsia" w:hAnsiTheme="majorEastAsia" w:hint="eastAsia"/>
                      <w:sz w:val="12"/>
                      <w:szCs w:val="12"/>
                    </w:rPr>
                    <w:t>(118%)</w:t>
                  </w:r>
                </w:p>
              </w:tc>
              <w:tc>
                <w:tcPr>
                  <w:tcW w:w="641" w:type="dxa"/>
                  <w:tcBorders>
                    <w:top w:val="single" w:sz="4" w:space="0" w:color="auto"/>
                    <w:left w:val="single" w:sz="4" w:space="0" w:color="auto"/>
                    <w:bottom w:val="single" w:sz="4" w:space="0" w:color="auto"/>
                    <w:right w:val="single" w:sz="4" w:space="0" w:color="auto"/>
                  </w:tcBorders>
                  <w:hideMark/>
                </w:tcPr>
                <w:p w:rsidR="004811C2" w:rsidRPr="007004E4"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989</w:t>
                  </w:r>
                </w:p>
                <w:p w:rsidR="004811C2" w:rsidRPr="007004E4" w:rsidRDefault="004811C2" w:rsidP="004811C2">
                  <w:pPr>
                    <w:kinsoku w:val="0"/>
                    <w:autoSpaceDE w:val="0"/>
                    <w:autoSpaceDN w:val="0"/>
                    <w:spacing w:line="0" w:lineRule="atLeast"/>
                    <w:jc w:val="center"/>
                    <w:rPr>
                      <w:rFonts w:asciiTheme="majorEastAsia" w:eastAsiaTheme="majorEastAsia" w:hAnsiTheme="majorEastAsia"/>
                      <w:sz w:val="12"/>
                      <w:szCs w:val="12"/>
                    </w:rPr>
                  </w:pPr>
                  <w:r w:rsidRPr="007004E4">
                    <w:rPr>
                      <w:rFonts w:asciiTheme="majorEastAsia" w:eastAsiaTheme="majorEastAsia" w:hAnsiTheme="majorEastAsia" w:hint="eastAsia"/>
                      <w:sz w:val="12"/>
                      <w:szCs w:val="12"/>
                    </w:rPr>
                    <w:t>(100%)</w:t>
                  </w:r>
                </w:p>
              </w:tc>
              <w:tc>
                <w:tcPr>
                  <w:tcW w:w="641" w:type="dxa"/>
                  <w:tcBorders>
                    <w:top w:val="single" w:sz="4" w:space="0" w:color="auto"/>
                    <w:left w:val="single" w:sz="4" w:space="0" w:color="auto"/>
                    <w:bottom w:val="single" w:sz="4" w:space="0" w:color="auto"/>
                    <w:right w:val="single" w:sz="4" w:space="0" w:color="auto"/>
                  </w:tcBorders>
                  <w:vAlign w:val="center"/>
                  <w:hideMark/>
                </w:tcPr>
                <w:p w:rsidR="004811C2" w:rsidRPr="007004E4"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920</w:t>
                  </w:r>
                </w:p>
                <w:p w:rsidR="004811C2" w:rsidRPr="007004E4"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(93%)</w:t>
                  </w:r>
                </w:p>
              </w:tc>
              <w:tc>
                <w:tcPr>
                  <w:tcW w:w="641" w:type="dxa"/>
                  <w:tcBorders>
                    <w:top w:val="single" w:sz="4" w:space="0" w:color="auto"/>
                    <w:left w:val="single" w:sz="4" w:space="0" w:color="auto"/>
                    <w:bottom w:val="single" w:sz="4" w:space="0" w:color="auto"/>
                    <w:right w:val="single" w:sz="4" w:space="0" w:color="auto"/>
                  </w:tcBorders>
                  <w:vAlign w:val="center"/>
                  <w:hideMark/>
                </w:tcPr>
                <w:p w:rsidR="004811C2" w:rsidRPr="007004E4"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489</w:t>
                  </w:r>
                </w:p>
                <w:p w:rsidR="004811C2" w:rsidRPr="007004E4"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(50%)</w:t>
                  </w:r>
                </w:p>
              </w:tc>
              <w:tc>
                <w:tcPr>
                  <w:tcW w:w="642" w:type="dxa"/>
                  <w:tcBorders>
                    <w:top w:val="single" w:sz="4" w:space="0" w:color="auto"/>
                    <w:left w:val="single" w:sz="4" w:space="0" w:color="auto"/>
                    <w:bottom w:val="single" w:sz="4" w:space="0" w:color="auto"/>
                    <w:right w:val="single" w:sz="4" w:space="0" w:color="auto"/>
                  </w:tcBorders>
                  <w:vAlign w:val="center"/>
                  <w:hideMark/>
                </w:tcPr>
                <w:p w:rsidR="004811C2" w:rsidRPr="007004E4"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w:t>
                  </w:r>
                </w:p>
              </w:tc>
            </w:tr>
          </w:tbl>
          <w:p w:rsidR="004811C2" w:rsidRPr="007004E4" w:rsidRDefault="004811C2" w:rsidP="004811C2">
            <w:pPr>
              <w:kinsoku w:val="0"/>
              <w:autoSpaceDE w:val="0"/>
              <w:autoSpaceDN w:val="0"/>
              <w:spacing w:line="0" w:lineRule="atLeas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【審査の上掲載された研究成果】</w:t>
            </w:r>
          </w:p>
          <w:p w:rsidR="004811C2" w:rsidRPr="007004E4" w:rsidRDefault="004811C2" w:rsidP="004811C2">
            <w:pPr>
              <w:kinsoku w:val="0"/>
              <w:autoSpaceDE w:val="0"/>
              <w:autoSpaceDN w:val="0"/>
              <w:spacing w:line="0" w:lineRule="atLeast"/>
              <w:ind w:firstLineChars="100" w:firstLine="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実績値：令和2年度中に審査の上掲載された研究</w:t>
            </w:r>
          </w:p>
          <w:p w:rsidR="004811C2" w:rsidRPr="007004E4" w:rsidRDefault="004811C2" w:rsidP="004811C2">
            <w:pPr>
              <w:kinsoku w:val="0"/>
              <w:autoSpaceDE w:val="0"/>
              <w:autoSpaceDN w:val="0"/>
              <w:spacing w:line="0" w:lineRule="atLeast"/>
              <w:ind w:firstLineChars="100" w:firstLine="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成果の発信件数　91件（達成率108％）</w:t>
            </w:r>
          </w:p>
          <w:tbl>
            <w:tblPr>
              <w:tblStyle w:val="ac"/>
              <w:tblW w:w="0" w:type="auto"/>
              <w:tblLayout w:type="fixed"/>
              <w:tblLook w:val="04A0" w:firstRow="1" w:lastRow="0" w:firstColumn="1" w:lastColumn="0" w:noHBand="0" w:noVBand="1"/>
            </w:tblPr>
            <w:tblGrid>
              <w:gridCol w:w="641"/>
              <w:gridCol w:w="641"/>
              <w:gridCol w:w="641"/>
              <w:gridCol w:w="641"/>
              <w:gridCol w:w="642"/>
            </w:tblGrid>
            <w:tr w:rsidR="007004E4" w:rsidRPr="007004E4">
              <w:tc>
                <w:tcPr>
                  <w:tcW w:w="641" w:type="dxa"/>
                  <w:tcBorders>
                    <w:top w:val="single" w:sz="4" w:space="0" w:color="auto"/>
                    <w:left w:val="single" w:sz="4" w:space="0" w:color="auto"/>
                    <w:bottom w:val="single" w:sz="4" w:space="0" w:color="auto"/>
                    <w:right w:val="single" w:sz="4" w:space="0" w:color="auto"/>
                  </w:tcBorders>
                  <w:hideMark/>
                </w:tcPr>
                <w:p w:rsidR="004811C2" w:rsidRPr="007004E4"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H29</w:t>
                  </w:r>
                </w:p>
              </w:tc>
              <w:tc>
                <w:tcPr>
                  <w:tcW w:w="641" w:type="dxa"/>
                  <w:tcBorders>
                    <w:top w:val="single" w:sz="4" w:space="0" w:color="auto"/>
                    <w:left w:val="single" w:sz="4" w:space="0" w:color="auto"/>
                    <w:bottom w:val="single" w:sz="4" w:space="0" w:color="auto"/>
                    <w:right w:val="single" w:sz="4" w:space="0" w:color="auto"/>
                  </w:tcBorders>
                  <w:hideMark/>
                </w:tcPr>
                <w:p w:rsidR="004811C2" w:rsidRPr="007004E4"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H30</w:t>
                  </w:r>
                </w:p>
              </w:tc>
              <w:tc>
                <w:tcPr>
                  <w:tcW w:w="641" w:type="dxa"/>
                  <w:tcBorders>
                    <w:top w:val="single" w:sz="4" w:space="0" w:color="auto"/>
                    <w:left w:val="single" w:sz="4" w:space="0" w:color="auto"/>
                    <w:bottom w:val="single" w:sz="4" w:space="0" w:color="auto"/>
                    <w:right w:val="single" w:sz="4" w:space="0" w:color="auto"/>
                  </w:tcBorders>
                  <w:hideMark/>
                </w:tcPr>
                <w:p w:rsidR="004811C2" w:rsidRPr="007004E4"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R1</w:t>
                  </w:r>
                </w:p>
              </w:tc>
              <w:tc>
                <w:tcPr>
                  <w:tcW w:w="641" w:type="dxa"/>
                  <w:tcBorders>
                    <w:top w:val="single" w:sz="4" w:space="0" w:color="auto"/>
                    <w:left w:val="single" w:sz="4" w:space="0" w:color="auto"/>
                    <w:bottom w:val="single" w:sz="4" w:space="0" w:color="auto"/>
                    <w:right w:val="single" w:sz="4" w:space="0" w:color="auto"/>
                  </w:tcBorders>
                  <w:hideMark/>
                </w:tcPr>
                <w:p w:rsidR="004811C2" w:rsidRPr="007004E4"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R2</w:t>
                  </w:r>
                </w:p>
              </w:tc>
              <w:tc>
                <w:tcPr>
                  <w:tcW w:w="642" w:type="dxa"/>
                  <w:tcBorders>
                    <w:top w:val="single" w:sz="4" w:space="0" w:color="auto"/>
                    <w:left w:val="single" w:sz="4" w:space="0" w:color="auto"/>
                    <w:bottom w:val="single" w:sz="4" w:space="0" w:color="auto"/>
                    <w:right w:val="single" w:sz="4" w:space="0" w:color="auto"/>
                  </w:tcBorders>
                  <w:hideMark/>
                </w:tcPr>
                <w:p w:rsidR="004811C2" w:rsidRPr="007004E4"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R3</w:t>
                  </w:r>
                </w:p>
              </w:tc>
            </w:tr>
            <w:tr w:rsidR="007004E4" w:rsidRPr="007004E4">
              <w:tc>
                <w:tcPr>
                  <w:tcW w:w="641" w:type="dxa"/>
                  <w:tcBorders>
                    <w:top w:val="single" w:sz="4" w:space="0" w:color="auto"/>
                    <w:left w:val="single" w:sz="4" w:space="0" w:color="auto"/>
                    <w:bottom w:val="single" w:sz="4" w:space="0" w:color="auto"/>
                    <w:right w:val="single" w:sz="4" w:space="0" w:color="auto"/>
                  </w:tcBorders>
                  <w:hideMark/>
                </w:tcPr>
                <w:p w:rsidR="004811C2" w:rsidRPr="007004E4"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105</w:t>
                  </w:r>
                </w:p>
                <w:p w:rsidR="004811C2" w:rsidRPr="007004E4" w:rsidRDefault="004811C2" w:rsidP="004811C2">
                  <w:pPr>
                    <w:kinsoku w:val="0"/>
                    <w:autoSpaceDE w:val="0"/>
                    <w:autoSpaceDN w:val="0"/>
                    <w:spacing w:line="0" w:lineRule="atLeast"/>
                    <w:jc w:val="center"/>
                    <w:rPr>
                      <w:rFonts w:asciiTheme="majorEastAsia" w:eastAsiaTheme="majorEastAsia" w:hAnsiTheme="majorEastAsia"/>
                      <w:sz w:val="12"/>
                      <w:szCs w:val="12"/>
                    </w:rPr>
                  </w:pPr>
                  <w:r w:rsidRPr="007004E4">
                    <w:rPr>
                      <w:rFonts w:asciiTheme="majorEastAsia" w:eastAsiaTheme="majorEastAsia" w:hAnsiTheme="majorEastAsia" w:hint="eastAsia"/>
                      <w:sz w:val="12"/>
                      <w:szCs w:val="12"/>
                    </w:rPr>
                    <w:t>(125%)</w:t>
                  </w:r>
                </w:p>
              </w:tc>
              <w:tc>
                <w:tcPr>
                  <w:tcW w:w="641" w:type="dxa"/>
                  <w:tcBorders>
                    <w:top w:val="single" w:sz="4" w:space="0" w:color="auto"/>
                    <w:left w:val="single" w:sz="4" w:space="0" w:color="auto"/>
                    <w:bottom w:val="single" w:sz="4" w:space="0" w:color="auto"/>
                    <w:right w:val="single" w:sz="4" w:space="0" w:color="auto"/>
                  </w:tcBorders>
                  <w:hideMark/>
                </w:tcPr>
                <w:p w:rsidR="004811C2" w:rsidRPr="007004E4"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92</w:t>
                  </w:r>
                </w:p>
                <w:p w:rsidR="004811C2" w:rsidRPr="007004E4" w:rsidRDefault="004811C2" w:rsidP="004811C2">
                  <w:pPr>
                    <w:kinsoku w:val="0"/>
                    <w:autoSpaceDE w:val="0"/>
                    <w:autoSpaceDN w:val="0"/>
                    <w:spacing w:line="0" w:lineRule="atLeast"/>
                    <w:jc w:val="center"/>
                    <w:rPr>
                      <w:rFonts w:asciiTheme="majorEastAsia" w:eastAsiaTheme="majorEastAsia" w:hAnsiTheme="majorEastAsia"/>
                      <w:sz w:val="12"/>
                      <w:szCs w:val="12"/>
                    </w:rPr>
                  </w:pPr>
                  <w:r w:rsidRPr="007004E4">
                    <w:rPr>
                      <w:rFonts w:asciiTheme="majorEastAsia" w:eastAsiaTheme="majorEastAsia" w:hAnsiTheme="majorEastAsia" w:hint="eastAsia"/>
                      <w:sz w:val="12"/>
                      <w:szCs w:val="12"/>
                    </w:rPr>
                    <w:t>(110%)</w:t>
                  </w:r>
                </w:p>
              </w:tc>
              <w:tc>
                <w:tcPr>
                  <w:tcW w:w="641" w:type="dxa"/>
                  <w:tcBorders>
                    <w:top w:val="single" w:sz="4" w:space="0" w:color="auto"/>
                    <w:left w:val="single" w:sz="4" w:space="0" w:color="auto"/>
                    <w:bottom w:val="single" w:sz="4" w:space="0" w:color="auto"/>
                    <w:right w:val="single" w:sz="4" w:space="0" w:color="auto"/>
                  </w:tcBorders>
                  <w:vAlign w:val="center"/>
                  <w:hideMark/>
                </w:tcPr>
                <w:p w:rsidR="004811C2" w:rsidRPr="007004E4"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113</w:t>
                  </w:r>
                </w:p>
                <w:p w:rsidR="004811C2" w:rsidRPr="007004E4"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(135%)</w:t>
                  </w:r>
                </w:p>
              </w:tc>
              <w:tc>
                <w:tcPr>
                  <w:tcW w:w="641" w:type="dxa"/>
                  <w:tcBorders>
                    <w:top w:val="single" w:sz="4" w:space="0" w:color="auto"/>
                    <w:left w:val="single" w:sz="4" w:space="0" w:color="auto"/>
                    <w:bottom w:val="single" w:sz="4" w:space="0" w:color="auto"/>
                    <w:right w:val="single" w:sz="4" w:space="0" w:color="auto"/>
                  </w:tcBorders>
                  <w:vAlign w:val="center"/>
                  <w:hideMark/>
                </w:tcPr>
                <w:p w:rsidR="004811C2" w:rsidRPr="007004E4"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91</w:t>
                  </w:r>
                </w:p>
                <w:p w:rsidR="004811C2" w:rsidRPr="007004E4"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(108%)</w:t>
                  </w:r>
                </w:p>
              </w:tc>
              <w:tc>
                <w:tcPr>
                  <w:tcW w:w="642" w:type="dxa"/>
                  <w:tcBorders>
                    <w:top w:val="single" w:sz="4" w:space="0" w:color="auto"/>
                    <w:left w:val="single" w:sz="4" w:space="0" w:color="auto"/>
                    <w:bottom w:val="single" w:sz="4" w:space="0" w:color="auto"/>
                    <w:right w:val="single" w:sz="4" w:space="0" w:color="auto"/>
                  </w:tcBorders>
                  <w:vAlign w:val="center"/>
                  <w:hideMark/>
                </w:tcPr>
                <w:p w:rsidR="004811C2" w:rsidRPr="007004E4" w:rsidRDefault="004811C2" w:rsidP="004811C2">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w:t>
                  </w:r>
                </w:p>
              </w:tc>
            </w:tr>
          </w:tbl>
          <w:p w:rsidR="004811C2" w:rsidRPr="007004E4" w:rsidRDefault="004811C2" w:rsidP="004811C2">
            <w:pPr>
              <w:kinsoku w:val="0"/>
              <w:autoSpaceDE w:val="0"/>
              <w:autoSpaceDN w:val="0"/>
              <w:spacing w:line="0" w:lineRule="atLeast"/>
              <w:rPr>
                <w:rFonts w:asciiTheme="majorEastAsia" w:eastAsiaTheme="majorEastAsia" w:hAnsiTheme="majorEastAsia"/>
                <w:sz w:val="14"/>
                <w:szCs w:val="14"/>
              </w:rPr>
            </w:pPr>
          </w:p>
          <w:p w:rsidR="004811C2" w:rsidRPr="007004E4" w:rsidRDefault="004811C2" w:rsidP="004811C2">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004E4" w:rsidRPr="007004E4">
              <w:tc>
                <w:tcPr>
                  <w:tcW w:w="3205" w:type="dxa"/>
                  <w:tcBorders>
                    <w:top w:val="double" w:sz="4" w:space="0" w:color="auto"/>
                    <w:left w:val="double" w:sz="4" w:space="0" w:color="auto"/>
                    <w:bottom w:val="double" w:sz="4" w:space="0" w:color="auto"/>
                    <w:right w:val="double" w:sz="4" w:space="0" w:color="auto"/>
                  </w:tcBorders>
                  <w:hideMark/>
                </w:tcPr>
                <w:p w:rsidR="004811C2" w:rsidRPr="007004E4" w:rsidRDefault="004811C2" w:rsidP="004811C2">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＜評価の理由＞</w:t>
                  </w:r>
                </w:p>
                <w:p w:rsidR="007F41CA" w:rsidRPr="007004E4" w:rsidRDefault="007F41CA" w:rsidP="007F41C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・年度計画に掲げた６項目を全て計画どおり実施した。</w:t>
                  </w:r>
                </w:p>
                <w:p w:rsidR="007F41CA" w:rsidRPr="007004E4" w:rsidRDefault="007F41CA" w:rsidP="007F41C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・テクノイノベーションプラザの開設が新聞</w:t>
                  </w:r>
                  <w:r w:rsidR="00C5235C" w:rsidRPr="007004E4">
                    <w:rPr>
                      <w:rFonts w:asciiTheme="majorEastAsia" w:eastAsiaTheme="majorEastAsia" w:hAnsiTheme="majorEastAsia" w:hint="eastAsia"/>
                      <w:sz w:val="14"/>
                      <w:szCs w:val="14"/>
                    </w:rPr>
                    <w:t>に掲載された。</w:t>
                  </w:r>
                </w:p>
                <w:p w:rsidR="00D21999" w:rsidRPr="007004E4" w:rsidRDefault="004811C2" w:rsidP="00DD5AC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・数値目標を掲げた「製品化成果事例件数」、「技術情報の発信件数」及び「審査の上掲載された研究成果の発信件数」は、それぞれ</w:t>
                  </w:r>
                  <w:r w:rsidR="00D21999" w:rsidRPr="007004E4">
                    <w:rPr>
                      <w:rFonts w:asciiTheme="majorEastAsia" w:eastAsiaTheme="majorEastAsia" w:hAnsiTheme="majorEastAsia" w:hint="eastAsia"/>
                      <w:sz w:val="14"/>
                      <w:szCs w:val="14"/>
                    </w:rPr>
                    <w:t>の</w:t>
                  </w:r>
                  <w:r w:rsidRPr="007004E4">
                    <w:rPr>
                      <w:rFonts w:asciiTheme="majorEastAsia" w:eastAsiaTheme="majorEastAsia" w:hAnsiTheme="majorEastAsia" w:hint="eastAsia"/>
                      <w:sz w:val="14"/>
                      <w:szCs w:val="14"/>
                    </w:rPr>
                    <w:t>達成率が目標値の114％、50％</w:t>
                  </w:r>
                  <w:r w:rsidR="006420F0" w:rsidRPr="007004E4">
                    <w:rPr>
                      <w:rFonts w:asciiTheme="majorEastAsia" w:eastAsiaTheme="majorEastAsia" w:hAnsiTheme="majorEastAsia" w:hint="eastAsia"/>
                      <w:sz w:val="14"/>
                      <w:szCs w:val="14"/>
                    </w:rPr>
                    <w:t>及び</w:t>
                  </w:r>
                  <w:r w:rsidRPr="007004E4">
                    <w:rPr>
                      <w:rFonts w:asciiTheme="majorEastAsia" w:eastAsiaTheme="majorEastAsia" w:hAnsiTheme="majorEastAsia" w:hint="eastAsia"/>
                      <w:sz w:val="14"/>
                      <w:szCs w:val="14"/>
                    </w:rPr>
                    <w:t>108％</w:t>
                  </w:r>
                  <w:r w:rsidR="00C71B4A" w:rsidRPr="007004E4">
                    <w:rPr>
                      <w:rFonts w:asciiTheme="majorEastAsia" w:eastAsiaTheme="majorEastAsia" w:hAnsiTheme="majorEastAsia" w:hint="eastAsia"/>
                      <w:sz w:val="14"/>
                      <w:szCs w:val="14"/>
                    </w:rPr>
                    <w:t>で</w:t>
                  </w:r>
                  <w:r w:rsidR="007F41CA" w:rsidRPr="007004E4">
                    <w:rPr>
                      <w:rFonts w:asciiTheme="majorEastAsia" w:eastAsiaTheme="majorEastAsia" w:hAnsiTheme="majorEastAsia" w:hint="eastAsia"/>
                      <w:sz w:val="14"/>
                      <w:szCs w:val="14"/>
                    </w:rPr>
                    <w:t>、その</w:t>
                  </w:r>
                  <w:r w:rsidR="00C34718" w:rsidRPr="007004E4">
                    <w:rPr>
                      <w:rFonts w:asciiTheme="majorEastAsia" w:eastAsiaTheme="majorEastAsia" w:hAnsiTheme="majorEastAsia" w:hint="eastAsia"/>
                      <w:sz w:val="14"/>
                      <w:szCs w:val="14"/>
                    </w:rPr>
                    <w:t>平均</w:t>
                  </w:r>
                  <w:r w:rsidR="00C71B4A" w:rsidRPr="007004E4">
                    <w:rPr>
                      <w:rFonts w:asciiTheme="majorEastAsia" w:eastAsiaTheme="majorEastAsia" w:hAnsiTheme="majorEastAsia" w:hint="eastAsia"/>
                      <w:sz w:val="14"/>
                      <w:szCs w:val="14"/>
                    </w:rPr>
                    <w:t>値</w:t>
                  </w:r>
                  <w:r w:rsidR="00C34718" w:rsidRPr="007004E4">
                    <w:rPr>
                      <w:rFonts w:asciiTheme="majorEastAsia" w:eastAsiaTheme="majorEastAsia" w:hAnsiTheme="majorEastAsia" w:hint="eastAsia"/>
                      <w:sz w:val="14"/>
                      <w:szCs w:val="14"/>
                    </w:rPr>
                    <w:t>は9</w:t>
                  </w:r>
                  <w:r w:rsidR="007F41CA" w:rsidRPr="007004E4">
                    <w:rPr>
                      <w:rFonts w:asciiTheme="majorEastAsia" w:eastAsiaTheme="majorEastAsia" w:hAnsiTheme="majorEastAsia" w:hint="eastAsia"/>
                      <w:sz w:val="14"/>
                      <w:szCs w:val="14"/>
                    </w:rPr>
                    <w:t>0</w:t>
                  </w:r>
                  <w:r w:rsidR="00C34718" w:rsidRPr="007004E4">
                    <w:rPr>
                      <w:rFonts w:asciiTheme="majorEastAsia" w:eastAsiaTheme="majorEastAsia" w:hAnsiTheme="majorEastAsia" w:hint="eastAsia"/>
                      <w:sz w:val="14"/>
                      <w:szCs w:val="14"/>
                    </w:rPr>
                    <w:t>.</w:t>
                  </w:r>
                  <w:r w:rsidR="007F41CA" w:rsidRPr="007004E4">
                    <w:rPr>
                      <w:rFonts w:asciiTheme="majorEastAsia" w:eastAsiaTheme="majorEastAsia" w:hAnsiTheme="majorEastAsia" w:hint="eastAsia"/>
                      <w:sz w:val="14"/>
                      <w:szCs w:val="14"/>
                    </w:rPr>
                    <w:t>6</w:t>
                  </w:r>
                  <w:r w:rsidR="00C34718" w:rsidRPr="007004E4">
                    <w:rPr>
                      <w:rFonts w:asciiTheme="majorEastAsia" w:eastAsiaTheme="majorEastAsia" w:hAnsiTheme="majorEastAsia" w:hint="eastAsia"/>
                      <w:sz w:val="14"/>
                      <w:szCs w:val="14"/>
                    </w:rPr>
                    <w:t>％</w:t>
                  </w:r>
                  <w:r w:rsidR="00DD5AC0" w:rsidRPr="007004E4">
                    <w:rPr>
                      <w:rFonts w:asciiTheme="majorEastAsia" w:eastAsiaTheme="majorEastAsia" w:hAnsiTheme="majorEastAsia" w:hint="eastAsia"/>
                      <w:sz w:val="14"/>
                      <w:szCs w:val="14"/>
                    </w:rPr>
                    <w:t>で</w:t>
                  </w:r>
                  <w:r w:rsidRPr="007004E4">
                    <w:rPr>
                      <w:rFonts w:asciiTheme="majorEastAsia" w:eastAsiaTheme="majorEastAsia" w:hAnsiTheme="majorEastAsia" w:hint="eastAsia"/>
                      <w:sz w:val="14"/>
                      <w:szCs w:val="14"/>
                    </w:rPr>
                    <w:t>あった</w:t>
                  </w:r>
                  <w:r w:rsidR="00DD5AC0" w:rsidRPr="007004E4">
                    <w:rPr>
                      <w:rFonts w:asciiTheme="majorEastAsia" w:eastAsiaTheme="majorEastAsia" w:hAnsiTheme="majorEastAsia" w:hint="eastAsia"/>
                      <w:sz w:val="14"/>
                      <w:szCs w:val="14"/>
                    </w:rPr>
                    <w:t>ので</w:t>
                  </w:r>
                  <w:r w:rsidR="00C34718" w:rsidRPr="007004E4">
                    <w:rPr>
                      <w:rFonts w:asciiTheme="majorEastAsia" w:eastAsiaTheme="majorEastAsia" w:hAnsiTheme="majorEastAsia" w:hint="eastAsia"/>
                      <w:sz w:val="14"/>
                      <w:szCs w:val="14"/>
                    </w:rPr>
                    <w:t>、</w:t>
                  </w:r>
                  <w:r w:rsidR="00C71B4A" w:rsidRPr="007004E4">
                    <w:rPr>
                      <w:rFonts w:asciiTheme="majorEastAsia" w:eastAsiaTheme="majorEastAsia" w:hAnsiTheme="majorEastAsia" w:hint="eastAsia"/>
                      <w:sz w:val="14"/>
                      <w:szCs w:val="14"/>
                    </w:rPr>
                    <w:t>自己評価はⅡとした。</w:t>
                  </w:r>
                </w:p>
              </w:tc>
            </w:tr>
          </w:tbl>
          <w:p w:rsidR="004811C2" w:rsidRPr="007004E4" w:rsidRDefault="004811C2" w:rsidP="004811C2">
            <w:pPr>
              <w:kinsoku w:val="0"/>
              <w:autoSpaceDE w:val="0"/>
              <w:autoSpaceDN w:val="0"/>
              <w:spacing w:line="0" w:lineRule="atLeast"/>
              <w:rPr>
                <w:rFonts w:asciiTheme="majorEastAsia" w:eastAsiaTheme="majorEastAsia" w:hAnsiTheme="majorEastAsia"/>
                <w:sz w:val="14"/>
                <w:szCs w:val="14"/>
              </w:rPr>
            </w:pPr>
          </w:p>
        </w:tc>
        <w:tc>
          <w:tcPr>
            <w:tcW w:w="391" w:type="dxa"/>
            <w:tcBorders>
              <w:top w:val="nil"/>
              <w:left w:val="single" w:sz="4" w:space="0" w:color="auto"/>
              <w:bottom w:val="nil"/>
            </w:tcBorders>
          </w:tcPr>
          <w:p w:rsidR="004811C2" w:rsidRPr="007004E4" w:rsidRDefault="004811C2" w:rsidP="004811C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nil"/>
            </w:tcBorders>
          </w:tcPr>
          <w:p w:rsidR="004811C2" w:rsidRPr="007004E4" w:rsidRDefault="004811C2" w:rsidP="004811C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4811C2" w:rsidRPr="007004E4" w:rsidRDefault="004811C2" w:rsidP="004811C2">
            <w:pPr>
              <w:kinsoku w:val="0"/>
              <w:autoSpaceDE w:val="0"/>
              <w:autoSpaceDN w:val="0"/>
              <w:spacing w:line="0" w:lineRule="atLeast"/>
              <w:jc w:val="left"/>
              <w:rPr>
                <w:rFonts w:asciiTheme="majorEastAsia" w:eastAsiaTheme="majorEastAsia" w:hAnsiTheme="majorEastAsia"/>
                <w:sz w:val="14"/>
                <w:szCs w:val="14"/>
              </w:rPr>
            </w:pPr>
          </w:p>
        </w:tc>
      </w:tr>
      <w:tr w:rsidR="00FD7F51" w:rsidRPr="007004E4" w:rsidTr="004B75B5">
        <w:tc>
          <w:tcPr>
            <w:tcW w:w="3456" w:type="dxa"/>
            <w:tcBorders>
              <w:top w:val="nil"/>
              <w:bottom w:val="single" w:sz="4" w:space="0" w:color="auto"/>
              <w:right w:val="double" w:sz="4" w:space="0" w:color="auto"/>
            </w:tcBorders>
          </w:tcPr>
          <w:p w:rsidR="00FD7F51" w:rsidRPr="007004E4" w:rsidRDefault="00FD7F51"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FD7F51" w:rsidRPr="007004E4" w:rsidRDefault="00FD7F51"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FD7F51" w:rsidRPr="007004E4" w:rsidRDefault="00FD7F51"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FD7F51" w:rsidRPr="007004E4" w:rsidRDefault="00FD7F51" w:rsidP="009C2C98">
            <w:pPr>
              <w:kinsoku w:val="0"/>
              <w:autoSpaceDE w:val="0"/>
              <w:autoSpaceDN w:val="0"/>
              <w:spacing w:line="60" w:lineRule="exact"/>
              <w:rPr>
                <w:rFonts w:asciiTheme="majorEastAsia" w:eastAsiaTheme="majorEastAsia" w:hAnsiTheme="majorEastAsia"/>
                <w:sz w:val="14"/>
                <w:szCs w:val="14"/>
              </w:rPr>
            </w:pPr>
          </w:p>
        </w:tc>
        <w:tc>
          <w:tcPr>
            <w:tcW w:w="391" w:type="dxa"/>
            <w:tcBorders>
              <w:top w:val="nil"/>
              <w:left w:val="single" w:sz="4" w:space="0" w:color="auto"/>
              <w:bottom w:val="single" w:sz="4" w:space="0" w:color="auto"/>
            </w:tcBorders>
            <w:vAlign w:val="center"/>
          </w:tcPr>
          <w:p w:rsidR="00FD7F51" w:rsidRPr="007004E4" w:rsidRDefault="00FD7F51"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05" w:type="dxa"/>
            <w:tcBorders>
              <w:top w:val="nil"/>
              <w:left w:val="single" w:sz="4" w:space="0" w:color="auto"/>
              <w:bottom w:val="single" w:sz="4" w:space="0" w:color="auto"/>
            </w:tcBorders>
            <w:vAlign w:val="center"/>
          </w:tcPr>
          <w:p w:rsidR="00FD7F51" w:rsidRPr="007004E4" w:rsidRDefault="00FD7F51"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single" w:sz="4" w:space="0" w:color="auto"/>
            </w:tcBorders>
          </w:tcPr>
          <w:p w:rsidR="00FD7F51" w:rsidRPr="007004E4" w:rsidRDefault="00FD7F51" w:rsidP="009C2C98">
            <w:pPr>
              <w:kinsoku w:val="0"/>
              <w:autoSpaceDE w:val="0"/>
              <w:autoSpaceDN w:val="0"/>
              <w:spacing w:line="60" w:lineRule="exact"/>
              <w:jc w:val="left"/>
              <w:rPr>
                <w:rFonts w:asciiTheme="majorEastAsia" w:eastAsiaTheme="majorEastAsia" w:hAnsiTheme="majorEastAsia"/>
                <w:sz w:val="14"/>
                <w:szCs w:val="14"/>
              </w:rPr>
            </w:pPr>
          </w:p>
        </w:tc>
      </w:tr>
    </w:tbl>
    <w:p w:rsidR="004D3B12" w:rsidRPr="007004E4" w:rsidRDefault="004D3B12" w:rsidP="0089054E">
      <w:pPr>
        <w:kinsoku w:val="0"/>
        <w:autoSpaceDE w:val="0"/>
        <w:autoSpaceDN w:val="0"/>
        <w:spacing w:line="0" w:lineRule="atLeast"/>
        <w:jc w:val="left"/>
        <w:rPr>
          <w:rFonts w:asciiTheme="majorEastAsia" w:eastAsiaTheme="majorEastAsia" w:hAnsiTheme="majorEastAsia"/>
          <w:sz w:val="14"/>
          <w:szCs w:val="14"/>
        </w:rPr>
      </w:pPr>
    </w:p>
    <w:p w:rsidR="008221FF" w:rsidRPr="007004E4" w:rsidRDefault="00700DAA" w:rsidP="008221FF">
      <w:pPr>
        <w:widowControl/>
        <w:kinsoku w:val="0"/>
        <w:autoSpaceDE w:val="0"/>
        <w:autoSpaceDN w:val="0"/>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7004E4" w:rsidRPr="007004E4" w:rsidTr="009C2C98">
        <w:trPr>
          <w:trHeight w:val="68"/>
        </w:trPr>
        <w:tc>
          <w:tcPr>
            <w:tcW w:w="863" w:type="dxa"/>
            <w:tcBorders>
              <w:bottom w:val="nil"/>
              <w:right w:val="single" w:sz="4" w:space="0" w:color="auto"/>
            </w:tcBorders>
            <w:vAlign w:val="center"/>
          </w:tcPr>
          <w:p w:rsidR="00036880" w:rsidRPr="007004E4" w:rsidRDefault="00036880" w:rsidP="009C2C9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036880" w:rsidRPr="007004E4" w:rsidRDefault="00036880" w:rsidP="009C2C98">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9C2C98">
        <w:tc>
          <w:tcPr>
            <w:tcW w:w="863" w:type="dxa"/>
            <w:tcBorders>
              <w:top w:val="nil"/>
              <w:bottom w:val="nil"/>
              <w:right w:val="single" w:sz="4" w:space="0" w:color="auto"/>
            </w:tcBorders>
            <w:vAlign w:val="center"/>
          </w:tcPr>
          <w:p w:rsidR="00036880" w:rsidRPr="007004E4" w:rsidRDefault="00036880" w:rsidP="009C2C9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中期目標</w:t>
            </w:r>
          </w:p>
        </w:tc>
        <w:tc>
          <w:tcPr>
            <w:tcW w:w="12827" w:type="dxa"/>
            <w:tcBorders>
              <w:top w:val="nil"/>
              <w:bottom w:val="nil"/>
            </w:tcBorders>
          </w:tcPr>
          <w:p w:rsidR="00036880" w:rsidRPr="007004E4" w:rsidRDefault="00036880" w:rsidP="008221FF">
            <w:pPr>
              <w:widowControl/>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５　顧客満足度を高める事業化までの一気通貫の企業支援</w:t>
            </w:r>
          </w:p>
          <w:p w:rsidR="00036880" w:rsidRPr="007004E4" w:rsidRDefault="00036880" w:rsidP="008221FF">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研究開発から製品開発、製造までの一気通貫の技術支援に取り組むとともに、企業や大学、研究機関等との豊富なネットワークを活かし、人材や知識、資金を結集した場を形成することなどによって、オープンイノベーションの取組を推進していく。また、市場情報の収集などの技術支援の前段階から販路開拓などの技術支援の後段階に至る事業化までの支援について、様々な支援機関等と連携し取り組む。</w:t>
            </w:r>
          </w:p>
          <w:p w:rsidR="00202B18" w:rsidRPr="007004E4" w:rsidRDefault="00036880" w:rsidP="008221FF">
            <w:pPr>
              <w:widowControl/>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202B18" w:rsidRPr="007004E4">
              <w:rPr>
                <w:rFonts w:asciiTheme="majorEastAsia" w:eastAsiaTheme="majorEastAsia" w:hAnsiTheme="majorEastAsia" w:hint="eastAsia"/>
                <w:sz w:val="14"/>
                <w:szCs w:val="14"/>
              </w:rPr>
              <w:t xml:space="preserve"> (4)　ネットワークの構築による企業支援の強化</w:t>
            </w:r>
          </w:p>
          <w:p w:rsidR="00202B18" w:rsidRPr="007004E4" w:rsidRDefault="00202B18" w:rsidP="008221FF">
            <w:pPr>
              <w:widowControl/>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技術面はもとより、販路開拓や経営面も含めた企業の様々な課題に的確に対応した、きめ細やかな支援を行うため、大学や他の研究機関、産業支援機関、金融機関、行政等との多様で幅広いネットワークを構築し、それらの機関との積極的な連携のもと、中小企業に対する支援機能を強化する。</w:t>
            </w:r>
          </w:p>
        </w:tc>
      </w:tr>
      <w:tr w:rsidR="00036880" w:rsidRPr="007004E4" w:rsidTr="009C2C98">
        <w:trPr>
          <w:trHeight w:val="46"/>
        </w:trPr>
        <w:tc>
          <w:tcPr>
            <w:tcW w:w="863" w:type="dxa"/>
            <w:tcBorders>
              <w:top w:val="nil"/>
              <w:right w:val="single" w:sz="4" w:space="0" w:color="auto"/>
            </w:tcBorders>
            <w:vAlign w:val="center"/>
          </w:tcPr>
          <w:p w:rsidR="00036880" w:rsidRPr="007004E4" w:rsidRDefault="00036880" w:rsidP="009C2C9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036880" w:rsidRPr="007004E4" w:rsidRDefault="00036880" w:rsidP="009C2C98">
            <w:pPr>
              <w:kinsoku w:val="0"/>
              <w:autoSpaceDE w:val="0"/>
              <w:autoSpaceDN w:val="0"/>
              <w:spacing w:line="60" w:lineRule="exact"/>
              <w:jc w:val="left"/>
              <w:rPr>
                <w:rFonts w:asciiTheme="majorEastAsia" w:eastAsiaTheme="majorEastAsia" w:hAnsiTheme="majorEastAsia"/>
                <w:sz w:val="14"/>
                <w:szCs w:val="14"/>
              </w:rPr>
            </w:pPr>
          </w:p>
        </w:tc>
      </w:tr>
    </w:tbl>
    <w:p w:rsidR="00700DAA" w:rsidRPr="007004E4" w:rsidRDefault="00700DAA" w:rsidP="0089054E">
      <w:pPr>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8"/>
        <w:gridCol w:w="3459"/>
        <w:gridCol w:w="398"/>
        <w:gridCol w:w="3437"/>
        <w:gridCol w:w="397"/>
        <w:gridCol w:w="397"/>
        <w:gridCol w:w="2140"/>
      </w:tblGrid>
      <w:tr w:rsidR="007004E4" w:rsidRPr="007004E4" w:rsidTr="009C2C98">
        <w:tc>
          <w:tcPr>
            <w:tcW w:w="3458" w:type="dxa"/>
            <w:vMerge w:val="restart"/>
            <w:tcBorders>
              <w:top w:val="single" w:sz="4" w:space="0" w:color="auto"/>
              <w:right w:val="double" w:sz="4" w:space="0" w:color="auto"/>
            </w:tcBorders>
            <w:vAlign w:val="center"/>
          </w:tcPr>
          <w:p w:rsidR="00700DAA" w:rsidRPr="007004E4"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700DAA" w:rsidRPr="007004E4"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700DAA" w:rsidRPr="007004E4" w:rsidRDefault="00700DA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小項</w:t>
            </w:r>
          </w:p>
          <w:p w:rsidR="00700DAA" w:rsidRPr="007004E4" w:rsidRDefault="00700DAA" w:rsidP="009C2C9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700DAA" w:rsidRPr="007004E4"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法人の自己評価</w:t>
            </w:r>
          </w:p>
        </w:tc>
        <w:tc>
          <w:tcPr>
            <w:tcW w:w="2537" w:type="dxa"/>
            <w:gridSpan w:val="2"/>
            <w:tcBorders>
              <w:top w:val="single" w:sz="4" w:space="0" w:color="auto"/>
              <w:left w:val="single" w:sz="4" w:space="0" w:color="auto"/>
              <w:bottom w:val="nil"/>
            </w:tcBorders>
          </w:tcPr>
          <w:p w:rsidR="00700DAA" w:rsidRPr="007004E4"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知事の評価</w:t>
            </w:r>
          </w:p>
        </w:tc>
      </w:tr>
      <w:tr w:rsidR="007004E4" w:rsidRPr="007004E4" w:rsidTr="009C2C98">
        <w:tc>
          <w:tcPr>
            <w:tcW w:w="3458" w:type="dxa"/>
            <w:vMerge/>
            <w:tcBorders>
              <w:bottom w:val="nil"/>
              <w:right w:val="double" w:sz="4" w:space="0" w:color="auto"/>
            </w:tcBorders>
          </w:tcPr>
          <w:p w:rsidR="00700DAA" w:rsidRPr="007004E4" w:rsidRDefault="00700DAA" w:rsidP="009C2C98">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700DAA" w:rsidRPr="007004E4" w:rsidRDefault="00700DAA" w:rsidP="009C2C9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700DAA" w:rsidRPr="007004E4" w:rsidRDefault="00700DA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7" w:type="dxa"/>
            <w:tcBorders>
              <w:top w:val="single" w:sz="4" w:space="0" w:color="auto"/>
              <w:left w:val="single" w:sz="4" w:space="0" w:color="auto"/>
              <w:bottom w:val="nil"/>
              <w:right w:val="single" w:sz="4" w:space="0" w:color="auto"/>
            </w:tcBorders>
            <w:vAlign w:val="center"/>
          </w:tcPr>
          <w:p w:rsidR="00700DAA" w:rsidRPr="007004E4"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評価の判断理由（実施状況等）</w:t>
            </w:r>
          </w:p>
        </w:tc>
        <w:tc>
          <w:tcPr>
            <w:tcW w:w="397" w:type="dxa"/>
            <w:tcBorders>
              <w:top w:val="single" w:sz="4" w:space="0" w:color="auto"/>
              <w:left w:val="single" w:sz="4" w:space="0" w:color="auto"/>
              <w:bottom w:val="nil"/>
            </w:tcBorders>
            <w:vAlign w:val="center"/>
          </w:tcPr>
          <w:p w:rsidR="00700DAA" w:rsidRPr="007004E4" w:rsidRDefault="00700DAA"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700DAA" w:rsidRPr="007004E4" w:rsidRDefault="00700DAA"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w:t>
            </w:r>
          </w:p>
        </w:tc>
        <w:tc>
          <w:tcPr>
            <w:tcW w:w="2140" w:type="dxa"/>
            <w:tcBorders>
              <w:top w:val="single" w:sz="4" w:space="0" w:color="auto"/>
              <w:left w:val="single" w:sz="4" w:space="0" w:color="auto"/>
              <w:bottom w:val="nil"/>
            </w:tcBorders>
            <w:vAlign w:val="center"/>
          </w:tcPr>
          <w:p w:rsidR="00700DAA" w:rsidRPr="007004E4"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評価の判断理由・</w:t>
            </w:r>
          </w:p>
          <w:p w:rsidR="00700DAA" w:rsidRPr="007004E4" w:rsidRDefault="00700DAA" w:rsidP="009C2C9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評価のコメント等</w:t>
            </w:r>
          </w:p>
        </w:tc>
      </w:tr>
      <w:tr w:rsidR="007004E4" w:rsidRPr="007004E4" w:rsidTr="009C2C98">
        <w:tc>
          <w:tcPr>
            <w:tcW w:w="3458" w:type="dxa"/>
            <w:tcBorders>
              <w:top w:val="nil"/>
              <w:bottom w:val="single" w:sz="4" w:space="0" w:color="auto"/>
              <w:right w:val="double" w:sz="4" w:space="0" w:color="auto"/>
            </w:tcBorders>
          </w:tcPr>
          <w:p w:rsidR="009C7C90" w:rsidRPr="007004E4" w:rsidRDefault="009C7C90"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9C7C90" w:rsidRPr="007004E4" w:rsidRDefault="009C7C90"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9C7C90" w:rsidRPr="007004E4" w:rsidRDefault="009C7C90"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9C7C90" w:rsidRPr="007004E4" w:rsidRDefault="009C7C90"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9C7C90" w:rsidRPr="007004E4" w:rsidRDefault="009C7C90"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9C7C90" w:rsidRPr="007004E4" w:rsidRDefault="009C7C90"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9C7C90" w:rsidRPr="007004E4" w:rsidRDefault="009C7C90" w:rsidP="009C2C98">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8F49F8">
        <w:tc>
          <w:tcPr>
            <w:tcW w:w="13686" w:type="dxa"/>
            <w:gridSpan w:val="7"/>
            <w:tcBorders>
              <w:top w:val="single" w:sz="4" w:space="0" w:color="auto"/>
              <w:bottom w:val="dashSmallGap" w:sz="4" w:space="0" w:color="auto"/>
            </w:tcBorders>
          </w:tcPr>
          <w:p w:rsidR="0089054E" w:rsidRPr="007004E4" w:rsidRDefault="0089054E" w:rsidP="008F49F8">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(4) </w:t>
            </w:r>
            <w:r w:rsidR="00206AD5" w:rsidRPr="007004E4">
              <w:rPr>
                <w:rFonts w:asciiTheme="majorEastAsia" w:eastAsiaTheme="majorEastAsia" w:hAnsiTheme="majorEastAsia" w:hint="eastAsia"/>
                <w:kern w:val="0"/>
                <w:sz w:val="14"/>
                <w:szCs w:val="14"/>
              </w:rPr>
              <w:t>ネットワークの構築による企業支援の強化</w:t>
            </w:r>
          </w:p>
        </w:tc>
      </w:tr>
      <w:tr w:rsidR="007004E4" w:rsidRPr="007004E4" w:rsidTr="001B1630">
        <w:tc>
          <w:tcPr>
            <w:tcW w:w="3458" w:type="dxa"/>
            <w:tcBorders>
              <w:top w:val="dashSmallGap" w:sz="4" w:space="0" w:color="auto"/>
              <w:bottom w:val="nil"/>
              <w:right w:val="double" w:sz="4" w:space="0" w:color="auto"/>
            </w:tcBorders>
          </w:tcPr>
          <w:p w:rsidR="0089054E" w:rsidRPr="007004E4" w:rsidRDefault="0089054E" w:rsidP="008F49F8">
            <w:pPr>
              <w:kinsoku w:val="0"/>
              <w:autoSpaceDE w:val="0"/>
              <w:autoSpaceDN w:val="0"/>
              <w:spacing w:line="60" w:lineRule="exact"/>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89054E" w:rsidRPr="007004E4" w:rsidRDefault="0089054E"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89054E" w:rsidRPr="007004E4" w:rsidRDefault="0089054E" w:rsidP="008F49F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dashSmallGap" w:sz="4" w:space="0" w:color="auto"/>
              <w:left w:val="single" w:sz="4" w:space="0" w:color="auto"/>
              <w:bottom w:val="nil"/>
              <w:right w:val="single" w:sz="4" w:space="0" w:color="auto"/>
            </w:tcBorders>
          </w:tcPr>
          <w:p w:rsidR="0089054E" w:rsidRPr="007004E4" w:rsidRDefault="0089054E" w:rsidP="008F49F8">
            <w:pPr>
              <w:kinsoku w:val="0"/>
              <w:autoSpaceDE w:val="0"/>
              <w:autoSpaceDN w:val="0"/>
              <w:spacing w:line="60" w:lineRule="exact"/>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9054E" w:rsidRPr="007004E4" w:rsidRDefault="0089054E"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89054E" w:rsidRPr="007004E4" w:rsidRDefault="0089054E"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dashSmallGap" w:sz="4" w:space="0" w:color="auto"/>
              <w:left w:val="single" w:sz="4" w:space="0" w:color="auto"/>
              <w:bottom w:val="nil"/>
            </w:tcBorders>
          </w:tcPr>
          <w:p w:rsidR="0089054E" w:rsidRPr="007004E4" w:rsidRDefault="0089054E" w:rsidP="008F49F8">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1B1630">
        <w:tc>
          <w:tcPr>
            <w:tcW w:w="3458" w:type="dxa"/>
            <w:tcBorders>
              <w:top w:val="nil"/>
              <w:bottom w:val="nil"/>
              <w:right w:val="double" w:sz="4" w:space="0" w:color="auto"/>
            </w:tcBorders>
          </w:tcPr>
          <w:p w:rsidR="005175DD" w:rsidRPr="007004E4"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①　企業経営層との情報交流</w:t>
            </w:r>
          </w:p>
          <w:p w:rsidR="005175DD" w:rsidRPr="007004E4" w:rsidRDefault="005175DD" w:rsidP="005175DD">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企業の課題解決や製品開発につながるニーズにあったサービスを積極的に提案するために、中小企業の経営層を訪問して行う情報交流を実施し問題意識の把握に努め、研究所の運営に反映する。</w:t>
            </w:r>
          </w:p>
        </w:tc>
        <w:tc>
          <w:tcPr>
            <w:tcW w:w="3459" w:type="dxa"/>
            <w:tcBorders>
              <w:top w:val="nil"/>
              <w:left w:val="double" w:sz="4" w:space="0" w:color="auto"/>
              <w:bottom w:val="nil"/>
            </w:tcBorders>
          </w:tcPr>
          <w:p w:rsidR="005175DD" w:rsidRPr="007004E4" w:rsidRDefault="005175DD" w:rsidP="005175DD">
            <w:pPr>
              <w:pStyle w:val="ae"/>
              <w:kinsoku w:val="0"/>
              <w:autoSpaceDE w:val="0"/>
              <w:autoSpaceDN w:val="0"/>
              <w:spacing w:line="0" w:lineRule="atLeast"/>
              <w:ind w:leftChars="0" w:left="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①</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企業経営層との情報交流</w:t>
            </w:r>
          </w:p>
          <w:p w:rsidR="00520209" w:rsidRPr="007004E4" w:rsidRDefault="005175DD" w:rsidP="005175DD">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企業の課題解決や製品開発につながるニーズにあったサービスを積極的に提案するために、中小企業の経営層を訪問して行う情報交流を実施し、</w:t>
            </w:r>
          </w:p>
          <w:p w:rsidR="005175DD" w:rsidRPr="007004E4" w:rsidRDefault="00520209" w:rsidP="00520209">
            <w:pPr>
              <w:kinsoku w:val="0"/>
              <w:autoSpaceDE w:val="0"/>
              <w:autoSpaceDN w:val="0"/>
              <w:spacing w:line="0" w:lineRule="atLeast"/>
              <w:ind w:rightChars="-114" w:right="-239"/>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5175DD" w:rsidRPr="007004E4">
              <w:rPr>
                <w:rFonts w:asciiTheme="majorEastAsia" w:eastAsiaTheme="majorEastAsia" w:hAnsiTheme="majorEastAsia" w:hint="eastAsia"/>
                <w:sz w:val="14"/>
                <w:szCs w:val="14"/>
              </w:rPr>
              <w:t>問題意識の把握に努め、研究所の運営に反映する。</w:t>
            </w:r>
          </w:p>
        </w:tc>
        <w:tc>
          <w:tcPr>
            <w:tcW w:w="398" w:type="dxa"/>
            <w:tcBorders>
              <w:top w:val="nil"/>
              <w:left w:val="single" w:sz="4" w:space="0" w:color="auto"/>
              <w:bottom w:val="nil"/>
              <w:right w:val="single" w:sz="4" w:space="0" w:color="auto"/>
            </w:tcBorders>
          </w:tcPr>
          <w:p w:rsidR="005175DD" w:rsidRPr="007004E4" w:rsidRDefault="005175DD" w:rsidP="005175D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11</w:t>
            </w:r>
          </w:p>
        </w:tc>
        <w:tc>
          <w:tcPr>
            <w:tcW w:w="3437" w:type="dxa"/>
            <w:tcBorders>
              <w:top w:val="nil"/>
              <w:left w:val="single" w:sz="4" w:space="0" w:color="auto"/>
              <w:bottom w:val="nil"/>
              <w:right w:val="single" w:sz="4" w:space="0" w:color="auto"/>
            </w:tcBorders>
          </w:tcPr>
          <w:p w:rsidR="005175DD" w:rsidRPr="007004E4" w:rsidRDefault="005175DD" w:rsidP="00520209">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○企業ヒアリングについて</w:t>
            </w:r>
            <w:r w:rsidR="00520209" w:rsidRPr="007004E4">
              <w:rPr>
                <w:rFonts w:asciiTheme="majorEastAsia" w:eastAsiaTheme="majorEastAsia" w:hAnsiTheme="majorEastAsia" w:hint="eastAsia"/>
                <w:sz w:val="14"/>
                <w:szCs w:val="14"/>
              </w:rPr>
              <w:t>は</w:t>
            </w:r>
            <w:r w:rsidRPr="007004E4">
              <w:rPr>
                <w:rFonts w:asciiTheme="majorEastAsia" w:eastAsiaTheme="majorEastAsia" w:hAnsiTheme="majorEastAsia" w:hint="eastAsia"/>
                <w:sz w:val="14"/>
                <w:szCs w:val="14"/>
              </w:rPr>
              <w:t>、新型コロナウイルス感染症拡大の影響により</w:t>
            </w:r>
            <w:r w:rsidR="00520209" w:rsidRPr="007004E4">
              <w:rPr>
                <w:rFonts w:asciiTheme="majorEastAsia" w:eastAsiaTheme="majorEastAsia" w:hAnsiTheme="majorEastAsia" w:hint="eastAsia"/>
                <w:sz w:val="14"/>
                <w:szCs w:val="14"/>
              </w:rPr>
              <w:t>中止した。</w:t>
            </w:r>
          </w:p>
        </w:tc>
        <w:tc>
          <w:tcPr>
            <w:tcW w:w="397" w:type="dxa"/>
            <w:tcBorders>
              <w:top w:val="nil"/>
              <w:left w:val="single" w:sz="4" w:space="0" w:color="auto"/>
              <w:bottom w:val="nil"/>
            </w:tcBorders>
          </w:tcPr>
          <w:p w:rsidR="005175DD" w:rsidRPr="007004E4" w:rsidRDefault="005175DD" w:rsidP="005175D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kern w:val="0"/>
                <w:sz w:val="14"/>
                <w:szCs w:val="14"/>
              </w:rPr>
              <w:t>Ⅲ</w:t>
            </w:r>
          </w:p>
        </w:tc>
        <w:tc>
          <w:tcPr>
            <w:tcW w:w="397" w:type="dxa"/>
            <w:tcBorders>
              <w:top w:val="nil"/>
              <w:left w:val="single" w:sz="4" w:space="0" w:color="auto"/>
              <w:bottom w:val="nil"/>
            </w:tcBorders>
          </w:tcPr>
          <w:p w:rsidR="005175DD" w:rsidRPr="007004E4" w:rsidRDefault="00BE040E" w:rsidP="005175DD">
            <w:pPr>
              <w:kinsoku w:val="0"/>
              <w:autoSpaceDE w:val="0"/>
              <w:autoSpaceDN w:val="0"/>
              <w:spacing w:line="0" w:lineRule="atLeast"/>
              <w:ind w:left="-50" w:right="-50"/>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Ⅲ</w:t>
            </w:r>
          </w:p>
        </w:tc>
        <w:tc>
          <w:tcPr>
            <w:tcW w:w="2140" w:type="dxa"/>
            <w:vMerge w:val="restart"/>
            <w:tcBorders>
              <w:top w:val="nil"/>
              <w:left w:val="single" w:sz="4" w:space="0" w:color="auto"/>
              <w:bottom w:val="nil"/>
            </w:tcBorders>
          </w:tcPr>
          <w:p w:rsidR="00DA35D6" w:rsidRPr="007004E4" w:rsidRDefault="00DA35D6" w:rsidP="00F532D8">
            <w:pPr>
              <w:kinsoku w:val="0"/>
              <w:autoSpaceDE w:val="0"/>
              <w:autoSpaceDN w:val="0"/>
              <w:spacing w:line="0" w:lineRule="atLeast"/>
              <w:ind w:rightChars="-25" w:right="-53"/>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これらの取組は計画を順調に実施しており、自己評価の「Ⅲ」は妥当であると判断した。</w:t>
            </w:r>
          </w:p>
          <w:p w:rsidR="00DC33DD" w:rsidRPr="007004E4" w:rsidRDefault="00DC33DD" w:rsidP="00E6798E">
            <w:pPr>
              <w:kinsoku w:val="0"/>
              <w:autoSpaceDE w:val="0"/>
              <w:autoSpaceDN w:val="0"/>
              <w:spacing w:line="0" w:lineRule="atLeast"/>
              <w:ind w:rightChars="-25" w:right="-53"/>
              <w:jc w:val="left"/>
              <w:rPr>
                <w:rFonts w:asciiTheme="majorEastAsia" w:eastAsiaTheme="majorEastAsia" w:hAnsiTheme="majorEastAsia"/>
                <w:sz w:val="14"/>
                <w:szCs w:val="14"/>
                <w:highlight w:val="yellow"/>
              </w:rPr>
            </w:pPr>
            <w:r w:rsidRPr="007004E4">
              <w:rPr>
                <w:rFonts w:asciiTheme="majorEastAsia" w:eastAsiaTheme="majorEastAsia" w:hAnsiTheme="majorEastAsia" w:hint="eastAsia"/>
                <w:sz w:val="14"/>
                <w:szCs w:val="14"/>
              </w:rPr>
              <w:t xml:space="preserve">　なお、新型コロナウイルス感染症拡大の影響により中止となった理事長企業ヒアリングや和泉市文化芸術ふれあい体験事業については、</w:t>
            </w:r>
            <w:r w:rsidR="00F532D8" w:rsidRPr="007004E4">
              <w:rPr>
                <w:rFonts w:asciiTheme="majorEastAsia" w:eastAsiaTheme="majorEastAsia" w:hAnsiTheme="majorEastAsia" w:hint="eastAsia"/>
                <w:sz w:val="14"/>
                <w:szCs w:val="14"/>
              </w:rPr>
              <w:t>オンライン形式で開催するなど</w:t>
            </w:r>
            <w:r w:rsidRPr="007004E4">
              <w:rPr>
                <w:rFonts w:asciiTheme="majorEastAsia" w:eastAsiaTheme="majorEastAsia" w:hAnsiTheme="majorEastAsia" w:hint="eastAsia"/>
                <w:sz w:val="14"/>
                <w:szCs w:val="14"/>
              </w:rPr>
              <w:t>工夫し、コロナ禍に</w:t>
            </w:r>
            <w:r w:rsidR="00373273" w:rsidRPr="007004E4">
              <w:rPr>
                <w:rFonts w:asciiTheme="majorEastAsia" w:eastAsiaTheme="majorEastAsia" w:hAnsiTheme="majorEastAsia" w:hint="eastAsia"/>
                <w:sz w:val="14"/>
                <w:szCs w:val="14"/>
              </w:rPr>
              <w:t>応じた</w:t>
            </w:r>
            <w:r w:rsidRPr="007004E4">
              <w:rPr>
                <w:rFonts w:asciiTheme="majorEastAsia" w:eastAsiaTheme="majorEastAsia" w:hAnsiTheme="majorEastAsia" w:hint="eastAsia"/>
                <w:sz w:val="14"/>
                <w:szCs w:val="14"/>
              </w:rPr>
              <w:t>取組を進められたい。</w:t>
            </w:r>
          </w:p>
        </w:tc>
      </w:tr>
      <w:tr w:rsidR="007004E4" w:rsidRPr="007004E4" w:rsidTr="001B1630">
        <w:tc>
          <w:tcPr>
            <w:tcW w:w="3458" w:type="dxa"/>
            <w:tcBorders>
              <w:top w:val="nil"/>
              <w:bottom w:val="dashSmallGap" w:sz="4" w:space="0" w:color="auto"/>
              <w:right w:val="double" w:sz="4" w:space="0" w:color="auto"/>
            </w:tcBorders>
          </w:tcPr>
          <w:p w:rsidR="005175DD" w:rsidRPr="007004E4" w:rsidRDefault="005175DD" w:rsidP="005175DD">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5175DD" w:rsidRPr="007004E4" w:rsidRDefault="005175DD" w:rsidP="005175D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5175DD" w:rsidRPr="007004E4" w:rsidRDefault="005175DD" w:rsidP="005175DD">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5175DD" w:rsidRPr="007004E4" w:rsidRDefault="005175DD" w:rsidP="005175DD">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7004E4" w:rsidRDefault="005175DD" w:rsidP="005175D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7004E4" w:rsidRDefault="005175DD" w:rsidP="005175D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5175DD" w:rsidRPr="007004E4" w:rsidRDefault="005175DD" w:rsidP="005175DD">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1B1630">
        <w:tc>
          <w:tcPr>
            <w:tcW w:w="3458" w:type="dxa"/>
            <w:tcBorders>
              <w:top w:val="dashSmallGap" w:sz="4" w:space="0" w:color="auto"/>
              <w:bottom w:val="nil"/>
              <w:right w:val="double" w:sz="4" w:space="0" w:color="auto"/>
            </w:tcBorders>
          </w:tcPr>
          <w:p w:rsidR="005175DD" w:rsidRPr="007004E4" w:rsidRDefault="005175DD" w:rsidP="005175DD">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5175DD" w:rsidRPr="007004E4" w:rsidRDefault="005175DD" w:rsidP="005175D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5175DD" w:rsidRPr="007004E4" w:rsidRDefault="005175DD" w:rsidP="005175DD">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5175DD" w:rsidRPr="007004E4" w:rsidRDefault="005175DD" w:rsidP="005175DD">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7004E4" w:rsidRDefault="005175DD" w:rsidP="005175D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7004E4" w:rsidRDefault="005175DD" w:rsidP="005175D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5175DD" w:rsidRPr="007004E4" w:rsidRDefault="005175DD" w:rsidP="005175DD">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1B1630">
        <w:tc>
          <w:tcPr>
            <w:tcW w:w="3458" w:type="dxa"/>
            <w:tcBorders>
              <w:top w:val="nil"/>
              <w:bottom w:val="nil"/>
              <w:right w:val="double" w:sz="4" w:space="0" w:color="auto"/>
            </w:tcBorders>
          </w:tcPr>
          <w:p w:rsidR="005175DD" w:rsidRPr="007004E4"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②　業界団体との連携</w:t>
            </w:r>
          </w:p>
          <w:p w:rsidR="005175DD" w:rsidRPr="007004E4" w:rsidRDefault="005175DD" w:rsidP="005175DD">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業界団体とは連携を目指し、講習会、講演会、見学会等の活動支援を行いながら、直接的にニーズの把握に努め、産学官連携や異分野・異業種の技術交流を行う。加えて、特定の団体と強固な連携関係を築くために団体登録制度を運用する。</w:t>
            </w:r>
          </w:p>
        </w:tc>
        <w:tc>
          <w:tcPr>
            <w:tcW w:w="3459" w:type="dxa"/>
            <w:tcBorders>
              <w:top w:val="nil"/>
              <w:left w:val="double" w:sz="4" w:space="0" w:color="auto"/>
              <w:bottom w:val="nil"/>
            </w:tcBorders>
          </w:tcPr>
          <w:p w:rsidR="005175DD" w:rsidRPr="007004E4"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②</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業界団体との連携</w:t>
            </w:r>
          </w:p>
          <w:p w:rsidR="005175DD" w:rsidRPr="007004E4" w:rsidRDefault="005175DD" w:rsidP="005175DD">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業界団体の講習会、講演会、見学会等の活動を支援し、直接的にニーズの把握に努め、産学官連携や異分野・異業種の技術交流を行う。加えて強固な連携関係を築くために団体登録制度を運用する。</w:t>
            </w:r>
          </w:p>
          <w:p w:rsidR="00293759" w:rsidRPr="007004E4" w:rsidRDefault="00293759" w:rsidP="005175DD">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p>
          <w:p w:rsidR="00293759" w:rsidRPr="007004E4" w:rsidRDefault="00293759" w:rsidP="005175DD">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p>
          <w:p w:rsidR="00293759" w:rsidRPr="007004E4" w:rsidRDefault="00293759" w:rsidP="005175DD">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p>
          <w:p w:rsidR="00293759" w:rsidRPr="007004E4" w:rsidRDefault="00293759" w:rsidP="005175DD">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p>
          <w:p w:rsidR="00293759" w:rsidRPr="007004E4" w:rsidRDefault="00293759" w:rsidP="005175DD">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p>
          <w:p w:rsidR="00293759" w:rsidRPr="007004E4" w:rsidRDefault="00293759" w:rsidP="005175DD">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p>
          <w:p w:rsidR="00293759" w:rsidRPr="007004E4" w:rsidRDefault="00293759" w:rsidP="005175DD">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p>
          <w:p w:rsidR="00293759" w:rsidRPr="007004E4" w:rsidRDefault="00293759" w:rsidP="005175DD">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p>
          <w:p w:rsidR="00293759" w:rsidRPr="007004E4" w:rsidRDefault="00293759" w:rsidP="005175DD">
            <w:pPr>
              <w:kinsoku w:val="0"/>
              <w:autoSpaceDE w:val="0"/>
              <w:autoSpaceDN w:val="0"/>
              <w:spacing w:line="0" w:lineRule="atLeast"/>
              <w:ind w:leftChars="60" w:left="126" w:firstLineChars="100" w:firstLine="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5175DD" w:rsidRPr="007004E4" w:rsidRDefault="005175DD" w:rsidP="005175DD">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5175DD" w:rsidRPr="007004E4" w:rsidRDefault="005175DD" w:rsidP="005175DD">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○各種学会</w:t>
            </w:r>
            <w:r w:rsidR="00520209"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協会</w:t>
            </w:r>
            <w:r w:rsidR="00520209"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研究会等の常任幹事会、幹事会等に出席し、活動を支援した。</w:t>
            </w:r>
          </w:p>
          <w:p w:rsidR="00177425" w:rsidRPr="007004E4" w:rsidRDefault="00177425" w:rsidP="002349DF">
            <w:pPr>
              <w:kinsoku w:val="0"/>
              <w:autoSpaceDE w:val="0"/>
              <w:autoSpaceDN w:val="0"/>
              <w:spacing w:line="0" w:lineRule="atLeast"/>
              <w:ind w:left="140" w:hangingChars="100" w:hanging="140"/>
              <w:rPr>
                <w:rFonts w:asciiTheme="majorEastAsia" w:eastAsiaTheme="majorEastAsia" w:hAnsiTheme="majorEastAsia"/>
                <w:sz w:val="14"/>
                <w:szCs w:val="14"/>
              </w:rPr>
            </w:pPr>
          </w:p>
          <w:p w:rsidR="002349DF" w:rsidRPr="007004E4" w:rsidRDefault="002349DF" w:rsidP="002349DF">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○医療健康分野参入研究会の</w:t>
            </w:r>
            <w:r w:rsidR="00177425" w:rsidRPr="007004E4">
              <w:rPr>
                <w:rFonts w:asciiTheme="majorEastAsia" w:eastAsiaTheme="majorEastAsia" w:hAnsiTheme="majorEastAsia" w:hint="eastAsia"/>
                <w:sz w:val="14"/>
                <w:szCs w:val="14"/>
              </w:rPr>
              <w:t>共同開催</w:t>
            </w:r>
            <w:r w:rsidRPr="007004E4">
              <w:rPr>
                <w:rFonts w:asciiTheme="majorEastAsia" w:eastAsiaTheme="majorEastAsia" w:hAnsiTheme="majorEastAsia" w:hint="eastAsia"/>
                <w:sz w:val="14"/>
                <w:szCs w:val="14"/>
              </w:rPr>
              <w:t>や情報提供を通じ</w:t>
            </w:r>
            <w:r w:rsidR="00300A01" w:rsidRPr="007004E4">
              <w:rPr>
                <w:rFonts w:asciiTheme="majorEastAsia" w:eastAsiaTheme="majorEastAsia" w:hAnsiTheme="majorEastAsia" w:hint="eastAsia"/>
                <w:sz w:val="14"/>
                <w:szCs w:val="14"/>
              </w:rPr>
              <w:t>た</w:t>
            </w:r>
            <w:r w:rsidRPr="007004E4">
              <w:rPr>
                <w:rFonts w:asciiTheme="majorEastAsia" w:eastAsiaTheme="majorEastAsia" w:hAnsiTheme="majorEastAsia" w:hint="eastAsia"/>
                <w:sz w:val="14"/>
                <w:szCs w:val="14"/>
              </w:rPr>
              <w:t>医療健康機器開発協会の活動支援、また常任幹事会、幹事会等の書面開催</w:t>
            </w:r>
            <w:r w:rsidR="00300A01" w:rsidRPr="007004E4">
              <w:rPr>
                <w:rFonts w:asciiTheme="majorEastAsia" w:eastAsiaTheme="majorEastAsia" w:hAnsiTheme="majorEastAsia" w:hint="eastAsia"/>
                <w:sz w:val="14"/>
                <w:szCs w:val="14"/>
              </w:rPr>
              <w:t>の対応による</w:t>
            </w:r>
            <w:r w:rsidRPr="007004E4">
              <w:rPr>
                <w:rFonts w:asciiTheme="majorEastAsia" w:eastAsiaTheme="majorEastAsia" w:hAnsiTheme="majorEastAsia" w:hint="eastAsia"/>
                <w:sz w:val="14"/>
                <w:szCs w:val="14"/>
              </w:rPr>
              <w:t>日本熱処理技術協会</w:t>
            </w:r>
            <w:r w:rsidR="00177425"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表面技術協会の活動支援</w:t>
            </w:r>
            <w:r w:rsidR="00300A01" w:rsidRPr="007004E4">
              <w:rPr>
                <w:rFonts w:asciiTheme="majorEastAsia" w:eastAsiaTheme="majorEastAsia" w:hAnsiTheme="majorEastAsia" w:hint="eastAsia"/>
                <w:sz w:val="14"/>
                <w:szCs w:val="14"/>
              </w:rPr>
              <w:t>など、業界団体との連携に取り組んだ。</w:t>
            </w:r>
          </w:p>
          <w:p w:rsidR="00177425" w:rsidRPr="007004E4" w:rsidRDefault="00177425" w:rsidP="00300A01">
            <w:pPr>
              <w:kinsoku w:val="0"/>
              <w:autoSpaceDE w:val="0"/>
              <w:autoSpaceDN w:val="0"/>
              <w:spacing w:line="0" w:lineRule="atLeast"/>
              <w:ind w:left="140" w:hangingChars="100" w:hanging="140"/>
              <w:rPr>
                <w:rFonts w:asciiTheme="majorEastAsia" w:eastAsiaTheme="majorEastAsia" w:hAnsiTheme="majorEastAsia"/>
                <w:sz w:val="14"/>
                <w:szCs w:val="14"/>
              </w:rPr>
            </w:pPr>
          </w:p>
          <w:p w:rsidR="005175DD" w:rsidRPr="007004E4" w:rsidRDefault="005175DD" w:rsidP="00300A01">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○大阪府立大学</w:t>
            </w:r>
            <w:r w:rsidR="00300A01" w:rsidRPr="007004E4">
              <w:rPr>
                <w:rFonts w:asciiTheme="majorEastAsia" w:eastAsiaTheme="majorEastAsia" w:hAnsiTheme="majorEastAsia" w:hint="eastAsia"/>
                <w:sz w:val="14"/>
                <w:szCs w:val="14"/>
              </w:rPr>
              <w:t>の</w:t>
            </w:r>
            <w:r w:rsidRPr="007004E4">
              <w:rPr>
                <w:rFonts w:asciiTheme="majorEastAsia" w:eastAsiaTheme="majorEastAsia" w:hAnsiTheme="majorEastAsia" w:hint="eastAsia"/>
                <w:sz w:val="14"/>
                <w:szCs w:val="14"/>
              </w:rPr>
              <w:t>ほか、団体や研究会などが実施するセミナー等の広報</w:t>
            </w:r>
            <w:r w:rsidR="00300A01" w:rsidRPr="007004E4">
              <w:rPr>
                <w:rFonts w:asciiTheme="majorEastAsia" w:eastAsiaTheme="majorEastAsia" w:hAnsiTheme="majorEastAsia" w:hint="eastAsia"/>
                <w:sz w:val="14"/>
                <w:szCs w:val="14"/>
              </w:rPr>
              <w:t>（後援10件、他に延期１件、中止２件）</w:t>
            </w:r>
            <w:r w:rsidRPr="007004E4">
              <w:rPr>
                <w:rFonts w:asciiTheme="majorEastAsia" w:eastAsiaTheme="majorEastAsia" w:hAnsiTheme="majorEastAsia" w:hint="eastAsia"/>
                <w:sz w:val="14"/>
                <w:szCs w:val="14"/>
              </w:rPr>
              <w:t>に協力し、連携を図った。</w:t>
            </w:r>
          </w:p>
        </w:tc>
        <w:tc>
          <w:tcPr>
            <w:tcW w:w="397" w:type="dxa"/>
            <w:tcBorders>
              <w:top w:val="nil"/>
              <w:left w:val="single" w:sz="4" w:space="0" w:color="auto"/>
              <w:bottom w:val="nil"/>
            </w:tcBorders>
          </w:tcPr>
          <w:p w:rsidR="005175DD" w:rsidRPr="007004E4" w:rsidRDefault="005175DD" w:rsidP="005175D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7004E4" w:rsidRDefault="005175DD" w:rsidP="005175D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5175DD" w:rsidRPr="007004E4" w:rsidRDefault="005175DD" w:rsidP="005175DD">
            <w:pPr>
              <w:kinsoku w:val="0"/>
              <w:autoSpaceDE w:val="0"/>
              <w:autoSpaceDN w:val="0"/>
              <w:spacing w:line="0" w:lineRule="atLeast"/>
              <w:jc w:val="left"/>
              <w:rPr>
                <w:rFonts w:asciiTheme="majorEastAsia" w:eastAsiaTheme="majorEastAsia" w:hAnsiTheme="majorEastAsia"/>
                <w:sz w:val="14"/>
                <w:szCs w:val="14"/>
              </w:rPr>
            </w:pPr>
          </w:p>
        </w:tc>
      </w:tr>
      <w:tr w:rsidR="007004E4" w:rsidRPr="007004E4" w:rsidTr="001B1630">
        <w:tc>
          <w:tcPr>
            <w:tcW w:w="3458" w:type="dxa"/>
            <w:tcBorders>
              <w:top w:val="nil"/>
              <w:bottom w:val="dashSmallGap" w:sz="4" w:space="0" w:color="auto"/>
              <w:right w:val="double" w:sz="4" w:space="0" w:color="auto"/>
            </w:tcBorders>
          </w:tcPr>
          <w:p w:rsidR="005175DD" w:rsidRPr="007004E4" w:rsidRDefault="005175DD" w:rsidP="005175DD">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5175DD" w:rsidRPr="007004E4" w:rsidRDefault="005175DD" w:rsidP="005175D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5175DD" w:rsidRPr="007004E4" w:rsidRDefault="005175DD" w:rsidP="005175DD">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5175DD" w:rsidRPr="007004E4" w:rsidRDefault="005175DD" w:rsidP="005175DD">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7004E4" w:rsidRDefault="005175DD" w:rsidP="005175D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7004E4" w:rsidRDefault="005175DD" w:rsidP="005175D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5175DD" w:rsidRPr="007004E4" w:rsidRDefault="005175DD" w:rsidP="005175DD">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1B1630">
        <w:tc>
          <w:tcPr>
            <w:tcW w:w="3458" w:type="dxa"/>
            <w:tcBorders>
              <w:top w:val="dashSmallGap" w:sz="4" w:space="0" w:color="auto"/>
              <w:bottom w:val="nil"/>
              <w:right w:val="double" w:sz="4" w:space="0" w:color="auto"/>
            </w:tcBorders>
          </w:tcPr>
          <w:p w:rsidR="005175DD" w:rsidRPr="007004E4" w:rsidRDefault="005175DD" w:rsidP="005175DD">
            <w:pPr>
              <w:kinsoku w:val="0"/>
              <w:autoSpaceDE w:val="0"/>
              <w:autoSpaceDN w:val="0"/>
              <w:spacing w:line="60" w:lineRule="exact"/>
              <w:ind w:left="140" w:hangingChars="100" w:hanging="140"/>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5175DD" w:rsidRPr="007004E4" w:rsidRDefault="005175DD" w:rsidP="005175D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5175DD" w:rsidRPr="007004E4" w:rsidRDefault="005175DD" w:rsidP="005175DD">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5175DD" w:rsidRPr="007004E4" w:rsidRDefault="005175DD" w:rsidP="005175DD">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7004E4" w:rsidRDefault="005175DD" w:rsidP="005175D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7004E4" w:rsidRDefault="005175DD" w:rsidP="005175D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5175DD" w:rsidRPr="007004E4" w:rsidRDefault="005175DD" w:rsidP="005175DD">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1B1630">
        <w:tc>
          <w:tcPr>
            <w:tcW w:w="3458" w:type="dxa"/>
            <w:tcBorders>
              <w:top w:val="nil"/>
              <w:bottom w:val="nil"/>
              <w:right w:val="double" w:sz="4" w:space="0" w:color="auto"/>
            </w:tcBorders>
          </w:tcPr>
          <w:p w:rsidR="005175DD" w:rsidRPr="007004E4" w:rsidRDefault="005175DD" w:rsidP="005175D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③　行政機関、金融機関等との連携による多様な支援</w:t>
            </w:r>
          </w:p>
          <w:p w:rsidR="005175DD" w:rsidRPr="007004E4" w:rsidRDefault="005175DD" w:rsidP="005175DD">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行政機関、金融機関等と連携又は協定を結び、ワンストップ機能を向上させることで、企業の様々な相談への対応や課題の解決に向け、幅広い支援を行う。具体的な取り組みを</w:t>
            </w:r>
            <w:r w:rsidRPr="007004E4">
              <w:rPr>
                <w:rFonts w:asciiTheme="majorEastAsia" w:eastAsiaTheme="majorEastAsia" w:hAnsiTheme="majorEastAsia"/>
                <w:sz w:val="14"/>
                <w:szCs w:val="14"/>
              </w:rPr>
              <w:t>(a)</w:t>
            </w:r>
            <w:r w:rsidRPr="007004E4">
              <w:rPr>
                <w:rFonts w:asciiTheme="majorEastAsia" w:eastAsiaTheme="majorEastAsia" w:hAnsiTheme="majorEastAsia" w:hint="eastAsia"/>
                <w:sz w:val="14"/>
                <w:szCs w:val="14"/>
              </w:rPr>
              <w:t>～</w:t>
            </w:r>
            <w:r w:rsidRPr="007004E4">
              <w:rPr>
                <w:rFonts w:asciiTheme="majorEastAsia" w:eastAsiaTheme="majorEastAsia" w:hAnsiTheme="majorEastAsia"/>
                <w:sz w:val="14"/>
                <w:szCs w:val="14"/>
              </w:rPr>
              <w:t>(d)</w:t>
            </w:r>
            <w:r w:rsidRPr="007004E4">
              <w:rPr>
                <w:rFonts w:asciiTheme="majorEastAsia" w:eastAsiaTheme="majorEastAsia" w:hAnsiTheme="majorEastAsia" w:hint="eastAsia"/>
                <w:sz w:val="14"/>
                <w:szCs w:val="14"/>
              </w:rPr>
              <w:t>に示す。</w:t>
            </w:r>
          </w:p>
          <w:p w:rsidR="005175DD" w:rsidRPr="007004E4"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(a)　大阪府市関連機関との連携</w:t>
            </w:r>
          </w:p>
          <w:p w:rsidR="005175DD" w:rsidRPr="007004E4" w:rsidRDefault="005175DD" w:rsidP="005175DD">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大阪産業振興機構、ＭＯＢＩＯ（ものづくりビジネスセンター大阪）、産業デザインセンター、産業経済リサーチセンター、大阪産業創造館等、府市関連支援機関との連携を強化し、研究開発、品質管理から販路開拓まで、広範な支援を行う。</w:t>
            </w:r>
          </w:p>
          <w:p w:rsidR="005175DD" w:rsidRPr="007004E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7004E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177425" w:rsidRPr="007004E4" w:rsidRDefault="00177425" w:rsidP="005175DD">
            <w:pPr>
              <w:kinsoku w:val="0"/>
              <w:autoSpaceDE w:val="0"/>
              <w:autoSpaceDN w:val="0"/>
              <w:spacing w:line="0" w:lineRule="atLeast"/>
              <w:jc w:val="left"/>
              <w:rPr>
                <w:rFonts w:asciiTheme="majorEastAsia" w:eastAsiaTheme="majorEastAsia" w:hAnsiTheme="majorEastAsia"/>
                <w:sz w:val="14"/>
                <w:szCs w:val="14"/>
              </w:rPr>
            </w:pPr>
          </w:p>
          <w:p w:rsidR="005175DD" w:rsidRPr="007004E4"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(b)　産業技術連携推進会議等との連携</w:t>
            </w:r>
          </w:p>
          <w:p w:rsidR="005175DD" w:rsidRPr="007004E4" w:rsidRDefault="005175DD" w:rsidP="005175DD">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産業技術連携推進会議等の行政機関と連携し</w:t>
            </w:r>
          </w:p>
          <w:p w:rsidR="005175DD" w:rsidRPr="007004E4" w:rsidRDefault="005175DD" w:rsidP="005175DD">
            <w:pPr>
              <w:kinsoku w:val="0"/>
              <w:autoSpaceDE w:val="0"/>
              <w:autoSpaceDN w:val="0"/>
              <w:spacing w:line="0" w:lineRule="atLeast"/>
              <w:ind w:leftChars="135" w:left="283" w:rightChars="-76" w:right="-16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様々な企業ニーズに応じた技術支援を実施する。</w:t>
            </w:r>
          </w:p>
          <w:p w:rsidR="005175DD" w:rsidRPr="007004E4" w:rsidRDefault="005175DD" w:rsidP="005175DD">
            <w:pPr>
              <w:kinsoku w:val="0"/>
              <w:autoSpaceDE w:val="0"/>
              <w:autoSpaceDN w:val="0"/>
              <w:spacing w:line="0" w:lineRule="atLeast"/>
              <w:ind w:leftChars="135" w:left="283"/>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また、講演会等の開催により研究成果の普及や利用拡大を推進する。</w:t>
            </w:r>
          </w:p>
          <w:p w:rsidR="005175DD" w:rsidRPr="007004E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7004E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E16FC8" w:rsidRPr="007004E4" w:rsidRDefault="00E16FC8" w:rsidP="005175DD">
            <w:pPr>
              <w:kinsoku w:val="0"/>
              <w:autoSpaceDE w:val="0"/>
              <w:autoSpaceDN w:val="0"/>
              <w:spacing w:line="0" w:lineRule="atLeast"/>
              <w:jc w:val="left"/>
              <w:rPr>
                <w:rFonts w:asciiTheme="majorEastAsia" w:eastAsiaTheme="majorEastAsia" w:hAnsiTheme="majorEastAsia"/>
                <w:sz w:val="14"/>
                <w:szCs w:val="14"/>
              </w:rPr>
            </w:pPr>
          </w:p>
          <w:p w:rsidR="005175DD" w:rsidRPr="007004E4"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(c)　金融機関との連携</w:t>
            </w:r>
          </w:p>
          <w:p w:rsidR="005175DD" w:rsidRPr="007004E4" w:rsidRDefault="005175DD" w:rsidP="005175DD">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金融機関が開催する企業向けイベントへの参加に加え、研究所の説明会・見学会を金融機関向けに開催し、金融機関の顧客企業が抱える技術課題の解決に向け、必要な支援体制を構築する。また、研究所利用企業が事業化・製品化するにあたり、必要となる資金支援が受けられるよう金融機関と連携する。</w:t>
            </w:r>
          </w:p>
          <w:p w:rsidR="005175DD" w:rsidRPr="007004E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7004E4"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(d)　商工会議所等との連携</w:t>
            </w:r>
          </w:p>
          <w:p w:rsidR="005175DD" w:rsidRPr="007004E4" w:rsidRDefault="005175DD" w:rsidP="005175DD">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商工会議所や商工会等との連携を強化し、技術支援を実施する。</w:t>
            </w:r>
          </w:p>
          <w:p w:rsidR="005175DD" w:rsidRPr="007004E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7004E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7004E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7004E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7004E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7004E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7004E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7004E4" w:rsidRDefault="005175DD" w:rsidP="005175DD">
            <w:pPr>
              <w:kinsoku w:val="0"/>
              <w:autoSpaceDE w:val="0"/>
              <w:autoSpaceDN w:val="0"/>
              <w:spacing w:line="0" w:lineRule="atLeast"/>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5175DD" w:rsidRPr="007004E4" w:rsidRDefault="005175DD" w:rsidP="00577574">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lastRenderedPageBreak/>
              <w:t>③</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行政機関、金融機関等との連携による多様な支援</w:t>
            </w:r>
          </w:p>
          <w:p w:rsidR="005175DD" w:rsidRPr="007004E4" w:rsidRDefault="005175DD" w:rsidP="005175D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行政機関、金融機関等と連携し、ワンストップ機能を向上させることで、企業の様々な相談への対応や課題の解決に向け、以下に挙げる幅広い支援を行う。</w:t>
            </w:r>
          </w:p>
          <w:p w:rsidR="005175DD" w:rsidRPr="007004E4"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(a)</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大阪府市関連機関との連携</w:t>
            </w:r>
          </w:p>
          <w:p w:rsidR="005175DD" w:rsidRPr="007004E4" w:rsidRDefault="005175DD" w:rsidP="005175DD">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公益財団法人大阪産業局、MOBIO （ものづくりビジネスセンター大阪）、産業デザインセンター、産業経済リサーチセンター等、府市関連支援機関との連携を強化し、研究開発、品質管理から販路開拓まで、広範な支援を行う。</w:t>
            </w:r>
          </w:p>
          <w:p w:rsidR="005175DD" w:rsidRPr="007004E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7004E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177425" w:rsidRPr="007004E4" w:rsidRDefault="00177425" w:rsidP="005175DD">
            <w:pPr>
              <w:kinsoku w:val="0"/>
              <w:autoSpaceDE w:val="0"/>
              <w:autoSpaceDN w:val="0"/>
              <w:spacing w:line="0" w:lineRule="atLeast"/>
              <w:jc w:val="left"/>
              <w:rPr>
                <w:rFonts w:asciiTheme="majorEastAsia" w:eastAsiaTheme="majorEastAsia" w:hAnsiTheme="majorEastAsia"/>
                <w:sz w:val="14"/>
                <w:szCs w:val="14"/>
              </w:rPr>
            </w:pPr>
          </w:p>
          <w:p w:rsidR="00177425" w:rsidRPr="007004E4" w:rsidRDefault="00177425" w:rsidP="005175DD">
            <w:pPr>
              <w:kinsoku w:val="0"/>
              <w:autoSpaceDE w:val="0"/>
              <w:autoSpaceDN w:val="0"/>
              <w:spacing w:line="0" w:lineRule="atLeast"/>
              <w:jc w:val="left"/>
              <w:rPr>
                <w:rFonts w:asciiTheme="majorEastAsia" w:eastAsiaTheme="majorEastAsia" w:hAnsiTheme="majorEastAsia"/>
                <w:sz w:val="14"/>
                <w:szCs w:val="14"/>
              </w:rPr>
            </w:pPr>
          </w:p>
          <w:p w:rsidR="005175DD" w:rsidRPr="007004E4"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(b)</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産業技術連携推進会議等との連携</w:t>
            </w:r>
          </w:p>
          <w:p w:rsidR="00577574" w:rsidRPr="007004E4" w:rsidRDefault="005175DD" w:rsidP="00577574">
            <w:pPr>
              <w:kinsoku w:val="0"/>
              <w:autoSpaceDE w:val="0"/>
              <w:autoSpaceDN w:val="0"/>
              <w:spacing w:line="0" w:lineRule="atLeast"/>
              <w:ind w:leftChars="133" w:left="279" w:rightChars="-117" w:right="-246"/>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産業技術連携推進会議や行政機関等と連携し、</w:t>
            </w:r>
          </w:p>
          <w:p w:rsidR="00577574" w:rsidRPr="007004E4" w:rsidRDefault="005175DD" w:rsidP="00577574">
            <w:pPr>
              <w:kinsoku w:val="0"/>
              <w:autoSpaceDE w:val="0"/>
              <w:autoSpaceDN w:val="0"/>
              <w:spacing w:line="0" w:lineRule="atLeast"/>
              <w:ind w:leftChars="133" w:left="279" w:rightChars="-117" w:right="-246"/>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様々な企業ニーズに応じた技術支援を実施する。 </w:t>
            </w:r>
          </w:p>
          <w:p w:rsidR="00577574" w:rsidRPr="007004E4" w:rsidRDefault="005175DD" w:rsidP="005175DD">
            <w:pPr>
              <w:kinsoku w:val="0"/>
              <w:autoSpaceDE w:val="0"/>
              <w:autoSpaceDN w:val="0"/>
              <w:spacing w:line="0" w:lineRule="atLeast"/>
              <w:ind w:leftChars="133" w:left="279"/>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また、講演会等の開催により研究成果の普及や</w:t>
            </w:r>
          </w:p>
          <w:p w:rsidR="005175DD" w:rsidRPr="007004E4" w:rsidRDefault="005175DD" w:rsidP="005175DD">
            <w:pPr>
              <w:kinsoku w:val="0"/>
              <w:autoSpaceDE w:val="0"/>
              <w:autoSpaceDN w:val="0"/>
              <w:spacing w:line="0" w:lineRule="atLeast"/>
              <w:ind w:leftChars="133" w:left="279"/>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利用拡大を推進する。</w:t>
            </w:r>
          </w:p>
          <w:p w:rsidR="005175DD" w:rsidRPr="007004E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7004E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7004E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7004E4"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(c)</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金融機関との連携</w:t>
            </w:r>
          </w:p>
          <w:p w:rsidR="005175DD" w:rsidRPr="007004E4" w:rsidRDefault="005175DD" w:rsidP="005175DD">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研究所の説明会・見学会を金融機関向けに開催し、金融機関の顧客企業が抱える技術課題の解決に取り組む。また、研究所利用企業が事業化・製品化にあたり、必要となる資金支援が受</w:t>
            </w:r>
          </w:p>
          <w:p w:rsidR="005175DD" w:rsidRPr="007004E4" w:rsidRDefault="005175DD" w:rsidP="005175DD">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けられるよう金融機関と連携し、先進技術スタートアップ事業を実施する。</w:t>
            </w:r>
          </w:p>
          <w:p w:rsidR="005175DD" w:rsidRPr="007004E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7004E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7004E4"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(d)</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商工会議所等との連携</w:t>
            </w:r>
          </w:p>
          <w:p w:rsidR="005175DD" w:rsidRPr="007004E4" w:rsidRDefault="005175DD" w:rsidP="005175DD">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商工会議所や商工会等との連携を強化し、技術支援を実施する。また、地域の商工会議所等と連携し、地域企業向けセミナーを開催する。</w:t>
            </w:r>
          </w:p>
          <w:p w:rsidR="005175DD" w:rsidRPr="007004E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7004E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3D5796" w:rsidRPr="007004E4" w:rsidRDefault="003D5796" w:rsidP="005175DD">
            <w:pPr>
              <w:kinsoku w:val="0"/>
              <w:autoSpaceDE w:val="0"/>
              <w:autoSpaceDN w:val="0"/>
              <w:spacing w:line="0" w:lineRule="atLeast"/>
              <w:jc w:val="left"/>
              <w:rPr>
                <w:rFonts w:asciiTheme="majorEastAsia" w:eastAsiaTheme="majorEastAsia" w:hAnsiTheme="majorEastAsia"/>
                <w:sz w:val="14"/>
                <w:szCs w:val="14"/>
              </w:rPr>
            </w:pPr>
          </w:p>
          <w:p w:rsidR="005175DD" w:rsidRPr="007004E4" w:rsidRDefault="005175DD" w:rsidP="005175DD">
            <w:pPr>
              <w:kinsoku w:val="0"/>
              <w:autoSpaceDE w:val="0"/>
              <w:autoSpaceDN w:val="0"/>
              <w:spacing w:line="0" w:lineRule="atLeast"/>
              <w:jc w:val="left"/>
              <w:rPr>
                <w:rFonts w:asciiTheme="majorEastAsia" w:eastAsiaTheme="majorEastAsia" w:hAnsiTheme="majorEastAsia"/>
                <w:sz w:val="14"/>
                <w:szCs w:val="14"/>
              </w:rPr>
            </w:pPr>
          </w:p>
          <w:p w:rsidR="005175DD" w:rsidRPr="007004E4" w:rsidRDefault="005175DD" w:rsidP="005175DD">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(e)</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和泉市、東大阪市との連携</w:t>
            </w:r>
          </w:p>
          <w:p w:rsidR="005175DD" w:rsidRPr="007004E4" w:rsidRDefault="005175DD" w:rsidP="00577574">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577574"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和泉市、東大阪市と連携して、ライフサイエ ンス分野への参入に必要な基礎を学ぶための連続講習会を開催するなど、中小企業の同分野への参入を促進する事業を実施する。</w:t>
            </w:r>
          </w:p>
        </w:tc>
        <w:tc>
          <w:tcPr>
            <w:tcW w:w="398" w:type="dxa"/>
            <w:tcBorders>
              <w:top w:val="nil"/>
              <w:left w:val="single" w:sz="4" w:space="0" w:color="auto"/>
              <w:bottom w:val="nil"/>
              <w:right w:val="single" w:sz="4" w:space="0" w:color="auto"/>
            </w:tcBorders>
          </w:tcPr>
          <w:p w:rsidR="005175DD" w:rsidRPr="007004E4" w:rsidRDefault="005175DD" w:rsidP="005175DD">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5175DD" w:rsidRPr="007004E4" w:rsidRDefault="005175DD" w:rsidP="005175DD">
            <w:pPr>
              <w:kinsoku w:val="0"/>
              <w:autoSpaceDE w:val="0"/>
              <w:autoSpaceDN w:val="0"/>
              <w:spacing w:line="0" w:lineRule="atLeast"/>
              <w:ind w:left="140" w:hangingChars="100" w:hanging="140"/>
              <w:rPr>
                <w:rFonts w:asciiTheme="majorEastAsia" w:eastAsiaTheme="majorEastAsia" w:hAnsiTheme="majorEastAsia"/>
                <w:sz w:val="14"/>
                <w:szCs w:val="14"/>
              </w:rPr>
            </w:pPr>
          </w:p>
          <w:p w:rsidR="005175DD" w:rsidRPr="007004E4" w:rsidRDefault="005175DD" w:rsidP="005175DD">
            <w:pPr>
              <w:kinsoku w:val="0"/>
              <w:autoSpaceDE w:val="0"/>
              <w:autoSpaceDN w:val="0"/>
              <w:spacing w:line="0" w:lineRule="atLeast"/>
              <w:ind w:left="140" w:hangingChars="100" w:hanging="140"/>
              <w:rPr>
                <w:rFonts w:asciiTheme="majorEastAsia" w:eastAsiaTheme="majorEastAsia" w:hAnsiTheme="majorEastAsia"/>
                <w:sz w:val="14"/>
                <w:szCs w:val="14"/>
              </w:rPr>
            </w:pPr>
          </w:p>
          <w:p w:rsidR="005175DD" w:rsidRPr="007004E4" w:rsidRDefault="005175DD" w:rsidP="005175DD">
            <w:pPr>
              <w:kinsoku w:val="0"/>
              <w:autoSpaceDE w:val="0"/>
              <w:autoSpaceDN w:val="0"/>
              <w:spacing w:line="0" w:lineRule="atLeast"/>
              <w:ind w:left="140" w:hangingChars="100" w:hanging="140"/>
              <w:rPr>
                <w:rFonts w:asciiTheme="majorEastAsia" w:eastAsiaTheme="majorEastAsia" w:hAnsiTheme="majorEastAsia"/>
                <w:sz w:val="14"/>
                <w:szCs w:val="14"/>
              </w:rPr>
            </w:pPr>
          </w:p>
          <w:p w:rsidR="005175DD" w:rsidRPr="007004E4" w:rsidRDefault="005175DD" w:rsidP="005175DD">
            <w:pPr>
              <w:kinsoku w:val="0"/>
              <w:autoSpaceDE w:val="0"/>
              <w:autoSpaceDN w:val="0"/>
              <w:spacing w:line="0" w:lineRule="atLeast"/>
              <w:ind w:left="140" w:hangingChars="100" w:hanging="140"/>
              <w:rPr>
                <w:rFonts w:asciiTheme="majorEastAsia" w:eastAsiaTheme="majorEastAsia" w:hAnsiTheme="majorEastAsia"/>
                <w:sz w:val="14"/>
                <w:szCs w:val="14"/>
              </w:rPr>
            </w:pPr>
          </w:p>
          <w:p w:rsidR="005175DD" w:rsidRPr="007004E4" w:rsidRDefault="005175DD" w:rsidP="005175DD">
            <w:pPr>
              <w:kinsoku w:val="0"/>
              <w:autoSpaceDE w:val="0"/>
              <w:autoSpaceDN w:val="0"/>
              <w:spacing w:line="0" w:lineRule="atLeast"/>
              <w:ind w:left="140" w:hangingChars="100" w:hanging="140"/>
              <w:rPr>
                <w:rFonts w:asciiTheme="majorEastAsia" w:eastAsiaTheme="majorEastAsia" w:hAnsiTheme="majorEastAsia"/>
                <w:sz w:val="14"/>
                <w:szCs w:val="14"/>
              </w:rPr>
            </w:pPr>
          </w:p>
          <w:p w:rsidR="005175DD" w:rsidRPr="007004E4" w:rsidRDefault="005175DD" w:rsidP="005175DD">
            <w:pPr>
              <w:kinsoku w:val="0"/>
              <w:autoSpaceDE w:val="0"/>
              <w:autoSpaceDN w:val="0"/>
              <w:spacing w:line="0" w:lineRule="atLeast"/>
              <w:ind w:left="140" w:hangingChars="100" w:hanging="140"/>
              <w:rPr>
                <w:rFonts w:asciiTheme="majorEastAsia" w:eastAsiaTheme="majorEastAsia" w:hAnsiTheme="majorEastAsia"/>
                <w:sz w:val="14"/>
                <w:szCs w:val="14"/>
              </w:rPr>
            </w:pPr>
          </w:p>
          <w:p w:rsidR="005175DD" w:rsidRPr="007004E4" w:rsidRDefault="005175DD" w:rsidP="005175DD">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w:t>
            </w:r>
            <w:r w:rsidR="004E0DC7" w:rsidRPr="007004E4">
              <w:rPr>
                <w:rFonts w:asciiTheme="majorEastAsia" w:eastAsiaTheme="majorEastAsia" w:hAnsiTheme="majorEastAsia" w:hint="eastAsia"/>
                <w:sz w:val="14"/>
                <w:szCs w:val="14"/>
              </w:rPr>
              <w:t>（公財）大阪産業局</w:t>
            </w:r>
            <w:r w:rsidRPr="007004E4">
              <w:rPr>
                <w:rFonts w:asciiTheme="majorEastAsia" w:eastAsiaTheme="majorEastAsia" w:hAnsiTheme="majorEastAsia" w:hint="eastAsia"/>
                <w:sz w:val="14"/>
                <w:szCs w:val="14"/>
              </w:rPr>
              <w:t>大阪産業創造館と連携し、</w:t>
            </w:r>
            <w:r w:rsidR="004E0DC7" w:rsidRPr="007004E4">
              <w:rPr>
                <w:rFonts w:asciiTheme="majorEastAsia" w:eastAsiaTheme="majorEastAsia" w:hAnsiTheme="majorEastAsia" w:hint="eastAsia"/>
                <w:sz w:val="14"/>
                <w:szCs w:val="14"/>
              </w:rPr>
              <w:t>４件の</w:t>
            </w:r>
            <w:r w:rsidRPr="007004E4">
              <w:rPr>
                <w:rFonts w:asciiTheme="majorEastAsia" w:eastAsiaTheme="majorEastAsia" w:hAnsiTheme="majorEastAsia" w:hint="eastAsia"/>
                <w:sz w:val="14"/>
                <w:szCs w:val="14"/>
              </w:rPr>
              <w:t>大阪技術研主催セミナーを共催した。</w:t>
            </w:r>
          </w:p>
          <w:p w:rsidR="005175DD" w:rsidRPr="007004E4" w:rsidRDefault="005175DD" w:rsidP="005175DD">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（添付資料７参照）</w:t>
            </w:r>
          </w:p>
          <w:p w:rsidR="00177425" w:rsidRPr="007004E4" w:rsidRDefault="00177425" w:rsidP="005175DD">
            <w:pPr>
              <w:kinsoku w:val="0"/>
              <w:autoSpaceDE w:val="0"/>
              <w:autoSpaceDN w:val="0"/>
              <w:spacing w:line="0" w:lineRule="atLeast"/>
              <w:ind w:left="140" w:hangingChars="100" w:hanging="140"/>
              <w:rPr>
                <w:rFonts w:asciiTheme="majorEastAsia" w:eastAsiaTheme="majorEastAsia" w:hAnsiTheme="majorEastAsia"/>
                <w:sz w:val="14"/>
                <w:szCs w:val="14"/>
              </w:rPr>
            </w:pPr>
          </w:p>
          <w:p w:rsidR="005175DD" w:rsidRPr="007004E4" w:rsidRDefault="005175DD" w:rsidP="005175DD">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w:t>
            </w:r>
            <w:r w:rsidR="00177425" w:rsidRPr="007004E4">
              <w:rPr>
                <w:rFonts w:asciiTheme="majorEastAsia" w:eastAsiaTheme="majorEastAsia" w:hAnsiTheme="majorEastAsia" w:hint="eastAsia"/>
                <w:sz w:val="14"/>
                <w:szCs w:val="14"/>
              </w:rPr>
              <w:t>（公財）大阪産業局</w:t>
            </w:r>
            <w:r w:rsidRPr="007004E4">
              <w:rPr>
                <w:rFonts w:asciiTheme="majorEastAsia" w:eastAsiaTheme="majorEastAsia" w:hAnsiTheme="majorEastAsia" w:hint="eastAsia"/>
                <w:sz w:val="14"/>
                <w:szCs w:val="14"/>
              </w:rPr>
              <w:t>大阪産業創造館</w:t>
            </w:r>
            <w:r w:rsidR="00177425" w:rsidRPr="007004E4">
              <w:rPr>
                <w:rFonts w:asciiTheme="majorEastAsia" w:eastAsiaTheme="majorEastAsia" w:hAnsiTheme="majorEastAsia" w:hint="eastAsia"/>
                <w:sz w:val="14"/>
                <w:szCs w:val="14"/>
              </w:rPr>
              <w:t>が</w:t>
            </w:r>
            <w:r w:rsidRPr="007004E4">
              <w:rPr>
                <w:rFonts w:asciiTheme="majorEastAsia" w:eastAsiaTheme="majorEastAsia" w:hAnsiTheme="majorEastAsia" w:hint="eastAsia"/>
                <w:sz w:val="14"/>
                <w:szCs w:val="14"/>
              </w:rPr>
              <w:t>主催</w:t>
            </w:r>
            <w:r w:rsidR="00177425" w:rsidRPr="007004E4">
              <w:rPr>
                <w:rFonts w:asciiTheme="majorEastAsia" w:eastAsiaTheme="majorEastAsia" w:hAnsiTheme="majorEastAsia" w:hint="eastAsia"/>
                <w:sz w:val="14"/>
                <w:szCs w:val="14"/>
              </w:rPr>
              <w:t>する２つの</w:t>
            </w:r>
            <w:r w:rsidRPr="007004E4">
              <w:rPr>
                <w:rFonts w:asciiTheme="majorEastAsia" w:eastAsiaTheme="majorEastAsia" w:hAnsiTheme="majorEastAsia" w:hint="eastAsia"/>
                <w:sz w:val="14"/>
                <w:szCs w:val="14"/>
              </w:rPr>
              <w:t>展示会にブース出展した</w:t>
            </w:r>
            <w:r w:rsidR="00177425" w:rsidRPr="007004E4">
              <w:rPr>
                <w:rFonts w:asciiTheme="majorEastAsia" w:eastAsiaTheme="majorEastAsia" w:hAnsiTheme="majorEastAsia" w:hint="eastAsia"/>
                <w:sz w:val="14"/>
                <w:szCs w:val="14"/>
              </w:rPr>
              <w:t>ほか、</w:t>
            </w:r>
            <w:r w:rsidRPr="007004E4">
              <w:rPr>
                <w:rFonts w:asciiTheme="majorEastAsia" w:eastAsiaTheme="majorEastAsia" w:hAnsiTheme="majorEastAsia" w:hint="eastAsia"/>
                <w:sz w:val="14"/>
                <w:szCs w:val="14"/>
              </w:rPr>
              <w:t>関西広域連合の２</w:t>
            </w:r>
            <w:r w:rsidR="00177425" w:rsidRPr="007004E4">
              <w:rPr>
                <w:rFonts w:asciiTheme="majorEastAsia" w:eastAsiaTheme="majorEastAsia" w:hAnsiTheme="majorEastAsia" w:hint="eastAsia"/>
                <w:sz w:val="14"/>
                <w:szCs w:val="14"/>
              </w:rPr>
              <w:t>つ</w:t>
            </w:r>
            <w:r w:rsidRPr="007004E4">
              <w:rPr>
                <w:rFonts w:asciiTheme="majorEastAsia" w:eastAsiaTheme="majorEastAsia" w:hAnsiTheme="majorEastAsia" w:hint="eastAsia"/>
                <w:sz w:val="14"/>
                <w:szCs w:val="14"/>
              </w:rPr>
              <w:t>の事業へ</w:t>
            </w:r>
            <w:r w:rsidR="00177425" w:rsidRPr="007004E4">
              <w:rPr>
                <w:rFonts w:asciiTheme="majorEastAsia" w:eastAsiaTheme="majorEastAsia" w:hAnsiTheme="majorEastAsia" w:hint="eastAsia"/>
                <w:sz w:val="14"/>
                <w:szCs w:val="14"/>
              </w:rPr>
              <w:t>の</w:t>
            </w:r>
            <w:r w:rsidRPr="007004E4">
              <w:rPr>
                <w:rFonts w:asciiTheme="majorEastAsia" w:eastAsiaTheme="majorEastAsia" w:hAnsiTheme="majorEastAsia" w:hint="eastAsia"/>
                <w:sz w:val="14"/>
                <w:szCs w:val="14"/>
              </w:rPr>
              <w:t>参画</w:t>
            </w:r>
            <w:r w:rsidR="00177425" w:rsidRPr="007004E4">
              <w:rPr>
                <w:rFonts w:asciiTheme="majorEastAsia" w:eastAsiaTheme="majorEastAsia" w:hAnsiTheme="majorEastAsia" w:hint="eastAsia"/>
                <w:sz w:val="14"/>
                <w:szCs w:val="14"/>
              </w:rPr>
              <w:t>、その他１</w:t>
            </w:r>
            <w:r w:rsidRPr="007004E4">
              <w:rPr>
                <w:rFonts w:asciiTheme="majorEastAsia" w:eastAsiaTheme="majorEastAsia" w:hAnsiTheme="majorEastAsia" w:hint="eastAsia"/>
                <w:sz w:val="14"/>
                <w:szCs w:val="14"/>
              </w:rPr>
              <w:t>件の事業を</w:t>
            </w:r>
            <w:r w:rsidR="00177425" w:rsidRPr="007004E4">
              <w:rPr>
                <w:rFonts w:asciiTheme="majorEastAsia" w:eastAsiaTheme="majorEastAsia" w:hAnsiTheme="majorEastAsia" w:hint="eastAsia"/>
                <w:sz w:val="14"/>
                <w:szCs w:val="14"/>
              </w:rPr>
              <w:t>共同</w:t>
            </w:r>
            <w:r w:rsidR="00CC22AA" w:rsidRPr="007004E4">
              <w:rPr>
                <w:rFonts w:asciiTheme="majorEastAsia" w:eastAsiaTheme="majorEastAsia" w:hAnsiTheme="majorEastAsia" w:hint="eastAsia"/>
                <w:sz w:val="14"/>
                <w:szCs w:val="14"/>
              </w:rPr>
              <w:lastRenderedPageBreak/>
              <w:t>開催</w:t>
            </w:r>
            <w:r w:rsidR="00177425" w:rsidRPr="007004E4">
              <w:rPr>
                <w:rFonts w:asciiTheme="majorEastAsia" w:eastAsiaTheme="majorEastAsia" w:hAnsiTheme="majorEastAsia" w:hint="eastAsia"/>
                <w:sz w:val="14"/>
                <w:szCs w:val="14"/>
              </w:rPr>
              <w:t>した</w:t>
            </w:r>
            <w:r w:rsidRPr="007004E4">
              <w:rPr>
                <w:rFonts w:asciiTheme="majorEastAsia" w:eastAsiaTheme="majorEastAsia" w:hAnsiTheme="majorEastAsia" w:hint="eastAsia"/>
                <w:sz w:val="14"/>
                <w:szCs w:val="14"/>
              </w:rPr>
              <w:t>。（添付資料９参照）</w:t>
            </w:r>
          </w:p>
          <w:p w:rsidR="005175DD" w:rsidRPr="007004E4" w:rsidRDefault="005175DD" w:rsidP="005175DD">
            <w:pPr>
              <w:kinsoku w:val="0"/>
              <w:autoSpaceDE w:val="0"/>
              <w:autoSpaceDN w:val="0"/>
              <w:spacing w:line="0" w:lineRule="atLeast"/>
              <w:ind w:left="140" w:hangingChars="100" w:hanging="140"/>
              <w:rPr>
                <w:rFonts w:asciiTheme="majorEastAsia" w:eastAsiaTheme="majorEastAsia" w:hAnsiTheme="majorEastAsia"/>
                <w:sz w:val="14"/>
                <w:szCs w:val="14"/>
              </w:rPr>
            </w:pPr>
          </w:p>
          <w:p w:rsidR="00177425" w:rsidRPr="007004E4" w:rsidRDefault="00177425" w:rsidP="005175DD">
            <w:pPr>
              <w:kinsoku w:val="0"/>
              <w:autoSpaceDE w:val="0"/>
              <w:autoSpaceDN w:val="0"/>
              <w:spacing w:line="0" w:lineRule="atLeast"/>
              <w:ind w:left="140" w:hangingChars="100" w:hanging="140"/>
              <w:rPr>
                <w:rFonts w:asciiTheme="majorEastAsia" w:eastAsiaTheme="majorEastAsia" w:hAnsiTheme="majorEastAsia"/>
                <w:sz w:val="14"/>
                <w:szCs w:val="14"/>
              </w:rPr>
            </w:pPr>
          </w:p>
          <w:p w:rsidR="004D7A31" w:rsidRPr="007004E4" w:rsidRDefault="005175DD" w:rsidP="005175DD">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○産業技術連携推進会議の各種分科会活</w:t>
            </w:r>
            <w:r w:rsidR="004D7A31" w:rsidRPr="007004E4">
              <w:rPr>
                <w:rFonts w:asciiTheme="majorEastAsia" w:eastAsiaTheme="majorEastAsia" w:hAnsiTheme="majorEastAsia" w:hint="eastAsia"/>
                <w:sz w:val="14"/>
                <w:szCs w:val="14"/>
              </w:rPr>
              <w:t>動等に参加した。また、新型コロナウイルス感染症拡大の影響により</w:t>
            </w:r>
            <w:r w:rsidRPr="007004E4">
              <w:rPr>
                <w:rFonts w:asciiTheme="majorEastAsia" w:eastAsiaTheme="majorEastAsia" w:hAnsiTheme="majorEastAsia" w:hint="eastAsia"/>
                <w:sz w:val="14"/>
                <w:szCs w:val="14"/>
              </w:rPr>
              <w:t>地</w:t>
            </w:r>
            <w:r w:rsidR="004D7A31" w:rsidRPr="007004E4">
              <w:rPr>
                <w:rFonts w:asciiTheme="majorEastAsia" w:eastAsiaTheme="majorEastAsia" w:hAnsiTheme="majorEastAsia" w:hint="eastAsia"/>
                <w:sz w:val="14"/>
                <w:szCs w:val="14"/>
              </w:rPr>
              <w:t>方独立行政法人公設試験研究機関情報連絡会及び</w:t>
            </w:r>
            <w:r w:rsidRPr="007004E4">
              <w:rPr>
                <w:rFonts w:asciiTheme="majorEastAsia" w:eastAsiaTheme="majorEastAsia" w:hAnsiTheme="majorEastAsia" w:hint="eastAsia"/>
                <w:sz w:val="14"/>
                <w:szCs w:val="14"/>
              </w:rPr>
              <w:t>産業技術連携推進会議総会については</w:t>
            </w:r>
            <w:r w:rsidR="004D7A31" w:rsidRPr="007004E4">
              <w:rPr>
                <w:rFonts w:asciiTheme="majorEastAsia" w:eastAsiaTheme="majorEastAsia" w:hAnsiTheme="majorEastAsia" w:hint="eastAsia"/>
                <w:sz w:val="14"/>
                <w:szCs w:val="14"/>
              </w:rPr>
              <w:t>Ｗｅｂ開催</w:t>
            </w:r>
            <w:r w:rsidRPr="007004E4">
              <w:rPr>
                <w:rFonts w:asciiTheme="majorEastAsia" w:eastAsiaTheme="majorEastAsia" w:hAnsiTheme="majorEastAsia" w:hint="eastAsia"/>
                <w:sz w:val="14"/>
                <w:szCs w:val="14"/>
              </w:rPr>
              <w:t>、</w:t>
            </w:r>
            <w:r w:rsidR="004D7A31" w:rsidRPr="007004E4">
              <w:rPr>
                <w:rFonts w:asciiTheme="majorEastAsia" w:eastAsiaTheme="majorEastAsia" w:hAnsiTheme="majorEastAsia" w:hint="eastAsia"/>
                <w:sz w:val="14"/>
                <w:szCs w:val="14"/>
              </w:rPr>
              <w:t>また</w:t>
            </w:r>
            <w:r w:rsidRPr="007004E4">
              <w:rPr>
                <w:rFonts w:asciiTheme="majorEastAsia" w:eastAsiaTheme="majorEastAsia" w:hAnsiTheme="majorEastAsia" w:hint="eastAsia"/>
                <w:sz w:val="14"/>
                <w:szCs w:val="14"/>
              </w:rPr>
              <w:t>産技連近畿地域部会</w:t>
            </w:r>
            <w:r w:rsidR="004D7A31" w:rsidRPr="007004E4">
              <w:rPr>
                <w:rFonts w:asciiTheme="majorEastAsia" w:eastAsiaTheme="majorEastAsia" w:hAnsiTheme="majorEastAsia" w:hint="eastAsia"/>
                <w:sz w:val="14"/>
                <w:szCs w:val="14"/>
              </w:rPr>
              <w:t>及び</w:t>
            </w:r>
            <w:r w:rsidRPr="007004E4">
              <w:rPr>
                <w:rFonts w:asciiTheme="majorEastAsia" w:eastAsiaTheme="majorEastAsia" w:hAnsiTheme="majorEastAsia" w:hint="eastAsia"/>
                <w:sz w:val="14"/>
                <w:szCs w:val="14"/>
              </w:rPr>
              <w:t>近畿地域産技連総会については書面</w:t>
            </w:r>
            <w:r w:rsidR="00B121FD" w:rsidRPr="007004E4">
              <w:rPr>
                <w:rFonts w:asciiTheme="majorEastAsia" w:eastAsiaTheme="majorEastAsia" w:hAnsiTheme="majorEastAsia" w:hint="eastAsia"/>
                <w:sz w:val="14"/>
                <w:szCs w:val="14"/>
              </w:rPr>
              <w:t>により開催した</w:t>
            </w:r>
            <w:r w:rsidRPr="007004E4">
              <w:rPr>
                <w:rFonts w:asciiTheme="majorEastAsia" w:eastAsiaTheme="majorEastAsia" w:hAnsiTheme="majorEastAsia" w:hint="eastAsia"/>
                <w:sz w:val="14"/>
                <w:szCs w:val="14"/>
              </w:rPr>
              <w:t>。</w:t>
            </w:r>
          </w:p>
          <w:p w:rsidR="005175DD" w:rsidRPr="007004E4" w:rsidRDefault="005175DD" w:rsidP="004D7A31">
            <w:pPr>
              <w:kinsoku w:val="0"/>
              <w:autoSpaceDE w:val="0"/>
              <w:autoSpaceDN w:val="0"/>
              <w:spacing w:line="0" w:lineRule="atLeast"/>
              <w:ind w:firstLineChars="100" w:firstLine="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（添付資料11参照）</w:t>
            </w:r>
          </w:p>
          <w:p w:rsidR="005175DD" w:rsidRPr="007004E4" w:rsidRDefault="005175DD" w:rsidP="005175DD">
            <w:pPr>
              <w:kinsoku w:val="0"/>
              <w:autoSpaceDE w:val="0"/>
              <w:autoSpaceDN w:val="0"/>
              <w:spacing w:line="0" w:lineRule="atLeast"/>
              <w:rPr>
                <w:rFonts w:asciiTheme="majorEastAsia" w:eastAsiaTheme="majorEastAsia" w:hAnsiTheme="majorEastAsia"/>
                <w:sz w:val="14"/>
                <w:szCs w:val="14"/>
              </w:rPr>
            </w:pPr>
          </w:p>
          <w:p w:rsidR="001D7E0D" w:rsidRPr="007004E4" w:rsidRDefault="00E16FC8" w:rsidP="00612CBE">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w:t>
            </w:r>
            <w:r w:rsidR="001D7E0D" w:rsidRPr="007004E4">
              <w:rPr>
                <w:rFonts w:asciiTheme="majorEastAsia" w:eastAsiaTheme="majorEastAsia" w:hAnsiTheme="majorEastAsia" w:hint="eastAsia"/>
                <w:sz w:val="14"/>
                <w:szCs w:val="14"/>
              </w:rPr>
              <w:t>前年度に引き続き、</w:t>
            </w:r>
            <w:r w:rsidR="00D13F30" w:rsidRPr="007004E4">
              <w:rPr>
                <w:rFonts w:asciiTheme="majorEastAsia" w:eastAsiaTheme="majorEastAsia" w:hAnsiTheme="majorEastAsia" w:hint="eastAsia"/>
                <w:sz w:val="14"/>
                <w:szCs w:val="14"/>
              </w:rPr>
              <w:t>池田泉州銀行と連携し</w:t>
            </w:r>
            <w:r w:rsidR="001D7E0D" w:rsidRPr="007004E4">
              <w:rPr>
                <w:rFonts w:asciiTheme="majorEastAsia" w:eastAsiaTheme="majorEastAsia" w:hAnsiTheme="majorEastAsia" w:hint="eastAsia"/>
                <w:sz w:val="14"/>
                <w:szCs w:val="14"/>
              </w:rPr>
              <w:t>て</w:t>
            </w:r>
            <w:r w:rsidR="005175DD" w:rsidRPr="007004E4">
              <w:rPr>
                <w:rFonts w:asciiTheme="majorEastAsia" w:eastAsiaTheme="majorEastAsia" w:hAnsiTheme="majorEastAsia" w:hint="eastAsia"/>
                <w:sz w:val="14"/>
                <w:szCs w:val="14"/>
              </w:rPr>
              <w:t>「先進技術スタートアッププログラム」</w:t>
            </w:r>
            <w:r w:rsidRPr="007004E4">
              <w:rPr>
                <w:rFonts w:asciiTheme="majorEastAsia" w:eastAsiaTheme="majorEastAsia" w:hAnsiTheme="majorEastAsia" w:hint="eastAsia"/>
                <w:sz w:val="14"/>
                <w:szCs w:val="14"/>
              </w:rPr>
              <w:t>を実施し、</w:t>
            </w:r>
            <w:r w:rsidR="005175DD" w:rsidRPr="007004E4">
              <w:rPr>
                <w:rFonts w:asciiTheme="majorEastAsia" w:eastAsiaTheme="majorEastAsia" w:hAnsiTheme="majorEastAsia" w:hint="eastAsia"/>
                <w:sz w:val="14"/>
                <w:szCs w:val="14"/>
              </w:rPr>
              <w:t>３件の新規研究開発プロジェクトを立ち上げた。</w:t>
            </w:r>
          </w:p>
          <w:p w:rsidR="005175DD" w:rsidRPr="007004E4" w:rsidRDefault="005175DD" w:rsidP="001D7E0D">
            <w:pPr>
              <w:kinsoku w:val="0"/>
              <w:autoSpaceDE w:val="0"/>
              <w:autoSpaceDN w:val="0"/>
              <w:spacing w:line="0" w:lineRule="atLeast"/>
              <w:ind w:firstLineChars="100" w:firstLine="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（添付資料12参照）</w:t>
            </w:r>
          </w:p>
          <w:p w:rsidR="005175DD" w:rsidRPr="007004E4" w:rsidRDefault="005175DD" w:rsidP="005175DD">
            <w:pPr>
              <w:kinsoku w:val="0"/>
              <w:autoSpaceDE w:val="0"/>
              <w:autoSpaceDN w:val="0"/>
              <w:spacing w:line="0" w:lineRule="atLeast"/>
              <w:ind w:left="140" w:hangingChars="100" w:hanging="140"/>
              <w:rPr>
                <w:rFonts w:asciiTheme="majorEastAsia" w:eastAsiaTheme="majorEastAsia" w:hAnsiTheme="majorEastAsia"/>
                <w:sz w:val="14"/>
                <w:szCs w:val="14"/>
              </w:rPr>
            </w:pPr>
          </w:p>
          <w:p w:rsidR="005175DD" w:rsidRPr="007004E4" w:rsidRDefault="005175DD" w:rsidP="005175DD">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○大阪信用金庫</w:t>
            </w:r>
            <w:r w:rsidR="00EF6FEA" w:rsidRPr="007004E4">
              <w:rPr>
                <w:rFonts w:asciiTheme="majorEastAsia" w:eastAsiaTheme="majorEastAsia" w:hAnsiTheme="majorEastAsia" w:hint="eastAsia"/>
                <w:sz w:val="14"/>
                <w:szCs w:val="14"/>
              </w:rPr>
              <w:t>と連携し、４回の企業向け見学会を</w:t>
            </w:r>
            <w:r w:rsidRPr="007004E4">
              <w:rPr>
                <w:rFonts w:asciiTheme="majorEastAsia" w:eastAsiaTheme="majorEastAsia" w:hAnsiTheme="majorEastAsia" w:hint="eastAsia"/>
                <w:sz w:val="14"/>
                <w:szCs w:val="14"/>
              </w:rPr>
              <w:t>実施した。</w:t>
            </w:r>
          </w:p>
          <w:p w:rsidR="005175DD" w:rsidRPr="007004E4" w:rsidRDefault="005175DD" w:rsidP="005175DD">
            <w:pPr>
              <w:kinsoku w:val="0"/>
              <w:autoSpaceDE w:val="0"/>
              <w:autoSpaceDN w:val="0"/>
              <w:spacing w:line="0" w:lineRule="atLeast"/>
              <w:ind w:left="140" w:hangingChars="100" w:hanging="140"/>
              <w:rPr>
                <w:rFonts w:asciiTheme="majorEastAsia" w:eastAsiaTheme="majorEastAsia" w:hAnsiTheme="majorEastAsia"/>
                <w:sz w:val="14"/>
                <w:szCs w:val="14"/>
              </w:rPr>
            </w:pPr>
          </w:p>
          <w:p w:rsidR="00223FBB" w:rsidRPr="007004E4" w:rsidRDefault="00223FBB" w:rsidP="005175DD">
            <w:pPr>
              <w:kinsoku w:val="0"/>
              <w:autoSpaceDE w:val="0"/>
              <w:autoSpaceDN w:val="0"/>
              <w:spacing w:line="0" w:lineRule="atLeast"/>
              <w:ind w:left="140" w:hangingChars="100" w:hanging="140"/>
              <w:rPr>
                <w:rFonts w:asciiTheme="majorEastAsia" w:eastAsiaTheme="majorEastAsia" w:hAnsiTheme="majorEastAsia"/>
                <w:sz w:val="14"/>
                <w:szCs w:val="14"/>
              </w:rPr>
            </w:pPr>
          </w:p>
          <w:p w:rsidR="00297647" w:rsidRPr="007004E4" w:rsidRDefault="00297647" w:rsidP="00297647">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○大阪商工会議所と</w:t>
            </w:r>
            <w:r w:rsidR="005175DD" w:rsidRPr="007004E4">
              <w:rPr>
                <w:rFonts w:asciiTheme="majorEastAsia" w:eastAsiaTheme="majorEastAsia" w:hAnsiTheme="majorEastAsia" w:hint="eastAsia"/>
                <w:sz w:val="14"/>
                <w:szCs w:val="14"/>
              </w:rPr>
              <w:t>連携し、12月に「産業技術支援フェア</w:t>
            </w:r>
            <w:r w:rsidRPr="007004E4">
              <w:rPr>
                <w:rFonts w:asciiTheme="majorEastAsia" w:eastAsiaTheme="majorEastAsia" w:hAnsiTheme="majorEastAsia" w:hint="eastAsia"/>
                <w:sz w:val="14"/>
                <w:szCs w:val="14"/>
              </w:rPr>
              <w:t xml:space="preserve"> </w:t>
            </w:r>
            <w:r w:rsidR="005175DD" w:rsidRPr="007004E4">
              <w:rPr>
                <w:rFonts w:asciiTheme="majorEastAsia" w:eastAsiaTheme="majorEastAsia" w:hAnsiTheme="majorEastAsia" w:hint="eastAsia"/>
                <w:sz w:val="14"/>
                <w:szCs w:val="14"/>
              </w:rPr>
              <w:t>in</w:t>
            </w:r>
            <w:r w:rsidRPr="007004E4">
              <w:rPr>
                <w:rFonts w:asciiTheme="majorEastAsia" w:eastAsiaTheme="majorEastAsia" w:hAnsiTheme="majorEastAsia" w:hint="eastAsia"/>
                <w:sz w:val="14"/>
                <w:szCs w:val="14"/>
              </w:rPr>
              <w:t xml:space="preserve"> KANSAI</w:t>
            </w:r>
            <w:r w:rsidR="005175DD" w:rsidRPr="007004E4">
              <w:rPr>
                <w:rFonts w:asciiTheme="majorEastAsia" w:eastAsiaTheme="majorEastAsia" w:hAnsiTheme="majorEastAsia" w:hint="eastAsia"/>
                <w:sz w:val="14"/>
                <w:szCs w:val="14"/>
              </w:rPr>
              <w:t xml:space="preserve"> 2020</w:t>
            </w:r>
            <w:r w:rsidR="00B121FD" w:rsidRPr="007004E4">
              <w:rPr>
                <w:rFonts w:asciiTheme="majorEastAsia" w:eastAsiaTheme="majorEastAsia" w:hAnsiTheme="majorEastAsia" w:hint="eastAsia"/>
                <w:sz w:val="14"/>
                <w:szCs w:val="14"/>
              </w:rPr>
              <w:t>」</w:t>
            </w:r>
            <w:r w:rsidR="005175DD" w:rsidRPr="007004E4">
              <w:rPr>
                <w:rFonts w:asciiTheme="majorEastAsia" w:eastAsiaTheme="majorEastAsia" w:hAnsiTheme="majorEastAsia" w:hint="eastAsia"/>
                <w:sz w:val="14"/>
                <w:szCs w:val="14"/>
              </w:rPr>
              <w:t>を開催した。</w:t>
            </w:r>
          </w:p>
          <w:p w:rsidR="005175DD" w:rsidRPr="007004E4" w:rsidRDefault="005175DD" w:rsidP="00297647">
            <w:pPr>
              <w:kinsoku w:val="0"/>
              <w:autoSpaceDE w:val="0"/>
              <w:autoSpaceDN w:val="0"/>
              <w:spacing w:line="0" w:lineRule="atLeast"/>
              <w:ind w:firstLineChars="100" w:firstLine="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（添付資料13参照）</w:t>
            </w:r>
          </w:p>
          <w:p w:rsidR="003D5796" w:rsidRPr="007004E4" w:rsidRDefault="003D5796" w:rsidP="00297647">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p>
          <w:p w:rsidR="00297647" w:rsidRPr="007004E4" w:rsidRDefault="005175DD" w:rsidP="00297647">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○堺市産業振興センター３件、八尾商工会議所３件、</w:t>
            </w:r>
          </w:p>
          <w:p w:rsidR="00C34D28" w:rsidRPr="007004E4" w:rsidRDefault="00297647" w:rsidP="005175DD">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5175DD" w:rsidRPr="007004E4">
              <w:rPr>
                <w:rFonts w:asciiTheme="majorEastAsia" w:eastAsiaTheme="majorEastAsia" w:hAnsiTheme="majorEastAsia" w:hint="eastAsia"/>
                <w:sz w:val="14"/>
                <w:szCs w:val="14"/>
              </w:rPr>
              <w:t>東大阪商工会議所１件</w:t>
            </w:r>
            <w:r w:rsidR="00C34D28" w:rsidRPr="007004E4">
              <w:rPr>
                <w:rFonts w:asciiTheme="majorEastAsia" w:eastAsiaTheme="majorEastAsia" w:hAnsiTheme="majorEastAsia" w:hint="eastAsia"/>
                <w:sz w:val="14"/>
                <w:szCs w:val="14"/>
              </w:rPr>
              <w:t>及び</w:t>
            </w:r>
            <w:r w:rsidR="005175DD" w:rsidRPr="007004E4">
              <w:rPr>
                <w:rFonts w:asciiTheme="majorEastAsia" w:eastAsiaTheme="majorEastAsia" w:hAnsiTheme="majorEastAsia" w:hint="eastAsia"/>
                <w:sz w:val="14"/>
                <w:szCs w:val="14"/>
              </w:rPr>
              <w:t>東大阪市立産業技術支</w:t>
            </w:r>
          </w:p>
          <w:p w:rsidR="005175DD" w:rsidRPr="007004E4" w:rsidRDefault="00C34D28" w:rsidP="00C34D28">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5175DD" w:rsidRPr="007004E4">
              <w:rPr>
                <w:rFonts w:asciiTheme="majorEastAsia" w:eastAsiaTheme="majorEastAsia" w:hAnsiTheme="majorEastAsia" w:hint="eastAsia"/>
                <w:sz w:val="14"/>
                <w:szCs w:val="14"/>
              </w:rPr>
              <w:t>援センター７件の主催セミナーに講師を派遣した。</w:t>
            </w:r>
          </w:p>
          <w:p w:rsidR="00C34D28" w:rsidRPr="007004E4" w:rsidRDefault="00C34D28" w:rsidP="005175DD">
            <w:pPr>
              <w:kinsoku w:val="0"/>
              <w:autoSpaceDE w:val="0"/>
              <w:autoSpaceDN w:val="0"/>
              <w:spacing w:line="0" w:lineRule="atLeast"/>
              <w:ind w:left="140" w:hangingChars="100" w:hanging="140"/>
              <w:rPr>
                <w:rFonts w:asciiTheme="majorEastAsia" w:eastAsiaTheme="majorEastAsia" w:hAnsiTheme="majorEastAsia"/>
                <w:sz w:val="14"/>
                <w:szCs w:val="14"/>
              </w:rPr>
            </w:pPr>
          </w:p>
          <w:p w:rsidR="005175DD" w:rsidRPr="007004E4" w:rsidRDefault="005175DD" w:rsidP="005175DD">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○和泉商工会議所と連携し、和泉ビジネス交流会をオンライン形式で開催した。</w:t>
            </w:r>
          </w:p>
          <w:p w:rsidR="00223FBB" w:rsidRPr="007004E4" w:rsidRDefault="00223FBB" w:rsidP="00C34D28">
            <w:pPr>
              <w:kinsoku w:val="0"/>
              <w:autoSpaceDE w:val="0"/>
              <w:autoSpaceDN w:val="0"/>
              <w:spacing w:line="0" w:lineRule="atLeast"/>
              <w:ind w:left="140" w:hangingChars="100" w:hanging="140"/>
              <w:rPr>
                <w:rFonts w:asciiTheme="majorEastAsia" w:eastAsiaTheme="majorEastAsia" w:hAnsiTheme="majorEastAsia"/>
                <w:sz w:val="14"/>
                <w:szCs w:val="14"/>
              </w:rPr>
            </w:pPr>
          </w:p>
          <w:p w:rsidR="005175DD" w:rsidRPr="007004E4" w:rsidRDefault="00B121FD" w:rsidP="00B121FD">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○和泉市、東大阪市等と連携し</w:t>
            </w:r>
            <w:r w:rsidR="00C34D28" w:rsidRPr="007004E4">
              <w:rPr>
                <w:rFonts w:asciiTheme="majorEastAsia" w:eastAsiaTheme="majorEastAsia" w:hAnsiTheme="majorEastAsia" w:hint="eastAsia"/>
                <w:sz w:val="14"/>
                <w:szCs w:val="14"/>
              </w:rPr>
              <w:t>、８回の</w:t>
            </w:r>
            <w:r w:rsidR="005175DD" w:rsidRPr="007004E4">
              <w:rPr>
                <w:rFonts w:asciiTheme="majorEastAsia" w:eastAsiaTheme="majorEastAsia" w:hAnsiTheme="majorEastAsia" w:hint="eastAsia"/>
                <w:sz w:val="14"/>
                <w:szCs w:val="14"/>
              </w:rPr>
              <w:t>医療健康分野参入研究会を開催し、</w:t>
            </w:r>
            <w:r w:rsidR="00C34D28" w:rsidRPr="007004E4">
              <w:rPr>
                <w:rFonts w:asciiTheme="majorEastAsia" w:eastAsiaTheme="majorEastAsia" w:hAnsiTheme="majorEastAsia" w:hint="eastAsia"/>
                <w:sz w:val="14"/>
                <w:szCs w:val="14"/>
              </w:rPr>
              <w:t>延べ</w:t>
            </w:r>
            <w:r w:rsidR="005175DD" w:rsidRPr="007004E4">
              <w:rPr>
                <w:rFonts w:asciiTheme="majorEastAsia" w:eastAsiaTheme="majorEastAsia" w:hAnsiTheme="majorEastAsia" w:hint="eastAsia"/>
                <w:sz w:val="14"/>
                <w:szCs w:val="14"/>
              </w:rPr>
              <w:t>120</w:t>
            </w:r>
            <w:r w:rsidR="00C34D28" w:rsidRPr="007004E4">
              <w:rPr>
                <w:rFonts w:asciiTheme="majorEastAsia" w:eastAsiaTheme="majorEastAsia" w:hAnsiTheme="majorEastAsia" w:hint="eastAsia"/>
                <w:sz w:val="14"/>
                <w:szCs w:val="14"/>
              </w:rPr>
              <w:t>人</w:t>
            </w:r>
            <w:r w:rsidR="005175DD" w:rsidRPr="007004E4">
              <w:rPr>
                <w:rFonts w:asciiTheme="majorEastAsia" w:eastAsiaTheme="majorEastAsia" w:hAnsiTheme="majorEastAsia" w:hint="eastAsia"/>
                <w:sz w:val="14"/>
                <w:szCs w:val="14"/>
              </w:rPr>
              <w:t>程度の参加があった。</w:t>
            </w:r>
          </w:p>
        </w:tc>
        <w:tc>
          <w:tcPr>
            <w:tcW w:w="397" w:type="dxa"/>
            <w:tcBorders>
              <w:top w:val="nil"/>
              <w:left w:val="single" w:sz="4" w:space="0" w:color="auto"/>
              <w:bottom w:val="nil"/>
            </w:tcBorders>
          </w:tcPr>
          <w:p w:rsidR="005175DD" w:rsidRPr="007004E4" w:rsidRDefault="005175DD" w:rsidP="005175D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5175DD" w:rsidRPr="007004E4" w:rsidRDefault="005175DD" w:rsidP="005175D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vMerge/>
            <w:tcBorders>
              <w:top w:val="nil"/>
              <w:left w:val="single" w:sz="4" w:space="0" w:color="auto"/>
              <w:bottom w:val="nil"/>
            </w:tcBorders>
          </w:tcPr>
          <w:p w:rsidR="005175DD" w:rsidRPr="007004E4" w:rsidRDefault="005175DD" w:rsidP="005175DD">
            <w:pPr>
              <w:kinsoku w:val="0"/>
              <w:autoSpaceDE w:val="0"/>
              <w:autoSpaceDN w:val="0"/>
              <w:spacing w:line="0" w:lineRule="atLeast"/>
              <w:jc w:val="left"/>
              <w:rPr>
                <w:rFonts w:asciiTheme="majorEastAsia" w:eastAsiaTheme="majorEastAsia" w:hAnsiTheme="majorEastAsia"/>
                <w:sz w:val="14"/>
                <w:szCs w:val="14"/>
              </w:rPr>
            </w:pPr>
          </w:p>
        </w:tc>
      </w:tr>
      <w:tr w:rsidR="007004E4" w:rsidRPr="007004E4" w:rsidTr="00705C5A">
        <w:trPr>
          <w:trHeight w:val="66"/>
        </w:trPr>
        <w:tc>
          <w:tcPr>
            <w:tcW w:w="3458" w:type="dxa"/>
            <w:tcBorders>
              <w:top w:val="nil"/>
              <w:bottom w:val="dashSmallGap" w:sz="4" w:space="0" w:color="auto"/>
              <w:right w:val="double" w:sz="4" w:space="0" w:color="auto"/>
            </w:tcBorders>
          </w:tcPr>
          <w:p w:rsidR="00C32A95" w:rsidRPr="007004E4" w:rsidRDefault="00C32A95"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C32A95" w:rsidRPr="007004E4" w:rsidRDefault="00C32A95"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C32A95" w:rsidRPr="007004E4" w:rsidRDefault="00C32A95"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C32A95" w:rsidRPr="007004E4" w:rsidRDefault="00C32A95"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Pr="007004E4" w:rsidRDefault="00C32A95"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C32A95" w:rsidRPr="007004E4" w:rsidRDefault="00C32A95"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C32A95" w:rsidRPr="007004E4" w:rsidRDefault="00C32A95" w:rsidP="009C2C98">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733573">
        <w:trPr>
          <w:trHeight w:val="75"/>
        </w:trPr>
        <w:tc>
          <w:tcPr>
            <w:tcW w:w="3458" w:type="dxa"/>
            <w:tcBorders>
              <w:top w:val="dashSmallGap" w:sz="4" w:space="0" w:color="auto"/>
              <w:bottom w:val="nil"/>
              <w:right w:val="double" w:sz="4" w:space="0" w:color="auto"/>
            </w:tcBorders>
          </w:tcPr>
          <w:p w:rsidR="00970449" w:rsidRPr="007004E4"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970449" w:rsidRPr="007004E4"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70449" w:rsidRPr="007004E4" w:rsidRDefault="00970449" w:rsidP="00970449">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970449" w:rsidRPr="007004E4" w:rsidRDefault="00970449" w:rsidP="00970449">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7004E4" w:rsidRDefault="00970449" w:rsidP="0097044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7004E4" w:rsidRDefault="00970449" w:rsidP="00970449">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70449" w:rsidRPr="007004E4" w:rsidRDefault="00970449" w:rsidP="00970449">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485092">
        <w:trPr>
          <w:trHeight w:val="66"/>
        </w:trPr>
        <w:tc>
          <w:tcPr>
            <w:tcW w:w="3458" w:type="dxa"/>
            <w:vMerge w:val="restart"/>
            <w:tcBorders>
              <w:top w:val="nil"/>
              <w:right w:val="double" w:sz="4" w:space="0" w:color="auto"/>
            </w:tcBorders>
          </w:tcPr>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④　産学官連携の推進</w:t>
            </w:r>
          </w:p>
          <w:p w:rsidR="00485092" w:rsidRPr="007004E4" w:rsidRDefault="00485092" w:rsidP="00485092">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企業・業界団体、大学・学会等とのネットワークづくりを更に進めることで、産学官連携の中心的な役割を果たし、中小企業の高付加価値な新技術・製品開発につなげる。具体的な取り組みを</w:t>
            </w:r>
            <w:r w:rsidRPr="007004E4">
              <w:rPr>
                <w:rFonts w:asciiTheme="majorEastAsia" w:eastAsiaTheme="majorEastAsia" w:hAnsiTheme="majorEastAsia"/>
                <w:sz w:val="14"/>
                <w:szCs w:val="14"/>
              </w:rPr>
              <w:t>(a)</w:t>
            </w:r>
            <w:r w:rsidRPr="007004E4">
              <w:rPr>
                <w:rFonts w:asciiTheme="majorEastAsia" w:eastAsiaTheme="majorEastAsia" w:hAnsiTheme="majorEastAsia" w:hint="eastAsia"/>
                <w:sz w:val="14"/>
                <w:szCs w:val="14"/>
              </w:rPr>
              <w:t>～</w:t>
            </w:r>
            <w:r w:rsidRPr="007004E4">
              <w:rPr>
                <w:rFonts w:asciiTheme="majorEastAsia" w:eastAsiaTheme="majorEastAsia" w:hAnsiTheme="majorEastAsia"/>
                <w:sz w:val="14"/>
                <w:szCs w:val="14"/>
              </w:rPr>
              <w:t>(d)</w:t>
            </w:r>
            <w:r w:rsidRPr="007004E4">
              <w:rPr>
                <w:rFonts w:asciiTheme="majorEastAsia" w:eastAsiaTheme="majorEastAsia" w:hAnsiTheme="majorEastAsia" w:hint="eastAsia"/>
                <w:sz w:val="14"/>
                <w:szCs w:val="14"/>
              </w:rPr>
              <w:t>に示す。</w:t>
            </w: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(a)　コンソーシアムによるイノベーション創出</w:t>
            </w:r>
          </w:p>
          <w:p w:rsidR="00485092" w:rsidRPr="007004E4" w:rsidRDefault="00485092" w:rsidP="00485092">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コーディネーターを中心とした研究共同体（コンソーシアム）形成事業による研究開発プロジェクト創生の推進、及び事業成果を基に企業が生み出した製品の市場開拓・販路開拓に向けた支援を実施する。</w:t>
            </w: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CC1D27" w:rsidRPr="007004E4" w:rsidRDefault="00CC1D27" w:rsidP="00485092">
            <w:pPr>
              <w:kinsoku w:val="0"/>
              <w:autoSpaceDE w:val="0"/>
              <w:autoSpaceDN w:val="0"/>
              <w:spacing w:line="0" w:lineRule="atLeast"/>
              <w:jc w:val="left"/>
              <w:rPr>
                <w:rFonts w:asciiTheme="majorEastAsia" w:eastAsiaTheme="majorEastAsia" w:hAnsiTheme="majorEastAsia"/>
                <w:sz w:val="14"/>
                <w:szCs w:val="14"/>
              </w:rPr>
            </w:pPr>
          </w:p>
          <w:p w:rsidR="003D5796" w:rsidRPr="007004E4" w:rsidRDefault="003D5796" w:rsidP="00485092">
            <w:pPr>
              <w:kinsoku w:val="0"/>
              <w:autoSpaceDE w:val="0"/>
              <w:autoSpaceDN w:val="0"/>
              <w:spacing w:line="0" w:lineRule="atLeast"/>
              <w:jc w:val="left"/>
              <w:rPr>
                <w:rFonts w:asciiTheme="majorEastAsia" w:eastAsiaTheme="majorEastAsia" w:hAnsiTheme="majorEastAsia"/>
                <w:sz w:val="14"/>
                <w:szCs w:val="14"/>
              </w:rPr>
            </w:pPr>
          </w:p>
          <w:p w:rsidR="003D5796" w:rsidRPr="007004E4" w:rsidRDefault="003D5796" w:rsidP="00485092">
            <w:pPr>
              <w:kinsoku w:val="0"/>
              <w:autoSpaceDE w:val="0"/>
              <w:autoSpaceDN w:val="0"/>
              <w:spacing w:line="0" w:lineRule="atLeast"/>
              <w:jc w:val="left"/>
              <w:rPr>
                <w:rFonts w:asciiTheme="majorEastAsia" w:eastAsiaTheme="majorEastAsia" w:hAnsiTheme="majorEastAsia"/>
                <w:sz w:val="14"/>
                <w:szCs w:val="14"/>
              </w:rPr>
            </w:pPr>
          </w:p>
          <w:p w:rsidR="003D5796" w:rsidRPr="007004E4" w:rsidRDefault="003D5796"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(b)　大学との連携</w:t>
            </w:r>
          </w:p>
          <w:p w:rsidR="00485092" w:rsidRPr="007004E4" w:rsidRDefault="00485092" w:rsidP="00485092">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公立大学法人大阪府立大学、公立大学法人大阪市立大学をはじめとする大学と共同研究、研究開発成果の技術移転、人材育成、セミナーの開催等の共同事業を実施し、企業支援や地域の活性化に寄与する。</w:t>
            </w: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9B2551" w:rsidRPr="007004E4" w:rsidRDefault="009B2551" w:rsidP="00485092">
            <w:pPr>
              <w:kinsoku w:val="0"/>
              <w:autoSpaceDE w:val="0"/>
              <w:autoSpaceDN w:val="0"/>
              <w:spacing w:line="0" w:lineRule="atLeast"/>
              <w:jc w:val="left"/>
              <w:rPr>
                <w:rFonts w:asciiTheme="majorEastAsia" w:eastAsiaTheme="majorEastAsia" w:hAnsiTheme="majorEastAsia"/>
                <w:sz w:val="14"/>
                <w:szCs w:val="14"/>
              </w:rPr>
            </w:pPr>
          </w:p>
          <w:p w:rsidR="009B2551" w:rsidRPr="007004E4" w:rsidRDefault="009B2551"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(c)　国立研究開発法人産業技術総合研究所との連携</w:t>
            </w:r>
          </w:p>
          <w:p w:rsidR="00485092" w:rsidRPr="007004E4" w:rsidRDefault="00485092" w:rsidP="00485092">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連携体制を強化し、相互の研究開発を効果的に推進すると共に、企業への技術開発支援を通じて、産業技術力を強化することにより、産業の発展及びイノベーションの創出に貢献する。</w:t>
            </w: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(d)　産学官連携による自主企画研究会の開催</w:t>
            </w:r>
          </w:p>
          <w:p w:rsidR="00485092" w:rsidRPr="007004E4" w:rsidRDefault="00485092" w:rsidP="00485092">
            <w:pPr>
              <w:kinsoku w:val="0"/>
              <w:autoSpaceDE w:val="0"/>
              <w:autoSpaceDN w:val="0"/>
              <w:spacing w:line="0" w:lineRule="atLeast"/>
              <w:ind w:leftChars="135" w:left="283"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産学官連携による自主企画研究会を開催し、関係する各種企業団体を対象にした講演会等の交流事業を実施する。</w:t>
            </w: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tc>
        <w:tc>
          <w:tcPr>
            <w:tcW w:w="3459" w:type="dxa"/>
            <w:vMerge w:val="restart"/>
            <w:tcBorders>
              <w:top w:val="nil"/>
              <w:left w:val="double" w:sz="4" w:space="0" w:color="auto"/>
            </w:tcBorders>
          </w:tcPr>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lastRenderedPageBreak/>
              <w:t>④</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産学官連携の促進</w:t>
            </w:r>
          </w:p>
          <w:p w:rsidR="00485092" w:rsidRPr="007004E4" w:rsidRDefault="00485092" w:rsidP="00485092">
            <w:pPr>
              <w:kinsoku w:val="0"/>
              <w:autoSpaceDE w:val="0"/>
              <w:autoSpaceDN w:val="0"/>
              <w:spacing w:line="0" w:lineRule="atLeast"/>
              <w:ind w:leftChars="66" w:left="139"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研究所の研究成果を基盤として、大学や他の研究・支援機関、金融機関及び企業等が持つ研究成果、技術シーズやノウハウ、ネットワーク等を活用した連携を促進し、中小企業の新技術・新製品の開発促進や製品化、市場開拓及び販路開拓等につながる以下の総合的な企業支援に取組む。</w:t>
            </w: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(a)</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コンソーシアムによるイノベーション創出</w:t>
            </w:r>
          </w:p>
          <w:p w:rsidR="00577574" w:rsidRPr="007004E4" w:rsidRDefault="00577574" w:rsidP="00577574">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485092" w:rsidRPr="007004E4">
              <w:rPr>
                <w:rFonts w:asciiTheme="majorEastAsia" w:eastAsiaTheme="majorEastAsia" w:hAnsiTheme="majorEastAsia" w:hint="eastAsia"/>
                <w:sz w:val="14"/>
                <w:szCs w:val="14"/>
              </w:rPr>
              <w:t>研究所のコーディネーターを中心とした研究共同体形成事業（コンソーシアム）により研究開発プロジェクト創生を推進するとともに、事業成果を基に企業が生み出した製品の市場開拓・販路開拓に向けた支援を実施する。具体的には、おおさかグリーンナノコンソーシアム事業において、フォーラム実施、展示会への出展、</w:t>
            </w:r>
          </w:p>
          <w:p w:rsidR="00577574" w:rsidRPr="007004E4" w:rsidRDefault="00577574" w:rsidP="00577574">
            <w:pPr>
              <w:kinsoku w:val="0"/>
              <w:autoSpaceDE w:val="0"/>
              <w:autoSpaceDN w:val="0"/>
              <w:spacing w:line="0" w:lineRule="atLeast"/>
              <w:ind w:left="280" w:rightChars="-117" w:right="-246" w:hangingChars="200" w:hanging="28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lastRenderedPageBreak/>
              <w:t xml:space="preserve">　　</w:t>
            </w:r>
            <w:r w:rsidR="00485092" w:rsidRPr="007004E4">
              <w:rPr>
                <w:rFonts w:asciiTheme="majorEastAsia" w:eastAsiaTheme="majorEastAsia" w:hAnsiTheme="majorEastAsia" w:hint="eastAsia"/>
                <w:sz w:val="14"/>
                <w:szCs w:val="14"/>
              </w:rPr>
              <w:t>情報受発信、研究に必要な競争的資金の獲得等、</w:t>
            </w:r>
          </w:p>
          <w:p w:rsidR="00485092" w:rsidRPr="007004E4" w:rsidRDefault="00577574" w:rsidP="00577574">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485092" w:rsidRPr="007004E4">
              <w:rPr>
                <w:rFonts w:asciiTheme="majorEastAsia" w:eastAsiaTheme="majorEastAsia" w:hAnsiTheme="majorEastAsia" w:hint="eastAsia"/>
                <w:sz w:val="14"/>
                <w:szCs w:val="14"/>
              </w:rPr>
              <w:t>各種企画・運営・支援を行う。</w:t>
            </w:r>
          </w:p>
          <w:p w:rsidR="00577574" w:rsidRPr="007004E4" w:rsidRDefault="00577574" w:rsidP="00577574">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(b)</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大学との連携</w:t>
            </w:r>
          </w:p>
          <w:p w:rsidR="00577574" w:rsidRPr="007004E4" w:rsidRDefault="00485092" w:rsidP="00485092">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公立大学法人大阪（大阪府立大学・大阪府立大学工業高等専門学校・大阪市立大学）及び国 立大学法人大阪大学、国立大学法人奈良先端科学技術大学院大学、国立大学法人京都工芸繊維大学、国立大学法人長岡技術科学大学、国立大</w:t>
            </w:r>
          </w:p>
          <w:p w:rsidR="00577574" w:rsidRPr="007004E4" w:rsidRDefault="00577574" w:rsidP="00577574">
            <w:pPr>
              <w:kinsoku w:val="0"/>
              <w:autoSpaceDE w:val="0"/>
              <w:autoSpaceDN w:val="0"/>
              <w:spacing w:line="0" w:lineRule="atLeast"/>
              <w:ind w:rightChars="-117" w:right="-246"/>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485092" w:rsidRPr="007004E4">
              <w:rPr>
                <w:rFonts w:asciiTheme="majorEastAsia" w:eastAsiaTheme="majorEastAsia" w:hAnsiTheme="majorEastAsia" w:hint="eastAsia"/>
                <w:sz w:val="14"/>
                <w:szCs w:val="14"/>
              </w:rPr>
              <w:t>学法人和歌山大学、大学法人大阪電気通信大学、</w:t>
            </w:r>
          </w:p>
          <w:p w:rsidR="00485092" w:rsidRPr="007004E4" w:rsidRDefault="00577574" w:rsidP="00577574">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485092" w:rsidRPr="007004E4">
              <w:rPr>
                <w:rFonts w:asciiTheme="majorEastAsia" w:eastAsiaTheme="majorEastAsia" w:hAnsiTheme="majorEastAsia" w:hint="eastAsia"/>
                <w:sz w:val="14"/>
                <w:szCs w:val="14"/>
              </w:rPr>
              <w:t>大学法人同志社大学、大学法人大阪工業大学等の各大学と連携し、研究開発・企業支援・人材育成等を実施する。</w:t>
            </w: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9B2551" w:rsidRPr="007004E4" w:rsidRDefault="009B2551"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(c)</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国立研究開発法人産業技術総合研究所との連携</w:t>
            </w:r>
          </w:p>
          <w:p w:rsidR="00577574" w:rsidRPr="007004E4" w:rsidRDefault="00485092" w:rsidP="00485092">
            <w:pPr>
              <w:kinsoku w:val="0"/>
              <w:autoSpaceDE w:val="0"/>
              <w:autoSpaceDN w:val="0"/>
              <w:spacing w:line="0" w:lineRule="atLeast"/>
              <w:ind w:leftChars="140" w:left="294"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国立研究開発法人産業技術総合研究所と連携</w:t>
            </w:r>
          </w:p>
          <w:p w:rsidR="00485092" w:rsidRPr="007004E4" w:rsidRDefault="00577574" w:rsidP="00577574">
            <w:pPr>
              <w:kinsoku w:val="0"/>
              <w:autoSpaceDE w:val="0"/>
              <w:autoSpaceDN w:val="0"/>
              <w:spacing w:line="0" w:lineRule="atLeast"/>
              <w:ind w:left="280" w:hangingChars="200" w:hanging="28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485092" w:rsidRPr="007004E4">
              <w:rPr>
                <w:rFonts w:asciiTheme="majorEastAsia" w:eastAsiaTheme="majorEastAsia" w:hAnsiTheme="majorEastAsia" w:hint="eastAsia"/>
                <w:sz w:val="14"/>
                <w:szCs w:val="14"/>
              </w:rPr>
              <w:t>し、相互の研究開発を効果的に推進すると</w:t>
            </w:r>
            <w:r w:rsidRPr="007004E4">
              <w:rPr>
                <w:rFonts w:asciiTheme="majorEastAsia" w:eastAsiaTheme="majorEastAsia" w:hAnsiTheme="majorEastAsia" w:hint="eastAsia"/>
                <w:sz w:val="14"/>
                <w:szCs w:val="14"/>
              </w:rPr>
              <w:t>とも</w:t>
            </w:r>
            <w:r w:rsidR="00485092" w:rsidRPr="007004E4">
              <w:rPr>
                <w:rFonts w:asciiTheme="majorEastAsia" w:eastAsiaTheme="majorEastAsia" w:hAnsiTheme="majorEastAsia" w:hint="eastAsia"/>
                <w:sz w:val="14"/>
                <w:szCs w:val="14"/>
              </w:rPr>
              <w:t>に、企業への技術開発支援を通じて、産業技術力を強化することにより、産業の発展及びイノベーションの創出に貢献する。</w:t>
            </w: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(d)</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産学官連携による自主企画研究会の開催</w:t>
            </w:r>
          </w:p>
          <w:p w:rsidR="00485092" w:rsidRPr="007004E4" w:rsidRDefault="00485092" w:rsidP="00D60E74">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産学官連携による自主企画研究会（バイオ産業研究会、次世代光デバイス研究会、食品ユニバーサルデザイン研究会）において、講演会等の交流事業を開催する。</w:t>
            </w:r>
          </w:p>
        </w:tc>
        <w:tc>
          <w:tcPr>
            <w:tcW w:w="398" w:type="dxa"/>
            <w:tcBorders>
              <w:top w:val="nil"/>
              <w:left w:val="single" w:sz="4" w:space="0" w:color="auto"/>
              <w:bottom w:val="nil"/>
              <w:right w:val="single" w:sz="4" w:space="0" w:color="auto"/>
            </w:tcBorders>
          </w:tcPr>
          <w:p w:rsidR="00485092" w:rsidRPr="007004E4" w:rsidRDefault="00485092" w:rsidP="00485092">
            <w:pPr>
              <w:kinsoku w:val="0"/>
              <w:autoSpaceDE w:val="0"/>
              <w:autoSpaceDN w:val="0"/>
              <w:spacing w:line="0" w:lineRule="atLeast"/>
              <w:jc w:val="center"/>
              <w:rPr>
                <w:rFonts w:asciiTheme="majorEastAsia" w:eastAsiaTheme="majorEastAsia" w:hAnsiTheme="majorEastAsia"/>
                <w:sz w:val="14"/>
                <w:szCs w:val="14"/>
              </w:rPr>
            </w:pPr>
          </w:p>
        </w:tc>
        <w:tc>
          <w:tcPr>
            <w:tcW w:w="3437" w:type="dxa"/>
            <w:vMerge w:val="restart"/>
            <w:tcBorders>
              <w:top w:val="nil"/>
              <w:left w:val="single" w:sz="4" w:space="0" w:color="auto"/>
              <w:right w:val="single" w:sz="4" w:space="0" w:color="auto"/>
            </w:tcBorders>
          </w:tcPr>
          <w:p w:rsidR="00485092" w:rsidRPr="007004E4" w:rsidRDefault="00485092" w:rsidP="00485092">
            <w:pPr>
              <w:kinsoku w:val="0"/>
              <w:autoSpaceDE w:val="0"/>
              <w:autoSpaceDN w:val="0"/>
              <w:spacing w:line="0" w:lineRule="atLeas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○おおさかグリーンナノコンソーシアムが</w:t>
            </w:r>
            <w:r w:rsidR="003D5796" w:rsidRPr="007004E4">
              <w:rPr>
                <w:rFonts w:asciiTheme="majorEastAsia" w:eastAsiaTheme="majorEastAsia" w:hAnsiTheme="majorEastAsia" w:hint="eastAsia"/>
                <w:sz w:val="14"/>
                <w:szCs w:val="14"/>
              </w:rPr>
              <w:t>開催する</w:t>
            </w:r>
            <w:r w:rsidRPr="007004E4">
              <w:rPr>
                <w:rFonts w:asciiTheme="majorEastAsia" w:eastAsiaTheme="majorEastAsia" w:hAnsiTheme="majorEastAsia" w:hint="eastAsia"/>
                <w:sz w:val="14"/>
                <w:szCs w:val="14"/>
              </w:rPr>
              <w:t>グリーンナノフォーラム</w:t>
            </w:r>
            <w:r w:rsidR="003D5796" w:rsidRPr="007004E4">
              <w:rPr>
                <w:rFonts w:asciiTheme="majorEastAsia" w:eastAsiaTheme="majorEastAsia" w:hAnsiTheme="majorEastAsia" w:hint="eastAsia"/>
                <w:sz w:val="14"/>
                <w:szCs w:val="14"/>
              </w:rPr>
              <w:t>において</w:t>
            </w:r>
            <w:r w:rsidRPr="007004E4">
              <w:rPr>
                <w:rFonts w:asciiTheme="majorEastAsia" w:eastAsiaTheme="majorEastAsia" w:hAnsiTheme="majorEastAsia" w:hint="eastAsia"/>
                <w:sz w:val="14"/>
                <w:szCs w:val="14"/>
              </w:rPr>
              <w:t>、企業とのマッチングイベント</w:t>
            </w:r>
            <w:r w:rsidR="003D5796" w:rsidRPr="007004E4">
              <w:rPr>
                <w:rFonts w:asciiTheme="majorEastAsia" w:eastAsiaTheme="majorEastAsia" w:hAnsiTheme="majorEastAsia" w:hint="eastAsia"/>
                <w:sz w:val="14"/>
                <w:szCs w:val="14"/>
              </w:rPr>
              <w:t>など</w:t>
            </w:r>
            <w:r w:rsidRPr="007004E4">
              <w:rPr>
                <w:rFonts w:asciiTheme="majorEastAsia" w:eastAsiaTheme="majorEastAsia" w:hAnsiTheme="majorEastAsia" w:hint="eastAsia"/>
                <w:sz w:val="14"/>
                <w:szCs w:val="14"/>
              </w:rPr>
              <w:t>を行った。</w:t>
            </w:r>
          </w:p>
          <w:p w:rsidR="00485092" w:rsidRPr="007004E4"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（添付資料14参照)</w:t>
            </w:r>
          </w:p>
          <w:p w:rsidR="00485092" w:rsidRPr="007004E4"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3D5796" w:rsidRPr="007004E4" w:rsidRDefault="003D5796"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6C463E" w:rsidRPr="007004E4"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w:t>
            </w:r>
            <w:r w:rsidR="006C463E" w:rsidRPr="007004E4">
              <w:rPr>
                <w:rFonts w:asciiTheme="majorEastAsia" w:eastAsiaTheme="majorEastAsia" w:hAnsiTheme="majorEastAsia" w:hint="eastAsia"/>
                <w:sz w:val="14"/>
                <w:szCs w:val="14"/>
              </w:rPr>
              <w:t>国立大学法人</w:t>
            </w:r>
            <w:r w:rsidRPr="007004E4">
              <w:rPr>
                <w:rFonts w:asciiTheme="majorEastAsia" w:eastAsiaTheme="majorEastAsia" w:hAnsiTheme="majorEastAsia" w:hint="eastAsia"/>
                <w:sz w:val="14"/>
                <w:szCs w:val="14"/>
              </w:rPr>
              <w:t>大阪大学産業科学研究所と</w:t>
            </w:r>
            <w:r w:rsidR="00F55ADB" w:rsidRPr="007004E4">
              <w:rPr>
                <w:rFonts w:asciiTheme="majorEastAsia" w:eastAsiaTheme="majorEastAsia" w:hAnsiTheme="majorEastAsia" w:hint="eastAsia"/>
                <w:sz w:val="14"/>
                <w:szCs w:val="14"/>
              </w:rPr>
              <w:t>連携して</w:t>
            </w:r>
          </w:p>
          <w:p w:rsidR="006C463E" w:rsidRPr="007004E4" w:rsidRDefault="006C463E" w:rsidP="006C463E">
            <w:pPr>
              <w:kinsoku w:val="0"/>
              <w:autoSpaceDE w:val="0"/>
              <w:autoSpaceDN w:val="0"/>
              <w:spacing w:line="0" w:lineRule="atLeast"/>
              <w:ind w:left="140" w:rightChars="-183" w:right="-384"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485092" w:rsidRPr="007004E4">
              <w:rPr>
                <w:rFonts w:asciiTheme="majorEastAsia" w:eastAsiaTheme="majorEastAsia" w:hAnsiTheme="majorEastAsia" w:hint="eastAsia"/>
                <w:sz w:val="14"/>
                <w:szCs w:val="14"/>
              </w:rPr>
              <w:t>「香り・におい・ガスセンサー研究会」</w:t>
            </w:r>
            <w:r w:rsidR="00F55ADB" w:rsidRPr="007004E4">
              <w:rPr>
                <w:rFonts w:asciiTheme="majorEastAsia" w:eastAsiaTheme="majorEastAsia" w:hAnsiTheme="majorEastAsia" w:hint="eastAsia"/>
                <w:sz w:val="14"/>
                <w:szCs w:val="14"/>
              </w:rPr>
              <w:t>を</w:t>
            </w:r>
            <w:r w:rsidR="00485092" w:rsidRPr="007004E4">
              <w:rPr>
                <w:rFonts w:asciiTheme="majorEastAsia" w:eastAsiaTheme="majorEastAsia" w:hAnsiTheme="majorEastAsia" w:hint="eastAsia"/>
                <w:sz w:val="14"/>
                <w:szCs w:val="14"/>
              </w:rPr>
              <w:t>設立</w:t>
            </w:r>
            <w:r w:rsidR="00F55ADB" w:rsidRPr="007004E4">
              <w:rPr>
                <w:rFonts w:asciiTheme="majorEastAsia" w:eastAsiaTheme="majorEastAsia" w:hAnsiTheme="majorEastAsia" w:hint="eastAsia"/>
                <w:sz w:val="14"/>
                <w:szCs w:val="14"/>
              </w:rPr>
              <w:t>し、</w:t>
            </w:r>
          </w:p>
          <w:p w:rsidR="00485092" w:rsidRPr="007004E4" w:rsidRDefault="006C463E" w:rsidP="00223FBB">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485092" w:rsidRPr="007004E4">
              <w:rPr>
                <w:rFonts w:asciiTheme="majorEastAsia" w:eastAsiaTheme="majorEastAsia" w:hAnsiTheme="majorEastAsia" w:hint="eastAsia"/>
                <w:sz w:val="14"/>
                <w:szCs w:val="14"/>
              </w:rPr>
              <w:t>研究員が研究会の運営、特に次年度以降のセミナーで講演</w:t>
            </w:r>
            <w:r w:rsidR="00A53BDA" w:rsidRPr="007004E4">
              <w:rPr>
                <w:rFonts w:asciiTheme="majorEastAsia" w:eastAsiaTheme="majorEastAsia" w:hAnsiTheme="majorEastAsia" w:hint="eastAsia"/>
                <w:sz w:val="14"/>
                <w:szCs w:val="14"/>
              </w:rPr>
              <w:t>する</w:t>
            </w:r>
            <w:r w:rsidR="00485092" w:rsidRPr="007004E4">
              <w:rPr>
                <w:rFonts w:asciiTheme="majorEastAsia" w:eastAsiaTheme="majorEastAsia" w:hAnsiTheme="majorEastAsia" w:hint="eastAsia"/>
                <w:sz w:val="14"/>
                <w:szCs w:val="14"/>
              </w:rPr>
              <w:t>講師選定に協力した。また、項目別に研究開発内容を精査</w:t>
            </w:r>
            <w:r w:rsidR="00A53BDA" w:rsidRPr="007004E4">
              <w:rPr>
                <w:rFonts w:asciiTheme="majorEastAsia" w:eastAsiaTheme="majorEastAsia" w:hAnsiTheme="majorEastAsia" w:hint="eastAsia"/>
                <w:sz w:val="14"/>
                <w:szCs w:val="14"/>
              </w:rPr>
              <w:t>し</w:t>
            </w:r>
            <w:r w:rsidR="00223FBB" w:rsidRPr="007004E4">
              <w:rPr>
                <w:rFonts w:asciiTheme="majorEastAsia" w:eastAsiaTheme="majorEastAsia" w:hAnsiTheme="majorEastAsia" w:hint="eastAsia"/>
                <w:sz w:val="14"/>
                <w:szCs w:val="14"/>
              </w:rPr>
              <w:t>、</w:t>
            </w:r>
            <w:r w:rsidR="00485092" w:rsidRPr="007004E4">
              <w:rPr>
                <w:rFonts w:asciiTheme="majorEastAsia" w:eastAsiaTheme="majorEastAsia" w:hAnsiTheme="majorEastAsia" w:hint="eastAsia"/>
                <w:sz w:val="14"/>
                <w:szCs w:val="14"/>
              </w:rPr>
              <w:t>共同研究を開始した結果、令和３年度以降のプロジェクト研究</w:t>
            </w:r>
            <w:r w:rsidR="00A53BDA" w:rsidRPr="007004E4">
              <w:rPr>
                <w:rFonts w:asciiTheme="majorEastAsia" w:eastAsiaTheme="majorEastAsia" w:hAnsiTheme="majorEastAsia" w:hint="eastAsia"/>
                <w:sz w:val="14"/>
                <w:szCs w:val="14"/>
              </w:rPr>
              <w:t>の実施につながった。</w:t>
            </w:r>
          </w:p>
          <w:p w:rsidR="00485092" w:rsidRPr="007004E4"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A53BDA" w:rsidRPr="007004E4"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○大阪工業大学イノベーションデイズに</w:t>
            </w:r>
            <w:r w:rsidR="00A53BDA" w:rsidRPr="007004E4">
              <w:rPr>
                <w:rFonts w:asciiTheme="majorEastAsia" w:eastAsiaTheme="majorEastAsia" w:hAnsiTheme="majorEastAsia" w:hint="eastAsia"/>
                <w:sz w:val="14"/>
                <w:szCs w:val="14"/>
              </w:rPr>
              <w:t>おいて、ｅ－</w:t>
            </w:r>
            <w:r w:rsidRPr="007004E4">
              <w:rPr>
                <w:rFonts w:asciiTheme="majorEastAsia" w:eastAsiaTheme="majorEastAsia" w:hAnsiTheme="majorEastAsia" w:hint="eastAsia"/>
                <w:sz w:val="14"/>
                <w:szCs w:val="14"/>
              </w:rPr>
              <w:t>ポスター展示（12件）を行った。</w:t>
            </w:r>
          </w:p>
          <w:p w:rsidR="00485092" w:rsidRPr="007004E4" w:rsidRDefault="00485092" w:rsidP="00A53BDA">
            <w:pPr>
              <w:kinsoku w:val="0"/>
              <w:autoSpaceDE w:val="0"/>
              <w:autoSpaceDN w:val="0"/>
              <w:spacing w:line="0" w:lineRule="atLeast"/>
              <w:ind w:firstLineChars="100" w:firstLine="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開催期間：</w:t>
            </w:r>
            <w:r w:rsidR="00A53BDA" w:rsidRPr="007004E4">
              <w:rPr>
                <w:rFonts w:asciiTheme="majorEastAsia" w:eastAsiaTheme="majorEastAsia" w:hAnsiTheme="majorEastAsia" w:hint="eastAsia"/>
                <w:sz w:val="14"/>
                <w:szCs w:val="14"/>
              </w:rPr>
              <w:t>令和２</w:t>
            </w:r>
            <w:r w:rsidRPr="007004E4">
              <w:rPr>
                <w:rFonts w:asciiTheme="majorEastAsia" w:eastAsiaTheme="majorEastAsia" w:hAnsiTheme="majorEastAsia" w:hint="eastAsia"/>
                <w:sz w:val="14"/>
                <w:szCs w:val="14"/>
              </w:rPr>
              <w:t>年</w:t>
            </w:r>
            <w:r w:rsidR="00A53BDA" w:rsidRPr="007004E4">
              <w:rPr>
                <w:rFonts w:asciiTheme="majorEastAsia" w:eastAsiaTheme="majorEastAsia" w:hAnsiTheme="majorEastAsia" w:hint="eastAsia"/>
                <w:sz w:val="14"/>
                <w:szCs w:val="14"/>
              </w:rPr>
              <w:t>９</w:t>
            </w:r>
            <w:r w:rsidRPr="007004E4">
              <w:rPr>
                <w:rFonts w:asciiTheme="majorEastAsia" w:eastAsiaTheme="majorEastAsia" w:hAnsiTheme="majorEastAsia" w:hint="eastAsia"/>
                <w:sz w:val="14"/>
                <w:szCs w:val="14"/>
              </w:rPr>
              <w:t>月28日</w:t>
            </w:r>
            <w:r w:rsidR="00A53BDA" w:rsidRPr="007004E4">
              <w:rPr>
                <w:rFonts w:asciiTheme="majorEastAsia" w:eastAsiaTheme="majorEastAsia" w:hAnsiTheme="majorEastAsia" w:hint="eastAsia"/>
                <w:sz w:val="14"/>
                <w:szCs w:val="14"/>
              </w:rPr>
              <w:t>～令和３年１</w:t>
            </w:r>
            <w:r w:rsidRPr="007004E4">
              <w:rPr>
                <w:rFonts w:asciiTheme="majorEastAsia" w:eastAsiaTheme="majorEastAsia" w:hAnsiTheme="majorEastAsia" w:hint="eastAsia"/>
                <w:sz w:val="14"/>
                <w:szCs w:val="14"/>
              </w:rPr>
              <w:t>月31日</w:t>
            </w:r>
          </w:p>
          <w:p w:rsidR="00485092" w:rsidRPr="007004E4" w:rsidRDefault="00A53BDA"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ＯＲＩＳＴ展示関連割合</w:t>
            </w:r>
            <w:r w:rsidR="00275674" w:rsidRPr="007004E4">
              <w:rPr>
                <w:rFonts w:asciiTheme="majorEastAsia" w:eastAsiaTheme="majorEastAsia" w:hAnsiTheme="majorEastAsia" w:hint="eastAsia"/>
                <w:sz w:val="14"/>
                <w:szCs w:val="14"/>
              </w:rPr>
              <w:t>：</w:t>
            </w:r>
          </w:p>
          <w:p w:rsidR="00485092" w:rsidRPr="007004E4"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・ページビュー数：592</w:t>
            </w:r>
            <w:r w:rsidR="00A53BDA" w:rsidRPr="007004E4">
              <w:rPr>
                <w:rFonts w:asciiTheme="majorEastAsia" w:eastAsiaTheme="majorEastAsia" w:hAnsiTheme="majorEastAsia" w:hint="eastAsia"/>
                <w:sz w:val="14"/>
                <w:szCs w:val="14"/>
              </w:rPr>
              <w:t>件</w:t>
            </w:r>
            <w:r w:rsidRPr="007004E4">
              <w:rPr>
                <w:rFonts w:asciiTheme="majorEastAsia" w:eastAsiaTheme="majorEastAsia" w:hAnsiTheme="majorEastAsia" w:hint="eastAsia"/>
                <w:sz w:val="14"/>
                <w:szCs w:val="14"/>
              </w:rPr>
              <w:t>/27,788件</w:t>
            </w:r>
          </w:p>
          <w:p w:rsidR="00485092" w:rsidRPr="007004E4" w:rsidRDefault="00485092" w:rsidP="00485092">
            <w:pPr>
              <w:kinsoku w:val="0"/>
              <w:autoSpaceDE w:val="0"/>
              <w:autoSpaceDN w:val="0"/>
              <w:spacing w:line="0" w:lineRule="atLeas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・訪問数：302</w:t>
            </w:r>
            <w:r w:rsidR="00A53BDA" w:rsidRPr="007004E4">
              <w:rPr>
                <w:rFonts w:asciiTheme="majorEastAsia" w:eastAsiaTheme="majorEastAsia" w:hAnsiTheme="majorEastAsia" w:hint="eastAsia"/>
                <w:sz w:val="14"/>
                <w:szCs w:val="14"/>
              </w:rPr>
              <w:t>人</w:t>
            </w:r>
            <w:r w:rsidRPr="007004E4">
              <w:rPr>
                <w:rFonts w:asciiTheme="majorEastAsia" w:eastAsiaTheme="majorEastAsia" w:hAnsiTheme="majorEastAsia" w:hint="eastAsia"/>
                <w:sz w:val="14"/>
                <w:szCs w:val="14"/>
              </w:rPr>
              <w:t>/8,600</w:t>
            </w:r>
            <w:r w:rsidR="00A53BDA" w:rsidRPr="007004E4">
              <w:rPr>
                <w:rFonts w:asciiTheme="majorEastAsia" w:eastAsiaTheme="majorEastAsia" w:hAnsiTheme="majorEastAsia" w:hint="eastAsia"/>
                <w:sz w:val="14"/>
                <w:szCs w:val="14"/>
              </w:rPr>
              <w:t>人</w:t>
            </w:r>
          </w:p>
          <w:p w:rsidR="00485092" w:rsidRPr="007004E4" w:rsidRDefault="00485092" w:rsidP="00485092">
            <w:pPr>
              <w:kinsoku w:val="0"/>
              <w:autoSpaceDE w:val="0"/>
              <w:autoSpaceDN w:val="0"/>
              <w:spacing w:line="0" w:lineRule="atLeas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・平均ページ滞在時間：</w:t>
            </w:r>
            <w:r w:rsidR="00A53BDA" w:rsidRPr="007004E4">
              <w:rPr>
                <w:rFonts w:asciiTheme="majorEastAsia" w:eastAsiaTheme="majorEastAsia" w:hAnsiTheme="majorEastAsia" w:hint="eastAsia"/>
                <w:sz w:val="14"/>
                <w:szCs w:val="14"/>
              </w:rPr>
              <w:t>２</w:t>
            </w:r>
            <w:r w:rsidRPr="007004E4">
              <w:rPr>
                <w:rFonts w:asciiTheme="majorEastAsia" w:eastAsiaTheme="majorEastAsia" w:hAnsiTheme="majorEastAsia" w:hint="eastAsia"/>
                <w:sz w:val="14"/>
                <w:szCs w:val="14"/>
              </w:rPr>
              <w:t>分28秒</w:t>
            </w:r>
          </w:p>
          <w:p w:rsidR="00485092" w:rsidRPr="007004E4" w:rsidRDefault="00485092" w:rsidP="00485092">
            <w:pPr>
              <w:kinsoku w:val="0"/>
              <w:autoSpaceDE w:val="0"/>
              <w:autoSpaceDN w:val="0"/>
              <w:spacing w:line="0" w:lineRule="atLeas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○基盤研究やプロジェクト研究</w:t>
            </w:r>
            <w:r w:rsidR="00275674" w:rsidRPr="007004E4">
              <w:rPr>
                <w:rFonts w:asciiTheme="majorEastAsia" w:eastAsiaTheme="majorEastAsia" w:hAnsiTheme="majorEastAsia" w:hint="eastAsia"/>
                <w:sz w:val="14"/>
                <w:szCs w:val="14"/>
              </w:rPr>
              <w:t>の</w:t>
            </w:r>
            <w:r w:rsidRPr="007004E4">
              <w:rPr>
                <w:rFonts w:asciiTheme="majorEastAsia" w:eastAsiaTheme="majorEastAsia" w:hAnsiTheme="majorEastAsia" w:hint="eastAsia"/>
                <w:sz w:val="14"/>
                <w:szCs w:val="14"/>
              </w:rPr>
              <w:t>テーマに基づき、大学</w:t>
            </w:r>
            <w:r w:rsidR="00275674" w:rsidRPr="007004E4">
              <w:rPr>
                <w:rFonts w:asciiTheme="majorEastAsia" w:eastAsiaTheme="majorEastAsia" w:hAnsiTheme="majorEastAsia" w:hint="eastAsia"/>
                <w:sz w:val="14"/>
                <w:szCs w:val="14"/>
              </w:rPr>
              <w:t>などと</w:t>
            </w:r>
            <w:r w:rsidRPr="007004E4">
              <w:rPr>
                <w:rFonts w:asciiTheme="majorEastAsia" w:eastAsiaTheme="majorEastAsia" w:hAnsiTheme="majorEastAsia" w:hint="eastAsia"/>
                <w:sz w:val="14"/>
                <w:szCs w:val="14"/>
              </w:rPr>
              <w:t>93件の共同研究を実施した。</w:t>
            </w:r>
          </w:p>
          <w:p w:rsidR="00485092" w:rsidRPr="007004E4"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（添付資料５参照）</w:t>
            </w:r>
          </w:p>
          <w:p w:rsidR="00275674" w:rsidRPr="007004E4" w:rsidRDefault="00275674"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7004E4" w:rsidRDefault="00275674"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w:t>
            </w:r>
            <w:r w:rsidR="00977896"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大阪府立大学及び</w:t>
            </w:r>
            <w:r w:rsidR="00485092" w:rsidRPr="007004E4">
              <w:rPr>
                <w:rFonts w:asciiTheme="majorEastAsia" w:eastAsiaTheme="majorEastAsia" w:hAnsiTheme="majorEastAsia" w:hint="eastAsia"/>
                <w:sz w:val="14"/>
                <w:szCs w:val="14"/>
              </w:rPr>
              <w:t>大阪市立大学との連携協定に基づき、人材育成、共同研究</w:t>
            </w:r>
            <w:r w:rsidRPr="007004E4">
              <w:rPr>
                <w:rFonts w:asciiTheme="majorEastAsia" w:eastAsiaTheme="majorEastAsia" w:hAnsiTheme="majorEastAsia" w:hint="eastAsia"/>
                <w:sz w:val="14"/>
                <w:szCs w:val="14"/>
              </w:rPr>
              <w:t>及び</w:t>
            </w:r>
            <w:r w:rsidR="00485092" w:rsidRPr="007004E4">
              <w:rPr>
                <w:rFonts w:asciiTheme="majorEastAsia" w:eastAsiaTheme="majorEastAsia" w:hAnsiTheme="majorEastAsia" w:hint="eastAsia"/>
                <w:sz w:val="14"/>
                <w:szCs w:val="14"/>
              </w:rPr>
              <w:t>企業支援に関する３分野で連携事業の取組を進めた。</w:t>
            </w:r>
          </w:p>
          <w:p w:rsidR="00485092" w:rsidRPr="007004E4"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（添付資料15参照）</w:t>
            </w:r>
          </w:p>
          <w:p w:rsidR="00485092" w:rsidRPr="007004E4"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○産総研が主催する地域ＩＣ（イノベーションコーディネーター）会議が</w:t>
            </w:r>
            <w:r w:rsidR="008D1782" w:rsidRPr="007004E4">
              <w:rPr>
                <w:rFonts w:asciiTheme="majorEastAsia" w:eastAsiaTheme="majorEastAsia" w:hAnsiTheme="majorEastAsia" w:hint="eastAsia"/>
                <w:sz w:val="14"/>
                <w:szCs w:val="14"/>
              </w:rPr>
              <w:t>Ｗｅｂで</w:t>
            </w:r>
            <w:r w:rsidRPr="007004E4">
              <w:rPr>
                <w:rFonts w:asciiTheme="majorEastAsia" w:eastAsiaTheme="majorEastAsia" w:hAnsiTheme="majorEastAsia" w:hint="eastAsia"/>
                <w:sz w:val="14"/>
                <w:szCs w:val="14"/>
              </w:rPr>
              <w:t>開催され、</w:t>
            </w:r>
            <w:r w:rsidR="008D1782" w:rsidRPr="007004E4">
              <w:rPr>
                <w:rFonts w:asciiTheme="majorEastAsia" w:eastAsiaTheme="majorEastAsia" w:hAnsiTheme="majorEastAsia" w:hint="eastAsia"/>
                <w:sz w:val="14"/>
                <w:szCs w:val="14"/>
              </w:rPr>
              <w:t>法人</w:t>
            </w:r>
            <w:r w:rsidR="00BD2CA1" w:rsidRPr="007004E4">
              <w:rPr>
                <w:rFonts w:asciiTheme="majorEastAsia" w:eastAsiaTheme="majorEastAsia" w:hAnsiTheme="majorEastAsia" w:hint="eastAsia"/>
                <w:sz w:val="14"/>
                <w:szCs w:val="14"/>
              </w:rPr>
              <w:t>職員（</w:t>
            </w:r>
            <w:r w:rsidRPr="007004E4">
              <w:rPr>
                <w:rFonts w:asciiTheme="majorEastAsia" w:eastAsiaTheme="majorEastAsia" w:hAnsiTheme="majorEastAsia" w:hint="eastAsia"/>
                <w:sz w:val="14"/>
                <w:szCs w:val="14"/>
              </w:rPr>
              <w:t>産総研ＩＣ</w:t>
            </w:r>
            <w:r w:rsidR="00BD2CA1"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１</w:t>
            </w:r>
            <w:r w:rsidR="008D1782" w:rsidRPr="007004E4">
              <w:rPr>
                <w:rFonts w:asciiTheme="majorEastAsia" w:eastAsiaTheme="majorEastAsia" w:hAnsiTheme="majorEastAsia" w:hint="eastAsia"/>
                <w:sz w:val="14"/>
                <w:szCs w:val="14"/>
              </w:rPr>
              <w:t>人が</w:t>
            </w:r>
            <w:r w:rsidRPr="007004E4">
              <w:rPr>
                <w:rFonts w:asciiTheme="majorEastAsia" w:eastAsiaTheme="majorEastAsia" w:hAnsiTheme="majorEastAsia" w:hint="eastAsia"/>
                <w:sz w:val="14"/>
                <w:szCs w:val="14"/>
              </w:rPr>
              <w:t>参加し、企業支援に向けた情報収集・意見交換を実施した。</w:t>
            </w:r>
          </w:p>
          <w:p w:rsidR="00485092" w:rsidRPr="007004E4"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w:t>
            </w:r>
            <w:r w:rsidR="00212477" w:rsidRPr="007004E4">
              <w:rPr>
                <w:rFonts w:asciiTheme="majorEastAsia" w:eastAsiaTheme="majorEastAsia" w:hAnsiTheme="majorEastAsia" w:hint="eastAsia"/>
                <w:sz w:val="14"/>
                <w:szCs w:val="14"/>
              </w:rPr>
              <w:t>関西圏の企業に公設試験研究機関をより広く活用してもらうため、国立研究開発法人産業技術総合研究所などとの共同開催</w:t>
            </w:r>
            <w:r w:rsidR="00B121FD" w:rsidRPr="007004E4">
              <w:rPr>
                <w:rFonts w:asciiTheme="majorEastAsia" w:eastAsiaTheme="majorEastAsia" w:hAnsiTheme="majorEastAsia" w:hint="eastAsia"/>
                <w:sz w:val="14"/>
                <w:szCs w:val="14"/>
              </w:rPr>
              <w:t>により</w:t>
            </w:r>
            <w:r w:rsidR="00212477" w:rsidRPr="007004E4">
              <w:rPr>
                <w:rFonts w:asciiTheme="majorEastAsia" w:eastAsiaTheme="majorEastAsia" w:hAnsiTheme="majorEastAsia" w:hint="eastAsia"/>
                <w:sz w:val="14"/>
                <w:szCs w:val="14"/>
              </w:rPr>
              <w:t>、近畿経済産業局管内及び関西広域連合域内の公設試験研究機関の協力を得て、12月４日に「産業技術支援フェアin  KANSAI 2020」をオンライン</w:t>
            </w:r>
            <w:r w:rsidR="00470480" w:rsidRPr="007004E4">
              <w:rPr>
                <w:rFonts w:asciiTheme="majorEastAsia" w:eastAsiaTheme="majorEastAsia" w:hAnsiTheme="majorEastAsia" w:hint="eastAsia"/>
                <w:sz w:val="14"/>
                <w:szCs w:val="14"/>
              </w:rPr>
              <w:t>形式で</w:t>
            </w:r>
            <w:r w:rsidR="00B121FD" w:rsidRPr="007004E4">
              <w:rPr>
                <w:rFonts w:asciiTheme="majorEastAsia" w:eastAsiaTheme="majorEastAsia" w:hAnsiTheme="majorEastAsia" w:hint="eastAsia"/>
                <w:sz w:val="14"/>
                <w:szCs w:val="14"/>
              </w:rPr>
              <w:t>開催</w:t>
            </w:r>
            <w:r w:rsidR="00212477" w:rsidRPr="007004E4">
              <w:rPr>
                <w:rFonts w:asciiTheme="majorEastAsia" w:eastAsiaTheme="majorEastAsia" w:hAnsiTheme="majorEastAsia" w:hint="eastAsia"/>
                <w:sz w:val="14"/>
                <w:szCs w:val="14"/>
              </w:rPr>
              <w:t>し、593人の参加があった。</w:t>
            </w:r>
            <w:r w:rsidRPr="007004E4">
              <w:rPr>
                <w:rFonts w:asciiTheme="majorEastAsia" w:eastAsiaTheme="majorEastAsia" w:hAnsiTheme="majorEastAsia" w:hint="eastAsia"/>
                <w:sz w:val="14"/>
                <w:szCs w:val="14"/>
              </w:rPr>
              <w:t>【</w:t>
            </w:r>
            <w:r w:rsidR="008D1782" w:rsidRPr="007004E4">
              <w:rPr>
                <w:rFonts w:asciiTheme="majorEastAsia" w:eastAsiaTheme="majorEastAsia" w:hAnsiTheme="majorEastAsia" w:hint="eastAsia"/>
                <w:sz w:val="14"/>
                <w:szCs w:val="14"/>
              </w:rPr>
              <w:t>Ｐ</w:t>
            </w:r>
            <w:r w:rsidR="00212477" w:rsidRPr="007004E4">
              <w:rPr>
                <w:rFonts w:asciiTheme="majorEastAsia" w:eastAsiaTheme="majorEastAsia" w:hAnsiTheme="majorEastAsia" w:hint="eastAsia"/>
                <w:sz w:val="14"/>
                <w:szCs w:val="14"/>
              </w:rPr>
              <w:t>18</w:t>
            </w:r>
            <w:r w:rsidRPr="007004E4">
              <w:rPr>
                <w:rFonts w:asciiTheme="majorEastAsia" w:eastAsiaTheme="majorEastAsia" w:hAnsiTheme="majorEastAsia" w:hint="eastAsia"/>
                <w:sz w:val="14"/>
                <w:szCs w:val="14"/>
              </w:rPr>
              <w:t>再掲】</w:t>
            </w:r>
          </w:p>
          <w:p w:rsidR="00C86B82" w:rsidRPr="007004E4" w:rsidRDefault="00C86B82"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○令和元年度から開催してきた</w:t>
            </w:r>
            <w:r w:rsidR="006E150D" w:rsidRPr="007004E4">
              <w:rPr>
                <w:rFonts w:asciiTheme="majorEastAsia" w:eastAsiaTheme="majorEastAsia" w:hAnsiTheme="majorEastAsia" w:hint="eastAsia"/>
                <w:sz w:val="14"/>
                <w:szCs w:val="14"/>
              </w:rPr>
              <w:t>「</w:t>
            </w:r>
            <w:r w:rsidR="00223FBB" w:rsidRPr="007004E4">
              <w:rPr>
                <w:rFonts w:asciiTheme="majorEastAsia" w:eastAsiaTheme="majorEastAsia" w:hAnsiTheme="majorEastAsia" w:hint="eastAsia"/>
                <w:sz w:val="14"/>
                <w:szCs w:val="14"/>
              </w:rPr>
              <w:t>産</w:t>
            </w:r>
            <w:r w:rsidRPr="007004E4">
              <w:rPr>
                <w:rFonts w:asciiTheme="majorEastAsia" w:eastAsiaTheme="majorEastAsia" w:hAnsiTheme="majorEastAsia" w:hint="eastAsia"/>
                <w:sz w:val="14"/>
                <w:szCs w:val="14"/>
              </w:rPr>
              <w:t>業技術支援フェア in KANSAI</w:t>
            </w:r>
            <w:r w:rsidR="006E150D"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について</w:t>
            </w:r>
            <w:r w:rsidR="001D7E0D" w:rsidRPr="007004E4">
              <w:rPr>
                <w:rFonts w:asciiTheme="majorEastAsia" w:eastAsiaTheme="majorEastAsia" w:hAnsiTheme="majorEastAsia" w:hint="eastAsia"/>
                <w:sz w:val="14"/>
                <w:szCs w:val="14"/>
              </w:rPr>
              <w:t>は</w:t>
            </w:r>
            <w:r w:rsidRPr="007004E4">
              <w:rPr>
                <w:rFonts w:asciiTheme="majorEastAsia" w:eastAsiaTheme="majorEastAsia" w:hAnsiTheme="majorEastAsia" w:hint="eastAsia"/>
                <w:sz w:val="14"/>
                <w:szCs w:val="14"/>
              </w:rPr>
              <w:t>、「地域連携の拡充強化に貢献するとともに</w:t>
            </w:r>
            <w:r w:rsidR="006E150D"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新たな交流に繋ぐ貴重な場となっている」と</w:t>
            </w:r>
            <w:r w:rsidR="006E150D" w:rsidRPr="007004E4">
              <w:rPr>
                <w:rFonts w:asciiTheme="majorEastAsia" w:eastAsiaTheme="majorEastAsia" w:hAnsiTheme="majorEastAsia" w:hint="eastAsia"/>
                <w:sz w:val="14"/>
                <w:szCs w:val="14"/>
              </w:rPr>
              <w:t>され</w:t>
            </w:r>
            <w:r w:rsidRPr="007004E4">
              <w:rPr>
                <w:rFonts w:asciiTheme="majorEastAsia" w:eastAsiaTheme="majorEastAsia" w:hAnsiTheme="majorEastAsia" w:hint="eastAsia"/>
                <w:sz w:val="14"/>
                <w:szCs w:val="14"/>
              </w:rPr>
              <w:t>、</w:t>
            </w:r>
            <w:r w:rsidR="001D7E0D" w:rsidRPr="007004E4">
              <w:rPr>
                <w:rFonts w:asciiTheme="majorEastAsia" w:eastAsiaTheme="majorEastAsia" w:hAnsiTheme="majorEastAsia" w:hint="eastAsia"/>
                <w:sz w:val="14"/>
                <w:szCs w:val="14"/>
              </w:rPr>
              <w:t>産業技術連携推進会議から</w:t>
            </w:r>
            <w:r w:rsidRPr="007004E4">
              <w:rPr>
                <w:rFonts w:asciiTheme="majorEastAsia" w:eastAsiaTheme="majorEastAsia" w:hAnsiTheme="majorEastAsia" w:hint="eastAsia"/>
                <w:sz w:val="14"/>
                <w:szCs w:val="14"/>
              </w:rPr>
              <w:t>当研究所</w:t>
            </w:r>
            <w:r w:rsidR="001D7E0D" w:rsidRPr="007004E4">
              <w:rPr>
                <w:rFonts w:asciiTheme="majorEastAsia" w:eastAsiaTheme="majorEastAsia" w:hAnsiTheme="majorEastAsia" w:hint="eastAsia"/>
                <w:sz w:val="14"/>
                <w:szCs w:val="14"/>
              </w:rPr>
              <w:t>及び</w:t>
            </w:r>
            <w:r w:rsidRPr="007004E4">
              <w:rPr>
                <w:rFonts w:asciiTheme="majorEastAsia" w:eastAsiaTheme="majorEastAsia" w:hAnsiTheme="majorEastAsia" w:hint="eastAsia"/>
                <w:sz w:val="14"/>
                <w:szCs w:val="14"/>
              </w:rPr>
              <w:t>産業技術総合研究所関西センターに対</w:t>
            </w:r>
            <w:r w:rsidR="001D7E0D" w:rsidRPr="007004E4">
              <w:rPr>
                <w:rFonts w:asciiTheme="majorEastAsia" w:eastAsiaTheme="majorEastAsia" w:hAnsiTheme="majorEastAsia" w:hint="eastAsia"/>
                <w:sz w:val="14"/>
                <w:szCs w:val="14"/>
              </w:rPr>
              <w:t>する</w:t>
            </w:r>
            <w:r w:rsidRPr="007004E4">
              <w:rPr>
                <w:rFonts w:asciiTheme="majorEastAsia" w:eastAsiaTheme="majorEastAsia" w:hAnsiTheme="majorEastAsia" w:hint="eastAsia"/>
                <w:sz w:val="14"/>
                <w:szCs w:val="14"/>
              </w:rPr>
              <w:t>感謝状が授与された。</w:t>
            </w:r>
          </w:p>
          <w:p w:rsidR="00485092" w:rsidRPr="007004E4"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○前年度に引き続き、産学官のメンバーから構成される３つの自主企画研究会を運営し、研究会、講</w:t>
            </w:r>
            <w:r w:rsidRPr="007004E4">
              <w:rPr>
                <w:rFonts w:asciiTheme="majorEastAsia" w:eastAsiaTheme="majorEastAsia" w:hAnsiTheme="majorEastAsia" w:hint="eastAsia"/>
                <w:sz w:val="14"/>
                <w:szCs w:val="14"/>
              </w:rPr>
              <w:lastRenderedPageBreak/>
              <w:t>演会、見学会等の企画を実施した。</w:t>
            </w:r>
          </w:p>
          <w:p w:rsidR="00485092" w:rsidRPr="007004E4" w:rsidRDefault="00485092" w:rsidP="00183FAF">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（添付資料16参照）</w:t>
            </w:r>
          </w:p>
        </w:tc>
        <w:tc>
          <w:tcPr>
            <w:tcW w:w="397" w:type="dxa"/>
            <w:tcBorders>
              <w:top w:val="nil"/>
              <w:left w:val="single" w:sz="4" w:space="0" w:color="auto"/>
              <w:bottom w:val="nil"/>
            </w:tcBorders>
          </w:tcPr>
          <w:p w:rsidR="00485092" w:rsidRPr="007004E4" w:rsidRDefault="00485092" w:rsidP="0048509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7004E4" w:rsidRDefault="00485092" w:rsidP="0048509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tc>
      </w:tr>
      <w:tr w:rsidR="007004E4" w:rsidRPr="007004E4" w:rsidTr="00485092">
        <w:tc>
          <w:tcPr>
            <w:tcW w:w="3458" w:type="dxa"/>
            <w:vMerge/>
            <w:tcBorders>
              <w:bottom w:val="nil"/>
              <w:right w:val="double" w:sz="4" w:space="0" w:color="auto"/>
            </w:tcBorders>
          </w:tcPr>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485092" w:rsidRPr="007004E4" w:rsidRDefault="00485092" w:rsidP="00485092">
            <w:pPr>
              <w:kinsoku w:val="0"/>
              <w:autoSpaceDE w:val="0"/>
              <w:autoSpaceDN w:val="0"/>
              <w:spacing w:line="0" w:lineRule="atLeast"/>
              <w:ind w:leftChars="133" w:left="279" w:firstLineChars="100" w:firstLine="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85092" w:rsidRPr="007004E4" w:rsidRDefault="00485092" w:rsidP="00485092">
            <w:pPr>
              <w:kinsoku w:val="0"/>
              <w:autoSpaceDE w:val="0"/>
              <w:autoSpaceDN w:val="0"/>
              <w:spacing w:line="0" w:lineRule="atLeast"/>
              <w:jc w:val="center"/>
              <w:rPr>
                <w:rFonts w:asciiTheme="majorEastAsia" w:eastAsiaTheme="majorEastAsia" w:hAnsiTheme="majorEastAsia"/>
                <w:sz w:val="14"/>
                <w:szCs w:val="14"/>
              </w:rPr>
            </w:pPr>
          </w:p>
        </w:tc>
        <w:tc>
          <w:tcPr>
            <w:tcW w:w="3437" w:type="dxa"/>
            <w:vMerge/>
            <w:tcBorders>
              <w:left w:val="single" w:sz="4" w:space="0" w:color="auto"/>
              <w:bottom w:val="nil"/>
              <w:right w:val="single" w:sz="4" w:space="0" w:color="auto"/>
            </w:tcBorders>
          </w:tcPr>
          <w:p w:rsidR="00485092" w:rsidRPr="007004E4" w:rsidRDefault="00485092" w:rsidP="00485092">
            <w:pPr>
              <w:kinsoku w:val="0"/>
              <w:autoSpaceDE w:val="0"/>
              <w:autoSpaceDN w:val="0"/>
              <w:spacing w:line="0" w:lineRule="atLeast"/>
              <w:ind w:firstLineChars="100" w:firstLine="140"/>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7004E4" w:rsidRDefault="00485092" w:rsidP="0048509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7004E4" w:rsidRDefault="00485092" w:rsidP="0048509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tc>
      </w:tr>
      <w:tr w:rsidR="007004E4" w:rsidRPr="007004E4" w:rsidTr="00AD073A">
        <w:trPr>
          <w:trHeight w:val="66"/>
        </w:trPr>
        <w:tc>
          <w:tcPr>
            <w:tcW w:w="3458" w:type="dxa"/>
            <w:tcBorders>
              <w:top w:val="nil"/>
              <w:bottom w:val="dashSmallGap" w:sz="4" w:space="0" w:color="auto"/>
              <w:right w:val="double" w:sz="4" w:space="0" w:color="auto"/>
            </w:tcBorders>
          </w:tcPr>
          <w:p w:rsidR="00970449" w:rsidRPr="007004E4"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970449" w:rsidRPr="007004E4" w:rsidRDefault="00970449" w:rsidP="00970449">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70449" w:rsidRPr="007004E4" w:rsidRDefault="00970449" w:rsidP="00970449">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970449" w:rsidRPr="007004E4" w:rsidRDefault="00970449" w:rsidP="00970449">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7004E4" w:rsidRDefault="00970449" w:rsidP="00970449">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970449" w:rsidRPr="007004E4" w:rsidRDefault="00970449" w:rsidP="00970449">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970449" w:rsidRPr="007004E4" w:rsidRDefault="00970449" w:rsidP="00970449">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0C7E05">
        <w:trPr>
          <w:trHeight w:val="75"/>
        </w:trPr>
        <w:tc>
          <w:tcPr>
            <w:tcW w:w="3458" w:type="dxa"/>
            <w:tcBorders>
              <w:top w:val="dashSmallGap" w:sz="4" w:space="0" w:color="auto"/>
              <w:bottom w:val="nil"/>
              <w:right w:val="double" w:sz="4" w:space="0" w:color="auto"/>
            </w:tcBorders>
          </w:tcPr>
          <w:p w:rsidR="0047095B" w:rsidRPr="007004E4"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47095B" w:rsidRPr="007004E4"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7095B" w:rsidRPr="007004E4" w:rsidRDefault="0047095B"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47095B" w:rsidRPr="007004E4" w:rsidRDefault="0047095B"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7004E4" w:rsidRDefault="0047095B"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7095B" w:rsidRPr="007004E4" w:rsidRDefault="0047095B"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7095B" w:rsidRPr="007004E4" w:rsidRDefault="0047095B" w:rsidP="009C2C98">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4B7D2F">
        <w:trPr>
          <w:trHeight w:val="833"/>
        </w:trPr>
        <w:tc>
          <w:tcPr>
            <w:tcW w:w="3458" w:type="dxa"/>
            <w:tcBorders>
              <w:top w:val="nil"/>
              <w:bottom w:val="nil"/>
              <w:right w:val="double" w:sz="4" w:space="0" w:color="auto"/>
            </w:tcBorders>
          </w:tcPr>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⑤　広域連携の着実な推進</w:t>
            </w:r>
          </w:p>
          <w:p w:rsidR="00485092" w:rsidRPr="007004E4" w:rsidRDefault="00485092" w:rsidP="00485092">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関西広域連合参加府県市の試験研究機関と、設備機器情報の共有・提供等の面で連携し互いに補完することで、経営資源を相互に効率的・効果的に活かすとともに、利用企業の選択肢を増やし、広域からの企業のニーズに応える。</w:t>
            </w: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tc>
        <w:tc>
          <w:tcPr>
            <w:tcW w:w="3459" w:type="dxa"/>
            <w:tcBorders>
              <w:top w:val="nil"/>
              <w:left w:val="double" w:sz="4" w:space="0" w:color="auto"/>
              <w:bottom w:val="nil"/>
            </w:tcBorders>
          </w:tcPr>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⑤</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広域連携の着実な推進</w:t>
            </w:r>
          </w:p>
          <w:p w:rsidR="00485092" w:rsidRPr="007004E4" w:rsidRDefault="00485092" w:rsidP="00485092">
            <w:pPr>
              <w:kinsoku w:val="0"/>
              <w:autoSpaceDE w:val="0"/>
              <w:autoSpaceDN w:val="0"/>
              <w:spacing w:line="0" w:lineRule="atLeast"/>
              <w:ind w:leftChars="66" w:left="139"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関西広域連合参加府県市の試験研究機関と、関西ラボねっと等を通じて、設備機器情報の共有・提供等の面で連携し互いに補完することで、経営資源を相互に効率的・効果的に活かすとともに、利用企業の選択肢を増やし、広域からの企業のニーズに応える。</w:t>
            </w:r>
          </w:p>
          <w:p w:rsidR="00F051B8" w:rsidRPr="007004E4" w:rsidRDefault="00F051B8" w:rsidP="00F051B8">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85092" w:rsidRPr="007004E4" w:rsidRDefault="00485092" w:rsidP="00485092">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485092" w:rsidRPr="007004E4" w:rsidRDefault="00485092" w:rsidP="00485092">
            <w:pPr>
              <w:kinsoku w:val="0"/>
              <w:autoSpaceDE w:val="0"/>
              <w:autoSpaceDN w:val="0"/>
              <w:spacing w:line="0" w:lineRule="atLeast"/>
              <w:ind w:left="197" w:hangingChars="141" w:hanging="197"/>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○１月12日に大阪工業大学梅田キャンパスで開催されたグリーン・イノベーション研究成果企業化促進フォーラム</w:t>
            </w:r>
            <w:r w:rsidR="00470480" w:rsidRPr="007004E4">
              <w:rPr>
                <w:rFonts w:asciiTheme="majorEastAsia" w:eastAsiaTheme="majorEastAsia" w:hAnsiTheme="majorEastAsia" w:hint="eastAsia"/>
                <w:sz w:val="14"/>
                <w:szCs w:val="14"/>
              </w:rPr>
              <w:t>において、２名</w:t>
            </w:r>
            <w:r w:rsidRPr="007004E4">
              <w:rPr>
                <w:rFonts w:asciiTheme="majorEastAsia" w:eastAsiaTheme="majorEastAsia" w:hAnsiTheme="majorEastAsia" w:hint="eastAsia"/>
                <w:sz w:val="14"/>
                <w:szCs w:val="14"/>
              </w:rPr>
              <w:t>の研究員が研究成果発表会のファシリテーターを務め、１名が研究成果</w:t>
            </w:r>
            <w:r w:rsidR="00470480" w:rsidRPr="007004E4">
              <w:rPr>
                <w:rFonts w:asciiTheme="majorEastAsia" w:eastAsiaTheme="majorEastAsia" w:hAnsiTheme="majorEastAsia" w:hint="eastAsia"/>
                <w:sz w:val="14"/>
                <w:szCs w:val="14"/>
              </w:rPr>
              <w:t>の</w:t>
            </w:r>
            <w:r w:rsidRPr="007004E4">
              <w:rPr>
                <w:rFonts w:asciiTheme="majorEastAsia" w:eastAsiaTheme="majorEastAsia" w:hAnsiTheme="majorEastAsia" w:hint="eastAsia"/>
                <w:sz w:val="14"/>
                <w:szCs w:val="14"/>
              </w:rPr>
              <w:t>発表を行った。</w:t>
            </w:r>
          </w:p>
          <w:p w:rsidR="00485092" w:rsidRPr="007004E4" w:rsidRDefault="00485092" w:rsidP="00485092">
            <w:pPr>
              <w:kinsoku w:val="0"/>
              <w:autoSpaceDE w:val="0"/>
              <w:autoSpaceDN w:val="0"/>
              <w:spacing w:line="0" w:lineRule="atLeast"/>
              <w:ind w:left="197" w:hangingChars="141" w:hanging="197"/>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ind w:left="197" w:hangingChars="141" w:hanging="197"/>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○２月に「メディカルジャパン2021大阪」に出展した。（添付資料11参照）</w:t>
            </w:r>
          </w:p>
          <w:p w:rsidR="00470480" w:rsidRPr="007004E4" w:rsidRDefault="00470480" w:rsidP="00485092">
            <w:pPr>
              <w:kinsoku w:val="0"/>
              <w:autoSpaceDE w:val="0"/>
              <w:autoSpaceDN w:val="0"/>
              <w:spacing w:line="0" w:lineRule="atLeast"/>
              <w:ind w:left="197" w:hangingChars="141" w:hanging="197"/>
              <w:rPr>
                <w:rFonts w:asciiTheme="majorEastAsia" w:eastAsiaTheme="majorEastAsia" w:hAnsiTheme="majorEastAsia"/>
                <w:sz w:val="14"/>
                <w:szCs w:val="14"/>
              </w:rPr>
            </w:pPr>
          </w:p>
          <w:p w:rsidR="00BA442C" w:rsidRPr="007004E4" w:rsidRDefault="00485092" w:rsidP="00BA442C">
            <w:pPr>
              <w:kinsoku w:val="0"/>
              <w:autoSpaceDE w:val="0"/>
              <w:autoSpaceDN w:val="0"/>
              <w:spacing w:line="0" w:lineRule="atLeast"/>
              <w:ind w:left="140" w:rightChars="-115" w:right="-241"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w:t>
            </w:r>
            <w:r w:rsidR="00BA442C" w:rsidRPr="007004E4">
              <w:rPr>
                <w:rFonts w:asciiTheme="majorEastAsia" w:eastAsiaTheme="majorEastAsia" w:hAnsiTheme="majorEastAsia" w:hint="eastAsia"/>
                <w:sz w:val="14"/>
                <w:szCs w:val="14"/>
              </w:rPr>
              <w:t>関西広域連合参加府県市の試験研究機関と連携し、</w:t>
            </w:r>
          </w:p>
          <w:p w:rsidR="00485092" w:rsidRPr="007004E4" w:rsidRDefault="00BA442C" w:rsidP="00BA442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4374EF" w:rsidRPr="007004E4">
              <w:rPr>
                <w:rFonts w:asciiTheme="majorEastAsia" w:eastAsiaTheme="majorEastAsia" w:hAnsiTheme="majorEastAsia" w:hint="eastAsia"/>
                <w:sz w:val="14"/>
                <w:szCs w:val="14"/>
              </w:rPr>
              <w:t>「</w:t>
            </w:r>
            <w:r w:rsidR="00485092" w:rsidRPr="007004E4">
              <w:rPr>
                <w:rFonts w:asciiTheme="majorEastAsia" w:eastAsiaTheme="majorEastAsia" w:hAnsiTheme="majorEastAsia" w:hint="eastAsia"/>
                <w:sz w:val="14"/>
                <w:szCs w:val="14"/>
              </w:rPr>
              <w:t>産業技術支援フェアin KANSAI 2020</w:t>
            </w:r>
            <w:r w:rsidR="004374EF"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をオンライン形式で実施した</w:t>
            </w:r>
            <w:r w:rsidR="00485092" w:rsidRPr="007004E4">
              <w:rPr>
                <w:rFonts w:asciiTheme="majorEastAsia" w:eastAsiaTheme="majorEastAsia" w:hAnsiTheme="majorEastAsia" w:hint="eastAsia"/>
                <w:sz w:val="14"/>
                <w:szCs w:val="14"/>
              </w:rPr>
              <w:t>。</w:t>
            </w:r>
          </w:p>
          <w:p w:rsidR="00485092" w:rsidRPr="007004E4" w:rsidRDefault="00485092" w:rsidP="00485092">
            <w:pPr>
              <w:kinsoku w:val="0"/>
              <w:autoSpaceDE w:val="0"/>
              <w:autoSpaceDN w:val="0"/>
              <w:spacing w:line="0" w:lineRule="atLeast"/>
              <w:ind w:left="197" w:hangingChars="141" w:hanging="197"/>
              <w:rPr>
                <w:rFonts w:asciiTheme="majorEastAsia" w:eastAsiaTheme="majorEastAsia" w:hAnsiTheme="majorEastAsia"/>
                <w:sz w:val="14"/>
                <w:szCs w:val="14"/>
              </w:rPr>
            </w:pPr>
          </w:p>
          <w:p w:rsidR="00DE0978" w:rsidRPr="007004E4" w:rsidRDefault="00DE0978" w:rsidP="005043AD">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○関西ラボねっとの情報発信力を強化するため、</w:t>
            </w:r>
            <w:r w:rsidR="005043AD" w:rsidRPr="007004E4">
              <w:rPr>
                <w:rFonts w:asciiTheme="majorEastAsia" w:eastAsiaTheme="majorEastAsia" w:hAnsiTheme="majorEastAsia" w:hint="eastAsia"/>
                <w:sz w:val="14"/>
                <w:szCs w:val="14"/>
              </w:rPr>
              <w:t>令和３年４月に</w:t>
            </w:r>
            <w:r w:rsidRPr="007004E4">
              <w:rPr>
                <w:rFonts w:asciiTheme="majorEastAsia" w:eastAsiaTheme="majorEastAsia" w:hAnsiTheme="majorEastAsia" w:hint="eastAsia"/>
                <w:sz w:val="14"/>
                <w:szCs w:val="14"/>
              </w:rPr>
              <w:t>新たに開設する</w:t>
            </w:r>
            <w:r w:rsidR="005043AD" w:rsidRPr="007004E4">
              <w:rPr>
                <w:rFonts w:asciiTheme="majorEastAsia" w:eastAsiaTheme="majorEastAsia" w:hAnsiTheme="majorEastAsia" w:hint="eastAsia"/>
                <w:sz w:val="14"/>
                <w:szCs w:val="14"/>
              </w:rPr>
              <w:t>関西広域連合</w:t>
            </w:r>
            <w:r w:rsidRPr="007004E4">
              <w:rPr>
                <w:rFonts w:asciiTheme="majorEastAsia" w:eastAsiaTheme="majorEastAsia" w:hAnsiTheme="majorEastAsia" w:hint="eastAsia"/>
                <w:sz w:val="14"/>
                <w:szCs w:val="14"/>
              </w:rPr>
              <w:t>ホームペ－ジ「かんさいラボサーチ」の構築に当たり、</w:t>
            </w:r>
            <w:r w:rsidR="005043AD" w:rsidRPr="007004E4">
              <w:rPr>
                <w:rFonts w:asciiTheme="majorEastAsia" w:eastAsiaTheme="majorEastAsia" w:hAnsiTheme="majorEastAsia" w:hint="eastAsia"/>
                <w:sz w:val="14"/>
                <w:szCs w:val="14"/>
              </w:rPr>
              <w:t>サイトコンセプトの提案やコンテンツの検討などに協力した。</w:t>
            </w:r>
          </w:p>
        </w:tc>
        <w:tc>
          <w:tcPr>
            <w:tcW w:w="397" w:type="dxa"/>
            <w:tcBorders>
              <w:top w:val="nil"/>
              <w:left w:val="single" w:sz="4" w:space="0" w:color="auto"/>
              <w:bottom w:val="nil"/>
            </w:tcBorders>
          </w:tcPr>
          <w:p w:rsidR="00485092" w:rsidRPr="007004E4" w:rsidRDefault="00485092" w:rsidP="0048509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7004E4" w:rsidRDefault="00485092" w:rsidP="0048509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tc>
      </w:tr>
      <w:tr w:rsidR="007004E4" w:rsidRPr="007004E4" w:rsidTr="00D0120D">
        <w:trPr>
          <w:trHeight w:val="80"/>
        </w:trPr>
        <w:tc>
          <w:tcPr>
            <w:tcW w:w="3458" w:type="dxa"/>
            <w:tcBorders>
              <w:top w:val="nil"/>
              <w:bottom w:val="dashSmallGap" w:sz="4" w:space="0" w:color="auto"/>
              <w:right w:val="double" w:sz="4" w:space="0" w:color="auto"/>
            </w:tcBorders>
          </w:tcPr>
          <w:p w:rsidR="00485092" w:rsidRPr="007004E4" w:rsidRDefault="00485092" w:rsidP="00485092">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485092" w:rsidRPr="007004E4" w:rsidRDefault="00485092" w:rsidP="0048509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85092" w:rsidRPr="007004E4" w:rsidRDefault="00485092" w:rsidP="00485092">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485092" w:rsidRPr="007004E4" w:rsidRDefault="00485092" w:rsidP="00485092">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7004E4" w:rsidRDefault="00485092" w:rsidP="0048509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7004E4" w:rsidRDefault="00485092" w:rsidP="0048509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85092" w:rsidRPr="007004E4" w:rsidRDefault="00485092" w:rsidP="00485092">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4459C6">
        <w:trPr>
          <w:trHeight w:val="75"/>
        </w:trPr>
        <w:tc>
          <w:tcPr>
            <w:tcW w:w="3458" w:type="dxa"/>
            <w:tcBorders>
              <w:top w:val="dashSmallGap" w:sz="4" w:space="0" w:color="auto"/>
              <w:bottom w:val="nil"/>
              <w:right w:val="double" w:sz="4" w:space="0" w:color="auto"/>
            </w:tcBorders>
          </w:tcPr>
          <w:p w:rsidR="00485092" w:rsidRPr="007004E4" w:rsidRDefault="00485092" w:rsidP="00485092">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dashSmallGap" w:sz="4" w:space="0" w:color="auto"/>
              <w:left w:val="double" w:sz="4" w:space="0" w:color="auto"/>
              <w:bottom w:val="nil"/>
            </w:tcBorders>
          </w:tcPr>
          <w:p w:rsidR="00485092" w:rsidRPr="007004E4" w:rsidRDefault="00485092" w:rsidP="00485092">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85092" w:rsidRPr="007004E4" w:rsidRDefault="00485092" w:rsidP="00485092">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485092" w:rsidRPr="007004E4" w:rsidRDefault="00485092" w:rsidP="00485092">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7004E4" w:rsidRDefault="00485092" w:rsidP="00485092">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7004E4" w:rsidRDefault="00485092" w:rsidP="00485092">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85092" w:rsidRPr="007004E4" w:rsidRDefault="00485092" w:rsidP="00485092">
            <w:pPr>
              <w:kinsoku w:val="0"/>
              <w:autoSpaceDE w:val="0"/>
              <w:autoSpaceDN w:val="0"/>
              <w:spacing w:line="60" w:lineRule="exact"/>
              <w:jc w:val="right"/>
              <w:rPr>
                <w:rFonts w:asciiTheme="majorEastAsia" w:eastAsiaTheme="majorEastAsia" w:hAnsiTheme="majorEastAsia"/>
                <w:sz w:val="14"/>
                <w:szCs w:val="14"/>
              </w:rPr>
            </w:pPr>
          </w:p>
        </w:tc>
      </w:tr>
      <w:tr w:rsidR="007004E4" w:rsidRPr="007004E4" w:rsidTr="004B7D2F">
        <w:trPr>
          <w:trHeight w:val="692"/>
        </w:trPr>
        <w:tc>
          <w:tcPr>
            <w:tcW w:w="3458" w:type="dxa"/>
            <w:tcBorders>
              <w:top w:val="nil"/>
              <w:bottom w:val="nil"/>
              <w:right w:val="double" w:sz="4" w:space="0" w:color="auto"/>
            </w:tcBorders>
          </w:tcPr>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⑥　地域との連携と社会貢献</w:t>
            </w:r>
          </w:p>
          <w:p w:rsidR="00485092" w:rsidRPr="007004E4" w:rsidRDefault="00485092" w:rsidP="00485092">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近隣の産業団地の企業や南大阪高等職業技術専門校と連携し、企業向けセミナー等を開催し、地域の企業に貢献するとともに、地域住民の科学技術に対する興味を引き出す活動を行う。</w:t>
            </w:r>
          </w:p>
        </w:tc>
        <w:tc>
          <w:tcPr>
            <w:tcW w:w="3459" w:type="dxa"/>
            <w:tcBorders>
              <w:top w:val="nil"/>
              <w:left w:val="double" w:sz="4" w:space="0" w:color="auto"/>
              <w:bottom w:val="nil"/>
            </w:tcBorders>
          </w:tcPr>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⑥</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地域との連携と社会貢献</w:t>
            </w:r>
          </w:p>
          <w:p w:rsidR="00485092" w:rsidRPr="007004E4" w:rsidRDefault="00485092" w:rsidP="00485092">
            <w:pPr>
              <w:kinsoku w:val="0"/>
              <w:autoSpaceDE w:val="0"/>
              <w:autoSpaceDN w:val="0"/>
              <w:spacing w:line="0" w:lineRule="atLeast"/>
              <w:ind w:leftChars="66" w:left="139"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近隣の産業団地の企業や南大阪高等職業技術専門校と連携し、企業向けセミナー等を開催し、地域の企業に貢献するとともに、地域住民の科学技術に対する興味を引き出す活動を行う。</w:t>
            </w: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85092" w:rsidRPr="007004E4" w:rsidRDefault="00485092" w:rsidP="00485092">
            <w:pPr>
              <w:kinsoku w:val="0"/>
              <w:autoSpaceDE w:val="0"/>
              <w:autoSpaceDN w:val="0"/>
              <w:spacing w:line="0" w:lineRule="atLeast"/>
              <w:jc w:val="center"/>
              <w:rPr>
                <w:rFonts w:asciiTheme="majorEastAsia" w:eastAsiaTheme="majorEastAsia" w:hAnsiTheme="majorEastAsia"/>
                <w:sz w:val="14"/>
                <w:szCs w:val="14"/>
              </w:rPr>
            </w:pPr>
          </w:p>
        </w:tc>
        <w:tc>
          <w:tcPr>
            <w:tcW w:w="3437" w:type="dxa"/>
            <w:tcBorders>
              <w:top w:val="nil"/>
              <w:left w:val="single" w:sz="4" w:space="0" w:color="auto"/>
              <w:bottom w:val="nil"/>
              <w:right w:val="single" w:sz="4" w:space="0" w:color="auto"/>
            </w:tcBorders>
          </w:tcPr>
          <w:p w:rsidR="00470480" w:rsidRPr="007004E4" w:rsidRDefault="00485092" w:rsidP="00470480">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○１月18日に「第10回和泉ビジネス交流会」をオンライン</w:t>
            </w:r>
            <w:r w:rsidR="008A6662" w:rsidRPr="007004E4">
              <w:rPr>
                <w:rFonts w:asciiTheme="majorEastAsia" w:eastAsiaTheme="majorEastAsia" w:hAnsiTheme="majorEastAsia" w:hint="eastAsia"/>
                <w:sz w:val="14"/>
                <w:szCs w:val="14"/>
              </w:rPr>
              <w:t>形式</w:t>
            </w:r>
            <w:r w:rsidR="00470480" w:rsidRPr="007004E4">
              <w:rPr>
                <w:rFonts w:asciiTheme="majorEastAsia" w:eastAsiaTheme="majorEastAsia" w:hAnsiTheme="majorEastAsia" w:hint="eastAsia"/>
                <w:sz w:val="14"/>
                <w:szCs w:val="14"/>
              </w:rPr>
              <w:t>で</w:t>
            </w:r>
            <w:r w:rsidRPr="007004E4">
              <w:rPr>
                <w:rFonts w:asciiTheme="majorEastAsia" w:eastAsiaTheme="majorEastAsia" w:hAnsiTheme="majorEastAsia" w:hint="eastAsia"/>
                <w:sz w:val="14"/>
                <w:szCs w:val="14"/>
              </w:rPr>
              <w:t>開催した。</w:t>
            </w:r>
          </w:p>
          <w:p w:rsidR="00485092" w:rsidRPr="007004E4" w:rsidRDefault="00485092" w:rsidP="00470480">
            <w:pPr>
              <w:kinsoku w:val="0"/>
              <w:autoSpaceDE w:val="0"/>
              <w:autoSpaceDN w:val="0"/>
              <w:spacing w:line="0" w:lineRule="atLeast"/>
              <w:ind w:firstLineChars="100" w:firstLine="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（特別講演：モーリー・ロバートソン氏）</w:t>
            </w:r>
          </w:p>
          <w:p w:rsidR="00485092" w:rsidRPr="007004E4"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7004E4" w:rsidRDefault="00485092" w:rsidP="008A666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○11月17日</w:t>
            </w:r>
            <w:r w:rsidR="008A6662" w:rsidRPr="007004E4">
              <w:rPr>
                <w:rFonts w:asciiTheme="majorEastAsia" w:eastAsiaTheme="majorEastAsia" w:hAnsiTheme="majorEastAsia" w:hint="eastAsia"/>
                <w:sz w:val="14"/>
                <w:szCs w:val="14"/>
              </w:rPr>
              <w:t>に大阪市立森之宮小学校</w:t>
            </w:r>
            <w:r w:rsidRPr="007004E4">
              <w:rPr>
                <w:rFonts w:asciiTheme="majorEastAsia" w:eastAsiaTheme="majorEastAsia" w:hAnsiTheme="majorEastAsia" w:hint="eastAsia"/>
                <w:sz w:val="14"/>
                <w:szCs w:val="14"/>
              </w:rPr>
              <w:t>６年生</w:t>
            </w:r>
            <w:r w:rsidR="008A6662" w:rsidRPr="007004E4">
              <w:rPr>
                <w:rFonts w:asciiTheme="majorEastAsia" w:eastAsiaTheme="majorEastAsia" w:hAnsiTheme="majorEastAsia" w:hint="eastAsia"/>
                <w:sz w:val="14"/>
                <w:szCs w:val="14"/>
              </w:rPr>
              <w:t>の生徒</w:t>
            </w:r>
            <w:r w:rsidRPr="007004E4">
              <w:rPr>
                <w:rFonts w:asciiTheme="majorEastAsia" w:eastAsiaTheme="majorEastAsia" w:hAnsiTheme="majorEastAsia" w:hint="eastAsia"/>
                <w:sz w:val="14"/>
                <w:szCs w:val="14"/>
              </w:rPr>
              <w:t>12</w:t>
            </w:r>
            <w:r w:rsidR="008A6662" w:rsidRPr="007004E4">
              <w:rPr>
                <w:rFonts w:asciiTheme="majorEastAsia" w:eastAsiaTheme="majorEastAsia" w:hAnsiTheme="majorEastAsia" w:hint="eastAsia"/>
                <w:sz w:val="14"/>
                <w:szCs w:val="14"/>
              </w:rPr>
              <w:t>人</w:t>
            </w:r>
            <w:r w:rsidRPr="007004E4">
              <w:rPr>
                <w:rFonts w:asciiTheme="majorEastAsia" w:eastAsiaTheme="majorEastAsia" w:hAnsiTheme="majorEastAsia" w:hint="eastAsia"/>
                <w:sz w:val="14"/>
                <w:szCs w:val="14"/>
              </w:rPr>
              <w:t>を受け入れ、実験見学会を実施した。</w:t>
            </w:r>
          </w:p>
          <w:p w:rsidR="00485092" w:rsidRPr="007004E4" w:rsidRDefault="00485092" w:rsidP="00485092">
            <w:pPr>
              <w:kinsoku w:val="0"/>
              <w:autoSpaceDE w:val="0"/>
              <w:autoSpaceDN w:val="0"/>
              <w:spacing w:line="0" w:lineRule="atLeas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○和泉市教育委員会</w:t>
            </w:r>
            <w:r w:rsidR="00A527F4" w:rsidRPr="007004E4">
              <w:rPr>
                <w:rFonts w:asciiTheme="majorEastAsia" w:eastAsiaTheme="majorEastAsia" w:hAnsiTheme="majorEastAsia" w:hint="eastAsia"/>
                <w:sz w:val="14"/>
                <w:szCs w:val="14"/>
              </w:rPr>
              <w:t>から依頼のあった</w:t>
            </w:r>
            <w:r w:rsidRPr="007004E4">
              <w:rPr>
                <w:rFonts w:asciiTheme="majorEastAsia" w:eastAsiaTheme="majorEastAsia" w:hAnsiTheme="majorEastAsia" w:hint="eastAsia"/>
                <w:sz w:val="14"/>
                <w:szCs w:val="14"/>
              </w:rPr>
              <w:t>和泉市文化芸術ふれあい体験事業</w:t>
            </w:r>
            <w:r w:rsidR="00A527F4" w:rsidRPr="007004E4">
              <w:rPr>
                <w:rFonts w:asciiTheme="majorEastAsia" w:eastAsiaTheme="majorEastAsia" w:hAnsiTheme="majorEastAsia" w:hint="eastAsia"/>
                <w:sz w:val="14"/>
                <w:szCs w:val="14"/>
              </w:rPr>
              <w:t>については、</w:t>
            </w:r>
            <w:r w:rsidRPr="007004E4">
              <w:rPr>
                <w:rFonts w:asciiTheme="majorEastAsia" w:eastAsiaTheme="majorEastAsia" w:hAnsiTheme="majorEastAsia" w:hint="eastAsia"/>
                <w:sz w:val="14"/>
                <w:szCs w:val="14"/>
              </w:rPr>
              <w:t>新型コロナウイルス感染症拡大</w:t>
            </w:r>
            <w:r w:rsidR="00A527F4" w:rsidRPr="007004E4">
              <w:rPr>
                <w:rFonts w:asciiTheme="majorEastAsia" w:eastAsiaTheme="majorEastAsia" w:hAnsiTheme="majorEastAsia" w:hint="eastAsia"/>
                <w:sz w:val="14"/>
                <w:szCs w:val="14"/>
              </w:rPr>
              <w:t>の影響により</w:t>
            </w:r>
            <w:r w:rsidRPr="007004E4">
              <w:rPr>
                <w:rFonts w:asciiTheme="majorEastAsia" w:eastAsiaTheme="majorEastAsia" w:hAnsiTheme="majorEastAsia" w:hint="eastAsia"/>
                <w:sz w:val="14"/>
                <w:szCs w:val="14"/>
              </w:rPr>
              <w:t>中止となった。</w:t>
            </w:r>
          </w:p>
          <w:p w:rsidR="00485092" w:rsidRPr="007004E4" w:rsidRDefault="00485092" w:rsidP="00485092">
            <w:pPr>
              <w:kinsoku w:val="0"/>
              <w:autoSpaceDE w:val="0"/>
              <w:autoSpaceDN w:val="0"/>
              <w:spacing w:line="0" w:lineRule="atLeas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004E4" w:rsidRPr="007004E4">
              <w:tc>
                <w:tcPr>
                  <w:tcW w:w="3205" w:type="dxa"/>
                  <w:tcBorders>
                    <w:top w:val="double" w:sz="4" w:space="0" w:color="auto"/>
                    <w:left w:val="double" w:sz="4" w:space="0" w:color="auto"/>
                    <w:bottom w:val="double" w:sz="4" w:space="0" w:color="auto"/>
                    <w:right w:val="double" w:sz="4" w:space="0" w:color="auto"/>
                  </w:tcBorders>
                  <w:hideMark/>
                </w:tcPr>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＜評価の理由＞</w:t>
                  </w:r>
                </w:p>
                <w:p w:rsidR="00485092" w:rsidRPr="007004E4" w:rsidRDefault="00506A43" w:rsidP="008D6A65">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・年度計画に掲げた６項目のうち、新型コロナウイルス感染症拡大の影響</w:t>
                  </w:r>
                  <w:r w:rsidR="00672EC4" w:rsidRPr="007004E4">
                    <w:rPr>
                      <w:rFonts w:asciiTheme="majorEastAsia" w:eastAsiaTheme="majorEastAsia" w:hAnsiTheme="majorEastAsia" w:hint="eastAsia"/>
                      <w:sz w:val="14"/>
                      <w:szCs w:val="14"/>
                    </w:rPr>
                    <w:t>により</w:t>
                  </w:r>
                  <w:r w:rsidRPr="007004E4">
                    <w:rPr>
                      <w:rFonts w:asciiTheme="majorEastAsia" w:eastAsiaTheme="majorEastAsia" w:hAnsiTheme="majorEastAsia" w:hint="eastAsia"/>
                      <w:sz w:val="14"/>
                      <w:szCs w:val="14"/>
                    </w:rPr>
                    <w:t>中止</w:t>
                  </w:r>
                  <w:r w:rsidR="00672EC4" w:rsidRPr="007004E4">
                    <w:rPr>
                      <w:rFonts w:asciiTheme="majorEastAsia" w:eastAsiaTheme="majorEastAsia" w:hAnsiTheme="majorEastAsia" w:hint="eastAsia"/>
                      <w:sz w:val="14"/>
                      <w:szCs w:val="14"/>
                    </w:rPr>
                    <w:t>と</w:t>
                  </w:r>
                  <w:r w:rsidRPr="007004E4">
                    <w:rPr>
                      <w:rFonts w:asciiTheme="majorEastAsia" w:eastAsiaTheme="majorEastAsia" w:hAnsiTheme="majorEastAsia" w:hint="eastAsia"/>
                      <w:sz w:val="14"/>
                      <w:szCs w:val="14"/>
                    </w:rPr>
                    <w:t>なった</w:t>
                  </w:r>
                  <w:r w:rsidR="00672EC4" w:rsidRPr="007004E4">
                    <w:rPr>
                      <w:rFonts w:asciiTheme="majorEastAsia" w:eastAsiaTheme="majorEastAsia" w:hAnsiTheme="majorEastAsia" w:hint="eastAsia"/>
                      <w:sz w:val="14"/>
                      <w:szCs w:val="14"/>
                    </w:rPr>
                    <w:t>理事長企業ヒアリング及び和泉市文化芸術ふれあい体験事業を除</w:t>
                  </w:r>
                  <w:r w:rsidR="008D6A65" w:rsidRPr="007004E4">
                    <w:rPr>
                      <w:rFonts w:asciiTheme="majorEastAsia" w:eastAsiaTheme="majorEastAsia" w:hAnsiTheme="majorEastAsia" w:hint="eastAsia"/>
                      <w:sz w:val="14"/>
                      <w:szCs w:val="14"/>
                    </w:rPr>
                    <w:t>いた</w:t>
                  </w:r>
                  <w:r w:rsidR="00672EC4" w:rsidRPr="007004E4">
                    <w:rPr>
                      <w:rFonts w:asciiTheme="majorEastAsia" w:eastAsiaTheme="majorEastAsia" w:hAnsiTheme="majorEastAsia" w:hint="eastAsia"/>
                      <w:sz w:val="14"/>
                      <w:szCs w:val="14"/>
                    </w:rPr>
                    <w:t>項目を全て計画どおり実施したことや</w:t>
                  </w:r>
                  <w:r w:rsidR="006E150D" w:rsidRPr="007004E4">
                    <w:rPr>
                      <w:rFonts w:asciiTheme="majorEastAsia" w:eastAsiaTheme="majorEastAsia" w:hAnsiTheme="majorEastAsia" w:hint="eastAsia"/>
                      <w:sz w:val="14"/>
                      <w:szCs w:val="14"/>
                    </w:rPr>
                    <w:t>、</w:t>
                  </w:r>
                  <w:r w:rsidR="00672EC4" w:rsidRPr="007004E4">
                    <w:rPr>
                      <w:rFonts w:asciiTheme="majorEastAsia" w:eastAsiaTheme="majorEastAsia" w:hAnsiTheme="majorEastAsia" w:hint="eastAsia"/>
                      <w:sz w:val="14"/>
                      <w:szCs w:val="14"/>
                    </w:rPr>
                    <w:t>令和元年度から開催してきた産業技術支援フェア in KANSAIの取組について産業技術連携推進会議から感謝状</w:t>
                  </w:r>
                  <w:r w:rsidR="008D6A65" w:rsidRPr="007004E4">
                    <w:rPr>
                      <w:rFonts w:asciiTheme="majorEastAsia" w:eastAsiaTheme="majorEastAsia" w:hAnsiTheme="majorEastAsia" w:hint="eastAsia"/>
                      <w:sz w:val="14"/>
                      <w:szCs w:val="14"/>
                    </w:rPr>
                    <w:t>が</w:t>
                  </w:r>
                  <w:r w:rsidR="00672EC4" w:rsidRPr="007004E4">
                    <w:rPr>
                      <w:rFonts w:asciiTheme="majorEastAsia" w:eastAsiaTheme="majorEastAsia" w:hAnsiTheme="majorEastAsia" w:hint="eastAsia"/>
                      <w:sz w:val="14"/>
                      <w:szCs w:val="14"/>
                    </w:rPr>
                    <w:t>授与されたことなどを総合的に判断し、</w:t>
                  </w:r>
                  <w:r w:rsidR="00485092" w:rsidRPr="007004E4">
                    <w:rPr>
                      <w:rFonts w:asciiTheme="majorEastAsia" w:eastAsiaTheme="majorEastAsia" w:hAnsiTheme="majorEastAsia" w:hint="eastAsia"/>
                      <w:sz w:val="14"/>
                      <w:szCs w:val="14"/>
                    </w:rPr>
                    <w:t>自己評価はⅢとした。</w:t>
                  </w:r>
                </w:p>
              </w:tc>
            </w:tr>
          </w:tbl>
          <w:p w:rsidR="00485092" w:rsidRPr="007004E4" w:rsidRDefault="00485092" w:rsidP="00485092">
            <w:pPr>
              <w:kinsoku w:val="0"/>
              <w:autoSpaceDE w:val="0"/>
              <w:autoSpaceDN w:val="0"/>
              <w:spacing w:line="0" w:lineRule="atLeast"/>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7004E4" w:rsidRDefault="00485092" w:rsidP="0048509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7004E4" w:rsidRDefault="00485092" w:rsidP="0048509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0" w:type="dxa"/>
            <w:tcBorders>
              <w:top w:val="nil"/>
              <w:left w:val="single" w:sz="4" w:space="0" w:color="auto"/>
              <w:bottom w:val="nil"/>
            </w:tcBorders>
          </w:tcPr>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tc>
      </w:tr>
      <w:tr w:rsidR="0047095B" w:rsidRPr="007004E4" w:rsidTr="00F6744C">
        <w:trPr>
          <w:trHeight w:val="85"/>
        </w:trPr>
        <w:tc>
          <w:tcPr>
            <w:tcW w:w="3458" w:type="dxa"/>
            <w:tcBorders>
              <w:top w:val="nil"/>
              <w:bottom w:val="single" w:sz="4" w:space="0" w:color="auto"/>
              <w:right w:val="double" w:sz="4" w:space="0" w:color="auto"/>
            </w:tcBorders>
          </w:tcPr>
          <w:p w:rsidR="0047095B" w:rsidRPr="007004E4"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47095B" w:rsidRPr="007004E4" w:rsidRDefault="0047095B"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rsidR="0047095B" w:rsidRPr="007004E4" w:rsidRDefault="0047095B" w:rsidP="009C2C98">
            <w:pPr>
              <w:kinsoku w:val="0"/>
              <w:autoSpaceDE w:val="0"/>
              <w:autoSpaceDN w:val="0"/>
              <w:spacing w:line="60" w:lineRule="exact"/>
              <w:jc w:val="center"/>
              <w:rPr>
                <w:rFonts w:asciiTheme="majorEastAsia" w:eastAsiaTheme="majorEastAsia" w:hAnsiTheme="majorEastAsia"/>
                <w:sz w:val="14"/>
                <w:szCs w:val="14"/>
              </w:rPr>
            </w:pPr>
          </w:p>
        </w:tc>
        <w:tc>
          <w:tcPr>
            <w:tcW w:w="3437" w:type="dxa"/>
            <w:tcBorders>
              <w:top w:val="nil"/>
              <w:left w:val="single" w:sz="4" w:space="0" w:color="auto"/>
              <w:bottom w:val="single" w:sz="4" w:space="0" w:color="auto"/>
              <w:right w:val="single" w:sz="4" w:space="0" w:color="auto"/>
            </w:tcBorders>
          </w:tcPr>
          <w:p w:rsidR="0047095B" w:rsidRPr="007004E4" w:rsidRDefault="0047095B" w:rsidP="009C2C98">
            <w:pPr>
              <w:kinsoku w:val="0"/>
              <w:autoSpaceDE w:val="0"/>
              <w:autoSpaceDN w:val="0"/>
              <w:spacing w:line="60" w:lineRule="exact"/>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tcPr>
          <w:p w:rsidR="0047095B" w:rsidRPr="007004E4" w:rsidRDefault="0047095B"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tcPr>
          <w:p w:rsidR="0047095B" w:rsidRPr="007004E4" w:rsidRDefault="0047095B"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0" w:type="dxa"/>
            <w:tcBorders>
              <w:top w:val="nil"/>
              <w:left w:val="single" w:sz="4" w:space="0" w:color="auto"/>
              <w:bottom w:val="single" w:sz="4" w:space="0" w:color="auto"/>
            </w:tcBorders>
          </w:tcPr>
          <w:p w:rsidR="0047095B" w:rsidRPr="007004E4" w:rsidRDefault="0047095B" w:rsidP="009C2C98">
            <w:pPr>
              <w:kinsoku w:val="0"/>
              <w:autoSpaceDE w:val="0"/>
              <w:autoSpaceDN w:val="0"/>
              <w:spacing w:line="60" w:lineRule="exact"/>
              <w:jc w:val="left"/>
              <w:rPr>
                <w:rFonts w:asciiTheme="majorEastAsia" w:eastAsiaTheme="majorEastAsia" w:hAnsiTheme="majorEastAsia"/>
                <w:sz w:val="14"/>
                <w:szCs w:val="14"/>
              </w:rPr>
            </w:pPr>
          </w:p>
        </w:tc>
      </w:tr>
    </w:tbl>
    <w:p w:rsidR="008A2F96" w:rsidRPr="007004E4" w:rsidRDefault="008A2F96" w:rsidP="00CF65D9">
      <w:pPr>
        <w:kinsoku w:val="0"/>
        <w:autoSpaceDE w:val="0"/>
        <w:autoSpaceDN w:val="0"/>
        <w:spacing w:line="0" w:lineRule="atLeast"/>
        <w:jc w:val="left"/>
        <w:rPr>
          <w:rFonts w:asciiTheme="majorEastAsia" w:eastAsiaTheme="majorEastAsia" w:hAnsiTheme="majorEastAsia"/>
          <w:sz w:val="14"/>
          <w:szCs w:val="14"/>
        </w:rPr>
      </w:pPr>
    </w:p>
    <w:p w:rsidR="00351B69" w:rsidRPr="007004E4" w:rsidRDefault="000A0709" w:rsidP="00351B69">
      <w:pPr>
        <w:widowControl/>
        <w:kinsoku w:val="0"/>
        <w:autoSpaceDE w:val="0"/>
        <w:autoSpaceDN w:val="0"/>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7004E4" w:rsidRPr="007004E4" w:rsidTr="008F49F8">
        <w:trPr>
          <w:trHeight w:val="52"/>
        </w:trPr>
        <w:tc>
          <w:tcPr>
            <w:tcW w:w="863" w:type="dxa"/>
            <w:tcBorders>
              <w:bottom w:val="nil"/>
            </w:tcBorders>
            <w:vAlign w:val="center"/>
          </w:tcPr>
          <w:p w:rsidR="00351B69" w:rsidRPr="007004E4" w:rsidRDefault="00351B6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351B69" w:rsidRPr="007004E4"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8F49F8">
        <w:tc>
          <w:tcPr>
            <w:tcW w:w="863" w:type="dxa"/>
            <w:tcBorders>
              <w:top w:val="nil"/>
              <w:bottom w:val="nil"/>
            </w:tcBorders>
            <w:vAlign w:val="center"/>
          </w:tcPr>
          <w:p w:rsidR="00351B69" w:rsidRPr="007004E4" w:rsidRDefault="00035746" w:rsidP="00961343">
            <w:pPr>
              <w:pStyle w:val="2"/>
              <w:keepNext w:val="0"/>
              <w:spacing w:line="0" w:lineRule="atLeast"/>
              <w:jc w:val="center"/>
              <w:rPr>
                <w:rFonts w:asciiTheme="majorEastAsia" w:hAnsiTheme="majorEastAsia"/>
                <w:sz w:val="14"/>
                <w:szCs w:val="14"/>
              </w:rPr>
            </w:pPr>
            <w:bookmarkStart w:id="84" w:name="_Toc15299730"/>
            <w:r w:rsidRPr="007004E4">
              <w:rPr>
                <w:rFonts w:asciiTheme="majorEastAsia" w:hAnsiTheme="majorEastAsia" w:hint="eastAsia"/>
                <w:sz w:val="14"/>
                <w:szCs w:val="14"/>
              </w:rPr>
              <w:t>大 項 目</w:t>
            </w:r>
            <w:r w:rsidR="00A93C00" w:rsidRPr="007004E4">
              <w:rPr>
                <w:rFonts w:asciiTheme="majorEastAsia" w:hAnsiTheme="majorEastAsia" w:hint="eastAsia"/>
                <w:sz w:val="14"/>
                <w:szCs w:val="14"/>
              </w:rPr>
              <w:t>（</w:t>
            </w:r>
            <w:r w:rsidR="00961343" w:rsidRPr="007004E4">
              <w:rPr>
                <w:rFonts w:asciiTheme="majorEastAsia" w:hAnsiTheme="majorEastAsia" w:hint="eastAsia"/>
                <w:sz w:val="14"/>
                <w:szCs w:val="14"/>
              </w:rPr>
              <w:t>４</w:t>
            </w:r>
            <w:r w:rsidRPr="007004E4">
              <w:rPr>
                <w:rFonts w:asciiTheme="majorEastAsia" w:hAnsiTheme="majorEastAsia" w:hint="eastAsia"/>
                <w:sz w:val="14"/>
                <w:szCs w:val="14"/>
              </w:rPr>
              <w:t>）</w:t>
            </w:r>
            <w:bookmarkEnd w:id="84"/>
          </w:p>
        </w:tc>
        <w:tc>
          <w:tcPr>
            <w:tcW w:w="10276" w:type="dxa"/>
            <w:tcBorders>
              <w:top w:val="nil"/>
              <w:bottom w:val="nil"/>
            </w:tcBorders>
            <w:vAlign w:val="center"/>
          </w:tcPr>
          <w:p w:rsidR="00351B69" w:rsidRPr="007004E4" w:rsidRDefault="0097458F" w:rsidP="008221FF">
            <w:pPr>
              <w:pStyle w:val="2"/>
              <w:spacing w:line="0" w:lineRule="atLeast"/>
              <w:jc w:val="left"/>
              <w:rPr>
                <w:rFonts w:asciiTheme="majorEastAsia" w:hAnsiTheme="majorEastAsia"/>
                <w:sz w:val="14"/>
                <w:szCs w:val="14"/>
              </w:rPr>
            </w:pPr>
            <w:bookmarkStart w:id="85" w:name="_Toc514083808"/>
            <w:bookmarkStart w:id="86" w:name="_Toc514163104"/>
            <w:bookmarkStart w:id="87" w:name="_Toc14271260"/>
            <w:bookmarkStart w:id="88" w:name="_Toc15299731"/>
            <w:r w:rsidRPr="007004E4">
              <w:rPr>
                <w:rFonts w:asciiTheme="majorEastAsia" w:hAnsiTheme="majorEastAsia" w:hint="eastAsia"/>
                <w:sz w:val="14"/>
                <w:szCs w:val="14"/>
              </w:rPr>
              <w:t>Ⅱ</w:t>
            </w:r>
            <w:r w:rsidR="00351B69" w:rsidRPr="007004E4">
              <w:rPr>
                <w:rFonts w:asciiTheme="majorEastAsia" w:hAnsiTheme="majorEastAsia" w:hint="eastAsia"/>
                <w:sz w:val="14"/>
                <w:szCs w:val="14"/>
              </w:rPr>
              <w:t xml:space="preserve">　</w:t>
            </w:r>
            <w:r w:rsidR="00B41E29" w:rsidRPr="007004E4">
              <w:rPr>
                <w:rFonts w:asciiTheme="majorEastAsia" w:hAnsiTheme="majorEastAsia" w:hint="eastAsia"/>
                <w:sz w:val="14"/>
                <w:szCs w:val="14"/>
              </w:rPr>
              <w:t>業務運営の改善及び効率化に関する目標を達成するためとるべき措置</w:t>
            </w:r>
            <w:bookmarkEnd w:id="85"/>
            <w:bookmarkEnd w:id="86"/>
            <w:bookmarkEnd w:id="87"/>
            <w:bookmarkEnd w:id="88"/>
          </w:p>
          <w:p w:rsidR="00FE530B" w:rsidRPr="007004E4" w:rsidRDefault="00156D8D" w:rsidP="008221FF">
            <w:pPr>
              <w:pStyle w:val="2"/>
              <w:spacing w:line="0" w:lineRule="atLeast"/>
              <w:ind w:firstLineChars="100" w:firstLine="140"/>
              <w:jc w:val="left"/>
              <w:rPr>
                <w:rFonts w:asciiTheme="majorEastAsia" w:hAnsiTheme="majorEastAsia"/>
                <w:sz w:val="14"/>
                <w:szCs w:val="14"/>
              </w:rPr>
            </w:pPr>
            <w:bookmarkStart w:id="89" w:name="_Toc514083809"/>
            <w:bookmarkStart w:id="90" w:name="_Toc514163105"/>
            <w:bookmarkStart w:id="91" w:name="_Toc14271261"/>
            <w:bookmarkStart w:id="92" w:name="_Toc15299732"/>
            <w:r w:rsidRPr="007004E4">
              <w:rPr>
                <w:rFonts w:asciiTheme="majorEastAsia" w:hAnsiTheme="majorEastAsia" w:hint="eastAsia"/>
                <w:sz w:val="14"/>
                <w:szCs w:val="14"/>
              </w:rPr>
              <w:t>１</w:t>
            </w:r>
            <w:r w:rsidR="00351B69" w:rsidRPr="007004E4">
              <w:rPr>
                <w:rFonts w:asciiTheme="majorEastAsia" w:hAnsiTheme="majorEastAsia" w:hint="eastAsia"/>
                <w:sz w:val="14"/>
                <w:szCs w:val="14"/>
              </w:rPr>
              <w:t xml:space="preserve">　</w:t>
            </w:r>
            <w:r w:rsidRPr="007004E4">
              <w:rPr>
                <w:rFonts w:asciiTheme="majorEastAsia" w:hAnsiTheme="majorEastAsia" w:hint="eastAsia"/>
                <w:sz w:val="14"/>
                <w:szCs w:val="14"/>
              </w:rPr>
              <w:t>自主的・自律的な組織運営</w:t>
            </w:r>
            <w:bookmarkEnd w:id="89"/>
            <w:bookmarkEnd w:id="90"/>
            <w:bookmarkEnd w:id="91"/>
            <w:bookmarkEnd w:id="92"/>
          </w:p>
          <w:p w:rsidR="00567D1B" w:rsidRPr="007004E4" w:rsidRDefault="00567D1B" w:rsidP="008221FF">
            <w:pPr>
              <w:pStyle w:val="2"/>
              <w:spacing w:line="0" w:lineRule="atLeast"/>
              <w:ind w:firstLineChars="100" w:firstLine="140"/>
              <w:jc w:val="left"/>
              <w:rPr>
                <w:rFonts w:asciiTheme="majorEastAsia" w:hAnsiTheme="majorEastAsia"/>
                <w:sz w:val="14"/>
                <w:szCs w:val="14"/>
              </w:rPr>
            </w:pPr>
            <w:bookmarkStart w:id="93" w:name="_Toc514083810"/>
            <w:bookmarkStart w:id="94" w:name="_Toc514163106"/>
            <w:bookmarkStart w:id="95" w:name="_Toc14271262"/>
            <w:bookmarkStart w:id="96" w:name="_Toc15299733"/>
            <w:r w:rsidRPr="007004E4">
              <w:rPr>
                <w:rFonts w:asciiTheme="majorEastAsia" w:hAnsiTheme="majorEastAsia" w:hint="eastAsia"/>
                <w:kern w:val="0"/>
                <w:sz w:val="14"/>
                <w:szCs w:val="14"/>
              </w:rPr>
              <w:t>２　業務運営の継続的向上のための取組</w:t>
            </w:r>
            <w:bookmarkEnd w:id="93"/>
            <w:bookmarkEnd w:id="94"/>
            <w:bookmarkEnd w:id="95"/>
            <w:bookmarkEnd w:id="96"/>
          </w:p>
          <w:p w:rsidR="00567D1B" w:rsidRPr="007004E4" w:rsidRDefault="00567D1B" w:rsidP="008221FF">
            <w:pPr>
              <w:pStyle w:val="2"/>
              <w:spacing w:line="0" w:lineRule="atLeast"/>
              <w:ind w:firstLineChars="100" w:firstLine="140"/>
              <w:jc w:val="left"/>
              <w:rPr>
                <w:rFonts w:asciiTheme="majorEastAsia" w:hAnsiTheme="majorEastAsia"/>
                <w:sz w:val="14"/>
                <w:szCs w:val="14"/>
              </w:rPr>
            </w:pPr>
            <w:bookmarkStart w:id="97" w:name="_Toc514083811"/>
            <w:bookmarkStart w:id="98" w:name="_Toc514163107"/>
            <w:bookmarkStart w:id="99" w:name="_Toc14271263"/>
            <w:bookmarkStart w:id="100" w:name="_Toc15299734"/>
            <w:r w:rsidRPr="007004E4">
              <w:rPr>
                <w:rFonts w:asciiTheme="majorEastAsia" w:hAnsiTheme="majorEastAsia" w:hint="eastAsia"/>
                <w:kern w:val="0"/>
                <w:sz w:val="14"/>
                <w:szCs w:val="14"/>
              </w:rPr>
              <w:t>３　優れた職員の確保と能力向上に向けた取組</w:t>
            </w:r>
            <w:bookmarkEnd w:id="97"/>
            <w:bookmarkEnd w:id="98"/>
            <w:bookmarkEnd w:id="99"/>
            <w:bookmarkEnd w:id="100"/>
          </w:p>
          <w:p w:rsidR="00567D1B" w:rsidRPr="007004E4" w:rsidRDefault="00567D1B" w:rsidP="008221FF">
            <w:pPr>
              <w:pStyle w:val="2"/>
              <w:spacing w:line="0" w:lineRule="atLeast"/>
              <w:ind w:firstLineChars="100" w:firstLine="140"/>
              <w:jc w:val="left"/>
              <w:rPr>
                <w:rFonts w:asciiTheme="majorEastAsia" w:hAnsiTheme="majorEastAsia"/>
                <w:sz w:val="14"/>
                <w:szCs w:val="14"/>
              </w:rPr>
            </w:pPr>
            <w:bookmarkStart w:id="101" w:name="_Toc514083812"/>
            <w:bookmarkStart w:id="102" w:name="_Toc514163108"/>
            <w:bookmarkStart w:id="103" w:name="_Toc14271264"/>
            <w:bookmarkStart w:id="104" w:name="_Toc15299735"/>
            <w:r w:rsidRPr="007004E4">
              <w:rPr>
                <w:rFonts w:asciiTheme="majorEastAsia" w:hAnsiTheme="majorEastAsia" w:hint="eastAsia"/>
                <w:kern w:val="0"/>
                <w:sz w:val="14"/>
                <w:szCs w:val="14"/>
              </w:rPr>
              <w:t>４　情報システム化の推進</w:t>
            </w:r>
            <w:bookmarkEnd w:id="101"/>
            <w:bookmarkEnd w:id="102"/>
            <w:bookmarkEnd w:id="103"/>
            <w:bookmarkEnd w:id="104"/>
          </w:p>
        </w:tc>
      </w:tr>
      <w:tr w:rsidR="00351B69" w:rsidRPr="007004E4" w:rsidTr="008F49F8">
        <w:trPr>
          <w:trHeight w:val="45"/>
        </w:trPr>
        <w:tc>
          <w:tcPr>
            <w:tcW w:w="863" w:type="dxa"/>
            <w:tcBorders>
              <w:top w:val="nil"/>
              <w:bottom w:val="single" w:sz="4" w:space="0" w:color="auto"/>
            </w:tcBorders>
            <w:vAlign w:val="center"/>
          </w:tcPr>
          <w:p w:rsidR="00351B69" w:rsidRPr="007004E4"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351B69" w:rsidRPr="007004E4" w:rsidRDefault="00351B69" w:rsidP="008F49F8">
            <w:pPr>
              <w:kinsoku w:val="0"/>
              <w:autoSpaceDE w:val="0"/>
              <w:autoSpaceDN w:val="0"/>
              <w:spacing w:line="60" w:lineRule="exact"/>
              <w:jc w:val="left"/>
              <w:rPr>
                <w:rFonts w:asciiTheme="majorEastAsia" w:eastAsiaTheme="majorEastAsia" w:hAnsiTheme="majorEastAsia"/>
                <w:sz w:val="14"/>
                <w:szCs w:val="14"/>
              </w:rPr>
            </w:pPr>
          </w:p>
        </w:tc>
      </w:tr>
    </w:tbl>
    <w:p w:rsidR="00351B69" w:rsidRPr="007004E4" w:rsidRDefault="00351B69" w:rsidP="00351B6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7004E4" w:rsidRPr="007004E4" w:rsidTr="008F49F8">
        <w:trPr>
          <w:trHeight w:val="68"/>
        </w:trPr>
        <w:tc>
          <w:tcPr>
            <w:tcW w:w="863" w:type="dxa"/>
            <w:tcBorders>
              <w:bottom w:val="nil"/>
              <w:right w:val="single" w:sz="4" w:space="0" w:color="auto"/>
            </w:tcBorders>
            <w:vAlign w:val="center"/>
          </w:tcPr>
          <w:p w:rsidR="00351B69" w:rsidRPr="007004E4" w:rsidRDefault="00351B69" w:rsidP="008F49F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351B69" w:rsidRPr="007004E4"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8F49F8">
        <w:tc>
          <w:tcPr>
            <w:tcW w:w="863" w:type="dxa"/>
            <w:tcBorders>
              <w:top w:val="nil"/>
              <w:bottom w:val="nil"/>
              <w:right w:val="single" w:sz="4" w:space="0" w:color="auto"/>
            </w:tcBorders>
            <w:vAlign w:val="center"/>
          </w:tcPr>
          <w:p w:rsidR="00351B69" w:rsidRPr="007004E4"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中期目標</w:t>
            </w:r>
          </w:p>
        </w:tc>
        <w:tc>
          <w:tcPr>
            <w:tcW w:w="12827" w:type="dxa"/>
            <w:tcBorders>
              <w:top w:val="nil"/>
              <w:bottom w:val="nil"/>
            </w:tcBorders>
          </w:tcPr>
          <w:p w:rsidR="00156D8D" w:rsidRPr="007004E4" w:rsidRDefault="00156D8D" w:rsidP="008221FF">
            <w:pPr>
              <w:widowControl/>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１　自主的・自律的な組織運営</w:t>
            </w:r>
          </w:p>
          <w:p w:rsidR="00156D8D" w:rsidRPr="007004E4" w:rsidRDefault="00156D8D" w:rsidP="008221FF">
            <w:pPr>
              <w:widowControl/>
              <w:kinsoku w:val="0"/>
              <w:autoSpaceDE w:val="0"/>
              <w:autoSpaceDN w:val="0"/>
              <w:spacing w:line="0" w:lineRule="atLeast"/>
              <w:ind w:firstLineChars="200" w:firstLine="28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企業メリットを最大化するため、柔軟で機動性の高い組織体制を整備するとともに、効果的・効率的な利用者サービスが継続的に提供できるよう、自主的・自律的な組織運営を行う。</w:t>
            </w:r>
          </w:p>
          <w:p w:rsidR="00156D8D" w:rsidRPr="007004E4" w:rsidRDefault="00156D8D" w:rsidP="008221FF">
            <w:pPr>
              <w:widowControl/>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(1)　企業の利用メリットを最大化するための機動性の高い組織体制</w:t>
            </w:r>
          </w:p>
          <w:p w:rsidR="00156D8D" w:rsidRPr="007004E4" w:rsidRDefault="00156D8D" w:rsidP="008221FF">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地方独立行政法人の持つ機動性や柔軟性を十分に発揮し、社会経済情勢や中小企業のニーズの変化等に対して柔軟かつ迅速に対応していくため、利用サービスのワンストップ化等のための顧客サービス部門の機能整備、プロジェクト研究のための組織横断的なプロジェクトチームや、外部の支援機関等との連携を推進するための組織の設置など、企業の利用メリットを最大化するための組織体制を構築する。</w:t>
            </w:r>
          </w:p>
          <w:p w:rsidR="00156D8D" w:rsidRPr="007004E4" w:rsidRDefault="00156D8D" w:rsidP="008221FF">
            <w:pPr>
              <w:widowControl/>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(2)　適正な組織運営</w:t>
            </w:r>
          </w:p>
          <w:p w:rsidR="00351B69" w:rsidRPr="007004E4" w:rsidRDefault="00156D8D" w:rsidP="008221FF">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技術支援事業と研究開発事業、その他の事業のバランスを取り、質の高いサービスを継続的に提供できるよう、ＰＤＣＡサイクルを実践するなど、自律的な組織マネジメントを行う。</w:t>
            </w:r>
          </w:p>
        </w:tc>
      </w:tr>
      <w:tr w:rsidR="00351B69" w:rsidRPr="007004E4" w:rsidTr="008F49F8">
        <w:trPr>
          <w:trHeight w:val="46"/>
        </w:trPr>
        <w:tc>
          <w:tcPr>
            <w:tcW w:w="863" w:type="dxa"/>
            <w:tcBorders>
              <w:top w:val="nil"/>
              <w:right w:val="single" w:sz="4" w:space="0" w:color="auto"/>
            </w:tcBorders>
            <w:vAlign w:val="center"/>
          </w:tcPr>
          <w:p w:rsidR="00351B69" w:rsidRPr="007004E4"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351B69" w:rsidRPr="007004E4" w:rsidRDefault="00351B69" w:rsidP="008F49F8">
            <w:pPr>
              <w:kinsoku w:val="0"/>
              <w:autoSpaceDE w:val="0"/>
              <w:autoSpaceDN w:val="0"/>
              <w:spacing w:line="60" w:lineRule="exact"/>
              <w:jc w:val="left"/>
              <w:rPr>
                <w:rFonts w:asciiTheme="majorEastAsia" w:eastAsiaTheme="majorEastAsia" w:hAnsiTheme="majorEastAsia"/>
                <w:sz w:val="14"/>
                <w:szCs w:val="14"/>
              </w:rPr>
            </w:pPr>
          </w:p>
        </w:tc>
      </w:tr>
    </w:tbl>
    <w:p w:rsidR="00351B69" w:rsidRPr="007004E4" w:rsidRDefault="00351B69" w:rsidP="00351B6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7"/>
        <w:gridCol w:w="3458"/>
        <w:gridCol w:w="398"/>
        <w:gridCol w:w="3436"/>
        <w:gridCol w:w="398"/>
        <w:gridCol w:w="397"/>
        <w:gridCol w:w="2142"/>
      </w:tblGrid>
      <w:tr w:rsidR="007004E4" w:rsidRPr="007004E4" w:rsidTr="00485092">
        <w:tc>
          <w:tcPr>
            <w:tcW w:w="3457" w:type="dxa"/>
            <w:vMerge w:val="restart"/>
            <w:tcBorders>
              <w:top w:val="single" w:sz="4" w:space="0" w:color="auto"/>
              <w:right w:val="double" w:sz="4" w:space="0" w:color="auto"/>
            </w:tcBorders>
            <w:vAlign w:val="center"/>
          </w:tcPr>
          <w:p w:rsidR="00351B69" w:rsidRPr="007004E4"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tcBorders>
            <w:vAlign w:val="center"/>
          </w:tcPr>
          <w:p w:rsidR="00351B69" w:rsidRPr="007004E4"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351B69" w:rsidRPr="007004E4"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小項</w:t>
            </w:r>
          </w:p>
          <w:p w:rsidR="00351B69" w:rsidRPr="007004E4" w:rsidRDefault="00351B69" w:rsidP="008F49F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351B69" w:rsidRPr="007004E4"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法人の自己評価</w:t>
            </w:r>
          </w:p>
        </w:tc>
        <w:tc>
          <w:tcPr>
            <w:tcW w:w="2539" w:type="dxa"/>
            <w:gridSpan w:val="2"/>
            <w:tcBorders>
              <w:top w:val="single" w:sz="4" w:space="0" w:color="auto"/>
              <w:left w:val="single" w:sz="4" w:space="0" w:color="auto"/>
              <w:bottom w:val="nil"/>
            </w:tcBorders>
          </w:tcPr>
          <w:p w:rsidR="00351B69" w:rsidRPr="007004E4"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知事の評価</w:t>
            </w:r>
          </w:p>
        </w:tc>
      </w:tr>
      <w:tr w:rsidR="007004E4" w:rsidRPr="007004E4" w:rsidTr="00485092">
        <w:tc>
          <w:tcPr>
            <w:tcW w:w="3457" w:type="dxa"/>
            <w:vMerge/>
            <w:tcBorders>
              <w:bottom w:val="nil"/>
              <w:right w:val="double" w:sz="4" w:space="0" w:color="auto"/>
            </w:tcBorders>
          </w:tcPr>
          <w:p w:rsidR="00351B69" w:rsidRPr="007004E4" w:rsidRDefault="00351B69" w:rsidP="008F49F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tcBorders>
          </w:tcPr>
          <w:p w:rsidR="00351B69" w:rsidRPr="007004E4" w:rsidRDefault="00351B69" w:rsidP="008F49F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351B69" w:rsidRPr="007004E4"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351B69" w:rsidRPr="007004E4"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351B69" w:rsidRPr="007004E4" w:rsidRDefault="00351B69" w:rsidP="008F49F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w:t>
            </w:r>
          </w:p>
        </w:tc>
        <w:tc>
          <w:tcPr>
            <w:tcW w:w="397" w:type="dxa"/>
            <w:tcBorders>
              <w:top w:val="single" w:sz="4" w:space="0" w:color="auto"/>
              <w:left w:val="single" w:sz="4" w:space="0" w:color="auto"/>
              <w:bottom w:val="nil"/>
            </w:tcBorders>
            <w:vAlign w:val="center"/>
          </w:tcPr>
          <w:p w:rsidR="00351B69" w:rsidRPr="007004E4" w:rsidRDefault="00351B69" w:rsidP="008F49F8">
            <w:pPr>
              <w:kinsoku w:val="0"/>
              <w:autoSpaceDE w:val="0"/>
              <w:autoSpaceDN w:val="0"/>
              <w:spacing w:line="0" w:lineRule="atLeast"/>
              <w:ind w:left="-50" w:right="-50"/>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w:t>
            </w:r>
          </w:p>
        </w:tc>
        <w:tc>
          <w:tcPr>
            <w:tcW w:w="2142" w:type="dxa"/>
            <w:tcBorders>
              <w:top w:val="single" w:sz="4" w:space="0" w:color="auto"/>
              <w:left w:val="single" w:sz="4" w:space="0" w:color="auto"/>
              <w:bottom w:val="nil"/>
            </w:tcBorders>
            <w:vAlign w:val="center"/>
          </w:tcPr>
          <w:p w:rsidR="00351B69" w:rsidRPr="007004E4"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評価の判断理由・</w:t>
            </w:r>
          </w:p>
          <w:p w:rsidR="00351B69" w:rsidRPr="007004E4" w:rsidRDefault="00351B69" w:rsidP="008F49F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評価のコメント等</w:t>
            </w:r>
          </w:p>
        </w:tc>
      </w:tr>
      <w:tr w:rsidR="007004E4" w:rsidRPr="007004E4" w:rsidTr="008F49F8">
        <w:tc>
          <w:tcPr>
            <w:tcW w:w="13686" w:type="dxa"/>
            <w:gridSpan w:val="7"/>
            <w:tcBorders>
              <w:top w:val="single" w:sz="4" w:space="0" w:color="auto"/>
              <w:bottom w:val="dashSmallGap" w:sz="4" w:space="0" w:color="auto"/>
            </w:tcBorders>
          </w:tcPr>
          <w:p w:rsidR="00351B69" w:rsidRPr="007004E4" w:rsidRDefault="00351B69" w:rsidP="008F49F8">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(1)</w:t>
            </w:r>
            <w:r w:rsidRPr="007004E4">
              <w:rPr>
                <w:rFonts w:asciiTheme="majorEastAsia" w:eastAsiaTheme="majorEastAsia" w:hAnsiTheme="majorEastAsia" w:hint="eastAsia"/>
                <w:kern w:val="0"/>
                <w:sz w:val="14"/>
                <w:szCs w:val="14"/>
              </w:rPr>
              <w:t xml:space="preserve"> </w:t>
            </w:r>
            <w:r w:rsidR="00BE4C68" w:rsidRPr="007004E4">
              <w:rPr>
                <w:rFonts w:asciiTheme="majorEastAsia" w:eastAsiaTheme="majorEastAsia" w:hAnsiTheme="majorEastAsia" w:hint="eastAsia"/>
                <w:kern w:val="0"/>
                <w:sz w:val="14"/>
                <w:szCs w:val="14"/>
              </w:rPr>
              <w:t>企業の利用メリットを最大化するための機動性の高い組織体制</w:t>
            </w:r>
          </w:p>
        </w:tc>
      </w:tr>
      <w:tr w:rsidR="007004E4" w:rsidRPr="007004E4" w:rsidTr="00485092">
        <w:tc>
          <w:tcPr>
            <w:tcW w:w="3457" w:type="dxa"/>
            <w:tcBorders>
              <w:top w:val="dashSmallGap" w:sz="4" w:space="0" w:color="auto"/>
              <w:bottom w:val="nil"/>
              <w:right w:val="double" w:sz="4" w:space="0" w:color="auto"/>
            </w:tcBorders>
          </w:tcPr>
          <w:p w:rsidR="00351B69" w:rsidRPr="007004E4" w:rsidRDefault="00351B69" w:rsidP="008F49F8">
            <w:pPr>
              <w:kinsoku w:val="0"/>
              <w:autoSpaceDE w:val="0"/>
              <w:autoSpaceDN w:val="0"/>
              <w:spacing w:line="60" w:lineRule="exact"/>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351B69" w:rsidRPr="007004E4"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351B69" w:rsidRPr="007004E4"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351B69" w:rsidRPr="007004E4" w:rsidRDefault="00351B6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351B69" w:rsidRPr="007004E4"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dashSmallGap" w:sz="4" w:space="0" w:color="auto"/>
              <w:left w:val="single" w:sz="4" w:space="0" w:color="auto"/>
              <w:bottom w:val="nil"/>
            </w:tcBorders>
            <w:vAlign w:val="center"/>
          </w:tcPr>
          <w:p w:rsidR="00351B69" w:rsidRPr="007004E4"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dashSmallGap" w:sz="4" w:space="0" w:color="auto"/>
              <w:left w:val="single" w:sz="4" w:space="0" w:color="auto"/>
              <w:bottom w:val="nil"/>
            </w:tcBorders>
          </w:tcPr>
          <w:p w:rsidR="00351B69" w:rsidRPr="007004E4"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485092">
        <w:trPr>
          <w:trHeight w:val="352"/>
        </w:trPr>
        <w:tc>
          <w:tcPr>
            <w:tcW w:w="3457" w:type="dxa"/>
            <w:tcBorders>
              <w:top w:val="nil"/>
              <w:bottom w:val="nil"/>
              <w:right w:val="double" w:sz="4" w:space="0" w:color="auto"/>
            </w:tcBorders>
          </w:tcPr>
          <w:p w:rsidR="00485092" w:rsidRPr="007004E4" w:rsidRDefault="00485092" w:rsidP="0048509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中小企業の置かれた社会情勢や経済状況に応じ、変化する技術ニーズに即応でき、企業が研究所を利用する際のメリットを最大化するために、適宜人員の再配置等を行えるよう、柔軟性・機動性の高い組織体制を確立する。また、人材の適材適所への配置により、研究開発事業と技術支援事業とのバランスの取れた事業体制を維持し、中小企業への技術支援を高い水準で提供できる適切な組織運営を行う。さらに、和泉センター・森之宮センターにおけるワンストップ支援を実現するために両センターの顧客サービス部門（受付）にて研究所全体の業務受付が可能な体制を構築するとともに、顧客サービス体制のあり方の検討によるサービス改善を行う。</w:t>
            </w:r>
          </w:p>
        </w:tc>
        <w:tc>
          <w:tcPr>
            <w:tcW w:w="3458" w:type="dxa"/>
            <w:tcBorders>
              <w:top w:val="nil"/>
              <w:left w:val="double" w:sz="4" w:space="0" w:color="auto"/>
              <w:bottom w:val="nil"/>
            </w:tcBorders>
          </w:tcPr>
          <w:p w:rsidR="00566612" w:rsidRPr="007004E4" w:rsidRDefault="00485092" w:rsidP="00566612">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①</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中小企業の置かれた社会情勢や経済状況に応じ、</w:t>
            </w:r>
          </w:p>
          <w:p w:rsidR="00485092" w:rsidRPr="007004E4" w:rsidRDefault="0056661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485092" w:rsidRPr="007004E4">
              <w:rPr>
                <w:rFonts w:asciiTheme="majorEastAsia" w:eastAsiaTheme="majorEastAsia" w:hAnsiTheme="majorEastAsia" w:hint="eastAsia"/>
                <w:sz w:val="14"/>
                <w:szCs w:val="14"/>
              </w:rPr>
              <w:t>変化する技術ニーズに即応で</w:t>
            </w:r>
            <w:r w:rsidRPr="007004E4">
              <w:rPr>
                <w:rFonts w:asciiTheme="majorEastAsia" w:eastAsiaTheme="majorEastAsia" w:hAnsiTheme="majorEastAsia" w:hint="eastAsia"/>
                <w:sz w:val="14"/>
                <w:szCs w:val="14"/>
              </w:rPr>
              <w:t>き、企業が研究所を利用する際のメリットを最大化するために必要な</w:t>
            </w:r>
            <w:r w:rsidR="00485092" w:rsidRPr="007004E4">
              <w:rPr>
                <w:rFonts w:asciiTheme="majorEastAsia" w:eastAsiaTheme="majorEastAsia" w:hAnsiTheme="majorEastAsia" w:hint="eastAsia"/>
                <w:sz w:val="14"/>
                <w:szCs w:val="14"/>
              </w:rPr>
              <w:t>柔軟性・機動性の高い組織体制のあり方を検討する。</w:t>
            </w:r>
          </w:p>
          <w:p w:rsidR="00485092" w:rsidRPr="007004E4"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②</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研究開発事業と技術支援事業とのバランスの取れた事業体制を維持する。中小企業への技術支援を高い水準で提供するために、技術サポートセンターでは、技術支援に長けたベテラン職員が定型的かつニーズの高い依頼試験や設備開放を担当することにより質の高いサービスを提供するとともに、担当研究員の業務バランスの改善を図る。</w:t>
            </w:r>
          </w:p>
          <w:p w:rsidR="00485092" w:rsidRPr="007004E4"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0717E" w:rsidRPr="007004E4" w:rsidRDefault="0050717E"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③</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和泉センター・森之宮センターにおけるワンストップ支援を実現するために両センターの顧客サービス部門（受付）にて研究所全体の業務受付が可能なワンストップ支援推進チームを設置するとともに、顧客サービス体制のあり方の検討によるサービス改善を行う。</w:t>
            </w:r>
          </w:p>
        </w:tc>
        <w:tc>
          <w:tcPr>
            <w:tcW w:w="398" w:type="dxa"/>
            <w:tcBorders>
              <w:top w:val="nil"/>
              <w:left w:val="single" w:sz="4" w:space="0" w:color="auto"/>
              <w:bottom w:val="nil"/>
              <w:right w:val="single" w:sz="4" w:space="0" w:color="auto"/>
            </w:tcBorders>
          </w:tcPr>
          <w:p w:rsidR="00485092" w:rsidRPr="007004E4" w:rsidRDefault="00485092" w:rsidP="00485092">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12</w:t>
            </w:r>
          </w:p>
        </w:tc>
        <w:tc>
          <w:tcPr>
            <w:tcW w:w="3436" w:type="dxa"/>
            <w:tcBorders>
              <w:top w:val="nil"/>
              <w:left w:val="single" w:sz="4" w:space="0" w:color="auto"/>
              <w:bottom w:val="nil"/>
              <w:right w:val="single" w:sz="4" w:space="0" w:color="auto"/>
            </w:tcBorders>
          </w:tcPr>
          <w:p w:rsidR="00485092" w:rsidRPr="007004E4"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○４月より</w:t>
            </w:r>
            <w:r w:rsidR="00D52F7D"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和泉センターと共通の利用者登録制度を森之宮センターでも開始し、両センターの間で顧客の基本情報の共有化が図られた。引き続き、依頼試験、装置使用、受託研究等の利用情報の登録・共有化を目指すなど、登録内容の更なる充実を図っていく。</w:t>
            </w:r>
          </w:p>
          <w:p w:rsidR="00485092" w:rsidRPr="007004E4"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○地域産業界に貢献し得る分野の研究と中小企業の成長を支えるための技術支援を実施するために、バランスの取れた事業体制を維持した。</w:t>
            </w:r>
            <w:r w:rsidR="0050717E" w:rsidRPr="007004E4">
              <w:rPr>
                <w:rFonts w:asciiTheme="majorEastAsia" w:eastAsiaTheme="majorEastAsia" w:hAnsiTheme="majorEastAsia" w:hint="eastAsia"/>
                <w:sz w:val="14"/>
                <w:szCs w:val="14"/>
              </w:rPr>
              <w:t>また、</w:t>
            </w:r>
            <w:r w:rsidR="0050717E" w:rsidRPr="007004E4">
              <w:rPr>
                <w:rFonts w:asciiTheme="majorEastAsia" w:eastAsiaTheme="majorEastAsia" w:hAnsiTheme="majorEastAsia" w:hint="eastAsia"/>
                <w:kern w:val="0"/>
                <w:sz w:val="14"/>
                <w:szCs w:val="14"/>
              </w:rPr>
              <w:t>ＴＳＣでは、的確かつ計画的なメンテナンスにより高精度なサービスを維持するとともに、修理、消耗品の購入、保守・校正等を担当し</w:t>
            </w:r>
            <w:r w:rsidR="00785474" w:rsidRPr="007004E4">
              <w:rPr>
                <w:rFonts w:asciiTheme="majorEastAsia" w:eastAsiaTheme="majorEastAsia" w:hAnsiTheme="majorEastAsia" w:hint="eastAsia"/>
                <w:kern w:val="0"/>
                <w:sz w:val="14"/>
                <w:szCs w:val="14"/>
              </w:rPr>
              <w:t>て</w:t>
            </w:r>
            <w:r w:rsidR="0050717E" w:rsidRPr="007004E4">
              <w:rPr>
                <w:rFonts w:asciiTheme="majorEastAsia" w:eastAsiaTheme="majorEastAsia" w:hAnsiTheme="majorEastAsia" w:hint="eastAsia"/>
                <w:kern w:val="0"/>
                <w:sz w:val="14"/>
                <w:szCs w:val="14"/>
              </w:rPr>
              <w:t>専門部研究員の負担軽減</w:t>
            </w:r>
            <w:r w:rsidR="00785474" w:rsidRPr="007004E4">
              <w:rPr>
                <w:rFonts w:asciiTheme="majorEastAsia" w:eastAsiaTheme="majorEastAsia" w:hAnsiTheme="majorEastAsia" w:hint="eastAsia"/>
                <w:kern w:val="0"/>
                <w:sz w:val="14"/>
                <w:szCs w:val="14"/>
              </w:rPr>
              <w:t>を図るなど、研究員の</w:t>
            </w:r>
            <w:r w:rsidR="0050717E" w:rsidRPr="007004E4">
              <w:rPr>
                <w:rFonts w:asciiTheme="majorEastAsia" w:eastAsiaTheme="majorEastAsia" w:hAnsiTheme="majorEastAsia" w:hint="eastAsia"/>
                <w:kern w:val="0"/>
                <w:sz w:val="14"/>
                <w:szCs w:val="14"/>
              </w:rPr>
              <w:t>業務バランスの改善に取り組んだ。</w:t>
            </w:r>
          </w:p>
          <w:p w:rsidR="00485092" w:rsidRPr="007004E4"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highlight w:val="yellow"/>
              </w:rPr>
            </w:pPr>
          </w:p>
          <w:p w:rsidR="001B1A13" w:rsidRPr="007004E4"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○ワンストップ支援推進チームの活動を通じて、利用者登録制度</w:t>
            </w:r>
            <w:r w:rsidR="00D52F7D" w:rsidRPr="007004E4">
              <w:rPr>
                <w:rFonts w:asciiTheme="majorEastAsia" w:eastAsiaTheme="majorEastAsia" w:hAnsiTheme="majorEastAsia" w:hint="eastAsia"/>
                <w:sz w:val="14"/>
                <w:szCs w:val="14"/>
              </w:rPr>
              <w:t>の</w:t>
            </w:r>
            <w:r w:rsidRPr="007004E4">
              <w:rPr>
                <w:rFonts w:asciiTheme="majorEastAsia" w:eastAsiaTheme="majorEastAsia" w:hAnsiTheme="majorEastAsia" w:hint="eastAsia"/>
                <w:sz w:val="14"/>
                <w:szCs w:val="14"/>
              </w:rPr>
              <w:t>安定的な運用が</w:t>
            </w:r>
            <w:r w:rsidR="00D52F7D" w:rsidRPr="007004E4">
              <w:rPr>
                <w:rFonts w:asciiTheme="majorEastAsia" w:eastAsiaTheme="majorEastAsia" w:hAnsiTheme="majorEastAsia" w:hint="eastAsia"/>
                <w:sz w:val="14"/>
                <w:szCs w:val="14"/>
              </w:rPr>
              <w:t>図られた</w:t>
            </w:r>
            <w:r w:rsidRPr="007004E4">
              <w:rPr>
                <w:rFonts w:asciiTheme="majorEastAsia" w:eastAsiaTheme="majorEastAsia" w:hAnsiTheme="majorEastAsia" w:hint="eastAsia"/>
                <w:sz w:val="14"/>
                <w:szCs w:val="14"/>
              </w:rPr>
              <w:t>。</w:t>
            </w:r>
            <w:r w:rsidR="00D52F7D" w:rsidRPr="007004E4">
              <w:rPr>
                <w:rFonts w:asciiTheme="majorEastAsia" w:eastAsiaTheme="majorEastAsia" w:hAnsiTheme="majorEastAsia" w:hint="eastAsia"/>
                <w:sz w:val="14"/>
                <w:szCs w:val="14"/>
              </w:rPr>
              <w:t>また、</w:t>
            </w:r>
            <w:r w:rsidRPr="007004E4">
              <w:rPr>
                <w:rFonts w:asciiTheme="majorEastAsia" w:eastAsiaTheme="majorEastAsia" w:hAnsiTheme="majorEastAsia" w:hint="eastAsia"/>
                <w:sz w:val="14"/>
                <w:szCs w:val="14"/>
              </w:rPr>
              <w:t>両センター間の電話転送によるワンストップ電話対応など、今後も両センターの関係部署</w:t>
            </w:r>
            <w:r w:rsidR="00D52F7D" w:rsidRPr="007004E4">
              <w:rPr>
                <w:rFonts w:asciiTheme="majorEastAsia" w:eastAsiaTheme="majorEastAsia" w:hAnsiTheme="majorEastAsia" w:hint="eastAsia"/>
                <w:sz w:val="14"/>
                <w:szCs w:val="14"/>
              </w:rPr>
              <w:t>が積極的に</w:t>
            </w:r>
            <w:r w:rsidRPr="007004E4">
              <w:rPr>
                <w:rFonts w:asciiTheme="majorEastAsia" w:eastAsiaTheme="majorEastAsia" w:hAnsiTheme="majorEastAsia" w:hint="eastAsia"/>
                <w:sz w:val="14"/>
                <w:szCs w:val="14"/>
              </w:rPr>
              <w:t>連携</w:t>
            </w:r>
            <w:r w:rsidR="00D52F7D" w:rsidRPr="007004E4">
              <w:rPr>
                <w:rFonts w:asciiTheme="majorEastAsia" w:eastAsiaTheme="majorEastAsia" w:hAnsiTheme="majorEastAsia" w:hint="eastAsia"/>
                <w:sz w:val="14"/>
                <w:szCs w:val="14"/>
              </w:rPr>
              <w:t>を</w:t>
            </w:r>
            <w:r w:rsidRPr="007004E4">
              <w:rPr>
                <w:rFonts w:asciiTheme="majorEastAsia" w:eastAsiaTheme="majorEastAsia" w:hAnsiTheme="majorEastAsia" w:hint="eastAsia"/>
                <w:sz w:val="14"/>
                <w:szCs w:val="14"/>
              </w:rPr>
              <w:t>図ることによ</w:t>
            </w:r>
            <w:r w:rsidR="00D52F7D" w:rsidRPr="007004E4">
              <w:rPr>
                <w:rFonts w:asciiTheme="majorEastAsia" w:eastAsiaTheme="majorEastAsia" w:hAnsiTheme="majorEastAsia" w:hint="eastAsia"/>
                <w:sz w:val="14"/>
                <w:szCs w:val="14"/>
              </w:rPr>
              <w:t>り</w:t>
            </w:r>
            <w:r w:rsidRPr="007004E4">
              <w:rPr>
                <w:rFonts w:asciiTheme="majorEastAsia" w:eastAsiaTheme="majorEastAsia" w:hAnsiTheme="majorEastAsia" w:hint="eastAsia"/>
                <w:sz w:val="14"/>
                <w:szCs w:val="14"/>
              </w:rPr>
              <w:t>、</w:t>
            </w:r>
            <w:r w:rsidR="001B1A13" w:rsidRPr="007004E4">
              <w:rPr>
                <w:rFonts w:asciiTheme="majorEastAsia" w:eastAsiaTheme="majorEastAsia" w:hAnsiTheme="majorEastAsia" w:hint="eastAsia"/>
                <w:sz w:val="14"/>
                <w:szCs w:val="14"/>
              </w:rPr>
              <w:t>両センターの顧客サー</w:t>
            </w:r>
          </w:p>
          <w:p w:rsidR="00485092" w:rsidRPr="007004E4" w:rsidRDefault="001B1A13" w:rsidP="001B1A13">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ビス部門の一体的</w:t>
            </w:r>
            <w:r w:rsidR="00485092" w:rsidRPr="007004E4">
              <w:rPr>
                <w:rFonts w:asciiTheme="majorEastAsia" w:eastAsiaTheme="majorEastAsia" w:hAnsiTheme="majorEastAsia" w:hint="eastAsia"/>
                <w:sz w:val="14"/>
                <w:szCs w:val="14"/>
              </w:rPr>
              <w:t>運用が可能</w:t>
            </w:r>
            <w:r w:rsidRPr="007004E4">
              <w:rPr>
                <w:rFonts w:asciiTheme="majorEastAsia" w:eastAsiaTheme="majorEastAsia" w:hAnsiTheme="majorEastAsia" w:hint="eastAsia"/>
                <w:sz w:val="14"/>
                <w:szCs w:val="14"/>
              </w:rPr>
              <w:t>な</w:t>
            </w:r>
            <w:r w:rsidR="00485092" w:rsidRPr="007004E4">
              <w:rPr>
                <w:rFonts w:asciiTheme="majorEastAsia" w:eastAsiaTheme="majorEastAsia" w:hAnsiTheme="majorEastAsia" w:hint="eastAsia"/>
                <w:sz w:val="14"/>
                <w:szCs w:val="14"/>
              </w:rPr>
              <w:t>体制整備を目指す。</w:t>
            </w:r>
          </w:p>
          <w:p w:rsidR="00485092" w:rsidRPr="007004E4"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395D32" w:rsidRPr="007004E4"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○両センター間の電話転送によるワンストップ電話</w:t>
            </w:r>
          </w:p>
          <w:p w:rsidR="00485092" w:rsidRPr="007004E4" w:rsidRDefault="00395D32" w:rsidP="00395D32">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485092" w:rsidRPr="007004E4">
              <w:rPr>
                <w:rFonts w:asciiTheme="majorEastAsia" w:eastAsiaTheme="majorEastAsia" w:hAnsiTheme="majorEastAsia" w:hint="eastAsia"/>
                <w:sz w:val="14"/>
                <w:szCs w:val="14"/>
              </w:rPr>
              <w:t>対応件数は、313件（前年度比104.7</w:t>
            </w:r>
            <w:r w:rsidRPr="007004E4">
              <w:rPr>
                <w:rFonts w:asciiTheme="majorEastAsia" w:eastAsiaTheme="majorEastAsia" w:hAnsiTheme="majorEastAsia" w:hint="eastAsia"/>
                <w:sz w:val="14"/>
                <w:szCs w:val="14"/>
              </w:rPr>
              <w:t>％）</w:t>
            </w:r>
            <w:r w:rsidR="00485092" w:rsidRPr="007004E4">
              <w:rPr>
                <w:rFonts w:asciiTheme="majorEastAsia" w:eastAsiaTheme="majorEastAsia" w:hAnsiTheme="majorEastAsia" w:hint="eastAsia"/>
                <w:sz w:val="14"/>
                <w:szCs w:val="14"/>
              </w:rPr>
              <w:t>であった。</w:t>
            </w:r>
          </w:p>
          <w:p w:rsidR="001B1A13" w:rsidRPr="007004E4" w:rsidRDefault="001B1A13"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p>
        </w:tc>
        <w:tc>
          <w:tcPr>
            <w:tcW w:w="398" w:type="dxa"/>
            <w:tcBorders>
              <w:top w:val="nil"/>
              <w:left w:val="single" w:sz="4" w:space="0" w:color="auto"/>
              <w:bottom w:val="nil"/>
            </w:tcBorders>
          </w:tcPr>
          <w:p w:rsidR="00485092" w:rsidRPr="007004E4" w:rsidRDefault="00485092" w:rsidP="0048509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Ⅲ</w:t>
            </w:r>
          </w:p>
        </w:tc>
        <w:tc>
          <w:tcPr>
            <w:tcW w:w="397" w:type="dxa"/>
            <w:tcBorders>
              <w:top w:val="nil"/>
              <w:left w:val="single" w:sz="4" w:space="0" w:color="auto"/>
              <w:bottom w:val="nil"/>
            </w:tcBorders>
          </w:tcPr>
          <w:p w:rsidR="00485092" w:rsidRPr="007004E4" w:rsidRDefault="00485092" w:rsidP="00485092">
            <w:pPr>
              <w:kinsoku w:val="0"/>
              <w:autoSpaceDE w:val="0"/>
              <w:autoSpaceDN w:val="0"/>
              <w:spacing w:line="0" w:lineRule="atLeast"/>
              <w:ind w:left="-50" w:right="-50"/>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Ⅲ</w:t>
            </w:r>
          </w:p>
        </w:tc>
        <w:tc>
          <w:tcPr>
            <w:tcW w:w="2142" w:type="dxa"/>
            <w:tcBorders>
              <w:top w:val="nil"/>
              <w:left w:val="single" w:sz="4" w:space="0" w:color="auto"/>
              <w:bottom w:val="nil"/>
            </w:tcBorders>
          </w:tcPr>
          <w:p w:rsidR="00485092" w:rsidRPr="007004E4" w:rsidRDefault="00485092" w:rsidP="00485092">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これらの取組は計画を順調に実施しており、自己評価の「Ⅲ」は妥当であると判断した。</w:t>
            </w:r>
          </w:p>
        </w:tc>
      </w:tr>
      <w:tr w:rsidR="007004E4" w:rsidRPr="007004E4" w:rsidTr="00485092">
        <w:tc>
          <w:tcPr>
            <w:tcW w:w="3457" w:type="dxa"/>
            <w:tcBorders>
              <w:top w:val="nil"/>
              <w:bottom w:val="dashSmallGap" w:sz="4" w:space="0" w:color="auto"/>
              <w:right w:val="double" w:sz="4" w:space="0" w:color="auto"/>
            </w:tcBorders>
          </w:tcPr>
          <w:p w:rsidR="00351B69" w:rsidRPr="007004E4"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351B69" w:rsidRPr="007004E4"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351B69" w:rsidRPr="007004E4"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351B69" w:rsidRPr="007004E4" w:rsidRDefault="00351B6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351B69" w:rsidRPr="007004E4"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351B69" w:rsidRPr="007004E4"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351B69" w:rsidRPr="007004E4"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485092">
        <w:tc>
          <w:tcPr>
            <w:tcW w:w="6915" w:type="dxa"/>
            <w:gridSpan w:val="2"/>
            <w:tcBorders>
              <w:top w:val="dashSmallGap" w:sz="4" w:space="0" w:color="auto"/>
              <w:bottom w:val="dashSmallGap" w:sz="4" w:space="0" w:color="auto"/>
              <w:right w:val="single" w:sz="4" w:space="0" w:color="auto"/>
            </w:tcBorders>
          </w:tcPr>
          <w:p w:rsidR="0097458F" w:rsidRPr="007004E4" w:rsidRDefault="0097458F" w:rsidP="008F49F8">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lastRenderedPageBreak/>
              <w:t xml:space="preserve">(2) </w:t>
            </w:r>
            <w:r w:rsidRPr="007004E4">
              <w:rPr>
                <w:rFonts w:asciiTheme="majorEastAsia" w:eastAsiaTheme="majorEastAsia" w:hAnsiTheme="majorEastAsia" w:hint="eastAsia"/>
                <w:kern w:val="0"/>
                <w:sz w:val="14"/>
                <w:szCs w:val="14"/>
              </w:rPr>
              <w:t>適正な組織運営</w:t>
            </w:r>
          </w:p>
        </w:tc>
        <w:tc>
          <w:tcPr>
            <w:tcW w:w="398" w:type="dxa"/>
            <w:tcBorders>
              <w:top w:val="nil"/>
              <w:left w:val="single" w:sz="4" w:space="0" w:color="auto"/>
              <w:bottom w:val="nil"/>
            </w:tcBorders>
          </w:tcPr>
          <w:p w:rsidR="0097458F" w:rsidRPr="007004E4"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3436" w:type="dxa"/>
            <w:tcBorders>
              <w:top w:val="nil"/>
              <w:left w:val="single" w:sz="4" w:space="0" w:color="auto"/>
              <w:bottom w:val="nil"/>
            </w:tcBorders>
          </w:tcPr>
          <w:p w:rsidR="0097458F" w:rsidRPr="007004E4"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97458F" w:rsidRPr="007004E4"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397" w:type="dxa"/>
            <w:tcBorders>
              <w:top w:val="nil"/>
              <w:left w:val="single" w:sz="4" w:space="0" w:color="auto"/>
              <w:bottom w:val="nil"/>
            </w:tcBorders>
          </w:tcPr>
          <w:p w:rsidR="0097458F" w:rsidRPr="007004E4" w:rsidRDefault="0097458F" w:rsidP="0097458F">
            <w:pPr>
              <w:kinsoku w:val="0"/>
              <w:autoSpaceDE w:val="0"/>
              <w:autoSpaceDN w:val="0"/>
              <w:spacing w:line="0" w:lineRule="atLeast"/>
              <w:jc w:val="left"/>
              <w:rPr>
                <w:rFonts w:asciiTheme="majorEastAsia" w:eastAsiaTheme="majorEastAsia" w:hAnsiTheme="majorEastAsia"/>
                <w:sz w:val="14"/>
                <w:szCs w:val="14"/>
              </w:rPr>
            </w:pPr>
          </w:p>
        </w:tc>
        <w:tc>
          <w:tcPr>
            <w:tcW w:w="2142" w:type="dxa"/>
            <w:tcBorders>
              <w:top w:val="nil"/>
              <w:left w:val="single" w:sz="4" w:space="0" w:color="auto"/>
              <w:bottom w:val="nil"/>
            </w:tcBorders>
          </w:tcPr>
          <w:p w:rsidR="0097458F" w:rsidRPr="007004E4" w:rsidRDefault="0097458F" w:rsidP="0097458F">
            <w:pPr>
              <w:kinsoku w:val="0"/>
              <w:autoSpaceDE w:val="0"/>
              <w:autoSpaceDN w:val="0"/>
              <w:spacing w:line="0" w:lineRule="atLeast"/>
              <w:jc w:val="left"/>
              <w:rPr>
                <w:rFonts w:asciiTheme="majorEastAsia" w:eastAsiaTheme="majorEastAsia" w:hAnsiTheme="majorEastAsia"/>
                <w:sz w:val="14"/>
                <w:szCs w:val="14"/>
              </w:rPr>
            </w:pPr>
          </w:p>
        </w:tc>
      </w:tr>
      <w:tr w:rsidR="007004E4" w:rsidRPr="007004E4" w:rsidTr="00485092">
        <w:tc>
          <w:tcPr>
            <w:tcW w:w="3457" w:type="dxa"/>
            <w:tcBorders>
              <w:top w:val="dashSmallGap" w:sz="4" w:space="0" w:color="auto"/>
              <w:bottom w:val="nil"/>
              <w:right w:val="double" w:sz="4" w:space="0" w:color="auto"/>
            </w:tcBorders>
          </w:tcPr>
          <w:p w:rsidR="00351B69" w:rsidRPr="007004E4" w:rsidRDefault="00351B69" w:rsidP="008F49F8">
            <w:pPr>
              <w:kinsoku w:val="0"/>
              <w:autoSpaceDE w:val="0"/>
              <w:autoSpaceDN w:val="0"/>
              <w:spacing w:line="60" w:lineRule="exact"/>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tcBorders>
          </w:tcPr>
          <w:p w:rsidR="00351B69" w:rsidRPr="007004E4"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351B69" w:rsidRPr="007004E4"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351B69" w:rsidRPr="007004E4" w:rsidRDefault="00351B6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351B69" w:rsidRPr="007004E4"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vAlign w:val="center"/>
          </w:tcPr>
          <w:p w:rsidR="00351B69" w:rsidRPr="007004E4"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351B69" w:rsidRPr="007004E4" w:rsidRDefault="00351B69" w:rsidP="008F49F8">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485092">
        <w:trPr>
          <w:trHeight w:val="352"/>
        </w:trPr>
        <w:tc>
          <w:tcPr>
            <w:tcW w:w="3457" w:type="dxa"/>
            <w:tcBorders>
              <w:top w:val="nil"/>
              <w:bottom w:val="nil"/>
              <w:right w:val="double" w:sz="4" w:space="0" w:color="auto"/>
            </w:tcBorders>
          </w:tcPr>
          <w:p w:rsidR="00485092" w:rsidRPr="007004E4" w:rsidRDefault="00485092" w:rsidP="0048509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経営企画部門が自主的、自律的に組織マネジメントを実施し、各部署、チームでＰＤＣＡサイクルを実践するとともに、管理監督者をはじめ全職員が研究所の目標や抱える課題を共有し、その達成や改善に向けて、一人ひとりがＰＤＣＡサイクルを実践する。</w:t>
            </w:r>
          </w:p>
        </w:tc>
        <w:tc>
          <w:tcPr>
            <w:tcW w:w="3458" w:type="dxa"/>
            <w:tcBorders>
              <w:top w:val="nil"/>
              <w:left w:val="double" w:sz="4" w:space="0" w:color="auto"/>
              <w:bottom w:val="nil"/>
            </w:tcBorders>
          </w:tcPr>
          <w:p w:rsidR="00485092" w:rsidRPr="007004E4"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①</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経営企画部門が自主的、自律的に組織マネジメントを実施し、各部署、チームでＰＤＣＡサイクルを実践するとともに、管理監督者をはじめ全職員が研究所の目標や抱える課題を共有し、その達成や改善に向けて、一人ひとりがＰＤＣＡサイクルを実践する。</w:t>
            </w:r>
          </w:p>
          <w:p w:rsidR="00485092" w:rsidRPr="007004E4"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7004E4" w:rsidRDefault="00485092" w:rsidP="007E18CC">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②</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次期中期計画策定に向け、外部の有識者から助言を得るために経営諮問会議を開催する。</w:t>
            </w:r>
          </w:p>
          <w:p w:rsidR="00485092" w:rsidRPr="007004E4" w:rsidRDefault="00485092" w:rsidP="007E18CC">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85092" w:rsidRPr="007004E4" w:rsidRDefault="00485092" w:rsidP="00485092">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485092" w:rsidRPr="007004E4"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○「中期計画等の策定及び評価に関する規程」に基づき、10月の運営会議において年度計画の進捗管理を行った。</w:t>
            </w:r>
          </w:p>
          <w:p w:rsidR="00485092" w:rsidRPr="007004E4"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ind w:left="88" w:hangingChars="63" w:hanging="88"/>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職員一人ひとりが、人事評価制度における目標設定シートや研究提案書を活用して、研究所の目標や課題等を踏まえた自己の目標を設定し、管理監督者との期初面談、自己期中評価後の期中面談、自己期末評価後の開示面談を通じて、ＰＤＣＡサイクルの実践につなげた。</w:t>
            </w:r>
          </w:p>
          <w:p w:rsidR="00485092" w:rsidRPr="007004E4" w:rsidRDefault="00485092" w:rsidP="00485092">
            <w:pPr>
              <w:kinsoku w:val="0"/>
              <w:autoSpaceDE w:val="0"/>
              <w:autoSpaceDN w:val="0"/>
              <w:spacing w:line="0" w:lineRule="atLeas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○数値目標実績</w:t>
            </w:r>
            <w:r w:rsidR="00262A11" w:rsidRPr="007004E4">
              <w:rPr>
                <w:rFonts w:asciiTheme="majorEastAsia" w:eastAsiaTheme="majorEastAsia" w:hAnsiTheme="majorEastAsia" w:hint="eastAsia"/>
                <w:sz w:val="14"/>
                <w:szCs w:val="14"/>
              </w:rPr>
              <w:t>及び</w:t>
            </w:r>
            <w:r w:rsidRPr="007004E4">
              <w:rPr>
                <w:rFonts w:asciiTheme="majorEastAsia" w:eastAsiaTheme="majorEastAsia" w:hAnsiTheme="majorEastAsia" w:hint="eastAsia"/>
                <w:sz w:val="14"/>
                <w:szCs w:val="14"/>
              </w:rPr>
              <w:t>企業支援実績を</w:t>
            </w:r>
            <w:r w:rsidR="00F858BA" w:rsidRPr="007004E4">
              <w:rPr>
                <w:rFonts w:asciiTheme="majorEastAsia" w:eastAsiaTheme="majorEastAsia" w:hAnsiTheme="majorEastAsia" w:hint="eastAsia"/>
                <w:sz w:val="14"/>
                <w:szCs w:val="14"/>
              </w:rPr>
              <w:t>毎月</w:t>
            </w:r>
            <w:r w:rsidRPr="007004E4">
              <w:rPr>
                <w:rFonts w:asciiTheme="majorEastAsia" w:eastAsiaTheme="majorEastAsia" w:hAnsiTheme="majorEastAsia" w:hint="eastAsia"/>
                <w:sz w:val="14"/>
                <w:szCs w:val="14"/>
              </w:rPr>
              <w:t>集約し、法人内</w:t>
            </w:r>
            <w:r w:rsidR="004D44C6" w:rsidRPr="007004E4">
              <w:rPr>
                <w:rFonts w:asciiTheme="majorEastAsia" w:eastAsiaTheme="majorEastAsia" w:hAnsiTheme="majorEastAsia" w:hint="eastAsia"/>
                <w:sz w:val="14"/>
                <w:szCs w:val="14"/>
              </w:rPr>
              <w:t>で</w:t>
            </w:r>
            <w:r w:rsidR="00262A11" w:rsidRPr="007004E4">
              <w:rPr>
                <w:rFonts w:asciiTheme="majorEastAsia" w:eastAsiaTheme="majorEastAsia" w:hAnsiTheme="majorEastAsia" w:hint="eastAsia"/>
                <w:sz w:val="14"/>
                <w:szCs w:val="14"/>
              </w:rPr>
              <w:t>共有</w:t>
            </w:r>
            <w:r w:rsidRPr="007004E4">
              <w:rPr>
                <w:rFonts w:asciiTheme="majorEastAsia" w:eastAsiaTheme="majorEastAsia" w:hAnsiTheme="majorEastAsia" w:hint="eastAsia"/>
                <w:sz w:val="14"/>
                <w:szCs w:val="14"/>
              </w:rPr>
              <w:t>するとともに、府</w:t>
            </w:r>
            <w:r w:rsidR="00262A11"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市関係部局へ情報共有</w:t>
            </w:r>
            <w:r w:rsidR="00262A11" w:rsidRPr="007004E4">
              <w:rPr>
                <w:rFonts w:asciiTheme="majorEastAsia" w:eastAsiaTheme="majorEastAsia" w:hAnsiTheme="majorEastAsia" w:hint="eastAsia"/>
                <w:sz w:val="14"/>
                <w:szCs w:val="14"/>
              </w:rPr>
              <w:t>を行い</w:t>
            </w:r>
            <w:r w:rsidRPr="007004E4">
              <w:rPr>
                <w:rFonts w:asciiTheme="majorEastAsia" w:eastAsiaTheme="majorEastAsia" w:hAnsiTheme="majorEastAsia" w:hint="eastAsia"/>
                <w:sz w:val="14"/>
                <w:szCs w:val="14"/>
              </w:rPr>
              <w:t>、円滑な組織運営を図った。</w:t>
            </w:r>
          </w:p>
          <w:p w:rsidR="00485092" w:rsidRPr="007004E4" w:rsidRDefault="00485092" w:rsidP="00485092">
            <w:pPr>
              <w:kinsoku w:val="0"/>
              <w:autoSpaceDE w:val="0"/>
              <w:autoSpaceDN w:val="0"/>
              <w:spacing w:line="0" w:lineRule="atLeas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○経営諮問会議を４回開催し、外部有識委員の意見を参考</w:t>
            </w:r>
            <w:r w:rsidR="00262A11" w:rsidRPr="007004E4">
              <w:rPr>
                <w:rFonts w:asciiTheme="majorEastAsia" w:eastAsiaTheme="majorEastAsia" w:hAnsiTheme="majorEastAsia" w:hint="eastAsia"/>
                <w:sz w:val="14"/>
                <w:szCs w:val="14"/>
              </w:rPr>
              <w:t>に</w:t>
            </w:r>
            <w:r w:rsidR="006D5698" w:rsidRPr="007004E4">
              <w:rPr>
                <w:rFonts w:asciiTheme="majorEastAsia" w:eastAsiaTheme="majorEastAsia" w:hAnsiTheme="majorEastAsia" w:hint="eastAsia"/>
                <w:sz w:val="14"/>
                <w:szCs w:val="14"/>
              </w:rPr>
              <w:t>して</w:t>
            </w:r>
            <w:r w:rsidR="006E150D" w:rsidRPr="007004E4">
              <w:rPr>
                <w:rFonts w:asciiTheme="majorEastAsia" w:eastAsiaTheme="majorEastAsia" w:hAnsiTheme="majorEastAsia" w:hint="eastAsia"/>
                <w:sz w:val="14"/>
                <w:szCs w:val="14"/>
              </w:rPr>
              <w:t>次期</w:t>
            </w:r>
            <w:r w:rsidRPr="007004E4">
              <w:rPr>
                <w:rFonts w:asciiTheme="majorEastAsia" w:eastAsiaTheme="majorEastAsia" w:hAnsiTheme="majorEastAsia" w:hint="eastAsia"/>
                <w:sz w:val="14"/>
                <w:szCs w:val="14"/>
              </w:rPr>
              <w:t>中期計画</w:t>
            </w:r>
            <w:r w:rsidR="00262A11" w:rsidRPr="007004E4">
              <w:rPr>
                <w:rFonts w:asciiTheme="majorEastAsia" w:eastAsiaTheme="majorEastAsia" w:hAnsiTheme="majorEastAsia" w:hint="eastAsia"/>
                <w:sz w:val="14"/>
                <w:szCs w:val="14"/>
              </w:rPr>
              <w:t>の</w:t>
            </w:r>
            <w:r w:rsidRPr="007004E4">
              <w:rPr>
                <w:rFonts w:asciiTheme="majorEastAsia" w:eastAsiaTheme="majorEastAsia" w:hAnsiTheme="majorEastAsia" w:hint="eastAsia"/>
                <w:sz w:val="14"/>
                <w:szCs w:val="14"/>
              </w:rPr>
              <w:t>骨子案を取りまとめた。</w:t>
            </w:r>
          </w:p>
          <w:p w:rsidR="00485092" w:rsidRPr="007004E4" w:rsidRDefault="00485092" w:rsidP="00485092">
            <w:pPr>
              <w:kinsoku w:val="0"/>
              <w:autoSpaceDE w:val="0"/>
              <w:autoSpaceDN w:val="0"/>
              <w:spacing w:line="0" w:lineRule="atLeas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rPr>
                <w:rFonts w:asciiTheme="majorEastAsia" w:eastAsiaTheme="majorEastAsia" w:hAnsiTheme="majorEastAsia"/>
                <w:sz w:val="14"/>
                <w:szCs w:val="14"/>
              </w:rPr>
            </w:pPr>
          </w:p>
          <w:tbl>
            <w:tblPr>
              <w:tblStyle w:val="ac"/>
              <w:tblpPr w:leftFromText="142" w:rightFromText="142" w:vertAnchor="text" w:horzAnchor="margin" w:tblpYSpec="bottom"/>
              <w:tblOverlap w:val="never"/>
              <w:tblW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004E4" w:rsidRPr="007004E4">
              <w:tc>
                <w:tcPr>
                  <w:tcW w:w="3205" w:type="dxa"/>
                  <w:tcBorders>
                    <w:top w:val="double" w:sz="4" w:space="0" w:color="auto"/>
                    <w:left w:val="double" w:sz="4" w:space="0" w:color="auto"/>
                    <w:bottom w:val="double" w:sz="4" w:space="0" w:color="auto"/>
                    <w:right w:val="double" w:sz="4" w:space="0" w:color="auto"/>
                  </w:tcBorders>
                  <w:hideMark/>
                </w:tcPr>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＜評価の理由＞</w:t>
                  </w:r>
                </w:p>
                <w:p w:rsidR="00485092" w:rsidRPr="007004E4"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・年度計画に掲げた５項目について、全て計画どおり実施したので、自己評価はⅢとした。</w:t>
                  </w:r>
                </w:p>
              </w:tc>
            </w:tr>
          </w:tbl>
          <w:p w:rsidR="00485092" w:rsidRPr="007004E4" w:rsidRDefault="00485092" w:rsidP="00485092">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485092" w:rsidRPr="007004E4" w:rsidRDefault="00485092" w:rsidP="0048509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nil"/>
            </w:tcBorders>
          </w:tcPr>
          <w:p w:rsidR="00485092" w:rsidRPr="007004E4" w:rsidRDefault="00485092" w:rsidP="00485092">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2" w:type="dxa"/>
            <w:tcBorders>
              <w:top w:val="nil"/>
              <w:left w:val="single" w:sz="4" w:space="0" w:color="auto"/>
              <w:bottom w:val="nil"/>
            </w:tcBorders>
          </w:tcPr>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tc>
      </w:tr>
      <w:tr w:rsidR="007004E4" w:rsidRPr="007004E4" w:rsidTr="00485092">
        <w:tc>
          <w:tcPr>
            <w:tcW w:w="3457" w:type="dxa"/>
            <w:tcBorders>
              <w:top w:val="nil"/>
              <w:bottom w:val="single" w:sz="4" w:space="0" w:color="auto"/>
              <w:right w:val="double" w:sz="4" w:space="0" w:color="auto"/>
            </w:tcBorders>
          </w:tcPr>
          <w:p w:rsidR="00351B69" w:rsidRPr="007004E4"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351B69" w:rsidRPr="007004E4" w:rsidRDefault="00351B69" w:rsidP="008F49F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351B69" w:rsidRPr="007004E4" w:rsidRDefault="00351B69" w:rsidP="008F49F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351B69" w:rsidRPr="007004E4" w:rsidRDefault="00351B69" w:rsidP="008F49F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351B69" w:rsidRPr="007004E4" w:rsidRDefault="00351B69" w:rsidP="008F49F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7" w:type="dxa"/>
            <w:tcBorders>
              <w:top w:val="nil"/>
              <w:left w:val="single" w:sz="4" w:space="0" w:color="auto"/>
              <w:bottom w:val="single" w:sz="4" w:space="0" w:color="auto"/>
            </w:tcBorders>
            <w:vAlign w:val="center"/>
          </w:tcPr>
          <w:p w:rsidR="00351B69" w:rsidRPr="007004E4" w:rsidRDefault="00351B69" w:rsidP="008F49F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2" w:type="dxa"/>
            <w:tcBorders>
              <w:top w:val="nil"/>
              <w:left w:val="single" w:sz="4" w:space="0" w:color="auto"/>
              <w:bottom w:val="single" w:sz="4" w:space="0" w:color="auto"/>
            </w:tcBorders>
          </w:tcPr>
          <w:p w:rsidR="00351B69" w:rsidRPr="007004E4" w:rsidRDefault="00351B69" w:rsidP="008F49F8">
            <w:pPr>
              <w:kinsoku w:val="0"/>
              <w:autoSpaceDE w:val="0"/>
              <w:autoSpaceDN w:val="0"/>
              <w:spacing w:line="60" w:lineRule="exact"/>
              <w:jc w:val="left"/>
              <w:rPr>
                <w:rFonts w:asciiTheme="majorEastAsia" w:eastAsiaTheme="majorEastAsia" w:hAnsiTheme="majorEastAsia"/>
                <w:sz w:val="14"/>
                <w:szCs w:val="14"/>
              </w:rPr>
            </w:pPr>
          </w:p>
        </w:tc>
      </w:tr>
    </w:tbl>
    <w:p w:rsidR="002C5F9D" w:rsidRPr="007004E4" w:rsidRDefault="002C5F9D" w:rsidP="00567D1B">
      <w:pPr>
        <w:widowControl/>
        <w:kinsoku w:val="0"/>
        <w:autoSpaceDE w:val="0"/>
        <w:autoSpaceDN w:val="0"/>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7004E4" w:rsidRPr="007004E4" w:rsidTr="009C2C98">
        <w:trPr>
          <w:trHeight w:val="68"/>
        </w:trPr>
        <w:tc>
          <w:tcPr>
            <w:tcW w:w="863" w:type="dxa"/>
            <w:tcBorders>
              <w:bottom w:val="nil"/>
              <w:right w:val="single" w:sz="4" w:space="0" w:color="auto"/>
            </w:tcBorders>
            <w:vAlign w:val="center"/>
          </w:tcPr>
          <w:p w:rsidR="002C5F9D" w:rsidRPr="007004E4" w:rsidRDefault="002C5F9D" w:rsidP="009C2C9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2C5F9D" w:rsidRPr="007004E4"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9C2C98">
        <w:tc>
          <w:tcPr>
            <w:tcW w:w="863" w:type="dxa"/>
            <w:tcBorders>
              <w:top w:val="nil"/>
              <w:bottom w:val="nil"/>
              <w:right w:val="single" w:sz="4" w:space="0" w:color="auto"/>
            </w:tcBorders>
            <w:vAlign w:val="center"/>
          </w:tcPr>
          <w:p w:rsidR="002C5F9D" w:rsidRPr="007004E4"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中期目標</w:t>
            </w:r>
          </w:p>
        </w:tc>
        <w:tc>
          <w:tcPr>
            <w:tcW w:w="12827" w:type="dxa"/>
            <w:tcBorders>
              <w:top w:val="nil"/>
              <w:bottom w:val="nil"/>
            </w:tcBorders>
          </w:tcPr>
          <w:p w:rsidR="00AF466B" w:rsidRPr="007004E4" w:rsidRDefault="00AF466B" w:rsidP="008221FF">
            <w:pPr>
              <w:widowControl/>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２　業務運営の継続的向上のための取組</w:t>
            </w:r>
          </w:p>
          <w:p w:rsidR="00AF466B" w:rsidRPr="007004E4" w:rsidRDefault="00AF466B" w:rsidP="008221FF">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ものづくり中小企業に対し、技術面における効率的、効果的な支援を継続的・安定的に実施できるよう、研究開発の成果の適切な評価や機器・技術支援施設の効率的な整備など、業務内容等の改善に不断に取り組む。</w:t>
            </w:r>
          </w:p>
          <w:p w:rsidR="00AF466B" w:rsidRPr="007004E4" w:rsidRDefault="00AF466B" w:rsidP="008221FF">
            <w:pPr>
              <w:widowControl/>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(1)　業務の効率化</w:t>
            </w:r>
          </w:p>
          <w:p w:rsidR="00AF466B" w:rsidRPr="007004E4" w:rsidRDefault="00AF466B" w:rsidP="008221FF">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限られた経営資源を最大限に活かすため、業務内容や事務手続の点検を行うとともに、必要性等を慎重に検討した上で、外部委託や外部人材を活用するなど、絶えず業務改善に取り組み、効率的・効果的に業務を遂行する。</w:t>
            </w:r>
          </w:p>
          <w:p w:rsidR="00AF466B" w:rsidRPr="007004E4" w:rsidRDefault="00AF466B" w:rsidP="008221FF">
            <w:pPr>
              <w:widowControl/>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(2)　研究開発成果の評価と共有</w:t>
            </w:r>
          </w:p>
          <w:p w:rsidR="00AF466B" w:rsidRPr="007004E4" w:rsidRDefault="00AF466B" w:rsidP="008221FF">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効率的・効果的な研究開発を行うため、研究開発成果の評価を行い、その後の研究を実施する上での指針にフィードバックする。また、評価結果は技術支援業務にも活かすため、役職員が共有する。</w:t>
            </w:r>
          </w:p>
          <w:p w:rsidR="00AF466B" w:rsidRPr="007004E4" w:rsidRDefault="00AF466B" w:rsidP="008221FF">
            <w:pPr>
              <w:widowControl/>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(3)　機器・技術支援施設の効率的な整備</w:t>
            </w:r>
          </w:p>
          <w:p w:rsidR="002C5F9D" w:rsidRPr="007004E4" w:rsidRDefault="00AF466B" w:rsidP="008221FF">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企業ニーズ等に的確に対応するため、投資効果を優先しつつ、公設試として不可欠な機器・技術支援施設を効率的に整備する。</w:t>
            </w:r>
          </w:p>
        </w:tc>
      </w:tr>
      <w:tr w:rsidR="002C5F9D" w:rsidRPr="007004E4" w:rsidTr="009C2C98">
        <w:trPr>
          <w:trHeight w:val="46"/>
        </w:trPr>
        <w:tc>
          <w:tcPr>
            <w:tcW w:w="863" w:type="dxa"/>
            <w:tcBorders>
              <w:top w:val="nil"/>
              <w:right w:val="single" w:sz="4" w:space="0" w:color="auto"/>
            </w:tcBorders>
            <w:vAlign w:val="center"/>
          </w:tcPr>
          <w:p w:rsidR="002C5F9D" w:rsidRPr="007004E4"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2C5F9D" w:rsidRPr="007004E4" w:rsidRDefault="002C5F9D" w:rsidP="009C2C98">
            <w:pPr>
              <w:kinsoku w:val="0"/>
              <w:autoSpaceDE w:val="0"/>
              <w:autoSpaceDN w:val="0"/>
              <w:spacing w:line="60" w:lineRule="exact"/>
              <w:jc w:val="left"/>
              <w:rPr>
                <w:rFonts w:asciiTheme="majorEastAsia" w:eastAsiaTheme="majorEastAsia" w:hAnsiTheme="majorEastAsia"/>
                <w:sz w:val="14"/>
                <w:szCs w:val="14"/>
              </w:rPr>
            </w:pPr>
          </w:p>
        </w:tc>
      </w:tr>
    </w:tbl>
    <w:p w:rsidR="002C5F9D" w:rsidRPr="007004E4" w:rsidRDefault="002C5F9D" w:rsidP="002C5F9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4"/>
        <w:gridCol w:w="3459"/>
        <w:gridCol w:w="398"/>
        <w:gridCol w:w="3435"/>
        <w:gridCol w:w="398"/>
        <w:gridCol w:w="398"/>
        <w:gridCol w:w="2144"/>
      </w:tblGrid>
      <w:tr w:rsidR="007004E4" w:rsidRPr="007004E4" w:rsidTr="00B756AE">
        <w:tc>
          <w:tcPr>
            <w:tcW w:w="3454" w:type="dxa"/>
            <w:vMerge w:val="restart"/>
            <w:tcBorders>
              <w:top w:val="single" w:sz="4" w:space="0" w:color="auto"/>
              <w:right w:val="double" w:sz="4" w:space="0" w:color="auto"/>
            </w:tcBorders>
            <w:vAlign w:val="center"/>
          </w:tcPr>
          <w:p w:rsidR="002C5F9D" w:rsidRPr="007004E4"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中期計画</w:t>
            </w:r>
          </w:p>
        </w:tc>
        <w:tc>
          <w:tcPr>
            <w:tcW w:w="3459" w:type="dxa"/>
            <w:vMerge w:val="restart"/>
            <w:tcBorders>
              <w:top w:val="single" w:sz="4" w:space="0" w:color="auto"/>
              <w:left w:val="double" w:sz="4" w:space="0" w:color="auto"/>
            </w:tcBorders>
            <w:vAlign w:val="center"/>
          </w:tcPr>
          <w:p w:rsidR="002C5F9D" w:rsidRPr="007004E4"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2C5F9D" w:rsidRPr="007004E4"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小項</w:t>
            </w:r>
          </w:p>
          <w:p w:rsidR="002C5F9D" w:rsidRPr="007004E4" w:rsidRDefault="002C5F9D" w:rsidP="009C2C9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2C5F9D" w:rsidRPr="007004E4"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法人の自己評価</w:t>
            </w:r>
          </w:p>
        </w:tc>
        <w:tc>
          <w:tcPr>
            <w:tcW w:w="2542" w:type="dxa"/>
            <w:gridSpan w:val="2"/>
            <w:tcBorders>
              <w:top w:val="single" w:sz="4" w:space="0" w:color="auto"/>
              <w:left w:val="single" w:sz="4" w:space="0" w:color="auto"/>
              <w:bottom w:val="nil"/>
            </w:tcBorders>
          </w:tcPr>
          <w:p w:rsidR="002C5F9D" w:rsidRPr="007004E4"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知事の評価</w:t>
            </w:r>
          </w:p>
        </w:tc>
      </w:tr>
      <w:tr w:rsidR="007004E4" w:rsidRPr="007004E4" w:rsidTr="00B756AE">
        <w:tc>
          <w:tcPr>
            <w:tcW w:w="3454" w:type="dxa"/>
            <w:vMerge/>
            <w:tcBorders>
              <w:bottom w:val="nil"/>
              <w:right w:val="double" w:sz="4" w:space="0" w:color="auto"/>
            </w:tcBorders>
          </w:tcPr>
          <w:p w:rsidR="002C5F9D" w:rsidRPr="007004E4" w:rsidRDefault="002C5F9D" w:rsidP="009C2C98">
            <w:pPr>
              <w:kinsoku w:val="0"/>
              <w:autoSpaceDE w:val="0"/>
              <w:autoSpaceDN w:val="0"/>
              <w:spacing w:line="0" w:lineRule="atLeast"/>
              <w:jc w:val="left"/>
              <w:rPr>
                <w:rFonts w:asciiTheme="majorEastAsia" w:eastAsiaTheme="majorEastAsia" w:hAnsiTheme="majorEastAsia"/>
                <w:sz w:val="14"/>
                <w:szCs w:val="14"/>
              </w:rPr>
            </w:pPr>
          </w:p>
        </w:tc>
        <w:tc>
          <w:tcPr>
            <w:tcW w:w="3459" w:type="dxa"/>
            <w:vMerge/>
            <w:tcBorders>
              <w:left w:val="double" w:sz="4" w:space="0" w:color="auto"/>
              <w:bottom w:val="nil"/>
            </w:tcBorders>
          </w:tcPr>
          <w:p w:rsidR="002C5F9D" w:rsidRPr="007004E4" w:rsidRDefault="002C5F9D" w:rsidP="009C2C9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2C5F9D" w:rsidRPr="007004E4"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rsidR="002C5F9D" w:rsidRPr="007004E4"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2C5F9D" w:rsidRPr="007004E4" w:rsidRDefault="002C5F9D"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2C5F9D" w:rsidRPr="007004E4" w:rsidRDefault="002C5F9D"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w:t>
            </w:r>
          </w:p>
        </w:tc>
        <w:tc>
          <w:tcPr>
            <w:tcW w:w="2144" w:type="dxa"/>
            <w:tcBorders>
              <w:top w:val="single" w:sz="4" w:space="0" w:color="auto"/>
              <w:left w:val="single" w:sz="4" w:space="0" w:color="auto"/>
              <w:bottom w:val="nil"/>
            </w:tcBorders>
            <w:vAlign w:val="center"/>
          </w:tcPr>
          <w:p w:rsidR="002C5F9D" w:rsidRPr="007004E4"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評価の判断理由・</w:t>
            </w:r>
          </w:p>
          <w:p w:rsidR="002C5F9D" w:rsidRPr="007004E4" w:rsidRDefault="002C5F9D" w:rsidP="009C2C9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評価のコメント等</w:t>
            </w:r>
          </w:p>
        </w:tc>
      </w:tr>
      <w:tr w:rsidR="007004E4" w:rsidRPr="007004E4" w:rsidTr="009C2C98">
        <w:tc>
          <w:tcPr>
            <w:tcW w:w="13686" w:type="dxa"/>
            <w:gridSpan w:val="7"/>
            <w:tcBorders>
              <w:top w:val="single" w:sz="4" w:space="0" w:color="auto"/>
              <w:bottom w:val="dashSmallGap" w:sz="4" w:space="0" w:color="auto"/>
            </w:tcBorders>
          </w:tcPr>
          <w:p w:rsidR="002C5F9D" w:rsidRPr="007004E4" w:rsidRDefault="002C5F9D" w:rsidP="009C2C98">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(1)</w:t>
            </w:r>
            <w:r w:rsidRPr="007004E4">
              <w:rPr>
                <w:rFonts w:asciiTheme="majorEastAsia" w:eastAsiaTheme="majorEastAsia" w:hAnsiTheme="majorEastAsia" w:hint="eastAsia"/>
                <w:kern w:val="0"/>
                <w:sz w:val="14"/>
                <w:szCs w:val="14"/>
              </w:rPr>
              <w:t xml:space="preserve"> </w:t>
            </w:r>
            <w:r w:rsidR="00C8308A" w:rsidRPr="007004E4">
              <w:rPr>
                <w:rFonts w:asciiTheme="majorEastAsia" w:eastAsiaTheme="majorEastAsia" w:hAnsiTheme="majorEastAsia" w:hint="eastAsia"/>
                <w:kern w:val="0"/>
                <w:sz w:val="14"/>
                <w:szCs w:val="14"/>
              </w:rPr>
              <w:t>業務の効率化</w:t>
            </w:r>
          </w:p>
        </w:tc>
      </w:tr>
      <w:tr w:rsidR="007004E4" w:rsidRPr="007004E4" w:rsidTr="00073D49">
        <w:tc>
          <w:tcPr>
            <w:tcW w:w="3454" w:type="dxa"/>
            <w:tcBorders>
              <w:top w:val="dashSmallGap" w:sz="4" w:space="0" w:color="auto"/>
              <w:bottom w:val="nil"/>
              <w:right w:val="double" w:sz="4" w:space="0" w:color="auto"/>
            </w:tcBorders>
          </w:tcPr>
          <w:p w:rsidR="002C5F9D" w:rsidRPr="007004E4" w:rsidRDefault="002C5F9D" w:rsidP="009C2C98">
            <w:pPr>
              <w:kinsoku w:val="0"/>
              <w:autoSpaceDE w:val="0"/>
              <w:autoSpaceDN w:val="0"/>
              <w:spacing w:line="60" w:lineRule="exact"/>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2C5F9D" w:rsidRPr="007004E4"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2C5F9D" w:rsidRPr="007004E4"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rsidR="002C5F9D" w:rsidRPr="007004E4"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2C5F9D" w:rsidRPr="007004E4"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2C5F9D" w:rsidRPr="007004E4"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dashSmallGap" w:sz="4" w:space="0" w:color="auto"/>
              <w:left w:val="single" w:sz="4" w:space="0" w:color="auto"/>
              <w:bottom w:val="nil"/>
            </w:tcBorders>
          </w:tcPr>
          <w:p w:rsidR="002C5F9D" w:rsidRPr="007004E4"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8E0E3F">
        <w:trPr>
          <w:trHeight w:val="352"/>
        </w:trPr>
        <w:tc>
          <w:tcPr>
            <w:tcW w:w="3454" w:type="dxa"/>
            <w:tcBorders>
              <w:top w:val="nil"/>
              <w:bottom w:val="nil"/>
              <w:right w:val="double" w:sz="4" w:space="0" w:color="auto"/>
            </w:tcBorders>
          </w:tcPr>
          <w:p w:rsidR="00485092" w:rsidRPr="007004E4" w:rsidRDefault="00485092" w:rsidP="0048509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財務会計・人事給与・文書管理等の各種事務処理については、ＩＴ化推進により更なる業務効率の改善を行う。また、物品購入等の事務処理の簡素化、効率化を更に推進し研究員の負担軽減につなげる。地理的に離れた両センターの総務事務を円滑に行うため、ＴＶ会議システム等を活用する。また、総務事務や施設・設備の保守点検・修理等の業務の一部について、可能なものは外部委託を活用するなど、効率的・効果的な手法により実施する。社会から求められる優れた研究成果を創出し、高度な技術支援を可能とするために、研究職職員が、一定時間、集中的に研究業務に従事しうる体制を確保する。担当</w:t>
            </w:r>
          </w:p>
          <w:p w:rsidR="00485092" w:rsidRPr="007004E4" w:rsidRDefault="00485092" w:rsidP="00485092">
            <w:pPr>
              <w:kinsoku w:val="0"/>
              <w:autoSpaceDE w:val="0"/>
              <w:autoSpaceDN w:val="0"/>
              <w:spacing w:line="0" w:lineRule="atLeast"/>
              <w:ind w:rightChars="-144" w:right="-302"/>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研究員の業務バランス改善、技術の伝承、人材育成、</w:t>
            </w: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収入の確保等の観点から技術サポートセンターを運営し、定型的な依頼試験や設備開放を担当する。</w:t>
            </w:r>
          </w:p>
        </w:tc>
        <w:tc>
          <w:tcPr>
            <w:tcW w:w="3459" w:type="dxa"/>
            <w:tcBorders>
              <w:top w:val="nil"/>
              <w:left w:val="double" w:sz="4" w:space="0" w:color="auto"/>
              <w:bottom w:val="nil"/>
            </w:tcBorders>
          </w:tcPr>
          <w:p w:rsidR="00485092" w:rsidRPr="007004E4"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①</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財務会計・人事給与・文書管理等の各種事務処理について、総務・財務システムに関して、不具合解消や制度改正への対応など、業務効率の維持・改善を実施する。</w:t>
            </w:r>
          </w:p>
          <w:p w:rsidR="00485092" w:rsidRPr="007004E4"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②</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物品購入等の事務処理の簡素化、効率化を更に推進し、研究員の負担軽減につなげる。</w:t>
            </w:r>
          </w:p>
          <w:p w:rsidR="00485092" w:rsidRPr="007004E4"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B377C3" w:rsidRPr="007004E4" w:rsidRDefault="00485092" w:rsidP="00B377C3">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③</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両センター共通の会議、職員研修等においては、</w:t>
            </w:r>
          </w:p>
          <w:p w:rsidR="00485092" w:rsidRPr="007004E4" w:rsidRDefault="00B377C3" w:rsidP="00B377C3">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ＴＶ</w:t>
            </w:r>
            <w:r w:rsidR="00485092" w:rsidRPr="007004E4">
              <w:rPr>
                <w:rFonts w:asciiTheme="majorEastAsia" w:eastAsiaTheme="majorEastAsia" w:hAnsiTheme="majorEastAsia" w:hint="eastAsia"/>
                <w:sz w:val="14"/>
                <w:szCs w:val="14"/>
              </w:rPr>
              <w:t>会議システムを活用し、効率化を図る。</w:t>
            </w:r>
          </w:p>
          <w:p w:rsidR="00485092" w:rsidRPr="007004E4"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④</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総務事務や施設・設備の保守点検・修理等の業務の一部について、可能なものの外部委託の活用や事務手続マニュアルの作成などにより、効率的・効果的な手法により実施する。</w:t>
            </w:r>
          </w:p>
          <w:p w:rsidR="00485092" w:rsidRPr="007004E4"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326C8" w:rsidRPr="007004E4" w:rsidRDefault="00C326C8"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C326C8" w:rsidRPr="007004E4" w:rsidRDefault="00C326C8"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lastRenderedPageBreak/>
              <w:t>⑤</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社会から求められる優れた研究成果を創出し、高度な技術支援を可能とするために、研究職職員が、一定時間、集中的に研究業務に従事しうる体制を引き続き確保する。</w:t>
            </w:r>
          </w:p>
          <w:p w:rsidR="00485092" w:rsidRPr="007004E4"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85092" w:rsidRPr="007004E4" w:rsidRDefault="00485092" w:rsidP="0048509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⑥</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担当研究員の業務バランス改善、技術の伝承、人材育成、収入の確保等の観点から技術サポートセンターを運営し、定型的かつニーズの高い依頼試験や設備開放を担当する。また</w:t>
            </w:r>
            <w:r w:rsidR="001F4E9A"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和泉センター新技術開発棟大型実験室に集約された機器を活用して、引き続き業務の効率化を図る。</w:t>
            </w:r>
          </w:p>
          <w:p w:rsidR="00B377C3" w:rsidRPr="007004E4" w:rsidRDefault="00B377C3" w:rsidP="00B377C3">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485092" w:rsidRPr="007004E4" w:rsidRDefault="00485092" w:rsidP="00485092">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lastRenderedPageBreak/>
              <w:t>13</w:t>
            </w:r>
          </w:p>
        </w:tc>
        <w:tc>
          <w:tcPr>
            <w:tcW w:w="3435" w:type="dxa"/>
            <w:tcBorders>
              <w:top w:val="nil"/>
              <w:left w:val="single" w:sz="4" w:space="0" w:color="auto"/>
              <w:bottom w:val="nil"/>
              <w:right w:val="single" w:sz="4" w:space="0" w:color="auto"/>
            </w:tcBorders>
          </w:tcPr>
          <w:p w:rsidR="00485092" w:rsidRPr="007004E4" w:rsidRDefault="00485092" w:rsidP="007612FD">
            <w:pPr>
              <w:kinsoku w:val="0"/>
              <w:autoSpaceDE w:val="0"/>
              <w:autoSpaceDN w:val="0"/>
              <w:spacing w:line="0" w:lineRule="atLeast"/>
              <w:ind w:left="140" w:hangingChars="100" w:hanging="140"/>
              <w:rPr>
                <w:rFonts w:asciiTheme="majorEastAsia" w:eastAsiaTheme="majorEastAsia" w:hAnsiTheme="majorEastAsia"/>
                <w:strike/>
                <w:sz w:val="14"/>
                <w:szCs w:val="14"/>
              </w:rPr>
            </w:pPr>
            <w:r w:rsidRPr="007004E4">
              <w:rPr>
                <w:rFonts w:asciiTheme="majorEastAsia" w:eastAsiaTheme="majorEastAsia" w:hAnsiTheme="majorEastAsia" w:hint="eastAsia"/>
                <w:sz w:val="14"/>
                <w:szCs w:val="14"/>
              </w:rPr>
              <w:t>○システム開発業者との定例会により、情報共有・意見交換を行い、課題の共通認識及び解決を図った。システムの不具合や制度改正等には、両センターと開発業者で調整を行い、不具合解消や制度改正に対応するシステム改修を適宜行った。また、必要に応じ、職員に操作方法等について周知した。</w:t>
            </w:r>
          </w:p>
          <w:p w:rsidR="00485092" w:rsidRPr="007004E4" w:rsidRDefault="00485092" w:rsidP="007612FD">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7004E4" w:rsidRDefault="00485092" w:rsidP="007612FD">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○平成30年度から導入した法人カード</w:t>
            </w:r>
            <w:r w:rsidR="006025EE" w:rsidRPr="007004E4">
              <w:rPr>
                <w:rFonts w:asciiTheme="majorEastAsia" w:eastAsiaTheme="majorEastAsia" w:hAnsiTheme="majorEastAsia" w:hint="eastAsia"/>
                <w:sz w:val="14"/>
                <w:szCs w:val="14"/>
              </w:rPr>
              <w:t>の活用</w:t>
            </w:r>
            <w:r w:rsidRPr="007004E4">
              <w:rPr>
                <w:rFonts w:asciiTheme="majorEastAsia" w:eastAsiaTheme="majorEastAsia" w:hAnsiTheme="majorEastAsia" w:hint="eastAsia"/>
                <w:sz w:val="14"/>
                <w:szCs w:val="14"/>
              </w:rPr>
              <w:t>により、事務の効率化が図られるとともに、研究員</w:t>
            </w:r>
            <w:r w:rsidR="006025EE" w:rsidRPr="007004E4">
              <w:rPr>
                <w:rFonts w:asciiTheme="majorEastAsia" w:eastAsiaTheme="majorEastAsia" w:hAnsiTheme="majorEastAsia" w:hint="eastAsia"/>
                <w:sz w:val="14"/>
                <w:szCs w:val="14"/>
              </w:rPr>
              <w:t>が求める</w:t>
            </w:r>
            <w:r w:rsidRPr="007004E4">
              <w:rPr>
                <w:rFonts w:asciiTheme="majorEastAsia" w:eastAsiaTheme="majorEastAsia" w:hAnsiTheme="majorEastAsia" w:hint="eastAsia"/>
                <w:sz w:val="14"/>
                <w:szCs w:val="14"/>
              </w:rPr>
              <w:t>多品種小ロット</w:t>
            </w:r>
            <w:r w:rsidR="006025EE" w:rsidRPr="007004E4">
              <w:rPr>
                <w:rFonts w:asciiTheme="majorEastAsia" w:eastAsiaTheme="majorEastAsia" w:hAnsiTheme="majorEastAsia" w:hint="eastAsia"/>
                <w:sz w:val="14"/>
                <w:szCs w:val="14"/>
              </w:rPr>
              <w:t>の</w:t>
            </w:r>
            <w:r w:rsidRPr="007004E4">
              <w:rPr>
                <w:rFonts w:asciiTheme="majorEastAsia" w:eastAsiaTheme="majorEastAsia" w:hAnsiTheme="majorEastAsia" w:hint="eastAsia"/>
                <w:sz w:val="14"/>
                <w:szCs w:val="14"/>
              </w:rPr>
              <w:t>研究材料の調達にも</w:t>
            </w:r>
            <w:r w:rsidR="006025EE" w:rsidRPr="007004E4">
              <w:rPr>
                <w:rFonts w:asciiTheme="majorEastAsia" w:eastAsiaTheme="majorEastAsia" w:hAnsiTheme="majorEastAsia" w:hint="eastAsia"/>
                <w:sz w:val="14"/>
                <w:szCs w:val="14"/>
              </w:rPr>
              <w:t>効率的に</w:t>
            </w:r>
            <w:r w:rsidRPr="007004E4">
              <w:rPr>
                <w:rFonts w:asciiTheme="majorEastAsia" w:eastAsiaTheme="majorEastAsia" w:hAnsiTheme="majorEastAsia" w:hint="eastAsia"/>
                <w:sz w:val="14"/>
                <w:szCs w:val="14"/>
              </w:rPr>
              <w:t>対応</w:t>
            </w:r>
            <w:r w:rsidR="006025EE" w:rsidRPr="007004E4">
              <w:rPr>
                <w:rFonts w:asciiTheme="majorEastAsia" w:eastAsiaTheme="majorEastAsia" w:hAnsiTheme="majorEastAsia" w:hint="eastAsia"/>
                <w:sz w:val="14"/>
                <w:szCs w:val="14"/>
              </w:rPr>
              <w:t>した。</w:t>
            </w:r>
          </w:p>
          <w:p w:rsidR="00485092" w:rsidRPr="007004E4" w:rsidRDefault="00485092" w:rsidP="007612FD">
            <w:pPr>
              <w:kinsoku w:val="0"/>
              <w:autoSpaceDE w:val="0"/>
              <w:autoSpaceDN w:val="0"/>
              <w:spacing w:line="0" w:lineRule="atLeast"/>
              <w:rPr>
                <w:rFonts w:asciiTheme="majorEastAsia" w:eastAsiaTheme="majorEastAsia" w:hAnsiTheme="majorEastAsia"/>
                <w:sz w:val="14"/>
                <w:szCs w:val="14"/>
              </w:rPr>
            </w:pPr>
          </w:p>
          <w:p w:rsidR="00485092" w:rsidRPr="007004E4" w:rsidRDefault="00485092" w:rsidP="007612FD">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○和泉センターでは、ＯＲＩＳＴホール</w:t>
            </w:r>
            <w:r w:rsidR="006025EE"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特別会議室</w:t>
            </w:r>
            <w:r w:rsidR="006025EE" w:rsidRPr="007004E4">
              <w:rPr>
                <w:rFonts w:asciiTheme="majorEastAsia" w:eastAsiaTheme="majorEastAsia" w:hAnsiTheme="majorEastAsia" w:hint="eastAsia"/>
                <w:sz w:val="14"/>
                <w:szCs w:val="14"/>
              </w:rPr>
              <w:t>及び</w:t>
            </w:r>
            <w:r w:rsidRPr="007004E4">
              <w:rPr>
                <w:rFonts w:asciiTheme="majorEastAsia" w:eastAsiaTheme="majorEastAsia" w:hAnsiTheme="majorEastAsia" w:hint="eastAsia"/>
                <w:sz w:val="14"/>
                <w:szCs w:val="14"/>
              </w:rPr>
              <w:t>研修室の</w:t>
            </w:r>
            <w:r w:rsidR="006025EE" w:rsidRPr="007004E4">
              <w:rPr>
                <w:rFonts w:asciiTheme="majorEastAsia" w:eastAsiaTheme="majorEastAsia" w:hAnsiTheme="majorEastAsia" w:hint="eastAsia"/>
                <w:sz w:val="14"/>
                <w:szCs w:val="14"/>
              </w:rPr>
              <w:t>ＡＶ</w:t>
            </w:r>
            <w:r w:rsidR="00D60AD3" w:rsidRPr="007004E4">
              <w:rPr>
                <w:rFonts w:asciiTheme="majorEastAsia" w:eastAsiaTheme="majorEastAsia" w:hAnsiTheme="majorEastAsia" w:hint="eastAsia"/>
                <w:sz w:val="14"/>
                <w:szCs w:val="14"/>
              </w:rPr>
              <w:t>機器の</w:t>
            </w:r>
            <w:r w:rsidRPr="007004E4">
              <w:rPr>
                <w:rFonts w:asciiTheme="majorEastAsia" w:eastAsiaTheme="majorEastAsia" w:hAnsiTheme="majorEastAsia" w:hint="eastAsia"/>
                <w:sz w:val="14"/>
                <w:szCs w:val="14"/>
              </w:rPr>
              <w:t>更新に伴</w:t>
            </w:r>
            <w:r w:rsidR="006025EE" w:rsidRPr="007004E4">
              <w:rPr>
                <w:rFonts w:asciiTheme="majorEastAsia" w:eastAsiaTheme="majorEastAsia" w:hAnsiTheme="majorEastAsia" w:hint="eastAsia"/>
                <w:sz w:val="14"/>
                <w:szCs w:val="14"/>
              </w:rPr>
              <w:t>う</w:t>
            </w:r>
            <w:r w:rsidRPr="007004E4">
              <w:rPr>
                <w:rFonts w:asciiTheme="majorEastAsia" w:eastAsiaTheme="majorEastAsia" w:hAnsiTheme="majorEastAsia" w:hint="eastAsia"/>
                <w:sz w:val="14"/>
                <w:szCs w:val="14"/>
              </w:rPr>
              <w:t>音質</w:t>
            </w:r>
            <w:r w:rsidR="00D60AD3" w:rsidRPr="007004E4">
              <w:rPr>
                <w:rFonts w:asciiTheme="majorEastAsia" w:eastAsiaTheme="majorEastAsia" w:hAnsiTheme="majorEastAsia" w:hint="eastAsia"/>
                <w:sz w:val="14"/>
                <w:szCs w:val="14"/>
              </w:rPr>
              <w:t>の</w:t>
            </w:r>
            <w:r w:rsidRPr="007004E4">
              <w:rPr>
                <w:rFonts w:asciiTheme="majorEastAsia" w:eastAsiaTheme="majorEastAsia" w:hAnsiTheme="majorEastAsia" w:hint="eastAsia"/>
                <w:sz w:val="14"/>
                <w:szCs w:val="14"/>
              </w:rPr>
              <w:t>向上</w:t>
            </w:r>
            <w:r w:rsidR="006025EE" w:rsidRPr="007004E4">
              <w:rPr>
                <w:rFonts w:asciiTheme="majorEastAsia" w:eastAsiaTheme="majorEastAsia" w:hAnsiTheme="majorEastAsia" w:hint="eastAsia"/>
                <w:sz w:val="14"/>
                <w:szCs w:val="14"/>
              </w:rPr>
              <w:t>を</w:t>
            </w:r>
            <w:r w:rsidRPr="007004E4">
              <w:rPr>
                <w:rFonts w:asciiTheme="majorEastAsia" w:eastAsiaTheme="majorEastAsia" w:hAnsiTheme="majorEastAsia" w:hint="eastAsia"/>
                <w:sz w:val="14"/>
                <w:szCs w:val="14"/>
              </w:rPr>
              <w:t>図</w:t>
            </w:r>
            <w:r w:rsidR="006025EE" w:rsidRPr="007004E4">
              <w:rPr>
                <w:rFonts w:asciiTheme="majorEastAsia" w:eastAsiaTheme="majorEastAsia" w:hAnsiTheme="majorEastAsia" w:hint="eastAsia"/>
                <w:sz w:val="14"/>
                <w:szCs w:val="14"/>
              </w:rPr>
              <w:t>り、</w:t>
            </w:r>
            <w:r w:rsidR="00D60AD3" w:rsidRPr="007004E4">
              <w:rPr>
                <w:rFonts w:asciiTheme="majorEastAsia" w:eastAsiaTheme="majorEastAsia" w:hAnsiTheme="majorEastAsia" w:hint="eastAsia"/>
                <w:sz w:val="14"/>
                <w:szCs w:val="14"/>
              </w:rPr>
              <w:t>ＴＶ会議を</w:t>
            </w:r>
            <w:r w:rsidR="006025EE" w:rsidRPr="007004E4">
              <w:rPr>
                <w:rFonts w:asciiTheme="majorEastAsia" w:eastAsiaTheme="majorEastAsia" w:hAnsiTheme="majorEastAsia" w:hint="eastAsia"/>
                <w:sz w:val="14"/>
                <w:szCs w:val="14"/>
              </w:rPr>
              <w:t>スムーズ</w:t>
            </w:r>
            <w:r w:rsidR="00D60AD3" w:rsidRPr="007004E4">
              <w:rPr>
                <w:rFonts w:asciiTheme="majorEastAsia" w:eastAsiaTheme="majorEastAsia" w:hAnsiTheme="majorEastAsia" w:hint="eastAsia"/>
                <w:sz w:val="14"/>
                <w:szCs w:val="14"/>
              </w:rPr>
              <w:t>に</w:t>
            </w:r>
            <w:r w:rsidRPr="007004E4">
              <w:rPr>
                <w:rFonts w:asciiTheme="majorEastAsia" w:eastAsiaTheme="majorEastAsia" w:hAnsiTheme="majorEastAsia" w:hint="eastAsia"/>
                <w:sz w:val="14"/>
                <w:szCs w:val="14"/>
              </w:rPr>
              <w:t>実施できるようにした。</w:t>
            </w:r>
          </w:p>
          <w:p w:rsidR="00485092" w:rsidRPr="007004E4" w:rsidRDefault="00485092" w:rsidP="007612FD">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7004E4" w:rsidRDefault="00485092" w:rsidP="007612FD">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○総務事務の各種業務において、必要に応じて年間スケジュール</w:t>
            </w:r>
            <w:r w:rsidR="00D60AD3"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事務手続マニュアルの作成</w:t>
            </w:r>
            <w:r w:rsidR="00D60AD3" w:rsidRPr="007004E4">
              <w:rPr>
                <w:rFonts w:asciiTheme="majorEastAsia" w:eastAsiaTheme="majorEastAsia" w:hAnsiTheme="majorEastAsia" w:hint="eastAsia"/>
                <w:sz w:val="14"/>
                <w:szCs w:val="14"/>
              </w:rPr>
              <w:t>等</w:t>
            </w:r>
            <w:r w:rsidRPr="007004E4">
              <w:rPr>
                <w:rFonts w:asciiTheme="majorEastAsia" w:eastAsiaTheme="majorEastAsia" w:hAnsiTheme="majorEastAsia" w:hint="eastAsia"/>
                <w:sz w:val="14"/>
                <w:szCs w:val="14"/>
              </w:rPr>
              <w:t>を行い、部内の業務量</w:t>
            </w:r>
            <w:r w:rsidR="00D60AD3" w:rsidRPr="007004E4">
              <w:rPr>
                <w:rFonts w:asciiTheme="majorEastAsia" w:eastAsiaTheme="majorEastAsia" w:hAnsiTheme="majorEastAsia" w:hint="eastAsia"/>
                <w:sz w:val="14"/>
                <w:szCs w:val="14"/>
              </w:rPr>
              <w:t>の</w:t>
            </w:r>
            <w:r w:rsidRPr="007004E4">
              <w:rPr>
                <w:rFonts w:asciiTheme="majorEastAsia" w:eastAsiaTheme="majorEastAsia" w:hAnsiTheme="majorEastAsia" w:hint="eastAsia"/>
                <w:sz w:val="14"/>
                <w:szCs w:val="14"/>
              </w:rPr>
              <w:t>調整や事務処理の</w:t>
            </w:r>
            <w:r w:rsidR="00D60AD3" w:rsidRPr="007004E4">
              <w:rPr>
                <w:rFonts w:asciiTheme="majorEastAsia" w:eastAsiaTheme="majorEastAsia" w:hAnsiTheme="majorEastAsia" w:hint="eastAsia"/>
                <w:sz w:val="14"/>
                <w:szCs w:val="14"/>
              </w:rPr>
              <w:t>効率化に取り組んだ。</w:t>
            </w:r>
          </w:p>
          <w:p w:rsidR="00485092" w:rsidRPr="007004E4" w:rsidRDefault="00485092" w:rsidP="007612FD">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7004E4" w:rsidRDefault="00C326C8" w:rsidP="007612FD">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w:t>
            </w:r>
            <w:r w:rsidR="00485092" w:rsidRPr="007004E4">
              <w:rPr>
                <w:rFonts w:asciiTheme="majorEastAsia" w:eastAsiaTheme="majorEastAsia" w:hAnsiTheme="majorEastAsia" w:hint="eastAsia"/>
                <w:sz w:val="14"/>
                <w:szCs w:val="14"/>
              </w:rPr>
              <w:t>国や府</w:t>
            </w:r>
            <w:r w:rsidRPr="007004E4">
              <w:rPr>
                <w:rFonts w:asciiTheme="majorEastAsia" w:eastAsiaTheme="majorEastAsia" w:hAnsiTheme="majorEastAsia" w:hint="eastAsia"/>
                <w:sz w:val="14"/>
                <w:szCs w:val="14"/>
              </w:rPr>
              <w:t>の指針</w:t>
            </w:r>
            <w:r w:rsidR="00485092" w:rsidRPr="007004E4">
              <w:rPr>
                <w:rFonts w:asciiTheme="majorEastAsia" w:eastAsiaTheme="majorEastAsia" w:hAnsiTheme="majorEastAsia" w:hint="eastAsia"/>
                <w:sz w:val="14"/>
                <w:szCs w:val="14"/>
              </w:rPr>
              <w:t>を参考に、申請者等の押印を省略</w:t>
            </w:r>
            <w:r w:rsidRPr="007004E4">
              <w:rPr>
                <w:rFonts w:asciiTheme="majorEastAsia" w:eastAsiaTheme="majorEastAsia" w:hAnsiTheme="majorEastAsia" w:hint="eastAsia"/>
                <w:sz w:val="14"/>
                <w:szCs w:val="14"/>
              </w:rPr>
              <w:t>する申請書類等の押印の見直しを行うため、</w:t>
            </w:r>
            <w:r w:rsidR="00485092" w:rsidRPr="007004E4">
              <w:rPr>
                <w:rFonts w:asciiTheme="majorEastAsia" w:eastAsiaTheme="majorEastAsia" w:hAnsiTheme="majorEastAsia" w:hint="eastAsia"/>
                <w:sz w:val="14"/>
                <w:szCs w:val="14"/>
              </w:rPr>
              <w:t>関係規程等を改正した。また、旅費支給事務については、事務</w:t>
            </w:r>
            <w:r w:rsidRPr="007004E4">
              <w:rPr>
                <w:rFonts w:asciiTheme="majorEastAsia" w:eastAsiaTheme="majorEastAsia" w:hAnsiTheme="majorEastAsia" w:hint="eastAsia"/>
                <w:sz w:val="14"/>
                <w:szCs w:val="14"/>
              </w:rPr>
              <w:t>の</w:t>
            </w:r>
            <w:r w:rsidR="00485092" w:rsidRPr="007004E4">
              <w:rPr>
                <w:rFonts w:asciiTheme="majorEastAsia" w:eastAsiaTheme="majorEastAsia" w:hAnsiTheme="majorEastAsia" w:hint="eastAsia"/>
                <w:sz w:val="14"/>
                <w:szCs w:val="14"/>
              </w:rPr>
              <w:t>効率化を図るため、新たなシステムの検証作業を行った。</w:t>
            </w:r>
          </w:p>
          <w:p w:rsidR="00485092" w:rsidRPr="007004E4" w:rsidRDefault="00485092" w:rsidP="007612FD">
            <w:pPr>
              <w:kinsoku w:val="0"/>
              <w:autoSpaceDE w:val="0"/>
              <w:autoSpaceDN w:val="0"/>
              <w:spacing w:line="0" w:lineRule="atLeast"/>
              <w:ind w:left="140" w:hangingChars="100" w:hanging="140"/>
              <w:rPr>
                <w:rFonts w:asciiTheme="majorEastAsia" w:eastAsiaTheme="majorEastAsia" w:hAnsiTheme="majorEastAsia"/>
                <w:sz w:val="14"/>
                <w:szCs w:val="14"/>
                <w:highlight w:val="yellow"/>
              </w:rPr>
            </w:pPr>
          </w:p>
          <w:p w:rsidR="00C326C8" w:rsidRPr="007004E4" w:rsidRDefault="00C326C8" w:rsidP="007612FD">
            <w:pPr>
              <w:kinsoku w:val="0"/>
              <w:autoSpaceDE w:val="0"/>
              <w:autoSpaceDN w:val="0"/>
              <w:spacing w:line="0" w:lineRule="atLeast"/>
              <w:ind w:left="140" w:hangingChars="100" w:hanging="140"/>
              <w:rPr>
                <w:rFonts w:asciiTheme="majorEastAsia" w:eastAsiaTheme="majorEastAsia" w:hAnsiTheme="majorEastAsia"/>
                <w:sz w:val="14"/>
                <w:szCs w:val="14"/>
                <w:highlight w:val="yellow"/>
              </w:rPr>
            </w:pPr>
          </w:p>
          <w:p w:rsidR="00C326C8" w:rsidRPr="007004E4" w:rsidRDefault="00C326C8" w:rsidP="007612FD">
            <w:pPr>
              <w:kinsoku w:val="0"/>
              <w:autoSpaceDE w:val="0"/>
              <w:autoSpaceDN w:val="0"/>
              <w:spacing w:line="0" w:lineRule="atLeast"/>
              <w:ind w:left="140" w:hangingChars="100" w:hanging="140"/>
              <w:rPr>
                <w:rFonts w:asciiTheme="majorEastAsia" w:eastAsiaTheme="majorEastAsia" w:hAnsiTheme="majorEastAsia"/>
                <w:sz w:val="14"/>
                <w:szCs w:val="14"/>
                <w:highlight w:val="yellow"/>
              </w:rPr>
            </w:pPr>
          </w:p>
          <w:p w:rsidR="00485092" w:rsidRPr="007004E4" w:rsidRDefault="00485092" w:rsidP="007612FD">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lastRenderedPageBreak/>
              <w:t>○支援業務に特化し</w:t>
            </w:r>
            <w:r w:rsidR="00740B0F" w:rsidRPr="007004E4">
              <w:rPr>
                <w:rFonts w:asciiTheme="majorEastAsia" w:eastAsiaTheme="majorEastAsia" w:hAnsiTheme="majorEastAsia" w:hint="eastAsia"/>
                <w:sz w:val="14"/>
                <w:szCs w:val="14"/>
              </w:rPr>
              <w:t>て</w:t>
            </w:r>
            <w:r w:rsidRPr="007004E4">
              <w:rPr>
                <w:rFonts w:asciiTheme="majorEastAsia" w:eastAsiaTheme="majorEastAsia" w:hAnsiTheme="majorEastAsia" w:hint="eastAsia"/>
                <w:sz w:val="14"/>
                <w:szCs w:val="14"/>
              </w:rPr>
              <w:t>効率的</w:t>
            </w:r>
            <w:r w:rsidR="00740B0F" w:rsidRPr="007004E4">
              <w:rPr>
                <w:rFonts w:asciiTheme="majorEastAsia" w:eastAsiaTheme="majorEastAsia" w:hAnsiTheme="majorEastAsia" w:hint="eastAsia"/>
                <w:sz w:val="14"/>
                <w:szCs w:val="14"/>
              </w:rPr>
              <w:t>な</w:t>
            </w:r>
            <w:r w:rsidRPr="007004E4">
              <w:rPr>
                <w:rFonts w:asciiTheme="majorEastAsia" w:eastAsiaTheme="majorEastAsia" w:hAnsiTheme="majorEastAsia" w:hint="eastAsia"/>
                <w:sz w:val="14"/>
                <w:szCs w:val="14"/>
              </w:rPr>
              <w:t>収入</w:t>
            </w:r>
            <w:r w:rsidR="00740B0F" w:rsidRPr="007004E4">
              <w:rPr>
                <w:rFonts w:asciiTheme="majorEastAsia" w:eastAsiaTheme="majorEastAsia" w:hAnsiTheme="majorEastAsia" w:hint="eastAsia"/>
                <w:sz w:val="14"/>
                <w:szCs w:val="14"/>
              </w:rPr>
              <w:t>の</w:t>
            </w:r>
            <w:r w:rsidRPr="007004E4">
              <w:rPr>
                <w:rFonts w:asciiTheme="majorEastAsia" w:eastAsiaTheme="majorEastAsia" w:hAnsiTheme="majorEastAsia" w:hint="eastAsia"/>
                <w:sz w:val="14"/>
                <w:szCs w:val="14"/>
              </w:rPr>
              <w:t>確保</w:t>
            </w:r>
            <w:r w:rsidR="00740B0F" w:rsidRPr="007004E4">
              <w:rPr>
                <w:rFonts w:asciiTheme="majorEastAsia" w:eastAsiaTheme="majorEastAsia" w:hAnsiTheme="majorEastAsia" w:hint="eastAsia"/>
                <w:sz w:val="14"/>
                <w:szCs w:val="14"/>
              </w:rPr>
              <w:t>を</w:t>
            </w:r>
            <w:r w:rsidRPr="007004E4">
              <w:rPr>
                <w:rFonts w:asciiTheme="majorEastAsia" w:eastAsiaTheme="majorEastAsia" w:hAnsiTheme="majorEastAsia" w:hint="eastAsia"/>
                <w:sz w:val="14"/>
                <w:szCs w:val="14"/>
              </w:rPr>
              <w:t>目的</w:t>
            </w:r>
            <w:r w:rsidR="00AF02FF" w:rsidRPr="007004E4">
              <w:rPr>
                <w:rFonts w:asciiTheme="majorEastAsia" w:eastAsiaTheme="majorEastAsia" w:hAnsiTheme="majorEastAsia" w:hint="eastAsia"/>
                <w:sz w:val="14"/>
                <w:szCs w:val="14"/>
              </w:rPr>
              <w:t>で、平成28年度</w:t>
            </w:r>
            <w:r w:rsidR="00740B0F" w:rsidRPr="007004E4">
              <w:rPr>
                <w:rFonts w:asciiTheme="majorEastAsia" w:eastAsiaTheme="majorEastAsia" w:hAnsiTheme="majorEastAsia" w:hint="eastAsia"/>
                <w:sz w:val="14"/>
                <w:szCs w:val="14"/>
              </w:rPr>
              <w:t>に設置した</w:t>
            </w:r>
            <w:r w:rsidRPr="007004E4">
              <w:rPr>
                <w:rFonts w:asciiTheme="majorEastAsia" w:eastAsiaTheme="majorEastAsia" w:hAnsiTheme="majorEastAsia" w:hint="eastAsia"/>
                <w:sz w:val="14"/>
                <w:szCs w:val="14"/>
              </w:rPr>
              <w:t>和泉センターＴＳＣ</w:t>
            </w:r>
            <w:r w:rsidR="00740B0F" w:rsidRPr="007004E4">
              <w:rPr>
                <w:rFonts w:asciiTheme="majorEastAsia" w:eastAsiaTheme="majorEastAsia" w:hAnsiTheme="majorEastAsia" w:hint="eastAsia"/>
                <w:sz w:val="14"/>
                <w:szCs w:val="14"/>
              </w:rPr>
              <w:t>において、</w:t>
            </w:r>
            <w:r w:rsidRPr="007004E4">
              <w:rPr>
                <w:rFonts w:asciiTheme="majorEastAsia" w:eastAsiaTheme="majorEastAsia" w:hAnsiTheme="majorEastAsia" w:hint="eastAsia"/>
                <w:sz w:val="14"/>
                <w:szCs w:val="14"/>
              </w:rPr>
              <w:t>的確かつ計画的なメンテナンスにより高精度なサービスを維持し、依頼試験収入4,070万円（昨年度比122.8</w:t>
            </w:r>
            <w:r w:rsidR="00D930D9"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）、装置使用・指導料収入1,405万円（昨年度比：104.0</w:t>
            </w:r>
            <w:r w:rsidR="00D930D9"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w:t>
            </w:r>
            <w:r w:rsidR="00740B0F" w:rsidRPr="007004E4">
              <w:rPr>
                <w:rFonts w:asciiTheme="majorEastAsia" w:eastAsiaTheme="majorEastAsia" w:hAnsiTheme="majorEastAsia" w:hint="eastAsia"/>
                <w:sz w:val="14"/>
                <w:szCs w:val="14"/>
              </w:rPr>
              <w:t>の実績を上げた</w:t>
            </w:r>
            <w:r w:rsidRPr="007004E4">
              <w:rPr>
                <w:rFonts w:asciiTheme="majorEastAsia" w:eastAsiaTheme="majorEastAsia" w:hAnsiTheme="majorEastAsia" w:hint="eastAsia"/>
                <w:sz w:val="14"/>
                <w:szCs w:val="14"/>
              </w:rPr>
              <w:t>。</w:t>
            </w:r>
          </w:p>
          <w:p w:rsidR="00485092" w:rsidRPr="007004E4" w:rsidRDefault="00485092" w:rsidP="007612FD">
            <w:pPr>
              <w:kinsoku w:val="0"/>
              <w:autoSpaceDE w:val="0"/>
              <w:autoSpaceDN w:val="0"/>
              <w:spacing w:line="0" w:lineRule="atLeast"/>
              <w:ind w:left="140" w:hangingChars="100" w:hanging="140"/>
              <w:rPr>
                <w:rFonts w:asciiTheme="majorEastAsia" w:eastAsiaTheme="majorEastAsia" w:hAnsiTheme="majorEastAsia"/>
                <w:sz w:val="14"/>
                <w:szCs w:val="14"/>
              </w:rPr>
            </w:pPr>
          </w:p>
          <w:p w:rsidR="00485092" w:rsidRPr="007004E4" w:rsidRDefault="00485092" w:rsidP="007612FD">
            <w:pPr>
              <w:kinsoku w:val="0"/>
              <w:autoSpaceDE w:val="0"/>
              <w:autoSpaceDN w:val="0"/>
              <w:spacing w:line="0" w:lineRule="atLeast"/>
              <w:ind w:left="140" w:rightChars="-48" w:right="-101"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○これまでどおり</w:t>
            </w:r>
            <w:r w:rsidR="00AF02FF"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修理、消耗品の購入、保守・校</w:t>
            </w:r>
            <w:r w:rsidR="007612FD" w:rsidRPr="007004E4">
              <w:rPr>
                <w:rFonts w:asciiTheme="majorEastAsia" w:eastAsiaTheme="majorEastAsia" w:hAnsiTheme="majorEastAsia"/>
                <w:sz w:val="14"/>
                <w:szCs w:val="14"/>
              </w:rPr>
              <w:br/>
            </w:r>
            <w:r w:rsidRPr="007004E4">
              <w:rPr>
                <w:rFonts w:asciiTheme="majorEastAsia" w:eastAsiaTheme="majorEastAsia" w:hAnsiTheme="majorEastAsia" w:hint="eastAsia"/>
                <w:sz w:val="14"/>
                <w:szCs w:val="14"/>
              </w:rPr>
              <w:t>正等をＴＳＣが担当し、専門部研究員の負担軽減に貢献するよう</w:t>
            </w:r>
            <w:r w:rsidR="007612FD" w:rsidRPr="007004E4">
              <w:rPr>
                <w:rFonts w:asciiTheme="majorEastAsia" w:eastAsiaTheme="majorEastAsia" w:hAnsiTheme="majorEastAsia" w:hint="eastAsia"/>
                <w:sz w:val="14"/>
                <w:szCs w:val="14"/>
              </w:rPr>
              <w:t>取り組んだ</w:t>
            </w:r>
            <w:r w:rsidRPr="007004E4">
              <w:rPr>
                <w:rFonts w:asciiTheme="majorEastAsia" w:eastAsiaTheme="majorEastAsia" w:hAnsiTheme="majorEastAsia" w:hint="eastAsia"/>
                <w:sz w:val="14"/>
                <w:szCs w:val="14"/>
              </w:rPr>
              <w:t>。</w:t>
            </w:r>
            <w:r w:rsidR="007612FD" w:rsidRPr="007004E4">
              <w:rPr>
                <w:rFonts w:asciiTheme="majorEastAsia" w:eastAsiaTheme="majorEastAsia" w:hAnsiTheme="majorEastAsia" w:hint="eastAsia"/>
                <w:sz w:val="14"/>
                <w:szCs w:val="14"/>
              </w:rPr>
              <w:t>また、</w:t>
            </w:r>
            <w:r w:rsidRPr="007004E4">
              <w:rPr>
                <w:rFonts w:asciiTheme="majorEastAsia" w:eastAsiaTheme="majorEastAsia" w:hAnsiTheme="majorEastAsia" w:hint="eastAsia"/>
                <w:sz w:val="14"/>
                <w:szCs w:val="14"/>
              </w:rPr>
              <w:t>新たに材料試験機、ねじ締め付け試験システム、タッピンねじ等ねじ込み試験機等の校正点検</w:t>
            </w:r>
            <w:r w:rsidR="007612FD" w:rsidRPr="007004E4">
              <w:rPr>
                <w:rFonts w:asciiTheme="majorEastAsia" w:eastAsiaTheme="majorEastAsia" w:hAnsiTheme="majorEastAsia" w:hint="eastAsia"/>
                <w:sz w:val="14"/>
                <w:szCs w:val="14"/>
              </w:rPr>
              <w:t>や</w:t>
            </w:r>
            <w:r w:rsidRPr="007004E4">
              <w:rPr>
                <w:rFonts w:asciiTheme="majorEastAsia" w:eastAsiaTheme="majorEastAsia" w:hAnsiTheme="majorEastAsia" w:hint="eastAsia"/>
                <w:sz w:val="14"/>
                <w:szCs w:val="14"/>
              </w:rPr>
              <w:t>材料試験機の校正点検に使用する力計の保守業務（外部校正機関での校正等）を実施した。</w:t>
            </w:r>
          </w:p>
          <w:p w:rsidR="007612FD" w:rsidRPr="007004E4" w:rsidRDefault="007612FD" w:rsidP="007612FD">
            <w:pPr>
              <w:kinsoku w:val="0"/>
              <w:autoSpaceDE w:val="0"/>
              <w:autoSpaceDN w:val="0"/>
              <w:spacing w:line="0" w:lineRule="atLeast"/>
              <w:jc w:val="left"/>
              <w:rPr>
                <w:rFonts w:asciiTheme="majorEastAsia" w:eastAsiaTheme="majorEastAsia" w:hAnsiTheme="majorEastAsia"/>
                <w:sz w:val="14"/>
                <w:szCs w:val="14"/>
              </w:rPr>
            </w:pPr>
          </w:p>
          <w:p w:rsidR="00485092" w:rsidRPr="007004E4" w:rsidRDefault="00485092" w:rsidP="007612FD">
            <w:pPr>
              <w:kinsoku w:val="0"/>
              <w:autoSpaceDE w:val="0"/>
              <w:autoSpaceDN w:val="0"/>
              <w:spacing w:line="0" w:lineRule="atLeast"/>
              <w:ind w:left="140" w:rightChars="-48" w:right="-101"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○ＴＳＣ</w:t>
            </w:r>
            <w:r w:rsidR="007612FD" w:rsidRPr="007004E4">
              <w:rPr>
                <w:rFonts w:asciiTheme="majorEastAsia" w:eastAsiaTheme="majorEastAsia" w:hAnsiTheme="majorEastAsia" w:hint="eastAsia"/>
                <w:sz w:val="14"/>
                <w:szCs w:val="14"/>
              </w:rPr>
              <w:t>において</w:t>
            </w:r>
            <w:r w:rsidRPr="007004E4">
              <w:rPr>
                <w:rFonts w:asciiTheme="majorEastAsia" w:eastAsiaTheme="majorEastAsia" w:hAnsiTheme="majorEastAsia" w:hint="eastAsia"/>
                <w:sz w:val="14"/>
                <w:szCs w:val="14"/>
              </w:rPr>
              <w:t>、機械金属全般、化学・機器分析</w:t>
            </w:r>
            <w:r w:rsidR="007612FD" w:rsidRPr="007004E4">
              <w:rPr>
                <w:rFonts w:asciiTheme="majorEastAsia" w:eastAsiaTheme="majorEastAsia" w:hAnsiTheme="majorEastAsia"/>
                <w:sz w:val="14"/>
                <w:szCs w:val="14"/>
              </w:rPr>
              <w:br/>
            </w:r>
            <w:r w:rsidRPr="007004E4">
              <w:rPr>
                <w:rFonts w:asciiTheme="majorEastAsia" w:eastAsiaTheme="majorEastAsia" w:hAnsiTheme="majorEastAsia" w:hint="eastAsia"/>
                <w:sz w:val="14"/>
                <w:szCs w:val="14"/>
              </w:rPr>
              <w:t>全般、ＥＭＣに関する技術相談</w:t>
            </w:r>
            <w:r w:rsidR="007612FD" w:rsidRPr="007004E4">
              <w:rPr>
                <w:rFonts w:asciiTheme="majorEastAsia" w:eastAsiaTheme="majorEastAsia" w:hAnsiTheme="majorEastAsia" w:hint="eastAsia"/>
                <w:sz w:val="14"/>
                <w:szCs w:val="14"/>
              </w:rPr>
              <w:t>及び複数の分野にわたる技術相談のコーディネートを実施し</w:t>
            </w:r>
            <w:r w:rsidRPr="007004E4">
              <w:rPr>
                <w:rFonts w:asciiTheme="majorEastAsia" w:eastAsiaTheme="majorEastAsia" w:hAnsiTheme="majorEastAsia" w:hint="eastAsia"/>
                <w:sz w:val="14"/>
                <w:szCs w:val="14"/>
              </w:rPr>
              <w:t>、業務の効率化を図った。</w:t>
            </w:r>
            <w:r w:rsidR="007612FD" w:rsidRPr="007004E4">
              <w:rPr>
                <w:rFonts w:asciiTheme="majorEastAsia" w:eastAsiaTheme="majorEastAsia" w:hAnsiTheme="majorEastAsia" w:hint="eastAsia"/>
                <w:sz w:val="14"/>
                <w:szCs w:val="14"/>
              </w:rPr>
              <w:t>また、</w:t>
            </w:r>
            <w:r w:rsidRPr="007004E4">
              <w:rPr>
                <w:rFonts w:asciiTheme="majorEastAsia" w:eastAsiaTheme="majorEastAsia" w:hAnsiTheme="majorEastAsia" w:hint="eastAsia"/>
                <w:sz w:val="14"/>
                <w:szCs w:val="14"/>
              </w:rPr>
              <w:t>複数の研究部が関わる技術相談を実施した。</w:t>
            </w:r>
          </w:p>
        </w:tc>
        <w:tc>
          <w:tcPr>
            <w:tcW w:w="398" w:type="dxa"/>
            <w:tcBorders>
              <w:top w:val="nil"/>
              <w:left w:val="single" w:sz="4" w:space="0" w:color="auto"/>
              <w:bottom w:val="nil"/>
            </w:tcBorders>
          </w:tcPr>
          <w:p w:rsidR="00485092" w:rsidRPr="007004E4" w:rsidRDefault="00485092" w:rsidP="00485092">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lastRenderedPageBreak/>
              <w:t>Ⅲ</w:t>
            </w:r>
          </w:p>
        </w:tc>
        <w:tc>
          <w:tcPr>
            <w:tcW w:w="398" w:type="dxa"/>
            <w:tcBorders>
              <w:top w:val="nil"/>
              <w:left w:val="single" w:sz="4" w:space="0" w:color="auto"/>
              <w:bottom w:val="nil"/>
            </w:tcBorders>
          </w:tcPr>
          <w:p w:rsidR="00485092" w:rsidRPr="007004E4" w:rsidRDefault="00485092" w:rsidP="00485092">
            <w:pPr>
              <w:kinsoku w:val="0"/>
              <w:autoSpaceDE w:val="0"/>
              <w:autoSpaceDN w:val="0"/>
              <w:spacing w:line="0" w:lineRule="atLeast"/>
              <w:ind w:left="-50" w:right="-50"/>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Ⅲ</w:t>
            </w:r>
          </w:p>
        </w:tc>
        <w:tc>
          <w:tcPr>
            <w:tcW w:w="2144" w:type="dxa"/>
            <w:tcBorders>
              <w:top w:val="nil"/>
              <w:left w:val="single" w:sz="4" w:space="0" w:color="auto"/>
              <w:bottom w:val="nil"/>
            </w:tcBorders>
          </w:tcPr>
          <w:p w:rsidR="00485092" w:rsidRPr="007004E4" w:rsidRDefault="00485092" w:rsidP="00485092">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これらの取組は計画を順調に実施しており、自己評価の「Ⅲ」は妥当であると判断した。</w:t>
            </w:r>
          </w:p>
        </w:tc>
      </w:tr>
      <w:tr w:rsidR="007004E4" w:rsidRPr="007004E4" w:rsidTr="008E0E3F">
        <w:tc>
          <w:tcPr>
            <w:tcW w:w="3454" w:type="dxa"/>
            <w:tcBorders>
              <w:top w:val="nil"/>
              <w:bottom w:val="dashSmallGap" w:sz="4" w:space="0" w:color="auto"/>
              <w:right w:val="double" w:sz="4" w:space="0" w:color="auto"/>
            </w:tcBorders>
          </w:tcPr>
          <w:p w:rsidR="002C5F9D" w:rsidRPr="007004E4"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dashSmallGap" w:sz="4" w:space="0" w:color="auto"/>
            </w:tcBorders>
          </w:tcPr>
          <w:p w:rsidR="002C5F9D" w:rsidRPr="007004E4"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C5F9D" w:rsidRPr="007004E4"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C5F9D" w:rsidRPr="007004E4"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7004E4"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7004E4"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7004E4"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8E0E3F">
        <w:tc>
          <w:tcPr>
            <w:tcW w:w="6913" w:type="dxa"/>
            <w:gridSpan w:val="2"/>
            <w:tcBorders>
              <w:top w:val="dashSmallGap" w:sz="4" w:space="0" w:color="auto"/>
              <w:bottom w:val="dashSmallGap" w:sz="4" w:space="0" w:color="auto"/>
              <w:right w:val="single" w:sz="4" w:space="0" w:color="auto"/>
            </w:tcBorders>
          </w:tcPr>
          <w:p w:rsidR="00B756AE" w:rsidRPr="007004E4" w:rsidRDefault="00B756AE" w:rsidP="009C2C98">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(2) </w:t>
            </w:r>
            <w:r w:rsidRPr="007004E4">
              <w:rPr>
                <w:rFonts w:asciiTheme="majorEastAsia" w:eastAsiaTheme="majorEastAsia" w:hAnsiTheme="majorEastAsia" w:hint="eastAsia"/>
                <w:kern w:val="0"/>
                <w:sz w:val="14"/>
                <w:szCs w:val="14"/>
              </w:rPr>
              <w:t>研究開発成果の評価と共有</w:t>
            </w:r>
          </w:p>
        </w:tc>
        <w:tc>
          <w:tcPr>
            <w:tcW w:w="398" w:type="dxa"/>
            <w:tcBorders>
              <w:top w:val="nil"/>
              <w:left w:val="single" w:sz="4" w:space="0" w:color="auto"/>
              <w:bottom w:val="nil"/>
            </w:tcBorders>
          </w:tcPr>
          <w:p w:rsidR="00B756AE" w:rsidRPr="007004E4"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B756AE" w:rsidRPr="007004E4"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7004E4"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7004E4"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B756AE" w:rsidRPr="007004E4" w:rsidRDefault="00B756AE" w:rsidP="00B756AE">
            <w:pPr>
              <w:kinsoku w:val="0"/>
              <w:autoSpaceDE w:val="0"/>
              <w:autoSpaceDN w:val="0"/>
              <w:spacing w:line="0" w:lineRule="atLeast"/>
              <w:jc w:val="left"/>
              <w:rPr>
                <w:rFonts w:asciiTheme="majorEastAsia" w:eastAsiaTheme="majorEastAsia" w:hAnsiTheme="majorEastAsia"/>
                <w:sz w:val="14"/>
                <w:szCs w:val="14"/>
              </w:rPr>
            </w:pPr>
          </w:p>
        </w:tc>
      </w:tr>
      <w:tr w:rsidR="007004E4" w:rsidRPr="007004E4" w:rsidTr="008E0E3F">
        <w:tc>
          <w:tcPr>
            <w:tcW w:w="3454" w:type="dxa"/>
            <w:tcBorders>
              <w:top w:val="dashSmallGap" w:sz="4" w:space="0" w:color="auto"/>
              <w:bottom w:val="nil"/>
              <w:right w:val="double" w:sz="4" w:space="0" w:color="auto"/>
            </w:tcBorders>
          </w:tcPr>
          <w:p w:rsidR="002C5F9D" w:rsidRPr="007004E4" w:rsidRDefault="002C5F9D" w:rsidP="009C2C98">
            <w:pPr>
              <w:kinsoku w:val="0"/>
              <w:autoSpaceDE w:val="0"/>
              <w:autoSpaceDN w:val="0"/>
              <w:spacing w:line="60" w:lineRule="exact"/>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2C5F9D" w:rsidRPr="007004E4"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C5F9D" w:rsidRPr="007004E4"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C5F9D" w:rsidRPr="007004E4"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7004E4"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7004E4"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7004E4"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8E0E3F">
        <w:trPr>
          <w:trHeight w:val="2295"/>
        </w:trPr>
        <w:tc>
          <w:tcPr>
            <w:tcW w:w="3454" w:type="dxa"/>
            <w:tcBorders>
              <w:top w:val="nil"/>
              <w:bottom w:val="nil"/>
              <w:right w:val="double" w:sz="4" w:space="0" w:color="auto"/>
            </w:tcBorders>
          </w:tcPr>
          <w:p w:rsidR="00D7745D" w:rsidRPr="007004E4" w:rsidRDefault="00D7745D" w:rsidP="00D7745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研究の進捗状況については、客観的で効果的な評価方法により把握し、研究所内での共有化を行う。また、特許等の取得、学会発表、論文投稿及び展示会等への出展などの反応を検証することにより、研究開発の成果が企業に及ぼす効果を検証する。その結果を次の研究計画に反映させ、研究開発に関してもＰＤＣＡサイクルを実践することにより、より効果的に研究による企業支援を実施する。</w:t>
            </w:r>
          </w:p>
        </w:tc>
        <w:tc>
          <w:tcPr>
            <w:tcW w:w="3459" w:type="dxa"/>
            <w:tcBorders>
              <w:top w:val="nil"/>
              <w:left w:val="double" w:sz="4" w:space="0" w:color="auto"/>
              <w:bottom w:val="nil"/>
            </w:tcBorders>
          </w:tcPr>
          <w:p w:rsidR="00D7745D" w:rsidRPr="007004E4"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①</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研究管理システムを運用し、研究の進捗状況を管理するとともに、学会発表、論文投稿等の成果発信状況も管理し、法人内で情報を共有する。</w:t>
            </w:r>
          </w:p>
          <w:p w:rsidR="00D7745D" w:rsidRPr="007004E4"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7004E4"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7004E4"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7004E4"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B25AA" w:rsidRPr="007004E4" w:rsidRDefault="00D7745D" w:rsidP="003B25AA">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②</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結果については、役職員が情報の共有化を図る。</w:t>
            </w:r>
          </w:p>
          <w:p w:rsidR="00D7745D" w:rsidRPr="007004E4" w:rsidRDefault="003B25AA" w:rsidP="003B25AA">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D7745D" w:rsidRPr="007004E4">
              <w:rPr>
                <w:rFonts w:asciiTheme="majorEastAsia" w:eastAsiaTheme="majorEastAsia" w:hAnsiTheme="majorEastAsia" w:hint="eastAsia"/>
                <w:sz w:val="14"/>
                <w:szCs w:val="14"/>
              </w:rPr>
              <w:t>次の研究計画に反映させるため、ＰＤＣＡサイクル実践体制の確立を進め、効果的な企業支援を目指す。</w:t>
            </w:r>
          </w:p>
        </w:tc>
        <w:tc>
          <w:tcPr>
            <w:tcW w:w="398" w:type="dxa"/>
            <w:tcBorders>
              <w:top w:val="nil"/>
              <w:left w:val="single" w:sz="4" w:space="0" w:color="auto"/>
              <w:bottom w:val="nil"/>
              <w:right w:val="single" w:sz="4" w:space="0" w:color="auto"/>
            </w:tcBorders>
          </w:tcPr>
          <w:p w:rsidR="00D7745D" w:rsidRPr="007004E4" w:rsidRDefault="00D7745D" w:rsidP="00D7745D">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D7745D" w:rsidRPr="007004E4" w:rsidRDefault="00D7745D" w:rsidP="00D7745D">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○研究管理システムにより</w:t>
            </w:r>
            <w:r w:rsidR="001C454A"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学会発表、論文投稿及び展示会発表等の研究開発成果の発信情報をチェックし、役職員間で情報共有を行った。</w:t>
            </w:r>
          </w:p>
          <w:p w:rsidR="00D7745D" w:rsidRPr="007004E4" w:rsidRDefault="00D7745D" w:rsidP="00D7745D">
            <w:pPr>
              <w:kinsoku w:val="0"/>
              <w:autoSpaceDE w:val="0"/>
              <w:autoSpaceDN w:val="0"/>
              <w:spacing w:line="0" w:lineRule="atLeast"/>
              <w:ind w:leftChars="8" w:left="157" w:hangingChars="100" w:hanging="140"/>
              <w:rPr>
                <w:rFonts w:asciiTheme="majorEastAsia" w:eastAsiaTheme="majorEastAsia" w:hAnsiTheme="majorEastAsia"/>
                <w:sz w:val="14"/>
                <w:szCs w:val="14"/>
              </w:rPr>
            </w:pPr>
          </w:p>
          <w:p w:rsidR="00D7745D" w:rsidRPr="007004E4" w:rsidRDefault="00D7745D" w:rsidP="00D7745D">
            <w:pPr>
              <w:kinsoku w:val="0"/>
              <w:autoSpaceDE w:val="0"/>
              <w:autoSpaceDN w:val="0"/>
              <w:spacing w:line="0" w:lineRule="atLeast"/>
              <w:ind w:leftChars="8" w:left="157"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○展示会出展については、所内掲示板</w:t>
            </w:r>
            <w:r w:rsidR="001C454A"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会議室において、出展情報を共有した。</w:t>
            </w:r>
          </w:p>
          <w:p w:rsidR="00D7745D" w:rsidRPr="007004E4" w:rsidRDefault="00D7745D" w:rsidP="00D7745D">
            <w:pPr>
              <w:kinsoku w:val="0"/>
              <w:autoSpaceDE w:val="0"/>
              <w:autoSpaceDN w:val="0"/>
              <w:spacing w:line="0" w:lineRule="atLeast"/>
              <w:ind w:leftChars="8" w:left="157" w:hangingChars="100" w:hanging="140"/>
              <w:rPr>
                <w:rFonts w:asciiTheme="majorEastAsia" w:eastAsiaTheme="majorEastAsia" w:hAnsiTheme="majorEastAsia"/>
                <w:sz w:val="14"/>
                <w:szCs w:val="14"/>
              </w:rPr>
            </w:pPr>
          </w:p>
          <w:p w:rsidR="00D7745D" w:rsidRPr="007004E4" w:rsidRDefault="00D7745D" w:rsidP="001C454A">
            <w:pPr>
              <w:kinsoku w:val="0"/>
              <w:autoSpaceDE w:val="0"/>
              <w:autoSpaceDN w:val="0"/>
              <w:spacing w:line="0" w:lineRule="atLeast"/>
              <w:ind w:left="140" w:rightChars="-24" w:right="-5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○和泉センターでは</w:t>
            </w:r>
            <w:r w:rsidR="001C454A"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11月及び３月の運営会議に上半期及び下半期研究報告会を開催し、研究の進捗情報を共有した。また、１月の運営会議において令和３年度研究計画検討会を開催した。</w:t>
            </w:r>
          </w:p>
          <w:p w:rsidR="00D7745D" w:rsidRPr="007004E4"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7004E4" w:rsidRDefault="00D7745D" w:rsidP="00C41E05">
            <w:pPr>
              <w:kinsoku w:val="0"/>
              <w:autoSpaceDE w:val="0"/>
              <w:autoSpaceDN w:val="0"/>
              <w:spacing w:line="0" w:lineRule="atLeast"/>
              <w:ind w:left="140" w:rightChars="-11" w:right="-23"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○森之宮センターでは、１月に研究進捗報告会、</w:t>
            </w:r>
            <w:r w:rsidR="00C41E05" w:rsidRPr="007004E4">
              <w:rPr>
                <w:rFonts w:asciiTheme="majorEastAsia" w:eastAsiaTheme="majorEastAsia" w:hAnsiTheme="majorEastAsia" w:hint="eastAsia"/>
                <w:sz w:val="14"/>
                <w:szCs w:val="14"/>
              </w:rPr>
              <w:t>３</w:t>
            </w:r>
            <w:r w:rsidRPr="007004E4">
              <w:rPr>
                <w:rFonts w:asciiTheme="majorEastAsia" w:eastAsiaTheme="majorEastAsia" w:hAnsiTheme="majorEastAsia" w:hint="eastAsia"/>
                <w:sz w:val="14"/>
                <w:szCs w:val="14"/>
              </w:rPr>
              <w:t>月に令和３年度研究提案書検討会を開催した。</w:t>
            </w:r>
          </w:p>
        </w:tc>
        <w:tc>
          <w:tcPr>
            <w:tcW w:w="398" w:type="dxa"/>
            <w:tcBorders>
              <w:top w:val="nil"/>
              <w:left w:val="single" w:sz="4" w:space="0" w:color="auto"/>
              <w:bottom w:val="nil"/>
            </w:tcBorders>
          </w:tcPr>
          <w:p w:rsidR="00D7745D" w:rsidRPr="007004E4" w:rsidRDefault="00D7745D" w:rsidP="00D7745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D7745D" w:rsidRPr="007004E4" w:rsidRDefault="00D7745D" w:rsidP="00D7745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D7745D" w:rsidRPr="007004E4" w:rsidRDefault="00D7745D" w:rsidP="00D7745D">
            <w:pPr>
              <w:kinsoku w:val="0"/>
              <w:autoSpaceDE w:val="0"/>
              <w:autoSpaceDN w:val="0"/>
              <w:spacing w:line="0" w:lineRule="atLeast"/>
              <w:jc w:val="left"/>
              <w:rPr>
                <w:rFonts w:asciiTheme="majorEastAsia" w:eastAsiaTheme="majorEastAsia" w:hAnsiTheme="majorEastAsia"/>
                <w:sz w:val="14"/>
                <w:szCs w:val="14"/>
              </w:rPr>
            </w:pPr>
          </w:p>
        </w:tc>
      </w:tr>
      <w:tr w:rsidR="007004E4" w:rsidRPr="007004E4" w:rsidTr="008E0E3F">
        <w:tc>
          <w:tcPr>
            <w:tcW w:w="3454" w:type="dxa"/>
            <w:tcBorders>
              <w:top w:val="nil"/>
              <w:bottom w:val="single" w:sz="4" w:space="0" w:color="auto"/>
              <w:right w:val="double" w:sz="4" w:space="0" w:color="auto"/>
            </w:tcBorders>
          </w:tcPr>
          <w:p w:rsidR="002C5F9D" w:rsidRPr="007004E4"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2C5F9D" w:rsidRPr="007004E4" w:rsidRDefault="002C5F9D"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2C5F9D" w:rsidRPr="007004E4" w:rsidRDefault="002C5F9D"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2C5F9D" w:rsidRPr="007004E4" w:rsidRDefault="002C5F9D"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7004E4" w:rsidRDefault="002C5F9D"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2C5F9D" w:rsidRPr="007004E4" w:rsidRDefault="002C5F9D"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2C5F9D" w:rsidRPr="007004E4" w:rsidRDefault="002C5F9D" w:rsidP="009C2C98">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8E0E3F">
        <w:tc>
          <w:tcPr>
            <w:tcW w:w="6913" w:type="dxa"/>
            <w:gridSpan w:val="2"/>
            <w:tcBorders>
              <w:top w:val="single" w:sz="4" w:space="0" w:color="auto"/>
              <w:bottom w:val="dashSmallGap" w:sz="4" w:space="0" w:color="auto"/>
              <w:right w:val="single" w:sz="4" w:space="0" w:color="auto"/>
            </w:tcBorders>
          </w:tcPr>
          <w:p w:rsidR="00B756AE" w:rsidRPr="007004E4" w:rsidRDefault="00B756AE" w:rsidP="00C8308A">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(3) </w:t>
            </w:r>
            <w:r w:rsidRPr="007004E4">
              <w:rPr>
                <w:rFonts w:asciiTheme="majorEastAsia" w:eastAsiaTheme="majorEastAsia" w:hAnsiTheme="majorEastAsia" w:hint="eastAsia"/>
                <w:kern w:val="0"/>
                <w:sz w:val="14"/>
                <w:szCs w:val="14"/>
              </w:rPr>
              <w:t>機器・技術支援施設の効率的な整備</w:t>
            </w:r>
          </w:p>
        </w:tc>
        <w:tc>
          <w:tcPr>
            <w:tcW w:w="398" w:type="dxa"/>
            <w:tcBorders>
              <w:top w:val="nil"/>
              <w:left w:val="single" w:sz="4" w:space="0" w:color="auto"/>
              <w:bottom w:val="nil"/>
            </w:tcBorders>
          </w:tcPr>
          <w:p w:rsidR="00B756AE" w:rsidRPr="007004E4"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left w:val="single" w:sz="4" w:space="0" w:color="auto"/>
              <w:bottom w:val="nil"/>
            </w:tcBorders>
          </w:tcPr>
          <w:p w:rsidR="00B756AE" w:rsidRPr="007004E4"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7004E4"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B756AE" w:rsidRPr="007004E4" w:rsidRDefault="00B756AE" w:rsidP="00B756AE">
            <w:pPr>
              <w:kinsoku w:val="0"/>
              <w:autoSpaceDE w:val="0"/>
              <w:autoSpaceDN w:val="0"/>
              <w:spacing w:line="0" w:lineRule="atLeast"/>
              <w:jc w:val="left"/>
              <w:rPr>
                <w:rFonts w:asciiTheme="majorEastAsia" w:eastAsiaTheme="majorEastAsia" w:hAnsiTheme="majorEastAsia"/>
                <w:sz w:val="14"/>
                <w:szCs w:val="14"/>
              </w:rPr>
            </w:pPr>
          </w:p>
        </w:tc>
        <w:tc>
          <w:tcPr>
            <w:tcW w:w="2144" w:type="dxa"/>
            <w:tcBorders>
              <w:top w:val="nil"/>
              <w:left w:val="single" w:sz="4" w:space="0" w:color="auto"/>
              <w:bottom w:val="nil"/>
            </w:tcBorders>
          </w:tcPr>
          <w:p w:rsidR="00B756AE" w:rsidRPr="007004E4" w:rsidRDefault="00B756AE" w:rsidP="00B756AE">
            <w:pPr>
              <w:kinsoku w:val="0"/>
              <w:autoSpaceDE w:val="0"/>
              <w:autoSpaceDN w:val="0"/>
              <w:spacing w:line="0" w:lineRule="atLeast"/>
              <w:jc w:val="left"/>
              <w:rPr>
                <w:rFonts w:asciiTheme="majorEastAsia" w:eastAsiaTheme="majorEastAsia" w:hAnsiTheme="majorEastAsia"/>
                <w:sz w:val="14"/>
                <w:szCs w:val="14"/>
              </w:rPr>
            </w:pPr>
          </w:p>
        </w:tc>
      </w:tr>
      <w:tr w:rsidR="007004E4" w:rsidRPr="007004E4" w:rsidTr="008E0E3F">
        <w:tc>
          <w:tcPr>
            <w:tcW w:w="3454" w:type="dxa"/>
            <w:tcBorders>
              <w:top w:val="dashSmallGap" w:sz="4" w:space="0" w:color="auto"/>
              <w:bottom w:val="nil"/>
              <w:right w:val="double" w:sz="4" w:space="0" w:color="auto"/>
            </w:tcBorders>
          </w:tcPr>
          <w:p w:rsidR="00C8308A" w:rsidRPr="007004E4" w:rsidRDefault="00C8308A" w:rsidP="009C2C98">
            <w:pPr>
              <w:kinsoku w:val="0"/>
              <w:autoSpaceDE w:val="0"/>
              <w:autoSpaceDN w:val="0"/>
              <w:spacing w:line="60" w:lineRule="exact"/>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p>
        </w:tc>
        <w:tc>
          <w:tcPr>
            <w:tcW w:w="3459" w:type="dxa"/>
            <w:tcBorders>
              <w:top w:val="dashSmallGap" w:sz="4" w:space="0" w:color="auto"/>
              <w:left w:val="double" w:sz="4" w:space="0" w:color="auto"/>
              <w:bottom w:val="nil"/>
            </w:tcBorders>
          </w:tcPr>
          <w:p w:rsidR="00C8308A" w:rsidRPr="007004E4" w:rsidRDefault="00C8308A"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C8308A" w:rsidRPr="007004E4" w:rsidRDefault="00C8308A"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C8308A" w:rsidRPr="007004E4" w:rsidRDefault="00C8308A"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8308A" w:rsidRPr="007004E4" w:rsidRDefault="00C8308A"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C8308A" w:rsidRPr="007004E4" w:rsidRDefault="00C8308A"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C8308A" w:rsidRPr="007004E4" w:rsidRDefault="00C8308A" w:rsidP="009C2C98">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B756AE">
        <w:trPr>
          <w:trHeight w:val="352"/>
        </w:trPr>
        <w:tc>
          <w:tcPr>
            <w:tcW w:w="3454" w:type="dxa"/>
            <w:tcBorders>
              <w:top w:val="nil"/>
              <w:bottom w:val="nil"/>
              <w:right w:val="double" w:sz="4" w:space="0" w:color="auto"/>
            </w:tcBorders>
          </w:tcPr>
          <w:p w:rsidR="00D7745D" w:rsidRPr="007004E4" w:rsidRDefault="00D7745D" w:rsidP="00D7745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設備機器・技術支援施設の整備に関しては、顧客情報等に基づき、企業ニーズの把握に努め、費用対効果の高いものを優先的に整備する。一方、高い利用率は見込めないが、公設試として整備が不可欠な設備機器・技術支援施設や、研究開発に必要な設備機器・技術支援施設も整備する。更に、公益財団法人ＪＫＡ等の補助事業を活用し、地域産業振興に不可欠な設備機器を整備する。設備機器・技術支援施設の整備に当たっては、利用が見込める企業、利用頻度、料金設定、安全な作業環境の確保等の項目を含め、利用計画を策定する。また、保守・校正点検等により精度を保持する。整備後は利用の進捗度を</w:t>
            </w:r>
            <w:r w:rsidRPr="007004E4">
              <w:rPr>
                <w:rFonts w:asciiTheme="majorEastAsia" w:eastAsiaTheme="majorEastAsia" w:hAnsiTheme="majorEastAsia" w:hint="eastAsia"/>
                <w:sz w:val="14"/>
                <w:szCs w:val="14"/>
              </w:rPr>
              <w:lastRenderedPageBreak/>
              <w:t>チェックするとともに、顧客への新たな提案や講習会の開催等に取り組み、次の整備につなげる。</w:t>
            </w:r>
          </w:p>
        </w:tc>
        <w:tc>
          <w:tcPr>
            <w:tcW w:w="3459" w:type="dxa"/>
            <w:tcBorders>
              <w:top w:val="nil"/>
              <w:left w:val="double" w:sz="4" w:space="0" w:color="auto"/>
              <w:bottom w:val="nil"/>
            </w:tcBorders>
          </w:tcPr>
          <w:p w:rsidR="00D7745D" w:rsidRPr="007004E4"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lastRenderedPageBreak/>
              <w:t>①</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設備機器・技術支援施設の整備に関しては、企業ニーズの高さ、公設試としての整備必要性、研究開発における必要性等の観点から選定し整備する。</w:t>
            </w:r>
          </w:p>
          <w:p w:rsidR="00D7745D" w:rsidRPr="007004E4" w:rsidRDefault="00D7745D" w:rsidP="00D7745D">
            <w:pPr>
              <w:kinsoku w:val="0"/>
              <w:autoSpaceDE w:val="0"/>
              <w:autoSpaceDN w:val="0"/>
              <w:spacing w:line="0" w:lineRule="atLeast"/>
              <w:ind w:rightChars="-118" w:right="-248"/>
              <w:jc w:val="left"/>
              <w:rPr>
                <w:rFonts w:asciiTheme="majorEastAsia" w:eastAsiaTheme="majorEastAsia" w:hAnsiTheme="majorEastAsia"/>
                <w:sz w:val="14"/>
                <w:szCs w:val="14"/>
              </w:rPr>
            </w:pPr>
          </w:p>
          <w:p w:rsidR="00D7745D" w:rsidRPr="007004E4" w:rsidRDefault="00D7745D" w:rsidP="00D7745D">
            <w:pPr>
              <w:kinsoku w:val="0"/>
              <w:autoSpaceDE w:val="0"/>
              <w:autoSpaceDN w:val="0"/>
              <w:spacing w:line="0" w:lineRule="atLeast"/>
              <w:ind w:rightChars="-118" w:right="-248"/>
              <w:jc w:val="left"/>
              <w:rPr>
                <w:rFonts w:asciiTheme="majorEastAsia" w:eastAsiaTheme="majorEastAsia" w:hAnsiTheme="majorEastAsia"/>
                <w:sz w:val="14"/>
                <w:szCs w:val="14"/>
              </w:rPr>
            </w:pPr>
          </w:p>
          <w:p w:rsidR="00D7745D" w:rsidRPr="007004E4" w:rsidRDefault="00D7745D" w:rsidP="00D7745D">
            <w:pPr>
              <w:kinsoku w:val="0"/>
              <w:autoSpaceDE w:val="0"/>
              <w:autoSpaceDN w:val="0"/>
              <w:spacing w:line="0" w:lineRule="atLeast"/>
              <w:ind w:rightChars="-118" w:right="-248"/>
              <w:jc w:val="left"/>
              <w:rPr>
                <w:rFonts w:asciiTheme="majorEastAsia" w:eastAsiaTheme="majorEastAsia" w:hAnsiTheme="majorEastAsia"/>
                <w:sz w:val="14"/>
                <w:szCs w:val="14"/>
              </w:rPr>
            </w:pPr>
          </w:p>
          <w:p w:rsidR="00D7745D" w:rsidRPr="007004E4" w:rsidRDefault="00D7745D" w:rsidP="00D7745D">
            <w:pPr>
              <w:kinsoku w:val="0"/>
              <w:autoSpaceDE w:val="0"/>
              <w:autoSpaceDN w:val="0"/>
              <w:spacing w:line="0" w:lineRule="atLeast"/>
              <w:ind w:rightChars="-118" w:right="-248"/>
              <w:jc w:val="left"/>
              <w:rPr>
                <w:rFonts w:asciiTheme="majorEastAsia" w:eastAsiaTheme="majorEastAsia" w:hAnsiTheme="majorEastAsia"/>
                <w:sz w:val="14"/>
                <w:szCs w:val="14"/>
              </w:rPr>
            </w:pPr>
          </w:p>
          <w:p w:rsidR="00D7745D" w:rsidRPr="007004E4" w:rsidRDefault="00D7745D" w:rsidP="00D7745D">
            <w:pPr>
              <w:kinsoku w:val="0"/>
              <w:autoSpaceDE w:val="0"/>
              <w:autoSpaceDN w:val="0"/>
              <w:spacing w:line="0" w:lineRule="atLeast"/>
              <w:ind w:rightChars="-118" w:right="-248"/>
              <w:jc w:val="left"/>
              <w:rPr>
                <w:rFonts w:asciiTheme="majorEastAsia" w:eastAsiaTheme="majorEastAsia" w:hAnsiTheme="majorEastAsia"/>
                <w:sz w:val="14"/>
                <w:szCs w:val="14"/>
              </w:rPr>
            </w:pPr>
          </w:p>
          <w:p w:rsidR="00D7745D" w:rsidRPr="007004E4"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7004E4"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7004E4"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7004E4"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lastRenderedPageBreak/>
              <w:t>②</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公益財団法人ＪＫＡ等の補助事業を活用し、地域産業振興に不可欠な設備機器を整備する。</w:t>
            </w:r>
          </w:p>
          <w:p w:rsidR="00D7745D" w:rsidRPr="007004E4"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7004E4"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7004E4"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7004E4"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③</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設備機器・技術支援施設の整備に当たっては、利用が見込める企業、利用頻度、料金設定、安全な作業環境の確保等の項目を含め、利用計画を策定する。また、保守・校正点検等により精度を保持する。</w:t>
            </w:r>
          </w:p>
          <w:p w:rsidR="00D7745D" w:rsidRPr="007004E4"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7004E4"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7004E4"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7004E4"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7004E4"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7004E4"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7004E4"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7004E4"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D7745D" w:rsidRPr="007004E4"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B25AA" w:rsidRPr="007004E4" w:rsidRDefault="00D7745D" w:rsidP="003B25AA">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④</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整備後は利用の進捗度をチェックするとともに、</w:t>
            </w:r>
          </w:p>
          <w:p w:rsidR="003B25AA" w:rsidRPr="007004E4" w:rsidRDefault="003B25AA" w:rsidP="003B25AA">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D7745D" w:rsidRPr="007004E4">
              <w:rPr>
                <w:rFonts w:asciiTheme="majorEastAsia" w:eastAsiaTheme="majorEastAsia" w:hAnsiTheme="majorEastAsia" w:hint="eastAsia"/>
                <w:sz w:val="14"/>
                <w:szCs w:val="14"/>
              </w:rPr>
              <w:t>顧客への新たな提案や講習会の開催等に取り組み、</w:t>
            </w:r>
          </w:p>
          <w:p w:rsidR="00D7745D" w:rsidRPr="007004E4" w:rsidRDefault="003B25AA"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D7745D" w:rsidRPr="007004E4">
              <w:rPr>
                <w:rFonts w:asciiTheme="majorEastAsia" w:eastAsiaTheme="majorEastAsia" w:hAnsiTheme="majorEastAsia" w:hint="eastAsia"/>
                <w:sz w:val="14"/>
                <w:szCs w:val="14"/>
              </w:rPr>
              <w:t>次の整備につなげる。</w:t>
            </w:r>
          </w:p>
          <w:p w:rsidR="00D7745D" w:rsidRPr="007004E4"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D7745D" w:rsidRPr="007004E4" w:rsidRDefault="00D7745D" w:rsidP="00D7745D">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D7745D" w:rsidRPr="007004E4" w:rsidRDefault="00D7745D" w:rsidP="00D7745D">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○和泉センターでは</w:t>
            </w:r>
            <w:r w:rsidR="00735B6D"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機器整備部会及び入札審査会において仕様書等の確認・審査を行い適正な入札を執行し予算を有効に活用して機器の導入を図った。また、新型コロナによる事業収入の落ち込みにも、他予算の調整により、当初予定の機器等を導入・整備することができた。</w:t>
            </w:r>
          </w:p>
          <w:p w:rsidR="00C41E05" w:rsidRPr="007004E4" w:rsidRDefault="00C41E05" w:rsidP="00C41E05">
            <w:pPr>
              <w:kinsoku w:val="0"/>
              <w:autoSpaceDE w:val="0"/>
              <w:autoSpaceDN w:val="0"/>
              <w:spacing w:line="0" w:lineRule="atLeast"/>
              <w:ind w:rightChars="-48" w:right="-101"/>
              <w:jc w:val="left"/>
              <w:rPr>
                <w:rFonts w:asciiTheme="majorEastAsia" w:eastAsiaTheme="majorEastAsia" w:hAnsiTheme="majorEastAsia"/>
                <w:sz w:val="14"/>
                <w:szCs w:val="14"/>
              </w:rPr>
            </w:pPr>
          </w:p>
          <w:p w:rsidR="00426F21" w:rsidRPr="007004E4" w:rsidRDefault="00D7745D" w:rsidP="00C41E05">
            <w:pPr>
              <w:kinsoku w:val="0"/>
              <w:autoSpaceDE w:val="0"/>
              <w:autoSpaceDN w:val="0"/>
              <w:spacing w:line="0" w:lineRule="atLeast"/>
              <w:ind w:left="140" w:rightChars="-4" w:right="-8"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○森之宮センターでは</w:t>
            </w:r>
            <w:r w:rsidR="00C41E05"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機器整備検討会を実施し、その結果に基づき、予算の有効活用と計画性を考慮した機器整備を行った。</w:t>
            </w:r>
          </w:p>
          <w:p w:rsidR="00D7745D" w:rsidRPr="007004E4" w:rsidRDefault="00D7745D" w:rsidP="00426F21">
            <w:pPr>
              <w:kinsoku w:val="0"/>
              <w:autoSpaceDE w:val="0"/>
              <w:autoSpaceDN w:val="0"/>
              <w:spacing w:line="0" w:lineRule="atLeast"/>
              <w:ind w:rightChars="-4" w:right="-8"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（添付資料17参照）</w:t>
            </w:r>
          </w:p>
          <w:p w:rsidR="00D7745D" w:rsidRPr="007004E4" w:rsidRDefault="00D7745D" w:rsidP="00D7745D">
            <w:pPr>
              <w:kinsoku w:val="0"/>
              <w:autoSpaceDE w:val="0"/>
              <w:autoSpaceDN w:val="0"/>
              <w:spacing w:line="0" w:lineRule="atLeast"/>
              <w:ind w:left="140" w:hangingChars="100" w:hanging="140"/>
              <w:rPr>
                <w:rFonts w:asciiTheme="majorEastAsia" w:eastAsiaTheme="majorEastAsia" w:hAnsiTheme="majorEastAsia"/>
                <w:sz w:val="14"/>
                <w:szCs w:val="14"/>
              </w:rPr>
            </w:pPr>
          </w:p>
          <w:p w:rsidR="00D7745D" w:rsidRPr="007004E4" w:rsidRDefault="00D7745D" w:rsidP="00D7745D">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lastRenderedPageBreak/>
              <w:t>○</w:t>
            </w:r>
            <w:r w:rsidR="00C41E05"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公財</w:t>
            </w:r>
            <w:r w:rsidR="00C41E05"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ＪＫＡ等の補助事業を活用し、「固体・液体試料測定用核磁気共鳴（ＮＭＲ）システム」と、「キャピラリー電気泳動質量分析システム」を導入した。</w:t>
            </w:r>
          </w:p>
          <w:p w:rsidR="00D7745D" w:rsidRPr="007004E4" w:rsidRDefault="00D7745D" w:rsidP="00D7745D">
            <w:pPr>
              <w:kinsoku w:val="0"/>
              <w:autoSpaceDE w:val="0"/>
              <w:autoSpaceDN w:val="0"/>
              <w:spacing w:line="0" w:lineRule="atLeast"/>
              <w:ind w:left="202" w:hangingChars="144" w:hanging="202"/>
              <w:rPr>
                <w:rFonts w:asciiTheme="majorEastAsia" w:eastAsiaTheme="majorEastAsia" w:hAnsiTheme="majorEastAsia"/>
                <w:sz w:val="14"/>
                <w:szCs w:val="14"/>
              </w:rPr>
            </w:pPr>
          </w:p>
          <w:p w:rsidR="00D7745D" w:rsidRPr="007004E4" w:rsidRDefault="00D7745D" w:rsidP="00D7745D">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○和泉センターでは</w:t>
            </w:r>
            <w:r w:rsidR="00C41E05"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年度当初に策定した年間保守・校正検定計画に従い保守・校正検定を実施した。</w:t>
            </w:r>
          </w:p>
          <w:p w:rsidR="00D7745D" w:rsidRPr="007004E4" w:rsidRDefault="00D7745D" w:rsidP="00D7745D">
            <w:pPr>
              <w:kinsoku w:val="0"/>
              <w:autoSpaceDE w:val="0"/>
              <w:autoSpaceDN w:val="0"/>
              <w:spacing w:line="0" w:lineRule="atLeast"/>
              <w:ind w:left="140" w:hangingChars="100" w:hanging="140"/>
              <w:rPr>
                <w:rFonts w:asciiTheme="majorEastAsia" w:eastAsiaTheme="majorEastAsia" w:hAnsiTheme="majorEastAsia"/>
                <w:sz w:val="14"/>
                <w:szCs w:val="14"/>
              </w:rPr>
            </w:pPr>
          </w:p>
          <w:p w:rsidR="00D7745D" w:rsidRPr="007004E4" w:rsidRDefault="00D7745D" w:rsidP="00D7745D">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○森之宮センターでは</w:t>
            </w:r>
            <w:r w:rsidR="00315121"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５月～３月に機器・装置</w:t>
            </w:r>
            <w:r w:rsidR="00315121" w:rsidRPr="007004E4">
              <w:rPr>
                <w:rFonts w:asciiTheme="majorEastAsia" w:eastAsiaTheme="majorEastAsia" w:hAnsiTheme="majorEastAsia" w:hint="eastAsia"/>
                <w:sz w:val="14"/>
                <w:szCs w:val="14"/>
              </w:rPr>
              <w:t>及び</w:t>
            </w:r>
            <w:r w:rsidRPr="007004E4">
              <w:rPr>
                <w:rFonts w:asciiTheme="majorEastAsia" w:eastAsiaTheme="majorEastAsia" w:hAnsiTheme="majorEastAsia" w:hint="eastAsia"/>
                <w:sz w:val="14"/>
                <w:szCs w:val="14"/>
              </w:rPr>
              <w:t>設備のトレーサビリティ定期点検を実施した。</w:t>
            </w:r>
            <w:r w:rsidR="00315121" w:rsidRPr="007004E4">
              <w:rPr>
                <w:rFonts w:asciiTheme="majorEastAsia" w:eastAsiaTheme="majorEastAsia" w:hAnsiTheme="majorEastAsia" w:hint="eastAsia"/>
                <w:sz w:val="14"/>
                <w:szCs w:val="14"/>
              </w:rPr>
              <w:t>また、</w:t>
            </w:r>
            <w:r w:rsidRPr="007004E4">
              <w:rPr>
                <w:rFonts w:asciiTheme="majorEastAsia" w:eastAsiaTheme="majorEastAsia" w:hAnsiTheme="majorEastAsia" w:hint="eastAsia"/>
                <w:sz w:val="14"/>
                <w:szCs w:val="14"/>
              </w:rPr>
              <w:t>支援業務に使用する機器の外部校正</w:t>
            </w:r>
            <w:r w:rsidR="00315121" w:rsidRPr="007004E4">
              <w:rPr>
                <w:rFonts w:asciiTheme="majorEastAsia" w:eastAsiaTheme="majorEastAsia" w:hAnsiTheme="majorEastAsia" w:hint="eastAsia"/>
                <w:sz w:val="14"/>
                <w:szCs w:val="14"/>
              </w:rPr>
              <w:t>及び</w:t>
            </w:r>
            <w:r w:rsidRPr="007004E4">
              <w:rPr>
                <w:rFonts w:asciiTheme="majorEastAsia" w:eastAsiaTheme="majorEastAsia" w:hAnsiTheme="majorEastAsia" w:hint="eastAsia"/>
                <w:sz w:val="14"/>
                <w:szCs w:val="14"/>
              </w:rPr>
              <w:t>標準品・標準試料の購入・校正について</w:t>
            </w:r>
            <w:r w:rsidR="00315121" w:rsidRPr="007004E4">
              <w:rPr>
                <w:rFonts w:asciiTheme="majorEastAsia" w:eastAsiaTheme="majorEastAsia" w:hAnsiTheme="majorEastAsia" w:hint="eastAsia"/>
                <w:sz w:val="14"/>
                <w:szCs w:val="14"/>
              </w:rPr>
              <w:t>は</w:t>
            </w:r>
            <w:r w:rsidRPr="007004E4">
              <w:rPr>
                <w:rFonts w:asciiTheme="majorEastAsia" w:eastAsiaTheme="majorEastAsia" w:hAnsiTheme="majorEastAsia" w:hint="eastAsia"/>
                <w:sz w:val="14"/>
                <w:szCs w:val="14"/>
              </w:rPr>
              <w:t>順次実施</w:t>
            </w:r>
            <w:r w:rsidR="00315121" w:rsidRPr="007004E4">
              <w:rPr>
                <w:rFonts w:asciiTheme="majorEastAsia" w:eastAsiaTheme="majorEastAsia" w:hAnsiTheme="majorEastAsia" w:hint="eastAsia"/>
                <w:sz w:val="14"/>
                <w:szCs w:val="14"/>
              </w:rPr>
              <w:t>し</w:t>
            </w:r>
            <w:r w:rsidRPr="007004E4">
              <w:rPr>
                <w:rFonts w:asciiTheme="majorEastAsia" w:eastAsiaTheme="majorEastAsia" w:hAnsiTheme="majorEastAsia" w:hint="eastAsia"/>
                <w:sz w:val="14"/>
                <w:szCs w:val="14"/>
              </w:rPr>
              <w:t>、機器修繕については</w:t>
            </w:r>
            <w:r w:rsidR="00315121" w:rsidRPr="007004E4">
              <w:rPr>
                <w:rFonts w:asciiTheme="majorEastAsia" w:eastAsiaTheme="majorEastAsia" w:hAnsiTheme="majorEastAsia" w:hint="eastAsia"/>
                <w:sz w:val="14"/>
                <w:szCs w:val="14"/>
              </w:rPr>
              <w:t>申請の</w:t>
            </w:r>
            <w:r w:rsidRPr="007004E4">
              <w:rPr>
                <w:rFonts w:asciiTheme="majorEastAsia" w:eastAsiaTheme="majorEastAsia" w:hAnsiTheme="majorEastAsia" w:hint="eastAsia"/>
                <w:sz w:val="14"/>
                <w:szCs w:val="14"/>
              </w:rPr>
              <w:t>あったもの</w:t>
            </w:r>
            <w:r w:rsidR="00315121" w:rsidRPr="007004E4">
              <w:rPr>
                <w:rFonts w:asciiTheme="majorEastAsia" w:eastAsiaTheme="majorEastAsia" w:hAnsiTheme="majorEastAsia" w:hint="eastAsia"/>
                <w:sz w:val="14"/>
                <w:szCs w:val="14"/>
              </w:rPr>
              <w:t>全て</w:t>
            </w:r>
            <w:r w:rsidRPr="007004E4">
              <w:rPr>
                <w:rFonts w:asciiTheme="majorEastAsia" w:eastAsiaTheme="majorEastAsia" w:hAnsiTheme="majorEastAsia" w:hint="eastAsia"/>
                <w:sz w:val="14"/>
                <w:szCs w:val="14"/>
              </w:rPr>
              <w:t>に対応し、早期復旧に</w:t>
            </w:r>
            <w:r w:rsidR="00315121" w:rsidRPr="007004E4">
              <w:rPr>
                <w:rFonts w:asciiTheme="majorEastAsia" w:eastAsiaTheme="majorEastAsia" w:hAnsiTheme="majorEastAsia" w:hint="eastAsia"/>
                <w:sz w:val="14"/>
                <w:szCs w:val="14"/>
              </w:rPr>
              <w:t>取り組んだ</w:t>
            </w:r>
            <w:r w:rsidRPr="007004E4">
              <w:rPr>
                <w:rFonts w:asciiTheme="majorEastAsia" w:eastAsiaTheme="majorEastAsia" w:hAnsiTheme="majorEastAsia" w:hint="eastAsia"/>
                <w:sz w:val="14"/>
                <w:szCs w:val="14"/>
              </w:rPr>
              <w:t>。</w:t>
            </w:r>
          </w:p>
          <w:p w:rsidR="00D7745D" w:rsidRPr="007004E4" w:rsidRDefault="00D7745D" w:rsidP="00D7745D">
            <w:pPr>
              <w:kinsoku w:val="0"/>
              <w:autoSpaceDE w:val="0"/>
              <w:autoSpaceDN w:val="0"/>
              <w:spacing w:line="0" w:lineRule="atLeast"/>
              <w:rPr>
                <w:rFonts w:asciiTheme="majorEastAsia" w:eastAsiaTheme="majorEastAsia" w:hAnsiTheme="majorEastAsia"/>
                <w:sz w:val="14"/>
                <w:szCs w:val="14"/>
              </w:rPr>
            </w:pPr>
          </w:p>
          <w:p w:rsidR="00D7745D" w:rsidRPr="007004E4" w:rsidRDefault="00D7745D" w:rsidP="00D7745D">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○和泉センターでは、「備品管理システム」を使用して、機器稼働状況調査を行った。</w:t>
            </w:r>
          </w:p>
          <w:p w:rsidR="00D7745D" w:rsidRPr="007004E4" w:rsidRDefault="00D7745D" w:rsidP="00D7745D">
            <w:pPr>
              <w:kinsoku w:val="0"/>
              <w:autoSpaceDE w:val="0"/>
              <w:autoSpaceDN w:val="0"/>
              <w:spacing w:line="0" w:lineRule="atLeast"/>
              <w:ind w:left="202" w:hangingChars="144" w:hanging="202"/>
              <w:rPr>
                <w:rFonts w:asciiTheme="majorEastAsia" w:eastAsiaTheme="majorEastAsia" w:hAnsiTheme="majorEastAsia"/>
                <w:sz w:val="14"/>
                <w:szCs w:val="14"/>
              </w:rPr>
            </w:pPr>
          </w:p>
          <w:p w:rsidR="00D7745D" w:rsidRPr="007004E4" w:rsidRDefault="00D7745D" w:rsidP="00D7745D">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平成29年度に決定した「機器整備における機器分類と考え方」に従い、短期回収型機器については過去５年の稼動実績、一般型機器については過去３年の活用状況を調査し、第１回経営会議及び第16回理事会において結果を報告し、機器整備のＰＤＣＡを適切に実践した。</w:t>
            </w:r>
          </w:p>
          <w:p w:rsidR="00D7745D" w:rsidRPr="007004E4" w:rsidRDefault="00D7745D" w:rsidP="00D7745D">
            <w:pPr>
              <w:kinsoku w:val="0"/>
              <w:autoSpaceDE w:val="0"/>
              <w:autoSpaceDN w:val="0"/>
              <w:spacing w:line="0" w:lineRule="atLeast"/>
              <w:rPr>
                <w:rFonts w:asciiTheme="majorEastAsia" w:eastAsiaTheme="majorEastAsia" w:hAnsiTheme="majorEastAsia"/>
                <w:sz w:val="14"/>
                <w:szCs w:val="14"/>
              </w:rPr>
            </w:pPr>
          </w:p>
          <w:p w:rsidR="00D7745D" w:rsidRPr="007004E4" w:rsidRDefault="00D7745D" w:rsidP="00D7745D">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004E4" w:rsidRPr="007004E4">
              <w:tc>
                <w:tcPr>
                  <w:tcW w:w="3205" w:type="dxa"/>
                  <w:tcBorders>
                    <w:top w:val="double" w:sz="4" w:space="0" w:color="auto"/>
                    <w:left w:val="double" w:sz="4" w:space="0" w:color="auto"/>
                    <w:bottom w:val="double" w:sz="4" w:space="0" w:color="auto"/>
                    <w:right w:val="double" w:sz="4" w:space="0" w:color="auto"/>
                  </w:tcBorders>
                  <w:hideMark/>
                </w:tcPr>
                <w:p w:rsidR="00D7745D" w:rsidRPr="007004E4" w:rsidRDefault="00D7745D" w:rsidP="00D7745D">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＜評価の理由＞</w:t>
                  </w:r>
                </w:p>
                <w:p w:rsidR="00D7745D" w:rsidRPr="007004E4" w:rsidRDefault="00D7745D" w:rsidP="00D7745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・年度計画で掲げた12項目について、全て計画どおり実施したので、自己評価はⅢとした。</w:t>
                  </w:r>
                </w:p>
              </w:tc>
            </w:tr>
          </w:tbl>
          <w:p w:rsidR="00D7745D" w:rsidRPr="007004E4" w:rsidRDefault="00D7745D" w:rsidP="00D7745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D7745D" w:rsidRPr="007004E4" w:rsidRDefault="00D7745D" w:rsidP="00D7745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D7745D" w:rsidRPr="007004E4" w:rsidRDefault="00D7745D" w:rsidP="00D7745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4" w:type="dxa"/>
            <w:tcBorders>
              <w:top w:val="nil"/>
              <w:left w:val="single" w:sz="4" w:space="0" w:color="auto"/>
              <w:bottom w:val="nil"/>
            </w:tcBorders>
          </w:tcPr>
          <w:p w:rsidR="00D7745D" w:rsidRPr="007004E4" w:rsidRDefault="00D7745D" w:rsidP="00D7745D">
            <w:pPr>
              <w:kinsoku w:val="0"/>
              <w:autoSpaceDE w:val="0"/>
              <w:autoSpaceDN w:val="0"/>
              <w:spacing w:line="0" w:lineRule="atLeast"/>
              <w:jc w:val="left"/>
              <w:rPr>
                <w:rFonts w:asciiTheme="majorEastAsia" w:eastAsiaTheme="majorEastAsia" w:hAnsiTheme="majorEastAsia"/>
                <w:sz w:val="14"/>
                <w:szCs w:val="14"/>
              </w:rPr>
            </w:pPr>
          </w:p>
        </w:tc>
      </w:tr>
      <w:tr w:rsidR="00C8308A" w:rsidRPr="007004E4" w:rsidTr="00B756AE">
        <w:tc>
          <w:tcPr>
            <w:tcW w:w="3454" w:type="dxa"/>
            <w:tcBorders>
              <w:top w:val="nil"/>
              <w:bottom w:val="single" w:sz="4" w:space="0" w:color="auto"/>
              <w:right w:val="double" w:sz="4" w:space="0" w:color="auto"/>
            </w:tcBorders>
          </w:tcPr>
          <w:p w:rsidR="00C8308A" w:rsidRPr="007004E4" w:rsidRDefault="00C8308A" w:rsidP="009C2C98">
            <w:pPr>
              <w:kinsoku w:val="0"/>
              <w:autoSpaceDE w:val="0"/>
              <w:autoSpaceDN w:val="0"/>
              <w:spacing w:line="60" w:lineRule="exact"/>
              <w:jc w:val="left"/>
              <w:rPr>
                <w:rFonts w:asciiTheme="majorEastAsia" w:eastAsiaTheme="majorEastAsia" w:hAnsiTheme="majorEastAsia"/>
                <w:sz w:val="14"/>
                <w:szCs w:val="14"/>
              </w:rPr>
            </w:pPr>
          </w:p>
        </w:tc>
        <w:tc>
          <w:tcPr>
            <w:tcW w:w="3459" w:type="dxa"/>
            <w:tcBorders>
              <w:top w:val="nil"/>
              <w:left w:val="double" w:sz="4" w:space="0" w:color="auto"/>
              <w:bottom w:val="single" w:sz="4" w:space="0" w:color="auto"/>
            </w:tcBorders>
          </w:tcPr>
          <w:p w:rsidR="00C8308A" w:rsidRPr="007004E4" w:rsidRDefault="00C8308A"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C8308A" w:rsidRPr="007004E4" w:rsidRDefault="00C8308A" w:rsidP="009C2C98">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rsidR="00C8308A" w:rsidRPr="007004E4" w:rsidRDefault="00C8308A"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8308A" w:rsidRPr="007004E4" w:rsidRDefault="00C8308A"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C8308A" w:rsidRPr="007004E4" w:rsidRDefault="00C8308A"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4" w:type="dxa"/>
            <w:tcBorders>
              <w:top w:val="nil"/>
              <w:left w:val="single" w:sz="4" w:space="0" w:color="auto"/>
              <w:bottom w:val="single" w:sz="4" w:space="0" w:color="auto"/>
            </w:tcBorders>
          </w:tcPr>
          <w:p w:rsidR="00C8308A" w:rsidRPr="007004E4" w:rsidRDefault="00C8308A" w:rsidP="009C2C98">
            <w:pPr>
              <w:kinsoku w:val="0"/>
              <w:autoSpaceDE w:val="0"/>
              <w:autoSpaceDN w:val="0"/>
              <w:spacing w:line="60" w:lineRule="exact"/>
              <w:jc w:val="left"/>
              <w:rPr>
                <w:rFonts w:asciiTheme="majorEastAsia" w:eastAsiaTheme="majorEastAsia" w:hAnsiTheme="majorEastAsia"/>
                <w:sz w:val="14"/>
                <w:szCs w:val="14"/>
              </w:rPr>
            </w:pPr>
          </w:p>
        </w:tc>
      </w:tr>
    </w:tbl>
    <w:p w:rsidR="00617BE9" w:rsidRPr="007004E4" w:rsidRDefault="00617BE9">
      <w:pPr>
        <w:widowControl/>
        <w:jc w:val="left"/>
        <w:rPr>
          <w:rFonts w:asciiTheme="majorEastAsia" w:eastAsiaTheme="majorEastAsia" w:hAnsiTheme="majorEastAsia"/>
          <w:sz w:val="14"/>
          <w:szCs w:val="14"/>
        </w:rPr>
      </w:pPr>
    </w:p>
    <w:p w:rsidR="002C5F9D" w:rsidRPr="007004E4" w:rsidRDefault="00323D68" w:rsidP="00323D68">
      <w:pPr>
        <w:widowControl/>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7004E4" w:rsidRPr="007004E4" w:rsidTr="009C2C98">
        <w:trPr>
          <w:trHeight w:val="68"/>
        </w:trPr>
        <w:tc>
          <w:tcPr>
            <w:tcW w:w="863" w:type="dxa"/>
            <w:tcBorders>
              <w:bottom w:val="nil"/>
              <w:right w:val="single" w:sz="4" w:space="0" w:color="auto"/>
            </w:tcBorders>
            <w:vAlign w:val="center"/>
          </w:tcPr>
          <w:p w:rsidR="00E051C9" w:rsidRPr="007004E4" w:rsidRDefault="00E051C9" w:rsidP="009C2C98">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E051C9" w:rsidRPr="007004E4" w:rsidRDefault="00E051C9" w:rsidP="009C2C98">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9C2C98">
        <w:tc>
          <w:tcPr>
            <w:tcW w:w="863" w:type="dxa"/>
            <w:tcBorders>
              <w:top w:val="nil"/>
              <w:bottom w:val="nil"/>
              <w:right w:val="single" w:sz="4" w:space="0" w:color="auto"/>
            </w:tcBorders>
            <w:vAlign w:val="center"/>
          </w:tcPr>
          <w:p w:rsidR="00E051C9" w:rsidRPr="007004E4"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中期目標</w:t>
            </w:r>
          </w:p>
        </w:tc>
        <w:tc>
          <w:tcPr>
            <w:tcW w:w="12827" w:type="dxa"/>
            <w:tcBorders>
              <w:top w:val="nil"/>
              <w:bottom w:val="nil"/>
            </w:tcBorders>
          </w:tcPr>
          <w:p w:rsidR="00E051C9" w:rsidRPr="007004E4" w:rsidRDefault="00E051C9" w:rsidP="008221FF">
            <w:pPr>
              <w:widowControl/>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３　優れた職員の確保と能力向上に向けた取組</w:t>
            </w:r>
          </w:p>
          <w:p w:rsidR="00E051C9" w:rsidRPr="007004E4" w:rsidRDefault="00E051C9" w:rsidP="008221FF">
            <w:pPr>
              <w:widowControl/>
              <w:kinsoku w:val="0"/>
              <w:autoSpaceDE w:val="0"/>
              <w:autoSpaceDN w:val="0"/>
              <w:spacing w:line="0" w:lineRule="atLeast"/>
              <w:ind w:firstLineChars="200" w:firstLine="28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研究所の最大のリソースは職員であることを基本に、優れた職員を確保し、継続的にレベルアップできる環境を整備していく。</w:t>
            </w:r>
          </w:p>
          <w:p w:rsidR="00E051C9" w:rsidRPr="007004E4" w:rsidRDefault="00E051C9" w:rsidP="008221FF">
            <w:pPr>
              <w:widowControl/>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(1)　計画的・戦略的な職員の確保・育成</w:t>
            </w:r>
          </w:p>
          <w:p w:rsidR="00E051C9" w:rsidRPr="007004E4" w:rsidRDefault="00E051C9" w:rsidP="008221FF">
            <w:pPr>
              <w:widowControl/>
              <w:kinsoku w:val="0"/>
              <w:autoSpaceDE w:val="0"/>
              <w:autoSpaceDN w:val="0"/>
              <w:spacing w:line="0" w:lineRule="atLeast"/>
              <w:ind w:leftChars="129" w:left="271"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企業への質の高い技術支援を継続していくため、中長期的な視点に立ち、優秀な職員を計画的に確保・育成する。多様な視点を取り入れた研究や支援業務を行う上で、男女を問わず優秀な人材を積極的に活用するとともに、研究者・技術者が広く活躍できるよう環境整備を行う。また、高い技術力と中小企業支援に関して広い視野を持った職員を育成するため、組織的な取組や自己研さんの取組を推進する。</w:t>
            </w:r>
          </w:p>
          <w:p w:rsidR="00E051C9" w:rsidRPr="007004E4" w:rsidRDefault="00E051C9" w:rsidP="008221FF">
            <w:pPr>
              <w:widowControl/>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(2)　職員の意欲の喚起</w:t>
            </w:r>
          </w:p>
          <w:p w:rsidR="00E051C9" w:rsidRPr="007004E4" w:rsidRDefault="00E051C9" w:rsidP="008221FF">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職員の能力と勤務意欲を向上させ、組織の活性化につなげるため、人事評価を適切に運用するとともに、職員自らの能動的な意識改革が進むよう環境を整備する。</w:t>
            </w:r>
          </w:p>
        </w:tc>
      </w:tr>
      <w:tr w:rsidR="00E051C9" w:rsidRPr="007004E4" w:rsidTr="009C2C98">
        <w:trPr>
          <w:trHeight w:val="46"/>
        </w:trPr>
        <w:tc>
          <w:tcPr>
            <w:tcW w:w="863" w:type="dxa"/>
            <w:tcBorders>
              <w:top w:val="nil"/>
              <w:right w:val="single" w:sz="4" w:space="0" w:color="auto"/>
            </w:tcBorders>
            <w:vAlign w:val="center"/>
          </w:tcPr>
          <w:p w:rsidR="00E051C9" w:rsidRPr="007004E4"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E051C9" w:rsidRPr="007004E4" w:rsidRDefault="00E051C9" w:rsidP="009C2C98">
            <w:pPr>
              <w:kinsoku w:val="0"/>
              <w:autoSpaceDE w:val="0"/>
              <w:autoSpaceDN w:val="0"/>
              <w:spacing w:line="60" w:lineRule="exact"/>
              <w:jc w:val="left"/>
              <w:rPr>
                <w:rFonts w:asciiTheme="majorEastAsia" w:eastAsiaTheme="majorEastAsia" w:hAnsiTheme="majorEastAsia"/>
                <w:sz w:val="14"/>
                <w:szCs w:val="14"/>
              </w:rPr>
            </w:pPr>
          </w:p>
        </w:tc>
      </w:tr>
    </w:tbl>
    <w:p w:rsidR="00E051C9" w:rsidRPr="007004E4" w:rsidRDefault="00E051C9" w:rsidP="00E051C9">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7004E4" w:rsidRPr="007004E4" w:rsidTr="00137644">
        <w:tc>
          <w:tcPr>
            <w:tcW w:w="3455" w:type="dxa"/>
            <w:vMerge w:val="restart"/>
            <w:tcBorders>
              <w:top w:val="single" w:sz="4" w:space="0" w:color="auto"/>
              <w:right w:val="double" w:sz="4" w:space="0" w:color="auto"/>
            </w:tcBorders>
            <w:vAlign w:val="center"/>
          </w:tcPr>
          <w:p w:rsidR="00E051C9" w:rsidRPr="007004E4"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E051C9" w:rsidRPr="007004E4"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E051C9" w:rsidRPr="007004E4" w:rsidRDefault="00E051C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小項</w:t>
            </w:r>
          </w:p>
          <w:p w:rsidR="00E051C9" w:rsidRPr="007004E4" w:rsidRDefault="00E051C9" w:rsidP="009C2C98">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E051C9" w:rsidRPr="007004E4"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E051C9" w:rsidRPr="007004E4"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知事の評価</w:t>
            </w:r>
          </w:p>
        </w:tc>
      </w:tr>
      <w:tr w:rsidR="007004E4" w:rsidRPr="007004E4" w:rsidTr="00A45231">
        <w:tc>
          <w:tcPr>
            <w:tcW w:w="3455" w:type="dxa"/>
            <w:vMerge/>
            <w:tcBorders>
              <w:bottom w:val="nil"/>
              <w:right w:val="double" w:sz="4" w:space="0" w:color="auto"/>
            </w:tcBorders>
          </w:tcPr>
          <w:p w:rsidR="00E051C9" w:rsidRPr="007004E4" w:rsidRDefault="00E051C9" w:rsidP="009C2C98">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E051C9" w:rsidRPr="007004E4" w:rsidRDefault="00E051C9" w:rsidP="009C2C98">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E051C9" w:rsidRPr="007004E4" w:rsidRDefault="00E051C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E051C9" w:rsidRPr="007004E4"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E051C9" w:rsidRPr="007004E4" w:rsidRDefault="00E051C9" w:rsidP="009C2C9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E051C9" w:rsidRPr="007004E4" w:rsidRDefault="00E051C9" w:rsidP="009C2C98">
            <w:pPr>
              <w:kinsoku w:val="0"/>
              <w:autoSpaceDE w:val="0"/>
              <w:autoSpaceDN w:val="0"/>
              <w:spacing w:line="0" w:lineRule="atLeast"/>
              <w:ind w:left="-50" w:right="-50"/>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E051C9" w:rsidRPr="007004E4"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評価の判断理由・</w:t>
            </w:r>
          </w:p>
          <w:p w:rsidR="00E051C9" w:rsidRPr="007004E4" w:rsidRDefault="00E051C9" w:rsidP="009C2C9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評価のコメント等</w:t>
            </w:r>
          </w:p>
        </w:tc>
      </w:tr>
      <w:tr w:rsidR="007004E4" w:rsidRPr="007004E4" w:rsidTr="009D636D">
        <w:tc>
          <w:tcPr>
            <w:tcW w:w="13686" w:type="dxa"/>
            <w:gridSpan w:val="7"/>
            <w:tcBorders>
              <w:top w:val="single" w:sz="4" w:space="0" w:color="auto"/>
              <w:bottom w:val="dashSmallGap" w:sz="4" w:space="0" w:color="auto"/>
            </w:tcBorders>
          </w:tcPr>
          <w:p w:rsidR="00137644" w:rsidRPr="007004E4" w:rsidRDefault="00137644" w:rsidP="009C2C98">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(1) 計画的・戦略的な職員の確保・育成</w:t>
            </w:r>
          </w:p>
        </w:tc>
      </w:tr>
      <w:tr w:rsidR="007004E4" w:rsidRPr="007004E4" w:rsidTr="00035746">
        <w:tc>
          <w:tcPr>
            <w:tcW w:w="3455" w:type="dxa"/>
            <w:tcBorders>
              <w:top w:val="dashSmallGap" w:sz="4" w:space="0" w:color="auto"/>
              <w:bottom w:val="nil"/>
              <w:right w:val="double" w:sz="4" w:space="0" w:color="auto"/>
            </w:tcBorders>
          </w:tcPr>
          <w:p w:rsidR="00E051C9" w:rsidRPr="007004E4" w:rsidRDefault="00E051C9" w:rsidP="009C2C98">
            <w:pPr>
              <w:kinsoku w:val="0"/>
              <w:autoSpaceDE w:val="0"/>
              <w:autoSpaceDN w:val="0"/>
              <w:spacing w:line="60" w:lineRule="exact"/>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E051C9" w:rsidRPr="007004E4"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E051C9" w:rsidRPr="007004E4" w:rsidRDefault="00E051C9"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E051C9" w:rsidRPr="007004E4" w:rsidRDefault="00E051C9"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051C9" w:rsidRPr="007004E4" w:rsidRDefault="00E051C9"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051C9" w:rsidRPr="007004E4" w:rsidRDefault="00E051C9"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E051C9" w:rsidRPr="007004E4" w:rsidRDefault="00E051C9" w:rsidP="009C2C98">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644F59">
        <w:trPr>
          <w:trHeight w:val="50"/>
        </w:trPr>
        <w:tc>
          <w:tcPr>
            <w:tcW w:w="3455" w:type="dxa"/>
            <w:tcBorders>
              <w:top w:val="nil"/>
              <w:bottom w:val="nil"/>
              <w:right w:val="double" w:sz="4" w:space="0" w:color="auto"/>
            </w:tcBorders>
          </w:tcPr>
          <w:p w:rsidR="00A560E6" w:rsidRPr="007004E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多様な視点を取り入れた研究や支援業務・法人運営を行う上で、男女を問わず優秀な人材を積極的に活用することが不可欠であり、職員の年齢・経験等の構成を踏まえ、長期的な育成の視野に立ち、若手職員や即戦力となる社会人など柔軟な採用形態により優秀な職員を確保・育成する。また、業務の効率的な遂行のため、多様な人材登用制度を検討する。組織的なＯＪＴの推進により研究員の企業支援業務能力を培う。また、計画的な職員研修の実施や業務上有益な各種資格の取得等を推進する。研究者・技術者が広く活躍できるよう地域の研究者・技術者との交流の場を作り、ネットワークを構築するとともに、社会人博士課程や国内外留学制度による研究員の更なるレベルアップの推進や海外の先端的研究機関や大学、企業への研修派遣等の制度を策定する。</w:t>
            </w:r>
          </w:p>
          <w:p w:rsidR="00922C42" w:rsidRPr="007004E4" w:rsidRDefault="00922C42" w:rsidP="00922C42">
            <w:pPr>
              <w:kinsoku w:val="0"/>
              <w:autoSpaceDE w:val="0"/>
              <w:autoSpaceDN w:val="0"/>
              <w:spacing w:line="0" w:lineRule="atLeast"/>
              <w:jc w:val="left"/>
              <w:rPr>
                <w:rFonts w:asciiTheme="majorEastAsia" w:eastAsiaTheme="majorEastAsia" w:hAnsiTheme="majorEastAsia"/>
                <w:sz w:val="14"/>
                <w:szCs w:val="14"/>
              </w:rPr>
            </w:pPr>
          </w:p>
        </w:tc>
        <w:tc>
          <w:tcPr>
            <w:tcW w:w="3458" w:type="dxa"/>
            <w:tcBorders>
              <w:top w:val="nil"/>
              <w:left w:val="double" w:sz="4" w:space="0" w:color="auto"/>
              <w:bottom w:val="nil"/>
            </w:tcBorders>
          </w:tcPr>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①</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職員の年齢・経験等の構成を踏まえ、長期的な育成の視野に立ち、若手職員や即戦力となる社会人など、柔軟な採用形態により優秀な職員を確保・育成する。</w:t>
            </w: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②</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業務の効率的な遂行のため、ＯＢ職員の有効な人員配置について検討する。</w:t>
            </w: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22C42" w:rsidRPr="007004E4" w:rsidRDefault="00922C42"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22C42" w:rsidRPr="007004E4" w:rsidRDefault="00922C42"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③</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組織的なＯＪＴの推進により研究員の企業支援業務能力を培う。また計画的な職員研修の実施や業務上有益な各種資格取得を推進する。</w:t>
            </w: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922C42" w:rsidRPr="007004E4" w:rsidRDefault="00922C42"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D1EE5" w:rsidRPr="007004E4" w:rsidRDefault="00A560E6" w:rsidP="00922C42">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④</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研究者・技術者が広く活躍できるよう地域の研究者・技術者との交流の場を作り、ネットワークを構築する。</w:t>
            </w:r>
          </w:p>
        </w:tc>
        <w:tc>
          <w:tcPr>
            <w:tcW w:w="398" w:type="dxa"/>
            <w:tcBorders>
              <w:top w:val="nil"/>
              <w:left w:val="single" w:sz="4" w:space="0" w:color="auto"/>
              <w:bottom w:val="nil"/>
              <w:right w:val="single" w:sz="4" w:space="0" w:color="auto"/>
            </w:tcBorders>
          </w:tcPr>
          <w:p w:rsidR="00A560E6" w:rsidRPr="007004E4"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14</w:t>
            </w:r>
          </w:p>
        </w:tc>
        <w:tc>
          <w:tcPr>
            <w:tcW w:w="3436" w:type="dxa"/>
            <w:tcBorders>
              <w:top w:val="nil"/>
              <w:left w:val="single" w:sz="4" w:space="0" w:color="auto"/>
              <w:bottom w:val="nil"/>
              <w:right w:val="single" w:sz="4" w:space="0" w:color="auto"/>
            </w:tcBorders>
          </w:tcPr>
          <w:p w:rsidR="00A560E6" w:rsidRPr="007004E4" w:rsidRDefault="00A302A4" w:rsidP="00A302A4">
            <w:pPr>
              <w:kinsoku w:val="0"/>
              <w:autoSpaceDE w:val="0"/>
              <w:autoSpaceDN w:val="0"/>
              <w:spacing w:line="0" w:lineRule="atLeast"/>
              <w:ind w:left="129" w:hangingChars="92" w:hanging="129"/>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○和泉センターでは</w:t>
            </w:r>
            <w:r w:rsidR="00795180" w:rsidRPr="007004E4">
              <w:rPr>
                <w:rFonts w:asciiTheme="majorEastAsia" w:eastAsiaTheme="majorEastAsia" w:hAnsiTheme="majorEastAsia" w:hint="eastAsia"/>
                <w:sz w:val="14"/>
                <w:szCs w:val="14"/>
              </w:rPr>
              <w:t>、</w:t>
            </w:r>
            <w:r w:rsidR="00A560E6" w:rsidRPr="007004E4">
              <w:rPr>
                <w:rFonts w:asciiTheme="majorEastAsia" w:eastAsiaTheme="majorEastAsia" w:hAnsiTheme="majorEastAsia" w:hint="eastAsia"/>
                <w:sz w:val="14"/>
                <w:szCs w:val="14"/>
              </w:rPr>
              <w:t>研究職５</w:t>
            </w:r>
            <w:r w:rsidRPr="007004E4">
              <w:rPr>
                <w:rFonts w:asciiTheme="majorEastAsia" w:eastAsiaTheme="majorEastAsia" w:hAnsiTheme="majorEastAsia" w:hint="eastAsia"/>
                <w:sz w:val="14"/>
                <w:szCs w:val="14"/>
              </w:rPr>
              <w:t>人</w:t>
            </w:r>
            <w:r w:rsidR="00A560E6" w:rsidRPr="007004E4">
              <w:rPr>
                <w:rFonts w:asciiTheme="majorEastAsia" w:eastAsiaTheme="majorEastAsia" w:hAnsiTheme="majorEastAsia" w:hint="eastAsia"/>
                <w:sz w:val="14"/>
                <w:szCs w:val="14"/>
              </w:rPr>
              <w:t>と事務職３</w:t>
            </w:r>
            <w:r w:rsidRPr="007004E4">
              <w:rPr>
                <w:rFonts w:asciiTheme="majorEastAsia" w:eastAsiaTheme="majorEastAsia" w:hAnsiTheme="majorEastAsia" w:hint="eastAsia"/>
                <w:sz w:val="14"/>
                <w:szCs w:val="14"/>
              </w:rPr>
              <w:t>人を</w:t>
            </w:r>
            <w:r w:rsidR="00A560E6"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また森之宮センターでは</w:t>
            </w:r>
            <w:r w:rsidR="00795180" w:rsidRPr="007004E4">
              <w:rPr>
                <w:rFonts w:asciiTheme="majorEastAsia" w:eastAsiaTheme="majorEastAsia" w:hAnsiTheme="majorEastAsia" w:hint="eastAsia"/>
                <w:sz w:val="14"/>
                <w:szCs w:val="14"/>
              </w:rPr>
              <w:t>、</w:t>
            </w:r>
            <w:r w:rsidR="00A560E6" w:rsidRPr="007004E4">
              <w:rPr>
                <w:rFonts w:asciiTheme="majorEastAsia" w:eastAsiaTheme="majorEastAsia" w:hAnsiTheme="majorEastAsia" w:hint="eastAsia"/>
                <w:sz w:val="14"/>
                <w:szCs w:val="14"/>
              </w:rPr>
              <w:t>研究職２</w:t>
            </w:r>
            <w:r w:rsidRPr="007004E4">
              <w:rPr>
                <w:rFonts w:asciiTheme="majorEastAsia" w:eastAsiaTheme="majorEastAsia" w:hAnsiTheme="majorEastAsia" w:hint="eastAsia"/>
                <w:sz w:val="14"/>
                <w:szCs w:val="14"/>
              </w:rPr>
              <w:t>人を令和３年度に</w:t>
            </w:r>
            <w:r w:rsidR="00A560E6" w:rsidRPr="007004E4">
              <w:rPr>
                <w:rFonts w:asciiTheme="majorEastAsia" w:eastAsiaTheme="majorEastAsia" w:hAnsiTheme="majorEastAsia" w:hint="eastAsia"/>
                <w:sz w:val="14"/>
                <w:szCs w:val="14"/>
              </w:rPr>
              <w:t>新規採用</w:t>
            </w:r>
            <w:r w:rsidRPr="007004E4">
              <w:rPr>
                <w:rFonts w:asciiTheme="majorEastAsia" w:eastAsiaTheme="majorEastAsia" w:hAnsiTheme="majorEastAsia" w:hint="eastAsia"/>
                <w:sz w:val="14"/>
                <w:szCs w:val="14"/>
              </w:rPr>
              <w:t>することを決定</w:t>
            </w:r>
            <w:r w:rsidR="00A560E6" w:rsidRPr="007004E4">
              <w:rPr>
                <w:rFonts w:asciiTheme="majorEastAsia" w:eastAsiaTheme="majorEastAsia" w:hAnsiTheme="majorEastAsia" w:hint="eastAsia"/>
                <w:sz w:val="14"/>
                <w:szCs w:val="14"/>
              </w:rPr>
              <w:t>した。</w:t>
            </w:r>
          </w:p>
          <w:p w:rsidR="00A560E6" w:rsidRPr="007004E4" w:rsidRDefault="00A560E6" w:rsidP="00A560E6">
            <w:pPr>
              <w:kinsoku w:val="0"/>
              <w:autoSpaceDE w:val="0"/>
              <w:autoSpaceDN w:val="0"/>
              <w:spacing w:line="0" w:lineRule="atLeast"/>
              <w:ind w:left="129" w:hangingChars="92" w:hanging="129"/>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29" w:hangingChars="92" w:hanging="129"/>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29" w:hangingChars="92" w:hanging="129"/>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○和泉センターでは</w:t>
            </w:r>
            <w:r w:rsidR="00DC4D07"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11～12月の人事ヒアリングを経て、令和３年４月</w:t>
            </w:r>
            <w:r w:rsidR="00DC4D07" w:rsidRPr="007004E4">
              <w:rPr>
                <w:rFonts w:asciiTheme="majorEastAsia" w:eastAsiaTheme="majorEastAsia" w:hAnsiTheme="majorEastAsia" w:hint="eastAsia"/>
                <w:sz w:val="14"/>
                <w:szCs w:val="14"/>
              </w:rPr>
              <w:t>の</w:t>
            </w:r>
            <w:r w:rsidRPr="007004E4">
              <w:rPr>
                <w:rFonts w:asciiTheme="majorEastAsia" w:eastAsiaTheme="majorEastAsia" w:hAnsiTheme="majorEastAsia" w:hint="eastAsia"/>
                <w:sz w:val="14"/>
                <w:szCs w:val="14"/>
              </w:rPr>
              <w:t>採用に至らなかった２分野に加えて</w:t>
            </w:r>
            <w:r w:rsidR="00DC4D07" w:rsidRPr="007004E4">
              <w:rPr>
                <w:rFonts w:asciiTheme="majorEastAsia" w:eastAsiaTheme="majorEastAsia" w:hAnsiTheme="majorEastAsia" w:hint="eastAsia"/>
                <w:sz w:val="14"/>
                <w:szCs w:val="14"/>
              </w:rPr>
              <w:t>、更に</w:t>
            </w:r>
            <w:r w:rsidRPr="007004E4">
              <w:rPr>
                <w:rFonts w:asciiTheme="majorEastAsia" w:eastAsiaTheme="majorEastAsia" w:hAnsiTheme="majorEastAsia" w:hint="eastAsia"/>
                <w:sz w:val="14"/>
                <w:szCs w:val="14"/>
              </w:rPr>
              <w:t>１分野の募集を決定した。</w:t>
            </w:r>
          </w:p>
          <w:p w:rsidR="00922C42" w:rsidRPr="007004E4" w:rsidRDefault="00922C42" w:rsidP="00A560E6">
            <w:pPr>
              <w:kinsoku w:val="0"/>
              <w:autoSpaceDE w:val="0"/>
              <w:autoSpaceDN w:val="0"/>
              <w:spacing w:line="0" w:lineRule="atLeast"/>
              <w:ind w:left="129" w:hangingChars="92" w:hanging="129"/>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29" w:hangingChars="92" w:hanging="129"/>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○応募者</w:t>
            </w:r>
            <w:r w:rsidR="00782ED6" w:rsidRPr="007004E4">
              <w:rPr>
                <w:rFonts w:asciiTheme="majorEastAsia" w:eastAsiaTheme="majorEastAsia" w:hAnsiTheme="majorEastAsia" w:hint="eastAsia"/>
                <w:sz w:val="14"/>
                <w:szCs w:val="14"/>
              </w:rPr>
              <w:t>の</w:t>
            </w:r>
            <w:r w:rsidRPr="007004E4">
              <w:rPr>
                <w:rFonts w:asciiTheme="majorEastAsia" w:eastAsiaTheme="majorEastAsia" w:hAnsiTheme="majorEastAsia" w:hint="eastAsia"/>
                <w:sz w:val="14"/>
                <w:szCs w:val="14"/>
              </w:rPr>
              <w:t>増加に</w:t>
            </w:r>
            <w:r w:rsidR="00782ED6" w:rsidRPr="007004E4">
              <w:rPr>
                <w:rFonts w:asciiTheme="majorEastAsia" w:eastAsiaTheme="majorEastAsia" w:hAnsiTheme="majorEastAsia" w:hint="eastAsia"/>
                <w:sz w:val="14"/>
                <w:szCs w:val="14"/>
              </w:rPr>
              <w:t>関する取組として、施設見学会を実施し</w:t>
            </w:r>
            <w:r w:rsidRPr="007004E4">
              <w:rPr>
                <w:rFonts w:asciiTheme="majorEastAsia" w:eastAsiaTheme="majorEastAsia" w:hAnsiTheme="majorEastAsia" w:hint="eastAsia"/>
                <w:sz w:val="14"/>
                <w:szCs w:val="14"/>
              </w:rPr>
              <w:t>、法人の認知度向上に</w:t>
            </w:r>
            <w:r w:rsidR="00782ED6" w:rsidRPr="007004E4">
              <w:rPr>
                <w:rFonts w:asciiTheme="majorEastAsia" w:eastAsiaTheme="majorEastAsia" w:hAnsiTheme="majorEastAsia" w:hint="eastAsia"/>
                <w:sz w:val="14"/>
                <w:szCs w:val="14"/>
              </w:rPr>
              <w:t>取り組んだ</w:t>
            </w:r>
            <w:r w:rsidRPr="007004E4">
              <w:rPr>
                <w:rFonts w:asciiTheme="majorEastAsia" w:eastAsiaTheme="majorEastAsia" w:hAnsiTheme="majorEastAsia" w:hint="eastAsia"/>
                <w:sz w:val="14"/>
                <w:szCs w:val="14"/>
              </w:rPr>
              <w:t>。</w:t>
            </w:r>
          </w:p>
          <w:p w:rsidR="00922C42" w:rsidRPr="007004E4" w:rsidRDefault="00922C42" w:rsidP="00A560E6">
            <w:pPr>
              <w:kinsoku w:val="0"/>
              <w:autoSpaceDE w:val="0"/>
              <w:autoSpaceDN w:val="0"/>
              <w:spacing w:line="0" w:lineRule="atLeast"/>
              <w:ind w:left="129" w:hangingChars="92" w:hanging="129"/>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29" w:hangingChars="92" w:hanging="129"/>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○包括連携協定を締結している大阪府立大学</w:t>
            </w:r>
            <w:r w:rsidR="00782ED6" w:rsidRPr="007004E4">
              <w:rPr>
                <w:rFonts w:asciiTheme="majorEastAsia" w:eastAsiaTheme="majorEastAsia" w:hAnsiTheme="majorEastAsia" w:hint="eastAsia"/>
                <w:sz w:val="14"/>
                <w:szCs w:val="14"/>
              </w:rPr>
              <w:t>の</w:t>
            </w:r>
            <w:r w:rsidRPr="007004E4">
              <w:rPr>
                <w:rFonts w:asciiTheme="majorEastAsia" w:eastAsiaTheme="majorEastAsia" w:hAnsiTheme="majorEastAsia" w:hint="eastAsia"/>
                <w:sz w:val="14"/>
                <w:szCs w:val="14"/>
              </w:rPr>
              <w:t>学生を対象に、３月17日に仕事理解ワークショップを</w:t>
            </w:r>
            <w:r w:rsidR="00782ED6" w:rsidRPr="007004E4">
              <w:rPr>
                <w:rFonts w:asciiTheme="majorEastAsia" w:eastAsiaTheme="majorEastAsia" w:hAnsiTheme="majorEastAsia" w:hint="eastAsia"/>
                <w:sz w:val="14"/>
                <w:szCs w:val="14"/>
              </w:rPr>
              <w:t>Ｗｅｂで</w:t>
            </w:r>
            <w:r w:rsidRPr="007004E4">
              <w:rPr>
                <w:rFonts w:asciiTheme="majorEastAsia" w:eastAsiaTheme="majorEastAsia" w:hAnsiTheme="majorEastAsia" w:hint="eastAsia"/>
                <w:sz w:val="14"/>
                <w:szCs w:val="14"/>
              </w:rPr>
              <w:t>開催した。</w:t>
            </w:r>
          </w:p>
          <w:p w:rsidR="00A560E6" w:rsidRPr="007004E4" w:rsidRDefault="00A560E6" w:rsidP="00A560E6">
            <w:pPr>
              <w:kinsoku w:val="0"/>
              <w:autoSpaceDE w:val="0"/>
              <w:autoSpaceDN w:val="0"/>
              <w:spacing w:line="0" w:lineRule="atLeast"/>
              <w:ind w:left="59" w:hangingChars="42" w:hanging="59"/>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29" w:hangingChars="92" w:hanging="129"/>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○職員の能力向上に向けて、各職場でＯＪＴを推進するとともに、年間を通じて各種研修を計画的に実施した。（添付資料18参照）</w:t>
            </w:r>
          </w:p>
          <w:p w:rsidR="00922C42" w:rsidRPr="007004E4" w:rsidRDefault="00922C42"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○18件の資格取得を推進した。</w:t>
            </w:r>
          </w:p>
          <w:p w:rsidR="00A560E6" w:rsidRPr="007004E4" w:rsidRDefault="00A560E6" w:rsidP="00A560E6">
            <w:pPr>
              <w:kinsoku w:val="0"/>
              <w:autoSpaceDE w:val="0"/>
              <w:autoSpaceDN w:val="0"/>
              <w:spacing w:line="0" w:lineRule="atLeast"/>
              <w:ind w:left="59" w:hangingChars="42" w:hanging="59"/>
              <w:rPr>
                <w:rFonts w:asciiTheme="majorEastAsia" w:eastAsiaTheme="majorEastAsia" w:hAnsiTheme="majorEastAsia"/>
                <w:sz w:val="14"/>
                <w:szCs w:val="14"/>
              </w:rPr>
            </w:pPr>
          </w:p>
          <w:p w:rsidR="00A560E6" w:rsidRPr="007004E4" w:rsidRDefault="00A560E6" w:rsidP="004D1EE5">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○自主企画研究会やおおさかグリーンナノコンソーシアム</w:t>
            </w:r>
            <w:r w:rsidR="004D1EE5" w:rsidRPr="007004E4">
              <w:rPr>
                <w:rFonts w:asciiTheme="majorEastAsia" w:eastAsiaTheme="majorEastAsia" w:hAnsiTheme="majorEastAsia" w:hint="eastAsia"/>
                <w:sz w:val="14"/>
                <w:szCs w:val="14"/>
              </w:rPr>
              <w:t>の</w:t>
            </w:r>
            <w:r w:rsidRPr="007004E4">
              <w:rPr>
                <w:rFonts w:asciiTheme="majorEastAsia" w:eastAsiaTheme="majorEastAsia" w:hAnsiTheme="majorEastAsia" w:hint="eastAsia"/>
                <w:sz w:val="14"/>
                <w:szCs w:val="14"/>
              </w:rPr>
              <w:t>活動などを通じて、地域の研究者・技術者とのネットワーク</w:t>
            </w:r>
            <w:r w:rsidR="004D1EE5" w:rsidRPr="007004E4">
              <w:rPr>
                <w:rFonts w:asciiTheme="majorEastAsia" w:eastAsiaTheme="majorEastAsia" w:hAnsiTheme="majorEastAsia" w:hint="eastAsia"/>
                <w:sz w:val="14"/>
                <w:szCs w:val="14"/>
              </w:rPr>
              <w:t>の</w:t>
            </w:r>
            <w:r w:rsidRPr="007004E4">
              <w:rPr>
                <w:rFonts w:asciiTheme="majorEastAsia" w:eastAsiaTheme="majorEastAsia" w:hAnsiTheme="majorEastAsia" w:hint="eastAsia"/>
                <w:sz w:val="14"/>
                <w:szCs w:val="14"/>
              </w:rPr>
              <w:t>構築</w:t>
            </w:r>
            <w:r w:rsidR="004D1EE5" w:rsidRPr="007004E4">
              <w:rPr>
                <w:rFonts w:asciiTheme="majorEastAsia" w:eastAsiaTheme="majorEastAsia" w:hAnsiTheme="majorEastAsia" w:hint="eastAsia"/>
                <w:sz w:val="14"/>
                <w:szCs w:val="14"/>
              </w:rPr>
              <w:t>に取り組んだ</w:t>
            </w:r>
            <w:r w:rsidRPr="007004E4">
              <w:rPr>
                <w:rFonts w:asciiTheme="majorEastAsia" w:eastAsiaTheme="majorEastAsia" w:hAnsiTheme="majorEastAsia" w:hint="eastAsia"/>
                <w:sz w:val="14"/>
                <w:szCs w:val="14"/>
              </w:rPr>
              <w:t>。</w:t>
            </w:r>
          </w:p>
        </w:tc>
        <w:tc>
          <w:tcPr>
            <w:tcW w:w="398" w:type="dxa"/>
            <w:tcBorders>
              <w:top w:val="nil"/>
              <w:left w:val="single" w:sz="4" w:space="0" w:color="auto"/>
              <w:bottom w:val="nil"/>
            </w:tcBorders>
          </w:tcPr>
          <w:p w:rsidR="00A560E6" w:rsidRPr="007004E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A560E6" w:rsidRPr="007004E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A560E6" w:rsidRPr="007004E4" w:rsidRDefault="00A560E6" w:rsidP="00A560E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これらの取組は計画を順調に実施しており、自己評価の「Ⅲ」は妥当であると判断した。</w:t>
            </w:r>
          </w:p>
        </w:tc>
      </w:tr>
      <w:tr w:rsidR="007004E4" w:rsidRPr="007004E4" w:rsidTr="00922C42">
        <w:trPr>
          <w:trHeight w:val="63"/>
        </w:trPr>
        <w:tc>
          <w:tcPr>
            <w:tcW w:w="3455" w:type="dxa"/>
            <w:tcBorders>
              <w:top w:val="nil"/>
              <w:bottom w:val="dashSmallGap" w:sz="4" w:space="0" w:color="auto"/>
              <w:right w:val="double" w:sz="4" w:space="0" w:color="auto"/>
            </w:tcBorders>
          </w:tcPr>
          <w:p w:rsidR="009C2C98" w:rsidRPr="007004E4"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9C2C98" w:rsidRPr="007004E4"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C2C98" w:rsidRPr="007004E4" w:rsidRDefault="009C2C98"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9C2C98" w:rsidRPr="007004E4" w:rsidRDefault="009C2C98"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7004E4" w:rsidRDefault="009C2C98"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7004E4" w:rsidRDefault="009C2C98"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9C2C98" w:rsidRPr="007004E4" w:rsidRDefault="009C2C98" w:rsidP="009C2C98">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922C42">
        <w:trPr>
          <w:trHeight w:val="53"/>
        </w:trPr>
        <w:tc>
          <w:tcPr>
            <w:tcW w:w="6913" w:type="dxa"/>
            <w:gridSpan w:val="2"/>
            <w:tcBorders>
              <w:top w:val="dashSmallGap" w:sz="4" w:space="0" w:color="auto"/>
              <w:bottom w:val="nil"/>
            </w:tcBorders>
          </w:tcPr>
          <w:p w:rsidR="00A45231" w:rsidRPr="007004E4" w:rsidRDefault="00A45231" w:rsidP="001D7338">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(2) 職員の意欲の喚起</w:t>
            </w:r>
          </w:p>
        </w:tc>
        <w:tc>
          <w:tcPr>
            <w:tcW w:w="398" w:type="dxa"/>
            <w:tcBorders>
              <w:top w:val="nil"/>
              <w:left w:val="single" w:sz="4" w:space="0" w:color="auto"/>
              <w:bottom w:val="nil"/>
              <w:right w:val="single" w:sz="4" w:space="0" w:color="auto"/>
            </w:tcBorders>
          </w:tcPr>
          <w:p w:rsidR="00A45231" w:rsidRPr="007004E4" w:rsidRDefault="00A45231" w:rsidP="001D7338">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45231" w:rsidRPr="007004E4" w:rsidRDefault="00A45231" w:rsidP="001D7338">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A45231" w:rsidRPr="007004E4" w:rsidRDefault="00A45231" w:rsidP="001D7338">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45231" w:rsidRPr="007004E4" w:rsidRDefault="00A45231" w:rsidP="001D7338">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45231" w:rsidRPr="007004E4" w:rsidRDefault="00A45231" w:rsidP="001D7338">
            <w:pPr>
              <w:kinsoku w:val="0"/>
              <w:autoSpaceDE w:val="0"/>
              <w:autoSpaceDN w:val="0"/>
              <w:spacing w:line="0" w:lineRule="atLeast"/>
              <w:jc w:val="left"/>
              <w:rPr>
                <w:rFonts w:asciiTheme="majorEastAsia" w:eastAsiaTheme="majorEastAsia" w:hAnsiTheme="majorEastAsia"/>
                <w:sz w:val="14"/>
                <w:szCs w:val="14"/>
              </w:rPr>
            </w:pPr>
          </w:p>
        </w:tc>
      </w:tr>
      <w:tr w:rsidR="007004E4" w:rsidRPr="007004E4" w:rsidTr="00644F59">
        <w:trPr>
          <w:trHeight w:val="75"/>
        </w:trPr>
        <w:tc>
          <w:tcPr>
            <w:tcW w:w="3455" w:type="dxa"/>
            <w:tcBorders>
              <w:top w:val="dashSmallGap" w:sz="4" w:space="0" w:color="auto"/>
              <w:bottom w:val="nil"/>
              <w:right w:val="double" w:sz="4" w:space="0" w:color="auto"/>
            </w:tcBorders>
          </w:tcPr>
          <w:p w:rsidR="009C2C98" w:rsidRPr="007004E4"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9C2C98" w:rsidRPr="007004E4" w:rsidRDefault="009C2C98"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9C2C98" w:rsidRPr="007004E4" w:rsidRDefault="009C2C98"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9C2C98" w:rsidRPr="007004E4" w:rsidRDefault="009C2C98"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7004E4" w:rsidRDefault="009C2C98"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9C2C98" w:rsidRPr="007004E4" w:rsidRDefault="009C2C98"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9C2C98" w:rsidRPr="007004E4" w:rsidRDefault="009C2C98" w:rsidP="009C2C98">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922C42">
        <w:tc>
          <w:tcPr>
            <w:tcW w:w="3455" w:type="dxa"/>
            <w:tcBorders>
              <w:top w:val="nil"/>
              <w:bottom w:val="nil"/>
              <w:right w:val="double" w:sz="4" w:space="0" w:color="auto"/>
            </w:tcBorders>
          </w:tcPr>
          <w:p w:rsidR="00A560E6" w:rsidRPr="007004E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研究所に適した新しい人事評価制度を策定し適宜最適化することにより、責務と業務実績の適正評価と人員配置などへの反映を図り、職員の意欲を喚起し能力を高め、組織を活性化することにつなげる。適正な評価制度を策定した後は、処遇への反映についても検討する。また、業務実績（収入含）を反映させた各研究部門への予算配分も行う。支援企業の</w:t>
            </w:r>
            <w:r w:rsidRPr="007004E4">
              <w:rPr>
                <w:rFonts w:asciiTheme="majorEastAsia" w:eastAsiaTheme="majorEastAsia" w:hAnsiTheme="majorEastAsia" w:hint="eastAsia"/>
                <w:sz w:val="14"/>
                <w:szCs w:val="14"/>
              </w:rPr>
              <w:lastRenderedPageBreak/>
              <w:t>成功事例や研究開発成果、外部機関からの受賞や競争的外部資金の獲得等、職員の努力によって得られた成果を公表し、組織として称える職員表彰制度を充実させる。</w:t>
            </w:r>
          </w:p>
        </w:tc>
        <w:tc>
          <w:tcPr>
            <w:tcW w:w="3458" w:type="dxa"/>
            <w:tcBorders>
              <w:top w:val="nil"/>
              <w:left w:val="double" w:sz="4" w:space="0" w:color="auto"/>
              <w:bottom w:val="nil"/>
            </w:tcBorders>
          </w:tcPr>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lastRenderedPageBreak/>
              <w:t>①</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人事評価制度を実施することで、職員の意識改革及び意欲向上を喚起し、資質及び能力を高め、組織の活性化を図る。また、客観的かつ総合的な評価結果に応じた処遇への反映を適切に行う。</w:t>
            </w: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lastRenderedPageBreak/>
              <w:t>②</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それぞれの研究部</w:t>
            </w:r>
            <w:r w:rsidR="003B25AA" w:rsidRPr="007004E4">
              <w:rPr>
                <w:rFonts w:asciiTheme="majorEastAsia" w:eastAsiaTheme="majorEastAsia" w:hAnsiTheme="majorEastAsia" w:hint="eastAsia"/>
                <w:sz w:val="14"/>
                <w:szCs w:val="14"/>
              </w:rPr>
              <w:t>及び技術サポートセンターへの</w:t>
            </w:r>
            <w:r w:rsidRPr="007004E4">
              <w:rPr>
                <w:rFonts w:asciiTheme="majorEastAsia" w:eastAsiaTheme="majorEastAsia" w:hAnsiTheme="majorEastAsia" w:hint="eastAsia"/>
                <w:sz w:val="14"/>
                <w:szCs w:val="14"/>
              </w:rPr>
              <w:t>業務実績に基づく予算配分を行う。</w:t>
            </w: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3333F" w:rsidRPr="007004E4" w:rsidRDefault="0073333F"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3333F" w:rsidRPr="007004E4" w:rsidRDefault="0073333F"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3333F" w:rsidRPr="007004E4" w:rsidRDefault="0073333F"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3333F" w:rsidRPr="007004E4" w:rsidRDefault="0073333F"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73333F" w:rsidRPr="007004E4" w:rsidRDefault="0073333F"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7004E4" w:rsidRDefault="00A560E6" w:rsidP="004E3D2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③</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支援企業の成功事例や研究開発成果、外部機関からの受賞や競争的外部資金の獲得等、職員の努力によって得られた成果を公表する。</w:t>
            </w:r>
          </w:p>
          <w:p w:rsidR="004E3D2D" w:rsidRPr="007004E4" w:rsidRDefault="004E3D2D" w:rsidP="004E3D2D">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560E6" w:rsidRPr="007004E4" w:rsidRDefault="00A560E6" w:rsidP="00A560E6">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560E6" w:rsidRPr="007004E4" w:rsidRDefault="00922C42"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w:t>
            </w:r>
            <w:r w:rsidR="00A560E6" w:rsidRPr="007004E4">
              <w:rPr>
                <w:rFonts w:asciiTheme="majorEastAsia" w:eastAsiaTheme="majorEastAsia" w:hAnsiTheme="majorEastAsia" w:hint="eastAsia"/>
                <w:sz w:val="14"/>
                <w:szCs w:val="14"/>
              </w:rPr>
              <w:t>制度運用後、両センター職員から出された意見等をもとに</w:t>
            </w:r>
            <w:r w:rsidRPr="007004E4">
              <w:rPr>
                <w:rFonts w:asciiTheme="majorEastAsia" w:eastAsiaTheme="majorEastAsia" w:hAnsiTheme="majorEastAsia" w:hint="eastAsia"/>
                <w:sz w:val="14"/>
                <w:szCs w:val="14"/>
              </w:rPr>
              <w:t>、</w:t>
            </w:r>
            <w:r w:rsidR="00A560E6" w:rsidRPr="007004E4">
              <w:rPr>
                <w:rFonts w:asciiTheme="majorEastAsia" w:eastAsiaTheme="majorEastAsia" w:hAnsiTheme="majorEastAsia" w:hint="eastAsia"/>
                <w:sz w:val="14"/>
                <w:szCs w:val="14"/>
              </w:rPr>
              <w:t>制度</w:t>
            </w:r>
            <w:r w:rsidRPr="007004E4">
              <w:rPr>
                <w:rFonts w:asciiTheme="majorEastAsia" w:eastAsiaTheme="majorEastAsia" w:hAnsiTheme="majorEastAsia" w:hint="eastAsia"/>
                <w:sz w:val="14"/>
                <w:szCs w:val="14"/>
              </w:rPr>
              <w:t>の一部</w:t>
            </w:r>
            <w:r w:rsidR="00A560E6" w:rsidRPr="007004E4">
              <w:rPr>
                <w:rFonts w:asciiTheme="majorEastAsia" w:eastAsiaTheme="majorEastAsia" w:hAnsiTheme="majorEastAsia" w:hint="eastAsia"/>
                <w:sz w:val="14"/>
                <w:szCs w:val="14"/>
              </w:rPr>
              <w:t>改正を行った。今後</w:t>
            </w:r>
            <w:r w:rsidRPr="007004E4">
              <w:rPr>
                <w:rFonts w:asciiTheme="majorEastAsia" w:eastAsiaTheme="majorEastAsia" w:hAnsiTheme="majorEastAsia" w:hint="eastAsia"/>
                <w:sz w:val="14"/>
                <w:szCs w:val="14"/>
              </w:rPr>
              <w:t>、</w:t>
            </w:r>
            <w:r w:rsidR="00A560E6" w:rsidRPr="007004E4">
              <w:rPr>
                <w:rFonts w:asciiTheme="majorEastAsia" w:eastAsiaTheme="majorEastAsia" w:hAnsiTheme="majorEastAsia" w:hint="eastAsia"/>
                <w:sz w:val="14"/>
                <w:szCs w:val="14"/>
              </w:rPr>
              <w:t>適切な運用を継続するとともに、評価者研修を実施していく。</w:t>
            </w:r>
          </w:p>
          <w:p w:rsidR="00A560E6" w:rsidRPr="007004E4"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922C42" w:rsidRPr="007004E4" w:rsidRDefault="00922C42"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922C42" w:rsidRPr="007004E4" w:rsidRDefault="00922C42"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lastRenderedPageBreak/>
              <w:t>○令和元年度の人事評価結果を期末・勤勉手当における勤勉手当成績率に正しく反映した。今後も適切な運用を継続する。</w:t>
            </w:r>
          </w:p>
          <w:p w:rsidR="00A560E6" w:rsidRPr="007004E4" w:rsidRDefault="00A560E6" w:rsidP="00A560E6">
            <w:pPr>
              <w:kinsoku w:val="0"/>
              <w:autoSpaceDE w:val="0"/>
              <w:autoSpaceDN w:val="0"/>
              <w:spacing w:line="0" w:lineRule="atLeast"/>
              <w:ind w:left="202" w:hangingChars="144" w:hanging="202"/>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○和泉センターでは、簡易受託研究、オーダーメード依頼試験等の実績に応じて、年間計画どおり３回</w:t>
            </w:r>
            <w:r w:rsidR="0073333F" w:rsidRPr="007004E4">
              <w:rPr>
                <w:rFonts w:asciiTheme="majorEastAsia" w:eastAsiaTheme="majorEastAsia" w:hAnsiTheme="majorEastAsia" w:hint="eastAsia"/>
                <w:sz w:val="14"/>
                <w:szCs w:val="14"/>
              </w:rPr>
              <w:t>（４月、８月、12月）</w:t>
            </w:r>
            <w:r w:rsidRPr="007004E4">
              <w:rPr>
                <w:rFonts w:asciiTheme="majorEastAsia" w:eastAsiaTheme="majorEastAsia" w:hAnsiTheme="majorEastAsia" w:hint="eastAsia"/>
                <w:sz w:val="14"/>
                <w:szCs w:val="14"/>
              </w:rPr>
              <w:t>の予算配分を行った。また、新型コロナウイルス感染症拡大</w:t>
            </w:r>
            <w:r w:rsidR="0073333F" w:rsidRPr="007004E4">
              <w:rPr>
                <w:rFonts w:asciiTheme="majorEastAsia" w:eastAsiaTheme="majorEastAsia" w:hAnsiTheme="majorEastAsia" w:hint="eastAsia"/>
                <w:sz w:val="14"/>
                <w:szCs w:val="14"/>
              </w:rPr>
              <w:t>の影響</w:t>
            </w:r>
            <w:r w:rsidRPr="007004E4">
              <w:rPr>
                <w:rFonts w:asciiTheme="majorEastAsia" w:eastAsiaTheme="majorEastAsia" w:hAnsiTheme="majorEastAsia" w:hint="eastAsia"/>
                <w:sz w:val="14"/>
                <w:szCs w:val="14"/>
              </w:rPr>
              <w:t>に</w:t>
            </w:r>
            <w:r w:rsidR="0073333F" w:rsidRPr="007004E4">
              <w:rPr>
                <w:rFonts w:asciiTheme="majorEastAsia" w:eastAsiaTheme="majorEastAsia" w:hAnsiTheme="majorEastAsia" w:hint="eastAsia"/>
                <w:sz w:val="14"/>
                <w:szCs w:val="14"/>
              </w:rPr>
              <w:t>より</w:t>
            </w:r>
            <w:r w:rsidRPr="007004E4">
              <w:rPr>
                <w:rFonts w:asciiTheme="majorEastAsia" w:eastAsiaTheme="majorEastAsia" w:hAnsiTheme="majorEastAsia" w:hint="eastAsia"/>
                <w:sz w:val="14"/>
                <w:szCs w:val="14"/>
              </w:rPr>
              <w:t>技術支援関連収入の減少を緻密に予測する</w:t>
            </w:r>
            <w:r w:rsidR="0073333F" w:rsidRPr="007004E4">
              <w:rPr>
                <w:rFonts w:asciiTheme="majorEastAsia" w:eastAsiaTheme="majorEastAsia" w:hAnsiTheme="majorEastAsia" w:hint="eastAsia"/>
                <w:sz w:val="14"/>
                <w:szCs w:val="14"/>
              </w:rPr>
              <w:t>など</w:t>
            </w:r>
            <w:r w:rsidRPr="007004E4">
              <w:rPr>
                <w:rFonts w:asciiTheme="majorEastAsia" w:eastAsiaTheme="majorEastAsia" w:hAnsiTheme="majorEastAsia" w:hint="eastAsia"/>
                <w:sz w:val="14"/>
                <w:szCs w:val="14"/>
              </w:rPr>
              <w:t>、技術支援費予算に係る補正予算要求等を適切に行った。</w:t>
            </w:r>
          </w:p>
          <w:p w:rsidR="00A560E6" w:rsidRPr="007004E4"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○森之宮センターでは、手数料等の収入額に応じて各研究部に予算を配分した。</w:t>
            </w:r>
          </w:p>
          <w:p w:rsidR="00A560E6" w:rsidRPr="007004E4" w:rsidRDefault="00A560E6" w:rsidP="00A560E6">
            <w:pPr>
              <w:kinsoku w:val="0"/>
              <w:autoSpaceDE w:val="0"/>
              <w:autoSpaceDN w:val="0"/>
              <w:spacing w:line="0" w:lineRule="atLeast"/>
              <w:ind w:left="202" w:hangingChars="144" w:hanging="202"/>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202" w:hangingChars="144" w:hanging="202"/>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○学会等における職員の受賞や競争的外部資金の獲得等の結果について、運営会議での報告や掲示により公表した。（添付資料19参照）</w:t>
            </w:r>
          </w:p>
          <w:p w:rsidR="00A560E6" w:rsidRPr="007004E4" w:rsidRDefault="00A560E6" w:rsidP="00A560E6">
            <w:pPr>
              <w:kinsoku w:val="0"/>
              <w:autoSpaceDE w:val="0"/>
              <w:autoSpaceDN w:val="0"/>
              <w:spacing w:line="0" w:lineRule="atLeas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004E4" w:rsidRPr="007004E4">
              <w:tc>
                <w:tcPr>
                  <w:tcW w:w="3205" w:type="dxa"/>
                  <w:tcBorders>
                    <w:top w:val="double" w:sz="4" w:space="0" w:color="auto"/>
                    <w:left w:val="double" w:sz="4" w:space="0" w:color="auto"/>
                    <w:bottom w:val="double" w:sz="4" w:space="0" w:color="auto"/>
                    <w:right w:val="double" w:sz="4" w:space="0" w:color="auto"/>
                  </w:tcBorders>
                  <w:hideMark/>
                </w:tcPr>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＜評価の理由＞</w:t>
                  </w: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・年度計画に掲げた７項目について、全て計画どおり実施したので、自己評価はⅢとした。</w:t>
                  </w:r>
                </w:p>
              </w:tc>
            </w:tr>
          </w:tbl>
          <w:p w:rsidR="00A560E6" w:rsidRPr="007004E4" w:rsidRDefault="00A560E6" w:rsidP="00A560E6">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7004E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7004E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p>
        </w:tc>
      </w:tr>
      <w:tr w:rsidR="00E051C9" w:rsidRPr="007004E4" w:rsidTr="00137644">
        <w:tc>
          <w:tcPr>
            <w:tcW w:w="3455" w:type="dxa"/>
            <w:tcBorders>
              <w:top w:val="nil"/>
              <w:bottom w:val="single" w:sz="4" w:space="0" w:color="auto"/>
              <w:right w:val="double" w:sz="4" w:space="0" w:color="auto"/>
            </w:tcBorders>
          </w:tcPr>
          <w:p w:rsidR="00E051C9" w:rsidRPr="007004E4"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E051C9" w:rsidRPr="007004E4" w:rsidRDefault="00E051C9" w:rsidP="009C2C98">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E051C9" w:rsidRPr="007004E4" w:rsidRDefault="00E051C9" w:rsidP="009C2C98">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E051C9" w:rsidRPr="007004E4" w:rsidRDefault="00E051C9" w:rsidP="009C2C98">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051C9" w:rsidRPr="007004E4" w:rsidRDefault="00E051C9" w:rsidP="009C2C98">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051C9" w:rsidRPr="007004E4" w:rsidRDefault="00E051C9" w:rsidP="009C2C98">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E051C9" w:rsidRPr="007004E4" w:rsidRDefault="00E051C9" w:rsidP="009C2C98">
            <w:pPr>
              <w:kinsoku w:val="0"/>
              <w:autoSpaceDE w:val="0"/>
              <w:autoSpaceDN w:val="0"/>
              <w:spacing w:line="60" w:lineRule="exact"/>
              <w:jc w:val="left"/>
              <w:rPr>
                <w:rFonts w:asciiTheme="majorEastAsia" w:eastAsiaTheme="majorEastAsia" w:hAnsiTheme="majorEastAsia"/>
                <w:sz w:val="14"/>
                <w:szCs w:val="14"/>
              </w:rPr>
            </w:pPr>
          </w:p>
        </w:tc>
      </w:tr>
    </w:tbl>
    <w:p w:rsidR="005C468A" w:rsidRPr="007004E4" w:rsidRDefault="005C468A" w:rsidP="006D3956">
      <w:pPr>
        <w:widowControl/>
        <w:kinsoku w:val="0"/>
        <w:autoSpaceDE w:val="0"/>
        <w:autoSpaceDN w:val="0"/>
        <w:spacing w:line="0" w:lineRule="atLeast"/>
        <w:jc w:val="left"/>
        <w:rPr>
          <w:rFonts w:asciiTheme="majorEastAsia" w:eastAsiaTheme="majorEastAsia" w:hAnsiTheme="majorEastAsia"/>
          <w:sz w:val="14"/>
          <w:szCs w:val="14"/>
        </w:rPr>
      </w:pPr>
    </w:p>
    <w:p w:rsidR="005C468A" w:rsidRPr="007004E4" w:rsidRDefault="005C468A">
      <w:pPr>
        <w:widowControl/>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page"/>
      </w:r>
    </w:p>
    <w:p w:rsidR="00676722" w:rsidRPr="007004E4" w:rsidRDefault="00676722" w:rsidP="006D3956">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7004E4" w:rsidRPr="007004E4" w:rsidTr="009D636D">
        <w:trPr>
          <w:trHeight w:val="68"/>
        </w:trPr>
        <w:tc>
          <w:tcPr>
            <w:tcW w:w="863" w:type="dxa"/>
            <w:tcBorders>
              <w:bottom w:val="nil"/>
              <w:right w:val="single" w:sz="4" w:space="0" w:color="auto"/>
            </w:tcBorders>
            <w:vAlign w:val="center"/>
          </w:tcPr>
          <w:p w:rsidR="00676722" w:rsidRPr="007004E4" w:rsidRDefault="00676722" w:rsidP="009D636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676722" w:rsidRPr="007004E4" w:rsidRDefault="00676722" w:rsidP="009D636D">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9D636D">
        <w:tc>
          <w:tcPr>
            <w:tcW w:w="863" w:type="dxa"/>
            <w:tcBorders>
              <w:top w:val="nil"/>
              <w:bottom w:val="nil"/>
              <w:right w:val="single" w:sz="4" w:space="0" w:color="auto"/>
            </w:tcBorders>
            <w:vAlign w:val="center"/>
          </w:tcPr>
          <w:p w:rsidR="00676722" w:rsidRPr="007004E4"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中期目標</w:t>
            </w:r>
          </w:p>
        </w:tc>
        <w:tc>
          <w:tcPr>
            <w:tcW w:w="12827" w:type="dxa"/>
            <w:tcBorders>
              <w:top w:val="nil"/>
              <w:bottom w:val="nil"/>
            </w:tcBorders>
          </w:tcPr>
          <w:p w:rsidR="00D30B5B" w:rsidRPr="007004E4" w:rsidRDefault="00D30B5B" w:rsidP="00D30B5B">
            <w:pPr>
              <w:widowControl/>
              <w:kinsoku w:val="0"/>
              <w:autoSpaceDE w:val="0"/>
              <w:autoSpaceDN w:val="0"/>
              <w:spacing w:line="0" w:lineRule="atLeas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４　情報システム化の推進</w:t>
            </w:r>
          </w:p>
          <w:p w:rsidR="00676722" w:rsidRPr="007004E4" w:rsidRDefault="00D30B5B" w:rsidP="00D30B5B">
            <w:pPr>
              <w:widowControl/>
              <w:kinsoku w:val="0"/>
              <w:autoSpaceDE w:val="0"/>
              <w:autoSpaceDN w:val="0"/>
              <w:spacing w:line="0" w:lineRule="atLeast"/>
              <w:ind w:firstLineChars="200" w:firstLine="28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事務処理の効率化だけでなく、利用者サービスの向上のため、顧客データベースなどの情報システムの整備を進め、支援情報の共有化や電子化を推進する。</w:t>
            </w:r>
          </w:p>
        </w:tc>
      </w:tr>
      <w:tr w:rsidR="00676722" w:rsidRPr="007004E4" w:rsidTr="009D636D">
        <w:trPr>
          <w:trHeight w:val="46"/>
        </w:trPr>
        <w:tc>
          <w:tcPr>
            <w:tcW w:w="863" w:type="dxa"/>
            <w:tcBorders>
              <w:top w:val="nil"/>
              <w:right w:val="single" w:sz="4" w:space="0" w:color="auto"/>
            </w:tcBorders>
            <w:vAlign w:val="center"/>
          </w:tcPr>
          <w:p w:rsidR="00676722" w:rsidRPr="007004E4"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676722" w:rsidRPr="007004E4" w:rsidRDefault="00676722" w:rsidP="009D636D">
            <w:pPr>
              <w:kinsoku w:val="0"/>
              <w:autoSpaceDE w:val="0"/>
              <w:autoSpaceDN w:val="0"/>
              <w:spacing w:line="60" w:lineRule="exact"/>
              <w:jc w:val="left"/>
              <w:rPr>
                <w:rFonts w:asciiTheme="majorEastAsia" w:eastAsiaTheme="majorEastAsia" w:hAnsiTheme="majorEastAsia"/>
                <w:sz w:val="14"/>
                <w:szCs w:val="14"/>
              </w:rPr>
            </w:pPr>
          </w:p>
        </w:tc>
      </w:tr>
    </w:tbl>
    <w:p w:rsidR="00676722" w:rsidRPr="007004E4" w:rsidRDefault="00676722" w:rsidP="00676722">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22"/>
        <w:gridCol w:w="412"/>
        <w:gridCol w:w="398"/>
        <w:gridCol w:w="2143"/>
      </w:tblGrid>
      <w:tr w:rsidR="007004E4" w:rsidRPr="007004E4" w:rsidTr="009D636D">
        <w:tc>
          <w:tcPr>
            <w:tcW w:w="3455" w:type="dxa"/>
            <w:vMerge w:val="restart"/>
            <w:tcBorders>
              <w:top w:val="single" w:sz="4" w:space="0" w:color="auto"/>
              <w:right w:val="double" w:sz="4" w:space="0" w:color="auto"/>
            </w:tcBorders>
            <w:vAlign w:val="center"/>
          </w:tcPr>
          <w:p w:rsidR="00676722" w:rsidRPr="007004E4"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676722" w:rsidRPr="007004E4"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676722" w:rsidRPr="007004E4" w:rsidRDefault="0067672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小項</w:t>
            </w:r>
          </w:p>
          <w:p w:rsidR="00676722" w:rsidRPr="007004E4" w:rsidRDefault="00676722"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676722" w:rsidRPr="007004E4"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676722" w:rsidRPr="007004E4"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知事の評価</w:t>
            </w:r>
          </w:p>
        </w:tc>
      </w:tr>
      <w:tr w:rsidR="007004E4" w:rsidRPr="007004E4" w:rsidTr="00610BDC">
        <w:tc>
          <w:tcPr>
            <w:tcW w:w="3455" w:type="dxa"/>
            <w:vMerge/>
            <w:tcBorders>
              <w:bottom w:val="nil"/>
              <w:right w:val="double" w:sz="4" w:space="0" w:color="auto"/>
            </w:tcBorders>
          </w:tcPr>
          <w:p w:rsidR="00676722" w:rsidRPr="007004E4" w:rsidRDefault="00676722"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676722" w:rsidRPr="007004E4" w:rsidRDefault="00676722"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676722" w:rsidRPr="007004E4" w:rsidRDefault="0067672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22" w:type="dxa"/>
            <w:tcBorders>
              <w:top w:val="single" w:sz="4" w:space="0" w:color="auto"/>
              <w:left w:val="single" w:sz="4" w:space="0" w:color="auto"/>
              <w:bottom w:val="nil"/>
              <w:right w:val="single" w:sz="4" w:space="0" w:color="auto"/>
            </w:tcBorders>
            <w:vAlign w:val="center"/>
          </w:tcPr>
          <w:p w:rsidR="00676722" w:rsidRPr="007004E4"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評価の判断理由（実施状況等）</w:t>
            </w:r>
          </w:p>
        </w:tc>
        <w:tc>
          <w:tcPr>
            <w:tcW w:w="412" w:type="dxa"/>
            <w:tcBorders>
              <w:top w:val="single" w:sz="4" w:space="0" w:color="auto"/>
              <w:left w:val="single" w:sz="4" w:space="0" w:color="auto"/>
              <w:bottom w:val="nil"/>
            </w:tcBorders>
            <w:vAlign w:val="center"/>
          </w:tcPr>
          <w:p w:rsidR="00676722" w:rsidRPr="007004E4" w:rsidRDefault="0067672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676722" w:rsidRPr="007004E4" w:rsidRDefault="00676722"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676722" w:rsidRPr="007004E4"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評価の判断理由・</w:t>
            </w:r>
          </w:p>
          <w:p w:rsidR="00676722" w:rsidRPr="007004E4" w:rsidRDefault="00676722"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評価のコメント等</w:t>
            </w:r>
          </w:p>
        </w:tc>
      </w:tr>
      <w:tr w:rsidR="007004E4" w:rsidRPr="007004E4" w:rsidTr="009D636D">
        <w:tc>
          <w:tcPr>
            <w:tcW w:w="13686" w:type="dxa"/>
            <w:gridSpan w:val="7"/>
            <w:tcBorders>
              <w:top w:val="single" w:sz="4" w:space="0" w:color="auto"/>
              <w:bottom w:val="dashSmallGap" w:sz="4" w:space="0" w:color="auto"/>
            </w:tcBorders>
          </w:tcPr>
          <w:p w:rsidR="00676722" w:rsidRPr="007004E4" w:rsidRDefault="00676722" w:rsidP="009D636D">
            <w:pPr>
              <w:kinsoku w:val="0"/>
              <w:autoSpaceDE w:val="0"/>
              <w:autoSpaceDN w:val="0"/>
              <w:spacing w:line="0" w:lineRule="atLeast"/>
              <w:jc w:val="left"/>
              <w:rPr>
                <w:rFonts w:asciiTheme="majorEastAsia" w:eastAsiaTheme="majorEastAsia" w:hAnsiTheme="majorEastAsia"/>
                <w:sz w:val="14"/>
                <w:szCs w:val="14"/>
              </w:rPr>
            </w:pPr>
          </w:p>
        </w:tc>
      </w:tr>
      <w:tr w:rsidR="007004E4" w:rsidRPr="007004E4" w:rsidTr="00610BDC">
        <w:tc>
          <w:tcPr>
            <w:tcW w:w="3455" w:type="dxa"/>
            <w:tcBorders>
              <w:top w:val="dashSmallGap" w:sz="4" w:space="0" w:color="auto"/>
              <w:bottom w:val="nil"/>
              <w:right w:val="double" w:sz="4" w:space="0" w:color="auto"/>
            </w:tcBorders>
          </w:tcPr>
          <w:p w:rsidR="00676722" w:rsidRPr="007004E4" w:rsidRDefault="00676722" w:rsidP="009D636D">
            <w:pPr>
              <w:kinsoku w:val="0"/>
              <w:autoSpaceDE w:val="0"/>
              <w:autoSpaceDN w:val="0"/>
              <w:spacing w:line="60" w:lineRule="exact"/>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676722" w:rsidRPr="007004E4"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676722" w:rsidRPr="007004E4" w:rsidRDefault="00676722" w:rsidP="009D636D">
            <w:pPr>
              <w:kinsoku w:val="0"/>
              <w:autoSpaceDE w:val="0"/>
              <w:autoSpaceDN w:val="0"/>
              <w:spacing w:line="60" w:lineRule="exact"/>
              <w:jc w:val="center"/>
              <w:rPr>
                <w:rFonts w:asciiTheme="majorEastAsia" w:eastAsiaTheme="majorEastAsia" w:hAnsiTheme="majorEastAsia"/>
                <w:sz w:val="14"/>
                <w:szCs w:val="14"/>
              </w:rPr>
            </w:pPr>
          </w:p>
        </w:tc>
        <w:tc>
          <w:tcPr>
            <w:tcW w:w="3422" w:type="dxa"/>
            <w:tcBorders>
              <w:top w:val="dashSmallGap" w:sz="4" w:space="0" w:color="auto"/>
              <w:left w:val="single" w:sz="4" w:space="0" w:color="auto"/>
              <w:bottom w:val="nil"/>
              <w:right w:val="single" w:sz="4" w:space="0" w:color="auto"/>
            </w:tcBorders>
          </w:tcPr>
          <w:p w:rsidR="00676722" w:rsidRPr="007004E4" w:rsidRDefault="00676722" w:rsidP="009D636D">
            <w:pPr>
              <w:kinsoku w:val="0"/>
              <w:autoSpaceDE w:val="0"/>
              <w:autoSpaceDN w:val="0"/>
              <w:spacing w:line="60" w:lineRule="exact"/>
              <w:rPr>
                <w:rFonts w:asciiTheme="majorEastAsia" w:eastAsiaTheme="majorEastAsia" w:hAnsiTheme="majorEastAsia"/>
                <w:sz w:val="14"/>
                <w:szCs w:val="14"/>
              </w:rPr>
            </w:pPr>
          </w:p>
        </w:tc>
        <w:tc>
          <w:tcPr>
            <w:tcW w:w="412" w:type="dxa"/>
            <w:tcBorders>
              <w:top w:val="dashSmallGap" w:sz="4" w:space="0" w:color="auto"/>
              <w:left w:val="single" w:sz="4" w:space="0" w:color="auto"/>
              <w:bottom w:val="nil"/>
            </w:tcBorders>
            <w:vAlign w:val="center"/>
          </w:tcPr>
          <w:p w:rsidR="00676722" w:rsidRPr="007004E4" w:rsidRDefault="0067672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676722" w:rsidRPr="007004E4" w:rsidRDefault="0067672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676722" w:rsidRPr="007004E4" w:rsidRDefault="00676722" w:rsidP="009D636D">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610BDC">
        <w:trPr>
          <w:trHeight w:val="50"/>
        </w:trPr>
        <w:tc>
          <w:tcPr>
            <w:tcW w:w="3455" w:type="dxa"/>
            <w:tcBorders>
              <w:top w:val="nil"/>
              <w:bottom w:val="nil"/>
              <w:right w:val="double" w:sz="4" w:space="0" w:color="auto"/>
            </w:tcBorders>
          </w:tcPr>
          <w:p w:rsidR="00A560E6" w:rsidRPr="007004E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森之宮センターの総務財務システムを整備する。企業支援に関する顧客情報のデータベースを整備する。</w:t>
            </w:r>
          </w:p>
        </w:tc>
        <w:tc>
          <w:tcPr>
            <w:tcW w:w="3458" w:type="dxa"/>
            <w:tcBorders>
              <w:top w:val="nil"/>
              <w:left w:val="double" w:sz="4" w:space="0" w:color="auto"/>
              <w:bottom w:val="nil"/>
            </w:tcBorders>
          </w:tcPr>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①</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総務・財務システムに関して、不具合解消や制度改正などのシステム改修を行った場合など職員に対し、必要に応じて、適宜操作方法等の周知を行うなど、円滑なシステム運用を実施する。</w:t>
            </w: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②</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企業支援に関する顧客情報のデータベースについて、両センターでの共同運用を推進する。</w:t>
            </w: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560E6" w:rsidRPr="007004E4"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15</w:t>
            </w:r>
          </w:p>
        </w:tc>
        <w:tc>
          <w:tcPr>
            <w:tcW w:w="3422" w:type="dxa"/>
            <w:tcBorders>
              <w:top w:val="nil"/>
              <w:left w:val="single" w:sz="4" w:space="0" w:color="auto"/>
              <w:bottom w:val="nil"/>
              <w:right w:val="single" w:sz="4" w:space="0" w:color="auto"/>
            </w:tcBorders>
          </w:tcPr>
          <w:p w:rsidR="00A560E6" w:rsidRPr="007004E4"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システム開発業者との定例会により、情報共有・意見交換を行い、課題の共通認識及び解決を図った。システムの不具合や制度改正等には、両センターと開発業者で調整を行い、不具合解消や制度改正に対応するシステム改修を適宜行った。また、必要に応じ、職員に操作方法等について周知した。【</w:t>
            </w:r>
            <w:r w:rsidR="002E749C" w:rsidRPr="007004E4">
              <w:rPr>
                <w:rFonts w:asciiTheme="majorEastAsia" w:eastAsiaTheme="majorEastAsia" w:hAnsiTheme="majorEastAsia" w:hint="eastAsia"/>
                <w:sz w:val="14"/>
                <w:szCs w:val="14"/>
              </w:rPr>
              <w:t>Ｐ26</w:t>
            </w:r>
            <w:r w:rsidRPr="007004E4">
              <w:rPr>
                <w:rFonts w:asciiTheme="majorEastAsia" w:eastAsiaTheme="majorEastAsia" w:hAnsiTheme="majorEastAsia" w:hint="eastAsia"/>
                <w:sz w:val="14"/>
                <w:szCs w:val="14"/>
              </w:rPr>
              <w:t>再掲】</w:t>
            </w:r>
          </w:p>
          <w:p w:rsidR="002E749C" w:rsidRPr="007004E4" w:rsidRDefault="002E749C" w:rsidP="002E749C">
            <w:pPr>
              <w:kinsoku w:val="0"/>
              <w:autoSpaceDE w:val="0"/>
              <w:autoSpaceDN w:val="0"/>
              <w:spacing w:line="0" w:lineRule="atLeas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４月より、和泉センターと共通の利用者登録制度を森之宮センターでも開始し、両センターの間で顧客の基本情報の共有化が図られた。引き続き、依頼試験、装置使用、受託研究等の利用情報の登録・共有化を目指すなど、登録内容の更なる充実を図っていく。【</w:t>
            </w:r>
            <w:r w:rsidR="002E749C" w:rsidRPr="007004E4">
              <w:rPr>
                <w:rFonts w:asciiTheme="majorEastAsia" w:eastAsiaTheme="majorEastAsia" w:hAnsiTheme="majorEastAsia" w:hint="eastAsia"/>
                <w:sz w:val="14"/>
                <w:szCs w:val="14"/>
              </w:rPr>
              <w:t>Ｐ24</w:t>
            </w:r>
            <w:r w:rsidRPr="007004E4">
              <w:rPr>
                <w:rFonts w:asciiTheme="majorEastAsia" w:eastAsiaTheme="majorEastAsia" w:hAnsiTheme="majorEastAsia" w:hint="eastAsia"/>
                <w:sz w:val="14"/>
                <w:szCs w:val="14"/>
              </w:rPr>
              <w:t>再掲】</w:t>
            </w:r>
          </w:p>
          <w:p w:rsidR="00A560E6" w:rsidRPr="007004E4" w:rsidRDefault="00A560E6" w:rsidP="00A560E6">
            <w:pPr>
              <w:kinsoku w:val="0"/>
              <w:autoSpaceDE w:val="0"/>
              <w:autoSpaceDN w:val="0"/>
              <w:spacing w:line="0" w:lineRule="atLeas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004E4" w:rsidRPr="007004E4">
              <w:tc>
                <w:tcPr>
                  <w:tcW w:w="3205" w:type="dxa"/>
                  <w:tcBorders>
                    <w:top w:val="double" w:sz="4" w:space="0" w:color="auto"/>
                    <w:left w:val="double" w:sz="4" w:space="0" w:color="auto"/>
                    <w:bottom w:val="double" w:sz="4" w:space="0" w:color="auto"/>
                    <w:right w:val="double" w:sz="4" w:space="0" w:color="auto"/>
                  </w:tcBorders>
                  <w:hideMark/>
                </w:tcPr>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＜評価の理由＞</w:t>
                  </w: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・年度計画に掲げた２項目について、</w:t>
                  </w:r>
                  <w:r w:rsidR="002E749C" w:rsidRPr="007004E4">
                    <w:rPr>
                      <w:rFonts w:asciiTheme="majorEastAsia" w:eastAsiaTheme="majorEastAsia" w:hAnsiTheme="majorEastAsia" w:hint="eastAsia"/>
                      <w:sz w:val="14"/>
                      <w:szCs w:val="14"/>
                    </w:rPr>
                    <w:t>全て</w:t>
                  </w:r>
                  <w:r w:rsidRPr="007004E4">
                    <w:rPr>
                      <w:rFonts w:asciiTheme="majorEastAsia" w:eastAsiaTheme="majorEastAsia" w:hAnsiTheme="majorEastAsia" w:hint="eastAsia"/>
                      <w:sz w:val="14"/>
                      <w:szCs w:val="14"/>
                    </w:rPr>
                    <w:t>計画どおり実施したので、自己評価はⅢとした。</w:t>
                  </w:r>
                </w:p>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＜業務運営上の課題及び改善方策＞</w:t>
                  </w:r>
                </w:p>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・システムの更なる導入拡充</w:t>
                  </w:r>
                </w:p>
              </w:tc>
            </w:tr>
          </w:tbl>
          <w:p w:rsidR="00A560E6" w:rsidRPr="007004E4" w:rsidRDefault="00A560E6" w:rsidP="00A560E6">
            <w:pPr>
              <w:kinsoku w:val="0"/>
              <w:autoSpaceDE w:val="0"/>
              <w:autoSpaceDN w:val="0"/>
              <w:spacing w:line="0" w:lineRule="atLeast"/>
              <w:rPr>
                <w:rFonts w:asciiTheme="majorEastAsia" w:eastAsiaTheme="majorEastAsia" w:hAnsiTheme="majorEastAsia"/>
                <w:sz w:val="14"/>
                <w:szCs w:val="14"/>
              </w:rPr>
            </w:pPr>
          </w:p>
        </w:tc>
        <w:tc>
          <w:tcPr>
            <w:tcW w:w="412" w:type="dxa"/>
            <w:tcBorders>
              <w:top w:val="nil"/>
              <w:left w:val="single" w:sz="4" w:space="0" w:color="auto"/>
              <w:bottom w:val="nil"/>
            </w:tcBorders>
          </w:tcPr>
          <w:p w:rsidR="00A560E6" w:rsidRPr="007004E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A560E6" w:rsidRPr="007004E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A560E6" w:rsidRPr="007004E4" w:rsidRDefault="00A560E6" w:rsidP="00A560E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これらの取組は計画を順調に実施しており、自己評価の「Ⅲ」は妥当であると判断した。</w:t>
            </w:r>
          </w:p>
        </w:tc>
      </w:tr>
      <w:tr w:rsidR="00676722" w:rsidRPr="007004E4" w:rsidTr="007A764C">
        <w:trPr>
          <w:trHeight w:val="80"/>
        </w:trPr>
        <w:tc>
          <w:tcPr>
            <w:tcW w:w="3455" w:type="dxa"/>
            <w:tcBorders>
              <w:top w:val="nil"/>
              <w:bottom w:val="single" w:sz="4" w:space="0" w:color="auto"/>
              <w:right w:val="double" w:sz="4" w:space="0" w:color="auto"/>
            </w:tcBorders>
          </w:tcPr>
          <w:p w:rsidR="00676722" w:rsidRPr="007004E4"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676722" w:rsidRPr="007004E4" w:rsidRDefault="0067672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rsidR="00676722" w:rsidRPr="007004E4" w:rsidRDefault="00676722" w:rsidP="009D636D">
            <w:pPr>
              <w:kinsoku w:val="0"/>
              <w:autoSpaceDE w:val="0"/>
              <w:autoSpaceDN w:val="0"/>
              <w:spacing w:line="60" w:lineRule="exact"/>
              <w:jc w:val="center"/>
              <w:rPr>
                <w:rFonts w:asciiTheme="majorEastAsia" w:eastAsiaTheme="majorEastAsia" w:hAnsiTheme="majorEastAsia"/>
                <w:sz w:val="14"/>
                <w:szCs w:val="14"/>
              </w:rPr>
            </w:pPr>
          </w:p>
        </w:tc>
        <w:tc>
          <w:tcPr>
            <w:tcW w:w="3422" w:type="dxa"/>
            <w:tcBorders>
              <w:top w:val="nil"/>
              <w:left w:val="single" w:sz="4" w:space="0" w:color="auto"/>
              <w:bottom w:val="single" w:sz="4" w:space="0" w:color="auto"/>
              <w:right w:val="single" w:sz="4" w:space="0" w:color="auto"/>
            </w:tcBorders>
          </w:tcPr>
          <w:p w:rsidR="00676722" w:rsidRPr="007004E4" w:rsidRDefault="00676722" w:rsidP="009D636D">
            <w:pPr>
              <w:kinsoku w:val="0"/>
              <w:autoSpaceDE w:val="0"/>
              <w:autoSpaceDN w:val="0"/>
              <w:spacing w:line="60" w:lineRule="exact"/>
              <w:rPr>
                <w:rFonts w:asciiTheme="majorEastAsia" w:eastAsiaTheme="majorEastAsia" w:hAnsiTheme="majorEastAsia"/>
                <w:sz w:val="14"/>
                <w:szCs w:val="14"/>
              </w:rPr>
            </w:pPr>
          </w:p>
        </w:tc>
        <w:tc>
          <w:tcPr>
            <w:tcW w:w="412" w:type="dxa"/>
            <w:tcBorders>
              <w:top w:val="nil"/>
              <w:left w:val="single" w:sz="4" w:space="0" w:color="auto"/>
              <w:bottom w:val="single" w:sz="4" w:space="0" w:color="auto"/>
            </w:tcBorders>
          </w:tcPr>
          <w:p w:rsidR="00676722" w:rsidRPr="007004E4" w:rsidRDefault="0067672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rsidR="00676722" w:rsidRPr="007004E4" w:rsidRDefault="0067672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676722" w:rsidRPr="007004E4" w:rsidRDefault="00676722" w:rsidP="009D636D">
            <w:pPr>
              <w:kinsoku w:val="0"/>
              <w:autoSpaceDE w:val="0"/>
              <w:autoSpaceDN w:val="0"/>
              <w:spacing w:line="60" w:lineRule="exact"/>
              <w:jc w:val="left"/>
              <w:rPr>
                <w:rFonts w:asciiTheme="majorEastAsia" w:eastAsiaTheme="majorEastAsia" w:hAnsiTheme="majorEastAsia"/>
                <w:sz w:val="14"/>
                <w:szCs w:val="14"/>
              </w:rPr>
            </w:pPr>
          </w:p>
        </w:tc>
      </w:tr>
    </w:tbl>
    <w:p w:rsidR="00E051C9" w:rsidRPr="007004E4" w:rsidRDefault="00E051C9" w:rsidP="00CF65D9">
      <w:pPr>
        <w:kinsoku w:val="0"/>
        <w:autoSpaceDE w:val="0"/>
        <w:autoSpaceDN w:val="0"/>
        <w:spacing w:line="0" w:lineRule="atLeast"/>
        <w:jc w:val="left"/>
        <w:rPr>
          <w:rFonts w:asciiTheme="majorEastAsia" w:eastAsiaTheme="majorEastAsia" w:hAnsiTheme="majorEastAsia"/>
          <w:sz w:val="14"/>
          <w:szCs w:val="14"/>
        </w:rPr>
      </w:pPr>
    </w:p>
    <w:p w:rsidR="00523E19" w:rsidRPr="007004E4" w:rsidRDefault="00523E19" w:rsidP="00523E19">
      <w:pPr>
        <w:widowControl/>
        <w:kinsoku w:val="0"/>
        <w:autoSpaceDE w:val="0"/>
        <w:autoSpaceDN w:val="0"/>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0276"/>
      </w:tblGrid>
      <w:tr w:rsidR="007004E4" w:rsidRPr="007004E4" w:rsidTr="0074443D">
        <w:trPr>
          <w:trHeight w:val="52"/>
        </w:trPr>
        <w:tc>
          <w:tcPr>
            <w:tcW w:w="863" w:type="dxa"/>
            <w:tcBorders>
              <w:bottom w:val="nil"/>
            </w:tcBorders>
            <w:vAlign w:val="center"/>
          </w:tcPr>
          <w:p w:rsidR="008221FF" w:rsidRPr="007004E4" w:rsidRDefault="008221FF"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0276" w:type="dxa"/>
            <w:tcBorders>
              <w:bottom w:val="nil"/>
            </w:tcBorders>
            <w:vAlign w:val="center"/>
          </w:tcPr>
          <w:p w:rsidR="008221FF" w:rsidRPr="007004E4" w:rsidRDefault="008221FF" w:rsidP="0074443D">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8221FF">
        <w:trPr>
          <w:trHeight w:val="272"/>
        </w:trPr>
        <w:tc>
          <w:tcPr>
            <w:tcW w:w="863" w:type="dxa"/>
            <w:vMerge w:val="restart"/>
            <w:tcBorders>
              <w:top w:val="nil"/>
            </w:tcBorders>
            <w:vAlign w:val="center"/>
          </w:tcPr>
          <w:p w:rsidR="008221FF" w:rsidRPr="007004E4" w:rsidRDefault="008221FF" w:rsidP="0074443D">
            <w:pPr>
              <w:pStyle w:val="2"/>
              <w:keepNext w:val="0"/>
              <w:spacing w:line="0" w:lineRule="atLeast"/>
              <w:jc w:val="center"/>
              <w:rPr>
                <w:rFonts w:asciiTheme="majorEastAsia" w:hAnsiTheme="majorEastAsia"/>
                <w:sz w:val="14"/>
                <w:szCs w:val="14"/>
              </w:rPr>
            </w:pPr>
            <w:bookmarkStart w:id="105" w:name="_Toc520468389"/>
            <w:bookmarkStart w:id="106" w:name="_Toc15299736"/>
            <w:r w:rsidRPr="007004E4">
              <w:rPr>
                <w:rFonts w:asciiTheme="majorEastAsia" w:hAnsiTheme="majorEastAsia" w:hint="eastAsia"/>
                <w:sz w:val="14"/>
                <w:szCs w:val="14"/>
              </w:rPr>
              <w:t>大 項 目（５）</w:t>
            </w:r>
            <w:bookmarkEnd w:id="105"/>
            <w:bookmarkEnd w:id="106"/>
          </w:p>
        </w:tc>
        <w:tc>
          <w:tcPr>
            <w:tcW w:w="10276" w:type="dxa"/>
            <w:tcBorders>
              <w:top w:val="nil"/>
              <w:bottom w:val="dashSmallGap" w:sz="4" w:space="0" w:color="auto"/>
            </w:tcBorders>
            <w:vAlign w:val="center"/>
          </w:tcPr>
          <w:p w:rsidR="008221FF" w:rsidRPr="007004E4" w:rsidRDefault="008221FF" w:rsidP="0074443D">
            <w:pPr>
              <w:pStyle w:val="2"/>
              <w:spacing w:line="0" w:lineRule="atLeast"/>
              <w:rPr>
                <w:rFonts w:asciiTheme="majorEastAsia" w:hAnsiTheme="majorEastAsia"/>
                <w:sz w:val="14"/>
                <w:szCs w:val="14"/>
              </w:rPr>
            </w:pPr>
            <w:bookmarkStart w:id="107" w:name="_Toc517954990"/>
            <w:bookmarkStart w:id="108" w:name="_Toc520468390"/>
            <w:bookmarkStart w:id="109" w:name="_Toc14271266"/>
            <w:bookmarkStart w:id="110" w:name="_Toc15299737"/>
            <w:r w:rsidRPr="007004E4">
              <w:rPr>
                <w:rFonts w:asciiTheme="majorEastAsia" w:hAnsiTheme="majorEastAsia" w:hint="eastAsia"/>
                <w:sz w:val="14"/>
                <w:szCs w:val="14"/>
              </w:rPr>
              <w:t>Ⅲ　財務内容の改善及び効率化に関する目標を達成するためとるべき措置</w:t>
            </w:r>
            <w:bookmarkEnd w:id="107"/>
            <w:bookmarkEnd w:id="108"/>
            <w:bookmarkEnd w:id="109"/>
            <w:bookmarkEnd w:id="110"/>
          </w:p>
          <w:p w:rsidR="008221FF" w:rsidRPr="007004E4" w:rsidRDefault="008221FF" w:rsidP="0074443D">
            <w:pPr>
              <w:pStyle w:val="2"/>
              <w:spacing w:line="0" w:lineRule="atLeast"/>
              <w:ind w:firstLineChars="100" w:firstLine="140"/>
              <w:rPr>
                <w:rFonts w:asciiTheme="majorEastAsia" w:hAnsiTheme="majorEastAsia"/>
                <w:sz w:val="14"/>
                <w:szCs w:val="14"/>
              </w:rPr>
            </w:pPr>
            <w:bookmarkStart w:id="111" w:name="_Toc517954991"/>
            <w:bookmarkStart w:id="112" w:name="_Toc520468391"/>
            <w:bookmarkStart w:id="113" w:name="_Toc14271267"/>
            <w:bookmarkStart w:id="114" w:name="_Toc15299738"/>
            <w:r w:rsidRPr="007004E4">
              <w:rPr>
                <w:rFonts w:asciiTheme="majorEastAsia" w:hAnsiTheme="majorEastAsia" w:hint="eastAsia"/>
                <w:sz w:val="14"/>
                <w:szCs w:val="14"/>
              </w:rPr>
              <w:t>１　事業収入の確保</w:t>
            </w:r>
            <w:bookmarkEnd w:id="111"/>
            <w:bookmarkEnd w:id="112"/>
            <w:bookmarkEnd w:id="113"/>
            <w:bookmarkEnd w:id="114"/>
          </w:p>
          <w:p w:rsidR="008221FF" w:rsidRPr="007004E4" w:rsidRDefault="008221FF" w:rsidP="008221FF">
            <w:pPr>
              <w:pStyle w:val="2"/>
              <w:spacing w:line="0" w:lineRule="atLeast"/>
              <w:ind w:firstLineChars="100" w:firstLine="140"/>
              <w:rPr>
                <w:sz w:val="14"/>
                <w:szCs w:val="14"/>
              </w:rPr>
            </w:pPr>
            <w:bookmarkStart w:id="115" w:name="_Toc517954992"/>
            <w:bookmarkStart w:id="116" w:name="_Toc520468392"/>
            <w:bookmarkStart w:id="117" w:name="_Toc14271268"/>
            <w:bookmarkStart w:id="118" w:name="_Toc15299739"/>
            <w:r w:rsidRPr="007004E4">
              <w:rPr>
                <w:rFonts w:asciiTheme="majorEastAsia" w:hAnsiTheme="majorEastAsia" w:hint="eastAsia"/>
                <w:sz w:val="14"/>
                <w:szCs w:val="14"/>
              </w:rPr>
              <w:t>２　財務基盤の強化と効率的な予算執行</w:t>
            </w:r>
            <w:bookmarkEnd w:id="115"/>
            <w:bookmarkEnd w:id="116"/>
            <w:bookmarkEnd w:id="117"/>
            <w:bookmarkEnd w:id="118"/>
          </w:p>
        </w:tc>
      </w:tr>
      <w:tr w:rsidR="007004E4" w:rsidRPr="007004E4" w:rsidTr="008221FF">
        <w:trPr>
          <w:trHeight w:val="709"/>
        </w:trPr>
        <w:tc>
          <w:tcPr>
            <w:tcW w:w="863" w:type="dxa"/>
            <w:vMerge/>
            <w:tcBorders>
              <w:bottom w:val="nil"/>
            </w:tcBorders>
            <w:vAlign w:val="center"/>
          </w:tcPr>
          <w:p w:rsidR="008221FF" w:rsidRPr="007004E4" w:rsidRDefault="008221FF" w:rsidP="0074443D">
            <w:pPr>
              <w:pStyle w:val="2"/>
              <w:keepNext w:val="0"/>
              <w:spacing w:line="0" w:lineRule="atLeast"/>
              <w:jc w:val="center"/>
              <w:rPr>
                <w:rFonts w:asciiTheme="majorEastAsia" w:hAnsiTheme="majorEastAsia"/>
                <w:sz w:val="14"/>
                <w:szCs w:val="14"/>
              </w:rPr>
            </w:pPr>
          </w:p>
        </w:tc>
        <w:tc>
          <w:tcPr>
            <w:tcW w:w="10276" w:type="dxa"/>
            <w:tcBorders>
              <w:top w:val="dashSmallGap" w:sz="4" w:space="0" w:color="auto"/>
              <w:bottom w:val="nil"/>
            </w:tcBorders>
            <w:vAlign w:val="center"/>
          </w:tcPr>
          <w:p w:rsidR="008221FF" w:rsidRPr="007004E4" w:rsidRDefault="008221FF" w:rsidP="0074443D">
            <w:pPr>
              <w:pStyle w:val="2"/>
              <w:spacing w:line="0" w:lineRule="atLeast"/>
              <w:rPr>
                <w:rFonts w:asciiTheme="majorEastAsia" w:hAnsiTheme="majorEastAsia"/>
                <w:sz w:val="14"/>
                <w:szCs w:val="14"/>
              </w:rPr>
            </w:pPr>
            <w:bookmarkStart w:id="119" w:name="_Toc517954993"/>
            <w:bookmarkStart w:id="120" w:name="_Toc520468393"/>
            <w:bookmarkStart w:id="121" w:name="_Toc14271269"/>
            <w:bookmarkStart w:id="122" w:name="_Toc15299740"/>
            <w:r w:rsidRPr="007004E4">
              <w:rPr>
                <w:rFonts w:asciiTheme="majorEastAsia" w:hAnsiTheme="majorEastAsia" w:hint="eastAsia"/>
                <w:sz w:val="14"/>
                <w:szCs w:val="14"/>
              </w:rPr>
              <w:t>Ⅳ　その他業務運営に関する重要事項の目標を達成するためとるべき措置</w:t>
            </w:r>
            <w:bookmarkEnd w:id="119"/>
            <w:bookmarkEnd w:id="120"/>
            <w:bookmarkEnd w:id="121"/>
            <w:bookmarkEnd w:id="122"/>
          </w:p>
          <w:p w:rsidR="008221FF" w:rsidRPr="007004E4" w:rsidRDefault="008221FF" w:rsidP="0074443D">
            <w:pPr>
              <w:pStyle w:val="2"/>
              <w:spacing w:line="0" w:lineRule="atLeast"/>
              <w:ind w:firstLineChars="100" w:firstLine="140"/>
              <w:rPr>
                <w:rFonts w:asciiTheme="majorEastAsia" w:hAnsiTheme="majorEastAsia"/>
                <w:sz w:val="14"/>
                <w:szCs w:val="14"/>
              </w:rPr>
            </w:pPr>
            <w:bookmarkStart w:id="123" w:name="_Toc517954994"/>
            <w:bookmarkStart w:id="124" w:name="_Toc520468394"/>
            <w:bookmarkStart w:id="125" w:name="_Toc14271270"/>
            <w:bookmarkStart w:id="126" w:name="_Toc15299741"/>
            <w:r w:rsidRPr="007004E4">
              <w:rPr>
                <w:rFonts w:asciiTheme="majorEastAsia" w:hAnsiTheme="majorEastAsia" w:hint="eastAsia"/>
                <w:sz w:val="14"/>
                <w:szCs w:val="14"/>
              </w:rPr>
              <w:t>１　施設の計画的な整備及び活用等</w:t>
            </w:r>
            <w:bookmarkEnd w:id="123"/>
            <w:bookmarkEnd w:id="124"/>
            <w:bookmarkEnd w:id="125"/>
            <w:bookmarkEnd w:id="126"/>
          </w:p>
          <w:p w:rsidR="008221FF" w:rsidRPr="007004E4" w:rsidRDefault="008221FF" w:rsidP="0074443D">
            <w:pPr>
              <w:pStyle w:val="2"/>
              <w:spacing w:line="0" w:lineRule="atLeast"/>
              <w:ind w:firstLineChars="100" w:firstLine="140"/>
              <w:rPr>
                <w:rFonts w:asciiTheme="majorEastAsia" w:hAnsiTheme="majorEastAsia"/>
                <w:sz w:val="14"/>
                <w:szCs w:val="14"/>
              </w:rPr>
            </w:pPr>
            <w:bookmarkStart w:id="127" w:name="_Toc517954995"/>
            <w:bookmarkStart w:id="128" w:name="_Toc520468395"/>
            <w:bookmarkStart w:id="129" w:name="_Toc14271271"/>
            <w:bookmarkStart w:id="130" w:name="_Toc15299742"/>
            <w:r w:rsidRPr="007004E4">
              <w:rPr>
                <w:rFonts w:asciiTheme="majorEastAsia" w:hAnsiTheme="majorEastAsia" w:hint="eastAsia"/>
                <w:sz w:val="14"/>
                <w:szCs w:val="14"/>
              </w:rPr>
              <w:t>２　利用者の安全確保と職員の安全衛生管理</w:t>
            </w:r>
            <w:bookmarkEnd w:id="127"/>
            <w:bookmarkEnd w:id="128"/>
            <w:bookmarkEnd w:id="129"/>
            <w:bookmarkEnd w:id="130"/>
          </w:p>
          <w:p w:rsidR="008221FF" w:rsidRPr="007004E4" w:rsidRDefault="008221FF" w:rsidP="0074443D">
            <w:pPr>
              <w:pStyle w:val="2"/>
              <w:spacing w:line="0" w:lineRule="atLeast"/>
              <w:ind w:firstLineChars="100" w:firstLine="140"/>
              <w:rPr>
                <w:rFonts w:asciiTheme="majorEastAsia" w:hAnsiTheme="majorEastAsia"/>
                <w:sz w:val="14"/>
                <w:szCs w:val="14"/>
              </w:rPr>
            </w:pPr>
            <w:bookmarkStart w:id="131" w:name="_Toc517954996"/>
            <w:bookmarkStart w:id="132" w:name="_Toc520468396"/>
            <w:bookmarkStart w:id="133" w:name="_Toc14271272"/>
            <w:bookmarkStart w:id="134" w:name="_Toc15299743"/>
            <w:r w:rsidRPr="007004E4">
              <w:rPr>
                <w:rFonts w:asciiTheme="majorEastAsia" w:hAnsiTheme="majorEastAsia" w:hint="eastAsia"/>
                <w:sz w:val="14"/>
                <w:szCs w:val="14"/>
              </w:rPr>
              <w:t>３　危機管理対策の推進・ＢＣＰの策定</w:t>
            </w:r>
            <w:bookmarkEnd w:id="131"/>
            <w:bookmarkEnd w:id="132"/>
            <w:bookmarkEnd w:id="133"/>
            <w:bookmarkEnd w:id="134"/>
          </w:p>
          <w:p w:rsidR="008221FF" w:rsidRPr="007004E4" w:rsidRDefault="008221FF" w:rsidP="0074443D">
            <w:pPr>
              <w:spacing w:line="0" w:lineRule="atLeast"/>
              <w:ind w:firstLineChars="100" w:firstLine="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４　社会的責任の遂行</w:t>
            </w:r>
          </w:p>
        </w:tc>
      </w:tr>
      <w:tr w:rsidR="008221FF" w:rsidRPr="007004E4" w:rsidTr="0074443D">
        <w:trPr>
          <w:trHeight w:val="45"/>
        </w:trPr>
        <w:tc>
          <w:tcPr>
            <w:tcW w:w="863" w:type="dxa"/>
            <w:tcBorders>
              <w:top w:val="nil"/>
              <w:bottom w:val="single" w:sz="4" w:space="0" w:color="auto"/>
            </w:tcBorders>
            <w:vAlign w:val="center"/>
          </w:tcPr>
          <w:p w:rsidR="008221FF" w:rsidRPr="007004E4" w:rsidRDefault="008221FF" w:rsidP="0074443D">
            <w:pPr>
              <w:kinsoku w:val="0"/>
              <w:autoSpaceDE w:val="0"/>
              <w:autoSpaceDN w:val="0"/>
              <w:spacing w:line="60" w:lineRule="exact"/>
              <w:jc w:val="left"/>
              <w:rPr>
                <w:rFonts w:asciiTheme="majorEastAsia" w:eastAsiaTheme="majorEastAsia" w:hAnsiTheme="majorEastAsia"/>
                <w:sz w:val="14"/>
                <w:szCs w:val="14"/>
              </w:rPr>
            </w:pPr>
          </w:p>
        </w:tc>
        <w:tc>
          <w:tcPr>
            <w:tcW w:w="10276" w:type="dxa"/>
            <w:tcBorders>
              <w:top w:val="nil"/>
              <w:bottom w:val="single" w:sz="4" w:space="0" w:color="auto"/>
            </w:tcBorders>
            <w:vAlign w:val="center"/>
          </w:tcPr>
          <w:p w:rsidR="008221FF" w:rsidRPr="007004E4" w:rsidRDefault="008221FF" w:rsidP="0074443D">
            <w:pPr>
              <w:kinsoku w:val="0"/>
              <w:autoSpaceDE w:val="0"/>
              <w:autoSpaceDN w:val="0"/>
              <w:spacing w:line="60" w:lineRule="exact"/>
              <w:jc w:val="left"/>
              <w:rPr>
                <w:rFonts w:asciiTheme="majorEastAsia" w:eastAsiaTheme="majorEastAsia" w:hAnsiTheme="majorEastAsia"/>
                <w:sz w:val="14"/>
                <w:szCs w:val="14"/>
              </w:rPr>
            </w:pPr>
          </w:p>
        </w:tc>
      </w:tr>
    </w:tbl>
    <w:p w:rsidR="008221FF" w:rsidRPr="007004E4"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7004E4" w:rsidRPr="007004E4" w:rsidTr="0074443D">
        <w:trPr>
          <w:trHeight w:val="68"/>
        </w:trPr>
        <w:tc>
          <w:tcPr>
            <w:tcW w:w="863" w:type="dxa"/>
            <w:tcBorders>
              <w:bottom w:val="nil"/>
              <w:right w:val="single" w:sz="4" w:space="0" w:color="auto"/>
            </w:tcBorders>
            <w:vAlign w:val="center"/>
          </w:tcPr>
          <w:p w:rsidR="008221FF" w:rsidRPr="007004E4" w:rsidRDefault="008221FF"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8221FF" w:rsidRPr="007004E4" w:rsidRDefault="008221FF" w:rsidP="0074443D">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74443D">
        <w:tc>
          <w:tcPr>
            <w:tcW w:w="863" w:type="dxa"/>
            <w:tcBorders>
              <w:top w:val="nil"/>
              <w:bottom w:val="nil"/>
              <w:right w:val="single" w:sz="4" w:space="0" w:color="auto"/>
            </w:tcBorders>
            <w:vAlign w:val="center"/>
          </w:tcPr>
          <w:p w:rsidR="008221FF" w:rsidRPr="007004E4" w:rsidRDefault="008221FF" w:rsidP="0074443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中期目標</w:t>
            </w:r>
          </w:p>
        </w:tc>
        <w:tc>
          <w:tcPr>
            <w:tcW w:w="12827" w:type="dxa"/>
            <w:tcBorders>
              <w:top w:val="nil"/>
              <w:bottom w:val="nil"/>
            </w:tcBorders>
          </w:tcPr>
          <w:p w:rsidR="008221FF" w:rsidRPr="007004E4" w:rsidRDefault="008221FF" w:rsidP="0074443D">
            <w:pPr>
              <w:widowControl/>
              <w:kinsoku w:val="0"/>
              <w:autoSpaceDE w:val="0"/>
              <w:autoSpaceDN w:val="0"/>
              <w:spacing w:line="0" w:lineRule="atLeas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（Ⅲ　財務内容の改善及び効率化に関する目標を達成するためとるべき措置）</w:t>
            </w:r>
          </w:p>
          <w:p w:rsidR="008221FF" w:rsidRPr="007004E4" w:rsidRDefault="008221FF" w:rsidP="0074443D">
            <w:pPr>
              <w:widowControl/>
              <w:kinsoku w:val="0"/>
              <w:autoSpaceDE w:val="0"/>
              <w:autoSpaceDN w:val="0"/>
              <w:spacing w:line="0" w:lineRule="atLeas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１　事業収入の確保</w:t>
            </w:r>
          </w:p>
          <w:p w:rsidR="008221FF" w:rsidRPr="007004E4" w:rsidRDefault="008221FF" w:rsidP="0074443D">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満足度の向上により顧客を拡大し、それにより得た収益を、支援機能の強化に投資し、企業に還元するという、好循環の運営をめざす。企業ニーズに対応した質の高いサービスを安定して継続的に提供できるよう、競争的外部資金等の外部資金を積極的に獲得することなどにより、事業収入を確保する。</w:t>
            </w:r>
          </w:p>
          <w:p w:rsidR="008221FF" w:rsidRPr="007004E4" w:rsidRDefault="008221FF" w:rsidP="0074443D">
            <w:pPr>
              <w:widowControl/>
              <w:kinsoku w:val="0"/>
              <w:autoSpaceDE w:val="0"/>
              <w:autoSpaceDN w:val="0"/>
              <w:spacing w:line="0" w:lineRule="atLeas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２　財務基盤の強化と予算の効率的な執行</w:t>
            </w:r>
          </w:p>
          <w:p w:rsidR="008221FF" w:rsidRPr="007004E4" w:rsidRDefault="008221FF" w:rsidP="0074443D">
            <w:pPr>
              <w:widowControl/>
              <w:kinsoku w:val="0"/>
              <w:autoSpaceDE w:val="0"/>
              <w:autoSpaceDN w:val="0"/>
              <w:spacing w:line="0" w:lineRule="atLeast"/>
              <w:ind w:leftChars="61" w:left="128" w:firstLineChars="100" w:firstLine="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企業ニーズに柔軟に対応した支援業務を継続できる健全な財務運営を堅持するため、セグメントごとの収支バランスを考慮するなど、効果的な予算執行や契約の運用を行う。剰余金については、企業サービスの向上を第一に、研究開発の推進、設備の充実、事業の拡充など、必要性と実効性を精査し、有効に活用する。</w:t>
            </w:r>
          </w:p>
        </w:tc>
      </w:tr>
      <w:tr w:rsidR="008221FF" w:rsidRPr="007004E4" w:rsidTr="0074443D">
        <w:trPr>
          <w:trHeight w:val="46"/>
        </w:trPr>
        <w:tc>
          <w:tcPr>
            <w:tcW w:w="863" w:type="dxa"/>
            <w:tcBorders>
              <w:top w:val="nil"/>
              <w:right w:val="single" w:sz="4" w:space="0" w:color="auto"/>
            </w:tcBorders>
            <w:vAlign w:val="center"/>
          </w:tcPr>
          <w:p w:rsidR="008221FF" w:rsidRPr="007004E4" w:rsidRDefault="008221FF"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8221FF" w:rsidRPr="007004E4" w:rsidRDefault="008221FF" w:rsidP="0074443D">
            <w:pPr>
              <w:kinsoku w:val="0"/>
              <w:autoSpaceDE w:val="0"/>
              <w:autoSpaceDN w:val="0"/>
              <w:spacing w:line="60" w:lineRule="exact"/>
              <w:jc w:val="left"/>
              <w:rPr>
                <w:rFonts w:asciiTheme="majorEastAsia" w:eastAsiaTheme="majorEastAsia" w:hAnsiTheme="majorEastAsia"/>
                <w:sz w:val="14"/>
                <w:szCs w:val="14"/>
              </w:rPr>
            </w:pPr>
          </w:p>
        </w:tc>
      </w:tr>
    </w:tbl>
    <w:p w:rsidR="008221FF" w:rsidRPr="007004E4"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3"/>
        <w:gridCol w:w="3456"/>
        <w:gridCol w:w="403"/>
        <w:gridCol w:w="3435"/>
        <w:gridCol w:w="398"/>
        <w:gridCol w:w="398"/>
        <w:gridCol w:w="2143"/>
      </w:tblGrid>
      <w:tr w:rsidR="007004E4" w:rsidRPr="007004E4" w:rsidTr="008221FF">
        <w:tc>
          <w:tcPr>
            <w:tcW w:w="3453" w:type="dxa"/>
            <w:vMerge w:val="restart"/>
            <w:tcBorders>
              <w:top w:val="single" w:sz="4" w:space="0" w:color="auto"/>
              <w:right w:val="double" w:sz="4" w:space="0" w:color="auto"/>
            </w:tcBorders>
            <w:vAlign w:val="center"/>
          </w:tcPr>
          <w:p w:rsidR="00523E19" w:rsidRPr="007004E4"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中期計画</w:t>
            </w:r>
          </w:p>
        </w:tc>
        <w:tc>
          <w:tcPr>
            <w:tcW w:w="3456" w:type="dxa"/>
            <w:vMerge w:val="restart"/>
            <w:tcBorders>
              <w:top w:val="single" w:sz="4" w:space="0" w:color="auto"/>
              <w:left w:val="double" w:sz="4" w:space="0" w:color="auto"/>
              <w:right w:val="single" w:sz="4" w:space="0" w:color="auto"/>
            </w:tcBorders>
            <w:vAlign w:val="center"/>
          </w:tcPr>
          <w:p w:rsidR="00523E19" w:rsidRPr="007004E4"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年度計画</w:t>
            </w:r>
          </w:p>
        </w:tc>
        <w:tc>
          <w:tcPr>
            <w:tcW w:w="403" w:type="dxa"/>
            <w:vMerge w:val="restart"/>
            <w:tcBorders>
              <w:top w:val="single" w:sz="4" w:space="0" w:color="auto"/>
              <w:left w:val="single" w:sz="4" w:space="0" w:color="auto"/>
            </w:tcBorders>
            <w:vAlign w:val="center"/>
          </w:tcPr>
          <w:p w:rsidR="00523E19" w:rsidRPr="007004E4"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小項</w:t>
            </w:r>
          </w:p>
          <w:p w:rsidR="00523E19" w:rsidRPr="007004E4" w:rsidRDefault="00523E19"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目№</w:t>
            </w:r>
          </w:p>
        </w:tc>
        <w:tc>
          <w:tcPr>
            <w:tcW w:w="3833" w:type="dxa"/>
            <w:gridSpan w:val="2"/>
            <w:tcBorders>
              <w:top w:val="single" w:sz="4" w:space="0" w:color="auto"/>
              <w:left w:val="single" w:sz="4" w:space="0" w:color="auto"/>
              <w:bottom w:val="nil"/>
            </w:tcBorders>
          </w:tcPr>
          <w:p w:rsidR="00523E19" w:rsidRPr="007004E4"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523E19" w:rsidRPr="007004E4"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知事の評価</w:t>
            </w:r>
          </w:p>
        </w:tc>
      </w:tr>
      <w:tr w:rsidR="007004E4" w:rsidRPr="007004E4" w:rsidTr="008221FF">
        <w:tc>
          <w:tcPr>
            <w:tcW w:w="3453" w:type="dxa"/>
            <w:vMerge/>
            <w:tcBorders>
              <w:bottom w:val="nil"/>
              <w:right w:val="double" w:sz="4" w:space="0" w:color="auto"/>
            </w:tcBorders>
          </w:tcPr>
          <w:p w:rsidR="00523E19" w:rsidRPr="007004E4" w:rsidRDefault="00523E19" w:rsidP="009D636D">
            <w:pPr>
              <w:kinsoku w:val="0"/>
              <w:autoSpaceDE w:val="0"/>
              <w:autoSpaceDN w:val="0"/>
              <w:spacing w:line="0" w:lineRule="atLeast"/>
              <w:jc w:val="left"/>
              <w:rPr>
                <w:rFonts w:asciiTheme="majorEastAsia" w:eastAsiaTheme="majorEastAsia" w:hAnsiTheme="majorEastAsia"/>
                <w:sz w:val="14"/>
                <w:szCs w:val="14"/>
              </w:rPr>
            </w:pPr>
          </w:p>
        </w:tc>
        <w:tc>
          <w:tcPr>
            <w:tcW w:w="3456" w:type="dxa"/>
            <w:vMerge/>
            <w:tcBorders>
              <w:left w:val="double" w:sz="4" w:space="0" w:color="auto"/>
              <w:bottom w:val="nil"/>
              <w:right w:val="single" w:sz="4" w:space="0" w:color="auto"/>
            </w:tcBorders>
          </w:tcPr>
          <w:p w:rsidR="00523E19" w:rsidRPr="007004E4" w:rsidRDefault="00523E19" w:rsidP="009D636D">
            <w:pPr>
              <w:kinsoku w:val="0"/>
              <w:autoSpaceDE w:val="0"/>
              <w:autoSpaceDN w:val="0"/>
              <w:spacing w:line="0" w:lineRule="atLeast"/>
              <w:jc w:val="left"/>
              <w:rPr>
                <w:rFonts w:asciiTheme="majorEastAsia" w:eastAsiaTheme="majorEastAsia" w:hAnsiTheme="majorEastAsia"/>
                <w:sz w:val="14"/>
                <w:szCs w:val="14"/>
              </w:rPr>
            </w:pPr>
          </w:p>
        </w:tc>
        <w:tc>
          <w:tcPr>
            <w:tcW w:w="403" w:type="dxa"/>
            <w:vMerge/>
            <w:tcBorders>
              <w:left w:val="single" w:sz="4" w:space="0" w:color="auto"/>
              <w:bottom w:val="nil"/>
              <w:right w:val="single" w:sz="4" w:space="0" w:color="auto"/>
            </w:tcBorders>
          </w:tcPr>
          <w:p w:rsidR="00523E19" w:rsidRPr="007004E4"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5" w:type="dxa"/>
            <w:tcBorders>
              <w:top w:val="single" w:sz="4" w:space="0" w:color="auto"/>
              <w:left w:val="single" w:sz="4" w:space="0" w:color="auto"/>
              <w:bottom w:val="nil"/>
              <w:right w:val="single" w:sz="4" w:space="0" w:color="auto"/>
            </w:tcBorders>
            <w:vAlign w:val="center"/>
          </w:tcPr>
          <w:p w:rsidR="00523E19" w:rsidRPr="007004E4"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523E19" w:rsidRPr="007004E4"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523E19" w:rsidRPr="007004E4" w:rsidRDefault="00523E19"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523E19" w:rsidRPr="007004E4"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評価の判断理由・</w:t>
            </w:r>
          </w:p>
          <w:p w:rsidR="00523E19" w:rsidRPr="007004E4" w:rsidRDefault="00523E19"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評価のコメント等</w:t>
            </w:r>
          </w:p>
        </w:tc>
      </w:tr>
      <w:tr w:rsidR="007004E4" w:rsidRPr="007004E4" w:rsidTr="009D636D">
        <w:tc>
          <w:tcPr>
            <w:tcW w:w="13686" w:type="dxa"/>
            <w:gridSpan w:val="7"/>
            <w:tcBorders>
              <w:top w:val="single" w:sz="4" w:space="0" w:color="auto"/>
              <w:bottom w:val="dashSmallGap" w:sz="4" w:space="0" w:color="auto"/>
            </w:tcBorders>
          </w:tcPr>
          <w:p w:rsidR="006D739C" w:rsidRPr="007004E4" w:rsidRDefault="006D739C" w:rsidP="006D739C">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１　事業収入の確保</w:t>
            </w:r>
          </w:p>
          <w:p w:rsidR="00523E19" w:rsidRPr="007004E4" w:rsidRDefault="00523E19" w:rsidP="006D739C">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(1) </w:t>
            </w:r>
            <w:r w:rsidR="00151B59" w:rsidRPr="007004E4">
              <w:rPr>
                <w:rFonts w:asciiTheme="majorEastAsia" w:eastAsiaTheme="majorEastAsia" w:hAnsiTheme="majorEastAsia" w:hint="eastAsia"/>
                <w:sz w:val="14"/>
                <w:szCs w:val="14"/>
              </w:rPr>
              <w:t>事業収入の確保と政策的な料金設定</w:t>
            </w:r>
          </w:p>
        </w:tc>
      </w:tr>
      <w:tr w:rsidR="007004E4" w:rsidRPr="007004E4" w:rsidTr="003A2CBE">
        <w:tc>
          <w:tcPr>
            <w:tcW w:w="3453" w:type="dxa"/>
            <w:tcBorders>
              <w:top w:val="dashSmallGap" w:sz="4" w:space="0" w:color="auto"/>
              <w:bottom w:val="nil"/>
              <w:right w:val="double" w:sz="4" w:space="0" w:color="auto"/>
            </w:tcBorders>
          </w:tcPr>
          <w:p w:rsidR="00523E19" w:rsidRPr="007004E4" w:rsidRDefault="00523E19" w:rsidP="009D636D">
            <w:pPr>
              <w:kinsoku w:val="0"/>
              <w:autoSpaceDE w:val="0"/>
              <w:autoSpaceDN w:val="0"/>
              <w:spacing w:line="60" w:lineRule="exact"/>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p>
        </w:tc>
        <w:tc>
          <w:tcPr>
            <w:tcW w:w="3456" w:type="dxa"/>
            <w:tcBorders>
              <w:top w:val="dashSmallGap" w:sz="4" w:space="0" w:color="auto"/>
              <w:left w:val="double" w:sz="4" w:space="0" w:color="auto"/>
              <w:bottom w:val="nil"/>
              <w:right w:val="single" w:sz="4" w:space="0" w:color="auto"/>
            </w:tcBorders>
          </w:tcPr>
          <w:p w:rsidR="00523E19" w:rsidRPr="007004E4"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dashSmallGap" w:sz="4" w:space="0" w:color="auto"/>
              <w:left w:val="single" w:sz="4" w:space="0" w:color="auto"/>
              <w:bottom w:val="nil"/>
              <w:right w:val="single" w:sz="4" w:space="0" w:color="auto"/>
            </w:tcBorders>
            <w:vAlign w:val="center"/>
          </w:tcPr>
          <w:p w:rsidR="00523E19" w:rsidRPr="007004E4"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dashSmallGap" w:sz="4" w:space="0" w:color="auto"/>
              <w:left w:val="single" w:sz="4" w:space="0" w:color="auto"/>
              <w:bottom w:val="nil"/>
              <w:right w:val="single" w:sz="4" w:space="0" w:color="auto"/>
            </w:tcBorders>
          </w:tcPr>
          <w:p w:rsidR="00523E19" w:rsidRPr="007004E4"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523E19" w:rsidRPr="007004E4"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523E19" w:rsidRPr="007004E4"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523E19" w:rsidRPr="007004E4"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3A2CBE">
        <w:trPr>
          <w:trHeight w:val="50"/>
        </w:trPr>
        <w:tc>
          <w:tcPr>
            <w:tcW w:w="3453" w:type="dxa"/>
            <w:tcBorders>
              <w:top w:val="nil"/>
              <w:bottom w:val="nil"/>
              <w:right w:val="double" w:sz="4" w:space="0" w:color="auto"/>
            </w:tcBorders>
          </w:tcPr>
          <w:p w:rsidR="00A560E6" w:rsidRPr="007004E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企業の声に応えるサービスの実現や利便性の向上広報宣伝により顧客を拡大し、収入を確保する。なお、利用料金については、企業ニーズ等を踏まえ、受益者負担を前提に設定するとともに、中小企業に配慮した料金設定を行う。</w:t>
            </w:r>
          </w:p>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045B77" w:rsidRPr="007004E4" w:rsidRDefault="00045B77" w:rsidP="00A560E6">
            <w:pPr>
              <w:kinsoku w:val="0"/>
              <w:autoSpaceDE w:val="0"/>
              <w:autoSpaceDN w:val="0"/>
              <w:spacing w:line="0" w:lineRule="atLeast"/>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【事業収入額（競争的外部資金を除く）】</w:t>
            </w:r>
          </w:p>
          <w:p w:rsidR="00A560E6" w:rsidRPr="007004E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目標値：中期計画期間中の事業収入総額</w:t>
            </w:r>
          </w:p>
          <w:p w:rsidR="00A560E6" w:rsidRPr="007004E4" w:rsidRDefault="00A560E6" w:rsidP="00A560E6">
            <w:pPr>
              <w:kinsoku w:val="0"/>
              <w:autoSpaceDE w:val="0"/>
              <w:autoSpaceDN w:val="0"/>
              <w:spacing w:line="0" w:lineRule="atLeast"/>
              <w:ind w:firstLineChars="506" w:firstLine="708"/>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2,964百万円</w:t>
            </w:r>
          </w:p>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7004E4" w:rsidRDefault="00A560E6" w:rsidP="00045B7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※事業収入額＝民間からの収入額</w:t>
            </w:r>
          </w:p>
          <w:p w:rsidR="00045B77" w:rsidRPr="007004E4" w:rsidRDefault="00045B77" w:rsidP="00045B77">
            <w:pPr>
              <w:kinsoku w:val="0"/>
              <w:autoSpaceDE w:val="0"/>
              <w:autoSpaceDN w:val="0"/>
              <w:spacing w:line="0" w:lineRule="atLeast"/>
              <w:jc w:val="left"/>
              <w:rPr>
                <w:rFonts w:asciiTheme="majorEastAsia" w:eastAsiaTheme="majorEastAsia" w:hAnsiTheme="majorEastAsia"/>
                <w:sz w:val="14"/>
                <w:szCs w:val="14"/>
              </w:rPr>
            </w:pPr>
          </w:p>
          <w:p w:rsidR="00045B77" w:rsidRPr="007004E4" w:rsidRDefault="00045B77" w:rsidP="00045B77">
            <w:pPr>
              <w:kinsoku w:val="0"/>
              <w:autoSpaceDE w:val="0"/>
              <w:autoSpaceDN w:val="0"/>
              <w:spacing w:line="0" w:lineRule="atLeast"/>
              <w:jc w:val="left"/>
              <w:rPr>
                <w:rFonts w:asciiTheme="majorEastAsia" w:eastAsiaTheme="majorEastAsia" w:hAnsiTheme="majorEastAsia"/>
                <w:sz w:val="14"/>
                <w:szCs w:val="14"/>
              </w:rPr>
            </w:pPr>
          </w:p>
        </w:tc>
        <w:tc>
          <w:tcPr>
            <w:tcW w:w="3456" w:type="dxa"/>
            <w:tcBorders>
              <w:top w:val="nil"/>
              <w:left w:val="double" w:sz="4" w:space="0" w:color="auto"/>
              <w:bottom w:val="nil"/>
            </w:tcBorders>
          </w:tcPr>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①</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企業の声に応えるサービスの実現や利便性の向上、広報宣伝により顧客を拡大し、収入を確保する。</w:t>
            </w: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②</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利用料金については、企業ニーズ等を踏まえ、受益者負担を前提に設定するとともに、中小企業に配慮した料金設定を行う。</w:t>
            </w:r>
          </w:p>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【事業収入額（競争的外部資金を除く）】</w:t>
            </w:r>
          </w:p>
          <w:p w:rsidR="00A560E6" w:rsidRPr="007004E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目標値：令和２年度中の事業収入総額</w:t>
            </w:r>
          </w:p>
          <w:p w:rsidR="00A560E6" w:rsidRPr="007004E4" w:rsidRDefault="00A560E6" w:rsidP="00045B77">
            <w:pPr>
              <w:kinsoku w:val="0"/>
              <w:autoSpaceDE w:val="0"/>
              <w:autoSpaceDN w:val="0"/>
              <w:spacing w:line="0" w:lineRule="atLeast"/>
              <w:ind w:firstLineChars="500" w:firstLine="70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597.8百万円</w:t>
            </w:r>
          </w:p>
          <w:p w:rsidR="00560A18" w:rsidRPr="007004E4" w:rsidRDefault="00560A18" w:rsidP="00560A18">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60A18" w:rsidRPr="007004E4" w:rsidRDefault="00560A18" w:rsidP="00560A18">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【自己評価の考え方】</w:t>
            </w:r>
          </w:p>
          <w:p w:rsidR="00560A18" w:rsidRPr="007004E4" w:rsidRDefault="00560A18" w:rsidP="00560A18">
            <w:pPr>
              <w:kinsoku w:val="0"/>
              <w:autoSpaceDE w:val="0"/>
              <w:autoSpaceDN w:val="0"/>
              <w:spacing w:line="0" w:lineRule="atLeast"/>
              <w:ind w:rightChars="-121" w:right="-254"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Ⅴ：131％以上、Ⅳ：111～130％、Ⅲ：91～110％、</w:t>
            </w:r>
          </w:p>
          <w:p w:rsidR="00A560E6" w:rsidRPr="007004E4" w:rsidRDefault="00560A18" w:rsidP="00560A18">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Ⅱ：71～90％、 Ⅰ：～70％</w:t>
            </w:r>
          </w:p>
        </w:tc>
        <w:tc>
          <w:tcPr>
            <w:tcW w:w="403" w:type="dxa"/>
            <w:tcBorders>
              <w:top w:val="nil"/>
              <w:left w:val="single" w:sz="4" w:space="0" w:color="auto"/>
              <w:bottom w:val="nil"/>
              <w:right w:val="single" w:sz="4" w:space="0" w:color="auto"/>
            </w:tcBorders>
          </w:tcPr>
          <w:p w:rsidR="00A560E6" w:rsidRPr="007004E4"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16</w:t>
            </w:r>
          </w:p>
        </w:tc>
        <w:tc>
          <w:tcPr>
            <w:tcW w:w="3435" w:type="dxa"/>
            <w:tcBorders>
              <w:top w:val="nil"/>
              <w:left w:val="single" w:sz="4" w:space="0" w:color="auto"/>
              <w:bottom w:val="nil"/>
              <w:right w:val="single" w:sz="4" w:space="0" w:color="auto"/>
            </w:tcBorders>
          </w:tcPr>
          <w:p w:rsidR="00A560E6" w:rsidRPr="007004E4" w:rsidRDefault="00A560E6" w:rsidP="00A560E6">
            <w:pPr>
              <w:kinsoku w:val="0"/>
              <w:autoSpaceDE w:val="0"/>
              <w:autoSpaceDN w:val="0"/>
              <w:spacing w:line="0" w:lineRule="atLeast"/>
              <w:ind w:left="88" w:hangingChars="63" w:hanging="88"/>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○展示会</w:t>
            </w:r>
            <w:r w:rsidR="00AB1405" w:rsidRPr="007004E4">
              <w:rPr>
                <w:rFonts w:asciiTheme="majorEastAsia" w:eastAsiaTheme="majorEastAsia" w:hAnsiTheme="majorEastAsia" w:hint="eastAsia"/>
                <w:sz w:val="14"/>
                <w:szCs w:val="14"/>
              </w:rPr>
              <w:t>の</w:t>
            </w:r>
            <w:r w:rsidRPr="007004E4">
              <w:rPr>
                <w:rFonts w:asciiTheme="majorEastAsia" w:eastAsiaTheme="majorEastAsia" w:hAnsiTheme="majorEastAsia" w:hint="eastAsia"/>
                <w:sz w:val="14"/>
                <w:szCs w:val="14"/>
              </w:rPr>
              <w:t>来場者に対して、広報発行物と</w:t>
            </w:r>
            <w:r w:rsidR="00AB1405" w:rsidRPr="007004E4">
              <w:rPr>
                <w:rFonts w:asciiTheme="majorEastAsia" w:eastAsiaTheme="majorEastAsia" w:hAnsiTheme="majorEastAsia" w:hint="eastAsia"/>
                <w:sz w:val="14"/>
                <w:szCs w:val="14"/>
              </w:rPr>
              <w:t>一緒に</w:t>
            </w:r>
            <w:r w:rsidRPr="007004E4">
              <w:rPr>
                <w:rFonts w:asciiTheme="majorEastAsia" w:eastAsiaTheme="majorEastAsia" w:hAnsiTheme="majorEastAsia" w:hint="eastAsia"/>
                <w:sz w:val="14"/>
                <w:szCs w:val="14"/>
              </w:rPr>
              <w:t>ノベルティグッズを配布する</w:t>
            </w:r>
            <w:r w:rsidR="00AB1405" w:rsidRPr="007004E4">
              <w:rPr>
                <w:rFonts w:asciiTheme="majorEastAsia" w:eastAsiaTheme="majorEastAsia" w:hAnsiTheme="majorEastAsia" w:hint="eastAsia"/>
                <w:sz w:val="14"/>
                <w:szCs w:val="14"/>
              </w:rPr>
              <w:t>など、</w:t>
            </w:r>
            <w:r w:rsidRPr="007004E4">
              <w:rPr>
                <w:rFonts w:asciiTheme="majorEastAsia" w:eastAsiaTheme="majorEastAsia" w:hAnsiTheme="majorEastAsia" w:hint="eastAsia"/>
                <w:sz w:val="14"/>
                <w:szCs w:val="14"/>
              </w:rPr>
              <w:t>効果的な広報宣伝活動を実施した。</w:t>
            </w:r>
          </w:p>
          <w:p w:rsidR="00045B77" w:rsidRPr="007004E4" w:rsidRDefault="00A560E6" w:rsidP="00045B77">
            <w:pPr>
              <w:kinsoku w:val="0"/>
              <w:autoSpaceDE w:val="0"/>
              <w:autoSpaceDN w:val="0"/>
              <w:spacing w:line="0" w:lineRule="atLeast"/>
              <w:ind w:left="88" w:hangingChars="63" w:hanging="88"/>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○研究員が作製した動画をYouTube</w:t>
            </w:r>
            <w:r w:rsidR="00045B77"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ＯＲＩＳＴチ</w:t>
            </w:r>
          </w:p>
          <w:p w:rsidR="00A560E6" w:rsidRPr="007004E4" w:rsidRDefault="00045B77" w:rsidP="00045B77">
            <w:pPr>
              <w:kinsoku w:val="0"/>
              <w:autoSpaceDE w:val="0"/>
              <w:autoSpaceDN w:val="0"/>
              <w:spacing w:line="0" w:lineRule="atLeast"/>
              <w:ind w:left="88" w:rightChars="-115" w:right="-241" w:hangingChars="63" w:hanging="88"/>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A560E6" w:rsidRPr="007004E4">
              <w:rPr>
                <w:rFonts w:asciiTheme="majorEastAsia" w:eastAsiaTheme="majorEastAsia" w:hAnsiTheme="majorEastAsia" w:hint="eastAsia"/>
                <w:sz w:val="14"/>
                <w:szCs w:val="14"/>
              </w:rPr>
              <w:t>ャンネル</w:t>
            </w:r>
            <w:r w:rsidRPr="007004E4">
              <w:rPr>
                <w:rFonts w:asciiTheme="majorEastAsia" w:eastAsiaTheme="majorEastAsia" w:hAnsiTheme="majorEastAsia" w:hint="eastAsia"/>
                <w:sz w:val="14"/>
                <w:szCs w:val="14"/>
              </w:rPr>
              <w:t>」</w:t>
            </w:r>
            <w:r w:rsidR="00A560E6" w:rsidRPr="007004E4">
              <w:rPr>
                <w:rFonts w:asciiTheme="majorEastAsia" w:eastAsiaTheme="majorEastAsia" w:hAnsiTheme="majorEastAsia" w:hint="eastAsia"/>
                <w:sz w:val="14"/>
                <w:szCs w:val="14"/>
              </w:rPr>
              <w:t>に</w:t>
            </w:r>
            <w:r w:rsidRPr="007004E4">
              <w:rPr>
                <w:rFonts w:asciiTheme="majorEastAsia" w:eastAsiaTheme="majorEastAsia" w:hAnsiTheme="majorEastAsia" w:hint="eastAsia"/>
                <w:sz w:val="14"/>
                <w:szCs w:val="14"/>
              </w:rPr>
              <w:t>公開し</w:t>
            </w:r>
            <w:r w:rsidR="00A560E6" w:rsidRPr="007004E4">
              <w:rPr>
                <w:rFonts w:asciiTheme="majorEastAsia" w:eastAsiaTheme="majorEastAsia" w:hAnsiTheme="majorEastAsia" w:hint="eastAsia"/>
                <w:sz w:val="14"/>
                <w:szCs w:val="14"/>
              </w:rPr>
              <w:t>、広報ツールとして活用した。</w:t>
            </w:r>
          </w:p>
          <w:p w:rsidR="00A560E6" w:rsidRPr="007004E4" w:rsidRDefault="00A560E6" w:rsidP="00A560E6">
            <w:pPr>
              <w:kinsoku w:val="0"/>
              <w:autoSpaceDE w:val="0"/>
              <w:autoSpaceDN w:val="0"/>
              <w:spacing w:line="0" w:lineRule="atLeast"/>
              <w:ind w:left="88" w:hangingChars="63" w:hanging="88"/>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○令和２年度の事業収入額は、581百万円（競争的外部資金を除く）</w:t>
            </w:r>
            <w:r w:rsidR="00045B77" w:rsidRPr="007004E4">
              <w:rPr>
                <w:rFonts w:asciiTheme="majorEastAsia" w:eastAsiaTheme="majorEastAsia" w:hAnsiTheme="majorEastAsia" w:hint="eastAsia"/>
                <w:sz w:val="14"/>
                <w:szCs w:val="14"/>
              </w:rPr>
              <w:t>で、達成率</w:t>
            </w:r>
            <w:r w:rsidR="00560A18" w:rsidRPr="007004E4">
              <w:rPr>
                <w:rFonts w:asciiTheme="majorEastAsia" w:eastAsiaTheme="majorEastAsia" w:hAnsiTheme="majorEastAsia" w:hint="eastAsia"/>
                <w:sz w:val="14"/>
                <w:szCs w:val="14"/>
              </w:rPr>
              <w:t>が</w:t>
            </w:r>
            <w:r w:rsidRPr="007004E4">
              <w:rPr>
                <w:rFonts w:asciiTheme="majorEastAsia" w:eastAsiaTheme="majorEastAsia" w:hAnsiTheme="majorEastAsia" w:hint="eastAsia"/>
                <w:sz w:val="14"/>
                <w:szCs w:val="14"/>
              </w:rPr>
              <w:t>目標値</w:t>
            </w:r>
            <w:r w:rsidR="00045B77" w:rsidRPr="007004E4">
              <w:rPr>
                <w:rFonts w:asciiTheme="majorEastAsia" w:eastAsiaTheme="majorEastAsia" w:hAnsiTheme="majorEastAsia" w:hint="eastAsia"/>
                <w:sz w:val="14"/>
                <w:szCs w:val="14"/>
              </w:rPr>
              <w:t>の</w:t>
            </w:r>
            <w:r w:rsidRPr="007004E4">
              <w:rPr>
                <w:rFonts w:asciiTheme="majorEastAsia" w:eastAsiaTheme="majorEastAsia" w:hAnsiTheme="majorEastAsia" w:hint="eastAsia"/>
                <w:sz w:val="14"/>
                <w:szCs w:val="14"/>
              </w:rPr>
              <w:t>97％であった。</w:t>
            </w:r>
          </w:p>
          <w:p w:rsidR="00A560E6" w:rsidRPr="007004E4" w:rsidRDefault="00A560E6" w:rsidP="00A560E6">
            <w:pPr>
              <w:kinsoku w:val="0"/>
              <w:autoSpaceDE w:val="0"/>
              <w:autoSpaceDN w:val="0"/>
              <w:spacing w:line="0" w:lineRule="atLeast"/>
              <w:ind w:left="88" w:hangingChars="63" w:hanging="88"/>
              <w:rPr>
                <w:rFonts w:asciiTheme="majorEastAsia" w:eastAsiaTheme="majorEastAsia" w:hAnsiTheme="majorEastAsia"/>
                <w:sz w:val="14"/>
                <w:szCs w:val="14"/>
              </w:rPr>
            </w:pPr>
          </w:p>
          <w:p w:rsidR="00A560E6" w:rsidRPr="007004E4" w:rsidRDefault="00045B77"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○森之宮センターにおいて、令和３</w:t>
            </w:r>
            <w:r w:rsidR="00A560E6" w:rsidRPr="007004E4">
              <w:rPr>
                <w:rFonts w:asciiTheme="majorEastAsia" w:eastAsiaTheme="majorEastAsia" w:hAnsiTheme="majorEastAsia" w:hint="eastAsia"/>
                <w:sz w:val="14"/>
                <w:szCs w:val="14"/>
              </w:rPr>
              <w:t>年度に新たに供用開始する設備・機器</w:t>
            </w:r>
            <w:r w:rsidRPr="007004E4">
              <w:rPr>
                <w:rFonts w:asciiTheme="majorEastAsia" w:eastAsiaTheme="majorEastAsia" w:hAnsiTheme="majorEastAsia" w:hint="eastAsia"/>
                <w:sz w:val="14"/>
                <w:szCs w:val="14"/>
              </w:rPr>
              <w:t>を</w:t>
            </w:r>
            <w:r w:rsidR="00A560E6" w:rsidRPr="007004E4">
              <w:rPr>
                <w:rFonts w:asciiTheme="majorEastAsia" w:eastAsiaTheme="majorEastAsia" w:hAnsiTheme="majorEastAsia" w:hint="eastAsia"/>
                <w:sz w:val="14"/>
                <w:szCs w:val="14"/>
              </w:rPr>
              <w:t>検討し、使用料金の適切な設定を行った。</w:t>
            </w:r>
          </w:p>
          <w:p w:rsidR="00A560E6" w:rsidRPr="007004E4"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○依頼試験、装置使用等の手数料・使用料のあり方について、検討会を開催した。</w:t>
            </w:r>
            <w:r w:rsidR="00045B77" w:rsidRPr="007004E4">
              <w:rPr>
                <w:rFonts w:asciiTheme="majorEastAsia" w:eastAsiaTheme="majorEastAsia" w:hAnsiTheme="majorEastAsia" w:hint="eastAsia"/>
                <w:sz w:val="14"/>
                <w:szCs w:val="14"/>
              </w:rPr>
              <w:t>また、</w:t>
            </w:r>
            <w:r w:rsidRPr="007004E4">
              <w:rPr>
                <w:rFonts w:asciiTheme="majorEastAsia" w:eastAsiaTheme="majorEastAsia" w:hAnsiTheme="majorEastAsia" w:hint="eastAsia"/>
                <w:sz w:val="14"/>
                <w:szCs w:val="14"/>
              </w:rPr>
              <w:t>センター間の料金統一について、</w:t>
            </w:r>
            <w:r w:rsidR="00045B77" w:rsidRPr="007004E4">
              <w:rPr>
                <w:rFonts w:asciiTheme="majorEastAsia" w:eastAsiaTheme="majorEastAsia" w:hAnsiTheme="majorEastAsia" w:hint="eastAsia"/>
                <w:sz w:val="14"/>
                <w:szCs w:val="14"/>
              </w:rPr>
              <w:t>次期</w:t>
            </w:r>
            <w:r w:rsidRPr="007004E4">
              <w:rPr>
                <w:rFonts w:asciiTheme="majorEastAsia" w:eastAsiaTheme="majorEastAsia" w:hAnsiTheme="majorEastAsia" w:hint="eastAsia"/>
                <w:sz w:val="14"/>
                <w:szCs w:val="14"/>
              </w:rPr>
              <w:t>中期計画期間中に検討を行うことを決定した。</w:t>
            </w:r>
          </w:p>
          <w:p w:rsidR="00A560E6" w:rsidRPr="007004E4" w:rsidRDefault="00A560E6" w:rsidP="00A560E6">
            <w:pPr>
              <w:kinsoku w:val="0"/>
              <w:autoSpaceDE w:val="0"/>
              <w:autoSpaceDN w:val="0"/>
              <w:spacing w:line="0" w:lineRule="atLeas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200" w:hangingChars="143" w:hanging="20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【事業収入額（競争的外部資金を除く）】</w:t>
            </w:r>
          </w:p>
          <w:p w:rsidR="00A560E6" w:rsidRPr="007004E4" w:rsidRDefault="00A560E6" w:rsidP="00A560E6">
            <w:pPr>
              <w:kinsoku w:val="0"/>
              <w:autoSpaceDE w:val="0"/>
              <w:autoSpaceDN w:val="0"/>
              <w:spacing w:line="0" w:lineRule="atLeast"/>
              <w:ind w:firstLineChars="100" w:firstLine="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実績値：令和２年度中の事業収入総額</w:t>
            </w:r>
          </w:p>
          <w:p w:rsidR="00A560E6" w:rsidRPr="007004E4" w:rsidRDefault="00A560E6" w:rsidP="00045B77">
            <w:pPr>
              <w:kinsoku w:val="0"/>
              <w:autoSpaceDE w:val="0"/>
              <w:autoSpaceDN w:val="0"/>
              <w:spacing w:line="0" w:lineRule="atLeast"/>
              <w:ind w:firstLineChars="500" w:firstLine="70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581百万円（達成率97％）</w:t>
            </w:r>
          </w:p>
          <w:tbl>
            <w:tblPr>
              <w:tblStyle w:val="ac"/>
              <w:tblW w:w="0" w:type="auto"/>
              <w:tblLayout w:type="fixed"/>
              <w:tblLook w:val="04A0" w:firstRow="1" w:lastRow="0" w:firstColumn="1" w:lastColumn="0" w:noHBand="0" w:noVBand="1"/>
            </w:tblPr>
            <w:tblGrid>
              <w:gridCol w:w="641"/>
              <w:gridCol w:w="641"/>
              <w:gridCol w:w="641"/>
              <w:gridCol w:w="641"/>
              <w:gridCol w:w="642"/>
            </w:tblGrid>
            <w:tr w:rsidR="007004E4" w:rsidRPr="007004E4">
              <w:tc>
                <w:tcPr>
                  <w:tcW w:w="641" w:type="dxa"/>
                  <w:tcBorders>
                    <w:top w:val="single" w:sz="4" w:space="0" w:color="auto"/>
                    <w:left w:val="single" w:sz="4" w:space="0" w:color="auto"/>
                    <w:bottom w:val="single" w:sz="4" w:space="0" w:color="auto"/>
                    <w:right w:val="single" w:sz="4" w:space="0" w:color="auto"/>
                  </w:tcBorders>
                  <w:hideMark/>
                </w:tcPr>
                <w:p w:rsidR="00A560E6" w:rsidRPr="007004E4"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H29</w:t>
                  </w:r>
                </w:p>
              </w:tc>
              <w:tc>
                <w:tcPr>
                  <w:tcW w:w="641" w:type="dxa"/>
                  <w:tcBorders>
                    <w:top w:val="single" w:sz="4" w:space="0" w:color="auto"/>
                    <w:left w:val="single" w:sz="4" w:space="0" w:color="auto"/>
                    <w:bottom w:val="single" w:sz="4" w:space="0" w:color="auto"/>
                    <w:right w:val="single" w:sz="4" w:space="0" w:color="auto"/>
                  </w:tcBorders>
                  <w:hideMark/>
                </w:tcPr>
                <w:p w:rsidR="00A560E6" w:rsidRPr="007004E4"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H30</w:t>
                  </w:r>
                </w:p>
              </w:tc>
              <w:tc>
                <w:tcPr>
                  <w:tcW w:w="641" w:type="dxa"/>
                  <w:tcBorders>
                    <w:top w:val="single" w:sz="4" w:space="0" w:color="auto"/>
                    <w:left w:val="single" w:sz="4" w:space="0" w:color="auto"/>
                    <w:bottom w:val="single" w:sz="4" w:space="0" w:color="auto"/>
                    <w:right w:val="single" w:sz="4" w:space="0" w:color="auto"/>
                  </w:tcBorders>
                  <w:hideMark/>
                </w:tcPr>
                <w:p w:rsidR="00A560E6" w:rsidRPr="007004E4"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R1</w:t>
                  </w:r>
                </w:p>
              </w:tc>
              <w:tc>
                <w:tcPr>
                  <w:tcW w:w="641" w:type="dxa"/>
                  <w:tcBorders>
                    <w:top w:val="single" w:sz="4" w:space="0" w:color="auto"/>
                    <w:left w:val="single" w:sz="4" w:space="0" w:color="auto"/>
                    <w:bottom w:val="single" w:sz="4" w:space="0" w:color="auto"/>
                    <w:right w:val="single" w:sz="4" w:space="0" w:color="auto"/>
                  </w:tcBorders>
                  <w:hideMark/>
                </w:tcPr>
                <w:p w:rsidR="00A560E6" w:rsidRPr="007004E4"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R2</w:t>
                  </w:r>
                </w:p>
              </w:tc>
              <w:tc>
                <w:tcPr>
                  <w:tcW w:w="642" w:type="dxa"/>
                  <w:tcBorders>
                    <w:top w:val="single" w:sz="4" w:space="0" w:color="auto"/>
                    <w:left w:val="single" w:sz="4" w:space="0" w:color="auto"/>
                    <w:bottom w:val="single" w:sz="4" w:space="0" w:color="auto"/>
                    <w:right w:val="single" w:sz="4" w:space="0" w:color="auto"/>
                  </w:tcBorders>
                  <w:hideMark/>
                </w:tcPr>
                <w:p w:rsidR="00A560E6" w:rsidRPr="007004E4"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R3</w:t>
                  </w:r>
                </w:p>
              </w:tc>
            </w:tr>
            <w:tr w:rsidR="007004E4" w:rsidRPr="007004E4">
              <w:tc>
                <w:tcPr>
                  <w:tcW w:w="641" w:type="dxa"/>
                  <w:tcBorders>
                    <w:top w:val="single" w:sz="4" w:space="0" w:color="auto"/>
                    <w:left w:val="single" w:sz="4" w:space="0" w:color="auto"/>
                    <w:bottom w:val="single" w:sz="4" w:space="0" w:color="auto"/>
                    <w:right w:val="single" w:sz="4" w:space="0" w:color="auto"/>
                  </w:tcBorders>
                  <w:hideMark/>
                </w:tcPr>
                <w:p w:rsidR="00A560E6" w:rsidRPr="007004E4"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566</w:t>
                  </w:r>
                </w:p>
                <w:p w:rsidR="00A560E6" w:rsidRPr="007004E4" w:rsidRDefault="00A560E6" w:rsidP="00A560E6">
                  <w:pPr>
                    <w:kinsoku w:val="0"/>
                    <w:autoSpaceDE w:val="0"/>
                    <w:autoSpaceDN w:val="0"/>
                    <w:spacing w:line="0" w:lineRule="atLeast"/>
                    <w:jc w:val="center"/>
                    <w:rPr>
                      <w:rFonts w:asciiTheme="majorEastAsia" w:eastAsiaTheme="majorEastAsia" w:hAnsiTheme="majorEastAsia"/>
                      <w:sz w:val="12"/>
                      <w:szCs w:val="12"/>
                    </w:rPr>
                  </w:pPr>
                  <w:r w:rsidRPr="007004E4">
                    <w:rPr>
                      <w:rFonts w:asciiTheme="majorEastAsia" w:eastAsiaTheme="majorEastAsia" w:hAnsiTheme="majorEastAsia" w:hint="eastAsia"/>
                      <w:sz w:val="14"/>
                      <w:szCs w:val="12"/>
                    </w:rPr>
                    <w:t>(97%)</w:t>
                  </w:r>
                </w:p>
              </w:tc>
              <w:tc>
                <w:tcPr>
                  <w:tcW w:w="641" w:type="dxa"/>
                  <w:tcBorders>
                    <w:top w:val="single" w:sz="4" w:space="0" w:color="auto"/>
                    <w:left w:val="single" w:sz="4" w:space="0" w:color="auto"/>
                    <w:bottom w:val="single" w:sz="4" w:space="0" w:color="auto"/>
                    <w:right w:val="single" w:sz="4" w:space="0" w:color="auto"/>
                  </w:tcBorders>
                  <w:hideMark/>
                </w:tcPr>
                <w:p w:rsidR="00A560E6" w:rsidRPr="007004E4"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604</w:t>
                  </w:r>
                </w:p>
                <w:p w:rsidR="00A560E6" w:rsidRPr="007004E4" w:rsidRDefault="00A560E6" w:rsidP="00A560E6">
                  <w:pPr>
                    <w:kinsoku w:val="0"/>
                    <w:autoSpaceDE w:val="0"/>
                    <w:autoSpaceDN w:val="0"/>
                    <w:spacing w:line="0" w:lineRule="atLeast"/>
                    <w:jc w:val="center"/>
                    <w:rPr>
                      <w:rFonts w:asciiTheme="majorEastAsia" w:eastAsiaTheme="majorEastAsia" w:hAnsiTheme="majorEastAsia"/>
                      <w:sz w:val="12"/>
                      <w:szCs w:val="12"/>
                    </w:rPr>
                  </w:pPr>
                  <w:r w:rsidRPr="007004E4">
                    <w:rPr>
                      <w:rFonts w:asciiTheme="majorEastAsia" w:eastAsiaTheme="majorEastAsia" w:hAnsiTheme="majorEastAsia" w:hint="eastAsia"/>
                      <w:sz w:val="14"/>
                      <w:szCs w:val="12"/>
                    </w:rPr>
                    <w:t>(103%)</w:t>
                  </w:r>
                </w:p>
              </w:tc>
              <w:tc>
                <w:tcPr>
                  <w:tcW w:w="641" w:type="dxa"/>
                  <w:tcBorders>
                    <w:top w:val="single" w:sz="4" w:space="0" w:color="auto"/>
                    <w:left w:val="single" w:sz="4" w:space="0" w:color="auto"/>
                    <w:bottom w:val="single" w:sz="4" w:space="0" w:color="auto"/>
                    <w:right w:val="single" w:sz="4" w:space="0" w:color="auto"/>
                  </w:tcBorders>
                  <w:vAlign w:val="center"/>
                  <w:hideMark/>
                </w:tcPr>
                <w:p w:rsidR="00A560E6" w:rsidRPr="007004E4"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626</w:t>
                  </w:r>
                </w:p>
                <w:p w:rsidR="00A560E6" w:rsidRPr="007004E4"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(106%)</w:t>
                  </w:r>
                </w:p>
              </w:tc>
              <w:tc>
                <w:tcPr>
                  <w:tcW w:w="641" w:type="dxa"/>
                  <w:tcBorders>
                    <w:top w:val="single" w:sz="4" w:space="0" w:color="auto"/>
                    <w:left w:val="single" w:sz="4" w:space="0" w:color="auto"/>
                    <w:bottom w:val="single" w:sz="4" w:space="0" w:color="auto"/>
                    <w:right w:val="single" w:sz="4" w:space="0" w:color="auto"/>
                  </w:tcBorders>
                  <w:vAlign w:val="center"/>
                  <w:hideMark/>
                </w:tcPr>
                <w:p w:rsidR="00A560E6" w:rsidRPr="007004E4"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581</w:t>
                  </w:r>
                </w:p>
                <w:p w:rsidR="00A560E6" w:rsidRPr="007004E4"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(97%)</w:t>
                  </w:r>
                </w:p>
              </w:tc>
              <w:tc>
                <w:tcPr>
                  <w:tcW w:w="642" w:type="dxa"/>
                  <w:tcBorders>
                    <w:top w:val="single" w:sz="4" w:space="0" w:color="auto"/>
                    <w:left w:val="single" w:sz="4" w:space="0" w:color="auto"/>
                    <w:bottom w:val="single" w:sz="4" w:space="0" w:color="auto"/>
                    <w:right w:val="single" w:sz="4" w:space="0" w:color="auto"/>
                  </w:tcBorders>
                  <w:vAlign w:val="center"/>
                  <w:hideMark/>
                </w:tcPr>
                <w:p w:rsidR="00A560E6" w:rsidRPr="007004E4"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w:t>
                  </w:r>
                </w:p>
              </w:tc>
            </w:tr>
          </w:tbl>
          <w:p w:rsidR="00A560E6" w:rsidRPr="007004E4" w:rsidRDefault="00A560E6" w:rsidP="00A560E6">
            <w:pPr>
              <w:kinsoku w:val="0"/>
              <w:autoSpaceDE w:val="0"/>
              <w:autoSpaceDN w:val="0"/>
              <w:spacing w:line="0" w:lineRule="atLeast"/>
              <w:ind w:leftChars="29" w:left="211" w:hangingChars="107" w:hanging="150"/>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7004E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A560E6" w:rsidRPr="007004E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A560E6" w:rsidRPr="007004E4" w:rsidRDefault="00A560E6" w:rsidP="00A560E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これらの取組は計画を順調に実施しており、自己評価の「Ⅲ」は妥当であると判断した。</w:t>
            </w:r>
          </w:p>
        </w:tc>
      </w:tr>
      <w:tr w:rsidR="007004E4" w:rsidRPr="007004E4" w:rsidTr="003A2CBE">
        <w:trPr>
          <w:trHeight w:val="50"/>
        </w:trPr>
        <w:tc>
          <w:tcPr>
            <w:tcW w:w="3453" w:type="dxa"/>
            <w:tcBorders>
              <w:top w:val="nil"/>
              <w:bottom w:val="dashSmallGap" w:sz="4" w:space="0" w:color="auto"/>
              <w:right w:val="double" w:sz="4" w:space="0" w:color="auto"/>
            </w:tcBorders>
          </w:tcPr>
          <w:p w:rsidR="00523E19" w:rsidRPr="007004E4"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dashSmallGap" w:sz="4" w:space="0" w:color="auto"/>
            </w:tcBorders>
          </w:tcPr>
          <w:p w:rsidR="00523E19" w:rsidRPr="007004E4"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tcPr>
          <w:p w:rsidR="00523E19" w:rsidRPr="007004E4"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523E19" w:rsidRPr="007004E4"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7004E4"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7004E4"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7004E4"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3A2CBE">
        <w:trPr>
          <w:trHeight w:val="75"/>
        </w:trPr>
        <w:tc>
          <w:tcPr>
            <w:tcW w:w="6909" w:type="dxa"/>
            <w:gridSpan w:val="2"/>
            <w:tcBorders>
              <w:top w:val="dashSmallGap" w:sz="4" w:space="0" w:color="auto"/>
              <w:bottom w:val="nil"/>
            </w:tcBorders>
          </w:tcPr>
          <w:p w:rsidR="00523E19" w:rsidRPr="007004E4" w:rsidRDefault="00523E19" w:rsidP="009D636D">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lastRenderedPageBreak/>
              <w:t xml:space="preserve">(2) </w:t>
            </w:r>
            <w:r w:rsidR="00151B59" w:rsidRPr="007004E4">
              <w:rPr>
                <w:rFonts w:asciiTheme="majorEastAsia" w:eastAsiaTheme="majorEastAsia" w:hAnsiTheme="majorEastAsia" w:hint="eastAsia"/>
                <w:sz w:val="14"/>
                <w:szCs w:val="14"/>
              </w:rPr>
              <w:t>競争的外部資金等の獲得推進</w:t>
            </w:r>
          </w:p>
        </w:tc>
        <w:tc>
          <w:tcPr>
            <w:tcW w:w="403" w:type="dxa"/>
            <w:tcBorders>
              <w:top w:val="nil"/>
              <w:left w:val="single" w:sz="4" w:space="0" w:color="auto"/>
              <w:bottom w:val="nil"/>
              <w:right w:val="single" w:sz="4" w:space="0" w:color="auto"/>
            </w:tcBorders>
          </w:tcPr>
          <w:p w:rsidR="00523E19" w:rsidRPr="007004E4" w:rsidRDefault="00523E19" w:rsidP="009D636D">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523E19" w:rsidRPr="007004E4" w:rsidRDefault="00523E19"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7004E4" w:rsidRDefault="00523E19"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7004E4" w:rsidRDefault="00523E19"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7004E4" w:rsidRDefault="00523E19" w:rsidP="009D636D">
            <w:pPr>
              <w:kinsoku w:val="0"/>
              <w:autoSpaceDE w:val="0"/>
              <w:autoSpaceDN w:val="0"/>
              <w:spacing w:line="0" w:lineRule="atLeast"/>
              <w:jc w:val="left"/>
              <w:rPr>
                <w:rFonts w:asciiTheme="majorEastAsia" w:eastAsiaTheme="majorEastAsia" w:hAnsiTheme="majorEastAsia"/>
                <w:sz w:val="14"/>
                <w:szCs w:val="14"/>
              </w:rPr>
            </w:pPr>
          </w:p>
        </w:tc>
      </w:tr>
      <w:tr w:rsidR="007004E4" w:rsidRPr="007004E4" w:rsidTr="003A2CBE">
        <w:trPr>
          <w:trHeight w:val="75"/>
        </w:trPr>
        <w:tc>
          <w:tcPr>
            <w:tcW w:w="3453" w:type="dxa"/>
            <w:tcBorders>
              <w:top w:val="dashSmallGap" w:sz="4" w:space="0" w:color="auto"/>
              <w:bottom w:val="nil"/>
              <w:right w:val="double" w:sz="4" w:space="0" w:color="auto"/>
            </w:tcBorders>
          </w:tcPr>
          <w:p w:rsidR="00523E19" w:rsidRPr="007004E4"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dashSmallGap" w:sz="4" w:space="0" w:color="auto"/>
              <w:left w:val="double" w:sz="4" w:space="0" w:color="auto"/>
              <w:bottom w:val="nil"/>
            </w:tcBorders>
          </w:tcPr>
          <w:p w:rsidR="00523E19" w:rsidRPr="007004E4"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tcPr>
          <w:p w:rsidR="00523E19" w:rsidRPr="007004E4"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523E19" w:rsidRPr="007004E4"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7004E4"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523E19" w:rsidRPr="007004E4"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7004E4"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3A2CBE">
        <w:trPr>
          <w:trHeight w:val="1128"/>
        </w:trPr>
        <w:tc>
          <w:tcPr>
            <w:tcW w:w="3453" w:type="dxa"/>
            <w:tcBorders>
              <w:top w:val="nil"/>
              <w:bottom w:val="nil"/>
              <w:right w:val="double" w:sz="4" w:space="0" w:color="auto"/>
            </w:tcBorders>
          </w:tcPr>
          <w:p w:rsidR="00A560E6" w:rsidRPr="007004E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研究管理部門及びコーディネーターによるいち早い公募情報の収集、職員への申請支援を積極的に実施することにより、申請件数を増やし、より多くの競争的外部資金等の獲得をめざす。</w:t>
            </w:r>
          </w:p>
        </w:tc>
        <w:tc>
          <w:tcPr>
            <w:tcW w:w="3456" w:type="dxa"/>
            <w:tcBorders>
              <w:top w:val="nil"/>
              <w:left w:val="double" w:sz="4" w:space="0" w:color="auto"/>
              <w:bottom w:val="nil"/>
            </w:tcBorders>
          </w:tcPr>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①</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研究管理部門において競争的外部資金の公募情報を常に注視し、早期に研究員へ情報提供を行うことで、申請の準備期間を確保し、積極的な応募を推進する。</w:t>
            </w:r>
          </w:p>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②</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採択率の向上を目指して、申請書の書き方スキルアップを図る研修を開催する。</w:t>
            </w:r>
          </w:p>
        </w:tc>
        <w:tc>
          <w:tcPr>
            <w:tcW w:w="403" w:type="dxa"/>
            <w:tcBorders>
              <w:top w:val="nil"/>
              <w:left w:val="single" w:sz="4" w:space="0" w:color="auto"/>
              <w:bottom w:val="nil"/>
              <w:right w:val="single" w:sz="4" w:space="0" w:color="auto"/>
            </w:tcBorders>
          </w:tcPr>
          <w:p w:rsidR="00A560E6" w:rsidRPr="007004E4" w:rsidRDefault="00A560E6" w:rsidP="00A560E6">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A560E6" w:rsidRPr="007004E4" w:rsidRDefault="00A560E6" w:rsidP="00C773AE">
            <w:pPr>
              <w:kinsoku w:val="0"/>
              <w:autoSpaceDE w:val="0"/>
              <w:autoSpaceDN w:val="0"/>
              <w:spacing w:line="0" w:lineRule="atLeast"/>
              <w:ind w:left="140" w:rightChars="-11" w:right="-23" w:hangingChars="100" w:hanging="140"/>
              <w:jc w:val="left"/>
              <w:rPr>
                <w:rFonts w:asciiTheme="majorEastAsia" w:eastAsiaTheme="majorEastAsia" w:hAnsiTheme="majorEastAsia"/>
                <w:i/>
                <w:sz w:val="14"/>
                <w:szCs w:val="14"/>
              </w:rPr>
            </w:pPr>
            <w:r w:rsidRPr="007004E4">
              <w:rPr>
                <w:rFonts w:asciiTheme="majorEastAsia" w:eastAsiaTheme="majorEastAsia" w:hAnsiTheme="majorEastAsia" w:hint="eastAsia"/>
                <w:sz w:val="14"/>
                <w:szCs w:val="14"/>
              </w:rPr>
              <w:t>○公募情報を早期に把握し、職員に迅速に周知することで競争的外部資金の獲得を推進した。</w:t>
            </w: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7004E4" w:rsidRDefault="00A560E6" w:rsidP="00C773AE">
            <w:pPr>
              <w:kinsoku w:val="0"/>
              <w:autoSpaceDE w:val="0"/>
              <w:autoSpaceDN w:val="0"/>
              <w:spacing w:line="0" w:lineRule="atLeast"/>
              <w:ind w:left="140" w:rightChars="-11" w:right="-23"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w:t>
            </w:r>
            <w:r w:rsidR="00C773AE" w:rsidRPr="007004E4">
              <w:rPr>
                <w:rFonts w:asciiTheme="majorEastAsia" w:eastAsiaTheme="majorEastAsia" w:hAnsiTheme="majorEastAsia" w:hint="eastAsia"/>
                <w:sz w:val="14"/>
                <w:szCs w:val="14"/>
              </w:rPr>
              <w:t>文部科学省</w:t>
            </w:r>
            <w:r w:rsidRPr="007004E4">
              <w:rPr>
                <w:rFonts w:asciiTheme="majorEastAsia" w:eastAsiaTheme="majorEastAsia" w:hAnsiTheme="majorEastAsia" w:hint="eastAsia"/>
                <w:sz w:val="14"/>
                <w:szCs w:val="14"/>
              </w:rPr>
              <w:t>科学研究費補助金</w:t>
            </w:r>
            <w:r w:rsidR="00C773AE" w:rsidRPr="007004E4">
              <w:rPr>
                <w:rFonts w:asciiTheme="majorEastAsia" w:eastAsiaTheme="majorEastAsia" w:hAnsiTheme="majorEastAsia" w:hint="eastAsia"/>
                <w:sz w:val="14"/>
                <w:szCs w:val="14"/>
              </w:rPr>
              <w:t>の</w:t>
            </w:r>
            <w:r w:rsidRPr="007004E4">
              <w:rPr>
                <w:rFonts w:asciiTheme="majorEastAsia" w:eastAsiaTheme="majorEastAsia" w:hAnsiTheme="majorEastAsia" w:hint="eastAsia"/>
                <w:sz w:val="14"/>
                <w:szCs w:val="14"/>
              </w:rPr>
              <w:t>獲得に向け、８月25日及び26日に科研費研修を開催し、提案増加に取り組んだ。</w:t>
            </w:r>
          </w:p>
        </w:tc>
        <w:tc>
          <w:tcPr>
            <w:tcW w:w="398" w:type="dxa"/>
            <w:tcBorders>
              <w:top w:val="nil"/>
              <w:left w:val="single" w:sz="4" w:space="0" w:color="auto"/>
              <w:bottom w:val="nil"/>
            </w:tcBorders>
          </w:tcPr>
          <w:p w:rsidR="00A560E6" w:rsidRPr="007004E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7004E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p>
        </w:tc>
      </w:tr>
      <w:tr w:rsidR="007004E4" w:rsidRPr="007004E4" w:rsidTr="003A2CBE">
        <w:tc>
          <w:tcPr>
            <w:tcW w:w="3453" w:type="dxa"/>
            <w:tcBorders>
              <w:top w:val="nil"/>
              <w:bottom w:val="dashSmallGap" w:sz="4" w:space="0" w:color="auto"/>
              <w:right w:val="double" w:sz="4" w:space="0" w:color="auto"/>
            </w:tcBorders>
          </w:tcPr>
          <w:p w:rsidR="00523E19" w:rsidRPr="007004E4"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dashSmallGap" w:sz="4" w:space="0" w:color="auto"/>
            </w:tcBorders>
          </w:tcPr>
          <w:p w:rsidR="00523E19" w:rsidRPr="007004E4" w:rsidRDefault="00523E19"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vAlign w:val="center"/>
          </w:tcPr>
          <w:p w:rsidR="00523E19" w:rsidRPr="007004E4" w:rsidRDefault="00523E19"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523E19" w:rsidRPr="007004E4" w:rsidRDefault="00523E19"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523E19" w:rsidRPr="007004E4" w:rsidRDefault="00523E19"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523E19" w:rsidRPr="007004E4" w:rsidRDefault="00523E19"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523E19" w:rsidRPr="007004E4" w:rsidRDefault="00523E19" w:rsidP="009D636D">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3A2CBE">
        <w:tc>
          <w:tcPr>
            <w:tcW w:w="6909" w:type="dxa"/>
            <w:gridSpan w:val="2"/>
            <w:tcBorders>
              <w:top w:val="dashSmallGap" w:sz="4" w:space="0" w:color="auto"/>
              <w:bottom w:val="dashSmallGap" w:sz="4" w:space="0" w:color="auto"/>
              <w:right w:val="single" w:sz="4" w:space="0" w:color="auto"/>
            </w:tcBorders>
          </w:tcPr>
          <w:p w:rsidR="00C8410D" w:rsidRPr="007004E4" w:rsidRDefault="006D739C" w:rsidP="009D636D">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２　財務基盤の強化と効率的な予算執行</w:t>
            </w:r>
          </w:p>
        </w:tc>
        <w:tc>
          <w:tcPr>
            <w:tcW w:w="403" w:type="dxa"/>
            <w:tcBorders>
              <w:top w:val="nil"/>
              <w:bottom w:val="nil"/>
              <w:right w:val="single" w:sz="4" w:space="0" w:color="auto"/>
            </w:tcBorders>
          </w:tcPr>
          <w:p w:rsidR="00C8410D" w:rsidRPr="007004E4"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3435" w:type="dxa"/>
            <w:tcBorders>
              <w:top w:val="nil"/>
              <w:bottom w:val="nil"/>
              <w:right w:val="single" w:sz="4" w:space="0" w:color="auto"/>
            </w:tcBorders>
          </w:tcPr>
          <w:p w:rsidR="00C8410D" w:rsidRPr="007004E4"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bottom w:val="nil"/>
              <w:right w:val="single" w:sz="4" w:space="0" w:color="auto"/>
            </w:tcBorders>
          </w:tcPr>
          <w:p w:rsidR="00C8410D" w:rsidRPr="007004E4"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398" w:type="dxa"/>
            <w:tcBorders>
              <w:top w:val="nil"/>
              <w:left w:val="single" w:sz="4" w:space="0" w:color="auto"/>
              <w:bottom w:val="nil"/>
            </w:tcBorders>
          </w:tcPr>
          <w:p w:rsidR="00C8410D" w:rsidRPr="007004E4" w:rsidRDefault="00C8410D" w:rsidP="00C8410D">
            <w:pPr>
              <w:kinsoku w:val="0"/>
              <w:autoSpaceDE w:val="0"/>
              <w:autoSpaceDN w:val="0"/>
              <w:spacing w:line="0" w:lineRule="atLeast"/>
              <w:jc w:val="left"/>
              <w:rPr>
                <w:rFonts w:asciiTheme="majorEastAsia" w:eastAsiaTheme="majorEastAsia" w:hAnsiTheme="majorEastAsia"/>
                <w:sz w:val="14"/>
                <w:szCs w:val="14"/>
              </w:rPr>
            </w:pPr>
          </w:p>
        </w:tc>
        <w:tc>
          <w:tcPr>
            <w:tcW w:w="2143" w:type="dxa"/>
            <w:tcBorders>
              <w:top w:val="nil"/>
              <w:left w:val="single" w:sz="4" w:space="0" w:color="auto"/>
              <w:bottom w:val="nil"/>
            </w:tcBorders>
          </w:tcPr>
          <w:p w:rsidR="00C8410D" w:rsidRPr="007004E4" w:rsidRDefault="00C8410D" w:rsidP="00C8410D">
            <w:pPr>
              <w:kinsoku w:val="0"/>
              <w:autoSpaceDE w:val="0"/>
              <w:autoSpaceDN w:val="0"/>
              <w:spacing w:line="0" w:lineRule="atLeast"/>
              <w:jc w:val="left"/>
              <w:rPr>
                <w:rFonts w:asciiTheme="majorEastAsia" w:eastAsiaTheme="majorEastAsia" w:hAnsiTheme="majorEastAsia"/>
                <w:sz w:val="14"/>
                <w:szCs w:val="14"/>
              </w:rPr>
            </w:pPr>
          </w:p>
        </w:tc>
      </w:tr>
      <w:tr w:rsidR="007004E4" w:rsidRPr="007004E4" w:rsidTr="003A2CBE">
        <w:tc>
          <w:tcPr>
            <w:tcW w:w="3453" w:type="dxa"/>
            <w:tcBorders>
              <w:top w:val="dashSmallGap" w:sz="4" w:space="0" w:color="auto"/>
              <w:bottom w:val="nil"/>
              <w:right w:val="double" w:sz="4" w:space="0" w:color="auto"/>
            </w:tcBorders>
          </w:tcPr>
          <w:p w:rsidR="00190E7A" w:rsidRPr="007004E4" w:rsidRDefault="00190E7A" w:rsidP="009D636D">
            <w:pPr>
              <w:kinsoku w:val="0"/>
              <w:autoSpaceDE w:val="0"/>
              <w:autoSpaceDN w:val="0"/>
              <w:spacing w:line="60" w:lineRule="exact"/>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p>
        </w:tc>
        <w:tc>
          <w:tcPr>
            <w:tcW w:w="3456" w:type="dxa"/>
            <w:tcBorders>
              <w:top w:val="dashSmallGap" w:sz="4" w:space="0" w:color="auto"/>
              <w:left w:val="double" w:sz="4" w:space="0" w:color="auto"/>
              <w:bottom w:val="nil"/>
              <w:right w:val="single" w:sz="4" w:space="0" w:color="auto"/>
            </w:tcBorders>
          </w:tcPr>
          <w:p w:rsidR="00190E7A" w:rsidRPr="007004E4" w:rsidRDefault="00190E7A"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vAlign w:val="center"/>
          </w:tcPr>
          <w:p w:rsidR="00190E7A" w:rsidRPr="007004E4" w:rsidRDefault="00190E7A"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190E7A" w:rsidRPr="007004E4" w:rsidRDefault="00190E7A"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90E7A" w:rsidRPr="007004E4" w:rsidRDefault="00190E7A"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190E7A" w:rsidRPr="007004E4" w:rsidRDefault="00190E7A"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190E7A" w:rsidRPr="007004E4" w:rsidRDefault="00190E7A" w:rsidP="009D636D">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8221FF">
        <w:trPr>
          <w:trHeight w:val="50"/>
        </w:trPr>
        <w:tc>
          <w:tcPr>
            <w:tcW w:w="3453" w:type="dxa"/>
            <w:tcBorders>
              <w:top w:val="nil"/>
              <w:bottom w:val="nil"/>
              <w:right w:val="double" w:sz="4" w:space="0" w:color="auto"/>
            </w:tcBorders>
          </w:tcPr>
          <w:p w:rsidR="00A560E6" w:rsidRPr="007004E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企業ニーズに柔軟に対応した支援業務を継続できる健全な財務運営を堅持するため、セグメントごとの収支バランスを考慮するなど、効果的な予算執行や契約の運用を行う。剰余金については、企業サービスの向上を第一に研究開発の推進、設備の充実、事業の拡充など、必要性と実効性を精査し、有効に活用する。</w:t>
            </w:r>
          </w:p>
        </w:tc>
        <w:tc>
          <w:tcPr>
            <w:tcW w:w="3456" w:type="dxa"/>
            <w:tcBorders>
              <w:top w:val="nil"/>
              <w:left w:val="double" w:sz="4" w:space="0" w:color="auto"/>
              <w:bottom w:val="nil"/>
            </w:tcBorders>
          </w:tcPr>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①</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管理業務及び企業支援業務の精査、事務処理や契約方法の改善、及び固定経費の見直し等により</w:t>
            </w:r>
          </w:p>
          <w:p w:rsidR="00A560E6" w:rsidRPr="007004E4" w:rsidRDefault="00A560E6" w:rsidP="00A560E6">
            <w:pPr>
              <w:kinsoku w:val="0"/>
              <w:autoSpaceDE w:val="0"/>
              <w:autoSpaceDN w:val="0"/>
              <w:spacing w:line="0" w:lineRule="atLeast"/>
              <w:ind w:leftChars="64" w:left="134" w:rightChars="-121" w:right="-254"/>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経費を削減するとともに、収支状況を常に管理し、</w:t>
            </w:r>
          </w:p>
          <w:p w:rsidR="00A560E6" w:rsidRPr="007004E4" w:rsidRDefault="00A560E6" w:rsidP="00A560E6">
            <w:pPr>
              <w:kinsoku w:val="0"/>
              <w:autoSpaceDE w:val="0"/>
              <w:autoSpaceDN w:val="0"/>
              <w:spacing w:line="0" w:lineRule="atLeast"/>
              <w:ind w:leftChars="70" w:left="147"/>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適切な運営を行うことによって、法人の財務基盤を強化する。</w:t>
            </w: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71CA7" w:rsidRPr="007004E4" w:rsidRDefault="00571CA7"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571CA7" w:rsidRPr="007004E4" w:rsidRDefault="00571CA7"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②</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戦略的な研究資金投入や、予算配分の重点化を行う。</w:t>
            </w:r>
            <w:r w:rsidR="007F4154" w:rsidRPr="007004E4">
              <w:rPr>
                <w:rFonts w:asciiTheme="majorEastAsia" w:eastAsiaTheme="majorEastAsia" w:hAnsiTheme="majorEastAsia" w:hint="eastAsia"/>
                <w:sz w:val="14"/>
                <w:szCs w:val="14"/>
              </w:rPr>
              <w:t>さらに</w:t>
            </w:r>
            <w:r w:rsidRPr="007004E4">
              <w:rPr>
                <w:rFonts w:asciiTheme="majorEastAsia" w:eastAsiaTheme="majorEastAsia" w:hAnsiTheme="majorEastAsia" w:hint="eastAsia"/>
                <w:sz w:val="14"/>
                <w:szCs w:val="14"/>
              </w:rPr>
              <w:t>、効率的な業務運営のためスクラップ＆ビルドを徹底する。</w:t>
            </w:r>
          </w:p>
          <w:p w:rsidR="00A560E6" w:rsidRPr="007004E4" w:rsidRDefault="00A560E6" w:rsidP="00560A18">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403" w:type="dxa"/>
            <w:tcBorders>
              <w:top w:val="nil"/>
              <w:left w:val="single" w:sz="4" w:space="0" w:color="auto"/>
              <w:bottom w:val="nil"/>
              <w:right w:val="single" w:sz="4" w:space="0" w:color="auto"/>
            </w:tcBorders>
          </w:tcPr>
          <w:p w:rsidR="00A560E6" w:rsidRPr="007004E4" w:rsidRDefault="00A560E6" w:rsidP="00A560E6">
            <w:pPr>
              <w:kinsoku w:val="0"/>
              <w:autoSpaceDE w:val="0"/>
              <w:autoSpaceDN w:val="0"/>
              <w:spacing w:line="0" w:lineRule="atLeast"/>
              <w:jc w:val="center"/>
              <w:rPr>
                <w:rFonts w:asciiTheme="majorEastAsia" w:eastAsiaTheme="majorEastAsia" w:hAnsiTheme="majorEastAsia"/>
                <w:sz w:val="14"/>
                <w:szCs w:val="14"/>
              </w:rPr>
            </w:pPr>
          </w:p>
        </w:tc>
        <w:tc>
          <w:tcPr>
            <w:tcW w:w="3435" w:type="dxa"/>
            <w:tcBorders>
              <w:top w:val="nil"/>
              <w:left w:val="single" w:sz="4" w:space="0" w:color="auto"/>
              <w:bottom w:val="nil"/>
              <w:right w:val="single" w:sz="4" w:space="0" w:color="auto"/>
            </w:tcBorders>
          </w:tcPr>
          <w:p w:rsidR="00A560E6" w:rsidRPr="007004E4" w:rsidRDefault="004D44C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w:t>
            </w:r>
            <w:r w:rsidR="00A560E6" w:rsidRPr="007004E4">
              <w:rPr>
                <w:rFonts w:asciiTheme="majorEastAsia" w:eastAsiaTheme="majorEastAsia" w:hAnsiTheme="majorEastAsia" w:hint="eastAsia"/>
                <w:sz w:val="14"/>
                <w:szCs w:val="14"/>
              </w:rPr>
              <w:t>予算の執行状況</w:t>
            </w:r>
            <w:r w:rsidRPr="007004E4">
              <w:rPr>
                <w:rFonts w:asciiTheme="majorEastAsia" w:eastAsiaTheme="majorEastAsia" w:hAnsiTheme="majorEastAsia" w:hint="eastAsia"/>
                <w:sz w:val="14"/>
                <w:szCs w:val="14"/>
              </w:rPr>
              <w:t>について毎月</w:t>
            </w:r>
            <w:r w:rsidR="00A560E6" w:rsidRPr="007004E4">
              <w:rPr>
                <w:rFonts w:asciiTheme="majorEastAsia" w:eastAsiaTheme="majorEastAsia" w:hAnsiTheme="majorEastAsia" w:hint="eastAsia"/>
                <w:sz w:val="14"/>
                <w:szCs w:val="14"/>
              </w:rPr>
              <w:t>報告</w:t>
            </w:r>
            <w:r w:rsidRPr="007004E4">
              <w:rPr>
                <w:rFonts w:asciiTheme="majorEastAsia" w:eastAsiaTheme="majorEastAsia" w:hAnsiTheme="majorEastAsia" w:hint="eastAsia"/>
                <w:sz w:val="14"/>
                <w:szCs w:val="14"/>
              </w:rPr>
              <w:t>・確認</w:t>
            </w:r>
            <w:r w:rsidR="00A560E6" w:rsidRPr="007004E4">
              <w:rPr>
                <w:rFonts w:asciiTheme="majorEastAsia" w:eastAsiaTheme="majorEastAsia" w:hAnsiTheme="majorEastAsia" w:hint="eastAsia"/>
                <w:sz w:val="14"/>
                <w:szCs w:val="14"/>
              </w:rPr>
              <w:t>するとともに、関係部署と情報</w:t>
            </w:r>
            <w:r w:rsidRPr="007004E4">
              <w:rPr>
                <w:rFonts w:asciiTheme="majorEastAsia" w:eastAsiaTheme="majorEastAsia" w:hAnsiTheme="majorEastAsia" w:hint="eastAsia"/>
                <w:sz w:val="14"/>
                <w:szCs w:val="14"/>
              </w:rPr>
              <w:t>共有し、連携を図りながら、新型コロナによる事業収入の落ち込みに</w:t>
            </w:r>
            <w:r w:rsidR="00A560E6" w:rsidRPr="007004E4">
              <w:rPr>
                <w:rFonts w:asciiTheme="majorEastAsia" w:eastAsiaTheme="majorEastAsia" w:hAnsiTheme="majorEastAsia" w:hint="eastAsia"/>
                <w:sz w:val="14"/>
                <w:szCs w:val="14"/>
              </w:rPr>
              <w:t>対応した。</w:t>
            </w:r>
          </w:p>
          <w:p w:rsidR="00A560E6" w:rsidRPr="007004E4"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571CA7" w:rsidRPr="007004E4" w:rsidRDefault="00571CA7" w:rsidP="00571CA7">
            <w:pPr>
              <w:kinsoku w:val="0"/>
              <w:autoSpaceDE w:val="0"/>
              <w:autoSpaceDN w:val="0"/>
              <w:spacing w:line="0" w:lineRule="atLeast"/>
              <w:ind w:left="140" w:rightChars="-4" w:right="-8"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新型コロナウイルス感染症の拡大により売上げが減少した府内中小企業に対して、企業の競争力の確保に必要な研究開発費を支援するため、依頼試験、装置使用等の利用料金の50％減額事業を実施し、延べ313社の中小企業が利用するなど、効果を上げた。</w:t>
            </w:r>
          </w:p>
          <w:p w:rsidR="00571CA7" w:rsidRPr="007004E4" w:rsidRDefault="00571CA7"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○令和３年度の重点事業項目について</w:t>
            </w:r>
            <w:r w:rsidR="004D44C6"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３月の理事会</w:t>
            </w:r>
            <w:r w:rsidR="004D44C6" w:rsidRPr="007004E4">
              <w:rPr>
                <w:rFonts w:asciiTheme="majorEastAsia" w:eastAsiaTheme="majorEastAsia" w:hAnsiTheme="majorEastAsia" w:hint="eastAsia"/>
                <w:sz w:val="14"/>
                <w:szCs w:val="14"/>
              </w:rPr>
              <w:t>で</w:t>
            </w:r>
            <w:r w:rsidRPr="007004E4">
              <w:rPr>
                <w:rFonts w:asciiTheme="majorEastAsia" w:eastAsiaTheme="majorEastAsia" w:hAnsiTheme="majorEastAsia" w:hint="eastAsia"/>
                <w:sz w:val="14"/>
                <w:szCs w:val="14"/>
              </w:rPr>
              <w:t>承認を得た。</w:t>
            </w:r>
          </w:p>
          <w:p w:rsidR="00A560E6" w:rsidRPr="007004E4" w:rsidRDefault="00A560E6" w:rsidP="00A560E6">
            <w:pPr>
              <w:kinsoku w:val="0"/>
              <w:autoSpaceDE w:val="0"/>
              <w:autoSpaceDN w:val="0"/>
              <w:spacing w:line="0" w:lineRule="atLeas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004E4" w:rsidRPr="007004E4">
              <w:tc>
                <w:tcPr>
                  <w:tcW w:w="3205" w:type="dxa"/>
                  <w:tcBorders>
                    <w:top w:val="double" w:sz="4" w:space="0" w:color="auto"/>
                    <w:left w:val="double" w:sz="4" w:space="0" w:color="auto"/>
                    <w:bottom w:val="double" w:sz="4" w:space="0" w:color="auto"/>
                    <w:right w:val="double" w:sz="4" w:space="0" w:color="auto"/>
                  </w:tcBorders>
                  <w:hideMark/>
                </w:tcPr>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＜評価の理由＞</w:t>
                  </w:r>
                </w:p>
                <w:p w:rsidR="00A560E6" w:rsidRPr="007004E4" w:rsidRDefault="007068F8" w:rsidP="00A560E6">
                  <w:pPr>
                    <w:kinsoku w:val="0"/>
                    <w:autoSpaceDE w:val="0"/>
                    <w:autoSpaceDN w:val="0"/>
                    <w:spacing w:line="0" w:lineRule="atLeast"/>
                    <w:ind w:left="140" w:hangingChars="100" w:hanging="140"/>
                    <w:jc w:val="left"/>
                    <w:rPr>
                      <w:rFonts w:asciiTheme="majorEastAsia" w:eastAsiaTheme="majorEastAsia" w:hAnsiTheme="majorEastAsia"/>
                      <w:b/>
                      <w:sz w:val="14"/>
                      <w:szCs w:val="14"/>
                    </w:rPr>
                  </w:pPr>
                  <w:r w:rsidRPr="007004E4">
                    <w:rPr>
                      <w:rFonts w:asciiTheme="majorEastAsia" w:eastAsiaTheme="majorEastAsia" w:hAnsiTheme="majorEastAsia" w:hint="eastAsia"/>
                      <w:sz w:val="14"/>
                      <w:szCs w:val="14"/>
                    </w:rPr>
                    <w:t>・</w:t>
                  </w:r>
                  <w:r w:rsidR="00A560E6" w:rsidRPr="007004E4">
                    <w:rPr>
                      <w:rFonts w:asciiTheme="majorEastAsia" w:eastAsiaTheme="majorEastAsia" w:hAnsiTheme="majorEastAsia" w:hint="eastAsia"/>
                      <w:sz w:val="14"/>
                      <w:szCs w:val="14"/>
                    </w:rPr>
                    <w:t>年度計画に掲げた６項目について、全て計画どおり実施した。</w:t>
                  </w: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・数値目標に掲げた事業収入額については、達成率が目標値の97％であったので、自己評価はⅢとした。</w:t>
                  </w:r>
                </w:p>
              </w:tc>
            </w:tr>
          </w:tbl>
          <w:p w:rsidR="00A560E6" w:rsidRPr="007004E4" w:rsidRDefault="00A560E6" w:rsidP="00A560E6">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7004E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7004E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p>
        </w:tc>
      </w:tr>
      <w:tr w:rsidR="00190E7A" w:rsidRPr="007004E4" w:rsidTr="008221FF">
        <w:tc>
          <w:tcPr>
            <w:tcW w:w="3453" w:type="dxa"/>
            <w:tcBorders>
              <w:top w:val="nil"/>
              <w:bottom w:val="single" w:sz="4" w:space="0" w:color="auto"/>
              <w:right w:val="double" w:sz="4" w:space="0" w:color="auto"/>
            </w:tcBorders>
          </w:tcPr>
          <w:p w:rsidR="00190E7A" w:rsidRPr="007004E4" w:rsidRDefault="00190E7A" w:rsidP="009D636D">
            <w:pPr>
              <w:kinsoku w:val="0"/>
              <w:autoSpaceDE w:val="0"/>
              <w:autoSpaceDN w:val="0"/>
              <w:spacing w:line="60" w:lineRule="exact"/>
              <w:jc w:val="left"/>
              <w:rPr>
                <w:rFonts w:asciiTheme="majorEastAsia" w:eastAsiaTheme="majorEastAsia" w:hAnsiTheme="majorEastAsia"/>
                <w:sz w:val="14"/>
                <w:szCs w:val="14"/>
              </w:rPr>
            </w:pPr>
          </w:p>
        </w:tc>
        <w:tc>
          <w:tcPr>
            <w:tcW w:w="3456" w:type="dxa"/>
            <w:tcBorders>
              <w:top w:val="nil"/>
              <w:left w:val="double" w:sz="4" w:space="0" w:color="auto"/>
              <w:bottom w:val="single" w:sz="4" w:space="0" w:color="auto"/>
            </w:tcBorders>
          </w:tcPr>
          <w:p w:rsidR="00190E7A" w:rsidRPr="007004E4" w:rsidRDefault="00190E7A" w:rsidP="009D636D">
            <w:pPr>
              <w:kinsoku w:val="0"/>
              <w:autoSpaceDE w:val="0"/>
              <w:autoSpaceDN w:val="0"/>
              <w:spacing w:line="60" w:lineRule="exact"/>
              <w:jc w:val="left"/>
              <w:rPr>
                <w:rFonts w:asciiTheme="majorEastAsia" w:eastAsiaTheme="majorEastAsia" w:hAnsiTheme="majorEastAsia"/>
                <w:sz w:val="14"/>
                <w:szCs w:val="14"/>
              </w:rPr>
            </w:pPr>
          </w:p>
        </w:tc>
        <w:tc>
          <w:tcPr>
            <w:tcW w:w="403" w:type="dxa"/>
            <w:tcBorders>
              <w:top w:val="nil"/>
              <w:left w:val="single" w:sz="4" w:space="0" w:color="auto"/>
              <w:bottom w:val="single" w:sz="4" w:space="0" w:color="auto"/>
              <w:right w:val="single" w:sz="4" w:space="0" w:color="auto"/>
            </w:tcBorders>
            <w:vAlign w:val="center"/>
          </w:tcPr>
          <w:p w:rsidR="00190E7A" w:rsidRPr="007004E4" w:rsidRDefault="00190E7A" w:rsidP="009D636D">
            <w:pPr>
              <w:kinsoku w:val="0"/>
              <w:autoSpaceDE w:val="0"/>
              <w:autoSpaceDN w:val="0"/>
              <w:spacing w:line="60" w:lineRule="exact"/>
              <w:jc w:val="center"/>
              <w:rPr>
                <w:rFonts w:asciiTheme="majorEastAsia" w:eastAsiaTheme="majorEastAsia" w:hAnsiTheme="majorEastAsia"/>
                <w:sz w:val="14"/>
                <w:szCs w:val="14"/>
              </w:rPr>
            </w:pPr>
          </w:p>
        </w:tc>
        <w:tc>
          <w:tcPr>
            <w:tcW w:w="3435" w:type="dxa"/>
            <w:tcBorders>
              <w:top w:val="nil"/>
              <w:left w:val="single" w:sz="4" w:space="0" w:color="auto"/>
              <w:bottom w:val="single" w:sz="4" w:space="0" w:color="auto"/>
              <w:right w:val="single" w:sz="4" w:space="0" w:color="auto"/>
            </w:tcBorders>
          </w:tcPr>
          <w:p w:rsidR="00190E7A" w:rsidRPr="007004E4" w:rsidRDefault="00190E7A"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190E7A" w:rsidRPr="007004E4" w:rsidRDefault="00190E7A"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190E7A" w:rsidRPr="007004E4" w:rsidRDefault="00190E7A"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190E7A" w:rsidRPr="007004E4" w:rsidRDefault="00190E7A" w:rsidP="009D636D">
            <w:pPr>
              <w:kinsoku w:val="0"/>
              <w:autoSpaceDE w:val="0"/>
              <w:autoSpaceDN w:val="0"/>
              <w:spacing w:line="60" w:lineRule="exact"/>
              <w:jc w:val="left"/>
              <w:rPr>
                <w:rFonts w:asciiTheme="majorEastAsia" w:eastAsiaTheme="majorEastAsia" w:hAnsiTheme="majorEastAsia"/>
                <w:sz w:val="14"/>
                <w:szCs w:val="14"/>
              </w:rPr>
            </w:pPr>
          </w:p>
        </w:tc>
      </w:tr>
    </w:tbl>
    <w:p w:rsidR="00190E7A" w:rsidRPr="007004E4" w:rsidRDefault="00190E7A" w:rsidP="00F13E66">
      <w:pPr>
        <w:widowControl/>
        <w:kinsoku w:val="0"/>
        <w:autoSpaceDE w:val="0"/>
        <w:autoSpaceDN w:val="0"/>
        <w:spacing w:line="0" w:lineRule="atLeast"/>
        <w:jc w:val="left"/>
        <w:rPr>
          <w:rFonts w:asciiTheme="majorEastAsia" w:eastAsiaTheme="majorEastAsia" w:hAnsiTheme="majorEastAsia"/>
          <w:sz w:val="14"/>
          <w:szCs w:val="14"/>
        </w:rPr>
      </w:pPr>
    </w:p>
    <w:p w:rsidR="008221FF" w:rsidRPr="007004E4" w:rsidRDefault="00F13E66" w:rsidP="008221FF">
      <w:pPr>
        <w:widowControl/>
        <w:kinsoku w:val="0"/>
        <w:autoSpaceDE w:val="0"/>
        <w:autoSpaceDN w:val="0"/>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7004E4" w:rsidRPr="007004E4" w:rsidTr="0074443D">
        <w:trPr>
          <w:trHeight w:val="68"/>
        </w:trPr>
        <w:tc>
          <w:tcPr>
            <w:tcW w:w="863" w:type="dxa"/>
            <w:tcBorders>
              <w:bottom w:val="nil"/>
              <w:right w:val="single" w:sz="4" w:space="0" w:color="auto"/>
            </w:tcBorders>
            <w:vAlign w:val="center"/>
          </w:tcPr>
          <w:p w:rsidR="008221FF" w:rsidRPr="007004E4" w:rsidRDefault="008221FF"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8221FF" w:rsidRPr="007004E4" w:rsidRDefault="008221FF" w:rsidP="0074443D">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74443D">
        <w:tc>
          <w:tcPr>
            <w:tcW w:w="863" w:type="dxa"/>
            <w:tcBorders>
              <w:top w:val="nil"/>
              <w:bottom w:val="nil"/>
              <w:right w:val="single" w:sz="4" w:space="0" w:color="auto"/>
            </w:tcBorders>
            <w:vAlign w:val="center"/>
          </w:tcPr>
          <w:p w:rsidR="008221FF" w:rsidRPr="007004E4" w:rsidRDefault="008221FF" w:rsidP="0074443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中期目標</w:t>
            </w:r>
          </w:p>
        </w:tc>
        <w:tc>
          <w:tcPr>
            <w:tcW w:w="12827" w:type="dxa"/>
            <w:tcBorders>
              <w:top w:val="nil"/>
              <w:bottom w:val="nil"/>
            </w:tcBorders>
          </w:tcPr>
          <w:p w:rsidR="008221FF" w:rsidRPr="007004E4"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（Ⅳ　その他業務運営に関する重要事項の目標を達成するためとるべき措置）</w:t>
            </w:r>
          </w:p>
          <w:p w:rsidR="008221FF" w:rsidRPr="007004E4"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１　施設の計画的な整備及び活用等</w:t>
            </w:r>
          </w:p>
          <w:p w:rsidR="008221FF" w:rsidRPr="007004E4" w:rsidRDefault="008221FF" w:rsidP="008221FF">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施設を良好かつ安全な状態に保持し、業務を円滑に実施するため、建物の改修計画を策定し、計画的な整備を行う。また、財産を効率的・効果的に経営や業務に活かすため、土地・建物は適正に管理するとともに、有効に活用する。</w:t>
            </w:r>
          </w:p>
        </w:tc>
      </w:tr>
      <w:tr w:rsidR="008221FF" w:rsidRPr="007004E4" w:rsidTr="0074443D">
        <w:trPr>
          <w:trHeight w:val="46"/>
        </w:trPr>
        <w:tc>
          <w:tcPr>
            <w:tcW w:w="863" w:type="dxa"/>
            <w:tcBorders>
              <w:top w:val="nil"/>
              <w:right w:val="single" w:sz="4" w:space="0" w:color="auto"/>
            </w:tcBorders>
            <w:vAlign w:val="center"/>
          </w:tcPr>
          <w:p w:rsidR="008221FF" w:rsidRPr="007004E4" w:rsidRDefault="008221FF"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8221FF" w:rsidRPr="007004E4" w:rsidRDefault="008221FF" w:rsidP="0074443D">
            <w:pPr>
              <w:kinsoku w:val="0"/>
              <w:autoSpaceDE w:val="0"/>
              <w:autoSpaceDN w:val="0"/>
              <w:spacing w:line="60" w:lineRule="exact"/>
              <w:jc w:val="left"/>
              <w:rPr>
                <w:rFonts w:asciiTheme="majorEastAsia" w:eastAsiaTheme="majorEastAsia" w:hAnsiTheme="majorEastAsia"/>
                <w:sz w:val="14"/>
                <w:szCs w:val="14"/>
              </w:rPr>
            </w:pPr>
          </w:p>
        </w:tc>
      </w:tr>
    </w:tbl>
    <w:p w:rsidR="008221FF" w:rsidRPr="007004E4"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413"/>
        <w:gridCol w:w="2128"/>
      </w:tblGrid>
      <w:tr w:rsidR="007004E4" w:rsidRPr="007004E4" w:rsidTr="009D636D">
        <w:tc>
          <w:tcPr>
            <w:tcW w:w="3455" w:type="dxa"/>
            <w:vMerge w:val="restart"/>
            <w:tcBorders>
              <w:top w:val="single" w:sz="4" w:space="0" w:color="auto"/>
              <w:right w:val="double" w:sz="4" w:space="0" w:color="auto"/>
            </w:tcBorders>
            <w:vAlign w:val="center"/>
          </w:tcPr>
          <w:p w:rsidR="00F13E66" w:rsidRPr="007004E4"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F13E66" w:rsidRPr="007004E4"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F13E66" w:rsidRPr="007004E4" w:rsidRDefault="00F13E66"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小項</w:t>
            </w:r>
          </w:p>
          <w:p w:rsidR="00F13E66" w:rsidRPr="007004E4" w:rsidRDefault="00F13E66" w:rsidP="00725C6C">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F13E66" w:rsidRPr="007004E4"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F13E66" w:rsidRPr="007004E4"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知事の評価</w:t>
            </w:r>
          </w:p>
        </w:tc>
      </w:tr>
      <w:tr w:rsidR="007004E4" w:rsidRPr="007004E4" w:rsidTr="00E37ABD">
        <w:tc>
          <w:tcPr>
            <w:tcW w:w="3455" w:type="dxa"/>
            <w:vMerge/>
            <w:tcBorders>
              <w:bottom w:val="nil"/>
              <w:right w:val="double" w:sz="4" w:space="0" w:color="auto"/>
            </w:tcBorders>
          </w:tcPr>
          <w:p w:rsidR="00F13E66" w:rsidRPr="007004E4" w:rsidRDefault="00F13E66"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F13E66" w:rsidRPr="007004E4" w:rsidRDefault="00F13E66"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F13E66" w:rsidRPr="007004E4" w:rsidRDefault="00F13E66"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F13E66" w:rsidRPr="007004E4"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F13E66" w:rsidRPr="007004E4" w:rsidRDefault="00F13E66"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w:t>
            </w:r>
          </w:p>
        </w:tc>
        <w:tc>
          <w:tcPr>
            <w:tcW w:w="413" w:type="dxa"/>
            <w:tcBorders>
              <w:top w:val="single" w:sz="4" w:space="0" w:color="auto"/>
              <w:left w:val="single" w:sz="4" w:space="0" w:color="auto"/>
              <w:bottom w:val="nil"/>
            </w:tcBorders>
            <w:vAlign w:val="center"/>
          </w:tcPr>
          <w:p w:rsidR="00F13E66" w:rsidRPr="007004E4" w:rsidRDefault="00F13E66"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w:t>
            </w:r>
          </w:p>
        </w:tc>
        <w:tc>
          <w:tcPr>
            <w:tcW w:w="2128" w:type="dxa"/>
            <w:tcBorders>
              <w:top w:val="single" w:sz="4" w:space="0" w:color="auto"/>
              <w:left w:val="single" w:sz="4" w:space="0" w:color="auto"/>
              <w:bottom w:val="nil"/>
            </w:tcBorders>
            <w:vAlign w:val="center"/>
          </w:tcPr>
          <w:p w:rsidR="00F13E66" w:rsidRPr="007004E4"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評価の判断理由・</w:t>
            </w:r>
          </w:p>
          <w:p w:rsidR="00F13E66" w:rsidRPr="007004E4" w:rsidRDefault="00F13E66"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評価のコメント等</w:t>
            </w:r>
          </w:p>
        </w:tc>
      </w:tr>
      <w:tr w:rsidR="007004E4" w:rsidRPr="007004E4" w:rsidTr="009D636D">
        <w:tc>
          <w:tcPr>
            <w:tcW w:w="13686" w:type="dxa"/>
            <w:gridSpan w:val="7"/>
            <w:tcBorders>
              <w:top w:val="single" w:sz="4" w:space="0" w:color="auto"/>
              <w:bottom w:val="dashSmallGap" w:sz="4" w:space="0" w:color="auto"/>
            </w:tcBorders>
          </w:tcPr>
          <w:p w:rsidR="00F13E66" w:rsidRPr="007004E4" w:rsidRDefault="00F13E66" w:rsidP="009D636D">
            <w:pPr>
              <w:kinsoku w:val="0"/>
              <w:autoSpaceDE w:val="0"/>
              <w:autoSpaceDN w:val="0"/>
              <w:spacing w:line="0" w:lineRule="atLeast"/>
              <w:jc w:val="left"/>
              <w:rPr>
                <w:rFonts w:asciiTheme="majorEastAsia" w:eastAsiaTheme="majorEastAsia" w:hAnsiTheme="majorEastAsia"/>
                <w:sz w:val="14"/>
                <w:szCs w:val="14"/>
              </w:rPr>
            </w:pPr>
          </w:p>
        </w:tc>
      </w:tr>
      <w:tr w:rsidR="007004E4" w:rsidRPr="007004E4" w:rsidTr="00E37ABD">
        <w:tc>
          <w:tcPr>
            <w:tcW w:w="3455" w:type="dxa"/>
            <w:tcBorders>
              <w:top w:val="dashSmallGap" w:sz="4" w:space="0" w:color="auto"/>
              <w:bottom w:val="nil"/>
              <w:right w:val="double" w:sz="4" w:space="0" w:color="auto"/>
            </w:tcBorders>
          </w:tcPr>
          <w:p w:rsidR="00F13E66" w:rsidRPr="007004E4" w:rsidRDefault="00F13E66" w:rsidP="009D636D">
            <w:pPr>
              <w:kinsoku w:val="0"/>
              <w:autoSpaceDE w:val="0"/>
              <w:autoSpaceDN w:val="0"/>
              <w:spacing w:line="60" w:lineRule="exact"/>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F13E66" w:rsidRPr="007004E4" w:rsidRDefault="00F13E66"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F13E66" w:rsidRPr="007004E4" w:rsidRDefault="00F13E66"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F13E66" w:rsidRPr="007004E4" w:rsidRDefault="00F13E66"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F13E66" w:rsidRPr="007004E4" w:rsidRDefault="00F13E66"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13" w:type="dxa"/>
            <w:tcBorders>
              <w:top w:val="dashSmallGap" w:sz="4" w:space="0" w:color="auto"/>
              <w:left w:val="single" w:sz="4" w:space="0" w:color="auto"/>
              <w:bottom w:val="nil"/>
            </w:tcBorders>
            <w:vAlign w:val="center"/>
          </w:tcPr>
          <w:p w:rsidR="00F13E66" w:rsidRPr="007004E4" w:rsidRDefault="00F13E66"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dashSmallGap" w:sz="4" w:space="0" w:color="auto"/>
              <w:left w:val="single" w:sz="4" w:space="0" w:color="auto"/>
              <w:bottom w:val="nil"/>
            </w:tcBorders>
          </w:tcPr>
          <w:p w:rsidR="00F13E66" w:rsidRPr="007004E4" w:rsidRDefault="00F13E66" w:rsidP="009D636D">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E37ABD">
        <w:trPr>
          <w:trHeight w:val="50"/>
        </w:trPr>
        <w:tc>
          <w:tcPr>
            <w:tcW w:w="3455" w:type="dxa"/>
            <w:tcBorders>
              <w:top w:val="nil"/>
              <w:bottom w:val="nil"/>
              <w:right w:val="double" w:sz="4" w:space="0" w:color="auto"/>
            </w:tcBorders>
          </w:tcPr>
          <w:p w:rsidR="00A560E6" w:rsidRPr="007004E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土地・建物は適正に管理するとともに、有効活用する。建物は老朽化対策を含めた中長期的観点に立った改修計画に基づき、計画的に整備することとしその際には省エネ技術の導入等を行う。特に、空き実験室や会議室等を、企業や業界団体との支援・交流の場等として柔軟かつ多角的に活用する。また、利用者の利便性向上のためインターネット利用環境を整備する。</w:t>
            </w:r>
          </w:p>
        </w:tc>
        <w:tc>
          <w:tcPr>
            <w:tcW w:w="3458" w:type="dxa"/>
            <w:tcBorders>
              <w:top w:val="nil"/>
              <w:left w:val="double" w:sz="4" w:space="0" w:color="auto"/>
              <w:bottom w:val="nil"/>
            </w:tcBorders>
          </w:tcPr>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①</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土地・建物は適正に管理するとともに有効活用する。また</w:t>
            </w:r>
            <w:r w:rsidR="00BD18CE" w:rsidRPr="007004E4">
              <w:rPr>
                <w:rFonts w:asciiTheme="majorEastAsia" w:eastAsiaTheme="majorEastAsia" w:hAnsiTheme="majorEastAsia" w:hint="eastAsia"/>
                <w:sz w:val="14"/>
                <w:szCs w:val="14"/>
              </w:rPr>
              <w:t>、建物は「大阪府ファシリティマネジメント基本方針」に基づく取組</w:t>
            </w:r>
            <w:r w:rsidRPr="007004E4">
              <w:rPr>
                <w:rFonts w:asciiTheme="majorEastAsia" w:eastAsiaTheme="majorEastAsia" w:hAnsiTheme="majorEastAsia" w:hint="eastAsia"/>
                <w:sz w:val="14"/>
                <w:szCs w:val="14"/>
              </w:rPr>
              <w:t>として、建物劣化度調査等委託を実施し、その調査結果を踏まえた中長期保全計画（案）及び法人版のファシリティマネジメント基本方針を策定する。 その基本方針等に基づき計画的な建物の整備を行う。</w:t>
            </w:r>
          </w:p>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E67DC8" w:rsidRPr="007004E4" w:rsidRDefault="00E67DC8" w:rsidP="00A560E6">
            <w:pPr>
              <w:kinsoku w:val="0"/>
              <w:autoSpaceDE w:val="0"/>
              <w:autoSpaceDN w:val="0"/>
              <w:spacing w:line="0" w:lineRule="atLeast"/>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②</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空き実験室や会議室等を、企業や業界団体との支援・交流の場等として柔軟かつ多角的に活用する。</w:t>
            </w:r>
          </w:p>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③</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利用者の利便性向上のためインターネット利用環境の維持・整備を行う。</w:t>
            </w: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560E6" w:rsidRPr="007004E4"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17</w:t>
            </w:r>
          </w:p>
        </w:tc>
        <w:tc>
          <w:tcPr>
            <w:tcW w:w="3436" w:type="dxa"/>
            <w:tcBorders>
              <w:top w:val="nil"/>
              <w:left w:val="single" w:sz="4" w:space="0" w:color="auto"/>
              <w:bottom w:val="nil"/>
              <w:right w:val="single" w:sz="4" w:space="0" w:color="auto"/>
            </w:tcBorders>
          </w:tcPr>
          <w:p w:rsidR="00A560E6" w:rsidRPr="007004E4"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○和泉センターでは、建物劣化度調査等委託の入札及び契約締結を行った。</w:t>
            </w:r>
            <w:r w:rsidR="003C130F" w:rsidRPr="007004E4">
              <w:rPr>
                <w:rFonts w:asciiTheme="majorEastAsia" w:eastAsiaTheme="majorEastAsia" w:hAnsiTheme="majorEastAsia" w:hint="eastAsia"/>
                <w:sz w:val="14"/>
                <w:szCs w:val="14"/>
              </w:rPr>
              <w:t>また、９月に</w:t>
            </w:r>
            <w:r w:rsidRPr="007004E4">
              <w:rPr>
                <w:rFonts w:asciiTheme="majorEastAsia" w:eastAsiaTheme="majorEastAsia" w:hAnsiTheme="majorEastAsia" w:hint="eastAsia"/>
                <w:sz w:val="14"/>
                <w:szCs w:val="14"/>
              </w:rPr>
              <w:t>職員立会</w:t>
            </w:r>
            <w:r w:rsidR="003C130F" w:rsidRPr="007004E4">
              <w:rPr>
                <w:rFonts w:asciiTheme="majorEastAsia" w:eastAsiaTheme="majorEastAsia" w:hAnsiTheme="majorEastAsia" w:hint="eastAsia"/>
                <w:sz w:val="14"/>
                <w:szCs w:val="14"/>
              </w:rPr>
              <w:t>い</w:t>
            </w:r>
            <w:r w:rsidRPr="007004E4">
              <w:rPr>
                <w:rFonts w:asciiTheme="majorEastAsia" w:eastAsiaTheme="majorEastAsia" w:hAnsiTheme="majorEastAsia" w:hint="eastAsia"/>
                <w:sz w:val="14"/>
                <w:szCs w:val="14"/>
              </w:rPr>
              <w:t>のもと、委託業者による調査を行った。</w:t>
            </w:r>
            <w:r w:rsidR="003C130F" w:rsidRPr="007004E4">
              <w:rPr>
                <w:rFonts w:asciiTheme="majorEastAsia" w:eastAsiaTheme="majorEastAsia" w:hAnsiTheme="majorEastAsia" w:hint="eastAsia"/>
                <w:sz w:val="14"/>
                <w:szCs w:val="14"/>
              </w:rPr>
              <w:t>なお、</w:t>
            </w:r>
            <w:r w:rsidRPr="007004E4">
              <w:rPr>
                <w:rFonts w:asciiTheme="majorEastAsia" w:eastAsiaTheme="majorEastAsia" w:hAnsiTheme="majorEastAsia" w:hint="eastAsia"/>
                <w:sz w:val="14"/>
                <w:szCs w:val="14"/>
              </w:rPr>
              <w:t>建物劣化度調査</w:t>
            </w:r>
            <w:r w:rsidR="003C130F" w:rsidRPr="007004E4">
              <w:rPr>
                <w:rFonts w:asciiTheme="majorEastAsia" w:eastAsiaTheme="majorEastAsia" w:hAnsiTheme="majorEastAsia" w:hint="eastAsia"/>
                <w:sz w:val="14"/>
                <w:szCs w:val="14"/>
              </w:rPr>
              <w:t>の</w:t>
            </w:r>
            <w:r w:rsidRPr="007004E4">
              <w:rPr>
                <w:rFonts w:asciiTheme="majorEastAsia" w:eastAsiaTheme="majorEastAsia" w:hAnsiTheme="majorEastAsia" w:hint="eastAsia"/>
                <w:sz w:val="14"/>
                <w:szCs w:val="14"/>
              </w:rPr>
              <w:t>結果について</w:t>
            </w:r>
            <w:r w:rsidR="003C130F" w:rsidRPr="007004E4">
              <w:rPr>
                <w:rFonts w:asciiTheme="majorEastAsia" w:eastAsiaTheme="majorEastAsia" w:hAnsiTheme="majorEastAsia" w:hint="eastAsia"/>
                <w:sz w:val="14"/>
                <w:szCs w:val="14"/>
              </w:rPr>
              <w:t>は</w:t>
            </w:r>
            <w:r w:rsidRPr="007004E4">
              <w:rPr>
                <w:rFonts w:asciiTheme="majorEastAsia" w:eastAsiaTheme="majorEastAsia" w:hAnsiTheme="majorEastAsia" w:hint="eastAsia"/>
                <w:sz w:val="14"/>
                <w:szCs w:val="14"/>
              </w:rPr>
              <w:t>大阪府と情報共有</w:t>
            </w:r>
            <w:r w:rsidR="007D2DFA" w:rsidRPr="007004E4">
              <w:rPr>
                <w:rFonts w:asciiTheme="majorEastAsia" w:eastAsiaTheme="majorEastAsia" w:hAnsiTheme="majorEastAsia" w:hint="eastAsia"/>
                <w:sz w:val="14"/>
                <w:szCs w:val="14"/>
              </w:rPr>
              <w:t>し、</w:t>
            </w:r>
            <w:r w:rsidRPr="007004E4">
              <w:rPr>
                <w:rFonts w:asciiTheme="majorEastAsia" w:eastAsiaTheme="majorEastAsia" w:hAnsiTheme="majorEastAsia" w:hint="eastAsia"/>
                <w:sz w:val="14"/>
                <w:szCs w:val="14"/>
              </w:rPr>
              <w:t>次年度以降の予算要求に向けて、意見交換等を行った。</w:t>
            </w:r>
            <w:r w:rsidR="007D2DFA" w:rsidRPr="007004E4">
              <w:rPr>
                <w:rFonts w:asciiTheme="majorEastAsia" w:eastAsiaTheme="majorEastAsia" w:hAnsiTheme="majorEastAsia" w:hint="eastAsia"/>
                <w:sz w:val="14"/>
                <w:szCs w:val="14"/>
              </w:rPr>
              <w:t>引き続き、</w:t>
            </w:r>
            <w:r w:rsidRPr="007004E4">
              <w:rPr>
                <w:rFonts w:asciiTheme="majorEastAsia" w:eastAsiaTheme="majorEastAsia" w:hAnsiTheme="majorEastAsia" w:hint="eastAsia"/>
                <w:sz w:val="14"/>
                <w:szCs w:val="14"/>
              </w:rPr>
              <w:t>建物劣化度調査結果に基づき、</w:t>
            </w:r>
            <w:r w:rsidR="007D2DFA" w:rsidRPr="007004E4">
              <w:rPr>
                <w:rFonts w:asciiTheme="majorEastAsia" w:eastAsiaTheme="majorEastAsia" w:hAnsiTheme="majorEastAsia" w:hint="eastAsia"/>
                <w:sz w:val="14"/>
                <w:szCs w:val="14"/>
              </w:rPr>
              <w:t>法人ファシリティマネジメント基本方針の策定に取り組む。</w:t>
            </w:r>
          </w:p>
          <w:p w:rsidR="00A560E6" w:rsidRPr="007004E4"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森之宮センターでは、建物の安全対策を進めるため、７月から３月までの工期で研究本棟及び管理棟の外壁改修工事を実施するとともに、避雷針・排煙窓等の改修を行い、あわせて電気設備の基本調査を実施した。また、新型コロナウイルス感染症対策の一環として、管理棟のトイレの衛生設備を非接触化する改修工事を実施した。</w:t>
            </w:r>
          </w:p>
          <w:p w:rsidR="00A560E6" w:rsidRPr="007004E4" w:rsidRDefault="00A560E6" w:rsidP="00A560E6">
            <w:pPr>
              <w:kinsoku w:val="0"/>
              <w:autoSpaceDE w:val="0"/>
              <w:autoSpaceDN w:val="0"/>
              <w:spacing w:line="0" w:lineRule="atLeast"/>
              <w:ind w:left="141" w:hangingChars="100" w:hanging="141"/>
              <w:rPr>
                <w:rFonts w:asciiTheme="majorEastAsia" w:eastAsiaTheme="majorEastAsia" w:hAnsiTheme="majorEastAsia"/>
                <w:b/>
                <w:sz w:val="14"/>
                <w:szCs w:val="14"/>
              </w:rPr>
            </w:pPr>
          </w:p>
          <w:p w:rsidR="00A560E6" w:rsidRPr="007004E4"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○令和３年４月の「３Ｄ造形技術イノベーションセンター」の開設に向けて、既設造形機２台の移設及び新規造形機２台の導入、センター改修工事等すべて完了した。【</w:t>
            </w:r>
            <w:r w:rsidR="004717C1" w:rsidRPr="007004E4">
              <w:rPr>
                <w:rFonts w:asciiTheme="majorEastAsia" w:eastAsiaTheme="majorEastAsia" w:hAnsiTheme="majorEastAsia" w:hint="eastAsia"/>
                <w:sz w:val="14"/>
                <w:szCs w:val="14"/>
              </w:rPr>
              <w:t>Ｐ４</w:t>
            </w:r>
            <w:r w:rsidRPr="007004E4">
              <w:rPr>
                <w:rFonts w:asciiTheme="majorEastAsia" w:eastAsiaTheme="majorEastAsia" w:hAnsiTheme="majorEastAsia" w:hint="eastAsia"/>
                <w:sz w:val="14"/>
                <w:szCs w:val="14"/>
              </w:rPr>
              <w:t>再掲】</w:t>
            </w:r>
          </w:p>
          <w:p w:rsidR="004717C1" w:rsidRPr="007004E4" w:rsidRDefault="004717C1"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○会議室等の施設使用については、新型コロナウイルス感染症感染拡大防止の観点から、一時期使用を中止する</w:t>
            </w:r>
            <w:r w:rsidR="00140ECB" w:rsidRPr="007004E4">
              <w:rPr>
                <w:rFonts w:asciiTheme="majorEastAsia" w:eastAsiaTheme="majorEastAsia" w:hAnsiTheme="majorEastAsia" w:hint="eastAsia"/>
                <w:sz w:val="14"/>
                <w:szCs w:val="14"/>
              </w:rPr>
              <w:t>と</w:t>
            </w:r>
            <w:r w:rsidRPr="007004E4">
              <w:rPr>
                <w:rFonts w:asciiTheme="majorEastAsia" w:eastAsiaTheme="majorEastAsia" w:hAnsiTheme="majorEastAsia" w:hint="eastAsia"/>
                <w:sz w:val="14"/>
                <w:szCs w:val="14"/>
              </w:rPr>
              <w:t>ともに、使用再開後も定員の半分以下での使用に制限して実施した。</w:t>
            </w:r>
          </w:p>
          <w:p w:rsidR="00A560E6" w:rsidRPr="007004E4" w:rsidRDefault="00A560E6" w:rsidP="00A560E6">
            <w:pPr>
              <w:kinsoku w:val="0"/>
              <w:autoSpaceDE w:val="0"/>
              <w:autoSpaceDN w:val="0"/>
              <w:spacing w:line="0" w:lineRule="atLeast"/>
              <w:ind w:left="141" w:hangingChars="100" w:hanging="141"/>
              <w:rPr>
                <w:rFonts w:asciiTheme="majorEastAsia" w:eastAsiaTheme="majorEastAsia" w:hAnsiTheme="majorEastAsia"/>
                <w:b/>
                <w:sz w:val="14"/>
                <w:szCs w:val="14"/>
              </w:rPr>
            </w:pPr>
          </w:p>
          <w:p w:rsidR="00A560E6" w:rsidRPr="007004E4"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○和泉センターでは、無線ＬＡＮ中継器を所内の随所に新規配置し、16カ所の会議室等で、</w:t>
            </w:r>
            <w:r w:rsidR="00D0411A" w:rsidRPr="007004E4">
              <w:rPr>
                <w:rFonts w:asciiTheme="majorEastAsia" w:eastAsiaTheme="majorEastAsia" w:hAnsiTheme="majorEastAsia" w:hint="eastAsia"/>
                <w:sz w:val="14"/>
                <w:szCs w:val="14"/>
              </w:rPr>
              <w:t>Ｗｅｂ</w:t>
            </w:r>
            <w:r w:rsidRPr="007004E4">
              <w:rPr>
                <w:rFonts w:asciiTheme="majorEastAsia" w:eastAsiaTheme="majorEastAsia" w:hAnsiTheme="majorEastAsia" w:hint="eastAsia"/>
                <w:sz w:val="14"/>
                <w:szCs w:val="14"/>
              </w:rPr>
              <w:t>会議や学会等のオンライン開催に対応できるよう整備した。また、無線ＬＡＮの設定を見直し、有線と同等のセキュリティを確保した回線を各部応接室に増設した。さらに、実験棟の研究室に無線ＬＡＮを設置し、利用者がエントランスまで戻ることなく外部と</w:t>
            </w:r>
            <w:r w:rsidR="00F712BD" w:rsidRPr="007004E4">
              <w:rPr>
                <w:rFonts w:asciiTheme="majorEastAsia" w:eastAsiaTheme="majorEastAsia" w:hAnsiTheme="majorEastAsia" w:hint="eastAsia"/>
                <w:sz w:val="14"/>
                <w:szCs w:val="14"/>
              </w:rPr>
              <w:t>の</w:t>
            </w:r>
            <w:r w:rsidRPr="007004E4">
              <w:rPr>
                <w:rFonts w:asciiTheme="majorEastAsia" w:eastAsiaTheme="majorEastAsia" w:hAnsiTheme="majorEastAsia" w:hint="eastAsia"/>
                <w:sz w:val="14"/>
                <w:szCs w:val="14"/>
              </w:rPr>
              <w:t>通信</w:t>
            </w:r>
            <w:r w:rsidR="00F712BD" w:rsidRPr="007004E4">
              <w:rPr>
                <w:rFonts w:asciiTheme="majorEastAsia" w:eastAsiaTheme="majorEastAsia" w:hAnsiTheme="majorEastAsia" w:hint="eastAsia"/>
                <w:sz w:val="14"/>
                <w:szCs w:val="14"/>
              </w:rPr>
              <w:t>が</w:t>
            </w:r>
            <w:r w:rsidRPr="007004E4">
              <w:rPr>
                <w:rFonts w:asciiTheme="majorEastAsia" w:eastAsiaTheme="majorEastAsia" w:hAnsiTheme="majorEastAsia" w:hint="eastAsia"/>
                <w:sz w:val="14"/>
                <w:szCs w:val="14"/>
              </w:rPr>
              <w:t>できる</w:t>
            </w:r>
            <w:r w:rsidR="00D0411A" w:rsidRPr="007004E4">
              <w:rPr>
                <w:rFonts w:asciiTheme="majorEastAsia" w:eastAsiaTheme="majorEastAsia" w:hAnsiTheme="majorEastAsia" w:hint="eastAsia"/>
                <w:sz w:val="14"/>
                <w:szCs w:val="14"/>
              </w:rPr>
              <w:t>環境を整えた</w:t>
            </w:r>
            <w:r w:rsidRPr="007004E4">
              <w:rPr>
                <w:rFonts w:asciiTheme="majorEastAsia" w:eastAsiaTheme="majorEastAsia" w:hAnsiTheme="majorEastAsia" w:hint="eastAsia"/>
                <w:sz w:val="14"/>
                <w:szCs w:val="14"/>
              </w:rPr>
              <w:t>。</w:t>
            </w:r>
          </w:p>
          <w:p w:rsidR="00A560E6" w:rsidRPr="007004E4"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D0411A" w:rsidRPr="007004E4" w:rsidRDefault="00D0411A"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D0411A" w:rsidRPr="007004E4" w:rsidRDefault="00D0411A"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D0411A" w:rsidRPr="007004E4" w:rsidRDefault="00A560E6" w:rsidP="00D0411A">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lastRenderedPageBreak/>
              <w:t>○森之宮センターでは、利用者の利便性向上のため、</w:t>
            </w:r>
          </w:p>
          <w:p w:rsidR="00A560E6" w:rsidRPr="007004E4" w:rsidRDefault="00D0411A"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A560E6" w:rsidRPr="007004E4">
              <w:rPr>
                <w:rFonts w:asciiTheme="majorEastAsia" w:eastAsiaTheme="majorEastAsia" w:hAnsiTheme="majorEastAsia" w:hint="eastAsia"/>
                <w:sz w:val="14"/>
                <w:szCs w:val="14"/>
              </w:rPr>
              <w:t>令和３年４月の運用開始に向けて、館内ロビー等へのWi-Fi環境の整備を行った。</w:t>
            </w:r>
          </w:p>
          <w:p w:rsidR="00A560E6" w:rsidRPr="007004E4"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○情報セキュリティを重視した</w:t>
            </w:r>
            <w:r w:rsidR="00D0411A" w:rsidRPr="007004E4">
              <w:rPr>
                <w:rFonts w:asciiTheme="majorEastAsia" w:eastAsiaTheme="majorEastAsia" w:hAnsiTheme="majorEastAsia" w:hint="eastAsia"/>
                <w:sz w:val="14"/>
                <w:szCs w:val="14"/>
              </w:rPr>
              <w:t>Ｗｅｂ</w:t>
            </w:r>
            <w:r w:rsidRPr="007004E4">
              <w:rPr>
                <w:rFonts w:asciiTheme="majorEastAsia" w:eastAsiaTheme="majorEastAsia" w:hAnsiTheme="majorEastAsia" w:hint="eastAsia"/>
                <w:sz w:val="14"/>
                <w:szCs w:val="14"/>
              </w:rPr>
              <w:t>会議システムとして、オープンソースソフトウェアのジッチ・ミートを活用したＯＲＩＳＴビデオシステムを新規に立ち上げ、９月より所内業務</w:t>
            </w:r>
            <w:r w:rsidR="00640620" w:rsidRPr="007004E4">
              <w:rPr>
                <w:rFonts w:asciiTheme="majorEastAsia" w:eastAsiaTheme="majorEastAsia" w:hAnsiTheme="majorEastAsia" w:hint="eastAsia"/>
                <w:sz w:val="14"/>
                <w:szCs w:val="14"/>
              </w:rPr>
              <w:t>で</w:t>
            </w:r>
            <w:r w:rsidRPr="007004E4">
              <w:rPr>
                <w:rFonts w:asciiTheme="majorEastAsia" w:eastAsiaTheme="majorEastAsia" w:hAnsiTheme="majorEastAsia" w:hint="eastAsia"/>
                <w:sz w:val="14"/>
                <w:szCs w:val="14"/>
              </w:rPr>
              <w:t>正式に活用を開始した。また、１月より</w:t>
            </w:r>
            <w:r w:rsidR="00640620" w:rsidRPr="007004E4">
              <w:rPr>
                <w:rFonts w:asciiTheme="majorEastAsia" w:eastAsiaTheme="majorEastAsia" w:hAnsiTheme="majorEastAsia" w:hint="eastAsia"/>
                <w:sz w:val="14"/>
                <w:szCs w:val="14"/>
              </w:rPr>
              <w:t>Cisco Webex</w:t>
            </w:r>
            <w:r w:rsidRPr="007004E4">
              <w:rPr>
                <w:rFonts w:asciiTheme="majorEastAsia" w:eastAsiaTheme="majorEastAsia" w:hAnsiTheme="majorEastAsia" w:hint="eastAsia"/>
                <w:sz w:val="14"/>
                <w:szCs w:val="14"/>
              </w:rPr>
              <w:t>システムを導入し、所外との</w:t>
            </w:r>
            <w:r w:rsidR="00640620" w:rsidRPr="007004E4">
              <w:rPr>
                <w:rFonts w:asciiTheme="majorEastAsia" w:eastAsiaTheme="majorEastAsia" w:hAnsiTheme="majorEastAsia" w:hint="eastAsia"/>
                <w:sz w:val="14"/>
                <w:szCs w:val="14"/>
              </w:rPr>
              <w:t>Ｗｅｂ</w:t>
            </w:r>
            <w:r w:rsidRPr="007004E4">
              <w:rPr>
                <w:rFonts w:asciiTheme="majorEastAsia" w:eastAsiaTheme="majorEastAsia" w:hAnsiTheme="majorEastAsia" w:hint="eastAsia"/>
                <w:sz w:val="14"/>
                <w:szCs w:val="14"/>
              </w:rPr>
              <w:t>会議システムとして運用を開始した。</w:t>
            </w:r>
          </w:p>
          <w:p w:rsidR="00A560E6" w:rsidRPr="007004E4" w:rsidRDefault="00A560E6" w:rsidP="00A560E6">
            <w:pPr>
              <w:kinsoku w:val="0"/>
              <w:autoSpaceDE w:val="0"/>
              <w:autoSpaceDN w:val="0"/>
              <w:spacing w:line="0" w:lineRule="atLeas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004E4" w:rsidRPr="007004E4">
              <w:tc>
                <w:tcPr>
                  <w:tcW w:w="3205" w:type="dxa"/>
                  <w:tcBorders>
                    <w:top w:val="double" w:sz="4" w:space="0" w:color="auto"/>
                    <w:left w:val="double" w:sz="4" w:space="0" w:color="auto"/>
                    <w:bottom w:val="double" w:sz="4" w:space="0" w:color="auto"/>
                    <w:right w:val="double" w:sz="4" w:space="0" w:color="auto"/>
                  </w:tcBorders>
                  <w:hideMark/>
                </w:tcPr>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＜評価の理由＞</w:t>
                  </w: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・年度計画に掲げた３項目について、全て計画どおり実施したので、自己評価はⅢとした。</w:t>
                  </w:r>
                </w:p>
              </w:tc>
            </w:tr>
          </w:tbl>
          <w:p w:rsidR="00A560E6" w:rsidRPr="007004E4" w:rsidRDefault="00A560E6" w:rsidP="00A560E6">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7004E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lastRenderedPageBreak/>
              <w:t>Ⅲ</w:t>
            </w:r>
          </w:p>
        </w:tc>
        <w:tc>
          <w:tcPr>
            <w:tcW w:w="413" w:type="dxa"/>
            <w:tcBorders>
              <w:top w:val="nil"/>
              <w:left w:val="single" w:sz="4" w:space="0" w:color="auto"/>
              <w:bottom w:val="nil"/>
            </w:tcBorders>
          </w:tcPr>
          <w:p w:rsidR="00A560E6" w:rsidRPr="007004E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Ⅲ</w:t>
            </w:r>
          </w:p>
        </w:tc>
        <w:tc>
          <w:tcPr>
            <w:tcW w:w="2128" w:type="dxa"/>
            <w:tcBorders>
              <w:top w:val="nil"/>
              <w:left w:val="single" w:sz="4" w:space="0" w:color="auto"/>
              <w:bottom w:val="nil"/>
            </w:tcBorders>
          </w:tcPr>
          <w:p w:rsidR="00A560E6" w:rsidRPr="007004E4" w:rsidRDefault="00A560E6" w:rsidP="00A560E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これらの取組は計画を順調に実施しており、自己評価の「Ⅲ」は妥当であると判断した。</w:t>
            </w:r>
          </w:p>
        </w:tc>
      </w:tr>
      <w:tr w:rsidR="00F13E66" w:rsidRPr="007004E4" w:rsidTr="00E37ABD">
        <w:trPr>
          <w:trHeight w:val="85"/>
        </w:trPr>
        <w:tc>
          <w:tcPr>
            <w:tcW w:w="3455" w:type="dxa"/>
            <w:tcBorders>
              <w:top w:val="nil"/>
              <w:bottom w:val="single" w:sz="4" w:space="0" w:color="auto"/>
              <w:right w:val="double" w:sz="4" w:space="0" w:color="auto"/>
            </w:tcBorders>
          </w:tcPr>
          <w:p w:rsidR="00F13E66" w:rsidRPr="007004E4" w:rsidRDefault="00F13E66"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F13E66" w:rsidRPr="007004E4" w:rsidRDefault="00F13E66"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tcPr>
          <w:p w:rsidR="00F13E66" w:rsidRPr="007004E4" w:rsidRDefault="00F13E66"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F13E66" w:rsidRPr="007004E4" w:rsidRDefault="00F13E66"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tcPr>
          <w:p w:rsidR="00F13E66" w:rsidRPr="007004E4" w:rsidRDefault="00F13E66"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413" w:type="dxa"/>
            <w:tcBorders>
              <w:top w:val="nil"/>
              <w:left w:val="single" w:sz="4" w:space="0" w:color="auto"/>
              <w:bottom w:val="single" w:sz="4" w:space="0" w:color="auto"/>
            </w:tcBorders>
          </w:tcPr>
          <w:p w:rsidR="00F13E66" w:rsidRPr="007004E4" w:rsidRDefault="00F13E66"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28" w:type="dxa"/>
            <w:tcBorders>
              <w:top w:val="nil"/>
              <w:left w:val="single" w:sz="4" w:space="0" w:color="auto"/>
              <w:bottom w:val="single" w:sz="4" w:space="0" w:color="auto"/>
            </w:tcBorders>
          </w:tcPr>
          <w:p w:rsidR="00F13E66" w:rsidRPr="007004E4" w:rsidRDefault="00F13E66" w:rsidP="009D636D">
            <w:pPr>
              <w:kinsoku w:val="0"/>
              <w:autoSpaceDE w:val="0"/>
              <w:autoSpaceDN w:val="0"/>
              <w:spacing w:line="60" w:lineRule="exact"/>
              <w:jc w:val="left"/>
              <w:rPr>
                <w:rFonts w:asciiTheme="majorEastAsia" w:eastAsiaTheme="majorEastAsia" w:hAnsiTheme="majorEastAsia"/>
                <w:sz w:val="14"/>
                <w:szCs w:val="14"/>
              </w:rPr>
            </w:pPr>
          </w:p>
        </w:tc>
      </w:tr>
    </w:tbl>
    <w:p w:rsidR="002A3DE3" w:rsidRPr="007004E4" w:rsidRDefault="002A3DE3" w:rsidP="00C77A3E">
      <w:pPr>
        <w:widowControl/>
        <w:kinsoku w:val="0"/>
        <w:autoSpaceDE w:val="0"/>
        <w:autoSpaceDN w:val="0"/>
        <w:spacing w:line="0" w:lineRule="atLeast"/>
        <w:jc w:val="left"/>
        <w:rPr>
          <w:rFonts w:asciiTheme="majorEastAsia" w:eastAsiaTheme="majorEastAsia" w:hAnsiTheme="majorEastAsia"/>
          <w:sz w:val="14"/>
          <w:szCs w:val="14"/>
        </w:rPr>
      </w:pPr>
    </w:p>
    <w:p w:rsidR="008221FF" w:rsidRPr="007004E4" w:rsidRDefault="00104272" w:rsidP="008221FF">
      <w:pPr>
        <w:widowControl/>
        <w:kinsoku w:val="0"/>
        <w:autoSpaceDE w:val="0"/>
        <w:autoSpaceDN w:val="0"/>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p>
    <w:tbl>
      <w:tblPr>
        <w:tblStyle w:val="ac"/>
        <w:tblW w:w="0" w:type="auto"/>
        <w:tblLook w:val="04A0" w:firstRow="1" w:lastRow="0" w:firstColumn="1" w:lastColumn="0" w:noHBand="0" w:noVBand="1"/>
      </w:tblPr>
      <w:tblGrid>
        <w:gridCol w:w="863"/>
        <w:gridCol w:w="12827"/>
      </w:tblGrid>
      <w:tr w:rsidR="007004E4" w:rsidRPr="007004E4" w:rsidTr="0074443D">
        <w:trPr>
          <w:trHeight w:val="68"/>
        </w:trPr>
        <w:tc>
          <w:tcPr>
            <w:tcW w:w="863" w:type="dxa"/>
            <w:tcBorders>
              <w:bottom w:val="nil"/>
              <w:right w:val="single" w:sz="4" w:space="0" w:color="auto"/>
            </w:tcBorders>
            <w:vAlign w:val="center"/>
          </w:tcPr>
          <w:p w:rsidR="008221FF" w:rsidRPr="007004E4" w:rsidRDefault="008221FF"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8221FF" w:rsidRPr="007004E4" w:rsidRDefault="008221FF" w:rsidP="0074443D">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74443D">
        <w:tc>
          <w:tcPr>
            <w:tcW w:w="863" w:type="dxa"/>
            <w:tcBorders>
              <w:top w:val="nil"/>
              <w:bottom w:val="nil"/>
              <w:right w:val="single" w:sz="4" w:space="0" w:color="auto"/>
            </w:tcBorders>
            <w:vAlign w:val="center"/>
          </w:tcPr>
          <w:p w:rsidR="008221FF" w:rsidRPr="007004E4" w:rsidRDefault="008221FF" w:rsidP="0074443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中期目標</w:t>
            </w:r>
          </w:p>
        </w:tc>
        <w:tc>
          <w:tcPr>
            <w:tcW w:w="12827" w:type="dxa"/>
            <w:tcBorders>
              <w:top w:val="nil"/>
              <w:bottom w:val="nil"/>
            </w:tcBorders>
          </w:tcPr>
          <w:p w:rsidR="008221FF" w:rsidRPr="007004E4"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（Ⅳ　その他業務運営に関する重要事項の目標を達成するためとるべき措置）</w:t>
            </w:r>
          </w:p>
          <w:p w:rsidR="008221FF" w:rsidRPr="007004E4"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２　利用者の安全確保と職員の安全衛生管理</w:t>
            </w:r>
          </w:p>
          <w:p w:rsidR="008221FF" w:rsidRPr="007004E4" w:rsidRDefault="008221FF" w:rsidP="008221FF">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顧客へ良好かつ安全な利用環境を提供できるよう、また、職員が快適かつ安全な労働環境で業務に従事できるよう、安全対策と事故防止、事故発生時の対応を徹底する。また、職員が心身ともに健康を保持し、その能力を十分発揮できるよう対策を講じる。</w:t>
            </w:r>
          </w:p>
        </w:tc>
      </w:tr>
      <w:tr w:rsidR="008221FF" w:rsidRPr="007004E4" w:rsidTr="0074443D">
        <w:trPr>
          <w:trHeight w:val="46"/>
        </w:trPr>
        <w:tc>
          <w:tcPr>
            <w:tcW w:w="863" w:type="dxa"/>
            <w:tcBorders>
              <w:top w:val="nil"/>
              <w:right w:val="single" w:sz="4" w:space="0" w:color="auto"/>
            </w:tcBorders>
            <w:vAlign w:val="center"/>
          </w:tcPr>
          <w:p w:rsidR="008221FF" w:rsidRPr="007004E4" w:rsidRDefault="008221FF"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8221FF" w:rsidRPr="007004E4" w:rsidRDefault="008221FF" w:rsidP="0074443D">
            <w:pPr>
              <w:kinsoku w:val="0"/>
              <w:autoSpaceDE w:val="0"/>
              <w:autoSpaceDN w:val="0"/>
              <w:spacing w:line="60" w:lineRule="exact"/>
              <w:jc w:val="left"/>
              <w:rPr>
                <w:rFonts w:asciiTheme="majorEastAsia" w:eastAsiaTheme="majorEastAsia" w:hAnsiTheme="majorEastAsia"/>
                <w:sz w:val="14"/>
                <w:szCs w:val="14"/>
              </w:rPr>
            </w:pPr>
          </w:p>
        </w:tc>
      </w:tr>
    </w:tbl>
    <w:p w:rsidR="008221FF" w:rsidRPr="007004E4" w:rsidRDefault="008221FF" w:rsidP="008221FF">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7004E4" w:rsidRPr="007004E4" w:rsidTr="009D636D">
        <w:tc>
          <w:tcPr>
            <w:tcW w:w="3455" w:type="dxa"/>
            <w:vMerge w:val="restart"/>
            <w:tcBorders>
              <w:top w:val="single" w:sz="4" w:space="0" w:color="auto"/>
              <w:right w:val="double" w:sz="4" w:space="0" w:color="auto"/>
            </w:tcBorders>
            <w:vAlign w:val="center"/>
          </w:tcPr>
          <w:p w:rsidR="00E809A2" w:rsidRPr="007004E4"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E809A2" w:rsidRPr="007004E4"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E809A2" w:rsidRPr="007004E4" w:rsidRDefault="00E809A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小項</w:t>
            </w:r>
          </w:p>
          <w:p w:rsidR="00E809A2" w:rsidRPr="007004E4" w:rsidRDefault="00E809A2"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E809A2" w:rsidRPr="007004E4"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E809A2" w:rsidRPr="007004E4"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知事の評価</w:t>
            </w:r>
          </w:p>
        </w:tc>
      </w:tr>
      <w:tr w:rsidR="007004E4" w:rsidRPr="007004E4" w:rsidTr="009D636D">
        <w:tc>
          <w:tcPr>
            <w:tcW w:w="3455" w:type="dxa"/>
            <w:vMerge/>
            <w:tcBorders>
              <w:bottom w:val="nil"/>
              <w:right w:val="double" w:sz="4" w:space="0" w:color="auto"/>
            </w:tcBorders>
          </w:tcPr>
          <w:p w:rsidR="00E809A2" w:rsidRPr="007004E4" w:rsidRDefault="00E809A2"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E809A2" w:rsidRPr="007004E4" w:rsidRDefault="00E809A2"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E809A2" w:rsidRPr="007004E4" w:rsidRDefault="00E809A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E809A2" w:rsidRPr="007004E4"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E809A2" w:rsidRPr="007004E4" w:rsidRDefault="00E809A2"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E809A2" w:rsidRPr="007004E4" w:rsidRDefault="00E809A2"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E809A2" w:rsidRPr="007004E4"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評価の判断理由・</w:t>
            </w:r>
          </w:p>
          <w:p w:rsidR="00E809A2" w:rsidRPr="007004E4" w:rsidRDefault="00E809A2"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評価のコメント等</w:t>
            </w:r>
          </w:p>
        </w:tc>
      </w:tr>
      <w:tr w:rsidR="007004E4" w:rsidRPr="007004E4" w:rsidTr="009D636D">
        <w:tc>
          <w:tcPr>
            <w:tcW w:w="13686" w:type="dxa"/>
            <w:gridSpan w:val="7"/>
            <w:tcBorders>
              <w:top w:val="single" w:sz="4" w:space="0" w:color="auto"/>
              <w:bottom w:val="dashSmallGap" w:sz="4" w:space="0" w:color="auto"/>
            </w:tcBorders>
          </w:tcPr>
          <w:p w:rsidR="00E809A2" w:rsidRPr="007004E4" w:rsidRDefault="00E809A2" w:rsidP="009D636D">
            <w:pPr>
              <w:kinsoku w:val="0"/>
              <w:autoSpaceDE w:val="0"/>
              <w:autoSpaceDN w:val="0"/>
              <w:spacing w:line="0" w:lineRule="atLeast"/>
              <w:jc w:val="left"/>
              <w:rPr>
                <w:rFonts w:asciiTheme="majorEastAsia" w:eastAsiaTheme="majorEastAsia" w:hAnsiTheme="majorEastAsia"/>
                <w:sz w:val="14"/>
                <w:szCs w:val="14"/>
              </w:rPr>
            </w:pPr>
          </w:p>
        </w:tc>
      </w:tr>
      <w:tr w:rsidR="007004E4" w:rsidRPr="007004E4" w:rsidTr="009D636D">
        <w:tc>
          <w:tcPr>
            <w:tcW w:w="3455" w:type="dxa"/>
            <w:tcBorders>
              <w:top w:val="dashSmallGap" w:sz="4" w:space="0" w:color="auto"/>
              <w:bottom w:val="nil"/>
              <w:right w:val="double" w:sz="4" w:space="0" w:color="auto"/>
            </w:tcBorders>
          </w:tcPr>
          <w:p w:rsidR="00E809A2" w:rsidRPr="007004E4" w:rsidRDefault="00E809A2" w:rsidP="009D636D">
            <w:pPr>
              <w:kinsoku w:val="0"/>
              <w:autoSpaceDE w:val="0"/>
              <w:autoSpaceDN w:val="0"/>
              <w:spacing w:line="60" w:lineRule="exact"/>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E809A2" w:rsidRPr="007004E4" w:rsidRDefault="00E809A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E809A2" w:rsidRPr="007004E4" w:rsidRDefault="00E809A2"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E809A2" w:rsidRPr="007004E4" w:rsidRDefault="00E809A2"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809A2" w:rsidRPr="007004E4" w:rsidRDefault="00E809A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E809A2" w:rsidRPr="007004E4" w:rsidRDefault="00E809A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E809A2" w:rsidRPr="007004E4" w:rsidRDefault="00E809A2" w:rsidP="009D636D">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9D636D">
        <w:trPr>
          <w:trHeight w:val="50"/>
        </w:trPr>
        <w:tc>
          <w:tcPr>
            <w:tcW w:w="3455" w:type="dxa"/>
            <w:tcBorders>
              <w:top w:val="nil"/>
              <w:bottom w:val="nil"/>
              <w:right w:val="double" w:sz="4" w:space="0" w:color="auto"/>
            </w:tcBorders>
          </w:tcPr>
          <w:p w:rsidR="00A560E6" w:rsidRPr="007004E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顧客へ良好かつ安全な利用環境を提供するとともに、顧客が設備機器を使用する際には職員から事前説明を十分に行う。また、危険物や毒劇物をはじめとする薬品類及び高圧ガス類の適正管理やこれらを取り扱う職員への指導・教育等によって事故や火災等の発生を未然に防止する。併せて、職員が快適な労働環境で業務に従事し、心身ともに健康を維持できるよう、労働安全衛生法等関係法令を遵守するとともに、職員の健康管理に関して相談に応じる体制づくりを行う。</w:t>
            </w:r>
          </w:p>
        </w:tc>
        <w:tc>
          <w:tcPr>
            <w:tcW w:w="3458" w:type="dxa"/>
            <w:tcBorders>
              <w:top w:val="nil"/>
              <w:left w:val="double" w:sz="4" w:space="0" w:color="auto"/>
              <w:bottom w:val="nil"/>
            </w:tcBorders>
          </w:tcPr>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①</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顧客へ良好かつ安全な利用環境を提供するとともに、顧客が設備機器を使用する際には職員から事前説明を十分に行う。</w:t>
            </w:r>
          </w:p>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②</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危険物や毒劇物をはじめとする薬品類及び高圧ガス類の適正管理やこれらを取り扱う職員への指導・教育等によって事故や火災等の発生を未然に防止する。また、機器や薬品についてリスクアセスメントを行い、必要に応じて対策を講じる。</w:t>
            </w: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272A3D" w:rsidRPr="007004E4" w:rsidRDefault="00A560E6" w:rsidP="00272A3D">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③</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職員が快適な労働環境で業務に従事し、心身ともに健康を維持できるよう、労働安全衛生法等関係法令に基づく健康診断や作業環境測定等を実施する。職員の健康管理相談窓口として、産業医による月</w:t>
            </w:r>
            <w:r w:rsidR="00272A3D" w:rsidRPr="007004E4">
              <w:rPr>
                <w:rFonts w:asciiTheme="majorEastAsia" w:eastAsiaTheme="majorEastAsia" w:hAnsiTheme="majorEastAsia" w:hint="eastAsia"/>
                <w:sz w:val="14"/>
                <w:szCs w:val="14"/>
              </w:rPr>
              <w:t>１</w:t>
            </w:r>
            <w:r w:rsidRPr="007004E4">
              <w:rPr>
                <w:rFonts w:asciiTheme="majorEastAsia" w:eastAsiaTheme="majorEastAsia" w:hAnsiTheme="majorEastAsia" w:hint="eastAsia"/>
                <w:sz w:val="14"/>
                <w:szCs w:val="14"/>
              </w:rPr>
              <w:t>回の健康相談体制を維持するとともに、メンタルヘルス等の研修を実施する。また、職員</w:t>
            </w:r>
          </w:p>
          <w:p w:rsidR="00A560E6" w:rsidRPr="007004E4" w:rsidRDefault="00272A3D" w:rsidP="00272A3D">
            <w:pPr>
              <w:kinsoku w:val="0"/>
              <w:autoSpaceDE w:val="0"/>
              <w:autoSpaceDN w:val="0"/>
              <w:spacing w:line="0" w:lineRule="atLeast"/>
              <w:ind w:left="140" w:rightChars="-117" w:right="-246"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A560E6" w:rsidRPr="007004E4">
              <w:rPr>
                <w:rFonts w:asciiTheme="majorEastAsia" w:eastAsiaTheme="majorEastAsia" w:hAnsiTheme="majorEastAsia" w:hint="eastAsia"/>
                <w:sz w:val="14"/>
                <w:szCs w:val="14"/>
              </w:rPr>
              <w:t>に対して、救急救命に関する知識習得を促進する。</w:t>
            </w: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560E6" w:rsidRPr="007004E4"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18</w:t>
            </w:r>
          </w:p>
        </w:tc>
        <w:tc>
          <w:tcPr>
            <w:tcW w:w="3436" w:type="dxa"/>
            <w:tcBorders>
              <w:top w:val="nil"/>
              <w:left w:val="single" w:sz="4" w:space="0" w:color="auto"/>
              <w:bottom w:val="nil"/>
              <w:right w:val="single" w:sz="4" w:space="0" w:color="auto"/>
            </w:tcBorders>
          </w:tcPr>
          <w:p w:rsidR="00887C59" w:rsidRPr="007004E4"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○森之宮センターでは、顧客に良好かつ安全な利用環境を提供すべく、管理棟のトイレ改修を行うと</w:t>
            </w:r>
          </w:p>
          <w:p w:rsidR="00A560E6" w:rsidRPr="007004E4" w:rsidRDefault="00887C59" w:rsidP="00887C59">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A560E6" w:rsidRPr="007004E4">
              <w:rPr>
                <w:rFonts w:asciiTheme="majorEastAsia" w:eastAsiaTheme="majorEastAsia" w:hAnsiTheme="majorEastAsia" w:hint="eastAsia"/>
                <w:sz w:val="14"/>
                <w:szCs w:val="14"/>
              </w:rPr>
              <w:t>ともに</w:t>
            </w:r>
            <w:r w:rsidRPr="007004E4">
              <w:rPr>
                <w:rFonts w:asciiTheme="majorEastAsia" w:eastAsiaTheme="majorEastAsia" w:hAnsiTheme="majorEastAsia" w:hint="eastAsia"/>
                <w:sz w:val="14"/>
                <w:szCs w:val="14"/>
              </w:rPr>
              <w:t>、</w:t>
            </w:r>
            <w:r w:rsidR="00A560E6" w:rsidRPr="007004E4">
              <w:rPr>
                <w:rFonts w:asciiTheme="majorEastAsia" w:eastAsiaTheme="majorEastAsia" w:hAnsiTheme="majorEastAsia" w:hint="eastAsia"/>
                <w:sz w:val="14"/>
                <w:szCs w:val="14"/>
              </w:rPr>
              <w:t>施設・設備の維持管理を適切に実施した。</w:t>
            </w:r>
          </w:p>
          <w:p w:rsidR="00A560E6" w:rsidRPr="007004E4"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また、顧客が装置・機器を使用する際には、職員から十分に事前説明を行っ</w:t>
            </w:r>
            <w:r w:rsidR="00887C59" w:rsidRPr="007004E4">
              <w:rPr>
                <w:rFonts w:asciiTheme="majorEastAsia" w:eastAsiaTheme="majorEastAsia" w:hAnsiTheme="majorEastAsia" w:hint="eastAsia"/>
                <w:sz w:val="14"/>
                <w:szCs w:val="14"/>
              </w:rPr>
              <w:t>た</w:t>
            </w:r>
            <w:r w:rsidRPr="007004E4">
              <w:rPr>
                <w:rFonts w:asciiTheme="majorEastAsia" w:eastAsiaTheme="majorEastAsia" w:hAnsiTheme="majorEastAsia" w:hint="eastAsia"/>
                <w:sz w:val="14"/>
                <w:szCs w:val="14"/>
              </w:rPr>
              <w:t>。</w:t>
            </w:r>
          </w:p>
          <w:p w:rsidR="00A560E6" w:rsidRPr="007004E4"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○和泉センターでは、</w:t>
            </w:r>
            <w:r w:rsidR="005D43E9" w:rsidRPr="007004E4">
              <w:rPr>
                <w:rFonts w:asciiTheme="majorEastAsia" w:eastAsiaTheme="majorEastAsia" w:hAnsiTheme="majorEastAsia" w:hint="eastAsia"/>
                <w:sz w:val="14"/>
                <w:szCs w:val="14"/>
              </w:rPr>
              <w:t>エックス</w:t>
            </w:r>
            <w:r w:rsidRPr="007004E4">
              <w:rPr>
                <w:rFonts w:asciiTheme="majorEastAsia" w:eastAsiaTheme="majorEastAsia" w:hAnsiTheme="majorEastAsia" w:hint="eastAsia"/>
                <w:sz w:val="14"/>
                <w:szCs w:val="14"/>
              </w:rPr>
              <w:t>線回折装置</w:t>
            </w:r>
            <w:r w:rsidR="005D43E9" w:rsidRPr="007004E4">
              <w:rPr>
                <w:rFonts w:asciiTheme="majorEastAsia" w:eastAsiaTheme="majorEastAsia" w:hAnsiTheme="majorEastAsia" w:hint="eastAsia"/>
                <w:sz w:val="14"/>
                <w:szCs w:val="14"/>
              </w:rPr>
              <w:t>など</w:t>
            </w:r>
            <w:r w:rsidRPr="007004E4">
              <w:rPr>
                <w:rFonts w:asciiTheme="majorEastAsia" w:eastAsiaTheme="majorEastAsia" w:hAnsiTheme="majorEastAsia" w:hint="eastAsia"/>
                <w:sz w:val="14"/>
                <w:szCs w:val="14"/>
              </w:rPr>
              <w:t>、特定の装置に</w:t>
            </w:r>
            <w:r w:rsidR="005D43E9" w:rsidRPr="007004E4">
              <w:rPr>
                <w:rFonts w:asciiTheme="majorEastAsia" w:eastAsiaTheme="majorEastAsia" w:hAnsiTheme="majorEastAsia" w:hint="eastAsia"/>
                <w:sz w:val="14"/>
                <w:szCs w:val="14"/>
              </w:rPr>
              <w:t>安全研修を義務付け、実施</w:t>
            </w:r>
            <w:r w:rsidRPr="007004E4">
              <w:rPr>
                <w:rFonts w:asciiTheme="majorEastAsia" w:eastAsiaTheme="majorEastAsia" w:hAnsiTheme="majorEastAsia" w:hint="eastAsia"/>
                <w:sz w:val="14"/>
                <w:szCs w:val="14"/>
              </w:rPr>
              <w:t>内容</w:t>
            </w:r>
            <w:r w:rsidR="005D43E9" w:rsidRPr="007004E4">
              <w:rPr>
                <w:rFonts w:asciiTheme="majorEastAsia" w:eastAsiaTheme="majorEastAsia" w:hAnsiTheme="majorEastAsia" w:hint="eastAsia"/>
                <w:sz w:val="14"/>
                <w:szCs w:val="14"/>
              </w:rPr>
              <w:t>の</w:t>
            </w:r>
            <w:r w:rsidRPr="007004E4">
              <w:rPr>
                <w:rFonts w:asciiTheme="majorEastAsia" w:eastAsiaTheme="majorEastAsia" w:hAnsiTheme="majorEastAsia" w:hint="eastAsia"/>
                <w:sz w:val="14"/>
                <w:szCs w:val="14"/>
              </w:rPr>
              <w:t>報告により状況を管理した。また、新規機器調達時の仕様書</w:t>
            </w:r>
            <w:r w:rsidR="005D43E9" w:rsidRPr="007004E4">
              <w:rPr>
                <w:rFonts w:asciiTheme="majorEastAsia" w:eastAsiaTheme="majorEastAsia" w:hAnsiTheme="majorEastAsia" w:hint="eastAsia"/>
                <w:sz w:val="14"/>
                <w:szCs w:val="14"/>
              </w:rPr>
              <w:t>で</w:t>
            </w:r>
            <w:r w:rsidRPr="007004E4">
              <w:rPr>
                <w:rFonts w:asciiTheme="majorEastAsia" w:eastAsiaTheme="majorEastAsia" w:hAnsiTheme="majorEastAsia" w:hint="eastAsia"/>
                <w:sz w:val="14"/>
                <w:szCs w:val="14"/>
              </w:rPr>
              <w:t>「残留リスク一覧」の提出を求め</w:t>
            </w:r>
            <w:r w:rsidR="005D43E9" w:rsidRPr="007004E4">
              <w:rPr>
                <w:rFonts w:asciiTheme="majorEastAsia" w:eastAsiaTheme="majorEastAsia" w:hAnsiTheme="majorEastAsia" w:hint="eastAsia"/>
                <w:sz w:val="14"/>
                <w:szCs w:val="14"/>
              </w:rPr>
              <w:t>た。</w:t>
            </w:r>
          </w:p>
          <w:p w:rsidR="00A560E6" w:rsidRPr="007004E4" w:rsidRDefault="00A560E6" w:rsidP="00A560E6">
            <w:pPr>
              <w:kinsoku w:val="0"/>
              <w:autoSpaceDE w:val="0"/>
              <w:autoSpaceDN w:val="0"/>
              <w:spacing w:line="0" w:lineRule="atLeast"/>
              <w:rPr>
                <w:rFonts w:asciiTheme="majorEastAsia" w:eastAsiaTheme="majorEastAsia" w:hAnsiTheme="majorEastAsia"/>
                <w:b/>
                <w:sz w:val="14"/>
                <w:szCs w:val="14"/>
              </w:rPr>
            </w:pPr>
          </w:p>
          <w:p w:rsidR="00A560E6" w:rsidRPr="007004E4"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○和泉センターでは、薬品リスクアセスメント実施基準に基づき、</w:t>
            </w:r>
            <w:r w:rsidR="00A0027A" w:rsidRPr="007004E4">
              <w:rPr>
                <w:rFonts w:asciiTheme="majorEastAsia" w:eastAsiaTheme="majorEastAsia" w:hAnsiTheme="majorEastAsia" w:hint="eastAsia"/>
                <w:sz w:val="14"/>
                <w:szCs w:val="14"/>
              </w:rPr>
              <w:t>ｅ－ラーニングによる</w:t>
            </w:r>
            <w:r w:rsidRPr="007004E4">
              <w:rPr>
                <w:rFonts w:asciiTheme="majorEastAsia" w:eastAsiaTheme="majorEastAsia" w:hAnsiTheme="majorEastAsia" w:hint="eastAsia"/>
                <w:sz w:val="14"/>
                <w:szCs w:val="14"/>
              </w:rPr>
              <w:t>心肺蘇生法研修（ＡＥＤ体験）を実施した。</w:t>
            </w:r>
          </w:p>
          <w:p w:rsidR="00A560E6" w:rsidRPr="007004E4"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highlight w:val="cyan"/>
              </w:rPr>
            </w:pPr>
            <w:r w:rsidRPr="007004E4">
              <w:rPr>
                <w:rFonts w:asciiTheme="majorEastAsia" w:eastAsiaTheme="majorEastAsia" w:hAnsiTheme="majorEastAsia" w:hint="eastAsia"/>
                <w:sz w:val="14"/>
                <w:szCs w:val="14"/>
              </w:rPr>
              <w:t>○森之宮センターでは、危険物取扱有資格者（15名）が保安講習を受講した。</w:t>
            </w:r>
            <w:r w:rsidR="00A0027A" w:rsidRPr="007004E4">
              <w:rPr>
                <w:rFonts w:asciiTheme="majorEastAsia" w:eastAsiaTheme="majorEastAsia" w:hAnsiTheme="majorEastAsia" w:hint="eastAsia"/>
                <w:sz w:val="14"/>
                <w:szCs w:val="14"/>
              </w:rPr>
              <w:t>また、</w:t>
            </w:r>
            <w:r w:rsidRPr="007004E4">
              <w:rPr>
                <w:rFonts w:asciiTheme="majorEastAsia" w:eastAsiaTheme="majorEastAsia" w:hAnsiTheme="majorEastAsia" w:hint="eastAsia"/>
                <w:sz w:val="14"/>
                <w:szCs w:val="14"/>
              </w:rPr>
              <w:t>危険物、毒劇物</w:t>
            </w:r>
            <w:r w:rsidR="00A0027A" w:rsidRPr="007004E4">
              <w:rPr>
                <w:rFonts w:asciiTheme="majorEastAsia" w:eastAsiaTheme="majorEastAsia" w:hAnsiTheme="majorEastAsia" w:hint="eastAsia"/>
                <w:sz w:val="14"/>
                <w:szCs w:val="14"/>
              </w:rPr>
              <w:t>及び</w:t>
            </w:r>
            <w:r w:rsidRPr="007004E4">
              <w:rPr>
                <w:rFonts w:asciiTheme="majorEastAsia" w:eastAsiaTheme="majorEastAsia" w:hAnsiTheme="majorEastAsia" w:hint="eastAsia"/>
                <w:sz w:val="14"/>
                <w:szCs w:val="14"/>
              </w:rPr>
              <w:t>高圧ガスの在庫管理を進め、事故や火災等の予防を行った。</w:t>
            </w:r>
            <w:r w:rsidR="00A0027A" w:rsidRPr="007004E4">
              <w:rPr>
                <w:rFonts w:asciiTheme="majorEastAsia" w:eastAsiaTheme="majorEastAsia" w:hAnsiTheme="majorEastAsia" w:hint="eastAsia"/>
                <w:sz w:val="14"/>
                <w:szCs w:val="14"/>
              </w:rPr>
              <w:t>そのうえ、</w:t>
            </w:r>
            <w:r w:rsidRPr="007004E4">
              <w:rPr>
                <w:rFonts w:asciiTheme="majorEastAsia" w:eastAsiaTheme="majorEastAsia" w:hAnsiTheme="majorEastAsia" w:hint="eastAsia"/>
                <w:sz w:val="14"/>
                <w:szCs w:val="14"/>
              </w:rPr>
              <w:t>化学物質を使用した際のリスクアセスメント結果を参考に簡易</w:t>
            </w:r>
            <w:r w:rsidR="00A0027A" w:rsidRPr="007004E4">
              <w:rPr>
                <w:rFonts w:asciiTheme="majorEastAsia" w:eastAsiaTheme="majorEastAsia" w:hAnsiTheme="majorEastAsia" w:hint="eastAsia"/>
                <w:sz w:val="14"/>
                <w:szCs w:val="14"/>
              </w:rPr>
              <w:t>排気装置</w:t>
            </w:r>
            <w:r w:rsidRPr="007004E4">
              <w:rPr>
                <w:rFonts w:asciiTheme="majorEastAsia" w:eastAsiaTheme="majorEastAsia" w:hAnsiTheme="majorEastAsia" w:hint="eastAsia"/>
                <w:sz w:val="14"/>
                <w:szCs w:val="14"/>
              </w:rPr>
              <w:t>を導入し、対策を講じた。</w:t>
            </w:r>
          </w:p>
          <w:p w:rsidR="00A560E6" w:rsidRPr="007004E4" w:rsidRDefault="00A560E6" w:rsidP="00A560E6">
            <w:pPr>
              <w:kinsoku w:val="0"/>
              <w:autoSpaceDE w:val="0"/>
              <w:autoSpaceDN w:val="0"/>
              <w:spacing w:line="0" w:lineRule="atLeast"/>
              <w:rPr>
                <w:rFonts w:asciiTheme="majorEastAsia" w:eastAsiaTheme="majorEastAsia" w:hAnsiTheme="majorEastAsia"/>
                <w:b/>
                <w:sz w:val="14"/>
                <w:szCs w:val="14"/>
                <w:highlight w:val="cyan"/>
              </w:rPr>
            </w:pPr>
          </w:p>
          <w:p w:rsidR="00A560E6" w:rsidRPr="007004E4"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○和泉センターでは</w:t>
            </w:r>
            <w:r w:rsidR="00A0027A"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毎月第１水曜日に安全衛生委員会と産業医の健康相談を実施し、森之宮センターでは</w:t>
            </w:r>
            <w:r w:rsidR="00A0027A"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毎月第４水曜日に安全衛生委員会、第１金曜日に産業医の健康相談を実施した。</w:t>
            </w:r>
          </w:p>
          <w:p w:rsidR="00A560E6" w:rsidRPr="007004E4"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○安全衛生委員会では</w:t>
            </w:r>
            <w:r w:rsidR="00A0027A" w:rsidRPr="007004E4">
              <w:rPr>
                <w:rFonts w:asciiTheme="majorEastAsia" w:eastAsiaTheme="majorEastAsia" w:hAnsiTheme="majorEastAsia" w:hint="eastAsia"/>
                <w:sz w:val="14"/>
                <w:szCs w:val="14"/>
              </w:rPr>
              <w:t>、安全衛生管理事業などを</w:t>
            </w:r>
            <w:r w:rsidRPr="007004E4">
              <w:rPr>
                <w:rFonts w:asciiTheme="majorEastAsia" w:eastAsiaTheme="majorEastAsia" w:hAnsiTheme="majorEastAsia" w:hint="eastAsia"/>
                <w:sz w:val="14"/>
                <w:szCs w:val="14"/>
              </w:rPr>
              <w:t>審議</w:t>
            </w:r>
            <w:r w:rsidR="00A0027A" w:rsidRPr="007004E4">
              <w:rPr>
                <w:rFonts w:asciiTheme="majorEastAsia" w:eastAsiaTheme="majorEastAsia" w:hAnsiTheme="majorEastAsia" w:hint="eastAsia"/>
                <w:sz w:val="14"/>
                <w:szCs w:val="14"/>
              </w:rPr>
              <w:t>したうえで</w:t>
            </w:r>
            <w:r w:rsidRPr="007004E4">
              <w:rPr>
                <w:rFonts w:asciiTheme="majorEastAsia" w:eastAsiaTheme="majorEastAsia" w:hAnsiTheme="majorEastAsia" w:hint="eastAsia"/>
                <w:sz w:val="14"/>
                <w:szCs w:val="14"/>
              </w:rPr>
              <w:t>全職員に議題内容を周知した。</w:t>
            </w:r>
          </w:p>
          <w:p w:rsidR="00A560E6" w:rsidRPr="007004E4"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○職員の健康維持管理を図るため、各種健診</w:t>
            </w:r>
            <w:r w:rsidR="00A0027A"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ストレスチェック</w:t>
            </w:r>
            <w:r w:rsidR="00A0027A" w:rsidRPr="007004E4">
              <w:rPr>
                <w:rFonts w:asciiTheme="majorEastAsia" w:eastAsiaTheme="majorEastAsia" w:hAnsiTheme="majorEastAsia" w:hint="eastAsia"/>
                <w:sz w:val="14"/>
                <w:szCs w:val="14"/>
              </w:rPr>
              <w:t>及び</w:t>
            </w:r>
            <w:r w:rsidRPr="007004E4">
              <w:rPr>
                <w:rFonts w:asciiTheme="majorEastAsia" w:eastAsiaTheme="majorEastAsia" w:hAnsiTheme="majorEastAsia" w:hint="eastAsia"/>
                <w:sz w:val="14"/>
                <w:szCs w:val="14"/>
              </w:rPr>
              <w:t>ＶＤＴ作業調査を行い、産業医</w:t>
            </w:r>
            <w:r w:rsidR="00A0027A" w:rsidRPr="007004E4">
              <w:rPr>
                <w:rFonts w:asciiTheme="majorEastAsia" w:eastAsiaTheme="majorEastAsia" w:hAnsiTheme="majorEastAsia" w:hint="eastAsia"/>
                <w:sz w:val="14"/>
                <w:szCs w:val="14"/>
              </w:rPr>
              <w:t>の</w:t>
            </w:r>
            <w:r w:rsidRPr="007004E4">
              <w:rPr>
                <w:rFonts w:asciiTheme="majorEastAsia" w:eastAsiaTheme="majorEastAsia" w:hAnsiTheme="majorEastAsia" w:hint="eastAsia"/>
                <w:sz w:val="14"/>
                <w:szCs w:val="14"/>
              </w:rPr>
              <w:t>指示に</w:t>
            </w:r>
            <w:r w:rsidR="00A0027A" w:rsidRPr="007004E4">
              <w:rPr>
                <w:rFonts w:asciiTheme="majorEastAsia" w:eastAsiaTheme="majorEastAsia" w:hAnsiTheme="majorEastAsia" w:hint="eastAsia"/>
                <w:sz w:val="14"/>
                <w:szCs w:val="14"/>
              </w:rPr>
              <w:t>基づく</w:t>
            </w:r>
            <w:r w:rsidRPr="007004E4">
              <w:rPr>
                <w:rFonts w:asciiTheme="majorEastAsia" w:eastAsiaTheme="majorEastAsia" w:hAnsiTheme="majorEastAsia" w:hint="eastAsia"/>
                <w:sz w:val="14"/>
                <w:szCs w:val="14"/>
              </w:rPr>
              <w:t>精密検査受診勧奨や産業医</w:t>
            </w:r>
            <w:r w:rsidR="00A0027A" w:rsidRPr="007004E4">
              <w:rPr>
                <w:rFonts w:asciiTheme="majorEastAsia" w:eastAsiaTheme="majorEastAsia" w:hAnsiTheme="majorEastAsia" w:hint="eastAsia"/>
                <w:sz w:val="14"/>
                <w:szCs w:val="14"/>
              </w:rPr>
              <w:t>との</w:t>
            </w:r>
            <w:r w:rsidRPr="007004E4">
              <w:rPr>
                <w:rFonts w:asciiTheme="majorEastAsia" w:eastAsiaTheme="majorEastAsia" w:hAnsiTheme="majorEastAsia" w:hint="eastAsia"/>
                <w:sz w:val="14"/>
                <w:szCs w:val="14"/>
              </w:rPr>
              <w:t>面談も併せて行った。</w:t>
            </w:r>
          </w:p>
          <w:p w:rsidR="00A560E6" w:rsidRPr="007004E4"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○和泉センターでは</w:t>
            </w:r>
            <w:r w:rsidR="004000C0"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職場巡視と作業環境測定を年に各２回実施し、森之宮センターでは</w:t>
            </w:r>
            <w:r w:rsidR="004000C0"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職場巡視を毎月、作業環境測定を年２回実施した。</w:t>
            </w:r>
          </w:p>
          <w:p w:rsidR="00A560E6" w:rsidRPr="007004E4" w:rsidRDefault="00A560E6" w:rsidP="00A560E6">
            <w:pPr>
              <w:kinsoku w:val="0"/>
              <w:autoSpaceDE w:val="0"/>
              <w:autoSpaceDN w:val="0"/>
              <w:spacing w:line="0" w:lineRule="atLeast"/>
              <w:ind w:leftChars="1" w:left="89" w:hangingChars="62" w:hanging="87"/>
              <w:rPr>
                <w:rFonts w:asciiTheme="majorEastAsia" w:eastAsiaTheme="majorEastAsia" w:hAnsiTheme="majorEastAsia"/>
                <w:sz w:val="14"/>
                <w:szCs w:val="14"/>
              </w:rPr>
            </w:pPr>
          </w:p>
          <w:tbl>
            <w:tblPr>
              <w:tblStyle w:val="ac"/>
              <w:tblW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004E4" w:rsidRPr="007004E4">
              <w:tc>
                <w:tcPr>
                  <w:tcW w:w="3205" w:type="dxa"/>
                  <w:tcBorders>
                    <w:top w:val="double" w:sz="4" w:space="0" w:color="auto"/>
                    <w:left w:val="double" w:sz="4" w:space="0" w:color="auto"/>
                    <w:bottom w:val="double" w:sz="4" w:space="0" w:color="auto"/>
                    <w:right w:val="double" w:sz="4" w:space="0" w:color="auto"/>
                  </w:tcBorders>
                  <w:hideMark/>
                </w:tcPr>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＜評価の理由＞</w:t>
                  </w: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・年度計画に掲げた３項目について、全て計画どおり実施したので、自己評価はⅢとした。</w:t>
                  </w:r>
                </w:p>
              </w:tc>
            </w:tr>
          </w:tbl>
          <w:p w:rsidR="00A560E6" w:rsidRPr="007004E4" w:rsidRDefault="00A560E6" w:rsidP="00A560E6">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7004E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A560E6" w:rsidRPr="007004E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A560E6" w:rsidRPr="007004E4" w:rsidRDefault="00A560E6" w:rsidP="00A560E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これらの取組は計画を順調に実施しており、自己評価の「Ⅲ」は妥当であると判断した。</w:t>
            </w:r>
          </w:p>
        </w:tc>
      </w:tr>
      <w:tr w:rsidR="00E809A2" w:rsidRPr="007004E4" w:rsidTr="009D636D">
        <w:tc>
          <w:tcPr>
            <w:tcW w:w="3455" w:type="dxa"/>
            <w:tcBorders>
              <w:top w:val="nil"/>
              <w:bottom w:val="single" w:sz="4" w:space="0" w:color="auto"/>
              <w:right w:val="double" w:sz="4" w:space="0" w:color="auto"/>
            </w:tcBorders>
          </w:tcPr>
          <w:p w:rsidR="00E809A2" w:rsidRPr="007004E4" w:rsidRDefault="00E809A2"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E809A2" w:rsidRPr="007004E4" w:rsidRDefault="00E809A2"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E809A2" w:rsidRPr="007004E4" w:rsidRDefault="00E809A2"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E809A2" w:rsidRPr="007004E4" w:rsidRDefault="00E809A2"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809A2" w:rsidRPr="007004E4" w:rsidRDefault="00E809A2"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E809A2" w:rsidRPr="007004E4" w:rsidRDefault="00E809A2"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E809A2" w:rsidRPr="007004E4" w:rsidRDefault="00E809A2" w:rsidP="009D636D">
            <w:pPr>
              <w:kinsoku w:val="0"/>
              <w:autoSpaceDE w:val="0"/>
              <w:autoSpaceDN w:val="0"/>
              <w:spacing w:line="60" w:lineRule="exact"/>
              <w:jc w:val="left"/>
              <w:rPr>
                <w:rFonts w:asciiTheme="majorEastAsia" w:eastAsiaTheme="majorEastAsia" w:hAnsiTheme="majorEastAsia"/>
                <w:sz w:val="14"/>
                <w:szCs w:val="14"/>
              </w:rPr>
            </w:pPr>
          </w:p>
        </w:tc>
      </w:tr>
    </w:tbl>
    <w:p w:rsidR="0074443D" w:rsidRPr="007004E4" w:rsidRDefault="0074443D" w:rsidP="0074443D">
      <w:pPr>
        <w:widowControl/>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7004E4" w:rsidRPr="007004E4" w:rsidTr="0074443D">
        <w:trPr>
          <w:trHeight w:val="68"/>
        </w:trPr>
        <w:tc>
          <w:tcPr>
            <w:tcW w:w="863" w:type="dxa"/>
            <w:tcBorders>
              <w:bottom w:val="nil"/>
              <w:right w:val="single" w:sz="4" w:space="0" w:color="auto"/>
            </w:tcBorders>
            <w:vAlign w:val="center"/>
          </w:tcPr>
          <w:p w:rsidR="0074443D" w:rsidRPr="007004E4" w:rsidRDefault="0074443D"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74443D" w:rsidRPr="007004E4" w:rsidRDefault="0074443D" w:rsidP="0074443D">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74443D">
        <w:tc>
          <w:tcPr>
            <w:tcW w:w="863" w:type="dxa"/>
            <w:tcBorders>
              <w:top w:val="nil"/>
              <w:bottom w:val="nil"/>
              <w:right w:val="single" w:sz="4" w:space="0" w:color="auto"/>
            </w:tcBorders>
            <w:vAlign w:val="center"/>
          </w:tcPr>
          <w:p w:rsidR="0074443D" w:rsidRPr="007004E4" w:rsidRDefault="0074443D" w:rsidP="0074443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中期目標</w:t>
            </w:r>
          </w:p>
        </w:tc>
        <w:tc>
          <w:tcPr>
            <w:tcW w:w="12827" w:type="dxa"/>
            <w:tcBorders>
              <w:top w:val="nil"/>
              <w:bottom w:val="nil"/>
            </w:tcBorders>
          </w:tcPr>
          <w:p w:rsidR="0074443D" w:rsidRPr="007004E4"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（Ⅳ　その他業務運営に関する重要事項の目標を達成するためとるべき措置）</w:t>
            </w:r>
          </w:p>
          <w:p w:rsidR="0074443D" w:rsidRPr="007004E4"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３　危機管理対策の推進・ＢＣＰの策定</w:t>
            </w:r>
          </w:p>
          <w:p w:rsidR="0074443D" w:rsidRPr="007004E4" w:rsidRDefault="0074443D" w:rsidP="0074443D">
            <w:pPr>
              <w:widowControl/>
              <w:kinsoku w:val="0"/>
              <w:autoSpaceDE w:val="0"/>
              <w:autoSpaceDN w:val="0"/>
              <w:spacing w:line="0" w:lineRule="atLeast"/>
              <w:ind w:leftChars="61" w:left="128"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震災の発生や新興感染症の流行などによるリスクを最小限とするため、ＢＣＰ（事業継続計画）を策定し、危機事象発生時の迅速な情報伝達・意思決定など適切な初動対応ができるよう、連絡体制や責任者を明確化するとともに、定期的に訓練を実施する。</w:t>
            </w:r>
          </w:p>
        </w:tc>
      </w:tr>
      <w:tr w:rsidR="0074443D" w:rsidRPr="007004E4" w:rsidTr="0074443D">
        <w:trPr>
          <w:trHeight w:val="46"/>
        </w:trPr>
        <w:tc>
          <w:tcPr>
            <w:tcW w:w="863" w:type="dxa"/>
            <w:tcBorders>
              <w:top w:val="nil"/>
              <w:right w:val="single" w:sz="4" w:space="0" w:color="auto"/>
            </w:tcBorders>
            <w:vAlign w:val="center"/>
          </w:tcPr>
          <w:p w:rsidR="0074443D" w:rsidRPr="007004E4" w:rsidRDefault="0074443D"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74443D" w:rsidRPr="007004E4" w:rsidRDefault="0074443D" w:rsidP="0074443D">
            <w:pPr>
              <w:kinsoku w:val="0"/>
              <w:autoSpaceDE w:val="0"/>
              <w:autoSpaceDN w:val="0"/>
              <w:spacing w:line="60" w:lineRule="exact"/>
              <w:jc w:val="left"/>
              <w:rPr>
                <w:rFonts w:asciiTheme="majorEastAsia" w:eastAsiaTheme="majorEastAsia" w:hAnsiTheme="majorEastAsia"/>
                <w:sz w:val="14"/>
                <w:szCs w:val="14"/>
              </w:rPr>
            </w:pPr>
          </w:p>
        </w:tc>
      </w:tr>
    </w:tbl>
    <w:p w:rsidR="0074443D" w:rsidRPr="007004E4"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7004E4" w:rsidRPr="007004E4" w:rsidTr="009D636D">
        <w:tc>
          <w:tcPr>
            <w:tcW w:w="3455" w:type="dxa"/>
            <w:vMerge w:val="restart"/>
            <w:tcBorders>
              <w:top w:val="single" w:sz="4" w:space="0" w:color="auto"/>
              <w:right w:val="double" w:sz="4" w:space="0" w:color="auto"/>
            </w:tcBorders>
            <w:vAlign w:val="center"/>
          </w:tcPr>
          <w:p w:rsidR="0072772F" w:rsidRPr="007004E4"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72772F" w:rsidRPr="007004E4"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72772F" w:rsidRPr="007004E4" w:rsidRDefault="007277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小項</w:t>
            </w:r>
          </w:p>
          <w:p w:rsidR="0072772F" w:rsidRPr="007004E4" w:rsidRDefault="0072772F" w:rsidP="009D636D">
            <w:pPr>
              <w:kinsoku w:val="0"/>
              <w:autoSpaceDE w:val="0"/>
              <w:autoSpaceDN w:val="0"/>
              <w:spacing w:line="0" w:lineRule="atLeast"/>
              <w:ind w:leftChars="-20" w:left="-42" w:rightChars="-50" w:right="-105"/>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72772F" w:rsidRPr="007004E4"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72772F" w:rsidRPr="007004E4"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知事の評価</w:t>
            </w:r>
          </w:p>
        </w:tc>
      </w:tr>
      <w:tr w:rsidR="007004E4" w:rsidRPr="007004E4" w:rsidTr="009D636D">
        <w:tc>
          <w:tcPr>
            <w:tcW w:w="3455" w:type="dxa"/>
            <w:vMerge/>
            <w:tcBorders>
              <w:bottom w:val="nil"/>
              <w:right w:val="double" w:sz="4" w:space="0" w:color="auto"/>
            </w:tcBorders>
          </w:tcPr>
          <w:p w:rsidR="0072772F" w:rsidRPr="007004E4" w:rsidRDefault="0072772F"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72772F" w:rsidRPr="007004E4" w:rsidRDefault="0072772F"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72772F" w:rsidRPr="007004E4" w:rsidRDefault="007277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72772F" w:rsidRPr="007004E4"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72772F" w:rsidRPr="007004E4" w:rsidRDefault="007277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72772F" w:rsidRPr="007004E4" w:rsidRDefault="0072772F"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72772F" w:rsidRPr="007004E4"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評価の判断理由・</w:t>
            </w:r>
          </w:p>
          <w:p w:rsidR="0072772F" w:rsidRPr="007004E4" w:rsidRDefault="0072772F"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評価のコメント等</w:t>
            </w:r>
          </w:p>
        </w:tc>
      </w:tr>
      <w:tr w:rsidR="007004E4" w:rsidRPr="007004E4" w:rsidTr="009D636D">
        <w:tc>
          <w:tcPr>
            <w:tcW w:w="13686" w:type="dxa"/>
            <w:gridSpan w:val="7"/>
            <w:tcBorders>
              <w:top w:val="single" w:sz="4" w:space="0" w:color="auto"/>
              <w:bottom w:val="dashSmallGap" w:sz="4" w:space="0" w:color="auto"/>
            </w:tcBorders>
          </w:tcPr>
          <w:p w:rsidR="0072772F" w:rsidRPr="007004E4" w:rsidRDefault="0072772F" w:rsidP="009D636D">
            <w:pPr>
              <w:kinsoku w:val="0"/>
              <w:autoSpaceDE w:val="0"/>
              <w:autoSpaceDN w:val="0"/>
              <w:spacing w:line="0" w:lineRule="atLeast"/>
              <w:jc w:val="left"/>
              <w:rPr>
                <w:rFonts w:asciiTheme="majorEastAsia" w:eastAsiaTheme="majorEastAsia" w:hAnsiTheme="majorEastAsia"/>
                <w:sz w:val="14"/>
                <w:szCs w:val="14"/>
              </w:rPr>
            </w:pPr>
          </w:p>
        </w:tc>
      </w:tr>
      <w:tr w:rsidR="007004E4" w:rsidRPr="007004E4" w:rsidTr="009D636D">
        <w:tc>
          <w:tcPr>
            <w:tcW w:w="3455" w:type="dxa"/>
            <w:tcBorders>
              <w:top w:val="dashSmallGap" w:sz="4" w:space="0" w:color="auto"/>
              <w:bottom w:val="nil"/>
              <w:right w:val="double" w:sz="4" w:space="0" w:color="auto"/>
            </w:tcBorders>
          </w:tcPr>
          <w:p w:rsidR="0072772F" w:rsidRPr="007004E4" w:rsidRDefault="0072772F" w:rsidP="009D636D">
            <w:pPr>
              <w:kinsoku w:val="0"/>
              <w:autoSpaceDE w:val="0"/>
              <w:autoSpaceDN w:val="0"/>
              <w:spacing w:line="60" w:lineRule="exact"/>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72772F" w:rsidRPr="007004E4" w:rsidRDefault="007277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72772F" w:rsidRPr="007004E4" w:rsidRDefault="007277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72772F" w:rsidRPr="007004E4" w:rsidRDefault="007277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72772F" w:rsidRPr="007004E4" w:rsidRDefault="007277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72772F" w:rsidRPr="007004E4" w:rsidRDefault="007277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72772F" w:rsidRPr="007004E4" w:rsidRDefault="0072772F" w:rsidP="009D636D">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9D636D">
        <w:trPr>
          <w:trHeight w:val="50"/>
        </w:trPr>
        <w:tc>
          <w:tcPr>
            <w:tcW w:w="3455" w:type="dxa"/>
            <w:tcBorders>
              <w:top w:val="nil"/>
              <w:bottom w:val="nil"/>
              <w:right w:val="double" w:sz="4" w:space="0" w:color="auto"/>
            </w:tcBorders>
          </w:tcPr>
          <w:p w:rsidR="00A560E6" w:rsidRPr="007004E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南海トラフ等の地震や新興感染症の発生などに備えるため、緊急事態対応要領等、危機事象に応じた対策を策定する。また、それら対策が円滑に実施されるよう訓練を実施する。災害用に飲料水・食料品等の備蓄を行う。さらに、災害などのリスクが発生した際に重要業務を中断させず、万一事業活動が中断した場合でも目標復旧時間内に重要な機能を再開させ、業務中断に伴うリスクを最低限にするため、ＢＣＰ（事業継続計画）を策定し、事業継続を戦略的に実行する。</w:t>
            </w:r>
          </w:p>
        </w:tc>
        <w:tc>
          <w:tcPr>
            <w:tcW w:w="3458" w:type="dxa"/>
            <w:tcBorders>
              <w:top w:val="nil"/>
              <w:left w:val="double" w:sz="4" w:space="0" w:color="auto"/>
              <w:bottom w:val="nil"/>
            </w:tcBorders>
          </w:tcPr>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①</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南海トラフ等の地震や新興感染症の発生などに備えるため、飲料水・食料品等の備蓄を行う。</w:t>
            </w:r>
          </w:p>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②</w:t>
            </w:r>
            <w:r w:rsidR="001F4E9A"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和泉・森之宮両センターともに、策定した各センター版</w:t>
            </w:r>
            <w:r w:rsidR="00E94245" w:rsidRPr="007004E4">
              <w:rPr>
                <w:rFonts w:asciiTheme="majorEastAsia" w:eastAsiaTheme="majorEastAsia" w:hAnsiTheme="majorEastAsia" w:hint="eastAsia"/>
                <w:sz w:val="14"/>
                <w:szCs w:val="14"/>
              </w:rPr>
              <w:t>ＢＣＰ（事業継続計画）の検証作業と課題解決に向けた取</w:t>
            </w:r>
            <w:r w:rsidRPr="007004E4">
              <w:rPr>
                <w:rFonts w:asciiTheme="majorEastAsia" w:eastAsiaTheme="majorEastAsia" w:hAnsiTheme="majorEastAsia" w:hint="eastAsia"/>
                <w:sz w:val="14"/>
                <w:szCs w:val="14"/>
              </w:rPr>
              <w:t>組を進める。</w:t>
            </w: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560E6" w:rsidRPr="007004E4"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19</w:t>
            </w:r>
          </w:p>
        </w:tc>
        <w:tc>
          <w:tcPr>
            <w:tcW w:w="3436" w:type="dxa"/>
            <w:tcBorders>
              <w:top w:val="nil"/>
              <w:left w:val="single" w:sz="4" w:space="0" w:color="auto"/>
              <w:bottom w:val="nil"/>
              <w:right w:val="single" w:sz="4" w:space="0" w:color="auto"/>
            </w:tcBorders>
          </w:tcPr>
          <w:p w:rsidR="00A560E6" w:rsidRPr="007004E4"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w:t>
            </w:r>
            <w:r w:rsidR="00592BC4" w:rsidRPr="007004E4">
              <w:rPr>
                <w:rFonts w:asciiTheme="majorEastAsia" w:eastAsiaTheme="majorEastAsia" w:hAnsiTheme="majorEastAsia" w:hint="eastAsia"/>
                <w:sz w:val="14"/>
                <w:szCs w:val="14"/>
              </w:rPr>
              <w:t>法人ＢＣＰ（事業継続計画）に基づき、</w:t>
            </w:r>
            <w:r w:rsidRPr="007004E4">
              <w:rPr>
                <w:rFonts w:asciiTheme="majorEastAsia" w:eastAsiaTheme="majorEastAsia" w:hAnsiTheme="majorEastAsia" w:hint="eastAsia"/>
                <w:sz w:val="14"/>
                <w:szCs w:val="14"/>
              </w:rPr>
              <w:t>計画的に備蓄食料等を購入し、適切</w:t>
            </w:r>
            <w:r w:rsidR="00592BC4" w:rsidRPr="007004E4">
              <w:rPr>
                <w:rFonts w:asciiTheme="majorEastAsia" w:eastAsiaTheme="majorEastAsia" w:hAnsiTheme="majorEastAsia" w:hint="eastAsia"/>
                <w:sz w:val="14"/>
                <w:szCs w:val="14"/>
              </w:rPr>
              <w:t>に備蓄を行った</w:t>
            </w:r>
            <w:r w:rsidRPr="007004E4">
              <w:rPr>
                <w:rFonts w:asciiTheme="majorEastAsia" w:eastAsiaTheme="majorEastAsia" w:hAnsiTheme="majorEastAsia" w:hint="eastAsia"/>
                <w:sz w:val="14"/>
                <w:szCs w:val="14"/>
              </w:rPr>
              <w:t>。</w:t>
            </w:r>
          </w:p>
          <w:p w:rsidR="00A560E6" w:rsidRPr="007004E4"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○新型コロナウイルス感染症</w:t>
            </w:r>
            <w:r w:rsidR="00592BC4" w:rsidRPr="007004E4">
              <w:rPr>
                <w:rFonts w:asciiTheme="majorEastAsia" w:eastAsiaTheme="majorEastAsia" w:hAnsiTheme="majorEastAsia" w:hint="eastAsia"/>
                <w:sz w:val="14"/>
                <w:szCs w:val="14"/>
              </w:rPr>
              <w:t>拡大</w:t>
            </w:r>
            <w:r w:rsidRPr="007004E4">
              <w:rPr>
                <w:rFonts w:asciiTheme="majorEastAsia" w:eastAsiaTheme="majorEastAsia" w:hAnsiTheme="majorEastAsia" w:hint="eastAsia"/>
                <w:sz w:val="14"/>
                <w:szCs w:val="14"/>
              </w:rPr>
              <w:t>の影響により</w:t>
            </w:r>
            <w:r w:rsidR="00C263E4" w:rsidRPr="007004E4">
              <w:rPr>
                <w:rFonts w:asciiTheme="majorEastAsia" w:eastAsiaTheme="majorEastAsia" w:hAnsiTheme="majorEastAsia" w:hint="eastAsia"/>
                <w:sz w:val="14"/>
                <w:szCs w:val="14"/>
              </w:rPr>
              <w:t>、地震編</w:t>
            </w:r>
            <w:r w:rsidR="00592BC4" w:rsidRPr="007004E4">
              <w:rPr>
                <w:rFonts w:asciiTheme="majorEastAsia" w:eastAsiaTheme="majorEastAsia" w:hAnsiTheme="majorEastAsia" w:hint="eastAsia"/>
                <w:sz w:val="14"/>
                <w:szCs w:val="14"/>
              </w:rPr>
              <w:t>に関するＢＣＰ取組</w:t>
            </w:r>
            <w:r w:rsidR="00A424EF" w:rsidRPr="007004E4">
              <w:rPr>
                <w:rFonts w:asciiTheme="majorEastAsia" w:eastAsiaTheme="majorEastAsia" w:hAnsiTheme="majorEastAsia" w:hint="eastAsia"/>
                <w:sz w:val="14"/>
                <w:szCs w:val="14"/>
              </w:rPr>
              <w:t>を</w:t>
            </w:r>
            <w:r w:rsidRPr="007004E4">
              <w:rPr>
                <w:rFonts w:asciiTheme="majorEastAsia" w:eastAsiaTheme="majorEastAsia" w:hAnsiTheme="majorEastAsia" w:hint="eastAsia"/>
                <w:sz w:val="14"/>
                <w:szCs w:val="14"/>
              </w:rPr>
              <w:t>当面延期し、両センター共通の</w:t>
            </w:r>
            <w:r w:rsidR="00592BC4" w:rsidRPr="007004E4">
              <w:rPr>
                <w:rFonts w:asciiTheme="majorEastAsia" w:eastAsiaTheme="majorEastAsia" w:hAnsiTheme="majorEastAsia" w:hint="eastAsia"/>
                <w:sz w:val="14"/>
                <w:szCs w:val="14"/>
              </w:rPr>
              <w:t>パンデミック</w:t>
            </w:r>
            <w:r w:rsidR="00C263E4" w:rsidRPr="007004E4">
              <w:rPr>
                <w:rFonts w:asciiTheme="majorEastAsia" w:eastAsiaTheme="majorEastAsia" w:hAnsiTheme="majorEastAsia" w:hint="eastAsia"/>
                <w:sz w:val="14"/>
                <w:szCs w:val="14"/>
              </w:rPr>
              <w:t>編</w:t>
            </w:r>
            <w:r w:rsidR="00592BC4" w:rsidRPr="007004E4">
              <w:rPr>
                <w:rFonts w:asciiTheme="majorEastAsia" w:eastAsiaTheme="majorEastAsia" w:hAnsiTheme="majorEastAsia" w:hint="eastAsia"/>
                <w:sz w:val="14"/>
                <w:szCs w:val="14"/>
              </w:rPr>
              <w:t>に関する</w:t>
            </w:r>
            <w:r w:rsidRPr="007004E4">
              <w:rPr>
                <w:rFonts w:asciiTheme="majorEastAsia" w:eastAsiaTheme="majorEastAsia" w:hAnsiTheme="majorEastAsia" w:hint="eastAsia"/>
                <w:sz w:val="14"/>
                <w:szCs w:val="14"/>
              </w:rPr>
              <w:t>ＢＣＰ</w:t>
            </w:r>
            <w:r w:rsidR="00592BC4" w:rsidRPr="007004E4">
              <w:rPr>
                <w:rFonts w:asciiTheme="majorEastAsia" w:eastAsiaTheme="majorEastAsia" w:hAnsiTheme="majorEastAsia" w:hint="eastAsia"/>
                <w:sz w:val="14"/>
                <w:szCs w:val="14"/>
              </w:rPr>
              <w:t>取組</w:t>
            </w:r>
            <w:r w:rsidRPr="007004E4">
              <w:rPr>
                <w:rFonts w:asciiTheme="majorEastAsia" w:eastAsiaTheme="majorEastAsia" w:hAnsiTheme="majorEastAsia" w:hint="eastAsia"/>
                <w:sz w:val="14"/>
                <w:szCs w:val="14"/>
              </w:rPr>
              <w:t>を役員会等で検討・調整</w:t>
            </w:r>
            <w:r w:rsidR="00A424EF" w:rsidRPr="007004E4">
              <w:rPr>
                <w:rFonts w:asciiTheme="majorEastAsia" w:eastAsiaTheme="majorEastAsia" w:hAnsiTheme="majorEastAsia" w:hint="eastAsia"/>
                <w:sz w:val="14"/>
                <w:szCs w:val="14"/>
              </w:rPr>
              <w:t>し、</w:t>
            </w:r>
            <w:r w:rsidR="00592BC4" w:rsidRPr="007004E4">
              <w:rPr>
                <w:rFonts w:asciiTheme="majorEastAsia" w:eastAsiaTheme="majorEastAsia" w:hAnsiTheme="majorEastAsia" w:hint="eastAsia"/>
                <w:sz w:val="14"/>
                <w:szCs w:val="14"/>
              </w:rPr>
              <w:t>案を</w:t>
            </w:r>
            <w:r w:rsidRPr="007004E4">
              <w:rPr>
                <w:rFonts w:asciiTheme="majorEastAsia" w:eastAsiaTheme="majorEastAsia" w:hAnsiTheme="majorEastAsia" w:hint="eastAsia"/>
                <w:sz w:val="14"/>
                <w:szCs w:val="14"/>
              </w:rPr>
              <w:t>取り</w:t>
            </w:r>
            <w:r w:rsidR="00592BC4" w:rsidRPr="007004E4">
              <w:rPr>
                <w:rFonts w:asciiTheme="majorEastAsia" w:eastAsiaTheme="majorEastAsia" w:hAnsiTheme="majorEastAsia" w:hint="eastAsia"/>
                <w:sz w:val="14"/>
                <w:szCs w:val="14"/>
              </w:rPr>
              <w:t>まとめ</w:t>
            </w:r>
            <w:r w:rsidRPr="007004E4">
              <w:rPr>
                <w:rFonts w:asciiTheme="majorEastAsia" w:eastAsiaTheme="majorEastAsia" w:hAnsiTheme="majorEastAsia" w:hint="eastAsia"/>
                <w:sz w:val="14"/>
                <w:szCs w:val="14"/>
              </w:rPr>
              <w:t>た。</w:t>
            </w:r>
          </w:p>
          <w:p w:rsidR="00A560E6" w:rsidRPr="007004E4"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w:t>
            </w:r>
            <w:r w:rsidR="00C263E4" w:rsidRPr="007004E4">
              <w:rPr>
                <w:rFonts w:asciiTheme="majorEastAsia" w:eastAsiaTheme="majorEastAsia" w:hAnsiTheme="majorEastAsia" w:hint="eastAsia"/>
                <w:sz w:val="14"/>
                <w:szCs w:val="14"/>
              </w:rPr>
              <w:t>パンデミック編に関する</w:t>
            </w:r>
            <w:r w:rsidRPr="007004E4">
              <w:rPr>
                <w:rFonts w:asciiTheme="majorEastAsia" w:eastAsiaTheme="majorEastAsia" w:hAnsiTheme="majorEastAsia" w:hint="eastAsia"/>
                <w:sz w:val="14"/>
                <w:szCs w:val="14"/>
              </w:rPr>
              <w:t>ＢＣＰ策定に</w:t>
            </w:r>
            <w:r w:rsidR="00C263E4" w:rsidRPr="007004E4">
              <w:rPr>
                <w:rFonts w:asciiTheme="majorEastAsia" w:eastAsiaTheme="majorEastAsia" w:hAnsiTheme="majorEastAsia" w:hint="eastAsia"/>
                <w:sz w:val="14"/>
                <w:szCs w:val="14"/>
              </w:rPr>
              <w:t>当たり、個々の職員意識を的確に把握</w:t>
            </w:r>
            <w:r w:rsidRPr="007004E4">
              <w:rPr>
                <w:rFonts w:asciiTheme="majorEastAsia" w:eastAsiaTheme="majorEastAsia" w:hAnsiTheme="majorEastAsia" w:hint="eastAsia"/>
                <w:sz w:val="14"/>
                <w:szCs w:val="14"/>
              </w:rPr>
              <w:t>かつ反映させるため、アンケートを</w:t>
            </w:r>
            <w:r w:rsidR="00C263E4" w:rsidRPr="007004E4">
              <w:rPr>
                <w:rFonts w:asciiTheme="majorEastAsia" w:eastAsiaTheme="majorEastAsia" w:hAnsiTheme="majorEastAsia" w:hint="eastAsia"/>
                <w:sz w:val="14"/>
                <w:szCs w:val="14"/>
              </w:rPr>
              <w:t>行った。</w:t>
            </w:r>
          </w:p>
          <w:p w:rsidR="00A560E6" w:rsidRPr="007004E4"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○和泉センターでは、</w:t>
            </w:r>
            <w:r w:rsidR="00C263E4" w:rsidRPr="007004E4">
              <w:rPr>
                <w:rFonts w:asciiTheme="majorEastAsia" w:eastAsiaTheme="majorEastAsia" w:hAnsiTheme="majorEastAsia" w:hint="eastAsia"/>
                <w:sz w:val="14"/>
                <w:szCs w:val="14"/>
              </w:rPr>
              <w:t>地震編に関する</w:t>
            </w:r>
            <w:r w:rsidRPr="007004E4">
              <w:rPr>
                <w:rFonts w:asciiTheme="majorEastAsia" w:eastAsiaTheme="majorEastAsia" w:hAnsiTheme="majorEastAsia" w:hint="eastAsia"/>
                <w:sz w:val="14"/>
                <w:szCs w:val="14"/>
              </w:rPr>
              <w:t>ＢＣＰに</w:t>
            </w:r>
            <w:r w:rsidR="00C263E4" w:rsidRPr="007004E4">
              <w:rPr>
                <w:rFonts w:asciiTheme="majorEastAsia" w:eastAsiaTheme="majorEastAsia" w:hAnsiTheme="majorEastAsia" w:hint="eastAsia"/>
                <w:sz w:val="14"/>
                <w:szCs w:val="14"/>
              </w:rPr>
              <w:t>基づき、</w:t>
            </w:r>
            <w:r w:rsidRPr="007004E4">
              <w:rPr>
                <w:rFonts w:asciiTheme="majorEastAsia" w:eastAsiaTheme="majorEastAsia" w:hAnsiTheme="majorEastAsia" w:hint="eastAsia"/>
                <w:sz w:val="14"/>
                <w:szCs w:val="14"/>
              </w:rPr>
              <w:t>職員訓練を行った。</w:t>
            </w:r>
          </w:p>
          <w:p w:rsidR="00A560E6" w:rsidRPr="007004E4"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（添付資料20参照）</w:t>
            </w:r>
          </w:p>
          <w:p w:rsidR="00A560E6" w:rsidRPr="007004E4" w:rsidRDefault="00A560E6" w:rsidP="00A560E6">
            <w:pPr>
              <w:kinsoku w:val="0"/>
              <w:autoSpaceDE w:val="0"/>
              <w:autoSpaceDN w:val="0"/>
              <w:spacing w:line="0" w:lineRule="atLeas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004E4" w:rsidRPr="007004E4">
              <w:tc>
                <w:tcPr>
                  <w:tcW w:w="3205" w:type="dxa"/>
                  <w:tcBorders>
                    <w:top w:val="double" w:sz="4" w:space="0" w:color="auto"/>
                    <w:left w:val="double" w:sz="4" w:space="0" w:color="auto"/>
                    <w:bottom w:val="double" w:sz="4" w:space="0" w:color="auto"/>
                    <w:right w:val="double" w:sz="4" w:space="0" w:color="auto"/>
                  </w:tcBorders>
                  <w:hideMark/>
                </w:tcPr>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＜評価の理由＞</w:t>
                  </w: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・当初計画していたＢＣＰ地震編の検証作業については、新型コロナウイルス感染症拡大に伴い、</w:t>
                  </w:r>
                  <w:r w:rsidR="006E6D1A" w:rsidRPr="007004E4">
                    <w:rPr>
                      <w:rFonts w:asciiTheme="majorEastAsia" w:eastAsiaTheme="majorEastAsia" w:hAnsiTheme="majorEastAsia" w:hint="eastAsia"/>
                      <w:sz w:val="14"/>
                      <w:szCs w:val="14"/>
                    </w:rPr>
                    <w:t>パンデミック編に関する</w:t>
                  </w:r>
                  <w:r w:rsidRPr="007004E4">
                    <w:rPr>
                      <w:rFonts w:asciiTheme="majorEastAsia" w:eastAsiaTheme="majorEastAsia" w:hAnsiTheme="majorEastAsia" w:hint="eastAsia"/>
                      <w:sz w:val="14"/>
                      <w:szCs w:val="14"/>
                    </w:rPr>
                    <w:t>ＢＣＰ</w:t>
                  </w:r>
                  <w:r w:rsidR="006E6D1A" w:rsidRPr="007004E4">
                    <w:rPr>
                      <w:rFonts w:asciiTheme="majorEastAsia" w:eastAsiaTheme="majorEastAsia" w:hAnsiTheme="majorEastAsia" w:hint="eastAsia"/>
                      <w:sz w:val="14"/>
                      <w:szCs w:val="14"/>
                    </w:rPr>
                    <w:t>の</w:t>
                  </w:r>
                  <w:r w:rsidRPr="007004E4">
                    <w:rPr>
                      <w:rFonts w:asciiTheme="majorEastAsia" w:eastAsiaTheme="majorEastAsia" w:hAnsiTheme="majorEastAsia" w:hint="eastAsia"/>
                      <w:sz w:val="14"/>
                      <w:szCs w:val="14"/>
                    </w:rPr>
                    <w:t>策定作業に計画を変更した。</w:t>
                  </w: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・年度計画に掲げた２項目について、いずれも計画どおり実施したので、自己評価はⅢとした。</w:t>
                  </w:r>
                </w:p>
              </w:tc>
            </w:tr>
          </w:tbl>
          <w:p w:rsidR="00A560E6" w:rsidRPr="007004E4" w:rsidRDefault="00A560E6" w:rsidP="00A560E6">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7004E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A560E6" w:rsidRPr="007004E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A560E6" w:rsidRPr="007004E4" w:rsidRDefault="00A560E6" w:rsidP="00A560E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これらの取組は計画を順調に実施しており、自己評価の「Ⅲ」は妥当であると判断した。</w:t>
            </w:r>
          </w:p>
        </w:tc>
      </w:tr>
      <w:tr w:rsidR="0072772F" w:rsidRPr="007004E4" w:rsidTr="009D636D">
        <w:tc>
          <w:tcPr>
            <w:tcW w:w="3455" w:type="dxa"/>
            <w:tcBorders>
              <w:top w:val="nil"/>
              <w:bottom w:val="single" w:sz="4" w:space="0" w:color="auto"/>
              <w:right w:val="double" w:sz="4" w:space="0" w:color="auto"/>
            </w:tcBorders>
          </w:tcPr>
          <w:p w:rsidR="0072772F" w:rsidRPr="007004E4" w:rsidRDefault="007277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72772F" w:rsidRPr="007004E4" w:rsidRDefault="007277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72772F" w:rsidRPr="007004E4" w:rsidRDefault="007277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72772F" w:rsidRPr="007004E4" w:rsidRDefault="007277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72772F" w:rsidRPr="007004E4" w:rsidRDefault="007277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72772F" w:rsidRPr="007004E4" w:rsidRDefault="007277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72772F" w:rsidRPr="007004E4" w:rsidRDefault="0072772F" w:rsidP="009D636D">
            <w:pPr>
              <w:kinsoku w:val="0"/>
              <w:autoSpaceDE w:val="0"/>
              <w:autoSpaceDN w:val="0"/>
              <w:spacing w:line="60" w:lineRule="exact"/>
              <w:jc w:val="left"/>
              <w:rPr>
                <w:rFonts w:asciiTheme="majorEastAsia" w:eastAsiaTheme="majorEastAsia" w:hAnsiTheme="majorEastAsia"/>
                <w:sz w:val="14"/>
                <w:szCs w:val="14"/>
              </w:rPr>
            </w:pPr>
          </w:p>
        </w:tc>
      </w:tr>
    </w:tbl>
    <w:p w:rsidR="00030BE6" w:rsidRPr="007004E4" w:rsidRDefault="00030BE6" w:rsidP="00B136E8">
      <w:pPr>
        <w:widowControl/>
        <w:kinsoku w:val="0"/>
        <w:autoSpaceDE w:val="0"/>
        <w:autoSpaceDN w:val="0"/>
        <w:spacing w:line="0" w:lineRule="atLeast"/>
        <w:jc w:val="left"/>
        <w:rPr>
          <w:rFonts w:asciiTheme="majorEastAsia" w:eastAsiaTheme="majorEastAsia" w:hAnsiTheme="majorEastAsia"/>
          <w:sz w:val="14"/>
          <w:szCs w:val="14"/>
        </w:rPr>
      </w:pPr>
    </w:p>
    <w:p w:rsidR="00030BE6" w:rsidRPr="007004E4" w:rsidRDefault="00030BE6">
      <w:pPr>
        <w:widowControl/>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page"/>
      </w:r>
    </w:p>
    <w:p w:rsidR="0074443D" w:rsidRPr="007004E4" w:rsidRDefault="0074443D" w:rsidP="0074443D">
      <w:pPr>
        <w:widowControl/>
        <w:kinsoku w:val="0"/>
        <w:autoSpaceDE w:val="0"/>
        <w:autoSpaceDN w:val="0"/>
        <w:jc w:val="left"/>
        <w:rPr>
          <w:rFonts w:asciiTheme="majorEastAsia" w:eastAsiaTheme="majorEastAsia" w:hAnsiTheme="majorEastAsia"/>
          <w:sz w:val="14"/>
          <w:szCs w:val="14"/>
        </w:rPr>
      </w:pPr>
    </w:p>
    <w:tbl>
      <w:tblPr>
        <w:tblStyle w:val="ac"/>
        <w:tblW w:w="0" w:type="auto"/>
        <w:tblLook w:val="04A0" w:firstRow="1" w:lastRow="0" w:firstColumn="1" w:lastColumn="0" w:noHBand="0" w:noVBand="1"/>
      </w:tblPr>
      <w:tblGrid>
        <w:gridCol w:w="863"/>
        <w:gridCol w:w="12827"/>
      </w:tblGrid>
      <w:tr w:rsidR="007004E4" w:rsidRPr="007004E4" w:rsidTr="0074443D">
        <w:trPr>
          <w:trHeight w:val="68"/>
        </w:trPr>
        <w:tc>
          <w:tcPr>
            <w:tcW w:w="863" w:type="dxa"/>
            <w:tcBorders>
              <w:bottom w:val="nil"/>
              <w:right w:val="single" w:sz="4" w:space="0" w:color="auto"/>
            </w:tcBorders>
            <w:vAlign w:val="center"/>
          </w:tcPr>
          <w:p w:rsidR="0074443D" w:rsidRPr="007004E4" w:rsidRDefault="0074443D" w:rsidP="0074443D">
            <w:pPr>
              <w:widowControl/>
              <w:kinsoku w:val="0"/>
              <w:autoSpaceDE w:val="0"/>
              <w:autoSpaceDN w:val="0"/>
              <w:spacing w:line="60" w:lineRule="exact"/>
              <w:jc w:val="left"/>
              <w:rPr>
                <w:rFonts w:asciiTheme="majorEastAsia" w:eastAsiaTheme="majorEastAsia" w:hAnsiTheme="majorEastAsia"/>
                <w:sz w:val="14"/>
                <w:szCs w:val="14"/>
              </w:rPr>
            </w:pPr>
          </w:p>
        </w:tc>
        <w:tc>
          <w:tcPr>
            <w:tcW w:w="12827" w:type="dxa"/>
            <w:tcBorders>
              <w:bottom w:val="nil"/>
            </w:tcBorders>
            <w:vAlign w:val="center"/>
          </w:tcPr>
          <w:p w:rsidR="0074443D" w:rsidRPr="007004E4" w:rsidRDefault="0074443D" w:rsidP="0074443D">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74443D">
        <w:tc>
          <w:tcPr>
            <w:tcW w:w="863" w:type="dxa"/>
            <w:tcBorders>
              <w:top w:val="nil"/>
              <w:bottom w:val="nil"/>
              <w:right w:val="single" w:sz="4" w:space="0" w:color="auto"/>
            </w:tcBorders>
            <w:vAlign w:val="center"/>
          </w:tcPr>
          <w:p w:rsidR="0074443D" w:rsidRPr="007004E4" w:rsidRDefault="0074443D" w:rsidP="0074443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中期目標</w:t>
            </w:r>
          </w:p>
        </w:tc>
        <w:tc>
          <w:tcPr>
            <w:tcW w:w="12827" w:type="dxa"/>
            <w:tcBorders>
              <w:top w:val="nil"/>
              <w:bottom w:val="nil"/>
            </w:tcBorders>
          </w:tcPr>
          <w:p w:rsidR="0074443D" w:rsidRPr="007004E4"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（Ⅳ　その他業務運営に関する重要事項の目標を達成するためとるべき措置）</w:t>
            </w:r>
          </w:p>
          <w:p w:rsidR="0074443D" w:rsidRPr="007004E4"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４　社会的責任の遂行</w:t>
            </w:r>
          </w:p>
          <w:p w:rsidR="0074443D" w:rsidRPr="007004E4" w:rsidRDefault="0074443D" w:rsidP="0074443D">
            <w:pPr>
              <w:widowControl/>
              <w:kinsoku w:val="0"/>
              <w:autoSpaceDE w:val="0"/>
              <w:autoSpaceDN w:val="0"/>
              <w:spacing w:line="0" w:lineRule="atLeast"/>
              <w:ind w:firstLineChars="200" w:firstLine="28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公共性を有する法人として、公正かつ適切な活動を通じ社会的責任を遂行する。</w:t>
            </w:r>
          </w:p>
          <w:p w:rsidR="0074443D" w:rsidRPr="007004E4"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(1)　情報公開の徹底</w:t>
            </w:r>
          </w:p>
          <w:p w:rsidR="0074443D" w:rsidRPr="007004E4"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運営状況の一層の透明性を確保するため、経営情報等の公開を徹底する。</w:t>
            </w:r>
          </w:p>
          <w:p w:rsidR="0074443D" w:rsidRPr="007004E4"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(2)　個人情報の保護と情報セキュリティ</w:t>
            </w:r>
          </w:p>
          <w:p w:rsidR="0074443D" w:rsidRPr="007004E4"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顧客の権利利益を保護するため、個人情報及び企業活動に関する情報管理を厳正に取り扱い、情報管理を徹底する。</w:t>
            </w:r>
          </w:p>
          <w:p w:rsidR="0074443D" w:rsidRPr="007004E4"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(3)　コンプライアンスの徹底</w:t>
            </w:r>
          </w:p>
          <w:p w:rsidR="0074443D" w:rsidRPr="007004E4"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法令遵守を徹底し、職務執行に対する中立性と公平性を確保しつつ、高い倫理観を持って業務を執行する職場環境を整備する。</w:t>
            </w:r>
          </w:p>
          <w:p w:rsidR="0074443D" w:rsidRPr="007004E4"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(4)　適切なリスク管理</w:t>
            </w:r>
          </w:p>
          <w:p w:rsidR="0074443D" w:rsidRPr="007004E4"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法人運営上のリスクを多面的に調査・検討し、適切にリスク管理を行う。</w:t>
            </w:r>
          </w:p>
          <w:p w:rsidR="0074443D" w:rsidRPr="007004E4"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(5)　環境に配慮した業務運営</w:t>
            </w:r>
          </w:p>
          <w:p w:rsidR="0074443D" w:rsidRPr="007004E4" w:rsidRDefault="0074443D" w:rsidP="0074443D">
            <w:pPr>
              <w:widowControl/>
              <w:kinsoku w:val="0"/>
              <w:autoSpaceDE w:val="0"/>
              <w:autoSpaceDN w:val="0"/>
              <w:spacing w:line="0" w:lineRule="atLeast"/>
              <w:ind w:firstLineChars="300" w:firstLine="42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環境への負荷を低減するため、環境に配慮した取組を推進する。</w:t>
            </w:r>
          </w:p>
        </w:tc>
      </w:tr>
      <w:tr w:rsidR="0074443D" w:rsidRPr="007004E4" w:rsidTr="0074443D">
        <w:trPr>
          <w:trHeight w:val="46"/>
        </w:trPr>
        <w:tc>
          <w:tcPr>
            <w:tcW w:w="863" w:type="dxa"/>
            <w:tcBorders>
              <w:top w:val="nil"/>
              <w:right w:val="single" w:sz="4" w:space="0" w:color="auto"/>
            </w:tcBorders>
            <w:vAlign w:val="center"/>
          </w:tcPr>
          <w:p w:rsidR="0074443D" w:rsidRPr="007004E4" w:rsidRDefault="0074443D" w:rsidP="0074443D">
            <w:pPr>
              <w:kinsoku w:val="0"/>
              <w:autoSpaceDE w:val="0"/>
              <w:autoSpaceDN w:val="0"/>
              <w:spacing w:line="60" w:lineRule="exact"/>
              <w:jc w:val="left"/>
              <w:rPr>
                <w:rFonts w:asciiTheme="majorEastAsia" w:eastAsiaTheme="majorEastAsia" w:hAnsiTheme="majorEastAsia"/>
                <w:sz w:val="14"/>
                <w:szCs w:val="14"/>
              </w:rPr>
            </w:pPr>
          </w:p>
        </w:tc>
        <w:tc>
          <w:tcPr>
            <w:tcW w:w="12827" w:type="dxa"/>
            <w:tcBorders>
              <w:top w:val="nil"/>
            </w:tcBorders>
            <w:vAlign w:val="center"/>
          </w:tcPr>
          <w:p w:rsidR="0074443D" w:rsidRPr="007004E4" w:rsidRDefault="0074443D" w:rsidP="0074443D">
            <w:pPr>
              <w:kinsoku w:val="0"/>
              <w:autoSpaceDE w:val="0"/>
              <w:autoSpaceDN w:val="0"/>
              <w:spacing w:line="60" w:lineRule="exact"/>
              <w:jc w:val="left"/>
              <w:rPr>
                <w:rFonts w:asciiTheme="majorEastAsia" w:eastAsiaTheme="majorEastAsia" w:hAnsiTheme="majorEastAsia"/>
                <w:sz w:val="14"/>
                <w:szCs w:val="14"/>
              </w:rPr>
            </w:pPr>
          </w:p>
        </w:tc>
      </w:tr>
    </w:tbl>
    <w:p w:rsidR="0074443D" w:rsidRPr="007004E4" w:rsidRDefault="0074443D" w:rsidP="0074443D">
      <w:pPr>
        <w:widowControl/>
        <w:kinsoku w:val="0"/>
        <w:autoSpaceDE w:val="0"/>
        <w:autoSpaceDN w:val="0"/>
        <w:spacing w:line="0" w:lineRule="atLeast"/>
        <w:jc w:val="left"/>
        <w:rPr>
          <w:rFonts w:asciiTheme="majorEastAsia" w:eastAsiaTheme="majorEastAsia" w:hAnsiTheme="majorEastAsia"/>
          <w:sz w:val="14"/>
          <w:szCs w:val="14"/>
        </w:rPr>
      </w:pPr>
    </w:p>
    <w:tbl>
      <w:tblPr>
        <w:tblStyle w:val="ac"/>
        <w:tblW w:w="13686" w:type="dxa"/>
        <w:tblBorders>
          <w:insideH w:val="none" w:sz="0" w:space="0" w:color="auto"/>
          <w:insideV w:val="none" w:sz="0" w:space="0" w:color="auto"/>
        </w:tblBorders>
        <w:tblLayout w:type="fixed"/>
        <w:tblLook w:val="04A0" w:firstRow="1" w:lastRow="0" w:firstColumn="1" w:lastColumn="0" w:noHBand="0" w:noVBand="1"/>
      </w:tblPr>
      <w:tblGrid>
        <w:gridCol w:w="3455"/>
        <w:gridCol w:w="3458"/>
        <w:gridCol w:w="398"/>
        <w:gridCol w:w="3436"/>
        <w:gridCol w:w="398"/>
        <w:gridCol w:w="398"/>
        <w:gridCol w:w="2143"/>
      </w:tblGrid>
      <w:tr w:rsidR="007004E4" w:rsidRPr="007004E4" w:rsidTr="009D636D">
        <w:tc>
          <w:tcPr>
            <w:tcW w:w="3455" w:type="dxa"/>
            <w:vMerge w:val="restart"/>
            <w:tcBorders>
              <w:top w:val="single" w:sz="4" w:space="0" w:color="auto"/>
              <w:right w:val="double" w:sz="4" w:space="0" w:color="auto"/>
            </w:tcBorders>
            <w:vAlign w:val="center"/>
          </w:tcPr>
          <w:p w:rsidR="00B136E8" w:rsidRPr="007004E4"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中期計画</w:t>
            </w:r>
          </w:p>
        </w:tc>
        <w:tc>
          <w:tcPr>
            <w:tcW w:w="3458" w:type="dxa"/>
            <w:vMerge w:val="restart"/>
            <w:tcBorders>
              <w:top w:val="single" w:sz="4" w:space="0" w:color="auto"/>
              <w:left w:val="double" w:sz="4" w:space="0" w:color="auto"/>
              <w:right w:val="single" w:sz="4" w:space="0" w:color="auto"/>
            </w:tcBorders>
            <w:vAlign w:val="center"/>
          </w:tcPr>
          <w:p w:rsidR="00B136E8" w:rsidRPr="007004E4"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年度計画</w:t>
            </w:r>
          </w:p>
        </w:tc>
        <w:tc>
          <w:tcPr>
            <w:tcW w:w="398" w:type="dxa"/>
            <w:vMerge w:val="restart"/>
            <w:tcBorders>
              <w:top w:val="single" w:sz="4" w:space="0" w:color="auto"/>
              <w:left w:val="single" w:sz="4" w:space="0" w:color="auto"/>
            </w:tcBorders>
            <w:vAlign w:val="center"/>
          </w:tcPr>
          <w:p w:rsidR="00B136E8" w:rsidRPr="007004E4" w:rsidRDefault="00B136E8" w:rsidP="008B1D70">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小項</w:t>
            </w:r>
          </w:p>
          <w:p w:rsidR="00B136E8" w:rsidRPr="007004E4" w:rsidRDefault="00B136E8" w:rsidP="008B1D70">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目№</w:t>
            </w:r>
          </w:p>
        </w:tc>
        <w:tc>
          <w:tcPr>
            <w:tcW w:w="3834" w:type="dxa"/>
            <w:gridSpan w:val="2"/>
            <w:tcBorders>
              <w:top w:val="single" w:sz="4" w:space="0" w:color="auto"/>
              <w:left w:val="single" w:sz="4" w:space="0" w:color="auto"/>
              <w:bottom w:val="nil"/>
            </w:tcBorders>
          </w:tcPr>
          <w:p w:rsidR="00B136E8" w:rsidRPr="007004E4"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法人の自己評価</w:t>
            </w:r>
          </w:p>
        </w:tc>
        <w:tc>
          <w:tcPr>
            <w:tcW w:w="2541" w:type="dxa"/>
            <w:gridSpan w:val="2"/>
            <w:tcBorders>
              <w:top w:val="single" w:sz="4" w:space="0" w:color="auto"/>
              <w:left w:val="single" w:sz="4" w:space="0" w:color="auto"/>
              <w:bottom w:val="nil"/>
            </w:tcBorders>
          </w:tcPr>
          <w:p w:rsidR="00B136E8" w:rsidRPr="007004E4"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知事の評価</w:t>
            </w:r>
          </w:p>
        </w:tc>
      </w:tr>
      <w:tr w:rsidR="007004E4" w:rsidRPr="007004E4" w:rsidTr="009D636D">
        <w:tc>
          <w:tcPr>
            <w:tcW w:w="3455" w:type="dxa"/>
            <w:vMerge/>
            <w:tcBorders>
              <w:bottom w:val="nil"/>
              <w:right w:val="double" w:sz="4" w:space="0" w:color="auto"/>
            </w:tcBorders>
          </w:tcPr>
          <w:p w:rsidR="00B136E8" w:rsidRPr="007004E4" w:rsidRDefault="00B136E8" w:rsidP="009D636D">
            <w:pPr>
              <w:kinsoku w:val="0"/>
              <w:autoSpaceDE w:val="0"/>
              <w:autoSpaceDN w:val="0"/>
              <w:spacing w:line="0" w:lineRule="atLeast"/>
              <w:jc w:val="left"/>
              <w:rPr>
                <w:rFonts w:asciiTheme="majorEastAsia" w:eastAsiaTheme="majorEastAsia" w:hAnsiTheme="majorEastAsia"/>
                <w:sz w:val="14"/>
                <w:szCs w:val="14"/>
              </w:rPr>
            </w:pPr>
          </w:p>
        </w:tc>
        <w:tc>
          <w:tcPr>
            <w:tcW w:w="3458" w:type="dxa"/>
            <w:vMerge/>
            <w:tcBorders>
              <w:left w:val="double" w:sz="4" w:space="0" w:color="auto"/>
              <w:bottom w:val="nil"/>
              <w:right w:val="single" w:sz="4" w:space="0" w:color="auto"/>
            </w:tcBorders>
          </w:tcPr>
          <w:p w:rsidR="00B136E8" w:rsidRPr="007004E4" w:rsidRDefault="00B136E8" w:rsidP="009D636D">
            <w:pPr>
              <w:kinsoku w:val="0"/>
              <w:autoSpaceDE w:val="0"/>
              <w:autoSpaceDN w:val="0"/>
              <w:spacing w:line="0" w:lineRule="atLeast"/>
              <w:jc w:val="left"/>
              <w:rPr>
                <w:rFonts w:asciiTheme="majorEastAsia" w:eastAsiaTheme="majorEastAsia" w:hAnsiTheme="majorEastAsia"/>
                <w:sz w:val="14"/>
                <w:szCs w:val="14"/>
              </w:rPr>
            </w:pPr>
          </w:p>
        </w:tc>
        <w:tc>
          <w:tcPr>
            <w:tcW w:w="398" w:type="dxa"/>
            <w:vMerge/>
            <w:tcBorders>
              <w:left w:val="single" w:sz="4" w:space="0" w:color="auto"/>
              <w:bottom w:val="nil"/>
              <w:right w:val="single" w:sz="4" w:space="0" w:color="auto"/>
            </w:tcBorders>
          </w:tcPr>
          <w:p w:rsidR="00B136E8" w:rsidRPr="007004E4" w:rsidRDefault="00B136E8"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436" w:type="dxa"/>
            <w:tcBorders>
              <w:top w:val="single" w:sz="4" w:space="0" w:color="auto"/>
              <w:left w:val="single" w:sz="4" w:space="0" w:color="auto"/>
              <w:bottom w:val="nil"/>
              <w:right w:val="single" w:sz="4" w:space="0" w:color="auto"/>
            </w:tcBorders>
            <w:vAlign w:val="center"/>
          </w:tcPr>
          <w:p w:rsidR="00B136E8" w:rsidRPr="007004E4"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評価の判断理由（実施状況等）</w:t>
            </w:r>
          </w:p>
        </w:tc>
        <w:tc>
          <w:tcPr>
            <w:tcW w:w="398" w:type="dxa"/>
            <w:tcBorders>
              <w:top w:val="single" w:sz="4" w:space="0" w:color="auto"/>
              <w:left w:val="single" w:sz="4" w:space="0" w:color="auto"/>
              <w:bottom w:val="nil"/>
            </w:tcBorders>
            <w:vAlign w:val="center"/>
          </w:tcPr>
          <w:p w:rsidR="00B136E8" w:rsidRPr="007004E4" w:rsidRDefault="00B136E8"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w:t>
            </w:r>
          </w:p>
        </w:tc>
        <w:tc>
          <w:tcPr>
            <w:tcW w:w="398" w:type="dxa"/>
            <w:tcBorders>
              <w:top w:val="single" w:sz="4" w:space="0" w:color="auto"/>
              <w:left w:val="single" w:sz="4" w:space="0" w:color="auto"/>
              <w:bottom w:val="nil"/>
            </w:tcBorders>
            <w:vAlign w:val="center"/>
          </w:tcPr>
          <w:p w:rsidR="00B136E8" w:rsidRPr="007004E4" w:rsidRDefault="00B136E8" w:rsidP="009D636D">
            <w:pPr>
              <w:kinsoku w:val="0"/>
              <w:autoSpaceDE w:val="0"/>
              <w:autoSpaceDN w:val="0"/>
              <w:spacing w:line="0" w:lineRule="atLeast"/>
              <w:ind w:left="-50" w:right="-50"/>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w:t>
            </w:r>
          </w:p>
        </w:tc>
        <w:tc>
          <w:tcPr>
            <w:tcW w:w="2143" w:type="dxa"/>
            <w:tcBorders>
              <w:top w:val="single" w:sz="4" w:space="0" w:color="auto"/>
              <w:left w:val="single" w:sz="4" w:space="0" w:color="auto"/>
              <w:bottom w:val="nil"/>
            </w:tcBorders>
            <w:vAlign w:val="center"/>
          </w:tcPr>
          <w:p w:rsidR="00B136E8" w:rsidRPr="007004E4"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評価の判断理由・</w:t>
            </w:r>
          </w:p>
          <w:p w:rsidR="00B136E8" w:rsidRPr="007004E4" w:rsidRDefault="00B136E8"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評価のコメント等</w:t>
            </w:r>
          </w:p>
        </w:tc>
      </w:tr>
      <w:tr w:rsidR="007004E4" w:rsidRPr="007004E4" w:rsidTr="009D636D">
        <w:tc>
          <w:tcPr>
            <w:tcW w:w="13686" w:type="dxa"/>
            <w:gridSpan w:val="7"/>
            <w:tcBorders>
              <w:top w:val="single" w:sz="4" w:space="0" w:color="auto"/>
              <w:bottom w:val="dashSmallGap" w:sz="4" w:space="0" w:color="auto"/>
            </w:tcBorders>
          </w:tcPr>
          <w:p w:rsidR="00B136E8" w:rsidRPr="007004E4" w:rsidRDefault="00B136E8" w:rsidP="009D636D">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(1) </w:t>
            </w:r>
            <w:r w:rsidR="00F14D58" w:rsidRPr="007004E4">
              <w:rPr>
                <w:rFonts w:asciiTheme="majorEastAsia" w:eastAsiaTheme="majorEastAsia" w:hAnsiTheme="majorEastAsia" w:hint="eastAsia"/>
                <w:sz w:val="14"/>
                <w:szCs w:val="14"/>
              </w:rPr>
              <w:t>情報公開の徹底</w:t>
            </w:r>
          </w:p>
        </w:tc>
      </w:tr>
      <w:tr w:rsidR="007004E4" w:rsidRPr="007004E4" w:rsidTr="009D636D">
        <w:tc>
          <w:tcPr>
            <w:tcW w:w="3455" w:type="dxa"/>
            <w:tcBorders>
              <w:top w:val="dashSmallGap" w:sz="4" w:space="0" w:color="auto"/>
              <w:bottom w:val="nil"/>
              <w:right w:val="double" w:sz="4" w:space="0" w:color="auto"/>
            </w:tcBorders>
          </w:tcPr>
          <w:p w:rsidR="00B136E8" w:rsidRPr="007004E4" w:rsidRDefault="00B136E8" w:rsidP="009D636D">
            <w:pPr>
              <w:kinsoku w:val="0"/>
              <w:autoSpaceDE w:val="0"/>
              <w:autoSpaceDN w:val="0"/>
              <w:spacing w:line="60" w:lineRule="exact"/>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p>
        </w:tc>
        <w:tc>
          <w:tcPr>
            <w:tcW w:w="3458" w:type="dxa"/>
            <w:tcBorders>
              <w:top w:val="dashSmallGap" w:sz="4" w:space="0" w:color="auto"/>
              <w:left w:val="double" w:sz="4" w:space="0" w:color="auto"/>
              <w:bottom w:val="nil"/>
              <w:right w:val="single" w:sz="4" w:space="0" w:color="auto"/>
            </w:tcBorders>
          </w:tcPr>
          <w:p w:rsidR="00B136E8" w:rsidRPr="007004E4"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dashSmallGap" w:sz="4" w:space="0" w:color="auto"/>
              <w:left w:val="single" w:sz="4" w:space="0" w:color="auto"/>
              <w:bottom w:val="nil"/>
              <w:right w:val="single" w:sz="4" w:space="0" w:color="auto"/>
            </w:tcBorders>
            <w:vAlign w:val="center"/>
          </w:tcPr>
          <w:p w:rsidR="00B136E8" w:rsidRPr="007004E4" w:rsidRDefault="00B136E8"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dashSmallGap" w:sz="4" w:space="0" w:color="auto"/>
              <w:left w:val="single" w:sz="4" w:space="0" w:color="auto"/>
              <w:bottom w:val="nil"/>
              <w:right w:val="single" w:sz="4" w:space="0" w:color="auto"/>
            </w:tcBorders>
          </w:tcPr>
          <w:p w:rsidR="00B136E8" w:rsidRPr="007004E4" w:rsidRDefault="00B136E8"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B136E8" w:rsidRPr="007004E4" w:rsidRDefault="00B136E8"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dashSmallGap" w:sz="4" w:space="0" w:color="auto"/>
              <w:left w:val="single" w:sz="4" w:space="0" w:color="auto"/>
              <w:bottom w:val="nil"/>
            </w:tcBorders>
            <w:vAlign w:val="center"/>
          </w:tcPr>
          <w:p w:rsidR="00B136E8" w:rsidRPr="007004E4" w:rsidRDefault="00B136E8"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dashSmallGap" w:sz="4" w:space="0" w:color="auto"/>
              <w:left w:val="single" w:sz="4" w:space="0" w:color="auto"/>
              <w:bottom w:val="nil"/>
            </w:tcBorders>
          </w:tcPr>
          <w:p w:rsidR="00B136E8" w:rsidRPr="007004E4" w:rsidRDefault="00B136E8" w:rsidP="009D636D">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0A484F">
        <w:trPr>
          <w:trHeight w:val="50"/>
        </w:trPr>
        <w:tc>
          <w:tcPr>
            <w:tcW w:w="3455" w:type="dxa"/>
            <w:tcBorders>
              <w:top w:val="nil"/>
              <w:bottom w:val="nil"/>
              <w:right w:val="double" w:sz="4" w:space="0" w:color="auto"/>
            </w:tcBorders>
          </w:tcPr>
          <w:p w:rsidR="00A560E6" w:rsidRPr="007004E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地方独立行政法人法に基づいて研究所の業務の内容を公表するなど、組織及び運営の状況を外部に明らかにする。また、事業内容や運営状況に関する情報公開請求に対しては迅速に対応する。</w:t>
            </w:r>
          </w:p>
        </w:tc>
        <w:tc>
          <w:tcPr>
            <w:tcW w:w="3458" w:type="dxa"/>
            <w:tcBorders>
              <w:top w:val="nil"/>
              <w:left w:val="double" w:sz="4" w:space="0" w:color="auto"/>
              <w:bottom w:val="nil"/>
            </w:tcBorders>
          </w:tcPr>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①</w:t>
            </w:r>
            <w:r w:rsidR="007B35AB"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地方独立行政法人法に基づいて研究所の業務の内容を公表するなど、組織及び運営の状況を外部に明らかにする。</w:t>
            </w: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811D2" w:rsidRPr="007004E4" w:rsidRDefault="003811D2"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②</w:t>
            </w:r>
            <w:r w:rsidR="007B35AB" w:rsidRPr="007004E4">
              <w:rPr>
                <w:rFonts w:asciiTheme="majorEastAsia" w:eastAsiaTheme="majorEastAsia" w:hAnsiTheme="majorEastAsia" w:hint="eastAsia"/>
                <w:sz w:val="14"/>
                <w:szCs w:val="14"/>
              </w:rPr>
              <w:t xml:space="preserve">　</w:t>
            </w:r>
            <w:r w:rsidR="00696D5B" w:rsidRPr="007004E4">
              <w:rPr>
                <w:rFonts w:asciiTheme="majorEastAsia" w:eastAsiaTheme="majorEastAsia" w:hAnsiTheme="majorEastAsia" w:hint="eastAsia"/>
                <w:sz w:val="14"/>
                <w:szCs w:val="14"/>
              </w:rPr>
              <w:t>事業内容や運営状況に関する情報公開請求に対して</w:t>
            </w:r>
            <w:r w:rsidRPr="007004E4">
              <w:rPr>
                <w:rFonts w:asciiTheme="majorEastAsia" w:eastAsiaTheme="majorEastAsia" w:hAnsiTheme="majorEastAsia" w:hint="eastAsia"/>
                <w:sz w:val="14"/>
                <w:szCs w:val="14"/>
              </w:rPr>
              <w:t>迅速に対応する。</w:t>
            </w:r>
          </w:p>
        </w:tc>
        <w:tc>
          <w:tcPr>
            <w:tcW w:w="398" w:type="dxa"/>
            <w:tcBorders>
              <w:top w:val="nil"/>
              <w:left w:val="single" w:sz="4" w:space="0" w:color="auto"/>
              <w:bottom w:val="nil"/>
              <w:right w:val="single" w:sz="4" w:space="0" w:color="auto"/>
            </w:tcBorders>
          </w:tcPr>
          <w:p w:rsidR="00A560E6" w:rsidRPr="007004E4" w:rsidRDefault="00A560E6" w:rsidP="00A560E6">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20</w:t>
            </w:r>
          </w:p>
        </w:tc>
        <w:tc>
          <w:tcPr>
            <w:tcW w:w="3436" w:type="dxa"/>
            <w:tcBorders>
              <w:top w:val="nil"/>
              <w:left w:val="single" w:sz="4" w:space="0" w:color="auto"/>
              <w:bottom w:val="nil"/>
              <w:right w:val="single" w:sz="4" w:space="0" w:color="auto"/>
            </w:tcBorders>
          </w:tcPr>
          <w:p w:rsidR="00555C0F" w:rsidRPr="007004E4" w:rsidRDefault="00555C0F" w:rsidP="00555C0F">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○ホームページに規程類、契約・入札情報等を公表</w:t>
            </w:r>
          </w:p>
          <w:p w:rsidR="00555C0F" w:rsidRPr="007004E4" w:rsidRDefault="00555C0F" w:rsidP="00555C0F">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し、随時更新するなど、情報公開に行った。また、</w:t>
            </w:r>
          </w:p>
          <w:p w:rsidR="00555C0F" w:rsidRPr="007004E4" w:rsidRDefault="00555C0F" w:rsidP="00555C0F">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トップペ－ジにおけるバナ－を活用するなど、閲覧者にとって情報を入手しやすいホームページの運用に取り組んだ。</w:t>
            </w:r>
          </w:p>
          <w:p w:rsidR="00A560E6" w:rsidRPr="007004E4" w:rsidRDefault="00A560E6" w:rsidP="00673DE0">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w:t>
            </w:r>
            <w:r w:rsidR="00673DE0" w:rsidRPr="007004E4">
              <w:rPr>
                <w:rFonts w:asciiTheme="majorEastAsia" w:eastAsiaTheme="majorEastAsia" w:hAnsiTheme="majorEastAsia" w:hint="eastAsia"/>
                <w:sz w:val="14"/>
                <w:szCs w:val="14"/>
              </w:rPr>
              <w:t>森之宮センター外壁改修工事に係る</w:t>
            </w:r>
            <w:r w:rsidRPr="007004E4">
              <w:rPr>
                <w:rFonts w:asciiTheme="majorEastAsia" w:eastAsiaTheme="majorEastAsia" w:hAnsiTheme="majorEastAsia" w:hint="eastAsia"/>
                <w:sz w:val="14"/>
                <w:szCs w:val="14"/>
              </w:rPr>
              <w:t>８月18日付け</w:t>
            </w:r>
            <w:r w:rsidR="00673DE0" w:rsidRPr="007004E4">
              <w:rPr>
                <w:rFonts w:asciiTheme="majorEastAsia" w:eastAsiaTheme="majorEastAsia" w:hAnsiTheme="majorEastAsia" w:hint="eastAsia"/>
                <w:sz w:val="14"/>
                <w:szCs w:val="14"/>
              </w:rPr>
              <w:t>の</w:t>
            </w:r>
            <w:r w:rsidRPr="007004E4">
              <w:rPr>
                <w:rFonts w:asciiTheme="majorEastAsia" w:eastAsiaTheme="majorEastAsia" w:hAnsiTheme="majorEastAsia" w:hint="eastAsia"/>
                <w:sz w:val="14"/>
                <w:szCs w:val="14"/>
              </w:rPr>
              <w:t>法人文書公開請求について</w:t>
            </w:r>
            <w:r w:rsidR="00673DE0" w:rsidRPr="007004E4">
              <w:rPr>
                <w:rFonts w:asciiTheme="majorEastAsia" w:eastAsiaTheme="majorEastAsia" w:hAnsiTheme="majorEastAsia" w:hint="eastAsia"/>
                <w:sz w:val="14"/>
                <w:szCs w:val="14"/>
              </w:rPr>
              <w:t>、適切に</w:t>
            </w:r>
            <w:r w:rsidRPr="007004E4">
              <w:rPr>
                <w:rFonts w:asciiTheme="majorEastAsia" w:eastAsiaTheme="majorEastAsia" w:hAnsiTheme="majorEastAsia" w:hint="eastAsia"/>
                <w:sz w:val="14"/>
                <w:szCs w:val="14"/>
              </w:rPr>
              <w:t>対応した。</w:t>
            </w:r>
          </w:p>
        </w:tc>
        <w:tc>
          <w:tcPr>
            <w:tcW w:w="398" w:type="dxa"/>
            <w:tcBorders>
              <w:top w:val="nil"/>
              <w:left w:val="single" w:sz="4" w:space="0" w:color="auto"/>
              <w:bottom w:val="nil"/>
            </w:tcBorders>
          </w:tcPr>
          <w:p w:rsidR="00A560E6" w:rsidRPr="007004E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Ⅲ</w:t>
            </w:r>
          </w:p>
        </w:tc>
        <w:tc>
          <w:tcPr>
            <w:tcW w:w="398" w:type="dxa"/>
            <w:tcBorders>
              <w:top w:val="nil"/>
              <w:left w:val="single" w:sz="4" w:space="0" w:color="auto"/>
              <w:bottom w:val="nil"/>
            </w:tcBorders>
          </w:tcPr>
          <w:p w:rsidR="00A560E6" w:rsidRPr="007004E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Ⅲ</w:t>
            </w:r>
          </w:p>
        </w:tc>
        <w:tc>
          <w:tcPr>
            <w:tcW w:w="2143" w:type="dxa"/>
            <w:tcBorders>
              <w:top w:val="nil"/>
              <w:left w:val="single" w:sz="4" w:space="0" w:color="auto"/>
              <w:bottom w:val="nil"/>
            </w:tcBorders>
          </w:tcPr>
          <w:p w:rsidR="00A560E6" w:rsidRPr="007004E4" w:rsidRDefault="00A560E6" w:rsidP="00A560E6">
            <w:pPr>
              <w:kinsoku w:val="0"/>
              <w:autoSpaceDE w:val="0"/>
              <w:autoSpaceDN w:val="0"/>
              <w:spacing w:line="0" w:lineRule="atLeast"/>
              <w:ind w:rightChars="-25" w:right="-53"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kern w:val="0"/>
                <w:sz w:val="14"/>
                <w:szCs w:val="14"/>
              </w:rPr>
              <w:t>これらの取組は計画を順調に実施しており、自己評価の「Ⅲ」は妥当であると判断した。</w:t>
            </w:r>
          </w:p>
        </w:tc>
      </w:tr>
      <w:tr w:rsidR="007004E4" w:rsidRPr="007004E4" w:rsidTr="000A484F">
        <w:trPr>
          <w:trHeight w:val="80"/>
        </w:trPr>
        <w:tc>
          <w:tcPr>
            <w:tcW w:w="3455" w:type="dxa"/>
            <w:tcBorders>
              <w:top w:val="nil"/>
              <w:bottom w:val="dashSmallGap" w:sz="4" w:space="0" w:color="auto"/>
              <w:right w:val="double" w:sz="4" w:space="0" w:color="auto"/>
            </w:tcBorders>
          </w:tcPr>
          <w:p w:rsidR="00B136E8" w:rsidRPr="007004E4"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dashSmallGap" w:sz="4" w:space="0" w:color="auto"/>
            </w:tcBorders>
          </w:tcPr>
          <w:p w:rsidR="00B136E8" w:rsidRPr="007004E4"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B136E8" w:rsidRPr="007004E4" w:rsidRDefault="00B136E8"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B136E8" w:rsidRPr="007004E4" w:rsidRDefault="00B136E8"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7004E4" w:rsidRDefault="00B136E8"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7004E4" w:rsidRDefault="00B136E8"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B136E8" w:rsidRPr="007004E4" w:rsidRDefault="00B136E8" w:rsidP="009D636D">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0A484F">
        <w:trPr>
          <w:trHeight w:val="70"/>
        </w:trPr>
        <w:tc>
          <w:tcPr>
            <w:tcW w:w="6913" w:type="dxa"/>
            <w:gridSpan w:val="2"/>
            <w:tcBorders>
              <w:top w:val="dashSmallGap" w:sz="4" w:space="0" w:color="auto"/>
              <w:bottom w:val="nil"/>
            </w:tcBorders>
          </w:tcPr>
          <w:p w:rsidR="00B136E8" w:rsidRPr="007004E4" w:rsidRDefault="00B136E8" w:rsidP="009D636D">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(2) </w:t>
            </w:r>
            <w:r w:rsidR="00F14D58" w:rsidRPr="007004E4">
              <w:rPr>
                <w:rFonts w:asciiTheme="majorEastAsia" w:eastAsiaTheme="majorEastAsia" w:hAnsiTheme="majorEastAsia" w:hint="eastAsia"/>
                <w:sz w:val="14"/>
                <w:szCs w:val="14"/>
              </w:rPr>
              <w:t>個人情報の保護と情報セキュリティ</w:t>
            </w:r>
          </w:p>
        </w:tc>
        <w:tc>
          <w:tcPr>
            <w:tcW w:w="398" w:type="dxa"/>
            <w:tcBorders>
              <w:top w:val="nil"/>
              <w:left w:val="single" w:sz="4" w:space="0" w:color="auto"/>
              <w:bottom w:val="nil"/>
              <w:right w:val="single" w:sz="4" w:space="0" w:color="auto"/>
            </w:tcBorders>
          </w:tcPr>
          <w:p w:rsidR="00B136E8" w:rsidRPr="007004E4" w:rsidRDefault="00B136E8"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B136E8" w:rsidRPr="007004E4" w:rsidRDefault="00B136E8"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7004E4" w:rsidRDefault="00B136E8"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7004E4" w:rsidRDefault="00B136E8"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B136E8" w:rsidRPr="007004E4" w:rsidRDefault="00B136E8" w:rsidP="009D636D">
            <w:pPr>
              <w:kinsoku w:val="0"/>
              <w:autoSpaceDE w:val="0"/>
              <w:autoSpaceDN w:val="0"/>
              <w:spacing w:line="0" w:lineRule="atLeast"/>
              <w:jc w:val="left"/>
              <w:rPr>
                <w:rFonts w:asciiTheme="majorEastAsia" w:eastAsiaTheme="majorEastAsia" w:hAnsiTheme="majorEastAsia"/>
                <w:sz w:val="14"/>
                <w:szCs w:val="14"/>
              </w:rPr>
            </w:pPr>
          </w:p>
        </w:tc>
      </w:tr>
      <w:tr w:rsidR="007004E4" w:rsidRPr="007004E4" w:rsidTr="000A484F">
        <w:trPr>
          <w:trHeight w:val="75"/>
        </w:trPr>
        <w:tc>
          <w:tcPr>
            <w:tcW w:w="3455" w:type="dxa"/>
            <w:tcBorders>
              <w:top w:val="dashSmallGap" w:sz="4" w:space="0" w:color="auto"/>
              <w:bottom w:val="nil"/>
              <w:right w:val="double" w:sz="4" w:space="0" w:color="auto"/>
            </w:tcBorders>
          </w:tcPr>
          <w:p w:rsidR="00B136E8" w:rsidRPr="007004E4"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B136E8" w:rsidRPr="007004E4" w:rsidRDefault="00B136E8"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B136E8" w:rsidRPr="007004E4" w:rsidRDefault="00B136E8"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B136E8" w:rsidRPr="007004E4" w:rsidRDefault="00B136E8"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7004E4" w:rsidRDefault="00B136E8"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B136E8" w:rsidRPr="007004E4" w:rsidRDefault="00B136E8"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B136E8" w:rsidRPr="007004E4" w:rsidRDefault="00B136E8" w:rsidP="009D636D">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0A484F">
        <w:trPr>
          <w:trHeight w:val="85"/>
        </w:trPr>
        <w:tc>
          <w:tcPr>
            <w:tcW w:w="3455" w:type="dxa"/>
            <w:tcBorders>
              <w:top w:val="nil"/>
              <w:bottom w:val="nil"/>
              <w:right w:val="double" w:sz="4" w:space="0" w:color="auto"/>
            </w:tcBorders>
          </w:tcPr>
          <w:p w:rsidR="00A560E6" w:rsidRPr="007004E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個人情報や企業情報、研究開発等の職務上知り得た秘密などの情報について、漏洩が起こらないよう適正な取り扱いを組織的に取り組むほか、職員研修等を開催し、意識を高める。さらに、電子媒体等を通じて情報の漏洩がないよう、情報セキュリティポリシーを策定し、遵守する。</w:t>
            </w:r>
          </w:p>
        </w:tc>
        <w:tc>
          <w:tcPr>
            <w:tcW w:w="3458" w:type="dxa"/>
            <w:tcBorders>
              <w:top w:val="nil"/>
              <w:left w:val="double" w:sz="4" w:space="0" w:color="auto"/>
              <w:bottom w:val="nil"/>
            </w:tcBorders>
          </w:tcPr>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①</w:t>
            </w:r>
            <w:r w:rsidR="007B35AB"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個人情報や企業情報、研究開発等の職務上知り得た秘密などの情報について、漏洩が起こらないよう、適正な取り扱いを組織的に取り組むほか、職員研修等を開催し、意識を高める。</w:t>
            </w: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②</w:t>
            </w:r>
            <w:r w:rsidR="007B35AB"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情報セキュリティ基本方針に基づき、情報セキュリティに関する規程類を遵守し、電子媒体等を通じた情報漏洩がないよう、業務を遂行する。</w:t>
            </w:r>
          </w:p>
        </w:tc>
        <w:tc>
          <w:tcPr>
            <w:tcW w:w="398" w:type="dxa"/>
            <w:tcBorders>
              <w:top w:val="nil"/>
              <w:left w:val="single" w:sz="4" w:space="0" w:color="auto"/>
              <w:bottom w:val="nil"/>
              <w:right w:val="single" w:sz="4" w:space="0" w:color="auto"/>
            </w:tcBorders>
          </w:tcPr>
          <w:p w:rsidR="00A560E6" w:rsidRPr="007004E4" w:rsidRDefault="00A560E6" w:rsidP="00A560E6">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560E6" w:rsidRPr="007004E4"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○関係規程に基づく適切な管理を行</w:t>
            </w:r>
            <w:r w:rsidR="00E94056" w:rsidRPr="007004E4">
              <w:rPr>
                <w:rFonts w:asciiTheme="majorEastAsia" w:eastAsiaTheme="majorEastAsia" w:hAnsiTheme="majorEastAsia" w:hint="eastAsia"/>
                <w:sz w:val="14"/>
                <w:szCs w:val="14"/>
              </w:rPr>
              <w:t>うとともに、ｅ－ラーニングにより</w:t>
            </w:r>
            <w:r w:rsidRPr="007004E4">
              <w:rPr>
                <w:rFonts w:asciiTheme="majorEastAsia" w:eastAsiaTheme="majorEastAsia" w:hAnsiTheme="majorEastAsia" w:hint="eastAsia"/>
                <w:sz w:val="14"/>
                <w:szCs w:val="14"/>
              </w:rPr>
              <w:t>個人情報保護の適正管理に関する研修</w:t>
            </w:r>
            <w:r w:rsidR="00E94056" w:rsidRPr="007004E4">
              <w:rPr>
                <w:rFonts w:asciiTheme="majorEastAsia" w:eastAsiaTheme="majorEastAsia" w:hAnsiTheme="majorEastAsia" w:hint="eastAsia"/>
                <w:sz w:val="14"/>
                <w:szCs w:val="14"/>
              </w:rPr>
              <w:t>を</w:t>
            </w:r>
            <w:r w:rsidRPr="007004E4">
              <w:rPr>
                <w:rFonts w:asciiTheme="majorEastAsia" w:eastAsiaTheme="majorEastAsia" w:hAnsiTheme="majorEastAsia" w:hint="eastAsia"/>
                <w:sz w:val="14"/>
                <w:szCs w:val="14"/>
              </w:rPr>
              <w:t>実施した。</w:t>
            </w:r>
          </w:p>
          <w:p w:rsidR="004B6547" w:rsidRPr="007004E4" w:rsidRDefault="004B6547"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○関係規程に基づき、</w:t>
            </w:r>
            <w:r w:rsidR="009E5223" w:rsidRPr="007004E4">
              <w:rPr>
                <w:rFonts w:asciiTheme="majorEastAsia" w:eastAsiaTheme="majorEastAsia" w:hAnsiTheme="majorEastAsia" w:hint="eastAsia"/>
                <w:sz w:val="14"/>
                <w:szCs w:val="14"/>
              </w:rPr>
              <w:t>各種</w:t>
            </w:r>
            <w:r w:rsidRPr="007004E4">
              <w:rPr>
                <w:rFonts w:asciiTheme="majorEastAsia" w:eastAsiaTheme="majorEastAsia" w:hAnsiTheme="majorEastAsia" w:hint="eastAsia"/>
                <w:sz w:val="14"/>
                <w:szCs w:val="14"/>
              </w:rPr>
              <w:t>サーバーに対するセキュリティ対策やウイルスソフトの導入、セキュリティ監査の実施など、ハード面・ソフト面のセキュリティ対策を講じ</w:t>
            </w:r>
            <w:r w:rsidR="004B6547" w:rsidRPr="007004E4">
              <w:rPr>
                <w:rFonts w:asciiTheme="majorEastAsia" w:eastAsiaTheme="majorEastAsia" w:hAnsiTheme="majorEastAsia" w:hint="eastAsia"/>
                <w:sz w:val="14"/>
                <w:szCs w:val="14"/>
              </w:rPr>
              <w:t>た</w:t>
            </w:r>
            <w:r w:rsidRPr="007004E4">
              <w:rPr>
                <w:rFonts w:asciiTheme="majorEastAsia" w:eastAsiaTheme="majorEastAsia" w:hAnsiTheme="majorEastAsia" w:hint="eastAsia"/>
                <w:sz w:val="14"/>
                <w:szCs w:val="14"/>
              </w:rPr>
              <w:t>。</w:t>
            </w:r>
          </w:p>
          <w:p w:rsidR="009E5223" w:rsidRPr="007004E4" w:rsidRDefault="00A560E6" w:rsidP="009E5223">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○各種サーバー</w:t>
            </w:r>
            <w:r w:rsidR="009E5223" w:rsidRPr="007004E4">
              <w:rPr>
                <w:rFonts w:asciiTheme="majorEastAsia" w:eastAsiaTheme="majorEastAsia" w:hAnsiTheme="majorEastAsia" w:hint="eastAsia"/>
                <w:sz w:val="14"/>
                <w:szCs w:val="14"/>
              </w:rPr>
              <w:t>の</w:t>
            </w:r>
            <w:r w:rsidRPr="007004E4">
              <w:rPr>
                <w:rFonts w:asciiTheme="majorEastAsia" w:eastAsiaTheme="majorEastAsia" w:hAnsiTheme="majorEastAsia" w:hint="eastAsia"/>
                <w:sz w:val="14"/>
                <w:szCs w:val="14"/>
              </w:rPr>
              <w:t>セキュリティ対策について</w:t>
            </w:r>
            <w:r w:rsidR="009E5223" w:rsidRPr="007004E4">
              <w:rPr>
                <w:rFonts w:asciiTheme="majorEastAsia" w:eastAsiaTheme="majorEastAsia" w:hAnsiTheme="majorEastAsia" w:hint="eastAsia"/>
                <w:sz w:val="14"/>
                <w:szCs w:val="14"/>
              </w:rPr>
              <w:t>は</w:t>
            </w:r>
            <w:r w:rsidRPr="007004E4">
              <w:rPr>
                <w:rFonts w:asciiTheme="majorEastAsia" w:eastAsiaTheme="majorEastAsia" w:hAnsiTheme="majorEastAsia" w:hint="eastAsia"/>
                <w:sz w:val="14"/>
                <w:szCs w:val="14"/>
              </w:rPr>
              <w:t>、常</w:t>
            </w:r>
          </w:p>
          <w:p w:rsidR="009E5223" w:rsidRPr="007004E4" w:rsidRDefault="009E5223" w:rsidP="009E5223">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3811D2" w:rsidRPr="007004E4">
              <w:rPr>
                <w:rFonts w:asciiTheme="majorEastAsia" w:eastAsiaTheme="majorEastAsia" w:hAnsiTheme="majorEastAsia" w:hint="eastAsia"/>
                <w:sz w:val="14"/>
                <w:szCs w:val="14"/>
              </w:rPr>
              <w:t>に最新の</w:t>
            </w:r>
            <w:r w:rsidR="00A560E6" w:rsidRPr="007004E4">
              <w:rPr>
                <w:rFonts w:asciiTheme="majorEastAsia" w:eastAsiaTheme="majorEastAsia" w:hAnsiTheme="majorEastAsia" w:hint="eastAsia"/>
                <w:sz w:val="14"/>
                <w:szCs w:val="14"/>
              </w:rPr>
              <w:t>情報及び</w:t>
            </w:r>
            <w:r w:rsidRPr="007004E4">
              <w:rPr>
                <w:rFonts w:asciiTheme="majorEastAsia" w:eastAsiaTheme="majorEastAsia" w:hAnsiTheme="majorEastAsia" w:hint="eastAsia"/>
                <w:sz w:val="14"/>
                <w:szCs w:val="14"/>
              </w:rPr>
              <w:t>統合脅威管理システム（ＵＴＭ</w:t>
            </w:r>
            <w:r w:rsidR="00A560E6" w:rsidRPr="007004E4">
              <w:rPr>
                <w:rFonts w:asciiTheme="majorEastAsia" w:eastAsiaTheme="majorEastAsia" w:hAnsiTheme="majorEastAsia" w:hint="eastAsia"/>
                <w:sz w:val="14"/>
                <w:szCs w:val="14"/>
              </w:rPr>
              <w:t>）</w:t>
            </w:r>
          </w:p>
          <w:p w:rsidR="003811D2" w:rsidRPr="007004E4" w:rsidRDefault="009E5223" w:rsidP="0036559D">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A560E6" w:rsidRPr="007004E4">
              <w:rPr>
                <w:rFonts w:asciiTheme="majorEastAsia" w:eastAsiaTheme="majorEastAsia" w:hAnsiTheme="majorEastAsia" w:hint="eastAsia"/>
                <w:sz w:val="14"/>
                <w:szCs w:val="14"/>
              </w:rPr>
              <w:t>を活用し、情報流出に繋がるウイルス対策</w:t>
            </w:r>
            <w:r w:rsidRPr="007004E4">
              <w:rPr>
                <w:rFonts w:asciiTheme="majorEastAsia" w:eastAsiaTheme="majorEastAsia" w:hAnsiTheme="majorEastAsia" w:hint="eastAsia"/>
                <w:sz w:val="14"/>
                <w:szCs w:val="14"/>
              </w:rPr>
              <w:t>の</w:t>
            </w:r>
            <w:r w:rsidR="00A560E6" w:rsidRPr="007004E4">
              <w:rPr>
                <w:rFonts w:asciiTheme="majorEastAsia" w:eastAsiaTheme="majorEastAsia" w:hAnsiTheme="majorEastAsia" w:hint="eastAsia"/>
                <w:sz w:val="14"/>
                <w:szCs w:val="14"/>
              </w:rPr>
              <w:t>強化</w:t>
            </w:r>
            <w:r w:rsidRPr="007004E4">
              <w:rPr>
                <w:rFonts w:asciiTheme="majorEastAsia" w:eastAsiaTheme="majorEastAsia" w:hAnsiTheme="majorEastAsia" w:hint="eastAsia"/>
                <w:sz w:val="14"/>
                <w:szCs w:val="14"/>
              </w:rPr>
              <w:t>に取り組んだ</w:t>
            </w:r>
            <w:r w:rsidR="00A560E6" w:rsidRPr="007004E4">
              <w:rPr>
                <w:rFonts w:asciiTheme="majorEastAsia" w:eastAsiaTheme="majorEastAsia" w:hAnsiTheme="majorEastAsia" w:hint="eastAsia"/>
                <w:sz w:val="14"/>
                <w:szCs w:val="14"/>
              </w:rPr>
              <w:t>。</w:t>
            </w:r>
          </w:p>
        </w:tc>
        <w:tc>
          <w:tcPr>
            <w:tcW w:w="398" w:type="dxa"/>
            <w:tcBorders>
              <w:top w:val="nil"/>
              <w:left w:val="single" w:sz="4" w:space="0" w:color="auto"/>
              <w:bottom w:val="nil"/>
            </w:tcBorders>
          </w:tcPr>
          <w:p w:rsidR="00A560E6" w:rsidRPr="007004E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7004E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p>
        </w:tc>
      </w:tr>
      <w:tr w:rsidR="007004E4" w:rsidRPr="007004E4" w:rsidTr="000A484F">
        <w:trPr>
          <w:trHeight w:val="80"/>
        </w:trPr>
        <w:tc>
          <w:tcPr>
            <w:tcW w:w="3455" w:type="dxa"/>
            <w:tcBorders>
              <w:top w:val="nil"/>
              <w:bottom w:val="single" w:sz="4" w:space="0" w:color="auto"/>
              <w:right w:val="double" w:sz="4" w:space="0" w:color="auto"/>
            </w:tcBorders>
          </w:tcPr>
          <w:p w:rsidR="00067D2F" w:rsidRPr="007004E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7004E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67D2F" w:rsidRPr="007004E4"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7004E4"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7004E4"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7004E4"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7004E4"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0A484F">
        <w:trPr>
          <w:trHeight w:val="70"/>
        </w:trPr>
        <w:tc>
          <w:tcPr>
            <w:tcW w:w="6913" w:type="dxa"/>
            <w:gridSpan w:val="2"/>
            <w:tcBorders>
              <w:top w:val="dashSmallGap" w:sz="4" w:space="0" w:color="auto"/>
              <w:bottom w:val="nil"/>
            </w:tcBorders>
          </w:tcPr>
          <w:p w:rsidR="00067D2F" w:rsidRPr="007004E4" w:rsidRDefault="00067D2F" w:rsidP="009D636D">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(3) </w:t>
            </w:r>
            <w:r w:rsidRPr="007004E4">
              <w:rPr>
                <w:rFonts w:asciiTheme="majorEastAsia" w:eastAsiaTheme="majorEastAsia" w:hAnsiTheme="majorEastAsia" w:hint="eastAsia"/>
                <w:kern w:val="0"/>
                <w:sz w:val="14"/>
                <w:szCs w:val="14"/>
              </w:rPr>
              <w:t>コンプライアンスの徹底</w:t>
            </w:r>
          </w:p>
        </w:tc>
        <w:tc>
          <w:tcPr>
            <w:tcW w:w="398" w:type="dxa"/>
            <w:tcBorders>
              <w:top w:val="nil"/>
              <w:left w:val="single" w:sz="4" w:space="0" w:color="auto"/>
              <w:bottom w:val="nil"/>
              <w:right w:val="single" w:sz="4" w:space="0" w:color="auto"/>
            </w:tcBorders>
          </w:tcPr>
          <w:p w:rsidR="00067D2F" w:rsidRPr="007004E4"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7004E4" w:rsidRDefault="00067D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7004E4"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7004E4"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7004E4"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7004E4" w:rsidRPr="007004E4" w:rsidTr="000A484F">
        <w:trPr>
          <w:trHeight w:val="75"/>
        </w:trPr>
        <w:tc>
          <w:tcPr>
            <w:tcW w:w="3455" w:type="dxa"/>
            <w:tcBorders>
              <w:top w:val="dashSmallGap" w:sz="4" w:space="0" w:color="auto"/>
              <w:bottom w:val="nil"/>
              <w:right w:val="double" w:sz="4" w:space="0" w:color="auto"/>
            </w:tcBorders>
          </w:tcPr>
          <w:p w:rsidR="00067D2F" w:rsidRPr="007004E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067D2F" w:rsidRPr="007004E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67D2F" w:rsidRPr="007004E4"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7004E4"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7004E4"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7004E4"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7004E4"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0A484F">
        <w:trPr>
          <w:trHeight w:val="85"/>
        </w:trPr>
        <w:tc>
          <w:tcPr>
            <w:tcW w:w="3455" w:type="dxa"/>
            <w:tcBorders>
              <w:top w:val="nil"/>
              <w:bottom w:val="nil"/>
              <w:right w:val="double" w:sz="4" w:space="0" w:color="auto"/>
            </w:tcBorders>
          </w:tcPr>
          <w:p w:rsidR="00A560E6" w:rsidRPr="007004E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法令や社会規範、法人規程等を遵守し、誠実に業務を遂行する。職員の法令遵守に関する規程の運用やコンプライアンス研修を開催し、意識を高める。</w:t>
            </w:r>
          </w:p>
        </w:tc>
        <w:tc>
          <w:tcPr>
            <w:tcW w:w="3458" w:type="dxa"/>
            <w:tcBorders>
              <w:top w:val="nil"/>
              <w:left w:val="double" w:sz="4" w:space="0" w:color="auto"/>
              <w:bottom w:val="nil"/>
            </w:tcBorders>
          </w:tcPr>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①</w:t>
            </w:r>
            <w:r w:rsidR="007B35AB"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法令や社会規範、法人規程等を遵守し、誠実に業務を遂行する。特に</w:t>
            </w:r>
            <w:r w:rsidR="00696D5B"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障がい者の雇用率については、早期達成に向けて取り組む。</w:t>
            </w: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4B6547" w:rsidRPr="007004E4" w:rsidRDefault="004B6547"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3811D2" w:rsidRPr="007004E4" w:rsidRDefault="003811D2"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lastRenderedPageBreak/>
              <w:t>②</w:t>
            </w:r>
            <w:r w:rsidR="007B35AB"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職員の法令遵守に関する規程の運用やコンプライアンス研修の開催などにより、意識を高める。</w:t>
            </w:r>
          </w:p>
        </w:tc>
        <w:tc>
          <w:tcPr>
            <w:tcW w:w="398" w:type="dxa"/>
            <w:tcBorders>
              <w:top w:val="nil"/>
              <w:left w:val="single" w:sz="4" w:space="0" w:color="auto"/>
              <w:bottom w:val="nil"/>
              <w:right w:val="single" w:sz="4" w:space="0" w:color="auto"/>
            </w:tcBorders>
          </w:tcPr>
          <w:p w:rsidR="00A560E6" w:rsidRPr="007004E4" w:rsidRDefault="00A560E6" w:rsidP="00A560E6">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3811D2" w:rsidRPr="007004E4"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○４月に新規採用職員向けにコンプライアンス研修を実施した。</w:t>
            </w:r>
            <w:r w:rsidR="003811D2" w:rsidRPr="007004E4">
              <w:rPr>
                <w:rFonts w:asciiTheme="majorEastAsia" w:eastAsiaTheme="majorEastAsia" w:hAnsiTheme="majorEastAsia" w:hint="eastAsia"/>
                <w:sz w:val="14"/>
                <w:szCs w:val="14"/>
              </w:rPr>
              <w:t>また、</w:t>
            </w:r>
            <w:r w:rsidRPr="007004E4">
              <w:rPr>
                <w:rFonts w:asciiTheme="majorEastAsia" w:eastAsiaTheme="majorEastAsia" w:hAnsiTheme="majorEastAsia" w:hint="eastAsia"/>
                <w:sz w:val="14"/>
                <w:szCs w:val="14"/>
              </w:rPr>
              <w:t>和泉センターでは</w:t>
            </w:r>
            <w:r w:rsidR="003811D2"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６月にコンプライアンス点検週間、12月に倫理週間を設け</w:t>
            </w:r>
            <w:r w:rsidR="003811D2" w:rsidRPr="007004E4">
              <w:rPr>
                <w:rFonts w:asciiTheme="majorEastAsia" w:eastAsiaTheme="majorEastAsia" w:hAnsiTheme="majorEastAsia" w:hint="eastAsia"/>
                <w:sz w:val="14"/>
                <w:szCs w:val="14"/>
              </w:rPr>
              <w:t>て</w:t>
            </w:r>
            <w:r w:rsidRPr="007004E4">
              <w:rPr>
                <w:rFonts w:asciiTheme="majorEastAsia" w:eastAsiaTheme="majorEastAsia" w:hAnsiTheme="majorEastAsia" w:hint="eastAsia"/>
                <w:sz w:val="14"/>
                <w:szCs w:val="14"/>
              </w:rPr>
              <w:t>セルフ研修及び自己点検を実施し、森之宮センターでは</w:t>
            </w:r>
            <w:r w:rsidR="003811D2"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１月に不祥事防止等をテーマに</w:t>
            </w:r>
            <w:r w:rsidR="003811D2" w:rsidRPr="007004E4">
              <w:rPr>
                <w:rFonts w:asciiTheme="majorEastAsia" w:eastAsiaTheme="majorEastAsia" w:hAnsiTheme="majorEastAsia" w:hint="eastAsia"/>
                <w:sz w:val="14"/>
                <w:szCs w:val="14"/>
              </w:rPr>
              <w:t>ｅ－ラ</w:t>
            </w:r>
          </w:p>
          <w:p w:rsidR="00A560E6" w:rsidRPr="007004E4" w:rsidRDefault="003811D2" w:rsidP="003811D2">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ーニングによる</w:t>
            </w:r>
            <w:r w:rsidR="00A560E6" w:rsidRPr="007004E4">
              <w:rPr>
                <w:rFonts w:asciiTheme="majorEastAsia" w:eastAsiaTheme="majorEastAsia" w:hAnsiTheme="majorEastAsia" w:hint="eastAsia"/>
                <w:sz w:val="14"/>
                <w:szCs w:val="14"/>
              </w:rPr>
              <w:t>コンプライアンス研修を実施した。</w:t>
            </w:r>
          </w:p>
          <w:p w:rsidR="00A560E6" w:rsidRPr="007004E4"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lastRenderedPageBreak/>
              <w:t>○「研究倫理研修」「公的研究費の執行に関する研修」を実施し、職員のコンプライアンス意識の向上を図った。</w:t>
            </w:r>
          </w:p>
          <w:p w:rsidR="00A560E6" w:rsidRPr="007004E4" w:rsidRDefault="00A560E6" w:rsidP="003811D2">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○地方独立行政法人法</w:t>
            </w:r>
            <w:r w:rsidR="003811D2" w:rsidRPr="007004E4">
              <w:rPr>
                <w:rFonts w:asciiTheme="majorEastAsia" w:eastAsiaTheme="majorEastAsia" w:hAnsiTheme="majorEastAsia" w:hint="eastAsia"/>
                <w:sz w:val="14"/>
                <w:szCs w:val="14"/>
              </w:rPr>
              <w:t>の一部改正</w:t>
            </w:r>
            <w:r w:rsidRPr="007004E4">
              <w:rPr>
                <w:rFonts w:asciiTheme="majorEastAsia" w:eastAsiaTheme="majorEastAsia" w:hAnsiTheme="majorEastAsia" w:hint="eastAsia"/>
                <w:sz w:val="14"/>
                <w:szCs w:val="14"/>
              </w:rPr>
              <w:t>に基づ</w:t>
            </w:r>
            <w:r w:rsidR="003811D2" w:rsidRPr="007004E4">
              <w:rPr>
                <w:rFonts w:asciiTheme="majorEastAsia" w:eastAsiaTheme="majorEastAsia" w:hAnsiTheme="majorEastAsia" w:hint="eastAsia"/>
                <w:sz w:val="14"/>
                <w:szCs w:val="14"/>
              </w:rPr>
              <w:t>き、</w:t>
            </w:r>
            <w:r w:rsidRPr="007004E4">
              <w:rPr>
                <w:rFonts w:asciiTheme="majorEastAsia" w:eastAsiaTheme="majorEastAsia" w:hAnsiTheme="majorEastAsia" w:hint="eastAsia"/>
                <w:sz w:val="14"/>
                <w:szCs w:val="14"/>
              </w:rPr>
              <w:t>再就職規制についての規程を制定</w:t>
            </w:r>
            <w:r w:rsidR="003811D2" w:rsidRPr="007004E4">
              <w:rPr>
                <w:rFonts w:asciiTheme="majorEastAsia" w:eastAsiaTheme="majorEastAsia" w:hAnsiTheme="majorEastAsia" w:hint="eastAsia"/>
                <w:sz w:val="14"/>
                <w:szCs w:val="14"/>
              </w:rPr>
              <w:t>し</w:t>
            </w:r>
            <w:r w:rsidRPr="007004E4">
              <w:rPr>
                <w:rFonts w:asciiTheme="majorEastAsia" w:eastAsiaTheme="majorEastAsia" w:hAnsiTheme="majorEastAsia" w:hint="eastAsia"/>
                <w:sz w:val="14"/>
                <w:szCs w:val="14"/>
              </w:rPr>
              <w:t>、</w:t>
            </w:r>
            <w:r w:rsidR="003811D2" w:rsidRPr="007004E4">
              <w:rPr>
                <w:rFonts w:asciiTheme="majorEastAsia" w:eastAsiaTheme="majorEastAsia" w:hAnsiTheme="majorEastAsia" w:hint="eastAsia"/>
                <w:sz w:val="14"/>
                <w:szCs w:val="14"/>
              </w:rPr>
              <w:t>職員に</w:t>
            </w:r>
            <w:r w:rsidRPr="007004E4">
              <w:rPr>
                <w:rFonts w:asciiTheme="majorEastAsia" w:eastAsiaTheme="majorEastAsia" w:hAnsiTheme="majorEastAsia" w:hint="eastAsia"/>
                <w:sz w:val="14"/>
                <w:szCs w:val="14"/>
              </w:rPr>
              <w:t>周知した。</w:t>
            </w:r>
          </w:p>
        </w:tc>
        <w:tc>
          <w:tcPr>
            <w:tcW w:w="398" w:type="dxa"/>
            <w:tcBorders>
              <w:top w:val="nil"/>
              <w:left w:val="single" w:sz="4" w:space="0" w:color="auto"/>
              <w:bottom w:val="nil"/>
            </w:tcBorders>
          </w:tcPr>
          <w:p w:rsidR="00A560E6" w:rsidRPr="007004E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7004E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p>
        </w:tc>
      </w:tr>
      <w:tr w:rsidR="007004E4" w:rsidRPr="007004E4" w:rsidTr="000A484F">
        <w:tc>
          <w:tcPr>
            <w:tcW w:w="3455" w:type="dxa"/>
            <w:tcBorders>
              <w:top w:val="nil"/>
              <w:bottom w:val="single" w:sz="4" w:space="0" w:color="auto"/>
              <w:right w:val="double" w:sz="4" w:space="0" w:color="auto"/>
            </w:tcBorders>
          </w:tcPr>
          <w:p w:rsidR="00067D2F" w:rsidRPr="007004E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7004E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67D2F" w:rsidRPr="007004E4"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7004E4"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7004E4"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7004E4"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7004E4"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0A484F">
        <w:trPr>
          <w:trHeight w:val="75"/>
        </w:trPr>
        <w:tc>
          <w:tcPr>
            <w:tcW w:w="6913" w:type="dxa"/>
            <w:gridSpan w:val="2"/>
            <w:tcBorders>
              <w:top w:val="dashSmallGap" w:sz="4" w:space="0" w:color="auto"/>
              <w:bottom w:val="nil"/>
            </w:tcBorders>
          </w:tcPr>
          <w:p w:rsidR="00067D2F" w:rsidRPr="007004E4" w:rsidRDefault="00067D2F" w:rsidP="009D636D">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(4) </w:t>
            </w:r>
            <w:r w:rsidRPr="007004E4">
              <w:rPr>
                <w:rFonts w:asciiTheme="majorEastAsia" w:eastAsiaTheme="majorEastAsia" w:hAnsiTheme="majorEastAsia" w:hint="eastAsia"/>
                <w:kern w:val="0"/>
                <w:sz w:val="14"/>
                <w:szCs w:val="14"/>
              </w:rPr>
              <w:t>適切なリスク管理</w:t>
            </w:r>
          </w:p>
        </w:tc>
        <w:tc>
          <w:tcPr>
            <w:tcW w:w="398" w:type="dxa"/>
            <w:tcBorders>
              <w:top w:val="nil"/>
              <w:left w:val="single" w:sz="4" w:space="0" w:color="auto"/>
              <w:bottom w:val="nil"/>
              <w:right w:val="single" w:sz="4" w:space="0" w:color="auto"/>
            </w:tcBorders>
          </w:tcPr>
          <w:p w:rsidR="00067D2F" w:rsidRPr="007004E4"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7004E4" w:rsidRDefault="00067D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7004E4"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7004E4"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7004E4"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7004E4" w:rsidRPr="007004E4" w:rsidTr="000A484F">
        <w:trPr>
          <w:trHeight w:val="40"/>
        </w:trPr>
        <w:tc>
          <w:tcPr>
            <w:tcW w:w="3455" w:type="dxa"/>
            <w:tcBorders>
              <w:top w:val="dashSmallGap" w:sz="4" w:space="0" w:color="auto"/>
              <w:bottom w:val="nil"/>
              <w:right w:val="double" w:sz="4" w:space="0" w:color="auto"/>
            </w:tcBorders>
          </w:tcPr>
          <w:p w:rsidR="00067D2F" w:rsidRPr="007004E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067D2F" w:rsidRPr="007004E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67D2F" w:rsidRPr="007004E4"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7004E4"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7004E4"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7004E4"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7004E4"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0A484F">
        <w:trPr>
          <w:trHeight w:val="85"/>
        </w:trPr>
        <w:tc>
          <w:tcPr>
            <w:tcW w:w="3455" w:type="dxa"/>
            <w:tcBorders>
              <w:top w:val="nil"/>
              <w:bottom w:val="nil"/>
              <w:right w:val="double" w:sz="4" w:space="0" w:color="auto"/>
            </w:tcBorders>
          </w:tcPr>
          <w:p w:rsidR="00A560E6" w:rsidRPr="007004E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業務の遂行、顧客の安全、財産管理等多角的な視点からリスクを調査・検討し、適切にリスク管理を行う。</w:t>
            </w:r>
          </w:p>
        </w:tc>
        <w:tc>
          <w:tcPr>
            <w:tcW w:w="3458" w:type="dxa"/>
            <w:tcBorders>
              <w:top w:val="nil"/>
              <w:left w:val="double" w:sz="4" w:space="0" w:color="auto"/>
              <w:bottom w:val="nil"/>
            </w:tcBorders>
          </w:tcPr>
          <w:p w:rsidR="00A560E6" w:rsidRPr="007004E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業務の遂行、顧客の安全、財産管理等多角的な視点からリスクを調査・検討し、適切にリスク管理を行う。</w:t>
            </w:r>
          </w:p>
        </w:tc>
        <w:tc>
          <w:tcPr>
            <w:tcW w:w="398" w:type="dxa"/>
            <w:tcBorders>
              <w:top w:val="nil"/>
              <w:left w:val="single" w:sz="4" w:space="0" w:color="auto"/>
              <w:bottom w:val="nil"/>
              <w:right w:val="single" w:sz="4" w:space="0" w:color="auto"/>
            </w:tcBorders>
          </w:tcPr>
          <w:p w:rsidR="00A560E6" w:rsidRPr="007004E4" w:rsidRDefault="00A560E6" w:rsidP="00A560E6">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560E6" w:rsidRPr="007004E4"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○コンプライアンス推進委員会を開催し、多角的な視点からリスクを調査・検討し、適切なリスク管理に</w:t>
            </w:r>
            <w:r w:rsidR="003811D2" w:rsidRPr="007004E4">
              <w:rPr>
                <w:rFonts w:asciiTheme="majorEastAsia" w:eastAsiaTheme="majorEastAsia" w:hAnsiTheme="majorEastAsia" w:hint="eastAsia"/>
                <w:sz w:val="14"/>
                <w:szCs w:val="14"/>
              </w:rPr>
              <w:t>取り組んだ</w:t>
            </w:r>
            <w:r w:rsidRPr="007004E4">
              <w:rPr>
                <w:rFonts w:asciiTheme="majorEastAsia" w:eastAsiaTheme="majorEastAsia" w:hAnsiTheme="majorEastAsia" w:hint="eastAsia"/>
                <w:sz w:val="14"/>
                <w:szCs w:val="14"/>
              </w:rPr>
              <w:t>。</w:t>
            </w:r>
          </w:p>
          <w:p w:rsidR="00A560E6" w:rsidRPr="007004E4"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○監事監査、内部監査（計画立案）、競争的資金内部監査を実施し、適正な組織運営</w:t>
            </w:r>
            <w:r w:rsidR="00E441F5" w:rsidRPr="007004E4">
              <w:rPr>
                <w:rFonts w:asciiTheme="majorEastAsia" w:eastAsiaTheme="majorEastAsia" w:hAnsiTheme="majorEastAsia" w:hint="eastAsia"/>
                <w:sz w:val="14"/>
                <w:szCs w:val="14"/>
              </w:rPr>
              <w:t>を行った</w:t>
            </w:r>
            <w:r w:rsidRPr="007004E4">
              <w:rPr>
                <w:rFonts w:asciiTheme="majorEastAsia" w:eastAsiaTheme="majorEastAsia" w:hAnsiTheme="majorEastAsia" w:hint="eastAsia"/>
                <w:sz w:val="14"/>
                <w:szCs w:val="14"/>
              </w:rPr>
              <w:t>。</w:t>
            </w:r>
          </w:p>
          <w:p w:rsidR="00A560E6" w:rsidRPr="007004E4"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○財産管理</w:t>
            </w:r>
            <w:r w:rsidR="00D078B6" w:rsidRPr="007004E4">
              <w:rPr>
                <w:rFonts w:asciiTheme="majorEastAsia" w:eastAsiaTheme="majorEastAsia" w:hAnsiTheme="majorEastAsia" w:hint="eastAsia"/>
                <w:sz w:val="14"/>
                <w:szCs w:val="14"/>
              </w:rPr>
              <w:t>及び</w:t>
            </w:r>
            <w:r w:rsidRPr="007004E4">
              <w:rPr>
                <w:rFonts w:asciiTheme="majorEastAsia" w:eastAsiaTheme="majorEastAsia" w:hAnsiTheme="majorEastAsia" w:hint="eastAsia"/>
                <w:sz w:val="14"/>
                <w:szCs w:val="14"/>
              </w:rPr>
              <w:t>会計処理については、会計監査法人による会計監査</w:t>
            </w:r>
            <w:r w:rsidR="00D078B6"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内部監査</w:t>
            </w:r>
            <w:r w:rsidR="00D078B6" w:rsidRPr="007004E4">
              <w:rPr>
                <w:rFonts w:asciiTheme="majorEastAsia" w:eastAsiaTheme="majorEastAsia" w:hAnsiTheme="majorEastAsia" w:hint="eastAsia"/>
                <w:sz w:val="14"/>
                <w:szCs w:val="14"/>
              </w:rPr>
              <w:t>及び</w:t>
            </w:r>
            <w:r w:rsidRPr="007004E4">
              <w:rPr>
                <w:rFonts w:asciiTheme="majorEastAsia" w:eastAsiaTheme="majorEastAsia" w:hAnsiTheme="majorEastAsia" w:hint="eastAsia"/>
                <w:sz w:val="14"/>
                <w:szCs w:val="14"/>
              </w:rPr>
              <w:t>副理事長による金庫検査等を</w:t>
            </w:r>
            <w:r w:rsidR="00D078B6" w:rsidRPr="007004E4">
              <w:rPr>
                <w:rFonts w:asciiTheme="majorEastAsia" w:eastAsiaTheme="majorEastAsia" w:hAnsiTheme="majorEastAsia" w:hint="eastAsia"/>
                <w:sz w:val="14"/>
                <w:szCs w:val="14"/>
              </w:rPr>
              <w:t>実施すると</w:t>
            </w:r>
            <w:r w:rsidRPr="007004E4">
              <w:rPr>
                <w:rFonts w:asciiTheme="majorEastAsia" w:eastAsiaTheme="majorEastAsia" w:hAnsiTheme="majorEastAsia" w:hint="eastAsia"/>
                <w:sz w:val="14"/>
                <w:szCs w:val="14"/>
              </w:rPr>
              <w:t>ともに、これら監査結果等に基づき</w:t>
            </w:r>
            <w:r w:rsidR="00184C64"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規程遵守の徹底を図った。</w:t>
            </w:r>
          </w:p>
          <w:p w:rsidR="00A560E6" w:rsidRPr="007004E4"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○安全衛生委員会を毎月実施し、適切なリスク管理</w:t>
            </w:r>
            <w:r w:rsidR="00E441F5" w:rsidRPr="007004E4">
              <w:rPr>
                <w:rFonts w:asciiTheme="majorEastAsia" w:eastAsiaTheme="majorEastAsia" w:hAnsiTheme="majorEastAsia" w:hint="eastAsia"/>
                <w:sz w:val="14"/>
                <w:szCs w:val="14"/>
              </w:rPr>
              <w:t>を行った</w:t>
            </w:r>
            <w:r w:rsidRPr="007004E4">
              <w:rPr>
                <w:rFonts w:asciiTheme="majorEastAsia" w:eastAsiaTheme="majorEastAsia" w:hAnsiTheme="majorEastAsia" w:hint="eastAsia"/>
                <w:sz w:val="14"/>
                <w:szCs w:val="14"/>
              </w:rPr>
              <w:t>。</w:t>
            </w:r>
          </w:p>
          <w:p w:rsidR="00A560E6" w:rsidRPr="007004E4"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○薬品の棚卸しを実施し、不要な薬品を処分した。 </w:t>
            </w:r>
          </w:p>
          <w:p w:rsidR="00A560E6" w:rsidRPr="007004E4" w:rsidRDefault="00A560E6" w:rsidP="00742514">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w:t>
            </w:r>
            <w:r w:rsidR="002E7E2C" w:rsidRPr="007004E4">
              <w:rPr>
                <w:rFonts w:asciiTheme="majorEastAsia" w:eastAsiaTheme="majorEastAsia" w:hAnsiTheme="majorEastAsia" w:hint="eastAsia"/>
                <w:sz w:val="14"/>
                <w:szCs w:val="14"/>
              </w:rPr>
              <w:t>文部科学省</w:t>
            </w:r>
            <w:r w:rsidRPr="007004E4">
              <w:rPr>
                <w:rFonts w:asciiTheme="majorEastAsia" w:eastAsiaTheme="majorEastAsia" w:hAnsiTheme="majorEastAsia" w:hint="eastAsia"/>
                <w:sz w:val="14"/>
                <w:szCs w:val="14"/>
              </w:rPr>
              <w:t>「研究機関における公的研究費の管理・監査のガイドライン（実施基準）履行状況調査」</w:t>
            </w:r>
            <w:r w:rsidR="002E7E2C" w:rsidRPr="007004E4">
              <w:rPr>
                <w:rFonts w:asciiTheme="majorEastAsia" w:eastAsiaTheme="majorEastAsia" w:hAnsiTheme="majorEastAsia" w:hint="eastAsia"/>
                <w:sz w:val="14"/>
                <w:szCs w:val="14"/>
              </w:rPr>
              <w:t>が実施され、</w:t>
            </w:r>
            <w:r w:rsidRPr="007004E4">
              <w:rPr>
                <w:rFonts w:asciiTheme="majorEastAsia" w:eastAsiaTheme="majorEastAsia" w:hAnsiTheme="majorEastAsia" w:hint="eastAsia"/>
                <w:sz w:val="14"/>
                <w:szCs w:val="14"/>
              </w:rPr>
              <w:t>調査報告書</w:t>
            </w:r>
            <w:r w:rsidR="002E7E2C" w:rsidRPr="007004E4">
              <w:rPr>
                <w:rFonts w:asciiTheme="majorEastAsia" w:eastAsiaTheme="majorEastAsia" w:hAnsiTheme="majorEastAsia" w:hint="eastAsia"/>
                <w:sz w:val="14"/>
                <w:szCs w:val="14"/>
              </w:rPr>
              <w:t>の</w:t>
            </w:r>
            <w:r w:rsidRPr="007004E4">
              <w:rPr>
                <w:rFonts w:asciiTheme="majorEastAsia" w:eastAsiaTheme="majorEastAsia" w:hAnsiTheme="majorEastAsia" w:hint="eastAsia"/>
                <w:sz w:val="14"/>
                <w:szCs w:val="14"/>
              </w:rPr>
              <w:t>提出</w:t>
            </w:r>
            <w:r w:rsidR="002E7E2C" w:rsidRPr="007004E4">
              <w:rPr>
                <w:rFonts w:asciiTheme="majorEastAsia" w:eastAsiaTheme="majorEastAsia" w:hAnsiTheme="majorEastAsia" w:hint="eastAsia"/>
                <w:sz w:val="14"/>
                <w:szCs w:val="14"/>
              </w:rPr>
              <w:t>などに対応し</w:t>
            </w:r>
            <w:r w:rsidRPr="007004E4">
              <w:rPr>
                <w:rFonts w:asciiTheme="majorEastAsia" w:eastAsiaTheme="majorEastAsia" w:hAnsiTheme="majorEastAsia" w:hint="eastAsia"/>
                <w:sz w:val="14"/>
                <w:szCs w:val="14"/>
              </w:rPr>
              <w:t>、ガイドラインに基づく公的研究費の管理・監査体制が整備されていること</w:t>
            </w:r>
            <w:r w:rsidR="00742514" w:rsidRPr="007004E4">
              <w:rPr>
                <w:rFonts w:asciiTheme="majorEastAsia" w:eastAsiaTheme="majorEastAsia" w:hAnsiTheme="majorEastAsia" w:hint="eastAsia"/>
                <w:sz w:val="14"/>
                <w:szCs w:val="14"/>
              </w:rPr>
              <w:t>が</w:t>
            </w:r>
            <w:r w:rsidRPr="007004E4">
              <w:rPr>
                <w:rFonts w:asciiTheme="majorEastAsia" w:eastAsiaTheme="majorEastAsia" w:hAnsiTheme="majorEastAsia" w:hint="eastAsia"/>
                <w:sz w:val="14"/>
                <w:szCs w:val="14"/>
              </w:rPr>
              <w:t>確認</w:t>
            </w:r>
            <w:r w:rsidR="00742514" w:rsidRPr="007004E4">
              <w:rPr>
                <w:rFonts w:asciiTheme="majorEastAsia" w:eastAsiaTheme="majorEastAsia" w:hAnsiTheme="majorEastAsia" w:hint="eastAsia"/>
                <w:sz w:val="14"/>
                <w:szCs w:val="14"/>
              </w:rPr>
              <w:t>された</w:t>
            </w:r>
            <w:r w:rsidRPr="007004E4">
              <w:rPr>
                <w:rFonts w:asciiTheme="majorEastAsia" w:eastAsiaTheme="majorEastAsia" w:hAnsiTheme="majorEastAsia" w:hint="eastAsia"/>
                <w:sz w:val="14"/>
                <w:szCs w:val="14"/>
              </w:rPr>
              <w:t>。</w:t>
            </w:r>
          </w:p>
        </w:tc>
        <w:tc>
          <w:tcPr>
            <w:tcW w:w="398" w:type="dxa"/>
            <w:tcBorders>
              <w:top w:val="nil"/>
              <w:left w:val="single" w:sz="4" w:space="0" w:color="auto"/>
              <w:bottom w:val="nil"/>
            </w:tcBorders>
          </w:tcPr>
          <w:p w:rsidR="00A560E6" w:rsidRPr="007004E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7004E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p>
        </w:tc>
      </w:tr>
      <w:tr w:rsidR="007004E4" w:rsidRPr="007004E4" w:rsidTr="000A484F">
        <w:tc>
          <w:tcPr>
            <w:tcW w:w="3455" w:type="dxa"/>
            <w:tcBorders>
              <w:top w:val="nil"/>
              <w:bottom w:val="single" w:sz="4" w:space="0" w:color="auto"/>
              <w:right w:val="double" w:sz="4" w:space="0" w:color="auto"/>
            </w:tcBorders>
          </w:tcPr>
          <w:p w:rsidR="00067D2F" w:rsidRPr="007004E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7004E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vAlign w:val="center"/>
          </w:tcPr>
          <w:p w:rsidR="00067D2F" w:rsidRPr="007004E4"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7004E4"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7004E4"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vAlign w:val="center"/>
          </w:tcPr>
          <w:p w:rsidR="00067D2F" w:rsidRPr="007004E4"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7004E4"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0A484F">
        <w:trPr>
          <w:trHeight w:val="75"/>
        </w:trPr>
        <w:tc>
          <w:tcPr>
            <w:tcW w:w="6913" w:type="dxa"/>
            <w:gridSpan w:val="2"/>
            <w:tcBorders>
              <w:top w:val="dashSmallGap" w:sz="4" w:space="0" w:color="auto"/>
              <w:bottom w:val="nil"/>
            </w:tcBorders>
          </w:tcPr>
          <w:p w:rsidR="00067D2F" w:rsidRPr="007004E4" w:rsidRDefault="00067D2F" w:rsidP="009D636D">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(5) </w:t>
            </w:r>
            <w:r w:rsidRPr="007004E4">
              <w:rPr>
                <w:rFonts w:asciiTheme="majorEastAsia" w:eastAsiaTheme="majorEastAsia" w:hAnsiTheme="majorEastAsia" w:hint="eastAsia"/>
                <w:kern w:val="0"/>
                <w:sz w:val="14"/>
                <w:szCs w:val="14"/>
              </w:rPr>
              <w:t>環境に配慮した業務運営</w:t>
            </w:r>
          </w:p>
        </w:tc>
        <w:tc>
          <w:tcPr>
            <w:tcW w:w="398" w:type="dxa"/>
            <w:tcBorders>
              <w:top w:val="nil"/>
              <w:left w:val="single" w:sz="4" w:space="0" w:color="auto"/>
              <w:bottom w:val="nil"/>
              <w:right w:val="single" w:sz="4" w:space="0" w:color="auto"/>
            </w:tcBorders>
          </w:tcPr>
          <w:p w:rsidR="00067D2F" w:rsidRPr="007004E4" w:rsidRDefault="00067D2F" w:rsidP="009D636D">
            <w:pPr>
              <w:kinsoku w:val="0"/>
              <w:autoSpaceDE w:val="0"/>
              <w:autoSpaceDN w:val="0"/>
              <w:spacing w:line="0" w:lineRule="atLeas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7004E4" w:rsidRDefault="00067D2F" w:rsidP="009D636D">
            <w:pPr>
              <w:kinsoku w:val="0"/>
              <w:autoSpaceDE w:val="0"/>
              <w:autoSpaceDN w:val="0"/>
              <w:spacing w:line="0" w:lineRule="atLeas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7004E4" w:rsidRDefault="00067D2F" w:rsidP="009D636D">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7004E4" w:rsidRDefault="00067D2F" w:rsidP="009D636D">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7004E4" w:rsidRDefault="00067D2F" w:rsidP="009D636D">
            <w:pPr>
              <w:kinsoku w:val="0"/>
              <w:autoSpaceDE w:val="0"/>
              <w:autoSpaceDN w:val="0"/>
              <w:spacing w:line="0" w:lineRule="atLeast"/>
              <w:jc w:val="left"/>
              <w:rPr>
                <w:rFonts w:asciiTheme="majorEastAsia" w:eastAsiaTheme="majorEastAsia" w:hAnsiTheme="majorEastAsia"/>
                <w:sz w:val="14"/>
                <w:szCs w:val="14"/>
              </w:rPr>
            </w:pPr>
          </w:p>
        </w:tc>
      </w:tr>
      <w:tr w:rsidR="007004E4" w:rsidRPr="007004E4" w:rsidTr="000A484F">
        <w:trPr>
          <w:trHeight w:val="40"/>
        </w:trPr>
        <w:tc>
          <w:tcPr>
            <w:tcW w:w="3455" w:type="dxa"/>
            <w:tcBorders>
              <w:top w:val="dashSmallGap" w:sz="4" w:space="0" w:color="auto"/>
              <w:bottom w:val="nil"/>
              <w:right w:val="double" w:sz="4" w:space="0" w:color="auto"/>
            </w:tcBorders>
          </w:tcPr>
          <w:p w:rsidR="00067D2F" w:rsidRPr="007004E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dashSmallGap" w:sz="4" w:space="0" w:color="auto"/>
              <w:left w:val="double" w:sz="4" w:space="0" w:color="auto"/>
              <w:bottom w:val="nil"/>
            </w:tcBorders>
          </w:tcPr>
          <w:p w:rsidR="00067D2F" w:rsidRPr="007004E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067D2F" w:rsidRPr="007004E4"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067D2F" w:rsidRPr="007004E4"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7004E4"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067D2F" w:rsidRPr="007004E4"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067D2F" w:rsidRPr="007004E4" w:rsidRDefault="00067D2F" w:rsidP="009D636D">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9D636D">
        <w:trPr>
          <w:trHeight w:val="747"/>
        </w:trPr>
        <w:tc>
          <w:tcPr>
            <w:tcW w:w="3455" w:type="dxa"/>
            <w:tcBorders>
              <w:top w:val="nil"/>
              <w:bottom w:val="nil"/>
              <w:right w:val="double" w:sz="4" w:space="0" w:color="auto"/>
            </w:tcBorders>
          </w:tcPr>
          <w:p w:rsidR="00A560E6" w:rsidRPr="007004E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環境に配慮した業務運営を行い、施設の維持管理設備機器の更新や物品購入においては、省エネルギーやリサイクルのしやすさを考慮する。また、省エネルギー、廃棄物削減の取組状況等を明らかにするため、毎年度「環境報告書」を作成し、情報を公開する。</w:t>
            </w:r>
          </w:p>
        </w:tc>
        <w:tc>
          <w:tcPr>
            <w:tcW w:w="3458" w:type="dxa"/>
            <w:tcBorders>
              <w:top w:val="nil"/>
              <w:left w:val="double" w:sz="4" w:space="0" w:color="auto"/>
              <w:bottom w:val="nil"/>
            </w:tcBorders>
          </w:tcPr>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①</w:t>
            </w:r>
            <w:r w:rsidR="007B35AB"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環境に配慮した業務運営を行い、施設の維持管理、設備機器の更新や物品購入においては、省エネルギーやリサイクルの</w:t>
            </w:r>
            <w:r w:rsidR="00AD0486" w:rsidRPr="007004E4">
              <w:rPr>
                <w:rFonts w:asciiTheme="majorEastAsia" w:eastAsiaTheme="majorEastAsia" w:hAnsiTheme="majorEastAsia" w:hint="eastAsia"/>
                <w:sz w:val="14"/>
                <w:szCs w:val="14"/>
              </w:rPr>
              <w:t>しやすさ</w:t>
            </w:r>
            <w:r w:rsidRPr="007004E4">
              <w:rPr>
                <w:rFonts w:asciiTheme="majorEastAsia" w:eastAsiaTheme="majorEastAsia" w:hAnsiTheme="majorEastAsia" w:hint="eastAsia"/>
                <w:sz w:val="14"/>
                <w:szCs w:val="14"/>
              </w:rPr>
              <w:t>を考慮する。</w:t>
            </w: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A560E6" w:rsidRPr="007004E4" w:rsidRDefault="00A560E6" w:rsidP="00AD048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②</w:t>
            </w:r>
            <w:r w:rsidR="007B35AB" w:rsidRPr="007004E4">
              <w:rPr>
                <w:rFonts w:asciiTheme="majorEastAsia" w:eastAsiaTheme="majorEastAsia" w:hAnsiTheme="majorEastAsia" w:hint="eastAsia"/>
                <w:sz w:val="14"/>
                <w:szCs w:val="14"/>
              </w:rPr>
              <w:t xml:space="preserve">　</w:t>
            </w:r>
            <w:r w:rsidRPr="007004E4">
              <w:rPr>
                <w:rFonts w:asciiTheme="majorEastAsia" w:eastAsiaTheme="majorEastAsia" w:hAnsiTheme="majorEastAsia" w:hint="eastAsia"/>
                <w:sz w:val="14"/>
                <w:szCs w:val="14"/>
              </w:rPr>
              <w:t>省エネルギー、廃棄物削減の取組状況等を明らかにするため、毎年度「環境報告書」を作成し、情報を公開する。</w:t>
            </w:r>
          </w:p>
          <w:p w:rsidR="00AD0486" w:rsidRPr="007004E4" w:rsidRDefault="00AD0486" w:rsidP="00AD0486">
            <w:pPr>
              <w:kinsoku w:val="0"/>
              <w:autoSpaceDE w:val="0"/>
              <w:autoSpaceDN w:val="0"/>
              <w:spacing w:line="0" w:lineRule="atLeast"/>
              <w:ind w:left="140" w:hangingChars="100" w:hanging="140"/>
              <w:jc w:val="left"/>
              <w:rPr>
                <w:rFonts w:asciiTheme="majorEastAsia" w:eastAsiaTheme="majorEastAsia" w:hAnsiTheme="majorEastAsia"/>
                <w:sz w:val="14"/>
                <w:szCs w:val="14"/>
              </w:rPr>
            </w:pPr>
          </w:p>
        </w:tc>
        <w:tc>
          <w:tcPr>
            <w:tcW w:w="398" w:type="dxa"/>
            <w:tcBorders>
              <w:top w:val="nil"/>
              <w:left w:val="single" w:sz="4" w:space="0" w:color="auto"/>
              <w:bottom w:val="nil"/>
              <w:right w:val="single" w:sz="4" w:space="0" w:color="auto"/>
            </w:tcBorders>
          </w:tcPr>
          <w:p w:rsidR="00A560E6" w:rsidRPr="007004E4" w:rsidRDefault="00A560E6" w:rsidP="00A560E6">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nil"/>
              <w:right w:val="single" w:sz="4" w:space="0" w:color="auto"/>
            </w:tcBorders>
          </w:tcPr>
          <w:p w:rsidR="00A560E6" w:rsidRPr="007004E4"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○空調熱源を電気からガス</w:t>
            </w:r>
            <w:r w:rsidR="0036559D" w:rsidRPr="007004E4">
              <w:rPr>
                <w:rFonts w:asciiTheme="majorEastAsia" w:eastAsiaTheme="majorEastAsia" w:hAnsiTheme="majorEastAsia" w:hint="eastAsia"/>
                <w:sz w:val="14"/>
                <w:szCs w:val="14"/>
              </w:rPr>
              <w:t>へ切りかえる</w:t>
            </w:r>
            <w:r w:rsidRPr="007004E4">
              <w:rPr>
                <w:rFonts w:asciiTheme="majorEastAsia" w:eastAsiaTheme="majorEastAsia" w:hAnsiTheme="majorEastAsia" w:hint="eastAsia"/>
                <w:sz w:val="14"/>
                <w:szCs w:val="14"/>
              </w:rPr>
              <w:t>など、継続的な電力使用料の平準化によ</w:t>
            </w:r>
            <w:r w:rsidR="0036559D" w:rsidRPr="007004E4">
              <w:rPr>
                <w:rFonts w:asciiTheme="majorEastAsia" w:eastAsiaTheme="majorEastAsia" w:hAnsiTheme="majorEastAsia" w:hint="eastAsia"/>
                <w:sz w:val="14"/>
                <w:szCs w:val="14"/>
              </w:rPr>
              <w:t>る</w:t>
            </w:r>
            <w:r w:rsidRPr="007004E4">
              <w:rPr>
                <w:rFonts w:asciiTheme="majorEastAsia" w:eastAsiaTheme="majorEastAsia" w:hAnsiTheme="majorEastAsia" w:hint="eastAsia"/>
                <w:sz w:val="14"/>
                <w:szCs w:val="14"/>
              </w:rPr>
              <w:t>節電に努め</w:t>
            </w:r>
            <w:r w:rsidR="0036559D" w:rsidRPr="007004E4">
              <w:rPr>
                <w:rFonts w:asciiTheme="majorEastAsia" w:eastAsiaTheme="majorEastAsia" w:hAnsiTheme="majorEastAsia" w:hint="eastAsia"/>
                <w:sz w:val="14"/>
                <w:szCs w:val="14"/>
              </w:rPr>
              <w:t>るとともに</w:t>
            </w:r>
            <w:r w:rsidRPr="007004E4">
              <w:rPr>
                <w:rFonts w:asciiTheme="majorEastAsia" w:eastAsiaTheme="majorEastAsia" w:hAnsiTheme="majorEastAsia" w:hint="eastAsia"/>
                <w:sz w:val="14"/>
                <w:szCs w:val="14"/>
              </w:rPr>
              <w:t>、エネルギー見える化システムを活用する</w:t>
            </w:r>
            <w:r w:rsidR="0036559D" w:rsidRPr="007004E4">
              <w:rPr>
                <w:rFonts w:asciiTheme="majorEastAsia" w:eastAsiaTheme="majorEastAsia" w:hAnsiTheme="majorEastAsia" w:hint="eastAsia"/>
                <w:sz w:val="14"/>
                <w:szCs w:val="14"/>
              </w:rPr>
              <w:t>など</w:t>
            </w:r>
            <w:r w:rsidRPr="007004E4">
              <w:rPr>
                <w:rFonts w:asciiTheme="majorEastAsia" w:eastAsiaTheme="majorEastAsia" w:hAnsiTheme="majorEastAsia" w:hint="eastAsia"/>
                <w:sz w:val="14"/>
                <w:szCs w:val="14"/>
              </w:rPr>
              <w:t>し、消費エネルギーの削減を行った。</w:t>
            </w:r>
          </w:p>
          <w:p w:rsidR="0036559D" w:rsidRPr="007004E4"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○毎月、電気</w:t>
            </w:r>
            <w:r w:rsidR="0036559D"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ガス</w:t>
            </w:r>
            <w:r w:rsidR="0036559D"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水道</w:t>
            </w:r>
            <w:r w:rsidR="0036559D"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紙の使用量等をＯＲＩ</w:t>
            </w:r>
          </w:p>
          <w:p w:rsidR="00A560E6" w:rsidRPr="007004E4" w:rsidRDefault="0036559D" w:rsidP="0036559D">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A560E6" w:rsidRPr="007004E4">
              <w:rPr>
                <w:rFonts w:asciiTheme="majorEastAsia" w:eastAsiaTheme="majorEastAsia" w:hAnsiTheme="majorEastAsia" w:hint="eastAsia"/>
                <w:sz w:val="14"/>
                <w:szCs w:val="14"/>
              </w:rPr>
              <w:t>ＳＴ情報システムで</w:t>
            </w:r>
            <w:r w:rsidRPr="007004E4">
              <w:rPr>
                <w:rFonts w:asciiTheme="majorEastAsia" w:eastAsiaTheme="majorEastAsia" w:hAnsiTheme="majorEastAsia" w:hint="eastAsia"/>
                <w:sz w:val="14"/>
                <w:szCs w:val="14"/>
              </w:rPr>
              <w:t>職員へ</w:t>
            </w:r>
            <w:r w:rsidR="00A560E6" w:rsidRPr="007004E4">
              <w:rPr>
                <w:rFonts w:asciiTheme="majorEastAsia" w:eastAsiaTheme="majorEastAsia" w:hAnsiTheme="majorEastAsia" w:hint="eastAsia"/>
                <w:sz w:val="14"/>
                <w:szCs w:val="14"/>
              </w:rPr>
              <w:t>周知</w:t>
            </w:r>
            <w:r w:rsidRPr="007004E4">
              <w:rPr>
                <w:rFonts w:asciiTheme="majorEastAsia" w:eastAsiaTheme="majorEastAsia" w:hAnsiTheme="majorEastAsia" w:hint="eastAsia"/>
                <w:sz w:val="14"/>
                <w:szCs w:val="14"/>
              </w:rPr>
              <w:t>し、</w:t>
            </w:r>
            <w:r w:rsidR="00A560E6" w:rsidRPr="007004E4">
              <w:rPr>
                <w:rFonts w:asciiTheme="majorEastAsia" w:eastAsiaTheme="majorEastAsia" w:hAnsiTheme="majorEastAsia" w:hint="eastAsia"/>
                <w:sz w:val="14"/>
                <w:szCs w:val="14"/>
              </w:rPr>
              <w:t>啓発を行った。</w:t>
            </w:r>
          </w:p>
          <w:p w:rsidR="00A560E6" w:rsidRPr="007004E4" w:rsidRDefault="0036559D"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○資源ごみ</w:t>
            </w:r>
            <w:r w:rsidR="00A560E6" w:rsidRPr="007004E4">
              <w:rPr>
                <w:rFonts w:asciiTheme="majorEastAsia" w:eastAsiaTheme="majorEastAsia" w:hAnsiTheme="majorEastAsia" w:hint="eastAsia"/>
                <w:sz w:val="14"/>
                <w:szCs w:val="14"/>
              </w:rPr>
              <w:t>分別、紙ごみリサイクル</w:t>
            </w:r>
            <w:r w:rsidRPr="007004E4">
              <w:rPr>
                <w:rFonts w:asciiTheme="majorEastAsia" w:eastAsiaTheme="majorEastAsia" w:hAnsiTheme="majorEastAsia" w:hint="eastAsia"/>
                <w:sz w:val="14"/>
                <w:szCs w:val="14"/>
              </w:rPr>
              <w:t>及び</w:t>
            </w:r>
            <w:r w:rsidR="00A560E6" w:rsidRPr="007004E4">
              <w:rPr>
                <w:rFonts w:asciiTheme="majorEastAsia" w:eastAsiaTheme="majorEastAsia" w:hAnsiTheme="majorEastAsia" w:hint="eastAsia"/>
                <w:sz w:val="14"/>
                <w:szCs w:val="14"/>
              </w:rPr>
              <w:t>省エネルギーの取組により</w:t>
            </w:r>
            <w:r w:rsidRPr="007004E4">
              <w:rPr>
                <w:rFonts w:asciiTheme="majorEastAsia" w:eastAsiaTheme="majorEastAsia" w:hAnsiTheme="majorEastAsia" w:hint="eastAsia"/>
                <w:sz w:val="14"/>
                <w:szCs w:val="14"/>
              </w:rPr>
              <w:t>、</w:t>
            </w:r>
            <w:r w:rsidR="00A560E6" w:rsidRPr="007004E4">
              <w:rPr>
                <w:rFonts w:asciiTheme="majorEastAsia" w:eastAsiaTheme="majorEastAsia" w:hAnsiTheme="majorEastAsia" w:hint="eastAsia"/>
                <w:sz w:val="14"/>
                <w:szCs w:val="14"/>
              </w:rPr>
              <w:t>環境に配慮した業務運営に</w:t>
            </w:r>
            <w:r w:rsidRPr="007004E4">
              <w:rPr>
                <w:rFonts w:asciiTheme="majorEastAsia" w:eastAsiaTheme="majorEastAsia" w:hAnsiTheme="majorEastAsia" w:hint="eastAsia"/>
                <w:sz w:val="14"/>
                <w:szCs w:val="14"/>
              </w:rPr>
              <w:t>取り組んだ</w:t>
            </w:r>
            <w:r w:rsidR="00A560E6" w:rsidRPr="007004E4">
              <w:rPr>
                <w:rFonts w:asciiTheme="majorEastAsia" w:eastAsiaTheme="majorEastAsia" w:hAnsiTheme="majorEastAsia" w:hint="eastAsia"/>
                <w:sz w:val="14"/>
                <w:szCs w:val="14"/>
              </w:rPr>
              <w:t>。</w:t>
            </w:r>
          </w:p>
          <w:p w:rsidR="00A560E6" w:rsidRPr="007004E4"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p>
          <w:p w:rsidR="00A560E6" w:rsidRPr="007004E4" w:rsidRDefault="00A560E6" w:rsidP="00A560E6">
            <w:pPr>
              <w:kinsoku w:val="0"/>
              <w:autoSpaceDE w:val="0"/>
              <w:autoSpaceDN w:val="0"/>
              <w:spacing w:line="0" w:lineRule="atLeast"/>
              <w:ind w:left="140"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○電気、ガス、水道の使用量については毎日、廃棄物排出量については毎月把握し、省エネルギー及び廃棄物削減の取組状況等を集約し</w:t>
            </w:r>
            <w:r w:rsidR="0036559D" w:rsidRPr="007004E4">
              <w:rPr>
                <w:rFonts w:asciiTheme="majorEastAsia" w:eastAsiaTheme="majorEastAsia" w:hAnsiTheme="majorEastAsia" w:hint="eastAsia"/>
                <w:sz w:val="14"/>
                <w:szCs w:val="14"/>
              </w:rPr>
              <w:t>て</w:t>
            </w:r>
            <w:r w:rsidRPr="007004E4">
              <w:rPr>
                <w:rFonts w:asciiTheme="majorEastAsia" w:eastAsiaTheme="majorEastAsia" w:hAnsiTheme="majorEastAsia" w:hint="eastAsia"/>
                <w:sz w:val="14"/>
                <w:szCs w:val="14"/>
              </w:rPr>
              <w:t>１月に「環境報告書【概要版】」を作成</w:t>
            </w:r>
            <w:r w:rsidR="0036559D"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公表した。</w:t>
            </w:r>
          </w:p>
          <w:p w:rsidR="00A560E6" w:rsidRPr="007004E4" w:rsidRDefault="00A560E6" w:rsidP="00A560E6">
            <w:pPr>
              <w:kinsoku w:val="0"/>
              <w:autoSpaceDE w:val="0"/>
              <w:autoSpaceDN w:val="0"/>
              <w:spacing w:line="0" w:lineRule="atLeast"/>
              <w:ind w:left="140" w:rightChars="-115" w:right="-241" w:hangingChars="100" w:hanging="140"/>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（添付資料21参照）</w:t>
            </w:r>
          </w:p>
          <w:p w:rsidR="00A560E6" w:rsidRPr="007004E4" w:rsidRDefault="00A560E6" w:rsidP="00A560E6">
            <w:pPr>
              <w:kinsoku w:val="0"/>
              <w:autoSpaceDE w:val="0"/>
              <w:autoSpaceDN w:val="0"/>
              <w:spacing w:line="0" w:lineRule="atLeast"/>
              <w:rPr>
                <w:rFonts w:asciiTheme="majorEastAsia" w:eastAsiaTheme="majorEastAsia" w:hAnsiTheme="majorEastAsia"/>
                <w:sz w:val="14"/>
                <w:szCs w:val="14"/>
              </w:rPr>
            </w:pPr>
          </w:p>
          <w:p w:rsidR="0036559D" w:rsidRPr="007004E4" w:rsidRDefault="0036559D" w:rsidP="00A560E6">
            <w:pPr>
              <w:kinsoku w:val="0"/>
              <w:autoSpaceDE w:val="0"/>
              <w:autoSpaceDN w:val="0"/>
              <w:spacing w:line="0" w:lineRule="atLeast"/>
              <w:rPr>
                <w:rFonts w:asciiTheme="majorEastAsia" w:eastAsiaTheme="majorEastAsia" w:hAnsiTheme="majorEastAsia"/>
                <w:sz w:val="14"/>
                <w:szCs w:val="14"/>
              </w:rPr>
            </w:pPr>
          </w:p>
          <w:tbl>
            <w:tblPr>
              <w:tblStyle w:val="ac"/>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205"/>
            </w:tblGrid>
            <w:tr w:rsidR="007004E4" w:rsidRPr="007004E4">
              <w:tc>
                <w:tcPr>
                  <w:tcW w:w="3205" w:type="dxa"/>
                  <w:tcBorders>
                    <w:top w:val="double" w:sz="4" w:space="0" w:color="auto"/>
                    <w:left w:val="double" w:sz="4" w:space="0" w:color="auto"/>
                    <w:bottom w:val="double" w:sz="4" w:space="0" w:color="auto"/>
                    <w:right w:val="double" w:sz="4" w:space="0" w:color="auto"/>
                  </w:tcBorders>
                  <w:hideMark/>
                </w:tcPr>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＜評価の理由＞</w:t>
                  </w:r>
                </w:p>
                <w:p w:rsidR="00A560E6" w:rsidRPr="007004E4" w:rsidRDefault="00A560E6" w:rsidP="00A560E6">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・年度計画に掲げた９項目について、全て計画どおり実施したので、自己評価はⅢとした。</w:t>
                  </w:r>
                </w:p>
              </w:tc>
            </w:tr>
          </w:tbl>
          <w:p w:rsidR="00A560E6" w:rsidRPr="007004E4" w:rsidRDefault="00A560E6" w:rsidP="00A560E6">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7004E4" w:rsidRDefault="00A560E6" w:rsidP="00A560E6">
            <w:pPr>
              <w:kinsoku w:val="0"/>
              <w:autoSpaceDE w:val="0"/>
              <w:autoSpaceDN w:val="0"/>
              <w:spacing w:line="0" w:lineRule="atLeas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nil"/>
            </w:tcBorders>
          </w:tcPr>
          <w:p w:rsidR="00A560E6" w:rsidRPr="007004E4" w:rsidRDefault="00A560E6" w:rsidP="00A560E6">
            <w:pPr>
              <w:kinsoku w:val="0"/>
              <w:autoSpaceDE w:val="0"/>
              <w:autoSpaceDN w:val="0"/>
              <w:spacing w:line="0" w:lineRule="atLeast"/>
              <w:ind w:left="-50" w:right="-50"/>
              <w:jc w:val="center"/>
              <w:rPr>
                <w:rFonts w:asciiTheme="majorEastAsia" w:eastAsiaTheme="majorEastAsia" w:hAnsiTheme="majorEastAsia"/>
                <w:sz w:val="14"/>
                <w:szCs w:val="14"/>
              </w:rPr>
            </w:pPr>
          </w:p>
        </w:tc>
        <w:tc>
          <w:tcPr>
            <w:tcW w:w="2143" w:type="dxa"/>
            <w:tcBorders>
              <w:top w:val="nil"/>
              <w:left w:val="single" w:sz="4" w:space="0" w:color="auto"/>
              <w:bottom w:val="nil"/>
            </w:tcBorders>
          </w:tcPr>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p>
        </w:tc>
      </w:tr>
      <w:tr w:rsidR="00067D2F" w:rsidRPr="007004E4" w:rsidTr="009D636D">
        <w:tc>
          <w:tcPr>
            <w:tcW w:w="3455" w:type="dxa"/>
            <w:tcBorders>
              <w:top w:val="nil"/>
              <w:bottom w:val="single" w:sz="4" w:space="0" w:color="auto"/>
              <w:right w:val="double" w:sz="4" w:space="0" w:color="auto"/>
            </w:tcBorders>
          </w:tcPr>
          <w:p w:rsidR="00067D2F" w:rsidRPr="007004E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458" w:type="dxa"/>
            <w:tcBorders>
              <w:top w:val="nil"/>
              <w:left w:val="double" w:sz="4" w:space="0" w:color="auto"/>
              <w:bottom w:val="single" w:sz="4" w:space="0" w:color="auto"/>
            </w:tcBorders>
          </w:tcPr>
          <w:p w:rsidR="00067D2F" w:rsidRPr="007004E4" w:rsidRDefault="00067D2F" w:rsidP="009D636D">
            <w:pPr>
              <w:kinsoku w:val="0"/>
              <w:autoSpaceDE w:val="0"/>
              <w:autoSpaceDN w:val="0"/>
              <w:spacing w:line="60" w:lineRule="exact"/>
              <w:jc w:val="left"/>
              <w:rPr>
                <w:rFonts w:asciiTheme="majorEastAsia" w:eastAsiaTheme="majorEastAsia" w:hAnsiTheme="majorEastAsia"/>
                <w:sz w:val="14"/>
                <w:szCs w:val="14"/>
              </w:rPr>
            </w:pPr>
          </w:p>
        </w:tc>
        <w:tc>
          <w:tcPr>
            <w:tcW w:w="398" w:type="dxa"/>
            <w:tcBorders>
              <w:top w:val="nil"/>
              <w:left w:val="single" w:sz="4" w:space="0" w:color="auto"/>
              <w:bottom w:val="single" w:sz="4" w:space="0" w:color="auto"/>
              <w:right w:val="single" w:sz="4" w:space="0" w:color="auto"/>
            </w:tcBorders>
            <w:vAlign w:val="center"/>
          </w:tcPr>
          <w:p w:rsidR="00067D2F" w:rsidRPr="007004E4" w:rsidRDefault="00067D2F" w:rsidP="009D636D">
            <w:pPr>
              <w:kinsoku w:val="0"/>
              <w:autoSpaceDE w:val="0"/>
              <w:autoSpaceDN w:val="0"/>
              <w:spacing w:line="60" w:lineRule="exact"/>
              <w:jc w:val="center"/>
              <w:rPr>
                <w:rFonts w:asciiTheme="majorEastAsia" w:eastAsiaTheme="majorEastAsia" w:hAnsiTheme="majorEastAsia"/>
                <w:sz w:val="14"/>
                <w:szCs w:val="14"/>
              </w:rPr>
            </w:pPr>
          </w:p>
        </w:tc>
        <w:tc>
          <w:tcPr>
            <w:tcW w:w="3436" w:type="dxa"/>
            <w:tcBorders>
              <w:top w:val="nil"/>
              <w:left w:val="single" w:sz="4" w:space="0" w:color="auto"/>
              <w:bottom w:val="single" w:sz="4" w:space="0" w:color="auto"/>
              <w:right w:val="single" w:sz="4" w:space="0" w:color="auto"/>
            </w:tcBorders>
          </w:tcPr>
          <w:p w:rsidR="00067D2F" w:rsidRPr="007004E4" w:rsidRDefault="00067D2F" w:rsidP="009D636D">
            <w:pPr>
              <w:kinsoku w:val="0"/>
              <w:autoSpaceDE w:val="0"/>
              <w:autoSpaceDN w:val="0"/>
              <w:spacing w:line="60" w:lineRule="exact"/>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67D2F" w:rsidRPr="007004E4" w:rsidRDefault="00067D2F" w:rsidP="009D636D">
            <w:pPr>
              <w:kinsoku w:val="0"/>
              <w:autoSpaceDE w:val="0"/>
              <w:autoSpaceDN w:val="0"/>
              <w:spacing w:line="60" w:lineRule="exact"/>
              <w:ind w:leftChars="-50" w:left="-105" w:rightChars="-50" w:right="-105"/>
              <w:jc w:val="center"/>
              <w:rPr>
                <w:rFonts w:asciiTheme="majorEastAsia" w:eastAsiaTheme="majorEastAsia" w:hAnsiTheme="majorEastAsia"/>
                <w:sz w:val="14"/>
                <w:szCs w:val="14"/>
              </w:rPr>
            </w:pPr>
          </w:p>
        </w:tc>
        <w:tc>
          <w:tcPr>
            <w:tcW w:w="398" w:type="dxa"/>
            <w:tcBorders>
              <w:top w:val="nil"/>
              <w:left w:val="single" w:sz="4" w:space="0" w:color="auto"/>
              <w:bottom w:val="single" w:sz="4" w:space="0" w:color="auto"/>
            </w:tcBorders>
            <w:vAlign w:val="center"/>
          </w:tcPr>
          <w:p w:rsidR="00067D2F" w:rsidRPr="007004E4" w:rsidRDefault="00067D2F" w:rsidP="009D636D">
            <w:pPr>
              <w:kinsoku w:val="0"/>
              <w:autoSpaceDE w:val="0"/>
              <w:autoSpaceDN w:val="0"/>
              <w:spacing w:line="60" w:lineRule="exact"/>
              <w:ind w:left="-50" w:right="-50"/>
              <w:jc w:val="center"/>
              <w:rPr>
                <w:rFonts w:asciiTheme="majorEastAsia" w:eastAsiaTheme="majorEastAsia" w:hAnsiTheme="majorEastAsia"/>
                <w:sz w:val="14"/>
                <w:szCs w:val="14"/>
              </w:rPr>
            </w:pPr>
          </w:p>
        </w:tc>
        <w:tc>
          <w:tcPr>
            <w:tcW w:w="2143" w:type="dxa"/>
            <w:tcBorders>
              <w:top w:val="nil"/>
              <w:left w:val="single" w:sz="4" w:space="0" w:color="auto"/>
              <w:bottom w:val="single" w:sz="4" w:space="0" w:color="auto"/>
            </w:tcBorders>
          </w:tcPr>
          <w:p w:rsidR="00067D2F" w:rsidRPr="007004E4" w:rsidRDefault="00067D2F" w:rsidP="009D636D">
            <w:pPr>
              <w:kinsoku w:val="0"/>
              <w:autoSpaceDE w:val="0"/>
              <w:autoSpaceDN w:val="0"/>
              <w:spacing w:line="60" w:lineRule="exact"/>
              <w:jc w:val="left"/>
              <w:rPr>
                <w:rFonts w:asciiTheme="majorEastAsia" w:eastAsiaTheme="majorEastAsia" w:hAnsiTheme="majorEastAsia"/>
                <w:sz w:val="14"/>
                <w:szCs w:val="14"/>
              </w:rPr>
            </w:pPr>
          </w:p>
        </w:tc>
      </w:tr>
    </w:tbl>
    <w:p w:rsidR="00B136E8" w:rsidRPr="007004E4" w:rsidRDefault="00B136E8" w:rsidP="00B136E8">
      <w:pPr>
        <w:widowControl/>
        <w:kinsoku w:val="0"/>
        <w:autoSpaceDE w:val="0"/>
        <w:autoSpaceDN w:val="0"/>
        <w:jc w:val="left"/>
        <w:rPr>
          <w:rFonts w:asciiTheme="majorEastAsia" w:eastAsiaTheme="majorEastAsia" w:hAnsiTheme="majorEastAsia"/>
          <w:sz w:val="14"/>
          <w:szCs w:val="14"/>
        </w:rPr>
      </w:pPr>
    </w:p>
    <w:p w:rsidR="00523E19" w:rsidRPr="007004E4" w:rsidRDefault="00194481" w:rsidP="00F14573">
      <w:pPr>
        <w:pStyle w:val="1"/>
        <w:keepNext w:val="0"/>
        <w:rPr>
          <w:rFonts w:asciiTheme="majorEastAsia" w:hAnsiTheme="majorEastAsia"/>
          <w:b/>
          <w:sz w:val="14"/>
          <w:szCs w:val="14"/>
        </w:rPr>
      </w:pPr>
      <w:r w:rsidRPr="007004E4">
        <w:rPr>
          <w:rFonts w:asciiTheme="majorEastAsia" w:hAnsiTheme="majorEastAsia"/>
          <w:sz w:val="14"/>
          <w:szCs w:val="14"/>
        </w:rPr>
        <w:br w:type="column"/>
      </w:r>
      <w:bookmarkStart w:id="135" w:name="_Toc15299744"/>
      <w:r w:rsidR="00846525" w:rsidRPr="007004E4">
        <w:rPr>
          <w:rFonts w:asciiTheme="majorEastAsia" w:hAnsiTheme="majorEastAsia" w:hint="eastAsia"/>
          <w:b/>
          <w:sz w:val="14"/>
          <w:szCs w:val="14"/>
        </w:rPr>
        <w:lastRenderedPageBreak/>
        <w:t>２</w:t>
      </w:r>
      <w:r w:rsidR="008B32AE" w:rsidRPr="007004E4">
        <w:rPr>
          <w:rFonts w:asciiTheme="majorEastAsia" w:hAnsiTheme="majorEastAsia" w:hint="eastAsia"/>
          <w:b/>
          <w:sz w:val="14"/>
          <w:szCs w:val="14"/>
        </w:rPr>
        <w:t>．</w:t>
      </w:r>
      <w:r w:rsidR="00EE2090" w:rsidRPr="007004E4">
        <w:rPr>
          <w:rFonts w:asciiTheme="majorEastAsia" w:hAnsiTheme="majorEastAsia" w:hint="eastAsia"/>
          <w:b/>
          <w:sz w:val="14"/>
          <w:szCs w:val="14"/>
        </w:rPr>
        <w:t>予算（人件費の見積りを含む。）、収支計画及び資金計画</w:t>
      </w:r>
      <w:bookmarkEnd w:id="135"/>
    </w:p>
    <w:p w:rsidR="003B7D01" w:rsidRPr="007004E4" w:rsidRDefault="008516A7" w:rsidP="008516A7">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※財務諸表決算報告書及び決算報告書参照</w:t>
      </w:r>
    </w:p>
    <w:p w:rsidR="003B7D01" w:rsidRPr="007004E4" w:rsidRDefault="003B7D01" w:rsidP="00705A41">
      <w:pPr>
        <w:kinsoku w:val="0"/>
        <w:autoSpaceDE w:val="0"/>
        <w:autoSpaceDN w:val="0"/>
        <w:spacing w:line="0" w:lineRule="atLeast"/>
        <w:jc w:val="left"/>
        <w:rPr>
          <w:rFonts w:asciiTheme="majorEastAsia" w:eastAsiaTheme="majorEastAsia" w:hAnsiTheme="majorEastAsia"/>
          <w:sz w:val="14"/>
          <w:szCs w:val="14"/>
        </w:rPr>
      </w:pPr>
    </w:p>
    <w:p w:rsidR="008516A7" w:rsidRPr="007004E4" w:rsidRDefault="00846525" w:rsidP="00F14573">
      <w:pPr>
        <w:pStyle w:val="1"/>
        <w:keepNext w:val="0"/>
        <w:spacing w:line="0" w:lineRule="atLeast"/>
        <w:jc w:val="left"/>
        <w:rPr>
          <w:rFonts w:asciiTheme="majorEastAsia" w:hAnsiTheme="majorEastAsia"/>
          <w:b/>
          <w:sz w:val="14"/>
          <w:szCs w:val="14"/>
        </w:rPr>
      </w:pPr>
      <w:bookmarkStart w:id="136" w:name="_Toc15299745"/>
      <w:r w:rsidRPr="007004E4">
        <w:rPr>
          <w:rFonts w:asciiTheme="majorEastAsia" w:hAnsiTheme="majorEastAsia" w:hint="eastAsia"/>
          <w:b/>
          <w:sz w:val="14"/>
          <w:szCs w:val="14"/>
        </w:rPr>
        <w:t>３</w:t>
      </w:r>
      <w:r w:rsidR="008B32AE" w:rsidRPr="007004E4">
        <w:rPr>
          <w:rFonts w:asciiTheme="majorEastAsia" w:hAnsiTheme="majorEastAsia" w:hint="eastAsia"/>
          <w:b/>
          <w:sz w:val="14"/>
          <w:szCs w:val="14"/>
        </w:rPr>
        <w:t>．</w:t>
      </w:r>
      <w:r w:rsidR="008516A7" w:rsidRPr="007004E4">
        <w:rPr>
          <w:rFonts w:asciiTheme="majorEastAsia" w:hAnsiTheme="majorEastAsia" w:hint="eastAsia"/>
          <w:b/>
          <w:sz w:val="14"/>
          <w:szCs w:val="14"/>
        </w:rPr>
        <w:t>短期借入金の限度額</w:t>
      </w:r>
      <w:bookmarkEnd w:id="136"/>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7004E4" w:rsidRPr="007004E4" w:rsidTr="00720B32">
        <w:tc>
          <w:tcPr>
            <w:tcW w:w="4566" w:type="dxa"/>
            <w:tcBorders>
              <w:top w:val="single" w:sz="4" w:space="0" w:color="auto"/>
              <w:bottom w:val="single" w:sz="4" w:space="0" w:color="auto"/>
            </w:tcBorders>
            <w:vAlign w:val="center"/>
          </w:tcPr>
          <w:p w:rsidR="008516A7" w:rsidRPr="007004E4" w:rsidRDefault="008516A7" w:rsidP="00720B32">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8516A7" w:rsidRPr="007004E4" w:rsidRDefault="008516A7" w:rsidP="00720B32">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8516A7" w:rsidRPr="007004E4" w:rsidRDefault="008516A7" w:rsidP="00720B32">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実績</w:t>
            </w:r>
          </w:p>
        </w:tc>
      </w:tr>
      <w:tr w:rsidR="007004E4" w:rsidRPr="007004E4" w:rsidTr="008516A7">
        <w:tc>
          <w:tcPr>
            <w:tcW w:w="4566" w:type="dxa"/>
            <w:tcBorders>
              <w:top w:val="single" w:sz="4" w:space="0" w:color="auto"/>
            </w:tcBorders>
          </w:tcPr>
          <w:p w:rsidR="008516A7" w:rsidRPr="007004E4" w:rsidRDefault="008516A7" w:rsidP="009D636D">
            <w:pPr>
              <w:kinsoku w:val="0"/>
              <w:autoSpaceDE w:val="0"/>
              <w:autoSpaceDN w:val="0"/>
              <w:spacing w:line="60" w:lineRule="exact"/>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p>
        </w:tc>
        <w:tc>
          <w:tcPr>
            <w:tcW w:w="4567" w:type="dxa"/>
            <w:tcBorders>
              <w:top w:val="single" w:sz="4" w:space="0" w:color="auto"/>
            </w:tcBorders>
          </w:tcPr>
          <w:p w:rsidR="008516A7" w:rsidRPr="007004E4" w:rsidRDefault="008516A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8516A7" w:rsidRPr="007004E4" w:rsidRDefault="008516A7" w:rsidP="009D636D">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8516A7">
        <w:trPr>
          <w:trHeight w:val="50"/>
        </w:trPr>
        <w:tc>
          <w:tcPr>
            <w:tcW w:w="4566" w:type="dxa"/>
          </w:tcPr>
          <w:p w:rsidR="00A560E6" w:rsidRPr="007004E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５億円</w:t>
            </w:r>
          </w:p>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＜想定される理由＞</w:t>
            </w:r>
          </w:p>
          <w:p w:rsidR="00A560E6" w:rsidRPr="007004E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運営費交付金の受入れ遅滞及び予見できなかった不測の事態の発生等により、緊急に借入れの必要が生じることが想定される。</w:t>
            </w:r>
          </w:p>
        </w:tc>
        <w:tc>
          <w:tcPr>
            <w:tcW w:w="4567" w:type="dxa"/>
          </w:tcPr>
          <w:p w:rsidR="00A560E6" w:rsidRPr="007004E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５億円</w:t>
            </w:r>
          </w:p>
          <w:p w:rsidR="00A560E6" w:rsidRPr="007004E4" w:rsidRDefault="00A560E6" w:rsidP="00A560E6">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＜想定される理由＞</w:t>
            </w:r>
          </w:p>
          <w:p w:rsidR="00A560E6" w:rsidRPr="007004E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運営費交付金の受入れ遅滞及び予見できなかった不測の事態の発生等により、緊急に借入れの必要が生じることが想定される。</w:t>
            </w:r>
          </w:p>
        </w:tc>
        <w:tc>
          <w:tcPr>
            <w:tcW w:w="4567" w:type="dxa"/>
          </w:tcPr>
          <w:p w:rsidR="00A560E6" w:rsidRPr="007004E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なし</w:t>
            </w:r>
          </w:p>
        </w:tc>
      </w:tr>
      <w:tr w:rsidR="00720B32" w:rsidRPr="007004E4" w:rsidTr="008516A7">
        <w:tc>
          <w:tcPr>
            <w:tcW w:w="4566" w:type="dxa"/>
          </w:tcPr>
          <w:p w:rsidR="00720B32" w:rsidRPr="007004E4" w:rsidRDefault="00720B32"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720B32" w:rsidRPr="007004E4" w:rsidRDefault="00720B32"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720B32" w:rsidRPr="007004E4" w:rsidRDefault="00720B32" w:rsidP="009D636D">
            <w:pPr>
              <w:kinsoku w:val="0"/>
              <w:autoSpaceDE w:val="0"/>
              <w:autoSpaceDN w:val="0"/>
              <w:spacing w:line="60" w:lineRule="exact"/>
              <w:jc w:val="left"/>
              <w:rPr>
                <w:rFonts w:asciiTheme="majorEastAsia" w:eastAsiaTheme="majorEastAsia" w:hAnsiTheme="majorEastAsia"/>
                <w:sz w:val="14"/>
                <w:szCs w:val="14"/>
              </w:rPr>
            </w:pPr>
          </w:p>
        </w:tc>
      </w:tr>
    </w:tbl>
    <w:p w:rsidR="008516A7" w:rsidRPr="007004E4" w:rsidRDefault="008516A7" w:rsidP="008516A7">
      <w:pPr>
        <w:kinsoku w:val="0"/>
        <w:autoSpaceDE w:val="0"/>
        <w:autoSpaceDN w:val="0"/>
        <w:spacing w:line="0" w:lineRule="atLeast"/>
        <w:jc w:val="left"/>
        <w:rPr>
          <w:rFonts w:asciiTheme="majorEastAsia" w:eastAsiaTheme="majorEastAsia" w:hAnsiTheme="majorEastAsia"/>
          <w:sz w:val="14"/>
          <w:szCs w:val="14"/>
        </w:rPr>
      </w:pPr>
    </w:p>
    <w:p w:rsidR="008516A7" w:rsidRPr="007004E4" w:rsidRDefault="00846525" w:rsidP="00F14573">
      <w:pPr>
        <w:pStyle w:val="1"/>
        <w:keepNext w:val="0"/>
        <w:spacing w:line="0" w:lineRule="atLeast"/>
        <w:jc w:val="left"/>
        <w:rPr>
          <w:rFonts w:asciiTheme="majorEastAsia" w:hAnsiTheme="majorEastAsia"/>
          <w:b/>
          <w:sz w:val="14"/>
          <w:szCs w:val="14"/>
        </w:rPr>
      </w:pPr>
      <w:bookmarkStart w:id="137" w:name="_Toc15299746"/>
      <w:r w:rsidRPr="007004E4">
        <w:rPr>
          <w:rFonts w:asciiTheme="majorEastAsia" w:hAnsiTheme="majorEastAsia" w:hint="eastAsia"/>
          <w:b/>
          <w:sz w:val="14"/>
          <w:szCs w:val="14"/>
        </w:rPr>
        <w:t>４</w:t>
      </w:r>
      <w:r w:rsidR="00412D21" w:rsidRPr="007004E4">
        <w:rPr>
          <w:rFonts w:asciiTheme="majorEastAsia" w:hAnsiTheme="majorEastAsia" w:hint="eastAsia"/>
          <w:b/>
          <w:sz w:val="14"/>
          <w:szCs w:val="14"/>
        </w:rPr>
        <w:t>．</w:t>
      </w:r>
      <w:r w:rsidR="00846A97" w:rsidRPr="007004E4">
        <w:rPr>
          <w:rFonts w:asciiTheme="majorEastAsia" w:hAnsiTheme="majorEastAsia" w:hint="eastAsia"/>
          <w:b/>
          <w:sz w:val="14"/>
          <w:szCs w:val="14"/>
        </w:rPr>
        <w:t>出資等に係る不要財産となることが見込まれる財産の処分に関する計画</w:t>
      </w:r>
      <w:bookmarkEnd w:id="137"/>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7004E4" w:rsidRPr="007004E4" w:rsidTr="009D636D">
        <w:tc>
          <w:tcPr>
            <w:tcW w:w="4566" w:type="dxa"/>
            <w:tcBorders>
              <w:top w:val="single" w:sz="4" w:space="0" w:color="auto"/>
              <w:bottom w:val="single" w:sz="4" w:space="0" w:color="auto"/>
            </w:tcBorders>
            <w:vAlign w:val="center"/>
          </w:tcPr>
          <w:p w:rsidR="00846A97" w:rsidRPr="007004E4" w:rsidRDefault="00846A97"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846A97" w:rsidRPr="007004E4" w:rsidRDefault="00846A97"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846A97" w:rsidRPr="007004E4" w:rsidRDefault="00846A97"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実績</w:t>
            </w:r>
          </w:p>
        </w:tc>
      </w:tr>
      <w:tr w:rsidR="007004E4" w:rsidRPr="007004E4" w:rsidTr="009D636D">
        <w:tc>
          <w:tcPr>
            <w:tcW w:w="4566" w:type="dxa"/>
            <w:tcBorders>
              <w:top w:val="single" w:sz="4" w:space="0" w:color="auto"/>
            </w:tcBorders>
          </w:tcPr>
          <w:p w:rsidR="00846A97" w:rsidRPr="007004E4" w:rsidRDefault="00846A97" w:rsidP="009D636D">
            <w:pPr>
              <w:kinsoku w:val="0"/>
              <w:autoSpaceDE w:val="0"/>
              <w:autoSpaceDN w:val="0"/>
              <w:spacing w:line="60" w:lineRule="exact"/>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p>
        </w:tc>
        <w:tc>
          <w:tcPr>
            <w:tcW w:w="4567" w:type="dxa"/>
            <w:tcBorders>
              <w:top w:val="single" w:sz="4" w:space="0" w:color="auto"/>
            </w:tcBorders>
          </w:tcPr>
          <w:p w:rsidR="00846A97" w:rsidRPr="007004E4" w:rsidRDefault="00846A9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846A97" w:rsidRPr="007004E4" w:rsidRDefault="00846A97" w:rsidP="009D636D">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9D636D">
        <w:trPr>
          <w:trHeight w:val="50"/>
        </w:trPr>
        <w:tc>
          <w:tcPr>
            <w:tcW w:w="4566" w:type="dxa"/>
          </w:tcPr>
          <w:p w:rsidR="00A560E6" w:rsidRPr="007004E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本部・和泉センターの北側に位置する用地について、不要財産になることが見込まれるため、地方独立行政法人法第42条の２第１項に基づき、大阪府に現物納付する。（平成30年度以降）</w:t>
            </w:r>
          </w:p>
        </w:tc>
        <w:tc>
          <w:tcPr>
            <w:tcW w:w="4567" w:type="dxa"/>
          </w:tcPr>
          <w:p w:rsidR="00A560E6" w:rsidRPr="007004E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なし</w:t>
            </w:r>
          </w:p>
        </w:tc>
        <w:tc>
          <w:tcPr>
            <w:tcW w:w="4567" w:type="dxa"/>
          </w:tcPr>
          <w:p w:rsidR="00A560E6" w:rsidRPr="007004E4" w:rsidRDefault="00A560E6" w:rsidP="00A560E6">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なし</w:t>
            </w:r>
          </w:p>
        </w:tc>
      </w:tr>
      <w:tr w:rsidR="00846A97" w:rsidRPr="007004E4" w:rsidTr="009D636D">
        <w:tc>
          <w:tcPr>
            <w:tcW w:w="4566" w:type="dxa"/>
          </w:tcPr>
          <w:p w:rsidR="00846A97" w:rsidRPr="007004E4" w:rsidRDefault="00846A9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846A97" w:rsidRPr="007004E4" w:rsidRDefault="00846A97"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846A97" w:rsidRPr="007004E4" w:rsidRDefault="00846A97" w:rsidP="009D636D">
            <w:pPr>
              <w:kinsoku w:val="0"/>
              <w:autoSpaceDE w:val="0"/>
              <w:autoSpaceDN w:val="0"/>
              <w:spacing w:line="60" w:lineRule="exact"/>
              <w:jc w:val="left"/>
              <w:rPr>
                <w:rFonts w:asciiTheme="majorEastAsia" w:eastAsiaTheme="majorEastAsia" w:hAnsiTheme="majorEastAsia"/>
                <w:sz w:val="14"/>
                <w:szCs w:val="14"/>
              </w:rPr>
            </w:pPr>
          </w:p>
        </w:tc>
      </w:tr>
    </w:tbl>
    <w:p w:rsidR="00EE2090" w:rsidRPr="007004E4" w:rsidRDefault="00EE2090" w:rsidP="00CF65D9">
      <w:pPr>
        <w:kinsoku w:val="0"/>
        <w:autoSpaceDE w:val="0"/>
        <w:autoSpaceDN w:val="0"/>
        <w:spacing w:line="0" w:lineRule="atLeast"/>
        <w:jc w:val="left"/>
        <w:rPr>
          <w:rFonts w:asciiTheme="majorEastAsia" w:eastAsiaTheme="majorEastAsia" w:hAnsiTheme="majorEastAsia"/>
          <w:sz w:val="14"/>
          <w:szCs w:val="14"/>
        </w:rPr>
      </w:pPr>
    </w:p>
    <w:p w:rsidR="007C0AD5" w:rsidRPr="007004E4" w:rsidRDefault="00846525" w:rsidP="00F14573">
      <w:pPr>
        <w:pStyle w:val="1"/>
        <w:keepNext w:val="0"/>
        <w:spacing w:line="0" w:lineRule="atLeast"/>
        <w:jc w:val="left"/>
        <w:rPr>
          <w:rFonts w:asciiTheme="majorEastAsia" w:hAnsiTheme="majorEastAsia"/>
          <w:b/>
          <w:sz w:val="14"/>
          <w:szCs w:val="14"/>
        </w:rPr>
      </w:pPr>
      <w:bookmarkStart w:id="138" w:name="_Toc15299747"/>
      <w:r w:rsidRPr="007004E4">
        <w:rPr>
          <w:rFonts w:asciiTheme="majorEastAsia" w:hAnsiTheme="majorEastAsia" w:hint="eastAsia"/>
          <w:b/>
          <w:sz w:val="14"/>
          <w:szCs w:val="14"/>
        </w:rPr>
        <w:t>５</w:t>
      </w:r>
      <w:r w:rsidR="00412D21" w:rsidRPr="007004E4">
        <w:rPr>
          <w:rFonts w:asciiTheme="majorEastAsia" w:hAnsiTheme="majorEastAsia" w:hint="eastAsia"/>
          <w:b/>
          <w:sz w:val="14"/>
          <w:szCs w:val="14"/>
        </w:rPr>
        <w:t>．</w:t>
      </w:r>
      <w:r w:rsidR="002E7CEE" w:rsidRPr="007004E4">
        <w:rPr>
          <w:rFonts w:asciiTheme="majorEastAsia" w:hAnsiTheme="majorEastAsia" w:hint="eastAsia"/>
          <w:b/>
          <w:sz w:val="14"/>
          <w:szCs w:val="14"/>
        </w:rPr>
        <w:t>前記の財産以外の重要な財産を譲渡し、又は担保に供する計画</w:t>
      </w:r>
      <w:bookmarkEnd w:id="138"/>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7004E4" w:rsidRPr="007004E4" w:rsidTr="009D636D">
        <w:tc>
          <w:tcPr>
            <w:tcW w:w="4566" w:type="dxa"/>
            <w:tcBorders>
              <w:top w:val="single" w:sz="4" w:space="0" w:color="auto"/>
              <w:bottom w:val="single" w:sz="4" w:space="0" w:color="auto"/>
            </w:tcBorders>
            <w:vAlign w:val="center"/>
          </w:tcPr>
          <w:p w:rsidR="007C0AD5" w:rsidRPr="007004E4"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7C0AD5" w:rsidRPr="007004E4"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7C0AD5" w:rsidRPr="007004E4"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実績</w:t>
            </w:r>
          </w:p>
        </w:tc>
      </w:tr>
      <w:tr w:rsidR="007004E4" w:rsidRPr="007004E4" w:rsidTr="009D636D">
        <w:tc>
          <w:tcPr>
            <w:tcW w:w="4566" w:type="dxa"/>
            <w:tcBorders>
              <w:top w:val="single" w:sz="4" w:space="0" w:color="auto"/>
            </w:tcBorders>
          </w:tcPr>
          <w:p w:rsidR="007C0AD5" w:rsidRPr="007004E4" w:rsidRDefault="007C0AD5" w:rsidP="009D636D">
            <w:pPr>
              <w:kinsoku w:val="0"/>
              <w:autoSpaceDE w:val="0"/>
              <w:autoSpaceDN w:val="0"/>
              <w:spacing w:line="60" w:lineRule="exact"/>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p>
        </w:tc>
        <w:tc>
          <w:tcPr>
            <w:tcW w:w="4567" w:type="dxa"/>
            <w:tcBorders>
              <w:top w:val="single" w:sz="4" w:space="0" w:color="auto"/>
            </w:tcBorders>
          </w:tcPr>
          <w:p w:rsidR="007C0AD5" w:rsidRPr="007004E4"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7C0AD5" w:rsidRPr="007004E4" w:rsidRDefault="007C0AD5" w:rsidP="009D636D">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9D636D">
        <w:trPr>
          <w:trHeight w:val="50"/>
        </w:trPr>
        <w:tc>
          <w:tcPr>
            <w:tcW w:w="4566" w:type="dxa"/>
          </w:tcPr>
          <w:p w:rsidR="007C0AD5" w:rsidRPr="007004E4"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なし</w:t>
            </w:r>
          </w:p>
        </w:tc>
        <w:tc>
          <w:tcPr>
            <w:tcW w:w="4567" w:type="dxa"/>
          </w:tcPr>
          <w:p w:rsidR="007C0AD5" w:rsidRPr="007004E4"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なし</w:t>
            </w:r>
          </w:p>
        </w:tc>
        <w:tc>
          <w:tcPr>
            <w:tcW w:w="4567" w:type="dxa"/>
          </w:tcPr>
          <w:p w:rsidR="007C0AD5" w:rsidRPr="007004E4" w:rsidRDefault="007C0AD5" w:rsidP="009D636D">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なし</w:t>
            </w:r>
          </w:p>
        </w:tc>
      </w:tr>
      <w:tr w:rsidR="007C0AD5" w:rsidRPr="007004E4" w:rsidTr="009D636D">
        <w:tc>
          <w:tcPr>
            <w:tcW w:w="4566" w:type="dxa"/>
          </w:tcPr>
          <w:p w:rsidR="007C0AD5" w:rsidRPr="007004E4"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7C0AD5" w:rsidRPr="007004E4"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7C0AD5" w:rsidRPr="007004E4" w:rsidRDefault="007C0AD5" w:rsidP="009D636D">
            <w:pPr>
              <w:kinsoku w:val="0"/>
              <w:autoSpaceDE w:val="0"/>
              <w:autoSpaceDN w:val="0"/>
              <w:spacing w:line="60" w:lineRule="exact"/>
              <w:jc w:val="left"/>
              <w:rPr>
                <w:rFonts w:asciiTheme="majorEastAsia" w:eastAsiaTheme="majorEastAsia" w:hAnsiTheme="majorEastAsia"/>
                <w:sz w:val="14"/>
                <w:szCs w:val="14"/>
              </w:rPr>
            </w:pPr>
          </w:p>
        </w:tc>
      </w:tr>
    </w:tbl>
    <w:p w:rsidR="007C0AD5" w:rsidRPr="007004E4" w:rsidRDefault="007C0AD5" w:rsidP="00705A41">
      <w:pPr>
        <w:kinsoku w:val="0"/>
        <w:autoSpaceDE w:val="0"/>
        <w:autoSpaceDN w:val="0"/>
        <w:spacing w:line="0" w:lineRule="atLeast"/>
        <w:jc w:val="left"/>
        <w:rPr>
          <w:rFonts w:asciiTheme="majorEastAsia" w:eastAsiaTheme="majorEastAsia" w:hAnsiTheme="majorEastAsia"/>
          <w:sz w:val="14"/>
          <w:szCs w:val="14"/>
        </w:rPr>
      </w:pPr>
    </w:p>
    <w:p w:rsidR="007C0AD5" w:rsidRPr="007004E4" w:rsidRDefault="00846525" w:rsidP="00F14573">
      <w:pPr>
        <w:pStyle w:val="1"/>
        <w:keepNext w:val="0"/>
        <w:spacing w:line="0" w:lineRule="atLeast"/>
        <w:jc w:val="left"/>
        <w:rPr>
          <w:rFonts w:asciiTheme="majorEastAsia" w:hAnsiTheme="majorEastAsia"/>
          <w:b/>
          <w:sz w:val="14"/>
          <w:szCs w:val="14"/>
        </w:rPr>
      </w:pPr>
      <w:bookmarkStart w:id="139" w:name="_Toc15299748"/>
      <w:r w:rsidRPr="007004E4">
        <w:rPr>
          <w:rFonts w:asciiTheme="majorEastAsia" w:hAnsiTheme="majorEastAsia" w:hint="eastAsia"/>
          <w:b/>
          <w:sz w:val="14"/>
          <w:szCs w:val="14"/>
        </w:rPr>
        <w:t>６</w:t>
      </w:r>
      <w:r w:rsidR="00412D21" w:rsidRPr="007004E4">
        <w:rPr>
          <w:rFonts w:asciiTheme="majorEastAsia" w:hAnsiTheme="majorEastAsia" w:hint="eastAsia"/>
          <w:b/>
          <w:sz w:val="14"/>
          <w:szCs w:val="14"/>
        </w:rPr>
        <w:t>．</w:t>
      </w:r>
      <w:r w:rsidR="00C016BD" w:rsidRPr="007004E4">
        <w:rPr>
          <w:rFonts w:asciiTheme="majorEastAsia" w:hAnsiTheme="majorEastAsia" w:hint="eastAsia"/>
          <w:b/>
          <w:sz w:val="14"/>
          <w:szCs w:val="14"/>
        </w:rPr>
        <w:t>剰余金</w:t>
      </w:r>
      <w:r w:rsidR="007C0AD5" w:rsidRPr="007004E4">
        <w:rPr>
          <w:rFonts w:asciiTheme="majorEastAsia" w:hAnsiTheme="majorEastAsia" w:hint="eastAsia"/>
          <w:b/>
          <w:sz w:val="14"/>
          <w:szCs w:val="14"/>
        </w:rPr>
        <w:t>の使途</w:t>
      </w:r>
      <w:bookmarkEnd w:id="139"/>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7004E4" w:rsidRPr="007004E4" w:rsidTr="009D636D">
        <w:tc>
          <w:tcPr>
            <w:tcW w:w="4566" w:type="dxa"/>
            <w:tcBorders>
              <w:top w:val="single" w:sz="4" w:space="0" w:color="auto"/>
              <w:bottom w:val="single" w:sz="4" w:space="0" w:color="auto"/>
            </w:tcBorders>
            <w:vAlign w:val="center"/>
          </w:tcPr>
          <w:p w:rsidR="007C0AD5" w:rsidRPr="007004E4"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7C0AD5" w:rsidRPr="007004E4"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7C0AD5" w:rsidRPr="007004E4" w:rsidRDefault="007C0AD5" w:rsidP="009D636D">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実績</w:t>
            </w:r>
          </w:p>
        </w:tc>
      </w:tr>
      <w:tr w:rsidR="007004E4" w:rsidRPr="007004E4" w:rsidTr="009D636D">
        <w:tc>
          <w:tcPr>
            <w:tcW w:w="4566" w:type="dxa"/>
            <w:tcBorders>
              <w:top w:val="single" w:sz="4" w:space="0" w:color="auto"/>
            </w:tcBorders>
          </w:tcPr>
          <w:p w:rsidR="007C0AD5" w:rsidRPr="007004E4" w:rsidRDefault="007C0AD5" w:rsidP="009D636D">
            <w:pPr>
              <w:kinsoku w:val="0"/>
              <w:autoSpaceDE w:val="0"/>
              <w:autoSpaceDN w:val="0"/>
              <w:spacing w:line="60" w:lineRule="exact"/>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p>
        </w:tc>
        <w:tc>
          <w:tcPr>
            <w:tcW w:w="4567" w:type="dxa"/>
            <w:tcBorders>
              <w:top w:val="single" w:sz="4" w:space="0" w:color="auto"/>
            </w:tcBorders>
          </w:tcPr>
          <w:p w:rsidR="007C0AD5" w:rsidRPr="007004E4"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tcBorders>
            <w:vAlign w:val="center"/>
          </w:tcPr>
          <w:p w:rsidR="007C0AD5" w:rsidRPr="007004E4" w:rsidRDefault="007C0AD5" w:rsidP="009D636D">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9D636D">
        <w:trPr>
          <w:trHeight w:val="50"/>
        </w:trPr>
        <w:tc>
          <w:tcPr>
            <w:tcW w:w="4566" w:type="dxa"/>
          </w:tcPr>
          <w:p w:rsidR="008C2760" w:rsidRPr="007004E4" w:rsidRDefault="008C2760" w:rsidP="008C276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決算において剰余金が発生した場合、中小企業支援及び研究開発の充実・強化、施設・設備機器の整備及び組織運営の改善等、法人の円滑な業務運営に充てる。</w:t>
            </w:r>
          </w:p>
        </w:tc>
        <w:tc>
          <w:tcPr>
            <w:tcW w:w="4567" w:type="dxa"/>
          </w:tcPr>
          <w:p w:rsidR="008C2760" w:rsidRPr="007004E4" w:rsidRDefault="008C2760" w:rsidP="008C276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決算において剰余金が発生した場合、中小企業支援及び研究開発の充実・強化、施設・設備機器の整備及び組織運営の改善等、法人の円滑な業務運営に充てる。</w:t>
            </w:r>
          </w:p>
        </w:tc>
        <w:tc>
          <w:tcPr>
            <w:tcW w:w="4567" w:type="dxa"/>
          </w:tcPr>
          <w:p w:rsidR="008C2760" w:rsidRPr="007004E4" w:rsidRDefault="008C2760" w:rsidP="00737878">
            <w:pPr>
              <w:kinsoku w:val="0"/>
              <w:autoSpaceDE w:val="0"/>
              <w:autoSpaceDN w:val="0"/>
              <w:spacing w:line="0" w:lineRule="atLeas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和泉センターにおいて、目的積立金175,911千円を取崩し、以下のとおり活用した。</w:t>
            </w:r>
          </w:p>
          <w:p w:rsidR="008C2760" w:rsidRPr="007004E4"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・３Ｄ造形技術イノベーションセンター事業</w:t>
            </w:r>
          </w:p>
          <w:p w:rsidR="008C2760" w:rsidRPr="007004E4"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・テクノイノベーションプラザ事業</w:t>
            </w:r>
          </w:p>
          <w:p w:rsidR="008C2760" w:rsidRPr="007004E4"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・防犯カメラ設置</w:t>
            </w:r>
          </w:p>
          <w:p w:rsidR="008C2760" w:rsidRPr="007004E4"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・５軸加工技術人材育成事業　他</w:t>
            </w:r>
          </w:p>
          <w:p w:rsidR="008C2760" w:rsidRPr="007004E4" w:rsidRDefault="008C2760" w:rsidP="008C2760">
            <w:pPr>
              <w:kinsoku w:val="0"/>
              <w:autoSpaceDE w:val="0"/>
              <w:autoSpaceDN w:val="0"/>
              <w:spacing w:line="0" w:lineRule="atLeast"/>
              <w:jc w:val="left"/>
              <w:rPr>
                <w:rFonts w:asciiTheme="majorEastAsia" w:eastAsiaTheme="majorEastAsia" w:hAnsiTheme="majorEastAsia"/>
                <w:sz w:val="14"/>
                <w:szCs w:val="14"/>
              </w:rPr>
            </w:pPr>
          </w:p>
          <w:p w:rsidR="008C2760" w:rsidRPr="007004E4" w:rsidRDefault="008C2760" w:rsidP="00737878">
            <w:pPr>
              <w:kinsoku w:val="0"/>
              <w:autoSpaceDE w:val="0"/>
              <w:autoSpaceDN w:val="0"/>
              <w:spacing w:line="0" w:lineRule="atLeas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森之宮センターにおいて、目的積立金113,176千円を取崩し、以下のとおり活用した。</w:t>
            </w:r>
          </w:p>
          <w:p w:rsidR="008C2760" w:rsidRPr="007004E4"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・誘電特性測定システム購入</w:t>
            </w:r>
          </w:p>
          <w:p w:rsidR="008C2760" w:rsidRPr="007004E4"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・粘弾性測定装置購入　他</w:t>
            </w:r>
          </w:p>
        </w:tc>
      </w:tr>
      <w:tr w:rsidR="007C0AD5" w:rsidRPr="007004E4" w:rsidTr="009D636D">
        <w:tc>
          <w:tcPr>
            <w:tcW w:w="4566" w:type="dxa"/>
          </w:tcPr>
          <w:p w:rsidR="007C0AD5" w:rsidRPr="007004E4"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tcPr>
          <w:p w:rsidR="007C0AD5" w:rsidRPr="007004E4" w:rsidRDefault="007C0AD5" w:rsidP="009D636D">
            <w:pPr>
              <w:kinsoku w:val="0"/>
              <w:autoSpaceDE w:val="0"/>
              <w:autoSpaceDN w:val="0"/>
              <w:spacing w:line="60" w:lineRule="exact"/>
              <w:jc w:val="left"/>
              <w:rPr>
                <w:rFonts w:asciiTheme="majorEastAsia" w:eastAsiaTheme="majorEastAsia" w:hAnsiTheme="majorEastAsia"/>
                <w:sz w:val="14"/>
                <w:szCs w:val="14"/>
              </w:rPr>
            </w:pPr>
          </w:p>
        </w:tc>
        <w:tc>
          <w:tcPr>
            <w:tcW w:w="4567" w:type="dxa"/>
            <w:vAlign w:val="center"/>
          </w:tcPr>
          <w:p w:rsidR="007C0AD5" w:rsidRPr="007004E4" w:rsidRDefault="007C0AD5" w:rsidP="009D636D">
            <w:pPr>
              <w:kinsoku w:val="0"/>
              <w:autoSpaceDE w:val="0"/>
              <w:autoSpaceDN w:val="0"/>
              <w:spacing w:line="60" w:lineRule="exact"/>
              <w:jc w:val="left"/>
              <w:rPr>
                <w:rFonts w:asciiTheme="majorEastAsia" w:eastAsiaTheme="majorEastAsia" w:hAnsiTheme="majorEastAsia"/>
                <w:sz w:val="14"/>
                <w:szCs w:val="14"/>
              </w:rPr>
            </w:pPr>
          </w:p>
        </w:tc>
      </w:tr>
    </w:tbl>
    <w:p w:rsidR="00B93225" w:rsidRPr="007004E4" w:rsidRDefault="00B93225" w:rsidP="007C0AD5">
      <w:pPr>
        <w:kinsoku w:val="0"/>
        <w:autoSpaceDE w:val="0"/>
        <w:autoSpaceDN w:val="0"/>
        <w:spacing w:line="0" w:lineRule="atLeast"/>
        <w:jc w:val="left"/>
        <w:rPr>
          <w:rFonts w:asciiTheme="majorEastAsia" w:eastAsiaTheme="majorEastAsia" w:hAnsiTheme="majorEastAsia"/>
          <w:sz w:val="14"/>
          <w:szCs w:val="14"/>
        </w:rPr>
      </w:pPr>
    </w:p>
    <w:p w:rsidR="00A90F35" w:rsidRPr="007004E4" w:rsidRDefault="00846525" w:rsidP="00F14573">
      <w:pPr>
        <w:pStyle w:val="1"/>
        <w:keepNext w:val="0"/>
        <w:spacing w:line="0" w:lineRule="atLeast"/>
        <w:jc w:val="left"/>
        <w:rPr>
          <w:rFonts w:asciiTheme="majorEastAsia" w:hAnsiTheme="majorEastAsia"/>
          <w:b/>
          <w:sz w:val="14"/>
          <w:szCs w:val="14"/>
        </w:rPr>
      </w:pPr>
      <w:bookmarkStart w:id="140" w:name="_Toc15299749"/>
      <w:r w:rsidRPr="007004E4">
        <w:rPr>
          <w:rFonts w:asciiTheme="majorEastAsia" w:hAnsiTheme="majorEastAsia" w:hint="eastAsia"/>
          <w:b/>
          <w:sz w:val="14"/>
          <w:szCs w:val="14"/>
        </w:rPr>
        <w:t>７</w:t>
      </w:r>
      <w:r w:rsidR="00A90F35" w:rsidRPr="007004E4">
        <w:rPr>
          <w:rFonts w:asciiTheme="majorEastAsia" w:hAnsiTheme="majorEastAsia" w:hint="eastAsia"/>
          <w:b/>
          <w:sz w:val="14"/>
          <w:szCs w:val="14"/>
        </w:rPr>
        <w:t>．</w:t>
      </w:r>
      <w:r w:rsidR="0090578F" w:rsidRPr="007004E4">
        <w:rPr>
          <w:rFonts w:asciiTheme="majorEastAsia" w:hAnsiTheme="majorEastAsia" w:hint="eastAsia"/>
          <w:b/>
          <w:sz w:val="14"/>
          <w:szCs w:val="14"/>
        </w:rPr>
        <w:t>地方独立行政法人大阪産業技術研究所の業務運営並びに財務及び会計に関する大阪府市規約第</w:t>
      </w:r>
      <w:r w:rsidR="00785689" w:rsidRPr="007004E4">
        <w:rPr>
          <w:rFonts w:asciiTheme="majorEastAsia" w:hAnsiTheme="majorEastAsia" w:hint="eastAsia"/>
          <w:b/>
          <w:sz w:val="14"/>
          <w:szCs w:val="14"/>
        </w:rPr>
        <w:t>６</w:t>
      </w:r>
      <w:r w:rsidR="0090578F" w:rsidRPr="007004E4">
        <w:rPr>
          <w:rFonts w:asciiTheme="majorEastAsia" w:hAnsiTheme="majorEastAsia" w:hint="eastAsia"/>
          <w:b/>
          <w:sz w:val="14"/>
          <w:szCs w:val="14"/>
        </w:rPr>
        <w:t>条で定める事項</w:t>
      </w:r>
      <w:bookmarkEnd w:id="140"/>
    </w:p>
    <w:tbl>
      <w:tblPr>
        <w:tblStyle w:val="ac"/>
        <w:tblW w:w="13700" w:type="dxa"/>
        <w:tblBorders>
          <w:insideH w:val="none" w:sz="0" w:space="0" w:color="auto"/>
        </w:tblBorders>
        <w:tblLayout w:type="fixed"/>
        <w:tblLook w:val="04A0" w:firstRow="1" w:lastRow="0" w:firstColumn="1" w:lastColumn="0" w:noHBand="0" w:noVBand="1"/>
      </w:tblPr>
      <w:tblGrid>
        <w:gridCol w:w="4566"/>
        <w:gridCol w:w="4567"/>
        <w:gridCol w:w="4567"/>
      </w:tblGrid>
      <w:tr w:rsidR="007004E4" w:rsidRPr="007004E4" w:rsidTr="003836BE">
        <w:tc>
          <w:tcPr>
            <w:tcW w:w="4566" w:type="dxa"/>
            <w:tcBorders>
              <w:top w:val="single" w:sz="4" w:space="0" w:color="auto"/>
              <w:bottom w:val="single" w:sz="4" w:space="0" w:color="auto"/>
            </w:tcBorders>
            <w:vAlign w:val="center"/>
          </w:tcPr>
          <w:p w:rsidR="00A90F35" w:rsidRPr="007004E4" w:rsidRDefault="00A90F35" w:rsidP="00D55EF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中期計画</w:t>
            </w:r>
          </w:p>
        </w:tc>
        <w:tc>
          <w:tcPr>
            <w:tcW w:w="4567" w:type="dxa"/>
            <w:tcBorders>
              <w:top w:val="single" w:sz="4" w:space="0" w:color="auto"/>
              <w:bottom w:val="single" w:sz="4" w:space="0" w:color="auto"/>
            </w:tcBorders>
            <w:vAlign w:val="center"/>
          </w:tcPr>
          <w:p w:rsidR="00A90F35" w:rsidRPr="007004E4" w:rsidRDefault="00A90F35" w:rsidP="00D55EF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年度計画</w:t>
            </w:r>
          </w:p>
        </w:tc>
        <w:tc>
          <w:tcPr>
            <w:tcW w:w="4567" w:type="dxa"/>
            <w:tcBorders>
              <w:top w:val="single" w:sz="4" w:space="0" w:color="auto"/>
              <w:bottom w:val="single" w:sz="4" w:space="0" w:color="auto"/>
            </w:tcBorders>
            <w:vAlign w:val="center"/>
          </w:tcPr>
          <w:p w:rsidR="00A90F35" w:rsidRPr="007004E4" w:rsidRDefault="00A90F35" w:rsidP="00D55EF8">
            <w:pPr>
              <w:kinsoku w:val="0"/>
              <w:autoSpaceDE w:val="0"/>
              <w:autoSpaceDN w:val="0"/>
              <w:spacing w:line="0" w:lineRule="atLeast"/>
              <w:jc w:val="center"/>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実績</w:t>
            </w:r>
          </w:p>
        </w:tc>
      </w:tr>
      <w:tr w:rsidR="007004E4" w:rsidRPr="007004E4" w:rsidTr="003836BE">
        <w:tc>
          <w:tcPr>
            <w:tcW w:w="4566" w:type="dxa"/>
            <w:tcBorders>
              <w:top w:val="single" w:sz="4" w:space="0" w:color="auto"/>
              <w:bottom w:val="nil"/>
            </w:tcBorders>
          </w:tcPr>
          <w:p w:rsidR="00A90F35" w:rsidRPr="007004E4" w:rsidRDefault="00A90F35" w:rsidP="00D55EF8">
            <w:pPr>
              <w:kinsoku w:val="0"/>
              <w:autoSpaceDE w:val="0"/>
              <w:autoSpaceDN w:val="0"/>
              <w:spacing w:line="60" w:lineRule="exact"/>
              <w:jc w:val="left"/>
              <w:rPr>
                <w:rFonts w:asciiTheme="majorEastAsia" w:eastAsiaTheme="majorEastAsia" w:hAnsiTheme="majorEastAsia"/>
                <w:sz w:val="14"/>
                <w:szCs w:val="14"/>
              </w:rPr>
            </w:pP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r w:rsidRPr="007004E4">
              <w:rPr>
                <w:rFonts w:asciiTheme="majorEastAsia" w:eastAsiaTheme="majorEastAsia" w:hAnsiTheme="majorEastAsia"/>
                <w:sz w:val="14"/>
                <w:szCs w:val="14"/>
              </w:rPr>
              <w:br w:type="column"/>
            </w:r>
          </w:p>
        </w:tc>
        <w:tc>
          <w:tcPr>
            <w:tcW w:w="4567" w:type="dxa"/>
            <w:tcBorders>
              <w:top w:val="single" w:sz="4" w:space="0" w:color="auto"/>
              <w:bottom w:val="nil"/>
            </w:tcBorders>
          </w:tcPr>
          <w:p w:rsidR="00A90F35" w:rsidRPr="007004E4" w:rsidRDefault="00A90F35" w:rsidP="00D55EF8">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single" w:sz="4" w:space="0" w:color="auto"/>
              <w:bottom w:val="nil"/>
            </w:tcBorders>
            <w:vAlign w:val="center"/>
          </w:tcPr>
          <w:p w:rsidR="00A90F35" w:rsidRPr="007004E4" w:rsidRDefault="00A90F35" w:rsidP="00D55EF8">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445E94">
        <w:tc>
          <w:tcPr>
            <w:tcW w:w="4566" w:type="dxa"/>
            <w:tcBorders>
              <w:top w:val="nil"/>
              <w:bottom w:val="nil"/>
            </w:tcBorders>
          </w:tcPr>
          <w:p w:rsidR="008C2760" w:rsidRPr="007004E4"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１　施設及び設備機器に関する計画（平成29～33年度）</w:t>
            </w:r>
          </w:p>
          <w:p w:rsidR="008C2760" w:rsidRPr="007004E4" w:rsidRDefault="008C2760" w:rsidP="008C2760">
            <w:pPr>
              <w:kinsoku w:val="0"/>
              <w:autoSpaceDE w:val="0"/>
              <w:autoSpaceDN w:val="0"/>
              <w:spacing w:line="0" w:lineRule="atLeast"/>
              <w:ind w:leftChars="67" w:left="141" w:firstLineChars="101" w:firstLine="141"/>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施設を適正に管理し、有効な活用を行う。また、高度化、多様化する利用者のニーズに的確に応えるとともに、中長期的観点に立った施設及び設備機器の整備を行う。</w:t>
            </w:r>
          </w:p>
        </w:tc>
        <w:tc>
          <w:tcPr>
            <w:tcW w:w="4567" w:type="dxa"/>
            <w:tcBorders>
              <w:top w:val="nil"/>
              <w:bottom w:val="nil"/>
            </w:tcBorders>
          </w:tcPr>
          <w:p w:rsidR="008C2760" w:rsidRPr="007004E4"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１　施設及び設備機器に関する計画</w:t>
            </w:r>
          </w:p>
          <w:p w:rsidR="008C2760" w:rsidRPr="007004E4" w:rsidRDefault="008C2760" w:rsidP="008C276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①　施設を適正に管理し、有効な活用を行う。</w:t>
            </w:r>
          </w:p>
          <w:p w:rsidR="008C2760" w:rsidRPr="007004E4" w:rsidRDefault="008C2760" w:rsidP="008C2760">
            <w:pPr>
              <w:kinsoku w:val="0"/>
              <w:autoSpaceDE w:val="0"/>
              <w:autoSpaceDN w:val="0"/>
              <w:spacing w:line="0" w:lineRule="atLeast"/>
              <w:ind w:leftChars="65" w:left="276"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②　高度化、多様化する利用者のニーズに的確に応えるとともに、中長期的観点に立った施設及び設備機器の整備を行う。</w:t>
            </w:r>
          </w:p>
          <w:p w:rsidR="008C2760" w:rsidRPr="007004E4" w:rsidRDefault="008C2760" w:rsidP="008C2760">
            <w:pPr>
              <w:kinsoku w:val="0"/>
              <w:autoSpaceDE w:val="0"/>
              <w:autoSpaceDN w:val="0"/>
              <w:spacing w:line="0" w:lineRule="atLeast"/>
              <w:ind w:leftChars="65" w:left="276"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③　導入した備品管理システムを活用し、施設及び設備機器を適切に管理する。</w:t>
            </w:r>
          </w:p>
          <w:p w:rsidR="00AD0486" w:rsidRPr="007004E4" w:rsidRDefault="00AD0486" w:rsidP="00AD0486">
            <w:pPr>
              <w:kinsoku w:val="0"/>
              <w:autoSpaceDE w:val="0"/>
              <w:autoSpaceDN w:val="0"/>
              <w:spacing w:line="0" w:lineRule="atLeast"/>
              <w:jc w:val="left"/>
              <w:rPr>
                <w:rFonts w:asciiTheme="majorEastAsia" w:eastAsiaTheme="majorEastAsia" w:hAnsiTheme="majorEastAsia"/>
                <w:sz w:val="14"/>
                <w:szCs w:val="14"/>
              </w:rPr>
            </w:pPr>
          </w:p>
        </w:tc>
        <w:tc>
          <w:tcPr>
            <w:tcW w:w="4567" w:type="dxa"/>
            <w:tcBorders>
              <w:top w:val="nil"/>
              <w:bottom w:val="nil"/>
            </w:tcBorders>
          </w:tcPr>
          <w:p w:rsidR="008C2760" w:rsidRPr="007004E4" w:rsidRDefault="008C2760" w:rsidP="008C276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・和泉センターでは、機器整備部会及び入札審査会</w:t>
            </w:r>
            <w:r w:rsidR="00737878" w:rsidRPr="007004E4">
              <w:rPr>
                <w:rFonts w:asciiTheme="majorEastAsia" w:eastAsiaTheme="majorEastAsia" w:hAnsiTheme="majorEastAsia" w:hint="eastAsia"/>
                <w:sz w:val="14"/>
                <w:szCs w:val="14"/>
              </w:rPr>
              <w:t>で</w:t>
            </w:r>
            <w:r w:rsidRPr="007004E4">
              <w:rPr>
                <w:rFonts w:asciiTheme="majorEastAsia" w:eastAsiaTheme="majorEastAsia" w:hAnsiTheme="majorEastAsia" w:hint="eastAsia"/>
                <w:sz w:val="14"/>
                <w:szCs w:val="14"/>
              </w:rPr>
              <w:t>仕様書等の確認・審査を行い</w:t>
            </w:r>
            <w:r w:rsidR="00737878"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適正な入札を執行</w:t>
            </w:r>
            <w:r w:rsidR="00737878" w:rsidRPr="007004E4">
              <w:rPr>
                <w:rFonts w:asciiTheme="majorEastAsia" w:eastAsiaTheme="majorEastAsia" w:hAnsiTheme="majorEastAsia" w:hint="eastAsia"/>
                <w:sz w:val="14"/>
                <w:szCs w:val="14"/>
              </w:rPr>
              <w:t>するとともに、</w:t>
            </w:r>
            <w:r w:rsidRPr="007004E4">
              <w:rPr>
                <w:rFonts w:asciiTheme="majorEastAsia" w:eastAsiaTheme="majorEastAsia" w:hAnsiTheme="majorEastAsia" w:hint="eastAsia"/>
                <w:sz w:val="14"/>
                <w:szCs w:val="14"/>
              </w:rPr>
              <w:t>予算</w:t>
            </w:r>
            <w:r w:rsidR="00737878" w:rsidRPr="007004E4">
              <w:rPr>
                <w:rFonts w:asciiTheme="majorEastAsia" w:eastAsiaTheme="majorEastAsia" w:hAnsiTheme="majorEastAsia" w:hint="eastAsia"/>
                <w:sz w:val="14"/>
                <w:szCs w:val="14"/>
              </w:rPr>
              <w:t>の</w:t>
            </w:r>
            <w:r w:rsidRPr="007004E4">
              <w:rPr>
                <w:rFonts w:asciiTheme="majorEastAsia" w:eastAsiaTheme="majorEastAsia" w:hAnsiTheme="majorEastAsia" w:hint="eastAsia"/>
                <w:sz w:val="14"/>
                <w:szCs w:val="14"/>
              </w:rPr>
              <w:t>有効活用</w:t>
            </w:r>
            <w:r w:rsidR="00737878" w:rsidRPr="007004E4">
              <w:rPr>
                <w:rFonts w:asciiTheme="majorEastAsia" w:eastAsiaTheme="majorEastAsia" w:hAnsiTheme="majorEastAsia" w:hint="eastAsia"/>
                <w:sz w:val="14"/>
                <w:szCs w:val="14"/>
              </w:rPr>
              <w:t>により</w:t>
            </w:r>
            <w:r w:rsidRPr="007004E4">
              <w:rPr>
                <w:rFonts w:asciiTheme="majorEastAsia" w:eastAsiaTheme="majorEastAsia" w:hAnsiTheme="majorEastAsia" w:hint="eastAsia"/>
                <w:sz w:val="14"/>
                <w:szCs w:val="14"/>
              </w:rPr>
              <w:t>機器の導入を図った。</w:t>
            </w:r>
          </w:p>
          <w:p w:rsidR="008C2760" w:rsidRPr="007004E4" w:rsidRDefault="008C2760" w:rsidP="008C276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・森之宮センターでは</w:t>
            </w:r>
            <w:r w:rsidR="00737878"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機器整備検討会を実施し、その結果に基</w:t>
            </w:r>
            <w:r w:rsidR="00737878" w:rsidRPr="007004E4">
              <w:rPr>
                <w:rFonts w:asciiTheme="majorEastAsia" w:eastAsiaTheme="majorEastAsia" w:hAnsiTheme="majorEastAsia" w:hint="eastAsia"/>
                <w:sz w:val="14"/>
                <w:szCs w:val="14"/>
              </w:rPr>
              <w:t>づき</w:t>
            </w:r>
            <w:r w:rsidRPr="007004E4">
              <w:rPr>
                <w:rFonts w:asciiTheme="majorEastAsia" w:eastAsiaTheme="majorEastAsia" w:hAnsiTheme="majorEastAsia" w:hint="eastAsia"/>
                <w:sz w:val="14"/>
                <w:szCs w:val="14"/>
              </w:rPr>
              <w:t>予算の有効活用と計画</w:t>
            </w:r>
            <w:r w:rsidR="00737878" w:rsidRPr="007004E4">
              <w:rPr>
                <w:rFonts w:asciiTheme="majorEastAsia" w:eastAsiaTheme="majorEastAsia" w:hAnsiTheme="majorEastAsia" w:hint="eastAsia"/>
                <w:sz w:val="14"/>
                <w:szCs w:val="14"/>
              </w:rPr>
              <w:t>的な</w:t>
            </w:r>
            <w:r w:rsidRPr="007004E4">
              <w:rPr>
                <w:rFonts w:asciiTheme="majorEastAsia" w:eastAsiaTheme="majorEastAsia" w:hAnsiTheme="majorEastAsia" w:hint="eastAsia"/>
                <w:sz w:val="14"/>
                <w:szCs w:val="14"/>
              </w:rPr>
              <w:t>機器整備を行った。</w:t>
            </w:r>
          </w:p>
          <w:p w:rsidR="008C2760" w:rsidRPr="007004E4" w:rsidRDefault="008C2760" w:rsidP="008C276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・両センターにおいて、以下のとおり設備機器等整備を行った。</w:t>
            </w:r>
          </w:p>
          <w:p w:rsidR="008C2760" w:rsidRPr="007004E4" w:rsidRDefault="008C2760" w:rsidP="008C2760">
            <w:pPr>
              <w:kinsoku w:val="0"/>
              <w:autoSpaceDE w:val="0"/>
              <w:autoSpaceDN w:val="0"/>
              <w:spacing w:line="0" w:lineRule="atLeast"/>
              <w:ind w:left="140" w:hangingChars="100" w:hanging="140"/>
              <w:jc w:val="left"/>
              <w:rPr>
                <w:rFonts w:asciiTheme="majorEastAsia" w:eastAsiaTheme="majorEastAsia" w:hAnsiTheme="majorEastAsia"/>
                <w:sz w:val="14"/>
                <w:szCs w:val="14"/>
              </w:rPr>
            </w:pPr>
          </w:p>
          <w:p w:rsidR="008C2760" w:rsidRPr="007004E4" w:rsidRDefault="008C2760" w:rsidP="008C276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【和泉センター】</w:t>
            </w:r>
          </w:p>
          <w:p w:rsidR="008C2760" w:rsidRPr="007004E4" w:rsidRDefault="008C2760" w:rsidP="008C276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・電子ビーム積層造形装置</w:t>
            </w:r>
          </w:p>
          <w:p w:rsidR="008C2760" w:rsidRPr="007004E4" w:rsidRDefault="008C2760" w:rsidP="008C276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・分析機能付き走査電子顕微鏡　等</w:t>
            </w:r>
          </w:p>
          <w:p w:rsidR="008C2760" w:rsidRPr="007004E4" w:rsidRDefault="008C2760" w:rsidP="008C276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lastRenderedPageBreak/>
              <w:t>【森之宮センター】</w:t>
            </w:r>
          </w:p>
          <w:p w:rsidR="008C2760" w:rsidRPr="007004E4" w:rsidRDefault="008C2760" w:rsidP="008C276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・誘電特性測定システム</w:t>
            </w:r>
          </w:p>
          <w:p w:rsidR="008C2760" w:rsidRPr="007004E4" w:rsidRDefault="008C2760" w:rsidP="008C2760">
            <w:pPr>
              <w:kinsoku w:val="0"/>
              <w:autoSpaceDE w:val="0"/>
              <w:autoSpaceDN w:val="0"/>
              <w:spacing w:line="0" w:lineRule="atLeast"/>
              <w:ind w:left="140" w:hangingChars="100" w:hanging="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・固体・液体試料測定用核磁気共鳴（ＮＭＲ）システム　等</w:t>
            </w:r>
          </w:p>
        </w:tc>
      </w:tr>
      <w:tr w:rsidR="007004E4" w:rsidRPr="007004E4" w:rsidTr="003836BE">
        <w:trPr>
          <w:trHeight w:val="50"/>
        </w:trPr>
        <w:tc>
          <w:tcPr>
            <w:tcW w:w="4566" w:type="dxa"/>
            <w:tcBorders>
              <w:top w:val="nil"/>
              <w:bottom w:val="dashSmallGap" w:sz="4" w:space="0" w:color="auto"/>
            </w:tcBorders>
          </w:tcPr>
          <w:p w:rsidR="003836BE" w:rsidRPr="007004E4" w:rsidRDefault="003836BE" w:rsidP="003836BE">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7004E4" w:rsidRDefault="003836BE" w:rsidP="003836BE">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3836BE" w:rsidRPr="007004E4" w:rsidRDefault="003836BE" w:rsidP="003836BE">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3836BE">
        <w:trPr>
          <w:trHeight w:val="40"/>
        </w:trPr>
        <w:tc>
          <w:tcPr>
            <w:tcW w:w="4566" w:type="dxa"/>
            <w:tcBorders>
              <w:top w:val="dashSmallGap" w:sz="4" w:space="0" w:color="auto"/>
              <w:bottom w:val="nil"/>
            </w:tcBorders>
          </w:tcPr>
          <w:p w:rsidR="003836BE" w:rsidRPr="007004E4" w:rsidRDefault="003836BE" w:rsidP="003836BE">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7004E4" w:rsidRDefault="003836BE" w:rsidP="003836BE">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3836BE" w:rsidRPr="007004E4" w:rsidRDefault="003836BE" w:rsidP="003836BE">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B80350">
        <w:trPr>
          <w:trHeight w:val="575"/>
        </w:trPr>
        <w:tc>
          <w:tcPr>
            <w:tcW w:w="4566" w:type="dxa"/>
            <w:tcBorders>
              <w:top w:val="nil"/>
              <w:bottom w:val="nil"/>
            </w:tcBorders>
          </w:tcPr>
          <w:p w:rsidR="008C2760" w:rsidRPr="007004E4"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２　人事に関する計画（平成29～33年度）</w:t>
            </w:r>
          </w:p>
          <w:p w:rsidR="008C2760" w:rsidRPr="007004E4" w:rsidRDefault="008C2760" w:rsidP="008C2760">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中小企業等の課題解決に向け、組織として最大限提供できるサービスを積極的に提案するため、効果的な人員配置を行う。また、外部人材も活用する。</w:t>
            </w:r>
          </w:p>
        </w:tc>
        <w:tc>
          <w:tcPr>
            <w:tcW w:w="4567" w:type="dxa"/>
            <w:tcBorders>
              <w:top w:val="nil"/>
              <w:bottom w:val="nil"/>
            </w:tcBorders>
          </w:tcPr>
          <w:p w:rsidR="008C2760" w:rsidRPr="007004E4"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２　人事に関する計画</w:t>
            </w:r>
          </w:p>
          <w:p w:rsidR="008C2760" w:rsidRPr="007004E4" w:rsidRDefault="008C2760" w:rsidP="008C2760">
            <w:pPr>
              <w:kinsoku w:val="0"/>
              <w:autoSpaceDE w:val="0"/>
              <w:autoSpaceDN w:val="0"/>
              <w:spacing w:line="0" w:lineRule="atLeast"/>
              <w:ind w:leftChars="72" w:left="151"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中小企業等の課題解決に向け、組織として最大限提供できるサービスを積極的に提案するため、効果的な人員配置を行う。また、外部人材も活用する。</w:t>
            </w:r>
          </w:p>
        </w:tc>
        <w:tc>
          <w:tcPr>
            <w:tcW w:w="4567" w:type="dxa"/>
            <w:tcBorders>
              <w:top w:val="nil"/>
              <w:bottom w:val="nil"/>
            </w:tcBorders>
          </w:tcPr>
          <w:p w:rsidR="00795180" w:rsidRPr="007004E4"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w:t>
            </w:r>
            <w:r w:rsidR="00795180" w:rsidRPr="007004E4">
              <w:rPr>
                <w:rFonts w:asciiTheme="majorEastAsia" w:eastAsiaTheme="majorEastAsia" w:hAnsiTheme="majorEastAsia" w:hint="eastAsia"/>
                <w:sz w:val="14"/>
                <w:szCs w:val="14"/>
              </w:rPr>
              <w:t>和泉センターでは、研究職５人と事務職３人を、また森之宮センターでは、研究職２人を令和３年度に新規採用することを決定した。</w:t>
            </w:r>
          </w:p>
          <w:p w:rsidR="008C2760" w:rsidRPr="007004E4"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w:t>
            </w:r>
            <w:r w:rsidR="00795180" w:rsidRPr="007004E4">
              <w:rPr>
                <w:rFonts w:asciiTheme="majorEastAsia" w:eastAsiaTheme="majorEastAsia" w:hAnsiTheme="majorEastAsia" w:hint="eastAsia"/>
                <w:sz w:val="14"/>
                <w:szCs w:val="14"/>
              </w:rPr>
              <w:t>Ｐ29</w:t>
            </w:r>
            <w:r w:rsidRPr="007004E4">
              <w:rPr>
                <w:rFonts w:asciiTheme="majorEastAsia" w:eastAsiaTheme="majorEastAsia" w:hAnsiTheme="majorEastAsia" w:hint="eastAsia"/>
                <w:sz w:val="14"/>
                <w:szCs w:val="14"/>
              </w:rPr>
              <w:t>再掲】</w:t>
            </w:r>
          </w:p>
        </w:tc>
      </w:tr>
      <w:tr w:rsidR="007004E4" w:rsidRPr="007004E4" w:rsidTr="00705A41">
        <w:trPr>
          <w:trHeight w:val="50"/>
        </w:trPr>
        <w:tc>
          <w:tcPr>
            <w:tcW w:w="4566" w:type="dxa"/>
            <w:tcBorders>
              <w:top w:val="nil"/>
              <w:bottom w:val="dashSmallGap" w:sz="4" w:space="0" w:color="auto"/>
            </w:tcBorders>
          </w:tcPr>
          <w:p w:rsidR="008C2760" w:rsidRPr="007004E4" w:rsidRDefault="008C2760" w:rsidP="008C2760">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8C2760" w:rsidRPr="007004E4" w:rsidRDefault="008C2760" w:rsidP="008C2760">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8C2760" w:rsidRPr="007004E4" w:rsidRDefault="008C2760" w:rsidP="008C2760">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705A41">
        <w:trPr>
          <w:trHeight w:val="40"/>
        </w:trPr>
        <w:tc>
          <w:tcPr>
            <w:tcW w:w="4566" w:type="dxa"/>
            <w:tcBorders>
              <w:top w:val="dashSmallGap" w:sz="4" w:space="0" w:color="auto"/>
              <w:bottom w:val="nil"/>
            </w:tcBorders>
          </w:tcPr>
          <w:p w:rsidR="008C2760" w:rsidRPr="007004E4" w:rsidRDefault="008C2760" w:rsidP="008C2760">
            <w:pPr>
              <w:kinsoku w:val="0"/>
              <w:autoSpaceDE w:val="0"/>
              <w:autoSpaceDN w:val="0"/>
              <w:spacing w:line="60" w:lineRule="exact"/>
              <w:ind w:leftChars="67" w:left="141"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8C2760" w:rsidRPr="007004E4" w:rsidRDefault="008C2760" w:rsidP="008C2760">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8C2760" w:rsidRPr="007004E4" w:rsidRDefault="008C2760" w:rsidP="008C2760">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B80350">
        <w:trPr>
          <w:trHeight w:val="134"/>
        </w:trPr>
        <w:tc>
          <w:tcPr>
            <w:tcW w:w="4566" w:type="dxa"/>
            <w:tcBorders>
              <w:top w:val="nil"/>
              <w:bottom w:val="nil"/>
            </w:tcBorders>
          </w:tcPr>
          <w:p w:rsidR="008C2760" w:rsidRPr="007004E4"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３　中期目標の期間を超える債務負担</w:t>
            </w:r>
          </w:p>
          <w:p w:rsidR="008C2760" w:rsidRPr="007004E4" w:rsidRDefault="008C2760" w:rsidP="008C2760">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なし</w:t>
            </w:r>
          </w:p>
        </w:tc>
        <w:tc>
          <w:tcPr>
            <w:tcW w:w="4567" w:type="dxa"/>
            <w:tcBorders>
              <w:top w:val="nil"/>
              <w:bottom w:val="nil"/>
            </w:tcBorders>
          </w:tcPr>
          <w:p w:rsidR="008C2760" w:rsidRPr="007004E4"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３　中期目標の期間を超える債務負担</w:t>
            </w:r>
          </w:p>
          <w:p w:rsidR="008C2760" w:rsidRPr="007004E4" w:rsidRDefault="008C2760" w:rsidP="008C2760">
            <w:pPr>
              <w:kinsoku w:val="0"/>
              <w:autoSpaceDE w:val="0"/>
              <w:autoSpaceDN w:val="0"/>
              <w:spacing w:line="0" w:lineRule="atLeast"/>
              <w:ind w:firstLineChars="200" w:firstLine="28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なし</w:t>
            </w:r>
          </w:p>
        </w:tc>
        <w:tc>
          <w:tcPr>
            <w:tcW w:w="4567" w:type="dxa"/>
            <w:tcBorders>
              <w:top w:val="nil"/>
              <w:bottom w:val="nil"/>
            </w:tcBorders>
          </w:tcPr>
          <w:p w:rsidR="008C2760" w:rsidRPr="007004E4" w:rsidRDefault="008C2760" w:rsidP="008C2760">
            <w:pPr>
              <w:kinsoku w:val="0"/>
              <w:autoSpaceDE w:val="0"/>
              <w:autoSpaceDN w:val="0"/>
              <w:spacing w:line="0" w:lineRule="atLeast"/>
              <w:jc w:val="left"/>
              <w:rPr>
                <w:rFonts w:asciiTheme="majorEastAsia" w:eastAsiaTheme="majorEastAsia" w:hAnsiTheme="majorEastAsia"/>
                <w:sz w:val="14"/>
                <w:szCs w:val="14"/>
              </w:rPr>
            </w:pPr>
          </w:p>
          <w:p w:rsidR="008C2760" w:rsidRPr="007004E4" w:rsidRDefault="008C2760" w:rsidP="008C2760">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なし</w:t>
            </w:r>
          </w:p>
        </w:tc>
      </w:tr>
      <w:tr w:rsidR="007004E4" w:rsidRPr="007004E4" w:rsidTr="00705A41">
        <w:trPr>
          <w:trHeight w:val="50"/>
        </w:trPr>
        <w:tc>
          <w:tcPr>
            <w:tcW w:w="4566" w:type="dxa"/>
            <w:tcBorders>
              <w:top w:val="nil"/>
              <w:bottom w:val="dashSmallGap" w:sz="4" w:space="0" w:color="auto"/>
            </w:tcBorders>
          </w:tcPr>
          <w:p w:rsidR="008C2760" w:rsidRPr="007004E4" w:rsidRDefault="008C2760" w:rsidP="008C2760">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bottom w:val="dashSmallGap" w:sz="4" w:space="0" w:color="auto"/>
            </w:tcBorders>
          </w:tcPr>
          <w:p w:rsidR="008C2760" w:rsidRPr="007004E4" w:rsidRDefault="008C2760" w:rsidP="008C2760">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nil"/>
              <w:bottom w:val="dashSmallGap" w:sz="4" w:space="0" w:color="auto"/>
            </w:tcBorders>
          </w:tcPr>
          <w:p w:rsidR="008C2760" w:rsidRPr="007004E4" w:rsidRDefault="008C2760" w:rsidP="008C2760">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705A41">
        <w:trPr>
          <w:trHeight w:val="40"/>
        </w:trPr>
        <w:tc>
          <w:tcPr>
            <w:tcW w:w="4566" w:type="dxa"/>
            <w:tcBorders>
              <w:top w:val="dashSmallGap" w:sz="4" w:space="0" w:color="auto"/>
              <w:bottom w:val="nil"/>
            </w:tcBorders>
          </w:tcPr>
          <w:p w:rsidR="008C2760" w:rsidRPr="007004E4" w:rsidRDefault="008C2760" w:rsidP="008C2760">
            <w:pPr>
              <w:kinsoku w:val="0"/>
              <w:autoSpaceDE w:val="0"/>
              <w:autoSpaceDN w:val="0"/>
              <w:spacing w:line="60" w:lineRule="exact"/>
              <w:ind w:leftChars="67" w:left="141"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8C2760" w:rsidRPr="007004E4" w:rsidRDefault="008C2760" w:rsidP="008C2760">
            <w:pPr>
              <w:kinsoku w:val="0"/>
              <w:autoSpaceDE w:val="0"/>
              <w:autoSpaceDN w:val="0"/>
              <w:spacing w:line="60" w:lineRule="exact"/>
              <w:ind w:firstLineChars="100" w:firstLine="140"/>
              <w:jc w:val="left"/>
              <w:rPr>
                <w:rFonts w:asciiTheme="majorEastAsia" w:eastAsiaTheme="majorEastAsia" w:hAnsiTheme="majorEastAsia"/>
                <w:sz w:val="14"/>
                <w:szCs w:val="14"/>
              </w:rPr>
            </w:pPr>
          </w:p>
        </w:tc>
        <w:tc>
          <w:tcPr>
            <w:tcW w:w="4567" w:type="dxa"/>
            <w:tcBorders>
              <w:top w:val="dashSmallGap" w:sz="4" w:space="0" w:color="auto"/>
              <w:bottom w:val="nil"/>
            </w:tcBorders>
          </w:tcPr>
          <w:p w:rsidR="008C2760" w:rsidRPr="007004E4" w:rsidRDefault="008C2760" w:rsidP="008C2760">
            <w:pPr>
              <w:kinsoku w:val="0"/>
              <w:autoSpaceDE w:val="0"/>
              <w:autoSpaceDN w:val="0"/>
              <w:spacing w:line="60" w:lineRule="exact"/>
              <w:jc w:val="left"/>
              <w:rPr>
                <w:rFonts w:asciiTheme="majorEastAsia" w:eastAsiaTheme="majorEastAsia" w:hAnsiTheme="majorEastAsia"/>
                <w:sz w:val="14"/>
                <w:szCs w:val="14"/>
              </w:rPr>
            </w:pPr>
          </w:p>
        </w:tc>
      </w:tr>
      <w:tr w:rsidR="007004E4" w:rsidRPr="007004E4" w:rsidTr="00B80350">
        <w:trPr>
          <w:trHeight w:val="495"/>
        </w:trPr>
        <w:tc>
          <w:tcPr>
            <w:tcW w:w="4566" w:type="dxa"/>
            <w:tcBorders>
              <w:top w:val="nil"/>
              <w:bottom w:val="nil"/>
            </w:tcBorders>
          </w:tcPr>
          <w:p w:rsidR="008C2760" w:rsidRPr="007004E4"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４　積立金の処分に関する計画</w:t>
            </w:r>
          </w:p>
          <w:p w:rsidR="008C2760" w:rsidRPr="007004E4" w:rsidRDefault="008C2760" w:rsidP="008C2760">
            <w:pPr>
              <w:kinsoku w:val="0"/>
              <w:autoSpaceDE w:val="0"/>
              <w:autoSpaceDN w:val="0"/>
              <w:spacing w:line="0" w:lineRule="atLeast"/>
              <w:ind w:leftChars="67" w:left="141"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前中期目標期間繰越積立金については、中小企業支援及び研究開発の充実・強化、施設・設備機器の整備及び組織運営の改善等、法人の円滑な業務運営に充てる。</w:t>
            </w:r>
          </w:p>
        </w:tc>
        <w:tc>
          <w:tcPr>
            <w:tcW w:w="4567" w:type="dxa"/>
            <w:tcBorders>
              <w:top w:val="nil"/>
              <w:bottom w:val="nil"/>
            </w:tcBorders>
          </w:tcPr>
          <w:p w:rsidR="008C2760" w:rsidRPr="007004E4"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４　積立金の処分に関する計画</w:t>
            </w:r>
          </w:p>
          <w:p w:rsidR="008C2760" w:rsidRPr="007004E4" w:rsidRDefault="008C2760" w:rsidP="008C2760">
            <w:pPr>
              <w:kinsoku w:val="0"/>
              <w:autoSpaceDE w:val="0"/>
              <w:autoSpaceDN w:val="0"/>
              <w:spacing w:line="0" w:lineRule="atLeast"/>
              <w:ind w:leftChars="59" w:left="124"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積立金及び前中期目標期間繰越積立金については、中小企業支援及び研究開発の充実・強化、施設・設備機器の整備及び組織運営の改善等、法人の円滑な業務運営に充てる。</w:t>
            </w:r>
          </w:p>
          <w:p w:rsidR="00AD0486" w:rsidRPr="007004E4" w:rsidRDefault="00AD0486" w:rsidP="00AD0486">
            <w:pPr>
              <w:kinsoku w:val="0"/>
              <w:autoSpaceDE w:val="0"/>
              <w:autoSpaceDN w:val="0"/>
              <w:spacing w:line="0" w:lineRule="atLeast"/>
              <w:jc w:val="left"/>
              <w:rPr>
                <w:rFonts w:asciiTheme="majorEastAsia" w:eastAsiaTheme="majorEastAsia" w:hAnsiTheme="majorEastAsia"/>
                <w:sz w:val="14"/>
                <w:szCs w:val="14"/>
              </w:rPr>
            </w:pPr>
          </w:p>
        </w:tc>
        <w:tc>
          <w:tcPr>
            <w:tcW w:w="4567" w:type="dxa"/>
            <w:tcBorders>
              <w:top w:val="nil"/>
              <w:bottom w:val="nil"/>
            </w:tcBorders>
          </w:tcPr>
          <w:p w:rsidR="008C2760" w:rsidRPr="007004E4" w:rsidRDefault="008C2760" w:rsidP="00622EB2">
            <w:pPr>
              <w:kinsoku w:val="0"/>
              <w:autoSpaceDE w:val="0"/>
              <w:autoSpaceDN w:val="0"/>
              <w:spacing w:line="0" w:lineRule="atLeas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両センターにおいて、前中期目標期間繰越積立金125,398千円を取崩し、以下のとおり活用した。</w:t>
            </w:r>
          </w:p>
          <w:p w:rsidR="008C2760" w:rsidRPr="007004E4" w:rsidRDefault="008C2760" w:rsidP="008C2760">
            <w:pPr>
              <w:kinsoku w:val="0"/>
              <w:autoSpaceDE w:val="0"/>
              <w:autoSpaceDN w:val="0"/>
              <w:spacing w:line="0" w:lineRule="atLeast"/>
              <w:jc w:val="left"/>
              <w:rPr>
                <w:rFonts w:asciiTheme="majorEastAsia" w:eastAsiaTheme="majorEastAsia" w:hAnsiTheme="majorEastAsia"/>
                <w:sz w:val="14"/>
                <w:szCs w:val="14"/>
              </w:rPr>
            </w:pPr>
          </w:p>
          <w:p w:rsidR="008C2760" w:rsidRPr="007004E4"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【和泉センター】</w:t>
            </w:r>
          </w:p>
          <w:p w:rsidR="008C2760" w:rsidRPr="007004E4" w:rsidRDefault="008C2760" w:rsidP="00622EB2">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 xml:space="preserve">　法人の円滑な業務運営資金として、効率的に執行を行った。また、「３Ｄ造形技術イノベーションセンター」</w:t>
            </w:r>
            <w:r w:rsidR="00622EB2" w:rsidRPr="007004E4">
              <w:rPr>
                <w:rFonts w:asciiTheme="majorEastAsia" w:eastAsiaTheme="majorEastAsia" w:hAnsiTheme="majorEastAsia" w:hint="eastAsia"/>
                <w:sz w:val="14"/>
                <w:szCs w:val="14"/>
              </w:rPr>
              <w:t>を</w:t>
            </w:r>
            <w:r w:rsidRPr="007004E4">
              <w:rPr>
                <w:rFonts w:asciiTheme="majorEastAsia" w:eastAsiaTheme="majorEastAsia" w:hAnsiTheme="majorEastAsia" w:hint="eastAsia"/>
                <w:sz w:val="14"/>
                <w:szCs w:val="14"/>
              </w:rPr>
              <w:t>整備</w:t>
            </w:r>
            <w:r w:rsidR="00622EB2" w:rsidRPr="007004E4">
              <w:rPr>
                <w:rFonts w:asciiTheme="majorEastAsia" w:eastAsiaTheme="majorEastAsia" w:hAnsiTheme="majorEastAsia" w:hint="eastAsia"/>
                <w:sz w:val="14"/>
                <w:szCs w:val="14"/>
              </w:rPr>
              <w:t>する</w:t>
            </w:r>
            <w:r w:rsidRPr="007004E4">
              <w:rPr>
                <w:rFonts w:asciiTheme="majorEastAsia" w:eastAsiaTheme="majorEastAsia" w:hAnsiTheme="majorEastAsia" w:hint="eastAsia"/>
                <w:sz w:val="14"/>
                <w:szCs w:val="14"/>
              </w:rPr>
              <w:t>ため</w:t>
            </w:r>
            <w:r w:rsidR="00622EB2" w:rsidRPr="007004E4">
              <w:rPr>
                <w:rFonts w:asciiTheme="majorEastAsia" w:eastAsiaTheme="majorEastAsia" w:hAnsiTheme="majorEastAsia" w:hint="eastAsia"/>
                <w:sz w:val="14"/>
                <w:szCs w:val="14"/>
              </w:rPr>
              <w:t>、</w:t>
            </w:r>
            <w:r w:rsidRPr="007004E4">
              <w:rPr>
                <w:rFonts w:asciiTheme="majorEastAsia" w:eastAsiaTheme="majorEastAsia" w:hAnsiTheme="majorEastAsia" w:hint="eastAsia"/>
                <w:sz w:val="14"/>
                <w:szCs w:val="14"/>
              </w:rPr>
              <w:t>改修費用等に充てた。</w:t>
            </w:r>
          </w:p>
          <w:p w:rsidR="008C2760" w:rsidRPr="007004E4" w:rsidRDefault="008C2760" w:rsidP="008C2760">
            <w:pPr>
              <w:kinsoku w:val="0"/>
              <w:autoSpaceDE w:val="0"/>
              <w:autoSpaceDN w:val="0"/>
              <w:spacing w:line="0" w:lineRule="atLeast"/>
              <w:jc w:val="left"/>
              <w:rPr>
                <w:rFonts w:asciiTheme="majorEastAsia" w:eastAsiaTheme="majorEastAsia" w:hAnsiTheme="majorEastAsia"/>
                <w:sz w:val="14"/>
                <w:szCs w:val="14"/>
              </w:rPr>
            </w:pPr>
          </w:p>
          <w:p w:rsidR="008C2760" w:rsidRPr="007004E4" w:rsidRDefault="008C2760" w:rsidP="008C2760">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【森之宮センター】</w:t>
            </w:r>
          </w:p>
          <w:p w:rsidR="008C2760" w:rsidRPr="007004E4" w:rsidRDefault="008C2760" w:rsidP="00622EB2">
            <w:pPr>
              <w:kinsoku w:val="0"/>
              <w:autoSpaceDE w:val="0"/>
              <w:autoSpaceDN w:val="0"/>
              <w:spacing w:line="0" w:lineRule="atLeast"/>
              <w:ind w:firstLineChars="100" w:firstLine="140"/>
              <w:jc w:val="left"/>
              <w:rPr>
                <w:rFonts w:asciiTheme="majorEastAsia" w:eastAsiaTheme="majorEastAsia" w:hAnsiTheme="majorEastAsia"/>
                <w:sz w:val="14"/>
                <w:szCs w:val="14"/>
              </w:rPr>
            </w:pPr>
            <w:r w:rsidRPr="007004E4">
              <w:rPr>
                <w:rFonts w:asciiTheme="majorEastAsia" w:eastAsiaTheme="majorEastAsia" w:hAnsiTheme="majorEastAsia" w:hint="eastAsia"/>
                <w:sz w:val="14"/>
                <w:szCs w:val="14"/>
              </w:rPr>
              <w:t>令和</w:t>
            </w:r>
            <w:r w:rsidR="00622EB2" w:rsidRPr="007004E4">
              <w:rPr>
                <w:rFonts w:asciiTheme="majorEastAsia" w:eastAsiaTheme="majorEastAsia" w:hAnsiTheme="majorEastAsia" w:hint="eastAsia"/>
                <w:sz w:val="14"/>
                <w:szCs w:val="14"/>
              </w:rPr>
              <w:t>３</w:t>
            </w:r>
            <w:r w:rsidRPr="007004E4">
              <w:rPr>
                <w:rFonts w:asciiTheme="majorEastAsia" w:eastAsiaTheme="majorEastAsia" w:hAnsiTheme="majorEastAsia" w:hint="eastAsia"/>
                <w:sz w:val="14"/>
                <w:szCs w:val="14"/>
              </w:rPr>
              <w:t>年度</w:t>
            </w:r>
            <w:r w:rsidR="00622EB2" w:rsidRPr="007004E4">
              <w:rPr>
                <w:rFonts w:asciiTheme="majorEastAsia" w:eastAsiaTheme="majorEastAsia" w:hAnsiTheme="majorEastAsia" w:hint="eastAsia"/>
                <w:sz w:val="14"/>
                <w:szCs w:val="14"/>
              </w:rPr>
              <w:t>の</w:t>
            </w:r>
            <w:r w:rsidRPr="007004E4">
              <w:rPr>
                <w:rFonts w:asciiTheme="majorEastAsia" w:eastAsiaTheme="majorEastAsia" w:hAnsiTheme="majorEastAsia" w:hint="eastAsia"/>
                <w:sz w:val="14"/>
                <w:szCs w:val="14"/>
              </w:rPr>
              <w:t>予算編成に</w:t>
            </w:r>
            <w:r w:rsidR="00622EB2" w:rsidRPr="007004E4">
              <w:rPr>
                <w:rFonts w:asciiTheme="majorEastAsia" w:eastAsiaTheme="majorEastAsia" w:hAnsiTheme="majorEastAsia" w:hint="eastAsia"/>
                <w:sz w:val="14"/>
                <w:szCs w:val="14"/>
              </w:rPr>
              <w:t>当たり</w:t>
            </w:r>
            <w:r w:rsidRPr="007004E4">
              <w:rPr>
                <w:rFonts w:asciiTheme="majorEastAsia" w:eastAsiaTheme="majorEastAsia" w:hAnsiTheme="majorEastAsia" w:hint="eastAsia"/>
                <w:sz w:val="14"/>
                <w:szCs w:val="14"/>
              </w:rPr>
              <w:t>、中小企業支援や研究開発の充実・強化につながる設備機器の整備等の財源の一部に、目的積立金を充てること</w:t>
            </w:r>
            <w:r w:rsidR="00622EB2" w:rsidRPr="007004E4">
              <w:rPr>
                <w:rFonts w:asciiTheme="majorEastAsia" w:eastAsiaTheme="majorEastAsia" w:hAnsiTheme="majorEastAsia" w:hint="eastAsia"/>
                <w:sz w:val="14"/>
                <w:szCs w:val="14"/>
              </w:rPr>
              <w:t>を決定した</w:t>
            </w:r>
            <w:r w:rsidRPr="007004E4">
              <w:rPr>
                <w:rFonts w:asciiTheme="majorEastAsia" w:eastAsiaTheme="majorEastAsia" w:hAnsiTheme="majorEastAsia" w:hint="eastAsia"/>
                <w:sz w:val="14"/>
                <w:szCs w:val="14"/>
              </w:rPr>
              <w:t>。</w:t>
            </w:r>
          </w:p>
        </w:tc>
      </w:tr>
      <w:tr w:rsidR="007004E4" w:rsidRPr="007004E4" w:rsidTr="003836BE">
        <w:tc>
          <w:tcPr>
            <w:tcW w:w="4566" w:type="dxa"/>
            <w:tcBorders>
              <w:top w:val="nil"/>
            </w:tcBorders>
          </w:tcPr>
          <w:p w:rsidR="00A90F35" w:rsidRPr="007004E4" w:rsidRDefault="00A90F35" w:rsidP="00D55EF8">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tcBorders>
          </w:tcPr>
          <w:p w:rsidR="00A90F35" w:rsidRPr="007004E4" w:rsidRDefault="00A90F35" w:rsidP="00D55EF8">
            <w:pPr>
              <w:kinsoku w:val="0"/>
              <w:autoSpaceDE w:val="0"/>
              <w:autoSpaceDN w:val="0"/>
              <w:spacing w:line="60" w:lineRule="exact"/>
              <w:jc w:val="left"/>
              <w:rPr>
                <w:rFonts w:asciiTheme="majorEastAsia" w:eastAsiaTheme="majorEastAsia" w:hAnsiTheme="majorEastAsia"/>
                <w:sz w:val="14"/>
                <w:szCs w:val="14"/>
              </w:rPr>
            </w:pPr>
          </w:p>
        </w:tc>
        <w:tc>
          <w:tcPr>
            <w:tcW w:w="4567" w:type="dxa"/>
            <w:tcBorders>
              <w:top w:val="nil"/>
            </w:tcBorders>
            <w:vAlign w:val="center"/>
          </w:tcPr>
          <w:p w:rsidR="00A90F35" w:rsidRPr="007004E4" w:rsidRDefault="00A90F35" w:rsidP="00D55EF8">
            <w:pPr>
              <w:kinsoku w:val="0"/>
              <w:autoSpaceDE w:val="0"/>
              <w:autoSpaceDN w:val="0"/>
              <w:spacing w:line="60" w:lineRule="exact"/>
              <w:jc w:val="left"/>
              <w:rPr>
                <w:rFonts w:asciiTheme="majorEastAsia" w:eastAsiaTheme="majorEastAsia" w:hAnsiTheme="majorEastAsia"/>
                <w:sz w:val="14"/>
                <w:szCs w:val="14"/>
              </w:rPr>
            </w:pPr>
          </w:p>
        </w:tc>
      </w:tr>
    </w:tbl>
    <w:p w:rsidR="00012304" w:rsidRPr="007004E4" w:rsidRDefault="00012304" w:rsidP="007C0AD5">
      <w:pPr>
        <w:kinsoku w:val="0"/>
        <w:autoSpaceDE w:val="0"/>
        <w:autoSpaceDN w:val="0"/>
        <w:spacing w:line="0" w:lineRule="atLeast"/>
        <w:jc w:val="left"/>
        <w:rPr>
          <w:rFonts w:asciiTheme="majorEastAsia" w:eastAsiaTheme="majorEastAsia" w:hAnsiTheme="majorEastAsia"/>
          <w:sz w:val="14"/>
          <w:szCs w:val="14"/>
        </w:rPr>
        <w:sectPr w:rsidR="00012304" w:rsidRPr="007004E4" w:rsidSect="00D33B0F">
          <w:footerReference w:type="default" r:id="rId9"/>
          <w:type w:val="continuous"/>
          <w:pgSz w:w="16838" w:h="11906" w:orient="landscape" w:code="9"/>
          <w:pgMar w:top="1276" w:right="1673" w:bottom="1418" w:left="1673" w:header="851" w:footer="851" w:gutter="0"/>
          <w:pgNumType w:start="1"/>
          <w:cols w:space="425"/>
          <w:docGrid w:type="lines" w:linePitch="360"/>
        </w:sectPr>
      </w:pPr>
    </w:p>
    <w:p w:rsidR="00012304" w:rsidRPr="007004E4" w:rsidRDefault="00012304" w:rsidP="007C0AD5">
      <w:pPr>
        <w:kinsoku w:val="0"/>
        <w:autoSpaceDE w:val="0"/>
        <w:autoSpaceDN w:val="0"/>
        <w:spacing w:line="0" w:lineRule="atLeast"/>
        <w:jc w:val="left"/>
        <w:rPr>
          <w:rFonts w:asciiTheme="majorEastAsia" w:eastAsiaTheme="majorEastAsia" w:hAnsiTheme="majorEastAsia"/>
          <w:sz w:val="14"/>
          <w:szCs w:val="14"/>
        </w:rPr>
      </w:pPr>
      <w:r w:rsidRPr="007004E4">
        <w:rPr>
          <w:rFonts w:asciiTheme="majorEastAsia" w:eastAsiaTheme="majorEastAsia" w:hAnsiTheme="majorEastAsia" w:hint="eastAsia"/>
          <w:noProof/>
          <w:sz w:val="14"/>
          <w:szCs w:val="14"/>
        </w:rPr>
        <mc:AlternateContent>
          <mc:Choice Requires="wps">
            <w:drawing>
              <wp:anchor distT="0" distB="0" distL="114300" distR="114300" simplePos="0" relativeHeight="251660288" behindDoc="0" locked="0" layoutInCell="1" allowOverlap="1">
                <wp:simplePos x="0" y="0"/>
                <wp:positionH relativeFrom="column">
                  <wp:posOffset>4119245</wp:posOffset>
                </wp:positionH>
                <wp:positionV relativeFrom="paragraph">
                  <wp:posOffset>5942965</wp:posOffset>
                </wp:positionV>
                <wp:extent cx="333375" cy="361950"/>
                <wp:effectExtent l="0" t="0" r="9525" b="0"/>
                <wp:wrapNone/>
                <wp:docPr id="2" name="正方形/長方形 2"/>
                <wp:cNvGraphicFramePr/>
                <a:graphic xmlns:a="http://schemas.openxmlformats.org/drawingml/2006/main">
                  <a:graphicData uri="http://schemas.microsoft.com/office/word/2010/wordprocessingShape">
                    <wps:wsp>
                      <wps:cNvSpPr/>
                      <wps:spPr>
                        <a:xfrm>
                          <a:off x="0" y="0"/>
                          <a:ext cx="333375" cy="3619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F0A802" id="正方形/長方形 2" o:spid="_x0000_s1026" style="position:absolute;left:0;text-align:left;margin-left:324.35pt;margin-top:467.95pt;width:26.25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GbuqQIAAI0FAAAOAAAAZHJzL2Uyb0RvYy54bWysVM1u1DAQviPxDpbvNJttt6WrZqtVqyKk&#10;ql3Rop69jr2J5HiM7f3jPeAB4MwZceBxqMRbMLaTbCkVB0QOzoznm1/PzMnpplFkJayrQRc03xtQ&#10;IjSHstaLgr69vXjxkhLnmS6ZAi0KuhWOnk6ePztZm7EYQgWqFJagEe3Ga1PQynszzjLHK9EwtwdG&#10;aBRKsA3zyNpFVlq2RuuNyoaDwWG2BlsaC1w4h7fnSUgn0b6UgvtrKZ3wRBUUY/PxtPGchzObnLDx&#10;wjJT1bwNg/1DFA2rNTrtTZ0zz8jS1n+YampuwYH0exyaDKSsuYg5YDb54FE2NxUzIuaCxXGmL5P7&#10;f2b51WpmSV0WdEiJZg0+0f2Xz/cfv/34/in7+eFrosgwFGpt3BjxN2ZmW84hGbLeSNuEP+ZDNrG4&#10;2764YuMJx8t9/I5GlHAU7R/mx6NY/GynbKzzrwQ0JBAFtfh2saRsdek8OkRoBwm+HKi6vKiVikzo&#10;F3GmLFkxfOn5Ig8Bo8ZvKKUDVkPQSuJwk4W8UiaR8lslAk7pN0JiaTD2YQwkNuXOCeNcaJ8nUcVK&#10;kXyPBvh13ruwYizRYLAs0X9vuzXQIZORznaKssUHVRF7ulce/C2wpNxrRM+gfa/c1BrsUwYUZtV6&#10;TviuSKk0oUpzKLfYOBbSRDnDL2p8tkvm/IxZHCEcNlwL/hoPqWBdUGgpSiqw75+6D3jsbJRSssaR&#10;LKh7t2RWUKJea+z54/zgIMxwZA5GR0Nk7EPJ/KFEL5szwF7IcQEZHsmA96ojpYXmDrfHNHhFEdMc&#10;fReUe9sxZz6tCtw/XEynEYZza5i/1DeGB+OhqqEtbzd3zJq2dz02/RV048vGj1o4YYOmhunSg6xj&#10;f+/q2tYbZz42TrufwlJ5yEfUbotOfgEAAP//AwBQSwMEFAAGAAgAAAAhAD8PvtfgAAAACwEAAA8A&#10;AABkcnMvZG93bnJldi54bWxMj8FOwzAMhu9IvENkJG4sWUfXtTSdEIIJuDEo56wxbUXilCbdytsT&#10;TnC0/en395fb2Rp2xNH3jiQsFwIYUuN0T62Et9eHqw0wHxRpZRyhhG/0sK3Oz0pVaHeiFzzuQ8ti&#10;CPlCSehCGArOfdOhVX7hBqR4+3CjVSGOY8v1qE4x3BqeCLHmVvUUP3RqwLsOm8/9ZCVMafZ0P79/&#10;7Va1qLPn2qSPYTdIeXkx394ACziHPxh+9aM6VNHp4CbSnhkJ6+tNFlEJ+SrNgUUiE8sE2CFu8iQH&#10;XpX8f4fqBwAA//8DAFBLAQItABQABgAIAAAAIQC2gziS/gAAAOEBAAATAAAAAAAAAAAAAAAAAAAA&#10;AABbQ29udGVudF9UeXBlc10ueG1sUEsBAi0AFAAGAAgAAAAhADj9If/WAAAAlAEAAAsAAAAAAAAA&#10;AAAAAAAALwEAAF9yZWxzLy5yZWxzUEsBAi0AFAAGAAgAAAAhAAMIZu6pAgAAjQUAAA4AAAAAAAAA&#10;AAAAAAAALgIAAGRycy9lMm9Eb2MueG1sUEsBAi0AFAAGAAgAAAAhAD8PvtfgAAAACwEAAA8AAAAA&#10;AAAAAAAAAAAAAwUAAGRycy9kb3ducmV2LnhtbFBLBQYAAAAABAAEAPMAAAAQBgAAAAA=&#10;" fillcolor="white [3212]" stroked="f" strokeweight="2pt"/>
            </w:pict>
          </mc:Fallback>
        </mc:AlternateContent>
      </w:r>
      <w:bookmarkEnd w:id="1"/>
    </w:p>
    <w:sectPr w:rsidR="00012304" w:rsidRPr="007004E4" w:rsidSect="00012304">
      <w:type w:val="continuous"/>
      <w:pgSz w:w="16838" w:h="11906" w:orient="landscape" w:code="9"/>
      <w:pgMar w:top="1276" w:right="1673" w:bottom="1418" w:left="1673" w:header="851" w:footer="851"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6DD" w:rsidRDefault="00F376DD" w:rsidP="00285553">
      <w:r>
        <w:separator/>
      </w:r>
    </w:p>
  </w:endnote>
  <w:endnote w:type="continuationSeparator" w:id="0">
    <w:p w:rsidR="00F376DD" w:rsidRDefault="00F376DD" w:rsidP="00285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EastAsia" w:eastAsiaTheme="majorEastAsia" w:hAnsiTheme="majorEastAsia"/>
        <w:sz w:val="22"/>
      </w:rPr>
      <w:id w:val="1643850621"/>
      <w:docPartObj>
        <w:docPartGallery w:val="Page Numbers (Bottom of Page)"/>
        <w:docPartUnique/>
      </w:docPartObj>
    </w:sdtPr>
    <w:sdtEndPr>
      <w:rPr>
        <w:sz w:val="14"/>
        <w:szCs w:val="14"/>
      </w:rPr>
    </w:sdtEndPr>
    <w:sdtContent>
      <w:p w:rsidR="00293759" w:rsidRPr="0076533D" w:rsidRDefault="00293759" w:rsidP="0022454C">
        <w:pPr>
          <w:pStyle w:val="a5"/>
          <w:tabs>
            <w:tab w:val="clear" w:pos="4252"/>
            <w:tab w:val="clear" w:pos="8504"/>
          </w:tabs>
          <w:jc w:val="center"/>
          <w:rPr>
            <w:rFonts w:asciiTheme="majorEastAsia" w:eastAsiaTheme="majorEastAsia" w:hAnsiTheme="majorEastAsia"/>
            <w:sz w:val="14"/>
            <w:szCs w:val="14"/>
          </w:rPr>
        </w:pPr>
        <w:r w:rsidRPr="0076533D">
          <w:rPr>
            <w:rFonts w:asciiTheme="majorEastAsia" w:eastAsiaTheme="majorEastAsia" w:hAnsiTheme="majorEastAsia"/>
            <w:sz w:val="14"/>
            <w:szCs w:val="14"/>
          </w:rPr>
          <w:fldChar w:fldCharType="begin"/>
        </w:r>
        <w:r w:rsidRPr="0076533D">
          <w:rPr>
            <w:rFonts w:asciiTheme="majorEastAsia" w:eastAsiaTheme="majorEastAsia" w:hAnsiTheme="majorEastAsia"/>
            <w:sz w:val="14"/>
            <w:szCs w:val="14"/>
          </w:rPr>
          <w:instrText>PAGE   \* MERGEFORMAT</w:instrText>
        </w:r>
        <w:r w:rsidRPr="0076533D">
          <w:rPr>
            <w:rFonts w:asciiTheme="majorEastAsia" w:eastAsiaTheme="majorEastAsia" w:hAnsiTheme="majorEastAsia"/>
            <w:sz w:val="14"/>
            <w:szCs w:val="14"/>
          </w:rPr>
          <w:fldChar w:fldCharType="separate"/>
        </w:r>
        <w:r w:rsidR="007004E4" w:rsidRPr="007004E4">
          <w:rPr>
            <w:rFonts w:asciiTheme="majorEastAsia" w:eastAsiaTheme="majorEastAsia" w:hAnsiTheme="majorEastAsia"/>
            <w:noProof/>
            <w:sz w:val="14"/>
            <w:szCs w:val="14"/>
            <w:lang w:val="ja-JP"/>
          </w:rPr>
          <w:t>41</w:t>
        </w:r>
        <w:r w:rsidRPr="0076533D">
          <w:rPr>
            <w:rFonts w:asciiTheme="majorEastAsia" w:eastAsiaTheme="majorEastAsia" w:hAnsiTheme="majorEastAsia"/>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6DD" w:rsidRDefault="00F376DD" w:rsidP="00285553">
      <w:r>
        <w:separator/>
      </w:r>
    </w:p>
  </w:footnote>
  <w:footnote w:type="continuationSeparator" w:id="0">
    <w:p w:rsidR="00F376DD" w:rsidRDefault="00F376DD" w:rsidP="00285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759" w:rsidRPr="00BF60AD" w:rsidRDefault="00293759" w:rsidP="00BF60A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42B0F"/>
    <w:multiLevelType w:val="hybridMultilevel"/>
    <w:tmpl w:val="7386717C"/>
    <w:lvl w:ilvl="0" w:tplc="362496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D031AA"/>
    <w:multiLevelType w:val="hybridMultilevel"/>
    <w:tmpl w:val="D4A0A7FA"/>
    <w:lvl w:ilvl="0" w:tplc="F5B601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275E2C"/>
    <w:multiLevelType w:val="hybridMultilevel"/>
    <w:tmpl w:val="247033E0"/>
    <w:lvl w:ilvl="0" w:tplc="7C80CF8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7523A4"/>
    <w:multiLevelType w:val="hybridMultilevel"/>
    <w:tmpl w:val="5B5AEAF0"/>
    <w:lvl w:ilvl="0" w:tplc="0CA46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78C"/>
    <w:rsid w:val="00001566"/>
    <w:rsid w:val="00001C3F"/>
    <w:rsid w:val="00001FBF"/>
    <w:rsid w:val="000029A2"/>
    <w:rsid w:val="00002C73"/>
    <w:rsid w:val="00003159"/>
    <w:rsid w:val="00003CAA"/>
    <w:rsid w:val="00004CD3"/>
    <w:rsid w:val="000050BB"/>
    <w:rsid w:val="00011588"/>
    <w:rsid w:val="00011C6F"/>
    <w:rsid w:val="00012304"/>
    <w:rsid w:val="00012469"/>
    <w:rsid w:val="000153FD"/>
    <w:rsid w:val="000155BA"/>
    <w:rsid w:val="00017AF8"/>
    <w:rsid w:val="000204C1"/>
    <w:rsid w:val="00020758"/>
    <w:rsid w:val="0002157B"/>
    <w:rsid w:val="0002205F"/>
    <w:rsid w:val="00022353"/>
    <w:rsid w:val="00022A9D"/>
    <w:rsid w:val="0002441C"/>
    <w:rsid w:val="00024918"/>
    <w:rsid w:val="0002561B"/>
    <w:rsid w:val="00026EAA"/>
    <w:rsid w:val="00027385"/>
    <w:rsid w:val="000302A5"/>
    <w:rsid w:val="00030B77"/>
    <w:rsid w:val="00030BE6"/>
    <w:rsid w:val="000323D5"/>
    <w:rsid w:val="000344E6"/>
    <w:rsid w:val="000347B8"/>
    <w:rsid w:val="00035746"/>
    <w:rsid w:val="00035C56"/>
    <w:rsid w:val="00036880"/>
    <w:rsid w:val="00037BF2"/>
    <w:rsid w:val="000431B4"/>
    <w:rsid w:val="00043228"/>
    <w:rsid w:val="000434E1"/>
    <w:rsid w:val="00043840"/>
    <w:rsid w:val="00043A10"/>
    <w:rsid w:val="00043BF2"/>
    <w:rsid w:val="00045076"/>
    <w:rsid w:val="00045B77"/>
    <w:rsid w:val="00050891"/>
    <w:rsid w:val="00050A0A"/>
    <w:rsid w:val="000516DC"/>
    <w:rsid w:val="0005278C"/>
    <w:rsid w:val="00054BB0"/>
    <w:rsid w:val="00056311"/>
    <w:rsid w:val="00056E4C"/>
    <w:rsid w:val="0006039D"/>
    <w:rsid w:val="00060514"/>
    <w:rsid w:val="000612F8"/>
    <w:rsid w:val="000615AE"/>
    <w:rsid w:val="000616FE"/>
    <w:rsid w:val="00064F9B"/>
    <w:rsid w:val="00065331"/>
    <w:rsid w:val="00065CE9"/>
    <w:rsid w:val="00067D2F"/>
    <w:rsid w:val="00070C90"/>
    <w:rsid w:val="0007212E"/>
    <w:rsid w:val="000723C7"/>
    <w:rsid w:val="00072525"/>
    <w:rsid w:val="00073D49"/>
    <w:rsid w:val="0007595F"/>
    <w:rsid w:val="000763FD"/>
    <w:rsid w:val="00076B7E"/>
    <w:rsid w:val="00082B2B"/>
    <w:rsid w:val="00086EBA"/>
    <w:rsid w:val="0009065C"/>
    <w:rsid w:val="0009437E"/>
    <w:rsid w:val="0009503D"/>
    <w:rsid w:val="000950A3"/>
    <w:rsid w:val="000972D1"/>
    <w:rsid w:val="000977B7"/>
    <w:rsid w:val="000A0709"/>
    <w:rsid w:val="000A0BDB"/>
    <w:rsid w:val="000A142F"/>
    <w:rsid w:val="000A484F"/>
    <w:rsid w:val="000A4981"/>
    <w:rsid w:val="000A505C"/>
    <w:rsid w:val="000A5658"/>
    <w:rsid w:val="000A6267"/>
    <w:rsid w:val="000A7530"/>
    <w:rsid w:val="000B0FB1"/>
    <w:rsid w:val="000B301B"/>
    <w:rsid w:val="000B365D"/>
    <w:rsid w:val="000B37F5"/>
    <w:rsid w:val="000B636B"/>
    <w:rsid w:val="000C0229"/>
    <w:rsid w:val="000C0AE0"/>
    <w:rsid w:val="000C383A"/>
    <w:rsid w:val="000C5657"/>
    <w:rsid w:val="000C60CB"/>
    <w:rsid w:val="000C7CCF"/>
    <w:rsid w:val="000C7E05"/>
    <w:rsid w:val="000D0199"/>
    <w:rsid w:val="000D19EF"/>
    <w:rsid w:val="000D1D3F"/>
    <w:rsid w:val="000D1F4E"/>
    <w:rsid w:val="000D3B69"/>
    <w:rsid w:val="000D42AB"/>
    <w:rsid w:val="000D43D5"/>
    <w:rsid w:val="000D43F2"/>
    <w:rsid w:val="000D44B5"/>
    <w:rsid w:val="000D50C2"/>
    <w:rsid w:val="000D6923"/>
    <w:rsid w:val="000E01F9"/>
    <w:rsid w:val="000E077D"/>
    <w:rsid w:val="000E0ED8"/>
    <w:rsid w:val="000E240E"/>
    <w:rsid w:val="000E2A4B"/>
    <w:rsid w:val="000E2B70"/>
    <w:rsid w:val="000E3589"/>
    <w:rsid w:val="000E4500"/>
    <w:rsid w:val="000F1210"/>
    <w:rsid w:val="000F1BE9"/>
    <w:rsid w:val="000F2F19"/>
    <w:rsid w:val="000F3130"/>
    <w:rsid w:val="000F35BF"/>
    <w:rsid w:val="000F53EF"/>
    <w:rsid w:val="000F638E"/>
    <w:rsid w:val="000F70B3"/>
    <w:rsid w:val="000F7461"/>
    <w:rsid w:val="0010002B"/>
    <w:rsid w:val="0010068A"/>
    <w:rsid w:val="00100B16"/>
    <w:rsid w:val="00104093"/>
    <w:rsid w:val="00104272"/>
    <w:rsid w:val="00104879"/>
    <w:rsid w:val="00107B03"/>
    <w:rsid w:val="001139EA"/>
    <w:rsid w:val="0011433A"/>
    <w:rsid w:val="00114EF1"/>
    <w:rsid w:val="00115B8A"/>
    <w:rsid w:val="00120361"/>
    <w:rsid w:val="00120427"/>
    <w:rsid w:val="00120E06"/>
    <w:rsid w:val="00122030"/>
    <w:rsid w:val="00122F6C"/>
    <w:rsid w:val="00123EEB"/>
    <w:rsid w:val="00124F8D"/>
    <w:rsid w:val="00132AC7"/>
    <w:rsid w:val="00133C2A"/>
    <w:rsid w:val="0013404B"/>
    <w:rsid w:val="00134C75"/>
    <w:rsid w:val="001372DB"/>
    <w:rsid w:val="00137644"/>
    <w:rsid w:val="0013779E"/>
    <w:rsid w:val="00140A7D"/>
    <w:rsid w:val="00140C29"/>
    <w:rsid w:val="00140ECB"/>
    <w:rsid w:val="00140FDD"/>
    <w:rsid w:val="001428FA"/>
    <w:rsid w:val="001451C7"/>
    <w:rsid w:val="00146169"/>
    <w:rsid w:val="00150028"/>
    <w:rsid w:val="001509E3"/>
    <w:rsid w:val="0015123A"/>
    <w:rsid w:val="00151B59"/>
    <w:rsid w:val="00152D4D"/>
    <w:rsid w:val="001531E5"/>
    <w:rsid w:val="00153604"/>
    <w:rsid w:val="00155858"/>
    <w:rsid w:val="00156D8D"/>
    <w:rsid w:val="001579F1"/>
    <w:rsid w:val="00157A4A"/>
    <w:rsid w:val="00163B68"/>
    <w:rsid w:val="00164D79"/>
    <w:rsid w:val="00166A92"/>
    <w:rsid w:val="00167565"/>
    <w:rsid w:val="00167F4B"/>
    <w:rsid w:val="001700F3"/>
    <w:rsid w:val="001718C3"/>
    <w:rsid w:val="00171966"/>
    <w:rsid w:val="00173198"/>
    <w:rsid w:val="00174470"/>
    <w:rsid w:val="00177178"/>
    <w:rsid w:val="00177425"/>
    <w:rsid w:val="00177477"/>
    <w:rsid w:val="00181D69"/>
    <w:rsid w:val="00183B3D"/>
    <w:rsid w:val="00183FAF"/>
    <w:rsid w:val="00183FBB"/>
    <w:rsid w:val="00184C64"/>
    <w:rsid w:val="0018575F"/>
    <w:rsid w:val="00185ED1"/>
    <w:rsid w:val="001905BD"/>
    <w:rsid w:val="001905D9"/>
    <w:rsid w:val="00190E7A"/>
    <w:rsid w:val="00191143"/>
    <w:rsid w:val="00191FD0"/>
    <w:rsid w:val="00194481"/>
    <w:rsid w:val="001946D7"/>
    <w:rsid w:val="001952B9"/>
    <w:rsid w:val="00196391"/>
    <w:rsid w:val="001A2948"/>
    <w:rsid w:val="001A2C6D"/>
    <w:rsid w:val="001A39CC"/>
    <w:rsid w:val="001A598B"/>
    <w:rsid w:val="001A5F73"/>
    <w:rsid w:val="001B0021"/>
    <w:rsid w:val="001B1630"/>
    <w:rsid w:val="001B1A13"/>
    <w:rsid w:val="001B2407"/>
    <w:rsid w:val="001B2715"/>
    <w:rsid w:val="001B2E6A"/>
    <w:rsid w:val="001B48E0"/>
    <w:rsid w:val="001B5366"/>
    <w:rsid w:val="001B6795"/>
    <w:rsid w:val="001B7A87"/>
    <w:rsid w:val="001C1139"/>
    <w:rsid w:val="001C184C"/>
    <w:rsid w:val="001C202B"/>
    <w:rsid w:val="001C26C7"/>
    <w:rsid w:val="001C3221"/>
    <w:rsid w:val="001C3443"/>
    <w:rsid w:val="001C454A"/>
    <w:rsid w:val="001C4FBE"/>
    <w:rsid w:val="001C53C0"/>
    <w:rsid w:val="001C68CD"/>
    <w:rsid w:val="001C7848"/>
    <w:rsid w:val="001D00EA"/>
    <w:rsid w:val="001D0362"/>
    <w:rsid w:val="001D3690"/>
    <w:rsid w:val="001D4D08"/>
    <w:rsid w:val="001D6482"/>
    <w:rsid w:val="001D69E3"/>
    <w:rsid w:val="001D7338"/>
    <w:rsid w:val="001D777E"/>
    <w:rsid w:val="001D7A00"/>
    <w:rsid w:val="001D7E0D"/>
    <w:rsid w:val="001E1141"/>
    <w:rsid w:val="001E3970"/>
    <w:rsid w:val="001E428F"/>
    <w:rsid w:val="001E4EF4"/>
    <w:rsid w:val="001E7226"/>
    <w:rsid w:val="001F1822"/>
    <w:rsid w:val="001F31F5"/>
    <w:rsid w:val="001F4E9A"/>
    <w:rsid w:val="001F5469"/>
    <w:rsid w:val="002024D9"/>
    <w:rsid w:val="00202B18"/>
    <w:rsid w:val="00203487"/>
    <w:rsid w:val="002034C3"/>
    <w:rsid w:val="00205DBA"/>
    <w:rsid w:val="00206AD5"/>
    <w:rsid w:val="00210340"/>
    <w:rsid w:val="00211571"/>
    <w:rsid w:val="00212477"/>
    <w:rsid w:val="0021316E"/>
    <w:rsid w:val="00213419"/>
    <w:rsid w:val="00214411"/>
    <w:rsid w:val="0021472D"/>
    <w:rsid w:val="002155E6"/>
    <w:rsid w:val="00216355"/>
    <w:rsid w:val="00216C1F"/>
    <w:rsid w:val="002172F3"/>
    <w:rsid w:val="00217ABD"/>
    <w:rsid w:val="00221DE0"/>
    <w:rsid w:val="00221EC8"/>
    <w:rsid w:val="00223FBB"/>
    <w:rsid w:val="0022424D"/>
    <w:rsid w:val="0022454C"/>
    <w:rsid w:val="00224E1E"/>
    <w:rsid w:val="00226A8C"/>
    <w:rsid w:val="00230A12"/>
    <w:rsid w:val="00230BDE"/>
    <w:rsid w:val="0023249E"/>
    <w:rsid w:val="0023251F"/>
    <w:rsid w:val="00234681"/>
    <w:rsid w:val="002349DF"/>
    <w:rsid w:val="00236B94"/>
    <w:rsid w:val="00237311"/>
    <w:rsid w:val="00240985"/>
    <w:rsid w:val="00240A1E"/>
    <w:rsid w:val="00241842"/>
    <w:rsid w:val="00242C8F"/>
    <w:rsid w:val="00243D61"/>
    <w:rsid w:val="00244935"/>
    <w:rsid w:val="002450B6"/>
    <w:rsid w:val="00245C4B"/>
    <w:rsid w:val="00247827"/>
    <w:rsid w:val="00247870"/>
    <w:rsid w:val="00247C7C"/>
    <w:rsid w:val="00253281"/>
    <w:rsid w:val="00253D71"/>
    <w:rsid w:val="00253EF0"/>
    <w:rsid w:val="0025424D"/>
    <w:rsid w:val="002553C0"/>
    <w:rsid w:val="0025550E"/>
    <w:rsid w:val="00257776"/>
    <w:rsid w:val="002578CD"/>
    <w:rsid w:val="0026204B"/>
    <w:rsid w:val="00262A11"/>
    <w:rsid w:val="002635D1"/>
    <w:rsid w:val="002646E9"/>
    <w:rsid w:val="00266FB7"/>
    <w:rsid w:val="00267EBA"/>
    <w:rsid w:val="00267F13"/>
    <w:rsid w:val="00270762"/>
    <w:rsid w:val="00271208"/>
    <w:rsid w:val="0027135A"/>
    <w:rsid w:val="00271649"/>
    <w:rsid w:val="00271679"/>
    <w:rsid w:val="00272938"/>
    <w:rsid w:val="00272A3D"/>
    <w:rsid w:val="00273849"/>
    <w:rsid w:val="00273DD5"/>
    <w:rsid w:val="002748C5"/>
    <w:rsid w:val="00274997"/>
    <w:rsid w:val="00274F10"/>
    <w:rsid w:val="00275674"/>
    <w:rsid w:val="00282204"/>
    <w:rsid w:val="002832CC"/>
    <w:rsid w:val="0028436F"/>
    <w:rsid w:val="00285553"/>
    <w:rsid w:val="002862D2"/>
    <w:rsid w:val="00286714"/>
    <w:rsid w:val="00290456"/>
    <w:rsid w:val="0029100A"/>
    <w:rsid w:val="00293759"/>
    <w:rsid w:val="00293F67"/>
    <w:rsid w:val="002969D9"/>
    <w:rsid w:val="00296E66"/>
    <w:rsid w:val="002975D3"/>
    <w:rsid w:val="00297647"/>
    <w:rsid w:val="00297DCE"/>
    <w:rsid w:val="002A26F2"/>
    <w:rsid w:val="002A29D3"/>
    <w:rsid w:val="002A3117"/>
    <w:rsid w:val="002A3DE3"/>
    <w:rsid w:val="002A5A7F"/>
    <w:rsid w:val="002A7A1C"/>
    <w:rsid w:val="002A7DE2"/>
    <w:rsid w:val="002B0AE1"/>
    <w:rsid w:val="002B496E"/>
    <w:rsid w:val="002B4B84"/>
    <w:rsid w:val="002B5D44"/>
    <w:rsid w:val="002B6542"/>
    <w:rsid w:val="002C4C0F"/>
    <w:rsid w:val="002C5F9D"/>
    <w:rsid w:val="002C66B3"/>
    <w:rsid w:val="002C69A4"/>
    <w:rsid w:val="002C69E7"/>
    <w:rsid w:val="002C7AE5"/>
    <w:rsid w:val="002D1B68"/>
    <w:rsid w:val="002D357A"/>
    <w:rsid w:val="002D3763"/>
    <w:rsid w:val="002D620B"/>
    <w:rsid w:val="002D6748"/>
    <w:rsid w:val="002E1EAC"/>
    <w:rsid w:val="002E3AB4"/>
    <w:rsid w:val="002E5418"/>
    <w:rsid w:val="002E5BEE"/>
    <w:rsid w:val="002E6363"/>
    <w:rsid w:val="002E749C"/>
    <w:rsid w:val="002E7ABA"/>
    <w:rsid w:val="002E7CEE"/>
    <w:rsid w:val="002E7D01"/>
    <w:rsid w:val="002E7E2C"/>
    <w:rsid w:val="002F02B1"/>
    <w:rsid w:val="002F0FD0"/>
    <w:rsid w:val="002F21B7"/>
    <w:rsid w:val="002F2425"/>
    <w:rsid w:val="002F3DD2"/>
    <w:rsid w:val="002F574E"/>
    <w:rsid w:val="002F5989"/>
    <w:rsid w:val="002F5A99"/>
    <w:rsid w:val="002F7AF5"/>
    <w:rsid w:val="002F7C7E"/>
    <w:rsid w:val="00300A01"/>
    <w:rsid w:val="00310B77"/>
    <w:rsid w:val="00314996"/>
    <w:rsid w:val="00315121"/>
    <w:rsid w:val="00315894"/>
    <w:rsid w:val="003165A9"/>
    <w:rsid w:val="00316E23"/>
    <w:rsid w:val="00317AC5"/>
    <w:rsid w:val="00323D68"/>
    <w:rsid w:val="003246E5"/>
    <w:rsid w:val="00325ECD"/>
    <w:rsid w:val="003263EC"/>
    <w:rsid w:val="00327587"/>
    <w:rsid w:val="0033063A"/>
    <w:rsid w:val="003310EB"/>
    <w:rsid w:val="00334D31"/>
    <w:rsid w:val="003363F5"/>
    <w:rsid w:val="00337F34"/>
    <w:rsid w:val="00340647"/>
    <w:rsid w:val="003408D8"/>
    <w:rsid w:val="0034094B"/>
    <w:rsid w:val="0034096C"/>
    <w:rsid w:val="00340FE8"/>
    <w:rsid w:val="00342A54"/>
    <w:rsid w:val="00342CD1"/>
    <w:rsid w:val="00343C67"/>
    <w:rsid w:val="00345AFE"/>
    <w:rsid w:val="00350B3E"/>
    <w:rsid w:val="00351B69"/>
    <w:rsid w:val="003544A6"/>
    <w:rsid w:val="00354A1F"/>
    <w:rsid w:val="00354AC1"/>
    <w:rsid w:val="00355DEC"/>
    <w:rsid w:val="00357C82"/>
    <w:rsid w:val="00357F31"/>
    <w:rsid w:val="003601F9"/>
    <w:rsid w:val="00361669"/>
    <w:rsid w:val="003617EB"/>
    <w:rsid w:val="00362A7E"/>
    <w:rsid w:val="00363CAA"/>
    <w:rsid w:val="003644F8"/>
    <w:rsid w:val="00365031"/>
    <w:rsid w:val="003651A8"/>
    <w:rsid w:val="0036559D"/>
    <w:rsid w:val="00366106"/>
    <w:rsid w:val="00366E80"/>
    <w:rsid w:val="00367722"/>
    <w:rsid w:val="00367D1A"/>
    <w:rsid w:val="0037234A"/>
    <w:rsid w:val="00373273"/>
    <w:rsid w:val="0037381C"/>
    <w:rsid w:val="00374D25"/>
    <w:rsid w:val="00375482"/>
    <w:rsid w:val="00375654"/>
    <w:rsid w:val="0037741F"/>
    <w:rsid w:val="0037791A"/>
    <w:rsid w:val="00380227"/>
    <w:rsid w:val="003811D2"/>
    <w:rsid w:val="003836BE"/>
    <w:rsid w:val="00384DC6"/>
    <w:rsid w:val="00384F6F"/>
    <w:rsid w:val="003857B6"/>
    <w:rsid w:val="00386012"/>
    <w:rsid w:val="003861F4"/>
    <w:rsid w:val="003875AB"/>
    <w:rsid w:val="00391B6B"/>
    <w:rsid w:val="003928A9"/>
    <w:rsid w:val="0039513C"/>
    <w:rsid w:val="00395D32"/>
    <w:rsid w:val="00397E6D"/>
    <w:rsid w:val="003A022B"/>
    <w:rsid w:val="003A1337"/>
    <w:rsid w:val="003A23DC"/>
    <w:rsid w:val="003A2CBE"/>
    <w:rsid w:val="003A2DAF"/>
    <w:rsid w:val="003A3C88"/>
    <w:rsid w:val="003A53E2"/>
    <w:rsid w:val="003A546D"/>
    <w:rsid w:val="003A58B0"/>
    <w:rsid w:val="003A6DCB"/>
    <w:rsid w:val="003A7492"/>
    <w:rsid w:val="003B044E"/>
    <w:rsid w:val="003B0F3D"/>
    <w:rsid w:val="003B25AA"/>
    <w:rsid w:val="003B35F1"/>
    <w:rsid w:val="003B5D39"/>
    <w:rsid w:val="003B739A"/>
    <w:rsid w:val="003B7D01"/>
    <w:rsid w:val="003B7F02"/>
    <w:rsid w:val="003C0787"/>
    <w:rsid w:val="003C130F"/>
    <w:rsid w:val="003C1A8C"/>
    <w:rsid w:val="003C1D05"/>
    <w:rsid w:val="003C28EE"/>
    <w:rsid w:val="003C3A13"/>
    <w:rsid w:val="003C3A20"/>
    <w:rsid w:val="003C5B08"/>
    <w:rsid w:val="003C72A5"/>
    <w:rsid w:val="003D04AC"/>
    <w:rsid w:val="003D226F"/>
    <w:rsid w:val="003D34BF"/>
    <w:rsid w:val="003D374A"/>
    <w:rsid w:val="003D3A2A"/>
    <w:rsid w:val="003D4964"/>
    <w:rsid w:val="003D5796"/>
    <w:rsid w:val="003D5DA2"/>
    <w:rsid w:val="003D5EE9"/>
    <w:rsid w:val="003D5F12"/>
    <w:rsid w:val="003D6175"/>
    <w:rsid w:val="003D7B4C"/>
    <w:rsid w:val="003D7DF3"/>
    <w:rsid w:val="003E0A9A"/>
    <w:rsid w:val="003E109D"/>
    <w:rsid w:val="003F13EC"/>
    <w:rsid w:val="003F1F7A"/>
    <w:rsid w:val="003F4C92"/>
    <w:rsid w:val="003F51A6"/>
    <w:rsid w:val="003F7A98"/>
    <w:rsid w:val="004000C0"/>
    <w:rsid w:val="004007A5"/>
    <w:rsid w:val="00401D56"/>
    <w:rsid w:val="00403535"/>
    <w:rsid w:val="004040F3"/>
    <w:rsid w:val="00404281"/>
    <w:rsid w:val="004045A6"/>
    <w:rsid w:val="0040603A"/>
    <w:rsid w:val="00406E6D"/>
    <w:rsid w:val="004079D9"/>
    <w:rsid w:val="004100A2"/>
    <w:rsid w:val="00412D21"/>
    <w:rsid w:val="00413F45"/>
    <w:rsid w:val="00414A5D"/>
    <w:rsid w:val="00414F3F"/>
    <w:rsid w:val="0041783C"/>
    <w:rsid w:val="0041787E"/>
    <w:rsid w:val="00422716"/>
    <w:rsid w:val="004235EF"/>
    <w:rsid w:val="0042487E"/>
    <w:rsid w:val="004249DB"/>
    <w:rsid w:val="00426F21"/>
    <w:rsid w:val="004278CA"/>
    <w:rsid w:val="00431BC8"/>
    <w:rsid w:val="00432E5E"/>
    <w:rsid w:val="00433C53"/>
    <w:rsid w:val="00433CC4"/>
    <w:rsid w:val="00434FA5"/>
    <w:rsid w:val="004361BE"/>
    <w:rsid w:val="004374EF"/>
    <w:rsid w:val="004379D5"/>
    <w:rsid w:val="00440A77"/>
    <w:rsid w:val="00440F72"/>
    <w:rsid w:val="004412EF"/>
    <w:rsid w:val="00441656"/>
    <w:rsid w:val="00441B04"/>
    <w:rsid w:val="00443C33"/>
    <w:rsid w:val="00444C12"/>
    <w:rsid w:val="00445967"/>
    <w:rsid w:val="004459C6"/>
    <w:rsid w:val="00445E94"/>
    <w:rsid w:val="00447052"/>
    <w:rsid w:val="0044722F"/>
    <w:rsid w:val="00447A2B"/>
    <w:rsid w:val="00450DFA"/>
    <w:rsid w:val="00451522"/>
    <w:rsid w:val="0045181D"/>
    <w:rsid w:val="00452036"/>
    <w:rsid w:val="00452280"/>
    <w:rsid w:val="0045365F"/>
    <w:rsid w:val="004548BE"/>
    <w:rsid w:val="004600B6"/>
    <w:rsid w:val="004605DE"/>
    <w:rsid w:val="00460E4E"/>
    <w:rsid w:val="00460FD0"/>
    <w:rsid w:val="004612DC"/>
    <w:rsid w:val="00461345"/>
    <w:rsid w:val="00461800"/>
    <w:rsid w:val="00465D99"/>
    <w:rsid w:val="00466232"/>
    <w:rsid w:val="004666CD"/>
    <w:rsid w:val="00467143"/>
    <w:rsid w:val="004702F2"/>
    <w:rsid w:val="00470480"/>
    <w:rsid w:val="0047058F"/>
    <w:rsid w:val="0047095B"/>
    <w:rsid w:val="004717C1"/>
    <w:rsid w:val="004727C9"/>
    <w:rsid w:val="00472CF0"/>
    <w:rsid w:val="004745B5"/>
    <w:rsid w:val="00474DAA"/>
    <w:rsid w:val="004758B3"/>
    <w:rsid w:val="0047768E"/>
    <w:rsid w:val="00477CD9"/>
    <w:rsid w:val="00480A18"/>
    <w:rsid w:val="0048119C"/>
    <w:rsid w:val="004811C2"/>
    <w:rsid w:val="00481A52"/>
    <w:rsid w:val="00482835"/>
    <w:rsid w:val="00483530"/>
    <w:rsid w:val="00483625"/>
    <w:rsid w:val="00483A8A"/>
    <w:rsid w:val="00483C2A"/>
    <w:rsid w:val="00485092"/>
    <w:rsid w:val="0049022A"/>
    <w:rsid w:val="00491630"/>
    <w:rsid w:val="00493677"/>
    <w:rsid w:val="004938CA"/>
    <w:rsid w:val="0049446D"/>
    <w:rsid w:val="00495373"/>
    <w:rsid w:val="00496D07"/>
    <w:rsid w:val="004A02F9"/>
    <w:rsid w:val="004A27A9"/>
    <w:rsid w:val="004A46F6"/>
    <w:rsid w:val="004A4701"/>
    <w:rsid w:val="004A6B95"/>
    <w:rsid w:val="004B0693"/>
    <w:rsid w:val="004B2EBC"/>
    <w:rsid w:val="004B3463"/>
    <w:rsid w:val="004B4DF5"/>
    <w:rsid w:val="004B6306"/>
    <w:rsid w:val="004B6547"/>
    <w:rsid w:val="004B75B5"/>
    <w:rsid w:val="004B7C49"/>
    <w:rsid w:val="004B7D2F"/>
    <w:rsid w:val="004C0D7D"/>
    <w:rsid w:val="004C4264"/>
    <w:rsid w:val="004C49B8"/>
    <w:rsid w:val="004C5766"/>
    <w:rsid w:val="004C6E39"/>
    <w:rsid w:val="004C6F0D"/>
    <w:rsid w:val="004C77CC"/>
    <w:rsid w:val="004D032B"/>
    <w:rsid w:val="004D1EE5"/>
    <w:rsid w:val="004D22ED"/>
    <w:rsid w:val="004D2596"/>
    <w:rsid w:val="004D267C"/>
    <w:rsid w:val="004D2979"/>
    <w:rsid w:val="004D3B12"/>
    <w:rsid w:val="004D44C6"/>
    <w:rsid w:val="004D7A31"/>
    <w:rsid w:val="004E0706"/>
    <w:rsid w:val="004E0BCC"/>
    <w:rsid w:val="004E0DC7"/>
    <w:rsid w:val="004E2EE9"/>
    <w:rsid w:val="004E3547"/>
    <w:rsid w:val="004E3D2D"/>
    <w:rsid w:val="004E47F1"/>
    <w:rsid w:val="004E4897"/>
    <w:rsid w:val="004E4C3E"/>
    <w:rsid w:val="004E57EE"/>
    <w:rsid w:val="004E5C59"/>
    <w:rsid w:val="004E5DED"/>
    <w:rsid w:val="004E663D"/>
    <w:rsid w:val="004E6C0C"/>
    <w:rsid w:val="004E7066"/>
    <w:rsid w:val="004E71B9"/>
    <w:rsid w:val="004E7B3F"/>
    <w:rsid w:val="004F1D31"/>
    <w:rsid w:val="004F1EB5"/>
    <w:rsid w:val="004F3C6D"/>
    <w:rsid w:val="004F4EF7"/>
    <w:rsid w:val="0050020C"/>
    <w:rsid w:val="00501196"/>
    <w:rsid w:val="00502B0A"/>
    <w:rsid w:val="005040E2"/>
    <w:rsid w:val="005043AD"/>
    <w:rsid w:val="00506210"/>
    <w:rsid w:val="00506A43"/>
    <w:rsid w:val="0050717E"/>
    <w:rsid w:val="0051010E"/>
    <w:rsid w:val="00513E4F"/>
    <w:rsid w:val="00515643"/>
    <w:rsid w:val="00516609"/>
    <w:rsid w:val="0051740D"/>
    <w:rsid w:val="005174C9"/>
    <w:rsid w:val="005175DD"/>
    <w:rsid w:val="00517B68"/>
    <w:rsid w:val="00520209"/>
    <w:rsid w:val="00523E19"/>
    <w:rsid w:val="00524240"/>
    <w:rsid w:val="00525C8E"/>
    <w:rsid w:val="0052762D"/>
    <w:rsid w:val="005277C7"/>
    <w:rsid w:val="005321BB"/>
    <w:rsid w:val="00532B80"/>
    <w:rsid w:val="00532DFD"/>
    <w:rsid w:val="00532EF5"/>
    <w:rsid w:val="005339FA"/>
    <w:rsid w:val="00533F5D"/>
    <w:rsid w:val="00534213"/>
    <w:rsid w:val="00534A1B"/>
    <w:rsid w:val="00535377"/>
    <w:rsid w:val="0053541A"/>
    <w:rsid w:val="00535C31"/>
    <w:rsid w:val="00536678"/>
    <w:rsid w:val="00536AB3"/>
    <w:rsid w:val="005379D9"/>
    <w:rsid w:val="00544916"/>
    <w:rsid w:val="0054517F"/>
    <w:rsid w:val="00546201"/>
    <w:rsid w:val="00546C84"/>
    <w:rsid w:val="00546D31"/>
    <w:rsid w:val="00550C2F"/>
    <w:rsid w:val="0055167B"/>
    <w:rsid w:val="0055291C"/>
    <w:rsid w:val="00552D6B"/>
    <w:rsid w:val="005536BD"/>
    <w:rsid w:val="0055422D"/>
    <w:rsid w:val="005542E1"/>
    <w:rsid w:val="005545EB"/>
    <w:rsid w:val="005547ED"/>
    <w:rsid w:val="00554CB1"/>
    <w:rsid w:val="0055524C"/>
    <w:rsid w:val="00555C0F"/>
    <w:rsid w:val="00556415"/>
    <w:rsid w:val="00560A18"/>
    <w:rsid w:val="00561606"/>
    <w:rsid w:val="00562902"/>
    <w:rsid w:val="00563B8E"/>
    <w:rsid w:val="00565BD7"/>
    <w:rsid w:val="00565FF9"/>
    <w:rsid w:val="00566423"/>
    <w:rsid w:val="00566612"/>
    <w:rsid w:val="00566737"/>
    <w:rsid w:val="005668F3"/>
    <w:rsid w:val="00566A03"/>
    <w:rsid w:val="00567C10"/>
    <w:rsid w:val="00567C48"/>
    <w:rsid w:val="00567D1B"/>
    <w:rsid w:val="00570438"/>
    <w:rsid w:val="00571CA7"/>
    <w:rsid w:val="0057354A"/>
    <w:rsid w:val="005753ED"/>
    <w:rsid w:val="005758E1"/>
    <w:rsid w:val="00576E59"/>
    <w:rsid w:val="00577574"/>
    <w:rsid w:val="00580758"/>
    <w:rsid w:val="00582403"/>
    <w:rsid w:val="0058692B"/>
    <w:rsid w:val="00586F48"/>
    <w:rsid w:val="00587EC3"/>
    <w:rsid w:val="00590410"/>
    <w:rsid w:val="00590668"/>
    <w:rsid w:val="00590B1A"/>
    <w:rsid w:val="005912A2"/>
    <w:rsid w:val="005919A3"/>
    <w:rsid w:val="005925A4"/>
    <w:rsid w:val="00592BC4"/>
    <w:rsid w:val="005935D7"/>
    <w:rsid w:val="00593DA4"/>
    <w:rsid w:val="0059463A"/>
    <w:rsid w:val="005949EE"/>
    <w:rsid w:val="00594B4E"/>
    <w:rsid w:val="00594D4C"/>
    <w:rsid w:val="00594F16"/>
    <w:rsid w:val="005963AA"/>
    <w:rsid w:val="005979E6"/>
    <w:rsid w:val="005A018E"/>
    <w:rsid w:val="005A0243"/>
    <w:rsid w:val="005A4CA6"/>
    <w:rsid w:val="005A5E2F"/>
    <w:rsid w:val="005A673A"/>
    <w:rsid w:val="005B031A"/>
    <w:rsid w:val="005B0367"/>
    <w:rsid w:val="005B338A"/>
    <w:rsid w:val="005B3984"/>
    <w:rsid w:val="005B457A"/>
    <w:rsid w:val="005B46F4"/>
    <w:rsid w:val="005B7940"/>
    <w:rsid w:val="005C08F0"/>
    <w:rsid w:val="005C144C"/>
    <w:rsid w:val="005C15E8"/>
    <w:rsid w:val="005C3A71"/>
    <w:rsid w:val="005C3D64"/>
    <w:rsid w:val="005C468A"/>
    <w:rsid w:val="005C4974"/>
    <w:rsid w:val="005C6384"/>
    <w:rsid w:val="005C6739"/>
    <w:rsid w:val="005C67AF"/>
    <w:rsid w:val="005C6BF0"/>
    <w:rsid w:val="005C7C70"/>
    <w:rsid w:val="005D0226"/>
    <w:rsid w:val="005D0C1F"/>
    <w:rsid w:val="005D43E9"/>
    <w:rsid w:val="005D47E6"/>
    <w:rsid w:val="005D4883"/>
    <w:rsid w:val="005D4D7B"/>
    <w:rsid w:val="005D54AB"/>
    <w:rsid w:val="005D7D4B"/>
    <w:rsid w:val="005E26F4"/>
    <w:rsid w:val="005E2E96"/>
    <w:rsid w:val="005E4D12"/>
    <w:rsid w:val="005E5347"/>
    <w:rsid w:val="005E584B"/>
    <w:rsid w:val="005E59F7"/>
    <w:rsid w:val="005E7AC7"/>
    <w:rsid w:val="005F01E2"/>
    <w:rsid w:val="005F3917"/>
    <w:rsid w:val="005F4500"/>
    <w:rsid w:val="005F5067"/>
    <w:rsid w:val="005F51D6"/>
    <w:rsid w:val="005F5664"/>
    <w:rsid w:val="005F62A4"/>
    <w:rsid w:val="005F6AB9"/>
    <w:rsid w:val="00601A44"/>
    <w:rsid w:val="006025EE"/>
    <w:rsid w:val="00602A3D"/>
    <w:rsid w:val="00603C62"/>
    <w:rsid w:val="00603FA8"/>
    <w:rsid w:val="0060452A"/>
    <w:rsid w:val="00605B55"/>
    <w:rsid w:val="00610BDC"/>
    <w:rsid w:val="006121DC"/>
    <w:rsid w:val="00612A12"/>
    <w:rsid w:val="00612CBE"/>
    <w:rsid w:val="00614FE5"/>
    <w:rsid w:val="00615D9D"/>
    <w:rsid w:val="00616AE2"/>
    <w:rsid w:val="00617BE9"/>
    <w:rsid w:val="00617F3A"/>
    <w:rsid w:val="00620E6A"/>
    <w:rsid w:val="00621B1D"/>
    <w:rsid w:val="00622EB2"/>
    <w:rsid w:val="00624B31"/>
    <w:rsid w:val="00633385"/>
    <w:rsid w:val="00633CD1"/>
    <w:rsid w:val="006342CA"/>
    <w:rsid w:val="00635DDC"/>
    <w:rsid w:val="00637F3C"/>
    <w:rsid w:val="00640620"/>
    <w:rsid w:val="006406F4"/>
    <w:rsid w:val="006406FF"/>
    <w:rsid w:val="00640B28"/>
    <w:rsid w:val="006413A7"/>
    <w:rsid w:val="00641655"/>
    <w:rsid w:val="006420EC"/>
    <w:rsid w:val="006420F0"/>
    <w:rsid w:val="0064216A"/>
    <w:rsid w:val="006423BF"/>
    <w:rsid w:val="00643CE9"/>
    <w:rsid w:val="00644658"/>
    <w:rsid w:val="00644F59"/>
    <w:rsid w:val="00651194"/>
    <w:rsid w:val="006515AF"/>
    <w:rsid w:val="00652BC9"/>
    <w:rsid w:val="00653609"/>
    <w:rsid w:val="0065401C"/>
    <w:rsid w:val="0065441A"/>
    <w:rsid w:val="00655385"/>
    <w:rsid w:val="00655F21"/>
    <w:rsid w:val="00656175"/>
    <w:rsid w:val="00656FDD"/>
    <w:rsid w:val="006607C0"/>
    <w:rsid w:val="00661D2C"/>
    <w:rsid w:val="00663EA5"/>
    <w:rsid w:val="006669EF"/>
    <w:rsid w:val="00667127"/>
    <w:rsid w:val="006709B8"/>
    <w:rsid w:val="006728F7"/>
    <w:rsid w:val="00672D24"/>
    <w:rsid w:val="00672EC4"/>
    <w:rsid w:val="00673DE0"/>
    <w:rsid w:val="00674168"/>
    <w:rsid w:val="00674806"/>
    <w:rsid w:val="006764C7"/>
    <w:rsid w:val="00676722"/>
    <w:rsid w:val="0067768C"/>
    <w:rsid w:val="00677C21"/>
    <w:rsid w:val="006801C0"/>
    <w:rsid w:val="00681067"/>
    <w:rsid w:val="0068247E"/>
    <w:rsid w:val="006851D2"/>
    <w:rsid w:val="00685FCC"/>
    <w:rsid w:val="00687044"/>
    <w:rsid w:val="00690D01"/>
    <w:rsid w:val="00691D97"/>
    <w:rsid w:val="006924FD"/>
    <w:rsid w:val="0069285B"/>
    <w:rsid w:val="0069386D"/>
    <w:rsid w:val="00693D5B"/>
    <w:rsid w:val="006950C8"/>
    <w:rsid w:val="00696A29"/>
    <w:rsid w:val="00696D5B"/>
    <w:rsid w:val="00697BBF"/>
    <w:rsid w:val="006A281C"/>
    <w:rsid w:val="006A28F6"/>
    <w:rsid w:val="006A379B"/>
    <w:rsid w:val="006A3E87"/>
    <w:rsid w:val="006A6324"/>
    <w:rsid w:val="006A7F8A"/>
    <w:rsid w:val="006A7FC2"/>
    <w:rsid w:val="006B0502"/>
    <w:rsid w:val="006B1E52"/>
    <w:rsid w:val="006B2ADC"/>
    <w:rsid w:val="006B3407"/>
    <w:rsid w:val="006B481B"/>
    <w:rsid w:val="006B60A5"/>
    <w:rsid w:val="006B6E67"/>
    <w:rsid w:val="006C132D"/>
    <w:rsid w:val="006C2614"/>
    <w:rsid w:val="006C3572"/>
    <w:rsid w:val="006C3DEC"/>
    <w:rsid w:val="006C463E"/>
    <w:rsid w:val="006C6172"/>
    <w:rsid w:val="006C7EF7"/>
    <w:rsid w:val="006D1AD4"/>
    <w:rsid w:val="006D24FB"/>
    <w:rsid w:val="006D2645"/>
    <w:rsid w:val="006D3123"/>
    <w:rsid w:val="006D3616"/>
    <w:rsid w:val="006D3956"/>
    <w:rsid w:val="006D5698"/>
    <w:rsid w:val="006D5822"/>
    <w:rsid w:val="006D5923"/>
    <w:rsid w:val="006D739C"/>
    <w:rsid w:val="006E10C4"/>
    <w:rsid w:val="006E150D"/>
    <w:rsid w:val="006E272F"/>
    <w:rsid w:val="006E4E6E"/>
    <w:rsid w:val="006E5829"/>
    <w:rsid w:val="006E65B6"/>
    <w:rsid w:val="006E6CCD"/>
    <w:rsid w:val="006E6D1A"/>
    <w:rsid w:val="006E6D40"/>
    <w:rsid w:val="006E7A29"/>
    <w:rsid w:val="006F3DB1"/>
    <w:rsid w:val="006F47E8"/>
    <w:rsid w:val="006F5F8C"/>
    <w:rsid w:val="006F6F64"/>
    <w:rsid w:val="007000B4"/>
    <w:rsid w:val="007004E4"/>
    <w:rsid w:val="00700DAA"/>
    <w:rsid w:val="00703EBE"/>
    <w:rsid w:val="0070415F"/>
    <w:rsid w:val="007052B0"/>
    <w:rsid w:val="00705A41"/>
    <w:rsid w:val="00705C5A"/>
    <w:rsid w:val="007061C1"/>
    <w:rsid w:val="007068F8"/>
    <w:rsid w:val="007114A7"/>
    <w:rsid w:val="0071304E"/>
    <w:rsid w:val="00714A22"/>
    <w:rsid w:val="00715624"/>
    <w:rsid w:val="00716924"/>
    <w:rsid w:val="00716A88"/>
    <w:rsid w:val="00716F73"/>
    <w:rsid w:val="00720B32"/>
    <w:rsid w:val="007246C8"/>
    <w:rsid w:val="007255FC"/>
    <w:rsid w:val="00725C6C"/>
    <w:rsid w:val="00725EB2"/>
    <w:rsid w:val="00725FD3"/>
    <w:rsid w:val="00727672"/>
    <w:rsid w:val="0072772F"/>
    <w:rsid w:val="00727BCE"/>
    <w:rsid w:val="00731CC2"/>
    <w:rsid w:val="00733115"/>
    <w:rsid w:val="0073333F"/>
    <w:rsid w:val="00733573"/>
    <w:rsid w:val="00733E57"/>
    <w:rsid w:val="00735B6D"/>
    <w:rsid w:val="00735C58"/>
    <w:rsid w:val="00735F6D"/>
    <w:rsid w:val="00737878"/>
    <w:rsid w:val="007379F1"/>
    <w:rsid w:val="00737EE7"/>
    <w:rsid w:val="00740857"/>
    <w:rsid w:val="00740B0F"/>
    <w:rsid w:val="00740B87"/>
    <w:rsid w:val="00741B0E"/>
    <w:rsid w:val="00742414"/>
    <w:rsid w:val="00742514"/>
    <w:rsid w:val="00742A3E"/>
    <w:rsid w:val="007433AB"/>
    <w:rsid w:val="007437BD"/>
    <w:rsid w:val="0074437B"/>
    <w:rsid w:val="0074443D"/>
    <w:rsid w:val="00744D3C"/>
    <w:rsid w:val="0074532A"/>
    <w:rsid w:val="00745427"/>
    <w:rsid w:val="00751B48"/>
    <w:rsid w:val="00752824"/>
    <w:rsid w:val="00753971"/>
    <w:rsid w:val="00753ABC"/>
    <w:rsid w:val="00754309"/>
    <w:rsid w:val="00754326"/>
    <w:rsid w:val="007569A1"/>
    <w:rsid w:val="007575DD"/>
    <w:rsid w:val="007612FD"/>
    <w:rsid w:val="00761DED"/>
    <w:rsid w:val="00763B19"/>
    <w:rsid w:val="00764637"/>
    <w:rsid w:val="0076497C"/>
    <w:rsid w:val="0076533D"/>
    <w:rsid w:val="00766050"/>
    <w:rsid w:val="00766319"/>
    <w:rsid w:val="00767D3E"/>
    <w:rsid w:val="00770220"/>
    <w:rsid w:val="007720AB"/>
    <w:rsid w:val="00773787"/>
    <w:rsid w:val="00773F82"/>
    <w:rsid w:val="00776E5C"/>
    <w:rsid w:val="007777C9"/>
    <w:rsid w:val="0078036A"/>
    <w:rsid w:val="0078066A"/>
    <w:rsid w:val="0078139E"/>
    <w:rsid w:val="00781BD9"/>
    <w:rsid w:val="00782ED6"/>
    <w:rsid w:val="00784F58"/>
    <w:rsid w:val="00785474"/>
    <w:rsid w:val="00785689"/>
    <w:rsid w:val="007857CE"/>
    <w:rsid w:val="007872C8"/>
    <w:rsid w:val="00787606"/>
    <w:rsid w:val="007877D0"/>
    <w:rsid w:val="00787D89"/>
    <w:rsid w:val="007901D9"/>
    <w:rsid w:val="00790491"/>
    <w:rsid w:val="00791188"/>
    <w:rsid w:val="00795180"/>
    <w:rsid w:val="007954F6"/>
    <w:rsid w:val="00795798"/>
    <w:rsid w:val="00795F80"/>
    <w:rsid w:val="00797578"/>
    <w:rsid w:val="00797DDA"/>
    <w:rsid w:val="007A268E"/>
    <w:rsid w:val="007A2D9A"/>
    <w:rsid w:val="007A3536"/>
    <w:rsid w:val="007A4522"/>
    <w:rsid w:val="007A51B9"/>
    <w:rsid w:val="007A764C"/>
    <w:rsid w:val="007B0778"/>
    <w:rsid w:val="007B1BB5"/>
    <w:rsid w:val="007B2134"/>
    <w:rsid w:val="007B35AB"/>
    <w:rsid w:val="007B36E5"/>
    <w:rsid w:val="007B59B2"/>
    <w:rsid w:val="007B715F"/>
    <w:rsid w:val="007B735B"/>
    <w:rsid w:val="007B77BC"/>
    <w:rsid w:val="007C0145"/>
    <w:rsid w:val="007C05F6"/>
    <w:rsid w:val="007C0AD5"/>
    <w:rsid w:val="007C14A7"/>
    <w:rsid w:val="007C20A0"/>
    <w:rsid w:val="007C37A7"/>
    <w:rsid w:val="007C5A46"/>
    <w:rsid w:val="007C600D"/>
    <w:rsid w:val="007C6EEE"/>
    <w:rsid w:val="007C7002"/>
    <w:rsid w:val="007D1D9C"/>
    <w:rsid w:val="007D2DFA"/>
    <w:rsid w:val="007D2E35"/>
    <w:rsid w:val="007D4979"/>
    <w:rsid w:val="007D557F"/>
    <w:rsid w:val="007D618D"/>
    <w:rsid w:val="007D6AB7"/>
    <w:rsid w:val="007D6BE3"/>
    <w:rsid w:val="007D722A"/>
    <w:rsid w:val="007D7A14"/>
    <w:rsid w:val="007E136B"/>
    <w:rsid w:val="007E18CC"/>
    <w:rsid w:val="007E1DDD"/>
    <w:rsid w:val="007E2115"/>
    <w:rsid w:val="007E2FE5"/>
    <w:rsid w:val="007E42BF"/>
    <w:rsid w:val="007E6A51"/>
    <w:rsid w:val="007E7A78"/>
    <w:rsid w:val="007E7CE8"/>
    <w:rsid w:val="007F085D"/>
    <w:rsid w:val="007F2BDD"/>
    <w:rsid w:val="007F4154"/>
    <w:rsid w:val="007F41CA"/>
    <w:rsid w:val="007F506B"/>
    <w:rsid w:val="007F55D0"/>
    <w:rsid w:val="007F61BF"/>
    <w:rsid w:val="007F6B2B"/>
    <w:rsid w:val="007F751B"/>
    <w:rsid w:val="0080038E"/>
    <w:rsid w:val="0080063A"/>
    <w:rsid w:val="0080125E"/>
    <w:rsid w:val="00801787"/>
    <w:rsid w:val="008037BF"/>
    <w:rsid w:val="008074D6"/>
    <w:rsid w:val="00810232"/>
    <w:rsid w:val="00812361"/>
    <w:rsid w:val="00812D9B"/>
    <w:rsid w:val="00812DE5"/>
    <w:rsid w:val="00813D3C"/>
    <w:rsid w:val="00814CE4"/>
    <w:rsid w:val="00815871"/>
    <w:rsid w:val="00817EEB"/>
    <w:rsid w:val="008218A7"/>
    <w:rsid w:val="008221FF"/>
    <w:rsid w:val="00824513"/>
    <w:rsid w:val="00826611"/>
    <w:rsid w:val="008301D5"/>
    <w:rsid w:val="00831763"/>
    <w:rsid w:val="00834633"/>
    <w:rsid w:val="00834CD4"/>
    <w:rsid w:val="008411B9"/>
    <w:rsid w:val="00841FA9"/>
    <w:rsid w:val="00843180"/>
    <w:rsid w:val="00843A9D"/>
    <w:rsid w:val="00843F48"/>
    <w:rsid w:val="00844EA3"/>
    <w:rsid w:val="0084541B"/>
    <w:rsid w:val="00845422"/>
    <w:rsid w:val="00845A29"/>
    <w:rsid w:val="00846525"/>
    <w:rsid w:val="00846A97"/>
    <w:rsid w:val="00847FAB"/>
    <w:rsid w:val="00850239"/>
    <w:rsid w:val="008515D0"/>
    <w:rsid w:val="008516A7"/>
    <w:rsid w:val="008533A6"/>
    <w:rsid w:val="008533FC"/>
    <w:rsid w:val="008537B8"/>
    <w:rsid w:val="008537F6"/>
    <w:rsid w:val="00855FC2"/>
    <w:rsid w:val="00857365"/>
    <w:rsid w:val="008579F3"/>
    <w:rsid w:val="00860044"/>
    <w:rsid w:val="008629CD"/>
    <w:rsid w:val="00863366"/>
    <w:rsid w:val="008634D9"/>
    <w:rsid w:val="008636DC"/>
    <w:rsid w:val="00864427"/>
    <w:rsid w:val="00866556"/>
    <w:rsid w:val="00871C9D"/>
    <w:rsid w:val="00872BCA"/>
    <w:rsid w:val="0087307A"/>
    <w:rsid w:val="00875B00"/>
    <w:rsid w:val="00876028"/>
    <w:rsid w:val="008803F8"/>
    <w:rsid w:val="00880D48"/>
    <w:rsid w:val="00880F6F"/>
    <w:rsid w:val="00881753"/>
    <w:rsid w:val="0088407F"/>
    <w:rsid w:val="00884833"/>
    <w:rsid w:val="008855DF"/>
    <w:rsid w:val="00887692"/>
    <w:rsid w:val="00887C59"/>
    <w:rsid w:val="00887DB5"/>
    <w:rsid w:val="00890287"/>
    <w:rsid w:val="0089054E"/>
    <w:rsid w:val="00891C7B"/>
    <w:rsid w:val="00893627"/>
    <w:rsid w:val="00894774"/>
    <w:rsid w:val="00894EEF"/>
    <w:rsid w:val="00895122"/>
    <w:rsid w:val="0089651D"/>
    <w:rsid w:val="008965E6"/>
    <w:rsid w:val="008974F2"/>
    <w:rsid w:val="008975E3"/>
    <w:rsid w:val="0089773A"/>
    <w:rsid w:val="008A0443"/>
    <w:rsid w:val="008A06AE"/>
    <w:rsid w:val="008A0CA2"/>
    <w:rsid w:val="008A1BB4"/>
    <w:rsid w:val="008A2F96"/>
    <w:rsid w:val="008A447B"/>
    <w:rsid w:val="008A4D9A"/>
    <w:rsid w:val="008A58F8"/>
    <w:rsid w:val="008A5F11"/>
    <w:rsid w:val="008A6662"/>
    <w:rsid w:val="008A7177"/>
    <w:rsid w:val="008A73AA"/>
    <w:rsid w:val="008A77D1"/>
    <w:rsid w:val="008A77F5"/>
    <w:rsid w:val="008B035C"/>
    <w:rsid w:val="008B0688"/>
    <w:rsid w:val="008B1161"/>
    <w:rsid w:val="008B1233"/>
    <w:rsid w:val="008B1D70"/>
    <w:rsid w:val="008B32AE"/>
    <w:rsid w:val="008B3B7D"/>
    <w:rsid w:val="008B5638"/>
    <w:rsid w:val="008C091D"/>
    <w:rsid w:val="008C2760"/>
    <w:rsid w:val="008C2E20"/>
    <w:rsid w:val="008C2EC5"/>
    <w:rsid w:val="008C41D7"/>
    <w:rsid w:val="008C61CE"/>
    <w:rsid w:val="008D0734"/>
    <w:rsid w:val="008D0A9E"/>
    <w:rsid w:val="008D1782"/>
    <w:rsid w:val="008D18A9"/>
    <w:rsid w:val="008D321F"/>
    <w:rsid w:val="008D36D6"/>
    <w:rsid w:val="008D3C27"/>
    <w:rsid w:val="008D4169"/>
    <w:rsid w:val="008D46D8"/>
    <w:rsid w:val="008D6313"/>
    <w:rsid w:val="008D6873"/>
    <w:rsid w:val="008D69D5"/>
    <w:rsid w:val="008D6A65"/>
    <w:rsid w:val="008D7315"/>
    <w:rsid w:val="008E0E3F"/>
    <w:rsid w:val="008E2A64"/>
    <w:rsid w:val="008E327A"/>
    <w:rsid w:val="008E4312"/>
    <w:rsid w:val="008E500E"/>
    <w:rsid w:val="008E6B54"/>
    <w:rsid w:val="008E6C46"/>
    <w:rsid w:val="008F049D"/>
    <w:rsid w:val="008F0DF9"/>
    <w:rsid w:val="008F2054"/>
    <w:rsid w:val="008F2655"/>
    <w:rsid w:val="008F2E48"/>
    <w:rsid w:val="008F3905"/>
    <w:rsid w:val="008F41FF"/>
    <w:rsid w:val="008F43B8"/>
    <w:rsid w:val="008F49F8"/>
    <w:rsid w:val="008F5CE8"/>
    <w:rsid w:val="008F625E"/>
    <w:rsid w:val="00902529"/>
    <w:rsid w:val="009025C3"/>
    <w:rsid w:val="00902D70"/>
    <w:rsid w:val="00904F17"/>
    <w:rsid w:val="009053AF"/>
    <w:rsid w:val="0090578F"/>
    <w:rsid w:val="009061BC"/>
    <w:rsid w:val="00906CD2"/>
    <w:rsid w:val="00910560"/>
    <w:rsid w:val="00912F99"/>
    <w:rsid w:val="009137EE"/>
    <w:rsid w:val="00913A3F"/>
    <w:rsid w:val="009143B0"/>
    <w:rsid w:val="00914B15"/>
    <w:rsid w:val="009158B7"/>
    <w:rsid w:val="009158F4"/>
    <w:rsid w:val="009173D0"/>
    <w:rsid w:val="009206D4"/>
    <w:rsid w:val="00922329"/>
    <w:rsid w:val="00922C42"/>
    <w:rsid w:val="00923621"/>
    <w:rsid w:val="00923E7A"/>
    <w:rsid w:val="00924199"/>
    <w:rsid w:val="00924231"/>
    <w:rsid w:val="0092476F"/>
    <w:rsid w:val="0093137A"/>
    <w:rsid w:val="00933EF3"/>
    <w:rsid w:val="00935464"/>
    <w:rsid w:val="0093573D"/>
    <w:rsid w:val="00936A2E"/>
    <w:rsid w:val="00940247"/>
    <w:rsid w:val="00940BCD"/>
    <w:rsid w:val="00942EB9"/>
    <w:rsid w:val="009435D8"/>
    <w:rsid w:val="00946282"/>
    <w:rsid w:val="00950118"/>
    <w:rsid w:val="00950147"/>
    <w:rsid w:val="00951321"/>
    <w:rsid w:val="00952418"/>
    <w:rsid w:val="009532E3"/>
    <w:rsid w:val="0095451A"/>
    <w:rsid w:val="00954A2F"/>
    <w:rsid w:val="009561F0"/>
    <w:rsid w:val="00961343"/>
    <w:rsid w:val="009624B7"/>
    <w:rsid w:val="00963369"/>
    <w:rsid w:val="00966E02"/>
    <w:rsid w:val="00970449"/>
    <w:rsid w:val="00971E9A"/>
    <w:rsid w:val="00972F73"/>
    <w:rsid w:val="00973880"/>
    <w:rsid w:val="0097458F"/>
    <w:rsid w:val="009765D0"/>
    <w:rsid w:val="009776EC"/>
    <w:rsid w:val="00977896"/>
    <w:rsid w:val="0098170E"/>
    <w:rsid w:val="0098217A"/>
    <w:rsid w:val="0098277B"/>
    <w:rsid w:val="009831CC"/>
    <w:rsid w:val="009837BC"/>
    <w:rsid w:val="009848A2"/>
    <w:rsid w:val="0098624A"/>
    <w:rsid w:val="009868CE"/>
    <w:rsid w:val="00990376"/>
    <w:rsid w:val="0099282B"/>
    <w:rsid w:val="00993C34"/>
    <w:rsid w:val="00994B2E"/>
    <w:rsid w:val="0099563A"/>
    <w:rsid w:val="00996571"/>
    <w:rsid w:val="009965D3"/>
    <w:rsid w:val="009968C8"/>
    <w:rsid w:val="009A043B"/>
    <w:rsid w:val="009A09FE"/>
    <w:rsid w:val="009A1C0F"/>
    <w:rsid w:val="009A29BC"/>
    <w:rsid w:val="009A315C"/>
    <w:rsid w:val="009A38CD"/>
    <w:rsid w:val="009A392C"/>
    <w:rsid w:val="009A3E4A"/>
    <w:rsid w:val="009A4194"/>
    <w:rsid w:val="009A4514"/>
    <w:rsid w:val="009A6E67"/>
    <w:rsid w:val="009A7832"/>
    <w:rsid w:val="009B0AE7"/>
    <w:rsid w:val="009B2551"/>
    <w:rsid w:val="009B27FE"/>
    <w:rsid w:val="009B32EB"/>
    <w:rsid w:val="009B524C"/>
    <w:rsid w:val="009B624D"/>
    <w:rsid w:val="009B685F"/>
    <w:rsid w:val="009C2C98"/>
    <w:rsid w:val="009C4A73"/>
    <w:rsid w:val="009C5C9F"/>
    <w:rsid w:val="009C6BC2"/>
    <w:rsid w:val="009C7C90"/>
    <w:rsid w:val="009D0CD6"/>
    <w:rsid w:val="009D3335"/>
    <w:rsid w:val="009D5CF1"/>
    <w:rsid w:val="009D636D"/>
    <w:rsid w:val="009D6F0F"/>
    <w:rsid w:val="009D79C9"/>
    <w:rsid w:val="009E0B7E"/>
    <w:rsid w:val="009E19A2"/>
    <w:rsid w:val="009E1FF3"/>
    <w:rsid w:val="009E2472"/>
    <w:rsid w:val="009E3251"/>
    <w:rsid w:val="009E394B"/>
    <w:rsid w:val="009E3DF6"/>
    <w:rsid w:val="009E5223"/>
    <w:rsid w:val="009E62C4"/>
    <w:rsid w:val="009E6D6F"/>
    <w:rsid w:val="009F021C"/>
    <w:rsid w:val="009F0C7D"/>
    <w:rsid w:val="009F13F4"/>
    <w:rsid w:val="009F1983"/>
    <w:rsid w:val="009F1BA4"/>
    <w:rsid w:val="009F3B8C"/>
    <w:rsid w:val="009F40BF"/>
    <w:rsid w:val="009F55AD"/>
    <w:rsid w:val="009F6378"/>
    <w:rsid w:val="009F74F9"/>
    <w:rsid w:val="009F7ECD"/>
    <w:rsid w:val="00A0027A"/>
    <w:rsid w:val="00A011D9"/>
    <w:rsid w:val="00A01221"/>
    <w:rsid w:val="00A02190"/>
    <w:rsid w:val="00A02C6D"/>
    <w:rsid w:val="00A02E1F"/>
    <w:rsid w:val="00A042F4"/>
    <w:rsid w:val="00A04FF5"/>
    <w:rsid w:val="00A054E3"/>
    <w:rsid w:val="00A066AA"/>
    <w:rsid w:val="00A06D97"/>
    <w:rsid w:val="00A10D4B"/>
    <w:rsid w:val="00A124A4"/>
    <w:rsid w:val="00A125A0"/>
    <w:rsid w:val="00A12E94"/>
    <w:rsid w:val="00A12F6C"/>
    <w:rsid w:val="00A1373B"/>
    <w:rsid w:val="00A139C2"/>
    <w:rsid w:val="00A14057"/>
    <w:rsid w:val="00A14D5F"/>
    <w:rsid w:val="00A1736F"/>
    <w:rsid w:val="00A226EA"/>
    <w:rsid w:val="00A24258"/>
    <w:rsid w:val="00A25CE5"/>
    <w:rsid w:val="00A2648C"/>
    <w:rsid w:val="00A26CAB"/>
    <w:rsid w:val="00A302A4"/>
    <w:rsid w:val="00A307CC"/>
    <w:rsid w:val="00A30A50"/>
    <w:rsid w:val="00A32DB2"/>
    <w:rsid w:val="00A3308A"/>
    <w:rsid w:val="00A33BF3"/>
    <w:rsid w:val="00A33C97"/>
    <w:rsid w:val="00A341CF"/>
    <w:rsid w:val="00A34E1B"/>
    <w:rsid w:val="00A351B8"/>
    <w:rsid w:val="00A35600"/>
    <w:rsid w:val="00A35F78"/>
    <w:rsid w:val="00A36040"/>
    <w:rsid w:val="00A3684F"/>
    <w:rsid w:val="00A37286"/>
    <w:rsid w:val="00A404A0"/>
    <w:rsid w:val="00A40A53"/>
    <w:rsid w:val="00A40D1D"/>
    <w:rsid w:val="00A4112F"/>
    <w:rsid w:val="00A424EF"/>
    <w:rsid w:val="00A45231"/>
    <w:rsid w:val="00A453C4"/>
    <w:rsid w:val="00A4601D"/>
    <w:rsid w:val="00A512CC"/>
    <w:rsid w:val="00A51715"/>
    <w:rsid w:val="00A52750"/>
    <w:rsid w:val="00A527F4"/>
    <w:rsid w:val="00A53BDA"/>
    <w:rsid w:val="00A53D98"/>
    <w:rsid w:val="00A5402E"/>
    <w:rsid w:val="00A55D09"/>
    <w:rsid w:val="00A560E6"/>
    <w:rsid w:val="00A564D2"/>
    <w:rsid w:val="00A570C1"/>
    <w:rsid w:val="00A60DC9"/>
    <w:rsid w:val="00A6145D"/>
    <w:rsid w:val="00A61BC5"/>
    <w:rsid w:val="00A61D04"/>
    <w:rsid w:val="00A6532E"/>
    <w:rsid w:val="00A6538E"/>
    <w:rsid w:val="00A6711D"/>
    <w:rsid w:val="00A70059"/>
    <w:rsid w:val="00A72344"/>
    <w:rsid w:val="00A72597"/>
    <w:rsid w:val="00A728D2"/>
    <w:rsid w:val="00A72989"/>
    <w:rsid w:val="00A7370F"/>
    <w:rsid w:val="00A742F6"/>
    <w:rsid w:val="00A770C4"/>
    <w:rsid w:val="00A809B3"/>
    <w:rsid w:val="00A80EBF"/>
    <w:rsid w:val="00A81D5F"/>
    <w:rsid w:val="00A836E2"/>
    <w:rsid w:val="00A85826"/>
    <w:rsid w:val="00A90F35"/>
    <w:rsid w:val="00A91AD3"/>
    <w:rsid w:val="00A91B4D"/>
    <w:rsid w:val="00A91DFB"/>
    <w:rsid w:val="00A92CC8"/>
    <w:rsid w:val="00A92F9A"/>
    <w:rsid w:val="00A93C00"/>
    <w:rsid w:val="00A949FB"/>
    <w:rsid w:val="00A94CF6"/>
    <w:rsid w:val="00A958FA"/>
    <w:rsid w:val="00A9598A"/>
    <w:rsid w:val="00A95EBF"/>
    <w:rsid w:val="00A97EEA"/>
    <w:rsid w:val="00AA2201"/>
    <w:rsid w:val="00AA3499"/>
    <w:rsid w:val="00AA372A"/>
    <w:rsid w:val="00AA6B3A"/>
    <w:rsid w:val="00AB10D5"/>
    <w:rsid w:val="00AB1405"/>
    <w:rsid w:val="00AB164B"/>
    <w:rsid w:val="00AB3C5A"/>
    <w:rsid w:val="00AB4F3B"/>
    <w:rsid w:val="00AC21BD"/>
    <w:rsid w:val="00AC2778"/>
    <w:rsid w:val="00AC3FF5"/>
    <w:rsid w:val="00AC46D6"/>
    <w:rsid w:val="00AC66DD"/>
    <w:rsid w:val="00AD0486"/>
    <w:rsid w:val="00AD04AF"/>
    <w:rsid w:val="00AD073A"/>
    <w:rsid w:val="00AD0C8A"/>
    <w:rsid w:val="00AD2315"/>
    <w:rsid w:val="00AD276F"/>
    <w:rsid w:val="00AD4B79"/>
    <w:rsid w:val="00AD6730"/>
    <w:rsid w:val="00AD7380"/>
    <w:rsid w:val="00AD7CF7"/>
    <w:rsid w:val="00AE199A"/>
    <w:rsid w:val="00AE1F4C"/>
    <w:rsid w:val="00AE2470"/>
    <w:rsid w:val="00AE2C8F"/>
    <w:rsid w:val="00AE3673"/>
    <w:rsid w:val="00AE3D42"/>
    <w:rsid w:val="00AE40ED"/>
    <w:rsid w:val="00AE49DD"/>
    <w:rsid w:val="00AE686C"/>
    <w:rsid w:val="00AE78E3"/>
    <w:rsid w:val="00AF02FF"/>
    <w:rsid w:val="00AF054C"/>
    <w:rsid w:val="00AF0A93"/>
    <w:rsid w:val="00AF1353"/>
    <w:rsid w:val="00AF466B"/>
    <w:rsid w:val="00AF46BB"/>
    <w:rsid w:val="00AF475C"/>
    <w:rsid w:val="00AF48DC"/>
    <w:rsid w:val="00AF7AD2"/>
    <w:rsid w:val="00B00D57"/>
    <w:rsid w:val="00B016D6"/>
    <w:rsid w:val="00B0197B"/>
    <w:rsid w:val="00B024A7"/>
    <w:rsid w:val="00B044AE"/>
    <w:rsid w:val="00B05066"/>
    <w:rsid w:val="00B05413"/>
    <w:rsid w:val="00B05C42"/>
    <w:rsid w:val="00B06F29"/>
    <w:rsid w:val="00B0752E"/>
    <w:rsid w:val="00B10083"/>
    <w:rsid w:val="00B11069"/>
    <w:rsid w:val="00B115DE"/>
    <w:rsid w:val="00B121FD"/>
    <w:rsid w:val="00B12832"/>
    <w:rsid w:val="00B12F5B"/>
    <w:rsid w:val="00B13149"/>
    <w:rsid w:val="00B136E8"/>
    <w:rsid w:val="00B15514"/>
    <w:rsid w:val="00B20208"/>
    <w:rsid w:val="00B24A7E"/>
    <w:rsid w:val="00B25CB9"/>
    <w:rsid w:val="00B2672B"/>
    <w:rsid w:val="00B2747B"/>
    <w:rsid w:val="00B276C6"/>
    <w:rsid w:val="00B30F5C"/>
    <w:rsid w:val="00B354D9"/>
    <w:rsid w:val="00B35BD7"/>
    <w:rsid w:val="00B3742B"/>
    <w:rsid w:val="00B377C3"/>
    <w:rsid w:val="00B37D95"/>
    <w:rsid w:val="00B4051F"/>
    <w:rsid w:val="00B40D27"/>
    <w:rsid w:val="00B4106E"/>
    <w:rsid w:val="00B4120B"/>
    <w:rsid w:val="00B41E29"/>
    <w:rsid w:val="00B42D5B"/>
    <w:rsid w:val="00B435CA"/>
    <w:rsid w:val="00B45EBE"/>
    <w:rsid w:val="00B47C49"/>
    <w:rsid w:val="00B47D4B"/>
    <w:rsid w:val="00B520B1"/>
    <w:rsid w:val="00B532EB"/>
    <w:rsid w:val="00B536A3"/>
    <w:rsid w:val="00B54898"/>
    <w:rsid w:val="00B563A4"/>
    <w:rsid w:val="00B563B5"/>
    <w:rsid w:val="00B5648A"/>
    <w:rsid w:val="00B574CE"/>
    <w:rsid w:val="00B6253D"/>
    <w:rsid w:val="00B647E3"/>
    <w:rsid w:val="00B65011"/>
    <w:rsid w:val="00B65161"/>
    <w:rsid w:val="00B656CC"/>
    <w:rsid w:val="00B662FE"/>
    <w:rsid w:val="00B66675"/>
    <w:rsid w:val="00B66CD4"/>
    <w:rsid w:val="00B705B7"/>
    <w:rsid w:val="00B71259"/>
    <w:rsid w:val="00B714EF"/>
    <w:rsid w:val="00B72A25"/>
    <w:rsid w:val="00B756AE"/>
    <w:rsid w:val="00B766F0"/>
    <w:rsid w:val="00B76FB6"/>
    <w:rsid w:val="00B77FC6"/>
    <w:rsid w:val="00B80350"/>
    <w:rsid w:val="00B84416"/>
    <w:rsid w:val="00B845AD"/>
    <w:rsid w:val="00B8543E"/>
    <w:rsid w:val="00B85687"/>
    <w:rsid w:val="00B90AD7"/>
    <w:rsid w:val="00B90C94"/>
    <w:rsid w:val="00B93225"/>
    <w:rsid w:val="00B9339C"/>
    <w:rsid w:val="00B94131"/>
    <w:rsid w:val="00B9430A"/>
    <w:rsid w:val="00B95777"/>
    <w:rsid w:val="00B95B3B"/>
    <w:rsid w:val="00B95BAD"/>
    <w:rsid w:val="00B962CE"/>
    <w:rsid w:val="00B966D9"/>
    <w:rsid w:val="00B97415"/>
    <w:rsid w:val="00B97449"/>
    <w:rsid w:val="00B97E6B"/>
    <w:rsid w:val="00BA06DD"/>
    <w:rsid w:val="00BA0A70"/>
    <w:rsid w:val="00BA169D"/>
    <w:rsid w:val="00BA2919"/>
    <w:rsid w:val="00BA2C99"/>
    <w:rsid w:val="00BA3D35"/>
    <w:rsid w:val="00BA442C"/>
    <w:rsid w:val="00BA5DA3"/>
    <w:rsid w:val="00BA629B"/>
    <w:rsid w:val="00BA793E"/>
    <w:rsid w:val="00BB02D9"/>
    <w:rsid w:val="00BB085F"/>
    <w:rsid w:val="00BB0FF7"/>
    <w:rsid w:val="00BB143C"/>
    <w:rsid w:val="00BB1C70"/>
    <w:rsid w:val="00BB1ECB"/>
    <w:rsid w:val="00BB30E5"/>
    <w:rsid w:val="00BB33BB"/>
    <w:rsid w:val="00BB3DE4"/>
    <w:rsid w:val="00BB605A"/>
    <w:rsid w:val="00BB6868"/>
    <w:rsid w:val="00BC1106"/>
    <w:rsid w:val="00BC19C8"/>
    <w:rsid w:val="00BC4907"/>
    <w:rsid w:val="00BD002C"/>
    <w:rsid w:val="00BD009E"/>
    <w:rsid w:val="00BD18CE"/>
    <w:rsid w:val="00BD2CA1"/>
    <w:rsid w:val="00BD4BBE"/>
    <w:rsid w:val="00BE040E"/>
    <w:rsid w:val="00BE08F9"/>
    <w:rsid w:val="00BE0E8A"/>
    <w:rsid w:val="00BE2C4D"/>
    <w:rsid w:val="00BE3D26"/>
    <w:rsid w:val="00BE3E17"/>
    <w:rsid w:val="00BE3EDE"/>
    <w:rsid w:val="00BE42E8"/>
    <w:rsid w:val="00BE4C68"/>
    <w:rsid w:val="00BE5D89"/>
    <w:rsid w:val="00BE654B"/>
    <w:rsid w:val="00BE6CDF"/>
    <w:rsid w:val="00BF2BB9"/>
    <w:rsid w:val="00BF2EF0"/>
    <w:rsid w:val="00BF3774"/>
    <w:rsid w:val="00BF57F9"/>
    <w:rsid w:val="00BF60AD"/>
    <w:rsid w:val="00BF7C3D"/>
    <w:rsid w:val="00C001F7"/>
    <w:rsid w:val="00C003CA"/>
    <w:rsid w:val="00C016BD"/>
    <w:rsid w:val="00C02267"/>
    <w:rsid w:val="00C02774"/>
    <w:rsid w:val="00C0359F"/>
    <w:rsid w:val="00C03FDC"/>
    <w:rsid w:val="00C0402E"/>
    <w:rsid w:val="00C04402"/>
    <w:rsid w:val="00C047DD"/>
    <w:rsid w:val="00C0670A"/>
    <w:rsid w:val="00C06B45"/>
    <w:rsid w:val="00C13379"/>
    <w:rsid w:val="00C14B8A"/>
    <w:rsid w:val="00C14C7E"/>
    <w:rsid w:val="00C16954"/>
    <w:rsid w:val="00C263E4"/>
    <w:rsid w:val="00C3037A"/>
    <w:rsid w:val="00C30573"/>
    <w:rsid w:val="00C3152E"/>
    <w:rsid w:val="00C316F2"/>
    <w:rsid w:val="00C326C8"/>
    <w:rsid w:val="00C32A95"/>
    <w:rsid w:val="00C32EDE"/>
    <w:rsid w:val="00C32F5D"/>
    <w:rsid w:val="00C338CC"/>
    <w:rsid w:val="00C34567"/>
    <w:rsid w:val="00C34718"/>
    <w:rsid w:val="00C34B3C"/>
    <w:rsid w:val="00C34D28"/>
    <w:rsid w:val="00C35140"/>
    <w:rsid w:val="00C37776"/>
    <w:rsid w:val="00C41E05"/>
    <w:rsid w:val="00C41E9E"/>
    <w:rsid w:val="00C42DF7"/>
    <w:rsid w:val="00C436D9"/>
    <w:rsid w:val="00C43FBF"/>
    <w:rsid w:val="00C4415A"/>
    <w:rsid w:val="00C44CAD"/>
    <w:rsid w:val="00C466E1"/>
    <w:rsid w:val="00C469AB"/>
    <w:rsid w:val="00C4715A"/>
    <w:rsid w:val="00C47317"/>
    <w:rsid w:val="00C474F5"/>
    <w:rsid w:val="00C47548"/>
    <w:rsid w:val="00C50387"/>
    <w:rsid w:val="00C509F7"/>
    <w:rsid w:val="00C51FBB"/>
    <w:rsid w:val="00C5235C"/>
    <w:rsid w:val="00C523A0"/>
    <w:rsid w:val="00C52826"/>
    <w:rsid w:val="00C52969"/>
    <w:rsid w:val="00C54152"/>
    <w:rsid w:val="00C54F5E"/>
    <w:rsid w:val="00C56305"/>
    <w:rsid w:val="00C60AA6"/>
    <w:rsid w:val="00C61215"/>
    <w:rsid w:val="00C62523"/>
    <w:rsid w:val="00C646E4"/>
    <w:rsid w:val="00C65A3F"/>
    <w:rsid w:val="00C664AA"/>
    <w:rsid w:val="00C67F43"/>
    <w:rsid w:val="00C71B4A"/>
    <w:rsid w:val="00C73445"/>
    <w:rsid w:val="00C73AF1"/>
    <w:rsid w:val="00C7703E"/>
    <w:rsid w:val="00C773AE"/>
    <w:rsid w:val="00C77A3E"/>
    <w:rsid w:val="00C813DE"/>
    <w:rsid w:val="00C81A6F"/>
    <w:rsid w:val="00C81CEA"/>
    <w:rsid w:val="00C82037"/>
    <w:rsid w:val="00C82759"/>
    <w:rsid w:val="00C8308A"/>
    <w:rsid w:val="00C8410D"/>
    <w:rsid w:val="00C8560E"/>
    <w:rsid w:val="00C86B82"/>
    <w:rsid w:val="00C87F88"/>
    <w:rsid w:val="00C91C37"/>
    <w:rsid w:val="00C94E0C"/>
    <w:rsid w:val="00C97AD8"/>
    <w:rsid w:val="00CA011A"/>
    <w:rsid w:val="00CA07DA"/>
    <w:rsid w:val="00CA19B0"/>
    <w:rsid w:val="00CA514E"/>
    <w:rsid w:val="00CA5311"/>
    <w:rsid w:val="00CA590B"/>
    <w:rsid w:val="00CA5D93"/>
    <w:rsid w:val="00CA6586"/>
    <w:rsid w:val="00CA7A18"/>
    <w:rsid w:val="00CA7E1E"/>
    <w:rsid w:val="00CB0273"/>
    <w:rsid w:val="00CB1BA2"/>
    <w:rsid w:val="00CB366A"/>
    <w:rsid w:val="00CB3C50"/>
    <w:rsid w:val="00CB3CA5"/>
    <w:rsid w:val="00CB4732"/>
    <w:rsid w:val="00CB54EF"/>
    <w:rsid w:val="00CB5610"/>
    <w:rsid w:val="00CB614D"/>
    <w:rsid w:val="00CB6DC5"/>
    <w:rsid w:val="00CB7944"/>
    <w:rsid w:val="00CC0664"/>
    <w:rsid w:val="00CC0793"/>
    <w:rsid w:val="00CC0A48"/>
    <w:rsid w:val="00CC1379"/>
    <w:rsid w:val="00CC1D27"/>
    <w:rsid w:val="00CC22AA"/>
    <w:rsid w:val="00CC376B"/>
    <w:rsid w:val="00CC5038"/>
    <w:rsid w:val="00CC54FC"/>
    <w:rsid w:val="00CC6146"/>
    <w:rsid w:val="00CC6304"/>
    <w:rsid w:val="00CC6CCF"/>
    <w:rsid w:val="00CC721D"/>
    <w:rsid w:val="00CC79A4"/>
    <w:rsid w:val="00CD0938"/>
    <w:rsid w:val="00CD0CAA"/>
    <w:rsid w:val="00CD0F7F"/>
    <w:rsid w:val="00CD1591"/>
    <w:rsid w:val="00CD17EB"/>
    <w:rsid w:val="00CD3CDB"/>
    <w:rsid w:val="00CD4475"/>
    <w:rsid w:val="00CD582C"/>
    <w:rsid w:val="00CD63A3"/>
    <w:rsid w:val="00CD7AC0"/>
    <w:rsid w:val="00CE1891"/>
    <w:rsid w:val="00CE3946"/>
    <w:rsid w:val="00CE4B02"/>
    <w:rsid w:val="00CE5AF4"/>
    <w:rsid w:val="00CE64AF"/>
    <w:rsid w:val="00CF58CD"/>
    <w:rsid w:val="00CF5C28"/>
    <w:rsid w:val="00CF65D9"/>
    <w:rsid w:val="00D0120D"/>
    <w:rsid w:val="00D02DFA"/>
    <w:rsid w:val="00D0329B"/>
    <w:rsid w:val="00D033FD"/>
    <w:rsid w:val="00D03CF8"/>
    <w:rsid w:val="00D0411A"/>
    <w:rsid w:val="00D05DD3"/>
    <w:rsid w:val="00D05FF5"/>
    <w:rsid w:val="00D067A0"/>
    <w:rsid w:val="00D078B6"/>
    <w:rsid w:val="00D079A2"/>
    <w:rsid w:val="00D1009A"/>
    <w:rsid w:val="00D1012E"/>
    <w:rsid w:val="00D11DE4"/>
    <w:rsid w:val="00D12E29"/>
    <w:rsid w:val="00D13F30"/>
    <w:rsid w:val="00D14D35"/>
    <w:rsid w:val="00D16144"/>
    <w:rsid w:val="00D2006A"/>
    <w:rsid w:val="00D21999"/>
    <w:rsid w:val="00D21B66"/>
    <w:rsid w:val="00D21CC6"/>
    <w:rsid w:val="00D22411"/>
    <w:rsid w:val="00D224E8"/>
    <w:rsid w:val="00D22BDB"/>
    <w:rsid w:val="00D23412"/>
    <w:rsid w:val="00D24C02"/>
    <w:rsid w:val="00D24EA3"/>
    <w:rsid w:val="00D257B7"/>
    <w:rsid w:val="00D25AF3"/>
    <w:rsid w:val="00D260F8"/>
    <w:rsid w:val="00D266FD"/>
    <w:rsid w:val="00D26829"/>
    <w:rsid w:val="00D277F9"/>
    <w:rsid w:val="00D30B5B"/>
    <w:rsid w:val="00D310A4"/>
    <w:rsid w:val="00D32474"/>
    <w:rsid w:val="00D338BD"/>
    <w:rsid w:val="00D33B0F"/>
    <w:rsid w:val="00D353A9"/>
    <w:rsid w:val="00D3744A"/>
    <w:rsid w:val="00D37619"/>
    <w:rsid w:val="00D40345"/>
    <w:rsid w:val="00D426F0"/>
    <w:rsid w:val="00D431E0"/>
    <w:rsid w:val="00D43BE9"/>
    <w:rsid w:val="00D520C8"/>
    <w:rsid w:val="00D52F7D"/>
    <w:rsid w:val="00D5336F"/>
    <w:rsid w:val="00D534A0"/>
    <w:rsid w:val="00D53991"/>
    <w:rsid w:val="00D55EF8"/>
    <w:rsid w:val="00D560B6"/>
    <w:rsid w:val="00D56206"/>
    <w:rsid w:val="00D57167"/>
    <w:rsid w:val="00D60AD3"/>
    <w:rsid w:val="00D60E74"/>
    <w:rsid w:val="00D61ABD"/>
    <w:rsid w:val="00D64A62"/>
    <w:rsid w:val="00D659CA"/>
    <w:rsid w:val="00D66A5B"/>
    <w:rsid w:val="00D673AB"/>
    <w:rsid w:val="00D71E53"/>
    <w:rsid w:val="00D73027"/>
    <w:rsid w:val="00D7311F"/>
    <w:rsid w:val="00D73374"/>
    <w:rsid w:val="00D7381E"/>
    <w:rsid w:val="00D74645"/>
    <w:rsid w:val="00D752B9"/>
    <w:rsid w:val="00D755C8"/>
    <w:rsid w:val="00D7593D"/>
    <w:rsid w:val="00D768BE"/>
    <w:rsid w:val="00D77015"/>
    <w:rsid w:val="00D7745D"/>
    <w:rsid w:val="00D775AE"/>
    <w:rsid w:val="00D80A20"/>
    <w:rsid w:val="00D8163B"/>
    <w:rsid w:val="00D82B7F"/>
    <w:rsid w:val="00D83B5D"/>
    <w:rsid w:val="00D84983"/>
    <w:rsid w:val="00D878C2"/>
    <w:rsid w:val="00D87F8C"/>
    <w:rsid w:val="00D90BAF"/>
    <w:rsid w:val="00D90C6C"/>
    <w:rsid w:val="00D90EDA"/>
    <w:rsid w:val="00D9111B"/>
    <w:rsid w:val="00D91263"/>
    <w:rsid w:val="00D918AE"/>
    <w:rsid w:val="00D91977"/>
    <w:rsid w:val="00D930D9"/>
    <w:rsid w:val="00D95B53"/>
    <w:rsid w:val="00D97AD0"/>
    <w:rsid w:val="00DA0288"/>
    <w:rsid w:val="00DA1765"/>
    <w:rsid w:val="00DA1796"/>
    <w:rsid w:val="00DA2698"/>
    <w:rsid w:val="00DA2A57"/>
    <w:rsid w:val="00DA35D6"/>
    <w:rsid w:val="00DA4295"/>
    <w:rsid w:val="00DA4FFD"/>
    <w:rsid w:val="00DA63BB"/>
    <w:rsid w:val="00DA7E7A"/>
    <w:rsid w:val="00DB0262"/>
    <w:rsid w:val="00DB0A16"/>
    <w:rsid w:val="00DB119E"/>
    <w:rsid w:val="00DB32C6"/>
    <w:rsid w:val="00DB3683"/>
    <w:rsid w:val="00DB38B0"/>
    <w:rsid w:val="00DC0CF0"/>
    <w:rsid w:val="00DC1B24"/>
    <w:rsid w:val="00DC1F1C"/>
    <w:rsid w:val="00DC24AD"/>
    <w:rsid w:val="00DC2ADD"/>
    <w:rsid w:val="00DC2F33"/>
    <w:rsid w:val="00DC33DD"/>
    <w:rsid w:val="00DC3743"/>
    <w:rsid w:val="00DC3AE9"/>
    <w:rsid w:val="00DC4D07"/>
    <w:rsid w:val="00DC7E3F"/>
    <w:rsid w:val="00DD0781"/>
    <w:rsid w:val="00DD0CB8"/>
    <w:rsid w:val="00DD17DD"/>
    <w:rsid w:val="00DD183A"/>
    <w:rsid w:val="00DD1B8B"/>
    <w:rsid w:val="00DD2582"/>
    <w:rsid w:val="00DD436C"/>
    <w:rsid w:val="00DD5178"/>
    <w:rsid w:val="00DD53C6"/>
    <w:rsid w:val="00DD5AC0"/>
    <w:rsid w:val="00DE0978"/>
    <w:rsid w:val="00DE1F56"/>
    <w:rsid w:val="00DE2D08"/>
    <w:rsid w:val="00DE3E69"/>
    <w:rsid w:val="00DE61A0"/>
    <w:rsid w:val="00DE6A4D"/>
    <w:rsid w:val="00DE7500"/>
    <w:rsid w:val="00DE7E99"/>
    <w:rsid w:val="00DF39B5"/>
    <w:rsid w:val="00DF4DA4"/>
    <w:rsid w:val="00DF5192"/>
    <w:rsid w:val="00DF6886"/>
    <w:rsid w:val="00E00378"/>
    <w:rsid w:val="00E0072B"/>
    <w:rsid w:val="00E01346"/>
    <w:rsid w:val="00E0267A"/>
    <w:rsid w:val="00E031EE"/>
    <w:rsid w:val="00E03224"/>
    <w:rsid w:val="00E04CD8"/>
    <w:rsid w:val="00E051C9"/>
    <w:rsid w:val="00E05297"/>
    <w:rsid w:val="00E05F04"/>
    <w:rsid w:val="00E07322"/>
    <w:rsid w:val="00E07C5E"/>
    <w:rsid w:val="00E1331B"/>
    <w:rsid w:val="00E13FEA"/>
    <w:rsid w:val="00E16FC8"/>
    <w:rsid w:val="00E17C49"/>
    <w:rsid w:val="00E202DE"/>
    <w:rsid w:val="00E20581"/>
    <w:rsid w:val="00E212D5"/>
    <w:rsid w:val="00E21580"/>
    <w:rsid w:val="00E22FC0"/>
    <w:rsid w:val="00E231D9"/>
    <w:rsid w:val="00E237DE"/>
    <w:rsid w:val="00E24B7B"/>
    <w:rsid w:val="00E260C2"/>
    <w:rsid w:val="00E26D92"/>
    <w:rsid w:val="00E31CF6"/>
    <w:rsid w:val="00E32691"/>
    <w:rsid w:val="00E33669"/>
    <w:rsid w:val="00E3436C"/>
    <w:rsid w:val="00E36656"/>
    <w:rsid w:val="00E366E1"/>
    <w:rsid w:val="00E3753B"/>
    <w:rsid w:val="00E37ABD"/>
    <w:rsid w:val="00E408C1"/>
    <w:rsid w:val="00E41F8C"/>
    <w:rsid w:val="00E424A9"/>
    <w:rsid w:val="00E439C1"/>
    <w:rsid w:val="00E441F5"/>
    <w:rsid w:val="00E44E4A"/>
    <w:rsid w:val="00E45929"/>
    <w:rsid w:val="00E459FE"/>
    <w:rsid w:val="00E45C59"/>
    <w:rsid w:val="00E47F70"/>
    <w:rsid w:val="00E5043E"/>
    <w:rsid w:val="00E50894"/>
    <w:rsid w:val="00E519B7"/>
    <w:rsid w:val="00E525F4"/>
    <w:rsid w:val="00E543C5"/>
    <w:rsid w:val="00E55D67"/>
    <w:rsid w:val="00E55F03"/>
    <w:rsid w:val="00E572E7"/>
    <w:rsid w:val="00E61C7C"/>
    <w:rsid w:val="00E63062"/>
    <w:rsid w:val="00E63E12"/>
    <w:rsid w:val="00E645B8"/>
    <w:rsid w:val="00E64866"/>
    <w:rsid w:val="00E64E05"/>
    <w:rsid w:val="00E65574"/>
    <w:rsid w:val="00E65FC6"/>
    <w:rsid w:val="00E6798E"/>
    <w:rsid w:val="00E67DC8"/>
    <w:rsid w:val="00E709F2"/>
    <w:rsid w:val="00E714FE"/>
    <w:rsid w:val="00E76220"/>
    <w:rsid w:val="00E76DE8"/>
    <w:rsid w:val="00E8083F"/>
    <w:rsid w:val="00E809A2"/>
    <w:rsid w:val="00E8467C"/>
    <w:rsid w:val="00E85D88"/>
    <w:rsid w:val="00E8717E"/>
    <w:rsid w:val="00E92D47"/>
    <w:rsid w:val="00E94056"/>
    <w:rsid w:val="00E94245"/>
    <w:rsid w:val="00E955F8"/>
    <w:rsid w:val="00E96BEE"/>
    <w:rsid w:val="00E97FB6"/>
    <w:rsid w:val="00EA09D4"/>
    <w:rsid w:val="00EA1022"/>
    <w:rsid w:val="00EA1245"/>
    <w:rsid w:val="00EA2C3A"/>
    <w:rsid w:val="00EA2DF2"/>
    <w:rsid w:val="00EA48FC"/>
    <w:rsid w:val="00EA583A"/>
    <w:rsid w:val="00EA6CC5"/>
    <w:rsid w:val="00EA72AC"/>
    <w:rsid w:val="00EB0169"/>
    <w:rsid w:val="00EB05E0"/>
    <w:rsid w:val="00EB26F6"/>
    <w:rsid w:val="00EB2B67"/>
    <w:rsid w:val="00EB3D52"/>
    <w:rsid w:val="00EB4AFC"/>
    <w:rsid w:val="00EB5A66"/>
    <w:rsid w:val="00EB6078"/>
    <w:rsid w:val="00EC24B6"/>
    <w:rsid w:val="00EC4E8B"/>
    <w:rsid w:val="00EC5573"/>
    <w:rsid w:val="00EC6467"/>
    <w:rsid w:val="00EC7355"/>
    <w:rsid w:val="00ED1305"/>
    <w:rsid w:val="00ED571F"/>
    <w:rsid w:val="00ED579C"/>
    <w:rsid w:val="00ED60D9"/>
    <w:rsid w:val="00EE0EC6"/>
    <w:rsid w:val="00EE13C3"/>
    <w:rsid w:val="00EE2090"/>
    <w:rsid w:val="00EE2B2E"/>
    <w:rsid w:val="00EE3244"/>
    <w:rsid w:val="00EE36C0"/>
    <w:rsid w:val="00EE4761"/>
    <w:rsid w:val="00EE4AFF"/>
    <w:rsid w:val="00EE4B7E"/>
    <w:rsid w:val="00EE75B2"/>
    <w:rsid w:val="00EF05E8"/>
    <w:rsid w:val="00EF0850"/>
    <w:rsid w:val="00EF1938"/>
    <w:rsid w:val="00EF1E8A"/>
    <w:rsid w:val="00EF2209"/>
    <w:rsid w:val="00EF236F"/>
    <w:rsid w:val="00EF66B0"/>
    <w:rsid w:val="00EF6FEA"/>
    <w:rsid w:val="00EF7552"/>
    <w:rsid w:val="00F0248E"/>
    <w:rsid w:val="00F03659"/>
    <w:rsid w:val="00F03AE5"/>
    <w:rsid w:val="00F03E21"/>
    <w:rsid w:val="00F04508"/>
    <w:rsid w:val="00F048B1"/>
    <w:rsid w:val="00F0494B"/>
    <w:rsid w:val="00F051B8"/>
    <w:rsid w:val="00F1251E"/>
    <w:rsid w:val="00F13419"/>
    <w:rsid w:val="00F13E66"/>
    <w:rsid w:val="00F14573"/>
    <w:rsid w:val="00F14D58"/>
    <w:rsid w:val="00F16343"/>
    <w:rsid w:val="00F16EA6"/>
    <w:rsid w:val="00F17A49"/>
    <w:rsid w:val="00F20D2E"/>
    <w:rsid w:val="00F20FDA"/>
    <w:rsid w:val="00F22286"/>
    <w:rsid w:val="00F23DAA"/>
    <w:rsid w:val="00F25C6C"/>
    <w:rsid w:val="00F260D5"/>
    <w:rsid w:val="00F26548"/>
    <w:rsid w:val="00F26A65"/>
    <w:rsid w:val="00F26D2A"/>
    <w:rsid w:val="00F277A1"/>
    <w:rsid w:val="00F3148E"/>
    <w:rsid w:val="00F3187F"/>
    <w:rsid w:val="00F334CC"/>
    <w:rsid w:val="00F33FD7"/>
    <w:rsid w:val="00F36715"/>
    <w:rsid w:val="00F36A68"/>
    <w:rsid w:val="00F36AFB"/>
    <w:rsid w:val="00F376DD"/>
    <w:rsid w:val="00F40BBD"/>
    <w:rsid w:val="00F4173A"/>
    <w:rsid w:val="00F429BA"/>
    <w:rsid w:val="00F435A0"/>
    <w:rsid w:val="00F437A3"/>
    <w:rsid w:val="00F4437A"/>
    <w:rsid w:val="00F44454"/>
    <w:rsid w:val="00F45714"/>
    <w:rsid w:val="00F47123"/>
    <w:rsid w:val="00F47F17"/>
    <w:rsid w:val="00F53233"/>
    <w:rsid w:val="00F532D8"/>
    <w:rsid w:val="00F53378"/>
    <w:rsid w:val="00F53A55"/>
    <w:rsid w:val="00F540A7"/>
    <w:rsid w:val="00F557E9"/>
    <w:rsid w:val="00F55ADB"/>
    <w:rsid w:val="00F57042"/>
    <w:rsid w:val="00F57834"/>
    <w:rsid w:val="00F5798D"/>
    <w:rsid w:val="00F57A80"/>
    <w:rsid w:val="00F60002"/>
    <w:rsid w:val="00F62E46"/>
    <w:rsid w:val="00F63B1F"/>
    <w:rsid w:val="00F642CA"/>
    <w:rsid w:val="00F6539E"/>
    <w:rsid w:val="00F65C35"/>
    <w:rsid w:val="00F6744C"/>
    <w:rsid w:val="00F712BD"/>
    <w:rsid w:val="00F714DE"/>
    <w:rsid w:val="00F71B6A"/>
    <w:rsid w:val="00F7236B"/>
    <w:rsid w:val="00F75EC1"/>
    <w:rsid w:val="00F75FCD"/>
    <w:rsid w:val="00F760DB"/>
    <w:rsid w:val="00F77CC8"/>
    <w:rsid w:val="00F80119"/>
    <w:rsid w:val="00F82B67"/>
    <w:rsid w:val="00F832B6"/>
    <w:rsid w:val="00F83454"/>
    <w:rsid w:val="00F8465E"/>
    <w:rsid w:val="00F84749"/>
    <w:rsid w:val="00F84F1D"/>
    <w:rsid w:val="00F84F8E"/>
    <w:rsid w:val="00F858AA"/>
    <w:rsid w:val="00F858BA"/>
    <w:rsid w:val="00F85C0D"/>
    <w:rsid w:val="00F85EFB"/>
    <w:rsid w:val="00F87799"/>
    <w:rsid w:val="00F90C66"/>
    <w:rsid w:val="00F90F43"/>
    <w:rsid w:val="00F91E22"/>
    <w:rsid w:val="00F9217D"/>
    <w:rsid w:val="00F9272E"/>
    <w:rsid w:val="00F95AC5"/>
    <w:rsid w:val="00F97D55"/>
    <w:rsid w:val="00FA285F"/>
    <w:rsid w:val="00FA317A"/>
    <w:rsid w:val="00FA33D8"/>
    <w:rsid w:val="00FA3DB8"/>
    <w:rsid w:val="00FA45E1"/>
    <w:rsid w:val="00FA52A4"/>
    <w:rsid w:val="00FB1311"/>
    <w:rsid w:val="00FB22B2"/>
    <w:rsid w:val="00FB3DF5"/>
    <w:rsid w:val="00FB5861"/>
    <w:rsid w:val="00FB64A4"/>
    <w:rsid w:val="00FC2A7B"/>
    <w:rsid w:val="00FC4142"/>
    <w:rsid w:val="00FC685C"/>
    <w:rsid w:val="00FC69DC"/>
    <w:rsid w:val="00FC7537"/>
    <w:rsid w:val="00FD095A"/>
    <w:rsid w:val="00FD110A"/>
    <w:rsid w:val="00FD1507"/>
    <w:rsid w:val="00FD18B7"/>
    <w:rsid w:val="00FD1A14"/>
    <w:rsid w:val="00FD303C"/>
    <w:rsid w:val="00FD3238"/>
    <w:rsid w:val="00FD4A07"/>
    <w:rsid w:val="00FD65FC"/>
    <w:rsid w:val="00FD6972"/>
    <w:rsid w:val="00FD6AB3"/>
    <w:rsid w:val="00FD768E"/>
    <w:rsid w:val="00FD780B"/>
    <w:rsid w:val="00FD7F49"/>
    <w:rsid w:val="00FD7F51"/>
    <w:rsid w:val="00FE34F3"/>
    <w:rsid w:val="00FE530B"/>
    <w:rsid w:val="00FE5F69"/>
    <w:rsid w:val="00FE7292"/>
    <w:rsid w:val="00FF019B"/>
    <w:rsid w:val="00FF05B9"/>
    <w:rsid w:val="00FF0DA2"/>
    <w:rsid w:val="00FF22E7"/>
    <w:rsid w:val="00FF278C"/>
    <w:rsid w:val="00FF299D"/>
    <w:rsid w:val="00FF4CEE"/>
    <w:rsid w:val="00FF503E"/>
    <w:rsid w:val="00FF6FD4"/>
    <w:rsid w:val="00FF7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E3EEAD2-FDC5-4940-B2E7-2E9E8E0A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0C7D"/>
    <w:pPr>
      <w:widowControl w:val="0"/>
      <w:jc w:val="both"/>
    </w:pPr>
  </w:style>
  <w:style w:type="paragraph" w:styleId="1">
    <w:name w:val="heading 1"/>
    <w:basedOn w:val="a"/>
    <w:next w:val="a"/>
    <w:link w:val="10"/>
    <w:uiPriority w:val="9"/>
    <w:qFormat/>
    <w:rsid w:val="00DB32C6"/>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B32C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553"/>
    <w:pPr>
      <w:tabs>
        <w:tab w:val="center" w:pos="4252"/>
        <w:tab w:val="right" w:pos="8504"/>
      </w:tabs>
      <w:snapToGrid w:val="0"/>
    </w:pPr>
  </w:style>
  <w:style w:type="character" w:customStyle="1" w:styleId="a4">
    <w:name w:val="ヘッダー (文字)"/>
    <w:basedOn w:val="a0"/>
    <w:link w:val="a3"/>
    <w:uiPriority w:val="99"/>
    <w:rsid w:val="00285553"/>
  </w:style>
  <w:style w:type="paragraph" w:styleId="a5">
    <w:name w:val="footer"/>
    <w:basedOn w:val="a"/>
    <w:link w:val="a6"/>
    <w:uiPriority w:val="99"/>
    <w:unhideWhenUsed/>
    <w:rsid w:val="00285553"/>
    <w:pPr>
      <w:tabs>
        <w:tab w:val="center" w:pos="4252"/>
        <w:tab w:val="right" w:pos="8504"/>
      </w:tabs>
      <w:snapToGrid w:val="0"/>
    </w:pPr>
  </w:style>
  <w:style w:type="character" w:customStyle="1" w:styleId="a6">
    <w:name w:val="フッター (文字)"/>
    <w:basedOn w:val="a0"/>
    <w:link w:val="a5"/>
    <w:uiPriority w:val="99"/>
    <w:rsid w:val="00285553"/>
  </w:style>
  <w:style w:type="paragraph" w:styleId="a7">
    <w:name w:val="Date"/>
    <w:basedOn w:val="a"/>
    <w:next w:val="a"/>
    <w:link w:val="a8"/>
    <w:uiPriority w:val="99"/>
    <w:semiHidden/>
    <w:unhideWhenUsed/>
    <w:rsid w:val="007F506B"/>
  </w:style>
  <w:style w:type="character" w:customStyle="1" w:styleId="a8">
    <w:name w:val="日付 (文字)"/>
    <w:basedOn w:val="a0"/>
    <w:link w:val="a7"/>
    <w:uiPriority w:val="99"/>
    <w:semiHidden/>
    <w:rsid w:val="007F506B"/>
  </w:style>
  <w:style w:type="character" w:customStyle="1" w:styleId="10">
    <w:name w:val="見出し 1 (文字)"/>
    <w:basedOn w:val="a0"/>
    <w:link w:val="1"/>
    <w:uiPriority w:val="9"/>
    <w:rsid w:val="00DB32C6"/>
    <w:rPr>
      <w:rFonts w:asciiTheme="majorHAnsi" w:eastAsiaTheme="majorEastAsia" w:hAnsiTheme="majorHAnsi" w:cstheme="majorBidi"/>
      <w:sz w:val="24"/>
      <w:szCs w:val="24"/>
    </w:rPr>
  </w:style>
  <w:style w:type="character" w:customStyle="1" w:styleId="20">
    <w:name w:val="見出し 2 (文字)"/>
    <w:basedOn w:val="a0"/>
    <w:link w:val="2"/>
    <w:uiPriority w:val="9"/>
    <w:rsid w:val="00DB32C6"/>
    <w:rPr>
      <w:rFonts w:asciiTheme="majorHAnsi" w:eastAsiaTheme="majorEastAsia" w:hAnsiTheme="majorHAnsi" w:cstheme="majorBidi"/>
    </w:rPr>
  </w:style>
  <w:style w:type="paragraph" w:styleId="a9">
    <w:name w:val="TOC Heading"/>
    <w:basedOn w:val="1"/>
    <w:next w:val="a"/>
    <w:uiPriority w:val="39"/>
    <w:semiHidden/>
    <w:unhideWhenUsed/>
    <w:qFormat/>
    <w:rsid w:val="006F3DB1"/>
    <w:pPr>
      <w:keepLines/>
      <w:widowControl/>
      <w:spacing w:before="480" w:line="276" w:lineRule="auto"/>
      <w:jc w:val="left"/>
      <w:outlineLvl w:val="9"/>
    </w:pPr>
    <w:rPr>
      <w:b/>
      <w:bCs/>
      <w:color w:val="365F91" w:themeColor="accent1" w:themeShade="BF"/>
      <w:kern w:val="0"/>
      <w:sz w:val="28"/>
      <w:szCs w:val="28"/>
    </w:rPr>
  </w:style>
  <w:style w:type="paragraph" w:styleId="aa">
    <w:name w:val="Balloon Text"/>
    <w:basedOn w:val="a"/>
    <w:link w:val="ab"/>
    <w:uiPriority w:val="99"/>
    <w:semiHidden/>
    <w:unhideWhenUsed/>
    <w:rsid w:val="006F3DB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F3DB1"/>
    <w:rPr>
      <w:rFonts w:asciiTheme="majorHAnsi" w:eastAsiaTheme="majorEastAsia" w:hAnsiTheme="majorHAnsi" w:cstheme="majorBidi"/>
      <w:sz w:val="18"/>
      <w:szCs w:val="18"/>
    </w:rPr>
  </w:style>
  <w:style w:type="table" w:styleId="ac">
    <w:name w:val="Table Grid"/>
    <w:basedOn w:val="a1"/>
    <w:uiPriority w:val="59"/>
    <w:rsid w:val="006F3D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qFormat/>
    <w:rsid w:val="001A2C6D"/>
    <w:pPr>
      <w:tabs>
        <w:tab w:val="right" w:leader="dot" w:pos="13482"/>
      </w:tabs>
      <w:kinsoku w:val="0"/>
      <w:autoSpaceDE w:val="0"/>
      <w:autoSpaceDN w:val="0"/>
      <w:jc w:val="left"/>
    </w:pPr>
  </w:style>
  <w:style w:type="character" w:styleId="ad">
    <w:name w:val="Hyperlink"/>
    <w:basedOn w:val="a0"/>
    <w:uiPriority w:val="99"/>
    <w:unhideWhenUsed/>
    <w:rsid w:val="001A2C6D"/>
    <w:rPr>
      <w:color w:val="0000FF" w:themeColor="hyperlink"/>
      <w:u w:val="single"/>
    </w:rPr>
  </w:style>
  <w:style w:type="paragraph" w:styleId="21">
    <w:name w:val="toc 2"/>
    <w:basedOn w:val="a"/>
    <w:next w:val="a"/>
    <w:autoRedefine/>
    <w:uiPriority w:val="39"/>
    <w:unhideWhenUsed/>
    <w:qFormat/>
    <w:rsid w:val="00BE08F9"/>
    <w:pPr>
      <w:tabs>
        <w:tab w:val="right" w:leader="dot" w:pos="13482"/>
      </w:tabs>
      <w:ind w:leftChars="100" w:left="1610" w:hangingChars="700" w:hanging="1400"/>
      <w:jc w:val="left"/>
    </w:pPr>
    <w:rPr>
      <w:rFonts w:asciiTheme="minorEastAsia" w:hAnsiTheme="minorEastAsia"/>
      <w:noProof/>
      <w:sz w:val="20"/>
      <w:szCs w:val="20"/>
    </w:rPr>
  </w:style>
  <w:style w:type="paragraph" w:styleId="3">
    <w:name w:val="toc 3"/>
    <w:basedOn w:val="a"/>
    <w:next w:val="a"/>
    <w:autoRedefine/>
    <w:uiPriority w:val="39"/>
    <w:semiHidden/>
    <w:unhideWhenUsed/>
    <w:qFormat/>
    <w:rsid w:val="001509E3"/>
    <w:pPr>
      <w:widowControl/>
      <w:spacing w:after="100" w:line="276" w:lineRule="auto"/>
      <w:ind w:left="440"/>
      <w:jc w:val="left"/>
    </w:pPr>
    <w:rPr>
      <w:kern w:val="0"/>
      <w:sz w:val="22"/>
    </w:rPr>
  </w:style>
  <w:style w:type="paragraph" w:styleId="ae">
    <w:name w:val="List Paragraph"/>
    <w:basedOn w:val="a"/>
    <w:uiPriority w:val="34"/>
    <w:qFormat/>
    <w:rsid w:val="009B524C"/>
    <w:pPr>
      <w:ind w:leftChars="400" w:left="840"/>
    </w:pPr>
    <w:rPr>
      <w:rFonts w:ascii="Century" w:eastAsia="ＭＳ 明朝" w:hAnsi="Century" w:cs="Times New Roman"/>
      <w:szCs w:val="24"/>
    </w:rPr>
  </w:style>
  <w:style w:type="character" w:styleId="af">
    <w:name w:val="annotation reference"/>
    <w:basedOn w:val="a0"/>
    <w:uiPriority w:val="99"/>
    <w:semiHidden/>
    <w:unhideWhenUsed/>
    <w:rsid w:val="0007212E"/>
    <w:rPr>
      <w:sz w:val="18"/>
      <w:szCs w:val="18"/>
    </w:rPr>
  </w:style>
  <w:style w:type="paragraph" w:styleId="af0">
    <w:name w:val="annotation text"/>
    <w:basedOn w:val="a"/>
    <w:link w:val="af1"/>
    <w:uiPriority w:val="99"/>
    <w:semiHidden/>
    <w:unhideWhenUsed/>
    <w:rsid w:val="0007212E"/>
    <w:pPr>
      <w:jc w:val="left"/>
    </w:pPr>
  </w:style>
  <w:style w:type="character" w:customStyle="1" w:styleId="af1">
    <w:name w:val="コメント文字列 (文字)"/>
    <w:basedOn w:val="a0"/>
    <w:link w:val="af0"/>
    <w:uiPriority w:val="99"/>
    <w:semiHidden/>
    <w:rsid w:val="0007212E"/>
  </w:style>
  <w:style w:type="paragraph" w:styleId="af2">
    <w:name w:val="annotation subject"/>
    <w:basedOn w:val="af0"/>
    <w:next w:val="af0"/>
    <w:link w:val="af3"/>
    <w:uiPriority w:val="99"/>
    <w:semiHidden/>
    <w:unhideWhenUsed/>
    <w:rsid w:val="0007212E"/>
    <w:rPr>
      <w:b/>
      <w:bCs/>
    </w:rPr>
  </w:style>
  <w:style w:type="character" w:customStyle="1" w:styleId="af3">
    <w:name w:val="コメント内容 (文字)"/>
    <w:basedOn w:val="af1"/>
    <w:link w:val="af2"/>
    <w:uiPriority w:val="99"/>
    <w:semiHidden/>
    <w:rsid w:val="000721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23982">
      <w:bodyDiv w:val="1"/>
      <w:marLeft w:val="0"/>
      <w:marRight w:val="0"/>
      <w:marTop w:val="0"/>
      <w:marBottom w:val="0"/>
      <w:divBdr>
        <w:top w:val="none" w:sz="0" w:space="0" w:color="auto"/>
        <w:left w:val="none" w:sz="0" w:space="0" w:color="auto"/>
        <w:bottom w:val="none" w:sz="0" w:space="0" w:color="auto"/>
        <w:right w:val="none" w:sz="0" w:space="0" w:color="auto"/>
      </w:divBdr>
    </w:div>
    <w:div w:id="257445817">
      <w:bodyDiv w:val="1"/>
      <w:marLeft w:val="0"/>
      <w:marRight w:val="0"/>
      <w:marTop w:val="0"/>
      <w:marBottom w:val="0"/>
      <w:divBdr>
        <w:top w:val="none" w:sz="0" w:space="0" w:color="auto"/>
        <w:left w:val="none" w:sz="0" w:space="0" w:color="auto"/>
        <w:bottom w:val="none" w:sz="0" w:space="0" w:color="auto"/>
        <w:right w:val="none" w:sz="0" w:space="0" w:color="auto"/>
      </w:divBdr>
    </w:div>
    <w:div w:id="354769111">
      <w:bodyDiv w:val="1"/>
      <w:marLeft w:val="0"/>
      <w:marRight w:val="0"/>
      <w:marTop w:val="0"/>
      <w:marBottom w:val="0"/>
      <w:divBdr>
        <w:top w:val="none" w:sz="0" w:space="0" w:color="auto"/>
        <w:left w:val="none" w:sz="0" w:space="0" w:color="auto"/>
        <w:bottom w:val="none" w:sz="0" w:space="0" w:color="auto"/>
        <w:right w:val="none" w:sz="0" w:space="0" w:color="auto"/>
      </w:divBdr>
    </w:div>
    <w:div w:id="356587744">
      <w:bodyDiv w:val="1"/>
      <w:marLeft w:val="0"/>
      <w:marRight w:val="0"/>
      <w:marTop w:val="0"/>
      <w:marBottom w:val="0"/>
      <w:divBdr>
        <w:top w:val="none" w:sz="0" w:space="0" w:color="auto"/>
        <w:left w:val="none" w:sz="0" w:space="0" w:color="auto"/>
        <w:bottom w:val="none" w:sz="0" w:space="0" w:color="auto"/>
        <w:right w:val="none" w:sz="0" w:space="0" w:color="auto"/>
      </w:divBdr>
    </w:div>
    <w:div w:id="369377801">
      <w:bodyDiv w:val="1"/>
      <w:marLeft w:val="0"/>
      <w:marRight w:val="0"/>
      <w:marTop w:val="0"/>
      <w:marBottom w:val="0"/>
      <w:divBdr>
        <w:top w:val="none" w:sz="0" w:space="0" w:color="auto"/>
        <w:left w:val="none" w:sz="0" w:space="0" w:color="auto"/>
        <w:bottom w:val="none" w:sz="0" w:space="0" w:color="auto"/>
        <w:right w:val="none" w:sz="0" w:space="0" w:color="auto"/>
      </w:divBdr>
    </w:div>
    <w:div w:id="492183273">
      <w:bodyDiv w:val="1"/>
      <w:marLeft w:val="0"/>
      <w:marRight w:val="0"/>
      <w:marTop w:val="0"/>
      <w:marBottom w:val="0"/>
      <w:divBdr>
        <w:top w:val="none" w:sz="0" w:space="0" w:color="auto"/>
        <w:left w:val="none" w:sz="0" w:space="0" w:color="auto"/>
        <w:bottom w:val="none" w:sz="0" w:space="0" w:color="auto"/>
        <w:right w:val="none" w:sz="0" w:space="0" w:color="auto"/>
      </w:divBdr>
    </w:div>
    <w:div w:id="857474993">
      <w:bodyDiv w:val="1"/>
      <w:marLeft w:val="0"/>
      <w:marRight w:val="0"/>
      <w:marTop w:val="0"/>
      <w:marBottom w:val="0"/>
      <w:divBdr>
        <w:top w:val="none" w:sz="0" w:space="0" w:color="auto"/>
        <w:left w:val="none" w:sz="0" w:space="0" w:color="auto"/>
        <w:bottom w:val="none" w:sz="0" w:space="0" w:color="auto"/>
        <w:right w:val="none" w:sz="0" w:space="0" w:color="auto"/>
      </w:divBdr>
    </w:div>
    <w:div w:id="885679696">
      <w:bodyDiv w:val="1"/>
      <w:marLeft w:val="0"/>
      <w:marRight w:val="0"/>
      <w:marTop w:val="0"/>
      <w:marBottom w:val="0"/>
      <w:divBdr>
        <w:top w:val="none" w:sz="0" w:space="0" w:color="auto"/>
        <w:left w:val="none" w:sz="0" w:space="0" w:color="auto"/>
        <w:bottom w:val="none" w:sz="0" w:space="0" w:color="auto"/>
        <w:right w:val="none" w:sz="0" w:space="0" w:color="auto"/>
      </w:divBdr>
    </w:div>
    <w:div w:id="926233966">
      <w:bodyDiv w:val="1"/>
      <w:marLeft w:val="0"/>
      <w:marRight w:val="0"/>
      <w:marTop w:val="0"/>
      <w:marBottom w:val="0"/>
      <w:divBdr>
        <w:top w:val="none" w:sz="0" w:space="0" w:color="auto"/>
        <w:left w:val="none" w:sz="0" w:space="0" w:color="auto"/>
        <w:bottom w:val="none" w:sz="0" w:space="0" w:color="auto"/>
        <w:right w:val="none" w:sz="0" w:space="0" w:color="auto"/>
      </w:divBdr>
    </w:div>
    <w:div w:id="958032884">
      <w:bodyDiv w:val="1"/>
      <w:marLeft w:val="0"/>
      <w:marRight w:val="0"/>
      <w:marTop w:val="0"/>
      <w:marBottom w:val="0"/>
      <w:divBdr>
        <w:top w:val="none" w:sz="0" w:space="0" w:color="auto"/>
        <w:left w:val="none" w:sz="0" w:space="0" w:color="auto"/>
        <w:bottom w:val="none" w:sz="0" w:space="0" w:color="auto"/>
        <w:right w:val="none" w:sz="0" w:space="0" w:color="auto"/>
      </w:divBdr>
    </w:div>
    <w:div w:id="977875827">
      <w:bodyDiv w:val="1"/>
      <w:marLeft w:val="0"/>
      <w:marRight w:val="0"/>
      <w:marTop w:val="0"/>
      <w:marBottom w:val="0"/>
      <w:divBdr>
        <w:top w:val="none" w:sz="0" w:space="0" w:color="auto"/>
        <w:left w:val="none" w:sz="0" w:space="0" w:color="auto"/>
        <w:bottom w:val="none" w:sz="0" w:space="0" w:color="auto"/>
        <w:right w:val="none" w:sz="0" w:space="0" w:color="auto"/>
      </w:divBdr>
    </w:div>
    <w:div w:id="1194222849">
      <w:bodyDiv w:val="1"/>
      <w:marLeft w:val="0"/>
      <w:marRight w:val="0"/>
      <w:marTop w:val="0"/>
      <w:marBottom w:val="0"/>
      <w:divBdr>
        <w:top w:val="none" w:sz="0" w:space="0" w:color="auto"/>
        <w:left w:val="none" w:sz="0" w:space="0" w:color="auto"/>
        <w:bottom w:val="none" w:sz="0" w:space="0" w:color="auto"/>
        <w:right w:val="none" w:sz="0" w:space="0" w:color="auto"/>
      </w:divBdr>
    </w:div>
    <w:div w:id="1204639427">
      <w:bodyDiv w:val="1"/>
      <w:marLeft w:val="0"/>
      <w:marRight w:val="0"/>
      <w:marTop w:val="0"/>
      <w:marBottom w:val="0"/>
      <w:divBdr>
        <w:top w:val="none" w:sz="0" w:space="0" w:color="auto"/>
        <w:left w:val="none" w:sz="0" w:space="0" w:color="auto"/>
        <w:bottom w:val="none" w:sz="0" w:space="0" w:color="auto"/>
        <w:right w:val="none" w:sz="0" w:space="0" w:color="auto"/>
      </w:divBdr>
    </w:div>
    <w:div w:id="1830095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57A9B-A23E-45CF-9FFF-8CEC87838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11299</TotalTime>
  <Pages>43</Pages>
  <Words>8619</Words>
  <Characters>49130</Characters>
  <Application>Microsoft Office Word</Application>
  <DocSecurity>0</DocSecurity>
  <Lines>409</Lines>
  <Paragraphs>115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山本　昌広</cp:lastModifiedBy>
  <cp:revision>964</cp:revision>
  <cp:lastPrinted>2021-08-02T03:20:00Z</cp:lastPrinted>
  <dcterms:created xsi:type="dcterms:W3CDTF">2019-06-25T00:41:00Z</dcterms:created>
  <dcterms:modified xsi:type="dcterms:W3CDTF">2021-09-20T13:15:00Z</dcterms:modified>
</cp:coreProperties>
</file>