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48" w:rsidRPr="009C5308" w:rsidRDefault="00F06ADB" w:rsidP="00B65348">
      <w:pPr>
        <w:pStyle w:val="a3"/>
        <w:pBdr>
          <w:bottom w:val="thickThinSmallGap" w:sz="24" w:space="1" w:color="622423" w:themeColor="accent2" w:themeShade="7F"/>
        </w:pBdr>
        <w:tabs>
          <w:tab w:val="center" w:pos="11187"/>
          <w:tab w:val="left" w:pos="15040"/>
        </w:tabs>
        <w:jc w:val="left"/>
        <w:rPr>
          <w:rFonts w:ascii="HG丸ｺﾞｼｯｸM-PRO" w:eastAsia="HG丸ｺﾞｼｯｸM-PRO" w:hAnsi="HG丸ｺﾞｼｯｸM-PRO" w:cstheme="majorBidi"/>
          <w:sz w:val="32"/>
          <w:szCs w:val="32"/>
        </w:rPr>
      </w:pPr>
      <w:r w:rsidRPr="00F06ADB">
        <w:rPr>
          <w:rFonts w:ascii="HG丸ｺﾞｼｯｸM-PRO" w:eastAsia="HG丸ｺﾞｼｯｸM-PRO" w:hAnsi="HG丸ｺﾞｼｯｸM-PRO" w:cs="HGｺﾞｼｯｸM"/>
          <w:noProof/>
          <w:color w:val="000000"/>
          <w:spacing w:val="2"/>
          <w:w w:val="99"/>
          <w:kern w:val="0"/>
          <w:sz w:val="32"/>
          <w:szCs w:val="32"/>
          <w:fitText w:val="7020" w:id="1784516096"/>
        </w:rPr>
        <mc:AlternateContent>
          <mc:Choice Requires="wps">
            <w:drawing>
              <wp:anchor distT="0" distB="0" distL="114300" distR="114300" simplePos="0" relativeHeight="252261376" behindDoc="0" locked="0" layoutInCell="1" allowOverlap="1" wp14:editId="36B11C9B">
                <wp:simplePos x="0" y="0"/>
                <wp:positionH relativeFrom="column">
                  <wp:posOffset>9194175</wp:posOffset>
                </wp:positionH>
                <wp:positionV relativeFrom="paragraph">
                  <wp:posOffset>-218364</wp:posOffset>
                </wp:positionV>
                <wp:extent cx="641445" cy="1403985"/>
                <wp:effectExtent l="0" t="0" r="254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5" cy="1403985"/>
                        </a:xfrm>
                        <a:prstGeom prst="rect">
                          <a:avLst/>
                        </a:prstGeom>
                        <a:solidFill>
                          <a:srgbClr val="FFFFFF"/>
                        </a:solidFill>
                        <a:ln w="9525">
                          <a:solidFill>
                            <a:srgbClr val="000000"/>
                          </a:solidFill>
                          <a:miter lim="800000"/>
                          <a:headEnd/>
                          <a:tailEnd/>
                        </a:ln>
                      </wps:spPr>
                      <wps:txbx>
                        <w:txbxContent>
                          <w:p w:rsidR="00F06ADB" w:rsidRPr="00F06ADB" w:rsidRDefault="00F06ADB" w:rsidP="00F06ADB">
                            <w:pPr>
                              <w:jc w:val="center"/>
                              <w:rPr>
                                <w:rFonts w:asciiTheme="majorEastAsia" w:eastAsiaTheme="majorEastAsia" w:hAnsiTheme="majorEastAsia"/>
                                <w:sz w:val="22"/>
                              </w:rPr>
                            </w:pPr>
                            <w:r w:rsidRPr="00F06ADB">
                              <w:rPr>
                                <w:rFonts w:asciiTheme="majorEastAsia" w:eastAsiaTheme="majorEastAsia" w:hAnsiTheme="majorEastAsia" w:hint="eastAsia"/>
                                <w:sz w:val="22"/>
                              </w:rPr>
                              <w:t>資料４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23.95pt;margin-top:-17.2pt;width:50.5pt;height:110.55pt;z-index:25226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">
                <v:textbox style="mso-fit-shape-to-text:t">
                  <w:txbxContent>
                    <w:p w:rsidR="00F06ADB" w:rsidRPr="00F06ADB" w:rsidRDefault="00F06ADB" w:rsidP="00F06ADB">
                      <w:pPr>
                        <w:jc w:val="center"/>
                        <w:rPr>
                          <w:rFonts w:asciiTheme="majorEastAsia" w:eastAsiaTheme="majorEastAsia" w:hAnsiTheme="majorEastAsia"/>
                          <w:sz w:val="22"/>
                        </w:rPr>
                      </w:pPr>
                      <w:r w:rsidRPr="00F06ADB">
                        <w:rPr>
                          <w:rFonts w:asciiTheme="majorEastAsia" w:eastAsiaTheme="majorEastAsia" w:hAnsiTheme="majorEastAsia" w:hint="eastAsia"/>
                          <w:sz w:val="22"/>
                        </w:rPr>
                        <w:t>資料４</w:t>
                      </w:r>
                    </w:p>
                  </w:txbxContent>
                </v:textbox>
              </v:shape>
            </w:pict>
          </mc:Fallback>
        </mc:AlternateContent>
      </w:r>
      <w:sdt>
        <w:sdtPr>
          <w:rPr>
            <w:rFonts w:ascii="HG丸ｺﾞｼｯｸM-PRO" w:eastAsia="HG丸ｺﾞｼｯｸM-PRO" w:hAnsi="HG丸ｺﾞｼｯｸM-PRO" w:cs="HGｺﾞｼｯｸM"/>
            <w:color w:val="000000"/>
            <w:spacing w:val="2"/>
            <w:w w:val="99"/>
            <w:kern w:val="0"/>
            <w:sz w:val="32"/>
            <w:szCs w:val="32"/>
            <w:fitText w:val="7020" w:id="1784516096"/>
          </w:rPr>
          <w:alias w:val="タイトル"/>
          <w:id w:val="-489949142"/>
          <w:placeholder>
            <w:docPart w:val="0A63E1C48B4B40F594DEB0C702042349"/>
          </w:placeholder>
          <w:dataBinding w:prefixMappings="xmlns:ns0='http://schemas.openxmlformats.org/package/2006/metadata/core-properties' xmlns:ns1='http://purl.org/dc/elements/1.1/'" w:xpath="/ns0:coreProperties[1]/ns1:title[1]" w:storeItemID="{6C3C8BC8-F283-45AE-878A-BAB7291924A1}"/>
          <w:text/>
        </w:sdtPr>
        <w:sdtEndPr>
          <w:rPr>
            <w:spacing w:val="0"/>
          </w:rPr>
        </w:sdtEndPr>
        <w:sdtContent>
          <w:r w:rsidR="00E37D47" w:rsidRPr="00E37D47">
            <w:rPr>
              <w:rFonts w:ascii="HG丸ｺﾞｼｯｸM-PRO" w:eastAsia="HG丸ｺﾞｼｯｸM-PRO" w:hAnsi="HG丸ｺﾞｼｯｸM-PRO" w:cs="HGｺﾞｼｯｸM" w:hint="eastAsia"/>
              <w:color w:val="000000"/>
              <w:spacing w:val="2"/>
              <w:w w:val="75"/>
              <w:kern w:val="0"/>
              <w:sz w:val="32"/>
              <w:szCs w:val="32"/>
              <w:fitText w:val="7020" w:id="1784516096"/>
            </w:rPr>
            <w:t>■特別養子縁組等の推進のための支援体制の構築に向けた取組</w:t>
          </w:r>
          <w:r w:rsidR="00E37D47" w:rsidRPr="00E37D47">
            <w:rPr>
              <w:rFonts w:ascii="HG丸ｺﾞｼｯｸM-PRO" w:eastAsia="HG丸ｺﾞｼｯｸM-PRO" w:hAnsi="HG丸ｺﾞｼｯｸM-PRO" w:cs="HGｺﾞｼｯｸM" w:hint="eastAsia"/>
              <w:color w:val="000000"/>
              <w:spacing w:val="-26"/>
              <w:w w:val="75"/>
              <w:kern w:val="0"/>
              <w:sz w:val="32"/>
              <w:szCs w:val="32"/>
              <w:fitText w:val="7020" w:id="1784516096"/>
            </w:rPr>
            <w:t>み</w:t>
          </w:r>
        </w:sdtContent>
      </w:sdt>
    </w:p>
    <w:p w:rsidR="00A6000C" w:rsidRDefault="00371A5C" w:rsidP="00A82A10">
      <w:pPr>
        <w:jc w:val="left"/>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2257280" behindDoc="0" locked="0" layoutInCell="1" allowOverlap="1">
                <wp:simplePos x="0" y="0"/>
                <wp:positionH relativeFrom="column">
                  <wp:posOffset>-47767</wp:posOffset>
                </wp:positionH>
                <wp:positionV relativeFrom="paragraph">
                  <wp:posOffset>136174</wp:posOffset>
                </wp:positionV>
                <wp:extent cx="9879624" cy="791570"/>
                <wp:effectExtent l="0" t="0" r="26670" b="27940"/>
                <wp:wrapNone/>
                <wp:docPr id="3" name="正方形/長方形 3"/>
                <wp:cNvGraphicFramePr/>
                <a:graphic xmlns:a="http://schemas.openxmlformats.org/drawingml/2006/main">
                  <a:graphicData uri="http://schemas.microsoft.com/office/word/2010/wordprocessingShape">
                    <wps:wsp>
                      <wps:cNvSpPr/>
                      <wps:spPr>
                        <a:xfrm>
                          <a:off x="0" y="0"/>
                          <a:ext cx="9879624" cy="791570"/>
                        </a:xfrm>
                        <a:prstGeom prst="rect">
                          <a:avLst/>
                        </a:prstGeom>
                        <a:ln w="1587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71A5C" w:rsidRPr="00E13F44" w:rsidRDefault="00371A5C" w:rsidP="00E13F44">
                            <w:pPr>
                              <w:spacing w:line="0" w:lineRule="atLeast"/>
                              <w:rPr>
                                <w:rFonts w:ascii="HG丸ｺﾞｼｯｸM-PRO" w:eastAsia="HG丸ｺﾞｼｯｸM-PRO" w:hAnsi="HG丸ｺﾞｼｯｸM-PRO"/>
                                <w:sz w:val="24"/>
                                <w:szCs w:val="24"/>
                              </w:rPr>
                            </w:pPr>
                            <w:r w:rsidRPr="00E13F44">
                              <w:rPr>
                                <w:rFonts w:ascii="HG丸ｺﾞｼｯｸM-PRO" w:eastAsia="HG丸ｺﾞｼｯｸM-PRO" w:hAnsi="HG丸ｺﾞｼｯｸM-PRO" w:hint="eastAsia"/>
                                <w:sz w:val="24"/>
                                <w:szCs w:val="24"/>
                              </w:rPr>
                              <w:t>国の要領に記載のとおり、養子縁組が適当と考えられる子どもについては、十分なアセスメントとマッチング等を前提に</w:t>
                            </w:r>
                            <w:r w:rsidR="00E37D47" w:rsidRPr="00E13F44">
                              <w:rPr>
                                <w:rFonts w:ascii="HG丸ｺﾞｼｯｸM-PRO" w:eastAsia="HG丸ｺﾞｼｯｸM-PRO" w:hAnsi="HG丸ｺﾞｼｯｸM-PRO" w:hint="eastAsia"/>
                                <w:sz w:val="24"/>
                                <w:szCs w:val="24"/>
                              </w:rPr>
                              <w:t>積極的な</w:t>
                            </w:r>
                            <w:r w:rsidRPr="00E13F44">
                              <w:rPr>
                                <w:rFonts w:ascii="HG丸ｺﾞｼｯｸM-PRO" w:eastAsia="HG丸ｺﾞｼｯｸM-PRO" w:hAnsi="HG丸ｺﾞｼｯｸM-PRO" w:hint="eastAsia"/>
                                <w:sz w:val="24"/>
                                <w:szCs w:val="24"/>
                              </w:rPr>
                              <w:t>検討が行われるべきである</w:t>
                            </w:r>
                            <w:r w:rsidR="00E37D47" w:rsidRPr="00E13F44">
                              <w:rPr>
                                <w:rFonts w:ascii="HG丸ｺﾞｼｯｸM-PRO" w:eastAsia="HG丸ｺﾞｼｯｸM-PRO" w:hAnsi="HG丸ｺﾞｼｯｸM-PRO" w:hint="eastAsia"/>
                                <w:sz w:val="24"/>
                                <w:szCs w:val="24"/>
                              </w:rPr>
                              <w:t>。大阪府では、養子縁組里親支援機関との連携をはじめ、以下の取組みを通じて、</w:t>
                            </w:r>
                            <w:r w:rsidR="00E13F44">
                              <w:rPr>
                                <w:rFonts w:ascii="HG丸ｺﾞｼｯｸM-PRO" w:eastAsia="HG丸ｺﾞｼｯｸM-PRO" w:hAnsi="HG丸ｺﾞｼｯｸM-PRO" w:hint="eastAsia"/>
                                <w:sz w:val="24"/>
                                <w:szCs w:val="24"/>
                              </w:rPr>
                              <w:t>養親を必要とする児童に対して確実に、</w:t>
                            </w:r>
                            <w:r w:rsidR="00E13F44" w:rsidRPr="00316B0F">
                              <w:rPr>
                                <w:rFonts w:ascii="HG丸ｺﾞｼｯｸM-PRO" w:eastAsia="HG丸ｺﾞｼｯｸM-PRO" w:hAnsi="HG丸ｺﾞｼｯｸM-PRO" w:hint="eastAsia"/>
                                <w:sz w:val="24"/>
                                <w:szCs w:val="24"/>
                              </w:rPr>
                              <w:t>できる限り早く、養子縁組里親委託を実現する体制を整備</w:t>
                            </w:r>
                            <w:r w:rsidR="00E13F44">
                              <w:rPr>
                                <w:rFonts w:ascii="HG丸ｺﾞｼｯｸM-PRO" w:eastAsia="HG丸ｺﾞｼｯｸM-PRO" w:hAnsi="HG丸ｺﾞｼｯｸM-PRO" w:hint="eastAsia"/>
                                <w:sz w:val="24"/>
                                <w:szCs w:val="24"/>
                              </w:rPr>
                              <w:t>していく。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margin-left:-3.75pt;margin-top:10.7pt;width:777.9pt;height:62.35pt;z-index:25225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" fillcolor="white [3201]" strokecolor="black [3213]" strokeweight="1.25pt">
                <v:stroke dashstyle="3 1"/>
                <v:textbox>
                  <w:txbxContent>
                    <w:p w:rsidR="00371A5C" w:rsidRPr="00E13F44" w:rsidRDefault="00371A5C" w:rsidP="00E13F44">
                      <w:pPr>
                        <w:spacing w:line="0" w:lineRule="atLeast"/>
                        <w:rPr>
                          <w:rFonts w:ascii="HG丸ｺﾞｼｯｸM-PRO" w:eastAsia="HG丸ｺﾞｼｯｸM-PRO" w:hAnsi="HG丸ｺﾞｼｯｸM-PRO"/>
                          <w:sz w:val="24"/>
                          <w:szCs w:val="24"/>
                        </w:rPr>
                      </w:pPr>
                      <w:r w:rsidRPr="00E13F44">
                        <w:rPr>
                          <w:rFonts w:ascii="HG丸ｺﾞｼｯｸM-PRO" w:eastAsia="HG丸ｺﾞｼｯｸM-PRO" w:hAnsi="HG丸ｺﾞｼｯｸM-PRO" w:hint="eastAsia"/>
                          <w:sz w:val="24"/>
                          <w:szCs w:val="24"/>
                        </w:rPr>
                        <w:t>国の要領に記載のとおり、養子縁組が適当と考えられる子どもについては、十分なアセスメントとマッチング等を前提に</w:t>
                      </w:r>
                      <w:r w:rsidR="00E37D47" w:rsidRPr="00E13F44">
                        <w:rPr>
                          <w:rFonts w:ascii="HG丸ｺﾞｼｯｸM-PRO" w:eastAsia="HG丸ｺﾞｼｯｸM-PRO" w:hAnsi="HG丸ｺﾞｼｯｸM-PRO" w:hint="eastAsia"/>
                          <w:sz w:val="24"/>
                          <w:szCs w:val="24"/>
                        </w:rPr>
                        <w:t>積極的な</w:t>
                      </w:r>
                      <w:r w:rsidRPr="00E13F44">
                        <w:rPr>
                          <w:rFonts w:ascii="HG丸ｺﾞｼｯｸM-PRO" w:eastAsia="HG丸ｺﾞｼｯｸM-PRO" w:hAnsi="HG丸ｺﾞｼｯｸM-PRO" w:hint="eastAsia"/>
                          <w:sz w:val="24"/>
                          <w:szCs w:val="24"/>
                        </w:rPr>
                        <w:t>検討が行われるべきである</w:t>
                      </w:r>
                      <w:r w:rsidR="00E37D47" w:rsidRPr="00E13F44">
                        <w:rPr>
                          <w:rFonts w:ascii="HG丸ｺﾞｼｯｸM-PRO" w:eastAsia="HG丸ｺﾞｼｯｸM-PRO" w:hAnsi="HG丸ｺﾞｼｯｸM-PRO" w:hint="eastAsia"/>
                          <w:sz w:val="24"/>
                          <w:szCs w:val="24"/>
                        </w:rPr>
                        <w:t>。大阪府では、養子縁組里親支援機関との連携をはじめ、以下の取組みを通じて、</w:t>
                      </w:r>
                      <w:r w:rsidR="00E13F44">
                        <w:rPr>
                          <w:rFonts w:ascii="HG丸ｺﾞｼｯｸM-PRO" w:eastAsia="HG丸ｺﾞｼｯｸM-PRO" w:hAnsi="HG丸ｺﾞｼｯｸM-PRO" w:hint="eastAsia"/>
                          <w:sz w:val="24"/>
                          <w:szCs w:val="24"/>
                        </w:rPr>
                        <w:t>養親を必要とする児童に対して確実に、</w:t>
                      </w:r>
                      <w:r w:rsidR="00E13F44" w:rsidRPr="00316B0F">
                        <w:rPr>
                          <w:rFonts w:ascii="HG丸ｺﾞｼｯｸM-PRO" w:eastAsia="HG丸ｺﾞｼｯｸM-PRO" w:hAnsi="HG丸ｺﾞｼｯｸM-PRO" w:hint="eastAsia"/>
                          <w:sz w:val="24"/>
                          <w:szCs w:val="24"/>
                        </w:rPr>
                        <w:t>できる限り早く、養子縁組里親委託を実現する体制を整備</w:t>
                      </w:r>
                      <w:r w:rsidR="00E13F44">
                        <w:rPr>
                          <w:rFonts w:ascii="HG丸ｺﾞｼｯｸM-PRO" w:eastAsia="HG丸ｺﾞｼｯｸM-PRO" w:hAnsi="HG丸ｺﾞｼｯｸM-PRO" w:hint="eastAsia"/>
                          <w:sz w:val="24"/>
                          <w:szCs w:val="24"/>
                        </w:rPr>
                        <w:t>していく。</w:t>
                      </w:r>
                    </w:p>
                  </w:txbxContent>
                </v:textbox>
              </v:rect>
            </w:pict>
          </mc:Fallback>
        </mc:AlternateContent>
      </w:r>
    </w:p>
    <w:p w:rsidR="00A6000C" w:rsidRDefault="00A6000C" w:rsidP="00A82A10">
      <w:pPr>
        <w:jc w:val="left"/>
        <w:rPr>
          <w:rFonts w:ascii="HG丸ｺﾞｼｯｸM-PRO" w:eastAsia="HG丸ｺﾞｼｯｸM-PRO" w:hAnsi="HG丸ｺﾞｼｯｸM-PRO"/>
          <w:b/>
          <w:sz w:val="28"/>
        </w:rPr>
      </w:pPr>
    </w:p>
    <w:p w:rsidR="00A6000C" w:rsidRDefault="00E13F44" w:rsidP="00A82A10">
      <w:pPr>
        <w:jc w:val="left"/>
        <w:rPr>
          <w:rFonts w:ascii="HG丸ｺﾞｼｯｸM-PRO" w:eastAsia="HG丸ｺﾞｼｯｸM-PRO" w:hAnsi="HG丸ｺﾞｼｯｸM-PRO"/>
          <w:b/>
          <w:sz w:val="28"/>
        </w:rPr>
      </w:pPr>
      <w:r w:rsidRPr="00F1730A">
        <w:rPr>
          <w:rFonts w:ascii="HG丸ｺﾞｼｯｸM-PRO" w:eastAsia="HG丸ｺﾞｼｯｸM-PRO" w:hAnsi="HG丸ｺﾞｼｯｸM-PRO"/>
          <w:noProof/>
          <w:highlight w:val="yellow"/>
        </w:rPr>
        <mc:AlternateContent>
          <mc:Choice Requires="wps">
            <w:drawing>
              <wp:anchor distT="0" distB="0" distL="114300" distR="114300" simplePos="0" relativeHeight="252251136" behindDoc="0" locked="0" layoutInCell="1" allowOverlap="1" wp14:anchorId="4C5B6AB4" wp14:editId="6A195B5F">
                <wp:simplePos x="0" y="0"/>
                <wp:positionH relativeFrom="column">
                  <wp:posOffset>4592320</wp:posOffset>
                </wp:positionH>
                <wp:positionV relativeFrom="paragraph">
                  <wp:posOffset>148268</wp:posOffset>
                </wp:positionV>
                <wp:extent cx="5239385" cy="3097530"/>
                <wp:effectExtent l="0" t="0" r="18415" b="26670"/>
                <wp:wrapNone/>
                <wp:docPr id="8" name="正方形/長方形 8"/>
                <wp:cNvGraphicFramePr/>
                <a:graphic xmlns:a="http://schemas.openxmlformats.org/drawingml/2006/main">
                  <a:graphicData uri="http://schemas.microsoft.com/office/word/2010/wordprocessingShape">
                    <wps:wsp>
                      <wps:cNvSpPr/>
                      <wps:spPr>
                        <a:xfrm>
                          <a:off x="0" y="0"/>
                          <a:ext cx="5239385" cy="3097530"/>
                        </a:xfrm>
                        <a:prstGeom prst="rect">
                          <a:avLst/>
                        </a:prstGeom>
                        <a:noFill/>
                        <a:ln w="158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367A66" w:rsidRPr="0059710C" w:rsidRDefault="00316B0F" w:rsidP="00294059">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w:t>
                            </w:r>
                            <w:r w:rsidR="00294059" w:rsidRPr="0059710C">
                              <w:rPr>
                                <w:rFonts w:ascii="HG丸ｺﾞｼｯｸM-PRO" w:eastAsia="HG丸ｺﾞｼｯｸM-PRO" w:hAnsi="HG丸ｺﾞｼｯｸM-PRO" w:hint="eastAsia"/>
                                <w:sz w:val="24"/>
                                <w:szCs w:val="24"/>
                                <w:u w:val="single"/>
                              </w:rPr>
                              <w:t>養子縁組里親支援機関事業</w:t>
                            </w:r>
                          </w:p>
                          <w:p w:rsidR="00B6118B" w:rsidRPr="00294059" w:rsidRDefault="002459AA" w:rsidP="00294059">
                            <w:pPr>
                              <w:numPr>
                                <w:ilvl w:val="0"/>
                                <w:numId w:val="2"/>
                              </w:numPr>
                              <w:spacing w:line="0" w:lineRule="atLeast"/>
                              <w:ind w:left="240" w:hangingChars="100" w:hanging="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事業実施者　公益財団法人家庭養護促進協会</w:t>
                            </w:r>
                          </w:p>
                          <w:p w:rsidR="00B6118B" w:rsidRDefault="002459AA" w:rsidP="00294059">
                            <w:pPr>
                              <w:numPr>
                                <w:ilvl w:val="0"/>
                                <w:numId w:val="2"/>
                              </w:numPr>
                              <w:spacing w:line="0" w:lineRule="atLeast"/>
                              <w:ind w:left="240" w:hangingChars="100" w:hanging="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実施地域</w:t>
                            </w:r>
                            <w:r w:rsidR="00294059">
                              <w:rPr>
                                <w:rFonts w:ascii="HG丸ｺﾞｼｯｸM-PRO" w:eastAsia="HG丸ｺﾞｼｯｸM-PRO" w:hAnsi="HG丸ｺﾞｼｯｸM-PRO" w:hint="eastAsia"/>
                                <w:sz w:val="24"/>
                                <w:szCs w:val="24"/>
                              </w:rPr>
                              <w:t xml:space="preserve">    </w:t>
                            </w:r>
                            <w:r w:rsidRPr="00294059">
                              <w:rPr>
                                <w:rFonts w:ascii="HG丸ｺﾞｼｯｸM-PRO" w:eastAsia="HG丸ｺﾞｼｯｸM-PRO" w:hAnsi="HG丸ｺﾞｼｯｸM-PRO" w:hint="eastAsia"/>
                                <w:sz w:val="24"/>
                                <w:szCs w:val="24"/>
                              </w:rPr>
                              <w:t>府内全域</w:t>
                            </w:r>
                          </w:p>
                          <w:p w:rsidR="00294059" w:rsidRDefault="00294059" w:rsidP="00294059">
                            <w:pPr>
                              <w:numPr>
                                <w:ilvl w:val="0"/>
                                <w:numId w:val="2"/>
                              </w:num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目的・内容</w:t>
                            </w:r>
                          </w:p>
                          <w:p w:rsidR="00294059" w:rsidRPr="00294059" w:rsidRDefault="00294059" w:rsidP="00294059">
                            <w:pPr>
                              <w:spacing w:line="0" w:lineRule="atLeast"/>
                              <w:ind w:left="240" w:firstLineChars="100" w:firstLine="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養子縁組家庭への支援に関する専門性を有する民間団体と行政が協働して、養子縁組里親のリクルートから委託後支援を行うことで、里親支援策の充実を図る。行政では実施困難な、府域を超えた広報活動や、児童の適性に応じられる里親家庭の選定、養子里親の特殊性に応じた専門性の高い支援の実践を行う</w:t>
                            </w:r>
                            <w:r>
                              <w:rPr>
                                <w:rFonts w:ascii="HG丸ｺﾞｼｯｸM-PRO" w:eastAsia="HG丸ｺﾞｼｯｸM-PRO" w:hAnsi="HG丸ｺﾞｼｯｸM-PRO" w:hint="eastAsia"/>
                                <w:sz w:val="24"/>
                                <w:szCs w:val="24"/>
                              </w:rPr>
                              <w:t>ことを目的とする</w:t>
                            </w:r>
                            <w:r w:rsidRPr="00294059">
                              <w:rPr>
                                <w:rFonts w:ascii="HG丸ｺﾞｼｯｸM-PRO" w:eastAsia="HG丸ｺﾞｼｯｸM-PRO" w:hAnsi="HG丸ｺﾞｼｯｸM-PRO" w:hint="eastAsia"/>
                                <w:sz w:val="24"/>
                                <w:szCs w:val="24"/>
                              </w:rPr>
                              <w:t>。</w:t>
                            </w:r>
                          </w:p>
                          <w:p w:rsidR="00294059" w:rsidRPr="00294059" w:rsidRDefault="00E37D47"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16B0F">
                              <w:rPr>
                                <w:rFonts w:ascii="HG丸ｺﾞｼｯｸM-PRO" w:eastAsia="HG丸ｺﾞｼｯｸM-PRO" w:hAnsi="HG丸ｺﾞｼｯｸM-PRO" w:hint="eastAsia"/>
                                <w:sz w:val="24"/>
                                <w:szCs w:val="24"/>
                              </w:rPr>
                              <w:t>具体的な事業</w:t>
                            </w:r>
                            <w:r>
                              <w:rPr>
                                <w:rFonts w:ascii="HG丸ｺﾞｼｯｸM-PRO" w:eastAsia="HG丸ｺﾞｼｯｸM-PRO" w:hAnsi="HG丸ｺﾞｼｯｸM-PRO" w:hint="eastAsia"/>
                                <w:sz w:val="24"/>
                                <w:szCs w:val="24"/>
                              </w:rPr>
                              <w:t>＞</w:t>
                            </w:r>
                          </w:p>
                          <w:p w:rsidR="00294059" w:rsidRDefault="00E37D47"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4059" w:rsidRPr="00294059">
                              <w:rPr>
                                <w:rFonts w:ascii="HG丸ｺﾞｼｯｸM-PRO" w:eastAsia="HG丸ｺﾞｼｯｸM-PRO" w:hAnsi="HG丸ｺﾞｼｯｸM-PRO" w:hint="eastAsia"/>
                                <w:sz w:val="24"/>
                                <w:szCs w:val="24"/>
                              </w:rPr>
                              <w:t>産婦人科医療機関</w:t>
                            </w:r>
                            <w:r w:rsidR="00F43B2D">
                              <w:rPr>
                                <w:rFonts w:ascii="HG丸ｺﾞｼｯｸM-PRO" w:eastAsia="HG丸ｺﾞｼｯｸM-PRO" w:hAnsi="HG丸ｺﾞｼｯｸM-PRO" w:hint="eastAsia"/>
                                <w:sz w:val="24"/>
                                <w:szCs w:val="24"/>
                              </w:rPr>
                              <w:t>の受付等</w:t>
                            </w:r>
                            <w:r w:rsidR="00294059" w:rsidRPr="00294059">
                              <w:rPr>
                                <w:rFonts w:ascii="HG丸ｺﾞｼｯｸM-PRO" w:eastAsia="HG丸ｺﾞｼｯｸM-PRO" w:hAnsi="HG丸ｺﾞｼｯｸM-PRO" w:hint="eastAsia"/>
                                <w:sz w:val="24"/>
                                <w:szCs w:val="24"/>
                              </w:rPr>
                              <w:t>で</w:t>
                            </w:r>
                            <w:r w:rsidR="00F43B2D">
                              <w:rPr>
                                <w:rFonts w:ascii="HG丸ｺﾞｼｯｸM-PRO" w:eastAsia="HG丸ｺﾞｼｯｸM-PRO" w:hAnsi="HG丸ｺﾞｼｯｸM-PRO" w:hint="eastAsia"/>
                                <w:sz w:val="24"/>
                                <w:szCs w:val="24"/>
                              </w:rPr>
                              <w:t>のリーフレットの配置</w:t>
                            </w:r>
                          </w:p>
                          <w:p w:rsidR="00294059" w:rsidRPr="00294059" w:rsidRDefault="00316B0F"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43B2D">
                              <w:rPr>
                                <w:rFonts w:ascii="HG丸ｺﾞｼｯｸM-PRO" w:eastAsia="HG丸ｺﾞｼｯｸM-PRO" w:hAnsi="HG丸ｺﾞｼｯｸM-PRO" w:hint="eastAsia"/>
                                <w:sz w:val="24"/>
                                <w:szCs w:val="24"/>
                              </w:rPr>
                              <w:t>養子里親に特化した説明会の開催</w:t>
                            </w:r>
                          </w:p>
                          <w:p w:rsidR="00294059" w:rsidRPr="00294059" w:rsidRDefault="00F43B2D"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・養親となる上で必要なスキルを習得するための研修の実施</w:t>
                            </w:r>
                          </w:p>
                          <w:p w:rsidR="00294059" w:rsidRPr="00294059" w:rsidRDefault="00294059" w:rsidP="00E37D47">
                            <w:pPr>
                              <w:spacing w:line="0" w:lineRule="atLeast"/>
                              <w:ind w:firstLineChars="100" w:firstLine="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・児童相談所と連携したマッチング</w:t>
                            </w:r>
                            <w:r w:rsidR="00F43B2D">
                              <w:rPr>
                                <w:rFonts w:ascii="HG丸ｺﾞｼｯｸM-PRO" w:eastAsia="HG丸ｺﾞｼｯｸM-PRO" w:hAnsi="HG丸ｺﾞｼｯｸM-PRO" w:hint="eastAsia"/>
                                <w:sz w:val="24"/>
                                <w:szCs w:val="24"/>
                              </w:rPr>
                              <w:t>の</w:t>
                            </w:r>
                            <w:r w:rsidRPr="00294059">
                              <w:rPr>
                                <w:rFonts w:ascii="HG丸ｺﾞｼｯｸM-PRO" w:eastAsia="HG丸ｺﾞｼｯｸM-PRO" w:hAnsi="HG丸ｺﾞｼｯｸM-PRO" w:hint="eastAsia"/>
                                <w:sz w:val="24"/>
                                <w:szCs w:val="24"/>
                              </w:rPr>
                              <w:t>検討</w:t>
                            </w:r>
                          </w:p>
                          <w:p w:rsidR="00316B0F" w:rsidRPr="00294059" w:rsidRDefault="00F43B2D" w:rsidP="00F43B2D">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・養親家庭が抱える特有の不安・悩みに対応した支援の実施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margin-left:361.6pt;margin-top:11.65pt;width:412.55pt;height:243.9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" filled="f" strokecolor="black [3213]" strokeweight="1.25pt">
                <v:textbox>
                  <w:txbxContent>
                    <w:p w:rsidR="00367A66" w:rsidRPr="0059710C" w:rsidRDefault="00316B0F" w:rsidP="00294059">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w:t>
                      </w:r>
                      <w:r w:rsidR="00294059" w:rsidRPr="0059710C">
                        <w:rPr>
                          <w:rFonts w:ascii="HG丸ｺﾞｼｯｸM-PRO" w:eastAsia="HG丸ｺﾞｼｯｸM-PRO" w:hAnsi="HG丸ｺﾞｼｯｸM-PRO" w:hint="eastAsia"/>
                          <w:sz w:val="24"/>
                          <w:szCs w:val="24"/>
                          <w:u w:val="single"/>
                        </w:rPr>
                        <w:t>養子縁組里親支援機関事業</w:t>
                      </w:r>
                    </w:p>
                    <w:p w:rsidR="00B6118B" w:rsidRPr="00294059" w:rsidRDefault="002459AA" w:rsidP="00294059">
                      <w:pPr>
                        <w:numPr>
                          <w:ilvl w:val="0"/>
                          <w:numId w:val="2"/>
                        </w:numPr>
                        <w:spacing w:line="0" w:lineRule="atLeast"/>
                        <w:ind w:left="240" w:hangingChars="100" w:hanging="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事業実施者　公益財団法人家庭養護促進協会</w:t>
                      </w:r>
                    </w:p>
                    <w:p w:rsidR="00B6118B" w:rsidRDefault="002459AA" w:rsidP="00294059">
                      <w:pPr>
                        <w:numPr>
                          <w:ilvl w:val="0"/>
                          <w:numId w:val="2"/>
                        </w:numPr>
                        <w:spacing w:line="0" w:lineRule="atLeast"/>
                        <w:ind w:left="240" w:hangingChars="100" w:hanging="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実施地域</w:t>
                      </w:r>
                      <w:r w:rsidR="00294059">
                        <w:rPr>
                          <w:rFonts w:ascii="HG丸ｺﾞｼｯｸM-PRO" w:eastAsia="HG丸ｺﾞｼｯｸM-PRO" w:hAnsi="HG丸ｺﾞｼｯｸM-PRO" w:hint="eastAsia"/>
                          <w:sz w:val="24"/>
                          <w:szCs w:val="24"/>
                        </w:rPr>
                        <w:t xml:space="preserve">    </w:t>
                      </w:r>
                      <w:r w:rsidRPr="00294059">
                        <w:rPr>
                          <w:rFonts w:ascii="HG丸ｺﾞｼｯｸM-PRO" w:eastAsia="HG丸ｺﾞｼｯｸM-PRO" w:hAnsi="HG丸ｺﾞｼｯｸM-PRO" w:hint="eastAsia"/>
                          <w:sz w:val="24"/>
                          <w:szCs w:val="24"/>
                        </w:rPr>
                        <w:t>府内全域</w:t>
                      </w:r>
                    </w:p>
                    <w:p w:rsidR="00294059" w:rsidRDefault="00294059" w:rsidP="00294059">
                      <w:pPr>
                        <w:numPr>
                          <w:ilvl w:val="0"/>
                          <w:numId w:val="2"/>
                        </w:num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目的・内容</w:t>
                      </w:r>
                    </w:p>
                    <w:p w:rsidR="00294059" w:rsidRPr="00294059" w:rsidRDefault="00294059" w:rsidP="00294059">
                      <w:pPr>
                        <w:spacing w:line="0" w:lineRule="atLeast"/>
                        <w:ind w:left="240" w:firstLineChars="100" w:firstLine="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養子縁組家庭への支援に関する専門性を有する民間団体と行政が協働して、養子縁組里親のリクルートから委託後支援を行うことで、里親支援策の充実を図る。行政では実施困難な、府域を超えた広報活動や、児童の適性に応じられる里親家庭の選定、養子里親の特殊性に応じた専門性の高い支援の実践を行う</w:t>
                      </w:r>
                      <w:r>
                        <w:rPr>
                          <w:rFonts w:ascii="HG丸ｺﾞｼｯｸM-PRO" w:eastAsia="HG丸ｺﾞｼｯｸM-PRO" w:hAnsi="HG丸ｺﾞｼｯｸM-PRO" w:hint="eastAsia"/>
                          <w:sz w:val="24"/>
                          <w:szCs w:val="24"/>
                        </w:rPr>
                        <w:t>ことを目的とする</w:t>
                      </w:r>
                      <w:r w:rsidRPr="00294059">
                        <w:rPr>
                          <w:rFonts w:ascii="HG丸ｺﾞｼｯｸM-PRO" w:eastAsia="HG丸ｺﾞｼｯｸM-PRO" w:hAnsi="HG丸ｺﾞｼｯｸM-PRO" w:hint="eastAsia"/>
                          <w:sz w:val="24"/>
                          <w:szCs w:val="24"/>
                        </w:rPr>
                        <w:t>。</w:t>
                      </w:r>
                    </w:p>
                    <w:p w:rsidR="00294059" w:rsidRPr="00294059" w:rsidRDefault="00E37D47"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16B0F">
                        <w:rPr>
                          <w:rFonts w:ascii="HG丸ｺﾞｼｯｸM-PRO" w:eastAsia="HG丸ｺﾞｼｯｸM-PRO" w:hAnsi="HG丸ｺﾞｼｯｸM-PRO" w:hint="eastAsia"/>
                          <w:sz w:val="24"/>
                          <w:szCs w:val="24"/>
                        </w:rPr>
                        <w:t>具体的な事業</w:t>
                      </w:r>
                      <w:r>
                        <w:rPr>
                          <w:rFonts w:ascii="HG丸ｺﾞｼｯｸM-PRO" w:eastAsia="HG丸ｺﾞｼｯｸM-PRO" w:hAnsi="HG丸ｺﾞｼｯｸM-PRO" w:hint="eastAsia"/>
                          <w:sz w:val="24"/>
                          <w:szCs w:val="24"/>
                        </w:rPr>
                        <w:t>＞</w:t>
                      </w:r>
                    </w:p>
                    <w:p w:rsidR="00294059" w:rsidRDefault="00E37D47"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4059" w:rsidRPr="00294059">
                        <w:rPr>
                          <w:rFonts w:ascii="HG丸ｺﾞｼｯｸM-PRO" w:eastAsia="HG丸ｺﾞｼｯｸM-PRO" w:hAnsi="HG丸ｺﾞｼｯｸM-PRO" w:hint="eastAsia"/>
                          <w:sz w:val="24"/>
                          <w:szCs w:val="24"/>
                        </w:rPr>
                        <w:t>産婦人科医療機関</w:t>
                      </w:r>
                      <w:r w:rsidR="00F43B2D">
                        <w:rPr>
                          <w:rFonts w:ascii="HG丸ｺﾞｼｯｸM-PRO" w:eastAsia="HG丸ｺﾞｼｯｸM-PRO" w:hAnsi="HG丸ｺﾞｼｯｸM-PRO" w:hint="eastAsia"/>
                          <w:sz w:val="24"/>
                          <w:szCs w:val="24"/>
                        </w:rPr>
                        <w:t>の受付等</w:t>
                      </w:r>
                      <w:r w:rsidR="00294059" w:rsidRPr="00294059">
                        <w:rPr>
                          <w:rFonts w:ascii="HG丸ｺﾞｼｯｸM-PRO" w:eastAsia="HG丸ｺﾞｼｯｸM-PRO" w:hAnsi="HG丸ｺﾞｼｯｸM-PRO" w:hint="eastAsia"/>
                          <w:sz w:val="24"/>
                          <w:szCs w:val="24"/>
                        </w:rPr>
                        <w:t>で</w:t>
                      </w:r>
                      <w:r w:rsidR="00F43B2D">
                        <w:rPr>
                          <w:rFonts w:ascii="HG丸ｺﾞｼｯｸM-PRO" w:eastAsia="HG丸ｺﾞｼｯｸM-PRO" w:hAnsi="HG丸ｺﾞｼｯｸM-PRO" w:hint="eastAsia"/>
                          <w:sz w:val="24"/>
                          <w:szCs w:val="24"/>
                        </w:rPr>
                        <w:t>のリーフレットの配置</w:t>
                      </w:r>
                    </w:p>
                    <w:p w:rsidR="00294059" w:rsidRPr="00294059" w:rsidRDefault="00316B0F"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43B2D">
                        <w:rPr>
                          <w:rFonts w:ascii="HG丸ｺﾞｼｯｸM-PRO" w:eastAsia="HG丸ｺﾞｼｯｸM-PRO" w:hAnsi="HG丸ｺﾞｼｯｸM-PRO" w:hint="eastAsia"/>
                          <w:sz w:val="24"/>
                          <w:szCs w:val="24"/>
                        </w:rPr>
                        <w:t>養子里親に特化した説明会の開催</w:t>
                      </w:r>
                    </w:p>
                    <w:p w:rsidR="00294059" w:rsidRPr="00294059" w:rsidRDefault="00F43B2D" w:rsidP="00E37D4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・養親となる上で必要なスキルを習得するための研修の実施</w:t>
                      </w:r>
                    </w:p>
                    <w:p w:rsidR="00294059" w:rsidRPr="00294059" w:rsidRDefault="00294059" w:rsidP="00E37D47">
                      <w:pPr>
                        <w:spacing w:line="0" w:lineRule="atLeast"/>
                        <w:ind w:firstLineChars="100" w:firstLine="240"/>
                        <w:rPr>
                          <w:rFonts w:ascii="HG丸ｺﾞｼｯｸM-PRO" w:eastAsia="HG丸ｺﾞｼｯｸM-PRO" w:hAnsi="HG丸ｺﾞｼｯｸM-PRO"/>
                          <w:sz w:val="24"/>
                          <w:szCs w:val="24"/>
                        </w:rPr>
                      </w:pPr>
                      <w:r w:rsidRPr="00294059">
                        <w:rPr>
                          <w:rFonts w:ascii="HG丸ｺﾞｼｯｸM-PRO" w:eastAsia="HG丸ｺﾞｼｯｸM-PRO" w:hAnsi="HG丸ｺﾞｼｯｸM-PRO" w:hint="eastAsia"/>
                          <w:sz w:val="24"/>
                          <w:szCs w:val="24"/>
                        </w:rPr>
                        <w:t>・児童相談所と連携したマッチング</w:t>
                      </w:r>
                      <w:r w:rsidR="00F43B2D">
                        <w:rPr>
                          <w:rFonts w:ascii="HG丸ｺﾞｼｯｸM-PRO" w:eastAsia="HG丸ｺﾞｼｯｸM-PRO" w:hAnsi="HG丸ｺﾞｼｯｸM-PRO" w:hint="eastAsia"/>
                          <w:sz w:val="24"/>
                          <w:szCs w:val="24"/>
                        </w:rPr>
                        <w:t>の</w:t>
                      </w:r>
                      <w:r w:rsidRPr="00294059">
                        <w:rPr>
                          <w:rFonts w:ascii="HG丸ｺﾞｼｯｸM-PRO" w:eastAsia="HG丸ｺﾞｼｯｸM-PRO" w:hAnsi="HG丸ｺﾞｼｯｸM-PRO" w:hint="eastAsia"/>
                          <w:sz w:val="24"/>
                          <w:szCs w:val="24"/>
                        </w:rPr>
                        <w:t>検討</w:t>
                      </w:r>
                    </w:p>
                    <w:p w:rsidR="00316B0F" w:rsidRPr="00294059" w:rsidRDefault="00F43B2D" w:rsidP="00F43B2D">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・養親家庭が抱える特有の不安・悩みに対応した支援の実施</w:t>
                      </w:r>
                    </w:p>
                  </w:txbxContent>
                </v:textbox>
              </v:rect>
            </w:pict>
          </mc:Fallback>
        </mc:AlternateContent>
      </w:r>
      <w:r w:rsidRPr="00F1730A">
        <w:rPr>
          <w:rFonts w:ascii="HG丸ｺﾞｼｯｸM-PRO" w:eastAsia="HG丸ｺﾞｼｯｸM-PRO" w:hAnsi="HG丸ｺﾞｼｯｸM-PRO"/>
          <w:noProof/>
          <w:highlight w:val="yellow"/>
        </w:rPr>
        <mc:AlternateContent>
          <mc:Choice Requires="wps">
            <w:drawing>
              <wp:anchor distT="0" distB="0" distL="114300" distR="114300" simplePos="0" relativeHeight="252259328" behindDoc="0" locked="0" layoutInCell="1" allowOverlap="1" wp14:anchorId="028D9AE0" wp14:editId="0D7B4038">
                <wp:simplePos x="0" y="0"/>
                <wp:positionH relativeFrom="column">
                  <wp:posOffset>-48260</wp:posOffset>
                </wp:positionH>
                <wp:positionV relativeFrom="paragraph">
                  <wp:posOffset>148268</wp:posOffset>
                </wp:positionV>
                <wp:extent cx="4490085" cy="3097530"/>
                <wp:effectExtent l="0" t="0" r="24765" b="26670"/>
                <wp:wrapNone/>
                <wp:docPr id="4" name="正方形/長方形 4"/>
                <wp:cNvGraphicFramePr/>
                <a:graphic xmlns:a="http://schemas.openxmlformats.org/drawingml/2006/main">
                  <a:graphicData uri="http://schemas.microsoft.com/office/word/2010/wordprocessingShape">
                    <wps:wsp>
                      <wps:cNvSpPr/>
                      <wps:spPr>
                        <a:xfrm>
                          <a:off x="0" y="0"/>
                          <a:ext cx="4490085" cy="3097530"/>
                        </a:xfrm>
                        <a:prstGeom prst="rect">
                          <a:avLst/>
                        </a:prstGeom>
                        <a:noFill/>
                        <a:ln w="158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○養子縁組の積極的な検討</w:t>
                            </w:r>
                          </w:p>
                          <w:p w:rsidR="00F43B2D" w:rsidRDefault="00F43B2D" w:rsidP="00F43B2D">
                            <w:pPr>
                              <w:spacing w:line="0" w:lineRule="atLeas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入所中児童で、保護者が行方不明もしくは面会等が長期間途絶えているケースについて、養子縁組を積極的に検討する。</w:t>
                            </w:r>
                          </w:p>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○新生児委託の検討と実施</w:t>
                            </w:r>
                          </w:p>
                          <w:p w:rsidR="00F43B2D" w:rsidRDefault="00F43B2D" w:rsidP="00F43B2D">
                            <w:pPr>
                              <w:spacing w:line="0" w:lineRule="atLeas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実施条件が整っている場合には</w:t>
                            </w:r>
                            <w:r w:rsidRPr="00F43B2D">
                              <w:rPr>
                                <w:rFonts w:ascii="HG丸ｺﾞｼｯｸM-PRO" w:eastAsia="HG丸ｺﾞｼｯｸM-PRO" w:hAnsi="HG丸ｺﾞｼｯｸM-PRO" w:hint="eastAsia"/>
                                <w:sz w:val="24"/>
                                <w:szCs w:val="24"/>
                              </w:rPr>
                              <w:t>新生児委託を検討・実施し、新生児委託の促進を図る。</w:t>
                            </w:r>
                            <w:bookmarkStart w:id="0" w:name="_GoBack"/>
                            <w:bookmarkEnd w:id="0"/>
                            <w:r w:rsidRPr="00F43B2D">
                              <w:rPr>
                                <w:rFonts w:ascii="HG丸ｺﾞｼｯｸM-PRO" w:eastAsia="HG丸ｺﾞｼｯｸM-PRO" w:hAnsi="HG丸ｺﾞｼｯｸM-PRO" w:hint="eastAsia"/>
                                <w:sz w:val="24"/>
                                <w:szCs w:val="24"/>
                              </w:rPr>
                              <w:t>また、職員研修においても、新生児委託についての理解と周知を図る。</w:t>
                            </w:r>
                          </w:p>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○広域での委託検討</w:t>
                            </w:r>
                          </w:p>
                          <w:p w:rsidR="00F43B2D" w:rsidRDefault="00F43B2D" w:rsidP="00F43B2D">
                            <w:pPr>
                              <w:spacing w:line="0" w:lineRule="atLeast"/>
                              <w:ind w:leftChars="100" w:left="210"/>
                              <w:rPr>
                                <w:rFonts w:ascii="HG丸ｺﾞｼｯｸM-PRO" w:eastAsia="HG丸ｺﾞｼｯｸM-PRO" w:hAnsi="HG丸ｺﾞｼｯｸM-PRO"/>
                                <w:sz w:val="24"/>
                                <w:szCs w:val="24"/>
                              </w:rPr>
                            </w:pPr>
                            <w:r w:rsidRPr="00F43B2D">
                              <w:rPr>
                                <w:rFonts w:ascii="HG丸ｺﾞｼｯｸM-PRO" w:eastAsia="HG丸ｺﾞｼｯｸM-PRO" w:hAnsi="HG丸ｺﾞｼｯｸM-PRO" w:hint="eastAsia"/>
                                <w:sz w:val="24"/>
                                <w:szCs w:val="24"/>
                              </w:rPr>
                              <w:t>「愛の手」掲載後、一定期間養子縁組里親がみつからない場合において、広域での委託検討を行う。</w:t>
                            </w:r>
                          </w:p>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○民間あっせん団体との連携</w:t>
                            </w:r>
                          </w:p>
                          <w:p w:rsidR="00F43B2D" w:rsidRPr="00F43B2D" w:rsidRDefault="00F43B2D" w:rsidP="00F43B2D">
                            <w:pPr>
                              <w:spacing w:line="0" w:lineRule="atLeast"/>
                              <w:ind w:leftChars="100" w:left="210" w:firstLineChars="100" w:firstLine="240"/>
                              <w:rPr>
                                <w:rFonts w:ascii="HG丸ｺﾞｼｯｸM-PRO" w:eastAsia="HG丸ｺﾞｼｯｸM-PRO" w:hAnsi="HG丸ｺﾞｼｯｸM-PRO"/>
                                <w:sz w:val="24"/>
                                <w:szCs w:val="24"/>
                              </w:rPr>
                            </w:pPr>
                            <w:r w:rsidRPr="00F43B2D">
                              <w:rPr>
                                <w:rFonts w:ascii="HG丸ｺﾞｼｯｸM-PRO" w:eastAsia="HG丸ｺﾞｼｯｸM-PRO" w:hAnsi="HG丸ｺﾞｼｯｸM-PRO" w:hint="eastAsia"/>
                                <w:sz w:val="24"/>
                                <w:szCs w:val="24"/>
                              </w:rPr>
                              <w:t>民間あっせん機関を通じて養親希望者より希望があった場合、あるいは保護者が民間あっせん機関にあっせんを依頼した場合、民間あっせん団体との連携を開始し、実践を通じて連携のあり方について里親担当者会議で検討</w:t>
                            </w:r>
                            <w:r>
                              <w:rPr>
                                <w:rFonts w:ascii="HG丸ｺﾞｼｯｸM-PRO" w:eastAsia="HG丸ｺﾞｼｯｸM-PRO" w:hAnsi="HG丸ｺﾞｼｯｸM-PRO" w:hint="eastAsia"/>
                                <w:sz w:val="24"/>
                                <w:szCs w:val="24"/>
                              </w:rPr>
                              <w:t>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margin-left:-3.8pt;margin-top:11.65pt;width:353.55pt;height:243.9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" filled="f" strokecolor="black [3213]" strokeweight="1.25pt">
                <v:textbox>
                  <w:txbxContent>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○養子縁組の積極的な検討</w:t>
                      </w:r>
                    </w:p>
                    <w:p w:rsidR="00F43B2D" w:rsidRDefault="00F43B2D" w:rsidP="00F43B2D">
                      <w:pPr>
                        <w:spacing w:line="0" w:lineRule="atLeas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入所中児童で、保護者が行方不明もしくは面会等が長期間途絶えているケースについて、養子縁組を積極的に検討する。</w:t>
                      </w:r>
                    </w:p>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○新生児委託の検討と実施</w:t>
                      </w:r>
                    </w:p>
                    <w:p w:rsidR="00F43B2D" w:rsidRDefault="00F43B2D" w:rsidP="00F43B2D">
                      <w:pPr>
                        <w:spacing w:line="0" w:lineRule="atLeas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実施条件が整っている場合には</w:t>
                      </w:r>
                      <w:r w:rsidRPr="00F43B2D">
                        <w:rPr>
                          <w:rFonts w:ascii="HG丸ｺﾞｼｯｸM-PRO" w:eastAsia="HG丸ｺﾞｼｯｸM-PRO" w:hAnsi="HG丸ｺﾞｼｯｸM-PRO" w:hint="eastAsia"/>
                          <w:sz w:val="24"/>
                          <w:szCs w:val="24"/>
                        </w:rPr>
                        <w:t>新生児委託を検討・実施し、新生児委託の促進を図る。</w:t>
                      </w:r>
                      <w:bookmarkStart w:id="1" w:name="_GoBack"/>
                      <w:bookmarkEnd w:id="1"/>
                      <w:r w:rsidRPr="00F43B2D">
                        <w:rPr>
                          <w:rFonts w:ascii="HG丸ｺﾞｼｯｸM-PRO" w:eastAsia="HG丸ｺﾞｼｯｸM-PRO" w:hAnsi="HG丸ｺﾞｼｯｸM-PRO" w:hint="eastAsia"/>
                          <w:sz w:val="24"/>
                          <w:szCs w:val="24"/>
                        </w:rPr>
                        <w:t>また、職員研修においても、新生児委託についての理解と周知を図る。</w:t>
                      </w:r>
                    </w:p>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○広域での委託検討</w:t>
                      </w:r>
                    </w:p>
                    <w:p w:rsidR="00F43B2D" w:rsidRDefault="00F43B2D" w:rsidP="00F43B2D">
                      <w:pPr>
                        <w:spacing w:line="0" w:lineRule="atLeast"/>
                        <w:ind w:leftChars="100" w:left="210"/>
                        <w:rPr>
                          <w:rFonts w:ascii="HG丸ｺﾞｼｯｸM-PRO" w:eastAsia="HG丸ｺﾞｼｯｸM-PRO" w:hAnsi="HG丸ｺﾞｼｯｸM-PRO"/>
                          <w:sz w:val="24"/>
                          <w:szCs w:val="24"/>
                        </w:rPr>
                      </w:pPr>
                      <w:r w:rsidRPr="00F43B2D">
                        <w:rPr>
                          <w:rFonts w:ascii="HG丸ｺﾞｼｯｸM-PRO" w:eastAsia="HG丸ｺﾞｼｯｸM-PRO" w:hAnsi="HG丸ｺﾞｼｯｸM-PRO" w:hint="eastAsia"/>
                          <w:sz w:val="24"/>
                          <w:szCs w:val="24"/>
                        </w:rPr>
                        <w:t>「愛の手」掲載後、一定期間養子縁組里親がみつからない場合において、広域での委託検討を行う。</w:t>
                      </w:r>
                    </w:p>
                    <w:p w:rsidR="00F43B2D" w:rsidRPr="0059710C" w:rsidRDefault="00F43B2D" w:rsidP="00F43B2D">
                      <w:pPr>
                        <w:spacing w:line="0" w:lineRule="atLeast"/>
                        <w:ind w:left="240" w:hangingChars="100" w:hanging="240"/>
                        <w:rPr>
                          <w:rFonts w:ascii="HG丸ｺﾞｼｯｸM-PRO" w:eastAsia="HG丸ｺﾞｼｯｸM-PRO" w:hAnsi="HG丸ｺﾞｼｯｸM-PRO"/>
                          <w:sz w:val="24"/>
                          <w:szCs w:val="24"/>
                          <w:u w:val="single"/>
                        </w:rPr>
                      </w:pPr>
                      <w:r w:rsidRPr="0059710C">
                        <w:rPr>
                          <w:rFonts w:ascii="HG丸ｺﾞｼｯｸM-PRO" w:eastAsia="HG丸ｺﾞｼｯｸM-PRO" w:hAnsi="HG丸ｺﾞｼｯｸM-PRO" w:hint="eastAsia"/>
                          <w:sz w:val="24"/>
                          <w:szCs w:val="24"/>
                          <w:u w:val="single"/>
                        </w:rPr>
                        <w:t>○民間あっせん団体との連携</w:t>
                      </w:r>
                    </w:p>
                    <w:p w:rsidR="00F43B2D" w:rsidRPr="00F43B2D" w:rsidRDefault="00F43B2D" w:rsidP="00F43B2D">
                      <w:pPr>
                        <w:spacing w:line="0" w:lineRule="atLeast"/>
                        <w:ind w:leftChars="100" w:left="210" w:firstLineChars="100" w:firstLine="240"/>
                        <w:rPr>
                          <w:rFonts w:ascii="HG丸ｺﾞｼｯｸM-PRO" w:eastAsia="HG丸ｺﾞｼｯｸM-PRO" w:hAnsi="HG丸ｺﾞｼｯｸM-PRO"/>
                          <w:sz w:val="24"/>
                          <w:szCs w:val="24"/>
                        </w:rPr>
                      </w:pPr>
                      <w:r w:rsidRPr="00F43B2D">
                        <w:rPr>
                          <w:rFonts w:ascii="HG丸ｺﾞｼｯｸM-PRO" w:eastAsia="HG丸ｺﾞｼｯｸM-PRO" w:hAnsi="HG丸ｺﾞｼｯｸM-PRO" w:hint="eastAsia"/>
                          <w:sz w:val="24"/>
                          <w:szCs w:val="24"/>
                        </w:rPr>
                        <w:t>民間あっせん機関を通じて養親希望者より希望があった場合、あるいは保護者が民間あっせん機関にあっせんを依頼した場合、民間あっせん団体との連携を開始し、実践を通じて連携のあり方について里親担当者会議で検討</w:t>
                      </w:r>
                      <w:r>
                        <w:rPr>
                          <w:rFonts w:ascii="HG丸ｺﾞｼｯｸM-PRO" w:eastAsia="HG丸ｺﾞｼｯｸM-PRO" w:hAnsi="HG丸ｺﾞｼｯｸM-PRO" w:hint="eastAsia"/>
                          <w:sz w:val="24"/>
                          <w:szCs w:val="24"/>
                        </w:rPr>
                        <w:t>を行う。</w:t>
                      </w:r>
                    </w:p>
                  </w:txbxContent>
                </v:textbox>
              </v:rect>
            </w:pict>
          </mc:Fallback>
        </mc:AlternateContent>
      </w:r>
    </w:p>
    <w:p w:rsidR="00F43B2D" w:rsidRDefault="00294059" w:rsidP="009F367E">
      <w:pPr>
        <w:tabs>
          <w:tab w:val="left" w:pos="10080"/>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252160" behindDoc="0" locked="0" layoutInCell="1" allowOverlap="1" wp14:anchorId="4CC78356" wp14:editId="1D06682A">
            <wp:simplePos x="0" y="0"/>
            <wp:positionH relativeFrom="column">
              <wp:posOffset>3746310</wp:posOffset>
            </wp:positionH>
            <wp:positionV relativeFrom="paragraph">
              <wp:posOffset>3009028</wp:posOffset>
            </wp:positionV>
            <wp:extent cx="5977597" cy="2056336"/>
            <wp:effectExtent l="0" t="0" r="4445"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998"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253184" behindDoc="0" locked="0" layoutInCell="1" allowOverlap="1" wp14:anchorId="19D6D8A5" wp14:editId="6241ED0F">
            <wp:simplePos x="0" y="0"/>
            <wp:positionH relativeFrom="column">
              <wp:posOffset>20472</wp:posOffset>
            </wp:positionH>
            <wp:positionV relativeFrom="paragraph">
              <wp:posOffset>3009028</wp:posOffset>
            </wp:positionV>
            <wp:extent cx="3384644" cy="2060706"/>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428"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Pr="00F43B2D" w:rsidRDefault="00F43B2D" w:rsidP="00F43B2D">
      <w:pPr>
        <w:rPr>
          <w:rFonts w:ascii="HG丸ｺﾞｼｯｸM-PRO" w:eastAsia="HG丸ｺﾞｼｯｸM-PRO" w:hAnsi="HG丸ｺﾞｼｯｸM-PRO"/>
        </w:rPr>
      </w:pPr>
    </w:p>
    <w:p w:rsidR="00F43B2D" w:rsidRDefault="00F43B2D" w:rsidP="00F43B2D">
      <w:pPr>
        <w:rPr>
          <w:rFonts w:ascii="HG丸ｺﾞｼｯｸM-PRO" w:eastAsia="HG丸ｺﾞｼｯｸM-PRO" w:hAnsi="HG丸ｺﾞｼｯｸM-PRO"/>
        </w:rPr>
      </w:pPr>
    </w:p>
    <w:p w:rsidR="00F43B2D" w:rsidRDefault="00F43B2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94E74" w:rsidRDefault="008B2682" w:rsidP="00F43B2D">
      <w:pPr>
        <w:rPr>
          <w:rFonts w:ascii="HG丸ｺﾞｼｯｸM-PRO" w:eastAsia="HG丸ｺﾞｼｯｸM-PRO" w:hAnsi="HG丸ｺﾞｼｯｸM-PRO" w:hint="eastAsia"/>
        </w:rPr>
      </w:pPr>
      <w:r w:rsidRPr="008B2682">
        <w:rPr>
          <w:rFonts w:ascii="HG丸ｺﾞｼｯｸM-PRO" w:eastAsia="HG丸ｺﾞｼｯｸM-PRO" w:hAnsi="HG丸ｺﾞｼｯｸM-PRO" w:cs="HGｺﾞｼｯｸM"/>
          <w:noProof/>
          <w:color w:val="000000"/>
          <w:spacing w:val="2"/>
          <w:w w:val="99"/>
          <w:kern w:val="0"/>
          <w:sz w:val="32"/>
          <w:szCs w:val="32"/>
          <w:fitText w:val="7020" w:id="1784516096"/>
        </w:rPr>
        <w:lastRenderedPageBreak/>
        <mc:AlternateContent>
          <mc:Choice Requires="wps">
            <w:drawing>
              <wp:anchor distT="0" distB="0" distL="114300" distR="114300" simplePos="0" relativeHeight="252263424" behindDoc="0" locked="0" layoutInCell="1" allowOverlap="1" wp14:anchorId="75C6A942" wp14:editId="61584FFF">
                <wp:simplePos x="0" y="0"/>
                <wp:positionH relativeFrom="column">
                  <wp:posOffset>8937132</wp:posOffset>
                </wp:positionH>
                <wp:positionV relativeFrom="paragraph">
                  <wp:posOffset>-80437</wp:posOffset>
                </wp:positionV>
                <wp:extent cx="641445" cy="1403985"/>
                <wp:effectExtent l="0" t="0" r="25400"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5" cy="1403985"/>
                        </a:xfrm>
                        <a:prstGeom prst="rect">
                          <a:avLst/>
                        </a:prstGeom>
                        <a:solidFill>
                          <a:srgbClr val="FFFFFF"/>
                        </a:solidFill>
                        <a:ln w="9525">
                          <a:solidFill>
                            <a:srgbClr val="000000"/>
                          </a:solidFill>
                          <a:miter lim="800000"/>
                          <a:headEnd/>
                          <a:tailEnd/>
                        </a:ln>
                      </wps:spPr>
                      <wps:txbx>
                        <w:txbxContent>
                          <w:p w:rsidR="008B2682" w:rsidRPr="00F06ADB" w:rsidRDefault="008B2682" w:rsidP="008B2682">
                            <w:pPr>
                              <w:jc w:val="center"/>
                              <w:rPr>
                                <w:rFonts w:asciiTheme="majorEastAsia" w:eastAsiaTheme="majorEastAsia" w:hAnsiTheme="majorEastAsia"/>
                                <w:sz w:val="22"/>
                              </w:rPr>
                            </w:pPr>
                            <w:r>
                              <w:rPr>
                                <w:rFonts w:asciiTheme="majorEastAsia" w:eastAsiaTheme="majorEastAsia" w:hAnsiTheme="majorEastAsia" w:hint="eastAsia"/>
                                <w:sz w:val="22"/>
                              </w:rPr>
                              <w:t>参　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03.7pt;margin-top:-6.35pt;width:50.5pt;height:110.55pt;z-index:25226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">
                <v:textbox style="mso-fit-shape-to-text:t">
                  <w:txbxContent>
                    <w:p w:rsidR="008B2682" w:rsidRPr="00F06ADB" w:rsidRDefault="008B2682" w:rsidP="008B2682">
                      <w:pPr>
                        <w:jc w:val="center"/>
                        <w:rPr>
                          <w:rFonts w:asciiTheme="majorEastAsia" w:eastAsiaTheme="majorEastAsia" w:hAnsiTheme="majorEastAsia"/>
                          <w:sz w:val="22"/>
                        </w:rPr>
                      </w:pPr>
                      <w:r>
                        <w:rPr>
                          <w:rFonts w:asciiTheme="majorEastAsia" w:eastAsiaTheme="majorEastAsia" w:hAnsiTheme="majorEastAsia" w:hint="eastAsia"/>
                          <w:sz w:val="22"/>
                        </w:rPr>
                        <w:t>参　考</w:t>
                      </w:r>
                    </w:p>
                  </w:txbxContent>
                </v:textbox>
              </v:shape>
            </w:pict>
          </mc:Fallback>
        </mc:AlternateContent>
      </w:r>
    </w:p>
    <w:p w:rsidR="00494E74" w:rsidRPr="00F43B2D" w:rsidRDefault="00494E74" w:rsidP="00F43B2D">
      <w:pPr>
        <w:rPr>
          <w:rFonts w:ascii="HG丸ｺﾞｼｯｸM-PRO" w:eastAsia="HG丸ｺﾞｼｯｸM-PRO" w:hAnsi="HG丸ｺﾞｼｯｸM-PRO"/>
        </w:rPr>
      </w:pPr>
      <w:r w:rsidRPr="00494E74">
        <w:drawing>
          <wp:inline distT="0" distB="0" distL="0" distR="0" wp14:anchorId="03254EED" wp14:editId="4951810F">
            <wp:extent cx="10222173" cy="5909481"/>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1346" cy="5914784"/>
                    </a:xfrm>
                    <a:prstGeom prst="rect">
                      <a:avLst/>
                    </a:prstGeom>
                    <a:noFill/>
                    <a:ln>
                      <a:noFill/>
                    </a:ln>
                  </pic:spPr>
                </pic:pic>
              </a:graphicData>
            </a:graphic>
          </wp:inline>
        </w:drawing>
      </w:r>
    </w:p>
    <w:sectPr w:rsidR="00494E74" w:rsidRPr="00F43B2D" w:rsidSect="00294059">
      <w:pgSz w:w="16839" w:h="11907" w:orient="landscape" w:code="9"/>
      <w:pgMar w:top="851" w:right="720" w:bottom="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4B" w:rsidRDefault="0015064B" w:rsidP="00785CB2">
      <w:r>
        <w:separator/>
      </w:r>
    </w:p>
  </w:endnote>
  <w:endnote w:type="continuationSeparator" w:id="0">
    <w:p w:rsidR="0015064B" w:rsidRDefault="0015064B" w:rsidP="0078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4B" w:rsidRDefault="0015064B" w:rsidP="00785CB2">
      <w:r>
        <w:separator/>
      </w:r>
    </w:p>
  </w:footnote>
  <w:footnote w:type="continuationSeparator" w:id="0">
    <w:p w:rsidR="0015064B" w:rsidRDefault="0015064B" w:rsidP="00785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81D"/>
    <w:multiLevelType w:val="hybridMultilevel"/>
    <w:tmpl w:val="9A4A9A2C"/>
    <w:lvl w:ilvl="0" w:tplc="2DF80B8E">
      <w:start w:val="1"/>
      <w:numFmt w:val="bullet"/>
      <w:lvlText w:val=""/>
      <w:lvlJc w:val="left"/>
      <w:pPr>
        <w:tabs>
          <w:tab w:val="num" w:pos="720"/>
        </w:tabs>
        <w:ind w:left="720" w:hanging="360"/>
      </w:pPr>
      <w:rPr>
        <w:rFonts w:ascii="Wingdings" w:hAnsi="Wingdings" w:hint="default"/>
      </w:rPr>
    </w:lvl>
    <w:lvl w:ilvl="1" w:tplc="CA3E29A2" w:tentative="1">
      <w:start w:val="1"/>
      <w:numFmt w:val="bullet"/>
      <w:lvlText w:val=""/>
      <w:lvlJc w:val="left"/>
      <w:pPr>
        <w:tabs>
          <w:tab w:val="num" w:pos="1440"/>
        </w:tabs>
        <w:ind w:left="1440" w:hanging="360"/>
      </w:pPr>
      <w:rPr>
        <w:rFonts w:ascii="Wingdings" w:hAnsi="Wingdings" w:hint="default"/>
      </w:rPr>
    </w:lvl>
    <w:lvl w:ilvl="2" w:tplc="702495C2" w:tentative="1">
      <w:start w:val="1"/>
      <w:numFmt w:val="bullet"/>
      <w:lvlText w:val=""/>
      <w:lvlJc w:val="left"/>
      <w:pPr>
        <w:tabs>
          <w:tab w:val="num" w:pos="2160"/>
        </w:tabs>
        <w:ind w:left="2160" w:hanging="360"/>
      </w:pPr>
      <w:rPr>
        <w:rFonts w:ascii="Wingdings" w:hAnsi="Wingdings" w:hint="default"/>
      </w:rPr>
    </w:lvl>
    <w:lvl w:ilvl="3" w:tplc="D52EBC52" w:tentative="1">
      <w:start w:val="1"/>
      <w:numFmt w:val="bullet"/>
      <w:lvlText w:val=""/>
      <w:lvlJc w:val="left"/>
      <w:pPr>
        <w:tabs>
          <w:tab w:val="num" w:pos="2880"/>
        </w:tabs>
        <w:ind w:left="2880" w:hanging="360"/>
      </w:pPr>
      <w:rPr>
        <w:rFonts w:ascii="Wingdings" w:hAnsi="Wingdings" w:hint="default"/>
      </w:rPr>
    </w:lvl>
    <w:lvl w:ilvl="4" w:tplc="4AB6A85E" w:tentative="1">
      <w:start w:val="1"/>
      <w:numFmt w:val="bullet"/>
      <w:lvlText w:val=""/>
      <w:lvlJc w:val="left"/>
      <w:pPr>
        <w:tabs>
          <w:tab w:val="num" w:pos="3600"/>
        </w:tabs>
        <w:ind w:left="3600" w:hanging="360"/>
      </w:pPr>
      <w:rPr>
        <w:rFonts w:ascii="Wingdings" w:hAnsi="Wingdings" w:hint="default"/>
      </w:rPr>
    </w:lvl>
    <w:lvl w:ilvl="5" w:tplc="B3347F4C" w:tentative="1">
      <w:start w:val="1"/>
      <w:numFmt w:val="bullet"/>
      <w:lvlText w:val=""/>
      <w:lvlJc w:val="left"/>
      <w:pPr>
        <w:tabs>
          <w:tab w:val="num" w:pos="4320"/>
        </w:tabs>
        <w:ind w:left="4320" w:hanging="360"/>
      </w:pPr>
      <w:rPr>
        <w:rFonts w:ascii="Wingdings" w:hAnsi="Wingdings" w:hint="default"/>
      </w:rPr>
    </w:lvl>
    <w:lvl w:ilvl="6" w:tplc="20F847C4" w:tentative="1">
      <w:start w:val="1"/>
      <w:numFmt w:val="bullet"/>
      <w:lvlText w:val=""/>
      <w:lvlJc w:val="left"/>
      <w:pPr>
        <w:tabs>
          <w:tab w:val="num" w:pos="5040"/>
        </w:tabs>
        <w:ind w:left="5040" w:hanging="360"/>
      </w:pPr>
      <w:rPr>
        <w:rFonts w:ascii="Wingdings" w:hAnsi="Wingdings" w:hint="default"/>
      </w:rPr>
    </w:lvl>
    <w:lvl w:ilvl="7" w:tplc="BAD278AA" w:tentative="1">
      <w:start w:val="1"/>
      <w:numFmt w:val="bullet"/>
      <w:lvlText w:val=""/>
      <w:lvlJc w:val="left"/>
      <w:pPr>
        <w:tabs>
          <w:tab w:val="num" w:pos="5760"/>
        </w:tabs>
        <w:ind w:left="5760" w:hanging="360"/>
      </w:pPr>
      <w:rPr>
        <w:rFonts w:ascii="Wingdings" w:hAnsi="Wingdings" w:hint="default"/>
      </w:rPr>
    </w:lvl>
    <w:lvl w:ilvl="8" w:tplc="75221C2E" w:tentative="1">
      <w:start w:val="1"/>
      <w:numFmt w:val="bullet"/>
      <w:lvlText w:val=""/>
      <w:lvlJc w:val="left"/>
      <w:pPr>
        <w:tabs>
          <w:tab w:val="num" w:pos="6480"/>
        </w:tabs>
        <w:ind w:left="6480" w:hanging="360"/>
      </w:pPr>
      <w:rPr>
        <w:rFonts w:ascii="Wingdings" w:hAnsi="Wingdings" w:hint="default"/>
      </w:rPr>
    </w:lvl>
  </w:abstractNum>
  <w:abstractNum w:abstractNumId="1">
    <w:nsid w:val="17D80196"/>
    <w:multiLevelType w:val="hybridMultilevel"/>
    <w:tmpl w:val="CFDE0C92"/>
    <w:lvl w:ilvl="0" w:tplc="98AEE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B2"/>
    <w:rsid w:val="00011030"/>
    <w:rsid w:val="00012D33"/>
    <w:rsid w:val="000263E9"/>
    <w:rsid w:val="00055DB2"/>
    <w:rsid w:val="0006328D"/>
    <w:rsid w:val="0006581D"/>
    <w:rsid w:val="00072A93"/>
    <w:rsid w:val="00086658"/>
    <w:rsid w:val="00096144"/>
    <w:rsid w:val="000A53B7"/>
    <w:rsid w:val="000C7180"/>
    <w:rsid w:val="000E49C8"/>
    <w:rsid w:val="000E4A0F"/>
    <w:rsid w:val="000F1C9B"/>
    <w:rsid w:val="0010708B"/>
    <w:rsid w:val="001151C6"/>
    <w:rsid w:val="001253AB"/>
    <w:rsid w:val="00126628"/>
    <w:rsid w:val="00140385"/>
    <w:rsid w:val="00141020"/>
    <w:rsid w:val="00146D58"/>
    <w:rsid w:val="0015064B"/>
    <w:rsid w:val="00190EDA"/>
    <w:rsid w:val="001A7581"/>
    <w:rsid w:val="001B22B4"/>
    <w:rsid w:val="001C1612"/>
    <w:rsid w:val="001E51A1"/>
    <w:rsid w:val="001E5F51"/>
    <w:rsid w:val="001F7948"/>
    <w:rsid w:val="00213815"/>
    <w:rsid w:val="00215CF8"/>
    <w:rsid w:val="002249D4"/>
    <w:rsid w:val="00242219"/>
    <w:rsid w:val="002459AA"/>
    <w:rsid w:val="002526C6"/>
    <w:rsid w:val="00266C9D"/>
    <w:rsid w:val="00267DCC"/>
    <w:rsid w:val="002772E2"/>
    <w:rsid w:val="00284E6C"/>
    <w:rsid w:val="00294059"/>
    <w:rsid w:val="002A0899"/>
    <w:rsid w:val="002B033C"/>
    <w:rsid w:val="002B132E"/>
    <w:rsid w:val="002B457D"/>
    <w:rsid w:val="002B70A4"/>
    <w:rsid w:val="002D7D51"/>
    <w:rsid w:val="00304C70"/>
    <w:rsid w:val="00305AF4"/>
    <w:rsid w:val="003129A7"/>
    <w:rsid w:val="00316B0F"/>
    <w:rsid w:val="00322478"/>
    <w:rsid w:val="00333448"/>
    <w:rsid w:val="00351797"/>
    <w:rsid w:val="0036095A"/>
    <w:rsid w:val="00364EC0"/>
    <w:rsid w:val="00367A66"/>
    <w:rsid w:val="00371A5C"/>
    <w:rsid w:val="00380B54"/>
    <w:rsid w:val="0039210D"/>
    <w:rsid w:val="003C40ED"/>
    <w:rsid w:val="003C6AB6"/>
    <w:rsid w:val="003D04B0"/>
    <w:rsid w:val="003D1164"/>
    <w:rsid w:val="003E4250"/>
    <w:rsid w:val="003F026B"/>
    <w:rsid w:val="004010B2"/>
    <w:rsid w:val="00417FCB"/>
    <w:rsid w:val="004230A2"/>
    <w:rsid w:val="00426039"/>
    <w:rsid w:val="00437F6F"/>
    <w:rsid w:val="00450E00"/>
    <w:rsid w:val="00452A07"/>
    <w:rsid w:val="00460ECE"/>
    <w:rsid w:val="00466067"/>
    <w:rsid w:val="00466710"/>
    <w:rsid w:val="00467EAD"/>
    <w:rsid w:val="004712D9"/>
    <w:rsid w:val="00477512"/>
    <w:rsid w:val="004779A8"/>
    <w:rsid w:val="00494E74"/>
    <w:rsid w:val="004A1BE1"/>
    <w:rsid w:val="004A1FB9"/>
    <w:rsid w:val="004A2DCF"/>
    <w:rsid w:val="004C005F"/>
    <w:rsid w:val="004C0768"/>
    <w:rsid w:val="004E2802"/>
    <w:rsid w:val="004F5FAA"/>
    <w:rsid w:val="0051519E"/>
    <w:rsid w:val="005440B1"/>
    <w:rsid w:val="00546225"/>
    <w:rsid w:val="005502EE"/>
    <w:rsid w:val="0055161F"/>
    <w:rsid w:val="00553C66"/>
    <w:rsid w:val="00577F3C"/>
    <w:rsid w:val="0059710C"/>
    <w:rsid w:val="005A147C"/>
    <w:rsid w:val="005B204B"/>
    <w:rsid w:val="005B22A6"/>
    <w:rsid w:val="005B4F39"/>
    <w:rsid w:val="005E2F29"/>
    <w:rsid w:val="005E578B"/>
    <w:rsid w:val="00625894"/>
    <w:rsid w:val="00651F7E"/>
    <w:rsid w:val="006631BC"/>
    <w:rsid w:val="00673B51"/>
    <w:rsid w:val="00674EA4"/>
    <w:rsid w:val="00684882"/>
    <w:rsid w:val="00693E6C"/>
    <w:rsid w:val="006D3AD4"/>
    <w:rsid w:val="006D78C6"/>
    <w:rsid w:val="006F483A"/>
    <w:rsid w:val="006F5D79"/>
    <w:rsid w:val="006F6885"/>
    <w:rsid w:val="006F77D4"/>
    <w:rsid w:val="0070544A"/>
    <w:rsid w:val="007146E6"/>
    <w:rsid w:val="00714EF8"/>
    <w:rsid w:val="00720ADE"/>
    <w:rsid w:val="007210EC"/>
    <w:rsid w:val="00722C95"/>
    <w:rsid w:val="007251DE"/>
    <w:rsid w:val="00732912"/>
    <w:rsid w:val="0075195A"/>
    <w:rsid w:val="00754859"/>
    <w:rsid w:val="00760B08"/>
    <w:rsid w:val="0077223C"/>
    <w:rsid w:val="007723A3"/>
    <w:rsid w:val="00773C9D"/>
    <w:rsid w:val="0078230D"/>
    <w:rsid w:val="00785CB2"/>
    <w:rsid w:val="00787094"/>
    <w:rsid w:val="007910E0"/>
    <w:rsid w:val="00791DBE"/>
    <w:rsid w:val="007A7C71"/>
    <w:rsid w:val="007B7FF9"/>
    <w:rsid w:val="007D44B5"/>
    <w:rsid w:val="0080453A"/>
    <w:rsid w:val="0081195E"/>
    <w:rsid w:val="008231D8"/>
    <w:rsid w:val="00823F50"/>
    <w:rsid w:val="00824609"/>
    <w:rsid w:val="00855CC4"/>
    <w:rsid w:val="00866224"/>
    <w:rsid w:val="0087151A"/>
    <w:rsid w:val="008735E3"/>
    <w:rsid w:val="00883D74"/>
    <w:rsid w:val="00887ACD"/>
    <w:rsid w:val="00896E94"/>
    <w:rsid w:val="008B2682"/>
    <w:rsid w:val="008E503B"/>
    <w:rsid w:val="008F05F4"/>
    <w:rsid w:val="008F45A3"/>
    <w:rsid w:val="00910FE0"/>
    <w:rsid w:val="00912B9C"/>
    <w:rsid w:val="00921E55"/>
    <w:rsid w:val="00925192"/>
    <w:rsid w:val="009331B8"/>
    <w:rsid w:val="009475A7"/>
    <w:rsid w:val="0095348E"/>
    <w:rsid w:val="00962F13"/>
    <w:rsid w:val="00972900"/>
    <w:rsid w:val="00985EC1"/>
    <w:rsid w:val="009945BA"/>
    <w:rsid w:val="00997BF5"/>
    <w:rsid w:val="009A280B"/>
    <w:rsid w:val="009C5308"/>
    <w:rsid w:val="009D59D8"/>
    <w:rsid w:val="009D6C51"/>
    <w:rsid w:val="009E4791"/>
    <w:rsid w:val="009F367E"/>
    <w:rsid w:val="009F593E"/>
    <w:rsid w:val="00A00A46"/>
    <w:rsid w:val="00A142F7"/>
    <w:rsid w:val="00A254B3"/>
    <w:rsid w:val="00A313DE"/>
    <w:rsid w:val="00A33421"/>
    <w:rsid w:val="00A40815"/>
    <w:rsid w:val="00A40EAC"/>
    <w:rsid w:val="00A6000C"/>
    <w:rsid w:val="00A71A10"/>
    <w:rsid w:val="00A82A10"/>
    <w:rsid w:val="00A8738D"/>
    <w:rsid w:val="00A91B60"/>
    <w:rsid w:val="00A9396C"/>
    <w:rsid w:val="00A95DB2"/>
    <w:rsid w:val="00AA65B0"/>
    <w:rsid w:val="00AF65AD"/>
    <w:rsid w:val="00B135C6"/>
    <w:rsid w:val="00B35067"/>
    <w:rsid w:val="00B43F39"/>
    <w:rsid w:val="00B47F78"/>
    <w:rsid w:val="00B6118B"/>
    <w:rsid w:val="00B65348"/>
    <w:rsid w:val="00B77A0A"/>
    <w:rsid w:val="00B80633"/>
    <w:rsid w:val="00BD51EF"/>
    <w:rsid w:val="00BD64EF"/>
    <w:rsid w:val="00BF2BA2"/>
    <w:rsid w:val="00C13C5A"/>
    <w:rsid w:val="00C37461"/>
    <w:rsid w:val="00C56657"/>
    <w:rsid w:val="00C62D5D"/>
    <w:rsid w:val="00C650E6"/>
    <w:rsid w:val="00C73149"/>
    <w:rsid w:val="00C73D82"/>
    <w:rsid w:val="00C807DE"/>
    <w:rsid w:val="00C85B85"/>
    <w:rsid w:val="00CB11BB"/>
    <w:rsid w:val="00CC419C"/>
    <w:rsid w:val="00CC7258"/>
    <w:rsid w:val="00CD3B07"/>
    <w:rsid w:val="00CF0F8E"/>
    <w:rsid w:val="00CF3654"/>
    <w:rsid w:val="00D12848"/>
    <w:rsid w:val="00D37C39"/>
    <w:rsid w:val="00D5327F"/>
    <w:rsid w:val="00D54D7E"/>
    <w:rsid w:val="00D56C48"/>
    <w:rsid w:val="00D57606"/>
    <w:rsid w:val="00D7467A"/>
    <w:rsid w:val="00D77088"/>
    <w:rsid w:val="00D8731B"/>
    <w:rsid w:val="00D902DF"/>
    <w:rsid w:val="00D97B1E"/>
    <w:rsid w:val="00DA433B"/>
    <w:rsid w:val="00DC0790"/>
    <w:rsid w:val="00DC299F"/>
    <w:rsid w:val="00DE6C00"/>
    <w:rsid w:val="00E06C9A"/>
    <w:rsid w:val="00E1099C"/>
    <w:rsid w:val="00E1289F"/>
    <w:rsid w:val="00E13025"/>
    <w:rsid w:val="00E13F44"/>
    <w:rsid w:val="00E312A0"/>
    <w:rsid w:val="00E37D47"/>
    <w:rsid w:val="00E478B6"/>
    <w:rsid w:val="00E76622"/>
    <w:rsid w:val="00EA6EA4"/>
    <w:rsid w:val="00EB1104"/>
    <w:rsid w:val="00EB4C1F"/>
    <w:rsid w:val="00EE1BE2"/>
    <w:rsid w:val="00EE6DC5"/>
    <w:rsid w:val="00EF6452"/>
    <w:rsid w:val="00EF6D53"/>
    <w:rsid w:val="00F06ADB"/>
    <w:rsid w:val="00F1730A"/>
    <w:rsid w:val="00F17FC7"/>
    <w:rsid w:val="00F35818"/>
    <w:rsid w:val="00F43B2D"/>
    <w:rsid w:val="00F55358"/>
    <w:rsid w:val="00F646AA"/>
    <w:rsid w:val="00F65148"/>
    <w:rsid w:val="00F839CD"/>
    <w:rsid w:val="00F84D45"/>
    <w:rsid w:val="00F939E1"/>
    <w:rsid w:val="00F974E1"/>
    <w:rsid w:val="00F97553"/>
    <w:rsid w:val="00FB1109"/>
    <w:rsid w:val="00FB2390"/>
    <w:rsid w:val="00FB4925"/>
    <w:rsid w:val="00FE1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B2"/>
    <w:pPr>
      <w:tabs>
        <w:tab w:val="center" w:pos="4252"/>
        <w:tab w:val="right" w:pos="8504"/>
      </w:tabs>
      <w:snapToGrid w:val="0"/>
    </w:pPr>
  </w:style>
  <w:style w:type="character" w:customStyle="1" w:styleId="a4">
    <w:name w:val="ヘッダー (文字)"/>
    <w:basedOn w:val="a0"/>
    <w:link w:val="a3"/>
    <w:uiPriority w:val="99"/>
    <w:rsid w:val="00785CB2"/>
  </w:style>
  <w:style w:type="paragraph" w:styleId="a5">
    <w:name w:val="footer"/>
    <w:basedOn w:val="a"/>
    <w:link w:val="a6"/>
    <w:uiPriority w:val="99"/>
    <w:unhideWhenUsed/>
    <w:rsid w:val="00785CB2"/>
    <w:pPr>
      <w:tabs>
        <w:tab w:val="center" w:pos="4252"/>
        <w:tab w:val="right" w:pos="8504"/>
      </w:tabs>
      <w:snapToGrid w:val="0"/>
    </w:pPr>
  </w:style>
  <w:style w:type="character" w:customStyle="1" w:styleId="a6">
    <w:name w:val="フッター (文字)"/>
    <w:basedOn w:val="a0"/>
    <w:link w:val="a5"/>
    <w:uiPriority w:val="99"/>
    <w:rsid w:val="00785CB2"/>
  </w:style>
  <w:style w:type="paragraph" w:styleId="a7">
    <w:name w:val="Balloon Text"/>
    <w:basedOn w:val="a"/>
    <w:link w:val="a8"/>
    <w:uiPriority w:val="99"/>
    <w:semiHidden/>
    <w:unhideWhenUsed/>
    <w:rsid w:val="00785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B2"/>
    <w:rPr>
      <w:rFonts w:asciiTheme="majorHAnsi" w:eastAsiaTheme="majorEastAsia" w:hAnsiTheme="majorHAnsi" w:cstheme="majorBidi"/>
      <w:sz w:val="18"/>
      <w:szCs w:val="18"/>
    </w:rPr>
  </w:style>
  <w:style w:type="table" w:styleId="a9">
    <w:name w:val="Table Grid"/>
    <w:basedOn w:val="a1"/>
    <w:uiPriority w:val="59"/>
    <w:rsid w:val="00A3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2A07"/>
    <w:pPr>
      <w:ind w:leftChars="400" w:left="840"/>
    </w:pPr>
  </w:style>
  <w:style w:type="character" w:styleId="ab">
    <w:name w:val="Hyperlink"/>
    <w:basedOn w:val="a0"/>
    <w:uiPriority w:val="99"/>
    <w:unhideWhenUsed/>
    <w:rsid w:val="005502EE"/>
    <w:rPr>
      <w:color w:val="0000FF" w:themeColor="hyperlink"/>
      <w:u w:val="single"/>
    </w:rPr>
  </w:style>
  <w:style w:type="paragraph" w:styleId="ac">
    <w:name w:val="Date"/>
    <w:basedOn w:val="a"/>
    <w:next w:val="a"/>
    <w:link w:val="ad"/>
    <w:uiPriority w:val="99"/>
    <w:semiHidden/>
    <w:unhideWhenUsed/>
    <w:rsid w:val="00674EA4"/>
  </w:style>
  <w:style w:type="character" w:customStyle="1" w:styleId="ad">
    <w:name w:val="日付 (文字)"/>
    <w:basedOn w:val="a0"/>
    <w:link w:val="ac"/>
    <w:uiPriority w:val="99"/>
    <w:semiHidden/>
    <w:rsid w:val="00674EA4"/>
  </w:style>
  <w:style w:type="paragraph" w:styleId="Web">
    <w:name w:val="Normal (Web)"/>
    <w:basedOn w:val="a"/>
    <w:uiPriority w:val="99"/>
    <w:semiHidden/>
    <w:unhideWhenUsed/>
    <w:rsid w:val="001A75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B2"/>
    <w:pPr>
      <w:tabs>
        <w:tab w:val="center" w:pos="4252"/>
        <w:tab w:val="right" w:pos="8504"/>
      </w:tabs>
      <w:snapToGrid w:val="0"/>
    </w:pPr>
  </w:style>
  <w:style w:type="character" w:customStyle="1" w:styleId="a4">
    <w:name w:val="ヘッダー (文字)"/>
    <w:basedOn w:val="a0"/>
    <w:link w:val="a3"/>
    <w:uiPriority w:val="99"/>
    <w:rsid w:val="00785CB2"/>
  </w:style>
  <w:style w:type="paragraph" w:styleId="a5">
    <w:name w:val="footer"/>
    <w:basedOn w:val="a"/>
    <w:link w:val="a6"/>
    <w:uiPriority w:val="99"/>
    <w:unhideWhenUsed/>
    <w:rsid w:val="00785CB2"/>
    <w:pPr>
      <w:tabs>
        <w:tab w:val="center" w:pos="4252"/>
        <w:tab w:val="right" w:pos="8504"/>
      </w:tabs>
      <w:snapToGrid w:val="0"/>
    </w:pPr>
  </w:style>
  <w:style w:type="character" w:customStyle="1" w:styleId="a6">
    <w:name w:val="フッター (文字)"/>
    <w:basedOn w:val="a0"/>
    <w:link w:val="a5"/>
    <w:uiPriority w:val="99"/>
    <w:rsid w:val="00785CB2"/>
  </w:style>
  <w:style w:type="paragraph" w:styleId="a7">
    <w:name w:val="Balloon Text"/>
    <w:basedOn w:val="a"/>
    <w:link w:val="a8"/>
    <w:uiPriority w:val="99"/>
    <w:semiHidden/>
    <w:unhideWhenUsed/>
    <w:rsid w:val="00785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B2"/>
    <w:rPr>
      <w:rFonts w:asciiTheme="majorHAnsi" w:eastAsiaTheme="majorEastAsia" w:hAnsiTheme="majorHAnsi" w:cstheme="majorBidi"/>
      <w:sz w:val="18"/>
      <w:szCs w:val="18"/>
    </w:rPr>
  </w:style>
  <w:style w:type="table" w:styleId="a9">
    <w:name w:val="Table Grid"/>
    <w:basedOn w:val="a1"/>
    <w:uiPriority w:val="59"/>
    <w:rsid w:val="00A3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2A07"/>
    <w:pPr>
      <w:ind w:leftChars="400" w:left="840"/>
    </w:pPr>
  </w:style>
  <w:style w:type="character" w:styleId="ab">
    <w:name w:val="Hyperlink"/>
    <w:basedOn w:val="a0"/>
    <w:uiPriority w:val="99"/>
    <w:unhideWhenUsed/>
    <w:rsid w:val="005502EE"/>
    <w:rPr>
      <w:color w:val="0000FF" w:themeColor="hyperlink"/>
      <w:u w:val="single"/>
    </w:rPr>
  </w:style>
  <w:style w:type="paragraph" w:styleId="ac">
    <w:name w:val="Date"/>
    <w:basedOn w:val="a"/>
    <w:next w:val="a"/>
    <w:link w:val="ad"/>
    <w:uiPriority w:val="99"/>
    <w:semiHidden/>
    <w:unhideWhenUsed/>
    <w:rsid w:val="00674EA4"/>
  </w:style>
  <w:style w:type="character" w:customStyle="1" w:styleId="ad">
    <w:name w:val="日付 (文字)"/>
    <w:basedOn w:val="a0"/>
    <w:link w:val="ac"/>
    <w:uiPriority w:val="99"/>
    <w:semiHidden/>
    <w:rsid w:val="00674EA4"/>
  </w:style>
  <w:style w:type="paragraph" w:styleId="Web">
    <w:name w:val="Normal (Web)"/>
    <w:basedOn w:val="a"/>
    <w:uiPriority w:val="99"/>
    <w:semiHidden/>
    <w:unhideWhenUsed/>
    <w:rsid w:val="001A75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1861">
      <w:bodyDiv w:val="1"/>
      <w:marLeft w:val="0"/>
      <w:marRight w:val="0"/>
      <w:marTop w:val="0"/>
      <w:marBottom w:val="0"/>
      <w:divBdr>
        <w:top w:val="none" w:sz="0" w:space="0" w:color="auto"/>
        <w:left w:val="none" w:sz="0" w:space="0" w:color="auto"/>
        <w:bottom w:val="none" w:sz="0" w:space="0" w:color="auto"/>
        <w:right w:val="none" w:sz="0" w:space="0" w:color="auto"/>
      </w:divBdr>
      <w:divsChild>
        <w:div w:id="1703281664">
          <w:marLeft w:val="547"/>
          <w:marRight w:val="0"/>
          <w:marTop w:val="96"/>
          <w:marBottom w:val="0"/>
          <w:divBdr>
            <w:top w:val="none" w:sz="0" w:space="0" w:color="auto"/>
            <w:left w:val="none" w:sz="0" w:space="0" w:color="auto"/>
            <w:bottom w:val="none" w:sz="0" w:space="0" w:color="auto"/>
            <w:right w:val="none" w:sz="0" w:space="0" w:color="auto"/>
          </w:divBdr>
        </w:div>
        <w:div w:id="556672486">
          <w:marLeft w:val="547"/>
          <w:marRight w:val="0"/>
          <w:marTop w:val="96"/>
          <w:marBottom w:val="0"/>
          <w:divBdr>
            <w:top w:val="none" w:sz="0" w:space="0" w:color="auto"/>
            <w:left w:val="none" w:sz="0" w:space="0" w:color="auto"/>
            <w:bottom w:val="none" w:sz="0" w:space="0" w:color="auto"/>
            <w:right w:val="none" w:sz="0" w:space="0" w:color="auto"/>
          </w:divBdr>
        </w:div>
      </w:divsChild>
    </w:div>
    <w:div w:id="339501971">
      <w:bodyDiv w:val="1"/>
      <w:marLeft w:val="0"/>
      <w:marRight w:val="0"/>
      <w:marTop w:val="0"/>
      <w:marBottom w:val="0"/>
      <w:divBdr>
        <w:top w:val="none" w:sz="0" w:space="0" w:color="auto"/>
        <w:left w:val="none" w:sz="0" w:space="0" w:color="auto"/>
        <w:bottom w:val="none" w:sz="0" w:space="0" w:color="auto"/>
        <w:right w:val="none" w:sz="0" w:space="0" w:color="auto"/>
      </w:divBdr>
    </w:div>
    <w:div w:id="449012590">
      <w:bodyDiv w:val="1"/>
      <w:marLeft w:val="0"/>
      <w:marRight w:val="0"/>
      <w:marTop w:val="0"/>
      <w:marBottom w:val="0"/>
      <w:divBdr>
        <w:top w:val="none" w:sz="0" w:space="0" w:color="auto"/>
        <w:left w:val="none" w:sz="0" w:space="0" w:color="auto"/>
        <w:bottom w:val="none" w:sz="0" w:space="0" w:color="auto"/>
        <w:right w:val="none" w:sz="0" w:space="0" w:color="auto"/>
      </w:divBdr>
    </w:div>
    <w:div w:id="850603492">
      <w:bodyDiv w:val="1"/>
      <w:marLeft w:val="0"/>
      <w:marRight w:val="0"/>
      <w:marTop w:val="0"/>
      <w:marBottom w:val="0"/>
      <w:divBdr>
        <w:top w:val="none" w:sz="0" w:space="0" w:color="auto"/>
        <w:left w:val="none" w:sz="0" w:space="0" w:color="auto"/>
        <w:bottom w:val="none" w:sz="0" w:space="0" w:color="auto"/>
        <w:right w:val="none" w:sz="0" w:space="0" w:color="auto"/>
      </w:divBdr>
    </w:div>
    <w:div w:id="987630927">
      <w:bodyDiv w:val="1"/>
      <w:marLeft w:val="0"/>
      <w:marRight w:val="0"/>
      <w:marTop w:val="0"/>
      <w:marBottom w:val="0"/>
      <w:divBdr>
        <w:top w:val="none" w:sz="0" w:space="0" w:color="auto"/>
        <w:left w:val="none" w:sz="0" w:space="0" w:color="auto"/>
        <w:bottom w:val="none" w:sz="0" w:space="0" w:color="auto"/>
        <w:right w:val="none" w:sz="0" w:space="0" w:color="auto"/>
      </w:divBdr>
    </w:div>
    <w:div w:id="1776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63E1C48B4B40F594DEB0C702042349"/>
        <w:category>
          <w:name w:val="全般"/>
          <w:gallery w:val="placeholder"/>
        </w:category>
        <w:types>
          <w:type w:val="bbPlcHdr"/>
        </w:types>
        <w:behaviors>
          <w:behavior w:val="content"/>
        </w:behaviors>
        <w:guid w:val="{7532B356-28BF-463A-BBC5-608F1E09ED0F}"/>
      </w:docPartPr>
      <w:docPartBody>
        <w:p w:rsidR="004A6422" w:rsidRDefault="00521769" w:rsidP="00521769">
          <w:pPr>
            <w:pStyle w:val="0A63E1C48B4B40F594DEB0C702042349"/>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34"/>
    <w:rsid w:val="00227549"/>
    <w:rsid w:val="00263367"/>
    <w:rsid w:val="002B04BE"/>
    <w:rsid w:val="002D44F3"/>
    <w:rsid w:val="002E5DA6"/>
    <w:rsid w:val="004A6422"/>
    <w:rsid w:val="00516B92"/>
    <w:rsid w:val="00521769"/>
    <w:rsid w:val="008145BF"/>
    <w:rsid w:val="00996EAA"/>
    <w:rsid w:val="00BE1750"/>
    <w:rsid w:val="00C33626"/>
    <w:rsid w:val="00E60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3C0D165234C7D9C37416319AAF678">
    <w:name w:val="FAC3C0D165234C7D9C37416319AAF678"/>
    <w:rsid w:val="00E60934"/>
    <w:pPr>
      <w:widowControl w:val="0"/>
      <w:jc w:val="both"/>
    </w:pPr>
  </w:style>
  <w:style w:type="paragraph" w:customStyle="1" w:styleId="428F3002125F4605B5FD08622C00FE02">
    <w:name w:val="428F3002125F4605B5FD08622C00FE02"/>
    <w:rsid w:val="00516B92"/>
    <w:pPr>
      <w:widowControl w:val="0"/>
      <w:jc w:val="both"/>
    </w:pPr>
  </w:style>
  <w:style w:type="paragraph" w:customStyle="1" w:styleId="567E107EB95645D7B78170626D06D69C">
    <w:name w:val="567E107EB95645D7B78170626D06D69C"/>
    <w:rsid w:val="00516B92"/>
    <w:pPr>
      <w:widowControl w:val="0"/>
      <w:jc w:val="both"/>
    </w:pPr>
  </w:style>
  <w:style w:type="paragraph" w:customStyle="1" w:styleId="E95D5685A0664BE3AB11986AE587201F">
    <w:name w:val="E95D5685A0664BE3AB11986AE587201F"/>
    <w:rsid w:val="00516B92"/>
    <w:pPr>
      <w:widowControl w:val="0"/>
      <w:jc w:val="both"/>
    </w:pPr>
  </w:style>
  <w:style w:type="paragraph" w:customStyle="1" w:styleId="C500D1CE0A9F480790B47EEE2F1B9403">
    <w:name w:val="C500D1CE0A9F480790B47EEE2F1B9403"/>
    <w:rsid w:val="00516B92"/>
    <w:pPr>
      <w:widowControl w:val="0"/>
      <w:jc w:val="both"/>
    </w:pPr>
  </w:style>
  <w:style w:type="paragraph" w:customStyle="1" w:styleId="E52FA65348DC4865BAC4890019E6732B">
    <w:name w:val="E52FA65348DC4865BAC4890019E6732B"/>
    <w:rsid w:val="008145BF"/>
    <w:pPr>
      <w:widowControl w:val="0"/>
      <w:jc w:val="both"/>
    </w:pPr>
  </w:style>
  <w:style w:type="paragraph" w:customStyle="1" w:styleId="887BF238DB7A40E4B723FAC0D57720AD">
    <w:name w:val="887BF238DB7A40E4B723FAC0D57720AD"/>
    <w:rsid w:val="008145BF"/>
    <w:pPr>
      <w:widowControl w:val="0"/>
      <w:jc w:val="both"/>
    </w:pPr>
  </w:style>
  <w:style w:type="paragraph" w:customStyle="1" w:styleId="899098AA8E86480991F09700D009E9B8">
    <w:name w:val="899098AA8E86480991F09700D009E9B8"/>
    <w:rsid w:val="002D44F3"/>
    <w:pPr>
      <w:widowControl w:val="0"/>
      <w:jc w:val="both"/>
    </w:pPr>
  </w:style>
  <w:style w:type="paragraph" w:customStyle="1" w:styleId="0A63E1C48B4B40F594DEB0C702042349">
    <w:name w:val="0A63E1C48B4B40F594DEB0C702042349"/>
    <w:rsid w:val="0052176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3C0D165234C7D9C37416319AAF678">
    <w:name w:val="FAC3C0D165234C7D9C37416319AAF678"/>
    <w:rsid w:val="00E60934"/>
    <w:pPr>
      <w:widowControl w:val="0"/>
      <w:jc w:val="both"/>
    </w:pPr>
  </w:style>
  <w:style w:type="paragraph" w:customStyle="1" w:styleId="428F3002125F4605B5FD08622C00FE02">
    <w:name w:val="428F3002125F4605B5FD08622C00FE02"/>
    <w:rsid w:val="00516B92"/>
    <w:pPr>
      <w:widowControl w:val="0"/>
      <w:jc w:val="both"/>
    </w:pPr>
  </w:style>
  <w:style w:type="paragraph" w:customStyle="1" w:styleId="567E107EB95645D7B78170626D06D69C">
    <w:name w:val="567E107EB95645D7B78170626D06D69C"/>
    <w:rsid w:val="00516B92"/>
    <w:pPr>
      <w:widowControl w:val="0"/>
      <w:jc w:val="both"/>
    </w:pPr>
  </w:style>
  <w:style w:type="paragraph" w:customStyle="1" w:styleId="E95D5685A0664BE3AB11986AE587201F">
    <w:name w:val="E95D5685A0664BE3AB11986AE587201F"/>
    <w:rsid w:val="00516B92"/>
    <w:pPr>
      <w:widowControl w:val="0"/>
      <w:jc w:val="both"/>
    </w:pPr>
  </w:style>
  <w:style w:type="paragraph" w:customStyle="1" w:styleId="C500D1CE0A9F480790B47EEE2F1B9403">
    <w:name w:val="C500D1CE0A9F480790B47EEE2F1B9403"/>
    <w:rsid w:val="00516B92"/>
    <w:pPr>
      <w:widowControl w:val="0"/>
      <w:jc w:val="both"/>
    </w:pPr>
  </w:style>
  <w:style w:type="paragraph" w:customStyle="1" w:styleId="E52FA65348DC4865BAC4890019E6732B">
    <w:name w:val="E52FA65348DC4865BAC4890019E6732B"/>
    <w:rsid w:val="008145BF"/>
    <w:pPr>
      <w:widowControl w:val="0"/>
      <w:jc w:val="both"/>
    </w:pPr>
  </w:style>
  <w:style w:type="paragraph" w:customStyle="1" w:styleId="887BF238DB7A40E4B723FAC0D57720AD">
    <w:name w:val="887BF238DB7A40E4B723FAC0D57720AD"/>
    <w:rsid w:val="008145BF"/>
    <w:pPr>
      <w:widowControl w:val="0"/>
      <w:jc w:val="both"/>
    </w:pPr>
  </w:style>
  <w:style w:type="paragraph" w:customStyle="1" w:styleId="899098AA8E86480991F09700D009E9B8">
    <w:name w:val="899098AA8E86480991F09700D009E9B8"/>
    <w:rsid w:val="002D44F3"/>
    <w:pPr>
      <w:widowControl w:val="0"/>
      <w:jc w:val="both"/>
    </w:pPr>
  </w:style>
  <w:style w:type="paragraph" w:customStyle="1" w:styleId="0A63E1C48B4B40F594DEB0C702042349">
    <w:name w:val="0A63E1C48B4B40F594DEB0C702042349"/>
    <w:rsid w:val="005217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58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80CB-3CC2-460F-A360-A9C664F3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■特別養子縁組等の推進のための支援体制の構築に向けた取組み</vt:lpstr>
    </vt:vector>
  </TitlesOfParts>
  <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■特別養子縁組等の推進のための支援体制の構築に向けた取組み</dc:title>
  <dc:creator>HOSTNAME</dc:creator>
  <cp:lastModifiedBy>HOSTNAME</cp:lastModifiedBy>
  <cp:revision>80</cp:revision>
  <cp:lastPrinted>2018-10-12T01:19:00Z</cp:lastPrinted>
  <dcterms:created xsi:type="dcterms:W3CDTF">2017-02-15T22:53:00Z</dcterms:created>
  <dcterms:modified xsi:type="dcterms:W3CDTF">2018-10-12T01:24:00Z</dcterms:modified>
</cp:coreProperties>
</file>