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FD8" w:rsidRPr="00C2300D" w:rsidRDefault="00A44CBB" w:rsidP="009A5F26">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5128230</wp:posOffset>
                </wp:positionH>
                <wp:positionV relativeFrom="paragraph">
                  <wp:posOffset>-475128</wp:posOffset>
                </wp:positionV>
                <wp:extent cx="871472" cy="425155"/>
                <wp:effectExtent l="0" t="0" r="24130" b="13335"/>
                <wp:wrapNone/>
                <wp:docPr id="3" name="正方形/長方形 3"/>
                <wp:cNvGraphicFramePr/>
                <a:graphic xmlns:a="http://schemas.openxmlformats.org/drawingml/2006/main">
                  <a:graphicData uri="http://schemas.microsoft.com/office/word/2010/wordprocessingShape">
                    <wps:wsp>
                      <wps:cNvSpPr/>
                      <wps:spPr>
                        <a:xfrm>
                          <a:off x="0" y="0"/>
                          <a:ext cx="871472" cy="425155"/>
                        </a:xfrm>
                        <a:prstGeom prst="rect">
                          <a:avLst/>
                        </a:prstGeom>
                      </wps:spPr>
                      <wps:style>
                        <a:lnRef idx="2">
                          <a:schemeClr val="dk1"/>
                        </a:lnRef>
                        <a:fillRef idx="1">
                          <a:schemeClr val="lt1"/>
                        </a:fillRef>
                        <a:effectRef idx="0">
                          <a:schemeClr val="dk1"/>
                        </a:effectRef>
                        <a:fontRef idx="minor">
                          <a:schemeClr val="dk1"/>
                        </a:fontRef>
                      </wps:style>
                      <wps:txbx>
                        <w:txbxContent>
                          <w:p w:rsidR="00A44CBB" w:rsidRPr="00A44CBB" w:rsidRDefault="00A44CBB" w:rsidP="00A44CBB">
                            <w:pPr>
                              <w:jc w:val="center"/>
                              <w:rPr>
                                <w:rFonts w:ascii="HG丸ｺﾞｼｯｸM-PRO" w:eastAsia="HG丸ｺﾞｼｯｸM-PRO" w:hAnsi="HG丸ｺﾞｼｯｸM-PRO"/>
                                <w:sz w:val="26"/>
                                <w:szCs w:val="26"/>
                              </w:rPr>
                            </w:pPr>
                            <w:r w:rsidRPr="00A44CBB">
                              <w:rPr>
                                <w:rFonts w:ascii="HG丸ｺﾞｼｯｸM-PRO" w:eastAsia="HG丸ｺﾞｼｯｸM-PRO" w:hAnsi="HG丸ｺﾞｼｯｸM-PRO" w:hint="eastAsia"/>
                                <w:sz w:val="26"/>
                                <w:szCs w:val="26"/>
                              </w:rPr>
                              <w:t>資料</w:t>
                            </w:r>
                            <w:r w:rsidRPr="00A44CBB">
                              <w:rPr>
                                <w:rFonts w:ascii="HG丸ｺﾞｼｯｸM-PRO" w:eastAsia="HG丸ｺﾞｼｯｸM-PRO" w:hAnsi="HG丸ｺﾞｼｯｸM-PRO"/>
                                <w:sz w:val="26"/>
                                <w:szCs w:val="26"/>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03.8pt;margin-top:-37.4pt;width:68.6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" fillcolor="white [3201]" strokecolor="black [3200]" strokeweight="1pt">
                <v:textbox>
                  <w:txbxContent>
                    <w:p w:rsidR="00A44CBB" w:rsidRPr="00A44CBB" w:rsidRDefault="00A44CBB" w:rsidP="00A44CBB">
                      <w:pPr>
                        <w:jc w:val="center"/>
                        <w:rPr>
                          <w:rFonts w:ascii="HG丸ｺﾞｼｯｸM-PRO" w:eastAsia="HG丸ｺﾞｼｯｸM-PRO" w:hAnsi="HG丸ｺﾞｼｯｸM-PRO" w:hint="eastAsia"/>
                          <w:sz w:val="26"/>
                          <w:szCs w:val="26"/>
                        </w:rPr>
                      </w:pPr>
                      <w:r w:rsidRPr="00A44CBB">
                        <w:rPr>
                          <w:rFonts w:ascii="HG丸ｺﾞｼｯｸM-PRO" w:eastAsia="HG丸ｺﾞｼｯｸM-PRO" w:hAnsi="HG丸ｺﾞｼｯｸM-PRO" w:hint="eastAsia"/>
                          <w:sz w:val="26"/>
                          <w:szCs w:val="26"/>
                        </w:rPr>
                        <w:t>資料</w:t>
                      </w:r>
                      <w:r w:rsidRPr="00A44CBB">
                        <w:rPr>
                          <w:rFonts w:ascii="HG丸ｺﾞｼｯｸM-PRO" w:eastAsia="HG丸ｺﾞｼｯｸM-PRO" w:hAnsi="HG丸ｺﾞｼｯｸM-PRO"/>
                          <w:sz w:val="26"/>
                          <w:szCs w:val="26"/>
                        </w:rPr>
                        <w:t>３</w:t>
                      </w:r>
                    </w:p>
                  </w:txbxContent>
                </v:textbox>
              </v:rect>
            </w:pict>
          </mc:Fallback>
        </mc:AlternateContent>
      </w:r>
      <w:r w:rsidR="009A5F26" w:rsidRPr="00C2300D">
        <w:rPr>
          <w:rFonts w:ascii="HG丸ｺﾞｼｯｸM-PRO" w:eastAsia="HG丸ｺﾞｼｯｸM-PRO" w:hAnsi="HG丸ｺﾞｼｯｸM-PRO" w:hint="eastAsia"/>
          <w:sz w:val="24"/>
          <w:szCs w:val="24"/>
        </w:rPr>
        <w:t>■第2回社会的養育体制整備計画策定部会</w:t>
      </w:r>
      <w:r w:rsidR="00561BB1" w:rsidRPr="00C2300D">
        <w:rPr>
          <w:rFonts w:ascii="HG丸ｺﾞｼｯｸM-PRO" w:eastAsia="HG丸ｺﾞｼｯｸM-PRO" w:hAnsi="HG丸ｺﾞｼｯｸM-PRO" w:hint="eastAsia"/>
          <w:sz w:val="24"/>
          <w:szCs w:val="24"/>
        </w:rPr>
        <w:t>以降の修正箇所</w:t>
      </w:r>
    </w:p>
    <w:p w:rsidR="009A5F26" w:rsidRDefault="009A5F26" w:rsidP="009A5F26">
      <w:pPr>
        <w:rPr>
          <w:rFonts w:ascii="HG丸ｺﾞｼｯｸM-PRO" w:eastAsia="HG丸ｺﾞｼｯｸM-PRO" w:hAnsi="HG丸ｺﾞｼｯｸM-PRO"/>
          <w:szCs w:val="21"/>
        </w:rPr>
      </w:pPr>
    </w:p>
    <w:p w:rsidR="00C2300D" w:rsidRPr="004A72BB" w:rsidRDefault="00C2300D" w:rsidP="009A5F26">
      <w:pPr>
        <w:rPr>
          <w:rFonts w:ascii="HG丸ｺﾞｼｯｸM-PRO" w:eastAsia="HG丸ｺﾞｼｯｸM-PRO" w:hAnsi="HG丸ｺﾞｼｯｸM-PRO"/>
          <w:sz w:val="22"/>
        </w:rPr>
      </w:pPr>
    </w:p>
    <w:p w:rsidR="00561BB1" w:rsidRPr="004A72BB" w:rsidRDefault="00561BB1" w:rsidP="009A5F26">
      <w:pPr>
        <w:rPr>
          <w:rFonts w:ascii="HG丸ｺﾞｼｯｸM-PRO" w:eastAsia="HG丸ｺﾞｼｯｸM-PRO" w:hAnsi="HG丸ｺﾞｼｯｸM-PRO"/>
          <w:sz w:val="22"/>
        </w:rPr>
      </w:pPr>
      <w:r w:rsidRPr="004A72BB">
        <w:rPr>
          <w:rFonts w:ascii="HG丸ｺﾞｼｯｸM-PRO" w:eastAsia="HG丸ｺﾞｼｯｸM-PRO" w:hAnsi="HG丸ｺﾞｼｯｸM-PRO" w:hint="eastAsia"/>
          <w:sz w:val="22"/>
        </w:rPr>
        <w:t>①正確性を期すための</w:t>
      </w:r>
      <w:r w:rsidR="00862DC0" w:rsidRPr="004A72BB">
        <w:rPr>
          <w:rFonts w:ascii="HG丸ｺﾞｼｯｸM-PRO" w:eastAsia="HG丸ｺﾞｼｯｸM-PRO" w:hAnsi="HG丸ｺﾞｼｯｸM-PRO" w:hint="eastAsia"/>
          <w:sz w:val="22"/>
        </w:rPr>
        <w:t>修文【</w:t>
      </w:r>
      <w:r w:rsidRPr="004A72BB">
        <w:rPr>
          <w:rFonts w:ascii="HG丸ｺﾞｼｯｸM-PRO" w:eastAsia="HG丸ｺﾞｼｯｸM-PRO" w:hAnsi="HG丸ｺﾞｼｯｸM-PRO" w:hint="eastAsia"/>
          <w:sz w:val="22"/>
        </w:rPr>
        <w:t>第1章</w:t>
      </w:r>
      <w:r w:rsidR="00862DC0" w:rsidRPr="004A72BB">
        <w:rPr>
          <w:rFonts w:ascii="HG丸ｺﾞｼｯｸM-PRO" w:eastAsia="HG丸ｺﾞｼｯｸM-PRO" w:hAnsi="HG丸ｺﾞｼｯｸM-PRO" w:hint="eastAsia"/>
          <w:sz w:val="22"/>
        </w:rPr>
        <w:t>（計画の説明）、第3章（SDG</w:t>
      </w:r>
      <w:r w:rsidR="00862DC0" w:rsidRPr="004A72BB">
        <w:rPr>
          <w:rFonts w:ascii="HG丸ｺﾞｼｯｸM-PRO" w:eastAsia="HG丸ｺﾞｼｯｸM-PRO" w:hAnsi="HG丸ｺﾞｼｯｸM-PRO"/>
          <w:sz w:val="22"/>
        </w:rPr>
        <w:t>s</w:t>
      </w:r>
      <w:r w:rsidR="00862DC0" w:rsidRPr="004A72BB">
        <w:rPr>
          <w:rFonts w:ascii="HG丸ｺﾞｼｯｸM-PRO" w:eastAsia="HG丸ｺﾞｼｯｸM-PRO" w:hAnsi="HG丸ｺﾞｼｯｸM-PRO" w:hint="eastAsia"/>
          <w:sz w:val="22"/>
        </w:rPr>
        <w:t>の記載）】</w:t>
      </w:r>
    </w:p>
    <w:p w:rsidR="004D2CCC" w:rsidRPr="004A72BB" w:rsidRDefault="004D2CCC" w:rsidP="009A5F26">
      <w:pPr>
        <w:rPr>
          <w:rFonts w:ascii="HG丸ｺﾞｼｯｸM-PRO" w:eastAsia="HG丸ｺﾞｼｯｸM-PRO" w:hAnsi="HG丸ｺﾞｼｯｸM-PRO"/>
          <w:sz w:val="22"/>
        </w:rPr>
      </w:pPr>
    </w:p>
    <w:p w:rsidR="00561BB1" w:rsidRPr="004A72BB" w:rsidRDefault="009A5F26" w:rsidP="009A5F26">
      <w:pPr>
        <w:rPr>
          <w:rFonts w:ascii="HG丸ｺﾞｼｯｸM-PRO" w:eastAsia="HG丸ｺﾞｼｯｸM-PRO" w:hAnsi="HG丸ｺﾞｼｯｸM-PRO"/>
          <w:sz w:val="22"/>
        </w:rPr>
      </w:pPr>
      <w:r w:rsidRPr="004A72BB">
        <w:rPr>
          <w:rFonts w:ascii="HG丸ｺﾞｼｯｸM-PRO" w:eastAsia="HG丸ｺﾞｼｯｸM-PRO" w:hAnsi="HG丸ｺﾞｼｯｸM-PRO" w:hint="eastAsia"/>
          <w:sz w:val="22"/>
        </w:rPr>
        <w:t>②用語・言い回しの統一【各所】</w:t>
      </w:r>
    </w:p>
    <w:p w:rsidR="004D2CCC" w:rsidRPr="004A72BB" w:rsidRDefault="004D2CCC" w:rsidP="009A5F26">
      <w:pPr>
        <w:rPr>
          <w:rFonts w:ascii="HG丸ｺﾞｼｯｸM-PRO" w:eastAsia="HG丸ｺﾞｼｯｸM-PRO" w:hAnsi="HG丸ｺﾞｼｯｸM-PRO"/>
          <w:sz w:val="22"/>
        </w:rPr>
      </w:pPr>
    </w:p>
    <w:p w:rsidR="00561BB1" w:rsidRPr="004A72BB" w:rsidRDefault="009A5F26" w:rsidP="009A5F26">
      <w:pPr>
        <w:rPr>
          <w:rFonts w:ascii="HG丸ｺﾞｼｯｸM-PRO" w:eastAsia="HG丸ｺﾞｼｯｸM-PRO" w:hAnsi="HG丸ｺﾞｼｯｸM-PRO"/>
          <w:sz w:val="22"/>
        </w:rPr>
      </w:pPr>
      <w:r w:rsidRPr="004A72BB">
        <w:rPr>
          <w:rFonts w:ascii="HG丸ｺﾞｼｯｸM-PRO" w:eastAsia="HG丸ｺﾞｼｯｸM-PRO" w:hAnsi="HG丸ｺﾞｼｯｸM-PRO" w:hint="eastAsia"/>
          <w:sz w:val="22"/>
        </w:rPr>
        <w:t>③委員意見を踏まえた加筆修正【</w:t>
      </w:r>
      <w:r w:rsidR="00561BB1" w:rsidRPr="004A72BB">
        <w:rPr>
          <w:rFonts w:ascii="HG丸ｺﾞｼｯｸM-PRO" w:eastAsia="HG丸ｺﾞｼｯｸM-PRO" w:hAnsi="HG丸ｺﾞｼｯｸM-PRO" w:hint="eastAsia"/>
          <w:sz w:val="22"/>
        </w:rPr>
        <w:t>第4章、第5</w:t>
      </w:r>
      <w:r w:rsidRPr="004A72BB">
        <w:rPr>
          <w:rFonts w:ascii="HG丸ｺﾞｼｯｸM-PRO" w:eastAsia="HG丸ｺﾞｼｯｸM-PRO" w:hAnsi="HG丸ｺﾞｼｯｸM-PRO" w:hint="eastAsia"/>
          <w:sz w:val="22"/>
        </w:rPr>
        <w:t>章】</w:t>
      </w:r>
    </w:p>
    <w:p w:rsidR="009A5F26" w:rsidRDefault="009A5F26" w:rsidP="009A5F26">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9264" behindDoc="0" locked="0" layoutInCell="1" allowOverlap="1">
                <wp:simplePos x="0" y="0"/>
                <wp:positionH relativeFrom="margin">
                  <wp:posOffset>33020</wp:posOffset>
                </wp:positionH>
                <wp:positionV relativeFrom="paragraph">
                  <wp:posOffset>156845</wp:posOffset>
                </wp:positionV>
                <wp:extent cx="5857875" cy="28956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57875" cy="2895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5A2B2" id="正方形/長方形 1" o:spid="_x0000_s1026" style="position:absolute;left:0;text-align:left;margin-left:2.6pt;margin-top:12.35pt;width:461.25pt;height:2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" filled="f" strokecolor="black [3213]" strokeweight="1pt">
                <w10:wrap anchorx="margin"/>
              </v:rect>
            </w:pict>
          </mc:Fallback>
        </mc:AlternateContent>
      </w:r>
    </w:p>
    <w:p w:rsidR="00DD3DF7" w:rsidRDefault="00DD3DF7" w:rsidP="009A5F26">
      <w:pPr>
        <w:spacing w:line="30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＜主な委員意見＞</w:t>
      </w:r>
    </w:p>
    <w:p w:rsidR="009A5F26" w:rsidRPr="009A5F26" w:rsidRDefault="00DD3DF7" w:rsidP="009A5F26">
      <w:pPr>
        <w:spacing w:line="30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A5F26">
        <w:rPr>
          <w:rFonts w:ascii="HG丸ｺﾞｼｯｸM-PRO" w:eastAsia="HG丸ｺﾞｼｯｸM-PRO" w:hAnsi="HG丸ｺﾞｼｯｸM-PRO" w:hint="eastAsia"/>
          <w:sz w:val="20"/>
          <w:szCs w:val="20"/>
        </w:rPr>
        <w:t>第4</w:t>
      </w:r>
      <w:r>
        <w:rPr>
          <w:rFonts w:ascii="HG丸ｺﾞｼｯｸM-PRO" w:eastAsia="HG丸ｺﾞｼｯｸM-PRO" w:hAnsi="HG丸ｺﾞｼｯｸM-PRO" w:hint="eastAsia"/>
          <w:sz w:val="20"/>
          <w:szCs w:val="20"/>
        </w:rPr>
        <w:t>章）</w:t>
      </w:r>
    </w:p>
    <w:p w:rsidR="009A5F26" w:rsidRPr="009A5F26" w:rsidRDefault="009A5F26" w:rsidP="009A5F26">
      <w:pPr>
        <w:spacing w:line="300" w:lineRule="exact"/>
        <w:ind w:leftChars="100" w:left="410" w:hangingChars="100" w:hanging="200"/>
        <w:rPr>
          <w:rFonts w:ascii="HG丸ｺﾞｼｯｸM-PRO" w:eastAsia="HG丸ｺﾞｼｯｸM-PRO" w:hAnsi="HG丸ｺﾞｼｯｸM-PRO"/>
          <w:sz w:val="20"/>
          <w:szCs w:val="20"/>
        </w:rPr>
      </w:pPr>
      <w:r w:rsidRPr="009A5F26">
        <w:rPr>
          <w:rFonts w:ascii="HG丸ｺﾞｼｯｸM-PRO" w:eastAsia="HG丸ｺﾞｼｯｸM-PRO" w:hAnsi="HG丸ｺﾞｼｯｸM-PRO" w:hint="eastAsia"/>
          <w:sz w:val="20"/>
          <w:szCs w:val="20"/>
        </w:rPr>
        <w:t>・母子生活支援施設は、入所決定を行う市町村との関係が重要であることから、「</w:t>
      </w:r>
      <w:r w:rsidRPr="009A5F26">
        <w:rPr>
          <w:rFonts w:ascii="HG丸ｺﾞｼｯｸM-PRO" w:eastAsia="HG丸ｺﾞｼｯｸM-PRO" w:hAnsi="HG丸ｺﾞｼｯｸM-PRO"/>
          <w:sz w:val="20"/>
          <w:szCs w:val="20"/>
        </w:rPr>
        <w:t>3．市町村の子ども家庭支援体制の構築等に向けた大阪</w:t>
      </w:r>
      <w:r w:rsidR="00DD3DF7">
        <w:rPr>
          <w:rFonts w:ascii="HG丸ｺﾞｼｯｸM-PRO" w:eastAsia="HG丸ｺﾞｼｯｸM-PRO" w:hAnsi="HG丸ｺﾞｼｯｸM-PRO"/>
          <w:sz w:val="20"/>
          <w:szCs w:val="20"/>
        </w:rPr>
        <w:t>府の支援・取組みについて」において母子生活支援施設に触れ</w:t>
      </w:r>
      <w:r w:rsidR="00DD3DF7">
        <w:rPr>
          <w:rFonts w:ascii="HG丸ｺﾞｼｯｸM-PRO" w:eastAsia="HG丸ｺﾞｼｯｸM-PRO" w:hAnsi="HG丸ｺﾞｼｯｸM-PRO" w:hint="eastAsia"/>
          <w:sz w:val="20"/>
          <w:szCs w:val="20"/>
        </w:rPr>
        <w:t>るべき</w:t>
      </w:r>
      <w:r w:rsidRPr="009A5F26">
        <w:rPr>
          <w:rFonts w:ascii="HG丸ｺﾞｼｯｸM-PRO" w:eastAsia="HG丸ｺﾞｼｯｸM-PRO" w:hAnsi="HG丸ｺﾞｼｯｸM-PRO"/>
          <w:sz w:val="20"/>
          <w:szCs w:val="20"/>
        </w:rPr>
        <w:t>。</w:t>
      </w:r>
    </w:p>
    <w:p w:rsidR="009A5F26" w:rsidRPr="009A5F26" w:rsidRDefault="009A5F26" w:rsidP="009A5F26">
      <w:pPr>
        <w:spacing w:line="300" w:lineRule="exact"/>
        <w:ind w:leftChars="100" w:left="410" w:hangingChars="100" w:hanging="200"/>
        <w:rPr>
          <w:rFonts w:ascii="HG丸ｺﾞｼｯｸM-PRO" w:eastAsia="HG丸ｺﾞｼｯｸM-PRO" w:hAnsi="HG丸ｺﾞｼｯｸM-PRO"/>
          <w:sz w:val="20"/>
          <w:szCs w:val="20"/>
        </w:rPr>
      </w:pPr>
      <w:r w:rsidRPr="009A5F26">
        <w:rPr>
          <w:rFonts w:ascii="HG丸ｺﾞｼｯｸM-PRO" w:eastAsia="HG丸ｺﾞｼｯｸM-PRO" w:hAnsi="HG丸ｺﾞｼｯｸM-PRO" w:hint="eastAsia"/>
          <w:sz w:val="20"/>
          <w:szCs w:val="20"/>
        </w:rPr>
        <w:t>・市町村の取組みが記載されているが、母子生活支援施設は一番身近な市町村と、より協力を深め</w:t>
      </w:r>
      <w:r w:rsidR="00DD3DF7">
        <w:rPr>
          <w:rFonts w:ascii="HG丸ｺﾞｼｯｸM-PRO" w:eastAsia="HG丸ｺﾞｼｯｸM-PRO" w:hAnsi="HG丸ｺﾞｼｯｸM-PRO" w:hint="eastAsia"/>
          <w:sz w:val="20"/>
          <w:szCs w:val="20"/>
        </w:rPr>
        <w:t>るべき</w:t>
      </w:r>
      <w:r w:rsidRPr="009A5F26">
        <w:rPr>
          <w:rFonts w:ascii="HG丸ｺﾞｼｯｸM-PRO" w:eastAsia="HG丸ｺﾞｼｯｸM-PRO" w:hAnsi="HG丸ｺﾞｼｯｸM-PRO" w:hint="eastAsia"/>
          <w:sz w:val="20"/>
          <w:szCs w:val="20"/>
        </w:rPr>
        <w:t>。特に、学習支援や産前産後</w:t>
      </w:r>
      <w:r w:rsidR="00DD3DF7">
        <w:rPr>
          <w:rFonts w:ascii="HG丸ｺﾞｼｯｸM-PRO" w:eastAsia="HG丸ｺﾞｼｯｸM-PRO" w:hAnsi="HG丸ｺﾞｼｯｸM-PRO" w:hint="eastAsia"/>
          <w:sz w:val="20"/>
          <w:szCs w:val="20"/>
        </w:rPr>
        <w:t>の支援等</w:t>
      </w:r>
      <w:r w:rsidRPr="009A5F26">
        <w:rPr>
          <w:rFonts w:ascii="HG丸ｺﾞｼｯｸM-PRO" w:eastAsia="HG丸ｺﾞｼｯｸM-PRO" w:hAnsi="HG丸ｺﾞｼｯｸM-PRO" w:hint="eastAsia"/>
          <w:sz w:val="20"/>
          <w:szCs w:val="20"/>
        </w:rPr>
        <w:t>に取り組</w:t>
      </w:r>
      <w:r w:rsidR="00DD3DF7">
        <w:rPr>
          <w:rFonts w:ascii="HG丸ｺﾞｼｯｸM-PRO" w:eastAsia="HG丸ｺﾞｼｯｸM-PRO" w:hAnsi="HG丸ｺﾞｼｯｸM-PRO" w:hint="eastAsia"/>
          <w:sz w:val="20"/>
          <w:szCs w:val="20"/>
        </w:rPr>
        <w:t>むことが重要</w:t>
      </w:r>
      <w:r w:rsidRPr="009A5F26">
        <w:rPr>
          <w:rFonts w:ascii="HG丸ｺﾞｼｯｸM-PRO" w:eastAsia="HG丸ｺﾞｼｯｸM-PRO" w:hAnsi="HG丸ｺﾞｼｯｸM-PRO" w:hint="eastAsia"/>
          <w:sz w:val="20"/>
          <w:szCs w:val="20"/>
        </w:rPr>
        <w:t>。</w:t>
      </w:r>
    </w:p>
    <w:p w:rsidR="009A5F26" w:rsidRPr="009A5F26" w:rsidRDefault="00DD3DF7" w:rsidP="009A5F26">
      <w:pPr>
        <w:spacing w:line="30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A5F26">
        <w:rPr>
          <w:rFonts w:ascii="HG丸ｺﾞｼｯｸM-PRO" w:eastAsia="HG丸ｺﾞｼｯｸM-PRO" w:hAnsi="HG丸ｺﾞｼｯｸM-PRO" w:hint="eastAsia"/>
          <w:sz w:val="20"/>
          <w:szCs w:val="20"/>
        </w:rPr>
        <w:t>第5</w:t>
      </w:r>
      <w:r>
        <w:rPr>
          <w:rFonts w:ascii="HG丸ｺﾞｼｯｸM-PRO" w:eastAsia="HG丸ｺﾞｼｯｸM-PRO" w:hAnsi="HG丸ｺﾞｼｯｸM-PRO" w:hint="eastAsia"/>
          <w:sz w:val="20"/>
          <w:szCs w:val="20"/>
        </w:rPr>
        <w:t>章）</w:t>
      </w:r>
    </w:p>
    <w:p w:rsidR="009A5F26" w:rsidRPr="009A5F26" w:rsidRDefault="00DD3DF7" w:rsidP="00DD3DF7">
      <w:pPr>
        <w:spacing w:line="300" w:lineRule="exac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・施設で受ける委託一時保護も増加しており、受け入れが</w:t>
      </w:r>
      <w:r w:rsidR="009A5F26" w:rsidRPr="009A5F26">
        <w:rPr>
          <w:rFonts w:ascii="HG丸ｺﾞｼｯｸM-PRO" w:eastAsia="HG丸ｺﾞｼｯｸM-PRO" w:hAnsi="HG丸ｺﾞｼｯｸM-PRO" w:hint="eastAsia"/>
          <w:sz w:val="20"/>
          <w:szCs w:val="20"/>
        </w:rPr>
        <w:t>困難な状況。</w:t>
      </w:r>
      <w:r>
        <w:rPr>
          <w:rFonts w:ascii="HG丸ｺﾞｼｯｸM-PRO" w:eastAsia="HG丸ｺﾞｼｯｸM-PRO" w:hAnsi="HG丸ｺﾞｼｯｸM-PRO" w:hint="eastAsia"/>
          <w:sz w:val="20"/>
          <w:szCs w:val="20"/>
        </w:rPr>
        <w:t>困難</w:t>
      </w:r>
      <w:r w:rsidR="009A5F26" w:rsidRPr="009A5F26">
        <w:rPr>
          <w:rFonts w:ascii="HG丸ｺﾞｼｯｸM-PRO" w:eastAsia="HG丸ｺﾞｼｯｸM-PRO" w:hAnsi="HG丸ｺﾞｼｯｸM-PRO" w:hint="eastAsia"/>
          <w:sz w:val="20"/>
          <w:szCs w:val="20"/>
        </w:rPr>
        <w:t>は承知で、</w:t>
      </w:r>
      <w:r>
        <w:rPr>
          <w:rFonts w:ascii="HG丸ｺﾞｼｯｸM-PRO" w:eastAsia="HG丸ｺﾞｼｯｸM-PRO" w:hAnsi="HG丸ｺﾞｼｯｸM-PRO" w:hint="eastAsia"/>
          <w:sz w:val="20"/>
          <w:szCs w:val="20"/>
        </w:rPr>
        <w:t>新たな一時保護所</w:t>
      </w:r>
      <w:r w:rsidR="009A5F26" w:rsidRPr="009A5F26">
        <w:rPr>
          <w:rFonts w:ascii="HG丸ｺﾞｼｯｸM-PRO" w:eastAsia="HG丸ｺﾞｼｯｸM-PRO" w:hAnsi="HG丸ｺﾞｼｯｸM-PRO" w:hint="eastAsia"/>
          <w:sz w:val="20"/>
          <w:szCs w:val="20"/>
        </w:rPr>
        <w:t>を</w:t>
      </w:r>
      <w:r>
        <w:rPr>
          <w:rFonts w:ascii="HG丸ｺﾞｼｯｸM-PRO" w:eastAsia="HG丸ｺﾞｼｯｸM-PRO" w:hAnsi="HG丸ｺﾞｼｯｸM-PRO" w:hint="eastAsia"/>
          <w:sz w:val="20"/>
          <w:szCs w:val="20"/>
        </w:rPr>
        <w:t>大阪府</w:t>
      </w:r>
      <w:r w:rsidR="009A5F26" w:rsidRPr="009A5F26">
        <w:rPr>
          <w:rFonts w:ascii="HG丸ｺﾞｼｯｸM-PRO" w:eastAsia="HG丸ｺﾞｼｯｸM-PRO" w:hAnsi="HG丸ｺﾞｼｯｸM-PRO" w:hint="eastAsia"/>
          <w:sz w:val="20"/>
          <w:szCs w:val="20"/>
        </w:rPr>
        <w:t>として整備するくらいの打ち</w:t>
      </w:r>
      <w:r>
        <w:rPr>
          <w:rFonts w:ascii="HG丸ｺﾞｼｯｸM-PRO" w:eastAsia="HG丸ｺﾞｼｯｸM-PRO" w:hAnsi="HG丸ｺﾞｼｯｸM-PRO" w:hint="eastAsia"/>
          <w:sz w:val="20"/>
          <w:szCs w:val="20"/>
        </w:rPr>
        <w:t>出しが必要。本部会からも主張していくことが</w:t>
      </w:r>
      <w:r w:rsidR="009A5F26" w:rsidRPr="009A5F26">
        <w:rPr>
          <w:rFonts w:ascii="HG丸ｺﾞｼｯｸM-PRO" w:eastAsia="HG丸ｺﾞｼｯｸM-PRO" w:hAnsi="HG丸ｺﾞｼｯｸM-PRO" w:hint="eastAsia"/>
          <w:sz w:val="20"/>
          <w:szCs w:val="20"/>
        </w:rPr>
        <w:t>大事。</w:t>
      </w:r>
    </w:p>
    <w:p w:rsidR="009A5F26" w:rsidRPr="009A5F26" w:rsidRDefault="009A5F26" w:rsidP="009A5F26">
      <w:pPr>
        <w:spacing w:line="300" w:lineRule="exact"/>
        <w:ind w:firstLineChars="100" w:firstLine="200"/>
        <w:rPr>
          <w:rFonts w:ascii="HG丸ｺﾞｼｯｸM-PRO" w:eastAsia="HG丸ｺﾞｼｯｸM-PRO" w:hAnsi="HG丸ｺﾞｼｯｸM-PRO"/>
          <w:sz w:val="20"/>
          <w:szCs w:val="20"/>
        </w:rPr>
      </w:pPr>
      <w:r w:rsidRPr="009A5F26">
        <w:rPr>
          <w:rFonts w:ascii="HG丸ｺﾞｼｯｸM-PRO" w:eastAsia="HG丸ｺﾞｼｯｸM-PRO" w:hAnsi="HG丸ｺﾞｼｯｸM-PRO" w:hint="eastAsia"/>
          <w:sz w:val="20"/>
          <w:szCs w:val="20"/>
        </w:rPr>
        <w:t>・一保委託中の学習支援があれば、取組み</w:t>
      </w:r>
      <w:r w:rsidR="00DD3DF7">
        <w:rPr>
          <w:rFonts w:ascii="HG丸ｺﾞｼｯｸM-PRO" w:eastAsia="HG丸ｺﾞｼｯｸM-PRO" w:hAnsi="HG丸ｺﾞｼｯｸM-PRO" w:hint="eastAsia"/>
          <w:sz w:val="20"/>
          <w:szCs w:val="20"/>
        </w:rPr>
        <w:t>の一覧</w:t>
      </w:r>
      <w:r w:rsidRPr="009A5F26">
        <w:rPr>
          <w:rFonts w:ascii="HG丸ｺﾞｼｯｸM-PRO" w:eastAsia="HG丸ｺﾞｼｯｸM-PRO" w:hAnsi="HG丸ｺﾞｼｯｸM-PRO" w:hint="eastAsia"/>
          <w:sz w:val="20"/>
          <w:szCs w:val="20"/>
        </w:rPr>
        <w:t>に記載してはどうか。</w:t>
      </w:r>
    </w:p>
    <w:p w:rsidR="009A5F26" w:rsidRPr="009A5F26" w:rsidRDefault="009A5F26" w:rsidP="009A5F26">
      <w:pPr>
        <w:spacing w:line="30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＜全体を通じて＞</w:t>
      </w:r>
    </w:p>
    <w:p w:rsidR="009A5F26" w:rsidRDefault="009A5F26" w:rsidP="009A5F26">
      <w:pPr>
        <w:spacing w:line="300" w:lineRule="exact"/>
        <w:ind w:leftChars="100" w:left="410" w:hangingChars="100" w:hanging="200"/>
        <w:rPr>
          <w:rFonts w:ascii="HG丸ｺﾞｼｯｸM-PRO" w:eastAsia="HG丸ｺﾞｼｯｸM-PRO" w:hAnsi="HG丸ｺﾞｼｯｸM-PRO"/>
          <w:szCs w:val="21"/>
        </w:rPr>
      </w:pPr>
      <w:r w:rsidRPr="009A5F26">
        <w:rPr>
          <w:rFonts w:ascii="HG丸ｺﾞｼｯｸM-PRO" w:eastAsia="HG丸ｺﾞｼｯｸM-PRO" w:hAnsi="HG丸ｺﾞｼｯｸM-PRO" w:hint="eastAsia"/>
          <w:sz w:val="20"/>
          <w:szCs w:val="20"/>
        </w:rPr>
        <w:t>・子どもの意見については、巻末だけでなく計画の内容にも盛り込んで欲しい。また、意見を聞く機会は、計画策定のタイミングだけではなく、定期的に</w:t>
      </w:r>
      <w:r w:rsidR="00DD3DF7">
        <w:rPr>
          <w:rFonts w:ascii="HG丸ｺﾞｼｯｸM-PRO" w:eastAsia="HG丸ｺﾞｼｯｸM-PRO" w:hAnsi="HG丸ｺﾞｼｯｸM-PRO" w:hint="eastAsia"/>
          <w:sz w:val="20"/>
          <w:szCs w:val="20"/>
        </w:rPr>
        <w:t>するべき</w:t>
      </w:r>
      <w:r w:rsidRPr="009A5F26">
        <w:rPr>
          <w:rFonts w:ascii="HG丸ｺﾞｼｯｸM-PRO" w:eastAsia="HG丸ｺﾞｼｯｸM-PRO" w:hAnsi="HG丸ｺﾞｼｯｸM-PRO" w:hint="eastAsia"/>
          <w:sz w:val="20"/>
          <w:szCs w:val="20"/>
        </w:rPr>
        <w:t>。</w:t>
      </w:r>
    </w:p>
    <w:p w:rsidR="009A5F26" w:rsidRPr="009A5F26" w:rsidRDefault="009A5F26" w:rsidP="009A5F26">
      <w:pPr>
        <w:rPr>
          <w:rFonts w:ascii="HG丸ｺﾞｼｯｸM-PRO" w:eastAsia="HG丸ｺﾞｼｯｸM-PRO" w:hAnsi="HG丸ｺﾞｼｯｸM-PRO"/>
          <w:szCs w:val="21"/>
        </w:rPr>
      </w:pPr>
    </w:p>
    <w:p w:rsidR="004D2CCC" w:rsidRDefault="004D2CCC" w:rsidP="009A5F26">
      <w:pPr>
        <w:rPr>
          <w:rFonts w:ascii="HG丸ｺﾞｼｯｸM-PRO" w:eastAsia="HG丸ｺﾞｼｯｸM-PRO" w:hAnsi="HG丸ｺﾞｼｯｸM-PRO"/>
          <w:szCs w:val="21"/>
        </w:rPr>
      </w:pPr>
    </w:p>
    <w:p w:rsidR="00561BB1" w:rsidRPr="004A72BB" w:rsidRDefault="006258F0" w:rsidP="009A5F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④</w:t>
      </w:r>
      <w:r w:rsidR="00DD3DF7">
        <w:rPr>
          <w:rFonts w:ascii="HG丸ｺﾞｼｯｸM-PRO" w:eastAsia="HG丸ｺﾞｼｯｸM-PRO" w:hAnsi="HG丸ｺﾞｼｯｸM-PRO" w:hint="eastAsia"/>
          <w:sz w:val="22"/>
        </w:rPr>
        <w:t>令和2年度からの新たな取組みを踏まえた</w:t>
      </w:r>
      <w:r w:rsidR="009A5F26" w:rsidRPr="004A72BB">
        <w:rPr>
          <w:rFonts w:ascii="HG丸ｺﾞｼｯｸM-PRO" w:eastAsia="HG丸ｺﾞｼｯｸM-PRO" w:hAnsi="HG丸ｺﾞｼｯｸM-PRO" w:hint="eastAsia"/>
          <w:sz w:val="22"/>
        </w:rPr>
        <w:t>修文【第</w:t>
      </w:r>
      <w:r w:rsidR="00561BB1" w:rsidRPr="004A72BB">
        <w:rPr>
          <w:rFonts w:ascii="HG丸ｺﾞｼｯｸM-PRO" w:eastAsia="HG丸ｺﾞｼｯｸM-PRO" w:hAnsi="HG丸ｺﾞｼｯｸM-PRO" w:hint="eastAsia"/>
          <w:sz w:val="22"/>
        </w:rPr>
        <w:t>5章、第7章第1節</w:t>
      </w:r>
      <w:r w:rsidR="009A5F26" w:rsidRPr="004A72BB">
        <w:rPr>
          <w:rFonts w:ascii="HG丸ｺﾞｼｯｸM-PRO" w:eastAsia="HG丸ｺﾞｼｯｸM-PRO" w:hAnsi="HG丸ｺﾞｼｯｸM-PRO" w:hint="eastAsia"/>
          <w:sz w:val="22"/>
        </w:rPr>
        <w:t>、</w:t>
      </w:r>
      <w:r w:rsidR="00561BB1" w:rsidRPr="004A72BB">
        <w:rPr>
          <w:rFonts w:ascii="HG丸ｺﾞｼｯｸM-PRO" w:eastAsia="HG丸ｺﾞｼｯｸM-PRO" w:hAnsi="HG丸ｺﾞｼｯｸM-PRO" w:hint="eastAsia"/>
          <w:sz w:val="22"/>
        </w:rPr>
        <w:t>第7章第3</w:t>
      </w:r>
      <w:r w:rsidR="009A5F26" w:rsidRPr="004A72BB">
        <w:rPr>
          <w:rFonts w:ascii="HG丸ｺﾞｼｯｸM-PRO" w:eastAsia="HG丸ｺﾞｼｯｸM-PRO" w:hAnsi="HG丸ｺﾞｼｯｸM-PRO" w:hint="eastAsia"/>
          <w:sz w:val="22"/>
        </w:rPr>
        <w:t>節】</w:t>
      </w:r>
    </w:p>
    <w:p w:rsidR="004D2CCC" w:rsidRPr="009A5F26" w:rsidRDefault="004D2CCC" w:rsidP="009A5F26">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1312" behindDoc="0" locked="0" layoutInCell="1" allowOverlap="1" wp14:anchorId="74F41ED3" wp14:editId="544F7E6A">
                <wp:simplePos x="0" y="0"/>
                <wp:positionH relativeFrom="column">
                  <wp:posOffset>33020</wp:posOffset>
                </wp:positionH>
                <wp:positionV relativeFrom="paragraph">
                  <wp:posOffset>175895</wp:posOffset>
                </wp:positionV>
                <wp:extent cx="5848350" cy="15049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848350" cy="150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C99C5" id="正方形/長方形 2" o:spid="_x0000_s1026" style="position:absolute;left:0;text-align:left;margin-left:2.6pt;margin-top:13.85pt;width:460.5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" filled="f" strokecolor="black [3213]" strokeweight="1pt"/>
            </w:pict>
          </mc:Fallback>
        </mc:AlternateContent>
      </w:r>
    </w:p>
    <w:p w:rsidR="009A5F26" w:rsidRPr="004A72BB" w:rsidRDefault="009A5F26" w:rsidP="009A5F26">
      <w:pPr>
        <w:ind w:firstLineChars="100" w:firstLine="200"/>
        <w:rPr>
          <w:rFonts w:ascii="HG丸ｺﾞｼｯｸM-PRO" w:eastAsia="HG丸ｺﾞｼｯｸM-PRO" w:hAnsi="HG丸ｺﾞｼｯｸM-PRO"/>
          <w:sz w:val="20"/>
          <w:szCs w:val="20"/>
        </w:rPr>
      </w:pPr>
      <w:r w:rsidRPr="004A72BB">
        <w:rPr>
          <w:rFonts w:ascii="HG丸ｺﾞｼｯｸM-PRO" w:eastAsia="HG丸ｺﾞｼｯｸM-PRO" w:hAnsi="HG丸ｺﾞｼｯｸM-PRO" w:hint="eastAsia"/>
          <w:sz w:val="20"/>
          <w:szCs w:val="20"/>
        </w:rPr>
        <w:t>＜第5章＞</w:t>
      </w:r>
    </w:p>
    <w:p w:rsidR="009A5F26" w:rsidRPr="004A72BB" w:rsidRDefault="009A5F26" w:rsidP="009A5F26">
      <w:pPr>
        <w:ind w:firstLineChars="100" w:firstLine="200"/>
        <w:rPr>
          <w:rFonts w:ascii="HG丸ｺﾞｼｯｸM-PRO" w:eastAsia="HG丸ｺﾞｼｯｸM-PRO" w:hAnsi="HG丸ｺﾞｼｯｸM-PRO"/>
          <w:color w:val="000000" w:themeColor="text1"/>
          <w:sz w:val="20"/>
          <w:szCs w:val="20"/>
        </w:rPr>
      </w:pPr>
      <w:r w:rsidRPr="004A72BB">
        <w:rPr>
          <w:rFonts w:ascii="HG丸ｺﾞｼｯｸM-PRO" w:eastAsia="HG丸ｺﾞｼｯｸM-PRO" w:hAnsi="HG丸ｺﾞｼｯｸM-PRO" w:hint="eastAsia"/>
          <w:sz w:val="20"/>
          <w:szCs w:val="20"/>
        </w:rPr>
        <w:t>・</w:t>
      </w:r>
      <w:r w:rsidRPr="004A72BB">
        <w:rPr>
          <w:rFonts w:ascii="HG丸ｺﾞｼｯｸM-PRO" w:eastAsia="HG丸ｺﾞｼｯｸM-PRO" w:hAnsi="HG丸ｺﾞｼｯｸM-PRO" w:hint="eastAsia"/>
          <w:color w:val="000000" w:themeColor="text1"/>
          <w:sz w:val="20"/>
          <w:szCs w:val="20"/>
        </w:rPr>
        <w:t>新たな一時保護所の設置をはじめとした更なる体制の強化策についての検討</w:t>
      </w:r>
    </w:p>
    <w:p w:rsidR="009A5F26" w:rsidRPr="004A72BB" w:rsidRDefault="009A5F26" w:rsidP="009A5F26">
      <w:pPr>
        <w:ind w:firstLineChars="100" w:firstLine="200"/>
        <w:rPr>
          <w:rFonts w:ascii="HG丸ｺﾞｼｯｸM-PRO" w:eastAsia="HG丸ｺﾞｼｯｸM-PRO" w:hAnsi="HG丸ｺﾞｼｯｸM-PRO"/>
          <w:sz w:val="20"/>
          <w:szCs w:val="20"/>
        </w:rPr>
      </w:pPr>
      <w:r w:rsidRPr="004A72BB">
        <w:rPr>
          <w:rFonts w:ascii="HG丸ｺﾞｼｯｸM-PRO" w:eastAsia="HG丸ｺﾞｼｯｸM-PRO" w:hAnsi="HG丸ｺﾞｼｯｸM-PRO" w:hint="eastAsia"/>
          <w:sz w:val="20"/>
          <w:szCs w:val="20"/>
        </w:rPr>
        <w:t>＜第7章第1節＞</w:t>
      </w:r>
    </w:p>
    <w:p w:rsidR="009A5F26" w:rsidRPr="004A72BB" w:rsidRDefault="009A5F26" w:rsidP="009A5F26">
      <w:pPr>
        <w:ind w:firstLineChars="100" w:firstLine="200"/>
        <w:rPr>
          <w:rFonts w:ascii="HG丸ｺﾞｼｯｸM-PRO" w:eastAsia="HG丸ｺﾞｼｯｸM-PRO" w:hAnsi="HG丸ｺﾞｼｯｸM-PRO"/>
          <w:sz w:val="20"/>
          <w:szCs w:val="20"/>
        </w:rPr>
      </w:pPr>
      <w:r w:rsidRPr="004A72BB">
        <w:rPr>
          <w:rFonts w:ascii="HG丸ｺﾞｼｯｸM-PRO" w:eastAsia="HG丸ｺﾞｼｯｸM-PRO" w:hAnsi="HG丸ｺﾞｼｯｸM-PRO" w:hint="eastAsia"/>
          <w:sz w:val="20"/>
          <w:szCs w:val="20"/>
        </w:rPr>
        <w:t>・</w:t>
      </w:r>
      <w:r w:rsidR="004D2CCC" w:rsidRPr="004A72BB">
        <w:rPr>
          <w:rFonts w:ascii="HG丸ｺﾞｼｯｸM-PRO" w:eastAsia="HG丸ｺﾞｼｯｸM-PRO" w:hAnsi="HG丸ｺﾞｼｯｸM-PRO" w:hint="eastAsia"/>
          <w:sz w:val="20"/>
          <w:szCs w:val="20"/>
        </w:rPr>
        <w:t>B型フォスタリング機関の取組みに対するインセンティブの強化</w:t>
      </w:r>
    </w:p>
    <w:p w:rsidR="009A5F26" w:rsidRPr="004A72BB" w:rsidRDefault="009A5F26" w:rsidP="009A5F26">
      <w:pPr>
        <w:ind w:firstLineChars="100" w:firstLine="200"/>
        <w:rPr>
          <w:rFonts w:ascii="HG丸ｺﾞｼｯｸM-PRO" w:eastAsia="HG丸ｺﾞｼｯｸM-PRO" w:hAnsi="HG丸ｺﾞｼｯｸM-PRO"/>
          <w:color w:val="000000" w:themeColor="text1"/>
          <w:sz w:val="20"/>
          <w:szCs w:val="20"/>
        </w:rPr>
      </w:pPr>
      <w:r w:rsidRPr="004A72BB">
        <w:rPr>
          <w:rFonts w:ascii="HG丸ｺﾞｼｯｸM-PRO" w:eastAsia="HG丸ｺﾞｼｯｸM-PRO" w:hAnsi="HG丸ｺﾞｼｯｸM-PRO" w:hint="eastAsia"/>
          <w:sz w:val="20"/>
          <w:szCs w:val="20"/>
        </w:rPr>
        <w:t>＜第7章第3節</w:t>
      </w:r>
      <w:r w:rsidRPr="004A72BB">
        <w:rPr>
          <w:rFonts w:ascii="ＭＳ 明朝" w:eastAsia="ＭＳ 明朝" w:hAnsi="ＭＳ 明朝" w:cs="ＭＳ 明朝" w:hint="eastAsia"/>
          <w:sz w:val="20"/>
          <w:szCs w:val="20"/>
        </w:rPr>
        <w:t>＞</w:t>
      </w:r>
    </w:p>
    <w:p w:rsidR="009A5F26" w:rsidRPr="004A72BB" w:rsidRDefault="004D2CCC" w:rsidP="009A5F26">
      <w:pPr>
        <w:rPr>
          <w:rFonts w:ascii="HG丸ｺﾞｼｯｸM-PRO" w:eastAsia="HG丸ｺﾞｼｯｸM-PRO" w:hAnsi="HG丸ｺﾞｼｯｸM-PRO"/>
          <w:color w:val="000000" w:themeColor="text1"/>
          <w:sz w:val="20"/>
          <w:szCs w:val="20"/>
        </w:rPr>
      </w:pPr>
      <w:r w:rsidRPr="004A72BB">
        <w:rPr>
          <w:rFonts w:ascii="HG丸ｺﾞｼｯｸM-PRO" w:eastAsia="HG丸ｺﾞｼｯｸM-PRO" w:hAnsi="HG丸ｺﾞｼｯｸM-PRO" w:hint="eastAsia"/>
          <w:color w:val="000000" w:themeColor="text1"/>
          <w:sz w:val="20"/>
          <w:szCs w:val="20"/>
        </w:rPr>
        <w:t xml:space="preserve">　・児童養護施設等への自立支援担当職員の配置</w:t>
      </w:r>
    </w:p>
    <w:p w:rsidR="009A5F26" w:rsidRDefault="009A5F26" w:rsidP="009A5F26">
      <w:pPr>
        <w:rPr>
          <w:rFonts w:ascii="HG丸ｺﾞｼｯｸM-PRO" w:eastAsia="HG丸ｺﾞｼｯｸM-PRO" w:hAnsi="HG丸ｺﾞｼｯｸM-PRO"/>
          <w:szCs w:val="21"/>
        </w:rPr>
      </w:pPr>
    </w:p>
    <w:p w:rsidR="00F51BC5" w:rsidRPr="004A72BB" w:rsidRDefault="006258F0" w:rsidP="009A5F26">
      <w:pPr>
        <w:rPr>
          <w:rFonts w:ascii="HG丸ｺﾞｼｯｸM-PRO" w:eastAsia="HG丸ｺﾞｼｯｸM-PRO" w:hAnsi="HG丸ｺﾞｼｯｸM-PRO"/>
          <w:sz w:val="22"/>
        </w:rPr>
      </w:pPr>
      <w:bookmarkStart w:id="0" w:name="_GoBack"/>
      <w:bookmarkEnd w:id="0"/>
      <w:r>
        <w:rPr>
          <w:rFonts w:ascii="HG丸ｺﾞｼｯｸM-PRO" w:eastAsia="HG丸ｺﾞｼｯｸM-PRO" w:hAnsi="HG丸ｺﾞｼｯｸM-PRO" w:hint="eastAsia"/>
          <w:sz w:val="22"/>
        </w:rPr>
        <w:t>⑤</w:t>
      </w:r>
      <w:r w:rsidR="009A5F26" w:rsidRPr="004A72BB">
        <w:rPr>
          <w:rFonts w:ascii="HG丸ｺﾞｼｯｸM-PRO" w:eastAsia="HG丸ｺﾞｼｯｸM-PRO" w:hAnsi="HG丸ｺﾞｼｯｸM-PRO" w:hint="eastAsia"/>
          <w:sz w:val="22"/>
        </w:rPr>
        <w:t>国通知に基づく社会的養護処遇改善加算に関する追記【</w:t>
      </w:r>
      <w:r w:rsidR="00F51BC5" w:rsidRPr="004A72BB">
        <w:rPr>
          <w:rFonts w:ascii="HG丸ｺﾞｼｯｸM-PRO" w:eastAsia="HG丸ｺﾞｼｯｸM-PRO" w:hAnsi="HG丸ｺﾞｼｯｸM-PRO" w:hint="eastAsia"/>
          <w:sz w:val="22"/>
        </w:rPr>
        <w:t>第8</w:t>
      </w:r>
      <w:r w:rsidR="009A5F26" w:rsidRPr="004A72BB">
        <w:rPr>
          <w:rFonts w:ascii="HG丸ｺﾞｼｯｸM-PRO" w:eastAsia="HG丸ｺﾞｼｯｸM-PRO" w:hAnsi="HG丸ｺﾞｼｯｸM-PRO" w:hint="eastAsia"/>
          <w:sz w:val="22"/>
        </w:rPr>
        <w:t>章】</w:t>
      </w:r>
    </w:p>
    <w:p w:rsidR="004A72BB" w:rsidRDefault="004A72BB" w:rsidP="009A5F26">
      <w:pPr>
        <w:rPr>
          <w:rFonts w:ascii="HG丸ｺﾞｼｯｸM-PRO" w:eastAsia="HG丸ｺﾞｼｯｸM-PRO" w:hAnsi="HG丸ｺﾞｼｯｸM-PRO"/>
          <w:sz w:val="22"/>
        </w:rPr>
      </w:pPr>
    </w:p>
    <w:p w:rsidR="00A43790" w:rsidRDefault="006258F0" w:rsidP="009A5F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⑥</w:t>
      </w:r>
      <w:r w:rsidR="00A43790">
        <w:rPr>
          <w:rFonts w:ascii="HG丸ｺﾞｼｯｸM-PRO" w:eastAsia="HG丸ｺﾞｼｯｸM-PRO" w:hAnsi="HG丸ｺﾞｼｯｸM-PRO" w:hint="eastAsia"/>
          <w:sz w:val="22"/>
        </w:rPr>
        <w:t>「集計中」の数値の追記【第6章、</w:t>
      </w:r>
      <w:r>
        <w:rPr>
          <w:rFonts w:ascii="HG丸ｺﾞｼｯｸM-PRO" w:eastAsia="HG丸ｺﾞｼｯｸM-PRO" w:hAnsi="HG丸ｺﾞｼｯｸM-PRO" w:hint="eastAsia"/>
          <w:sz w:val="22"/>
        </w:rPr>
        <w:t>第7章第1節</w:t>
      </w:r>
      <w:r w:rsidR="00A43790">
        <w:rPr>
          <w:rFonts w:ascii="HG丸ｺﾞｼｯｸM-PRO" w:eastAsia="HG丸ｺﾞｼｯｸM-PRO" w:hAnsi="HG丸ｺﾞｼｯｸM-PRO" w:hint="eastAsia"/>
          <w:sz w:val="22"/>
        </w:rPr>
        <w:t>】</w:t>
      </w:r>
    </w:p>
    <w:p w:rsidR="00A43790" w:rsidRDefault="00A43790" w:rsidP="009A5F26">
      <w:pPr>
        <w:rPr>
          <w:rFonts w:ascii="HG丸ｺﾞｼｯｸM-PRO" w:eastAsia="HG丸ｺﾞｼｯｸM-PRO" w:hAnsi="HG丸ｺﾞｼｯｸM-PRO"/>
          <w:sz w:val="22"/>
        </w:rPr>
      </w:pPr>
    </w:p>
    <w:p w:rsidR="00A43790" w:rsidRPr="004A72BB" w:rsidRDefault="006258F0" w:rsidP="00A437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⑦</w:t>
      </w:r>
      <w:r w:rsidR="00A43790" w:rsidRPr="004A72BB">
        <w:rPr>
          <w:rFonts w:ascii="HG丸ｺﾞｼｯｸM-PRO" w:eastAsia="HG丸ｺﾞｼｯｸM-PRO" w:hAnsi="HG丸ｺﾞｼｯｸM-PRO" w:hint="eastAsia"/>
          <w:sz w:val="22"/>
        </w:rPr>
        <w:t>グループインタビューを踏まえた加筆修正【第5章、第7章第3節、第9章】</w:t>
      </w:r>
    </w:p>
    <w:p w:rsidR="00A43790" w:rsidRPr="004A72BB" w:rsidRDefault="00A43790" w:rsidP="009A5F26">
      <w:pPr>
        <w:rPr>
          <w:rFonts w:ascii="HG丸ｺﾞｼｯｸM-PRO" w:eastAsia="HG丸ｺﾞｼｯｸM-PRO" w:hAnsi="HG丸ｺﾞｼｯｸM-PRO"/>
          <w:sz w:val="22"/>
        </w:rPr>
      </w:pPr>
    </w:p>
    <w:p w:rsidR="002563E0" w:rsidRPr="00ED74C8" w:rsidRDefault="00A43790" w:rsidP="00060AB3">
      <w:pPr>
        <w:rPr>
          <w:rFonts w:ascii="ＭＳ ゴシック" w:eastAsia="ＭＳ ゴシック" w:hAnsi="ＭＳ ゴシック"/>
          <w:szCs w:val="21"/>
        </w:rPr>
      </w:pPr>
      <w:r>
        <w:rPr>
          <w:rFonts w:ascii="HG丸ｺﾞｼｯｸM-PRO" w:eastAsia="HG丸ｺﾞｼｯｸM-PRO" w:hAnsi="HG丸ｺﾞｼｯｸM-PRO" w:hint="eastAsia"/>
          <w:sz w:val="22"/>
        </w:rPr>
        <w:lastRenderedPageBreak/>
        <w:t>⑧</w:t>
      </w:r>
      <w:r w:rsidR="00DD3DF7">
        <w:rPr>
          <w:rFonts w:ascii="HG丸ｺﾞｼｯｸM-PRO" w:eastAsia="HG丸ｺﾞｼｯｸM-PRO" w:hAnsi="HG丸ｺﾞｼｯｸM-PRO" w:hint="eastAsia"/>
          <w:sz w:val="22"/>
        </w:rPr>
        <w:t>グループインタビューの概要の</w:t>
      </w:r>
      <w:r w:rsidR="004A72BB" w:rsidRPr="004A72BB">
        <w:rPr>
          <w:rFonts w:ascii="HG丸ｺﾞｼｯｸM-PRO" w:eastAsia="HG丸ｺﾞｼｯｸM-PRO" w:hAnsi="HG丸ｺﾞｼｯｸM-PRO" w:hint="eastAsia"/>
          <w:sz w:val="22"/>
        </w:rPr>
        <w:t>追加</w:t>
      </w:r>
      <w:r w:rsidR="00DD3DF7">
        <w:rPr>
          <w:rFonts w:ascii="HG丸ｺﾞｼｯｸM-PRO" w:eastAsia="HG丸ｺﾞｼｯｸM-PRO" w:hAnsi="HG丸ｺﾞｼｯｸM-PRO" w:hint="eastAsia"/>
          <w:sz w:val="22"/>
        </w:rPr>
        <w:t>【巻末資料】</w:t>
      </w:r>
    </w:p>
    <w:sectPr w:rsidR="002563E0" w:rsidRPr="00ED74C8" w:rsidSect="004A72BB">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87A" w:rsidRDefault="00DE787A" w:rsidP="00DE787A">
      <w:r>
        <w:separator/>
      </w:r>
    </w:p>
  </w:endnote>
  <w:endnote w:type="continuationSeparator" w:id="0">
    <w:p w:rsidR="00DE787A" w:rsidRDefault="00DE787A" w:rsidP="00DE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1FA" w:rsidRDefault="001201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1FA" w:rsidRDefault="001201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1FA" w:rsidRDefault="001201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87A" w:rsidRDefault="00DE787A" w:rsidP="00DE787A">
      <w:r>
        <w:separator/>
      </w:r>
    </w:p>
  </w:footnote>
  <w:footnote w:type="continuationSeparator" w:id="0">
    <w:p w:rsidR="00DE787A" w:rsidRDefault="00DE787A" w:rsidP="00DE7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1FA" w:rsidRDefault="001201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1FA" w:rsidRDefault="001201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1FA" w:rsidRDefault="001201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D8"/>
    <w:rsid w:val="00060AB3"/>
    <w:rsid w:val="001201FA"/>
    <w:rsid w:val="00156210"/>
    <w:rsid w:val="002563E0"/>
    <w:rsid w:val="004A72BB"/>
    <w:rsid w:val="004D2CCC"/>
    <w:rsid w:val="00561BB1"/>
    <w:rsid w:val="005738E5"/>
    <w:rsid w:val="006258F0"/>
    <w:rsid w:val="006723FE"/>
    <w:rsid w:val="007053FC"/>
    <w:rsid w:val="0084377C"/>
    <w:rsid w:val="00862DC0"/>
    <w:rsid w:val="0087069B"/>
    <w:rsid w:val="008A6FD8"/>
    <w:rsid w:val="009A5F26"/>
    <w:rsid w:val="009D5E73"/>
    <w:rsid w:val="00A43790"/>
    <w:rsid w:val="00A44CBB"/>
    <w:rsid w:val="00AE7C1D"/>
    <w:rsid w:val="00C2300D"/>
    <w:rsid w:val="00D50C16"/>
    <w:rsid w:val="00DD207B"/>
    <w:rsid w:val="00DD3DF7"/>
    <w:rsid w:val="00DE787A"/>
    <w:rsid w:val="00E011DC"/>
    <w:rsid w:val="00EA2FD3"/>
    <w:rsid w:val="00EB65BC"/>
    <w:rsid w:val="00ED74C8"/>
    <w:rsid w:val="00F51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87A"/>
    <w:pPr>
      <w:tabs>
        <w:tab w:val="center" w:pos="4252"/>
        <w:tab w:val="right" w:pos="8504"/>
      </w:tabs>
      <w:snapToGrid w:val="0"/>
    </w:pPr>
  </w:style>
  <w:style w:type="character" w:customStyle="1" w:styleId="a4">
    <w:name w:val="ヘッダー (文字)"/>
    <w:basedOn w:val="a0"/>
    <w:link w:val="a3"/>
    <w:uiPriority w:val="99"/>
    <w:rsid w:val="00DE787A"/>
  </w:style>
  <w:style w:type="paragraph" w:styleId="a5">
    <w:name w:val="footer"/>
    <w:basedOn w:val="a"/>
    <w:link w:val="a6"/>
    <w:uiPriority w:val="99"/>
    <w:unhideWhenUsed/>
    <w:rsid w:val="00DE787A"/>
    <w:pPr>
      <w:tabs>
        <w:tab w:val="center" w:pos="4252"/>
        <w:tab w:val="right" w:pos="8504"/>
      </w:tabs>
      <w:snapToGrid w:val="0"/>
    </w:pPr>
  </w:style>
  <w:style w:type="character" w:customStyle="1" w:styleId="a6">
    <w:name w:val="フッター (文字)"/>
    <w:basedOn w:val="a0"/>
    <w:link w:val="a5"/>
    <w:uiPriority w:val="99"/>
    <w:rsid w:val="00DE787A"/>
  </w:style>
  <w:style w:type="paragraph" w:styleId="a7">
    <w:name w:val="Balloon Text"/>
    <w:basedOn w:val="a"/>
    <w:link w:val="a8"/>
    <w:uiPriority w:val="99"/>
    <w:semiHidden/>
    <w:unhideWhenUsed/>
    <w:rsid w:val="00E011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11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2020-03-26T01:54:00Z</dcterms:created>
  <dcterms:modified xsi:type="dcterms:W3CDTF">2020-03-26T01:55:00Z</dcterms:modified>
</cp:coreProperties>
</file>