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6.xml" ContentType="application/vnd.openxmlformats-officedocument.themeOverride+xml"/>
  <Override PartName="/word/charts/chart18.xml" ContentType="application/vnd.openxmlformats-officedocument.drawingml.chart+xml"/>
  <Override PartName="/word/theme/themeOverride17.xml" ContentType="application/vnd.openxmlformats-officedocument.themeOverride+xml"/>
  <Override PartName="/word/charts/chart19.xml" ContentType="application/vnd.openxmlformats-officedocument.drawingml.chart+xml"/>
  <Override PartName="/word/theme/themeOverride18.xml" ContentType="application/vnd.openxmlformats-officedocument.themeOverride+xml"/>
  <Override PartName="/word/charts/chart20.xml" ContentType="application/vnd.openxmlformats-officedocument.drawingml.chart+xml"/>
  <Override PartName="/word/theme/themeOverride19.xml" ContentType="application/vnd.openxmlformats-officedocument.themeOverride+xml"/>
  <Override PartName="/word/charts/chart21.xml" ContentType="application/vnd.openxmlformats-officedocument.drawingml.chart+xml"/>
  <Override PartName="/word/theme/themeOverride20.xml" ContentType="application/vnd.openxmlformats-officedocument.themeOverride+xml"/>
  <Override PartName="/word/charts/chart22.xml" ContentType="application/vnd.openxmlformats-officedocument.drawingml.chart+xml"/>
  <Override PartName="/word/theme/themeOverride21.xml" ContentType="application/vnd.openxmlformats-officedocument.themeOverride+xml"/>
  <Override PartName="/word/charts/chart23.xml" ContentType="application/vnd.openxmlformats-officedocument.drawingml.chart+xml"/>
  <Override PartName="/word/theme/themeOverride22.xml" ContentType="application/vnd.openxmlformats-officedocument.themeOverride+xml"/>
  <Override PartName="/word/charts/chart24.xml" ContentType="application/vnd.openxmlformats-officedocument.drawingml.chart+xml"/>
  <Override PartName="/word/theme/themeOverride23.xml" ContentType="application/vnd.openxmlformats-officedocument.themeOverride+xml"/>
  <Override PartName="/word/charts/chart25.xml" ContentType="application/vnd.openxmlformats-officedocument.drawingml.chart+xml"/>
  <Override PartName="/word/theme/themeOverride24.xml" ContentType="application/vnd.openxmlformats-officedocument.themeOverride+xml"/>
  <Override PartName="/word/charts/chart26.xml" ContentType="application/vnd.openxmlformats-officedocument.drawingml.chart+xml"/>
  <Override PartName="/word/theme/themeOverride25.xml" ContentType="application/vnd.openxmlformats-officedocument.themeOverride+xml"/>
  <Override PartName="/word/charts/chart27.xml" ContentType="application/vnd.openxmlformats-officedocument.drawingml.chart+xml"/>
  <Override PartName="/word/theme/themeOverride26.xml" ContentType="application/vnd.openxmlformats-officedocument.themeOverride+xml"/>
  <Override PartName="/word/charts/chart28.xml" ContentType="application/vnd.openxmlformats-officedocument.drawingml.chart+xml"/>
  <Override PartName="/word/theme/themeOverride27.xml" ContentType="application/vnd.openxmlformats-officedocument.themeOverride+xml"/>
  <Override PartName="/word/charts/chart29.xml" ContentType="application/vnd.openxmlformats-officedocument.drawingml.chart+xml"/>
  <Override PartName="/word/theme/themeOverride28.xml" ContentType="application/vnd.openxmlformats-officedocument.themeOverride+xml"/>
  <Override PartName="/word/charts/chart30.xml" ContentType="application/vnd.openxmlformats-officedocument.drawingml.chart+xml"/>
  <Override PartName="/word/theme/themeOverride29.xml" ContentType="application/vnd.openxmlformats-officedocument.themeOverride+xml"/>
  <Override PartName="/word/charts/chart31.xml" ContentType="application/vnd.openxmlformats-officedocument.drawingml.chart+xml"/>
  <Override PartName="/word/theme/themeOverride30.xml" ContentType="application/vnd.openxmlformats-officedocument.themeOverride+xml"/>
  <Override PartName="/word/charts/chart32.xml" ContentType="application/vnd.openxmlformats-officedocument.drawingml.chart+xml"/>
  <Override PartName="/word/theme/themeOverride31.xml" ContentType="application/vnd.openxmlformats-officedocument.themeOverride+xml"/>
  <Override PartName="/word/charts/chart33.xml" ContentType="application/vnd.openxmlformats-officedocument.drawingml.chart+xml"/>
  <Override PartName="/word/theme/themeOverride32.xml" ContentType="application/vnd.openxmlformats-officedocument.themeOverride+xml"/>
  <Override PartName="/word/charts/chart34.xml" ContentType="application/vnd.openxmlformats-officedocument.drawingml.chart+xml"/>
  <Override PartName="/word/theme/themeOverride33.xml" ContentType="application/vnd.openxmlformats-officedocument.themeOverride+xml"/>
  <Override PartName="/word/charts/chart35.xml" ContentType="application/vnd.openxmlformats-officedocument.drawingml.chart+xml"/>
  <Override PartName="/word/theme/themeOverride34.xml" ContentType="application/vnd.openxmlformats-officedocument.themeOverride+xml"/>
  <Override PartName="/word/charts/chart36.xml" ContentType="application/vnd.openxmlformats-officedocument.drawingml.chart+xml"/>
  <Override PartName="/word/theme/themeOverride35.xml" ContentType="application/vnd.openxmlformats-officedocument.themeOverride+xml"/>
  <Override PartName="/word/charts/chart37.xml" ContentType="application/vnd.openxmlformats-officedocument.drawingml.chart+xml"/>
  <Override PartName="/word/theme/themeOverride36.xml" ContentType="application/vnd.openxmlformats-officedocument.themeOverride+xml"/>
  <Override PartName="/word/charts/chart38.xml" ContentType="application/vnd.openxmlformats-officedocument.drawingml.chart+xml"/>
  <Override PartName="/word/theme/themeOverride37.xml" ContentType="application/vnd.openxmlformats-officedocument.themeOverride+xml"/>
  <Override PartName="/word/charts/chart39.xml" ContentType="application/vnd.openxmlformats-officedocument.drawingml.chart+xml"/>
  <Override PartName="/word/theme/themeOverride38.xml" ContentType="application/vnd.openxmlformats-officedocument.themeOverride+xml"/>
  <Override PartName="/word/charts/chart40.xml" ContentType="application/vnd.openxmlformats-officedocument.drawingml.chart+xml"/>
  <Override PartName="/word/theme/themeOverride39.xml" ContentType="application/vnd.openxmlformats-officedocument.themeOverride+xml"/>
  <Override PartName="/word/charts/chart41.xml" ContentType="application/vnd.openxmlformats-officedocument.drawingml.chart+xml"/>
  <Override PartName="/word/theme/themeOverride40.xml" ContentType="application/vnd.openxmlformats-officedocument.themeOverride+xml"/>
  <Override PartName="/word/charts/chart42.xml" ContentType="application/vnd.openxmlformats-officedocument.drawingml.chart+xml"/>
  <Override PartName="/word/theme/themeOverride41.xml" ContentType="application/vnd.openxmlformats-officedocument.themeOverride+xml"/>
  <Override PartName="/word/charts/chart43.xml" ContentType="application/vnd.openxmlformats-officedocument.drawingml.chart+xml"/>
  <Override PartName="/word/theme/themeOverride42.xml" ContentType="application/vnd.openxmlformats-officedocument.themeOverride+xml"/>
  <Override PartName="/word/charts/chart44.xml" ContentType="application/vnd.openxmlformats-officedocument.drawingml.chart+xml"/>
  <Override PartName="/word/theme/themeOverride43.xml" ContentType="application/vnd.openxmlformats-officedocument.themeOverride+xml"/>
  <Override PartName="/word/charts/chart45.xml" ContentType="application/vnd.openxmlformats-officedocument.drawingml.chart+xml"/>
  <Override PartName="/word/theme/themeOverride44.xml" ContentType="application/vnd.openxmlformats-officedocument.themeOverride+xml"/>
  <Override PartName="/word/charts/chart46.xml" ContentType="application/vnd.openxmlformats-officedocument.drawingml.chart+xml"/>
  <Override PartName="/word/theme/themeOverride45.xml" ContentType="application/vnd.openxmlformats-officedocument.themeOverride+xml"/>
  <Override PartName="/word/charts/chart47.xml" ContentType="application/vnd.openxmlformats-officedocument.drawingml.chart+xml"/>
  <Override PartName="/word/theme/themeOverride46.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70E4" w:rsidRDefault="00CE70E4" w:rsidP="00CE70E4">
      <w:pPr>
        <w:ind w:right="640"/>
        <w:rPr>
          <w:sz w:val="16"/>
          <w:szCs w:val="16"/>
        </w:rPr>
      </w:pPr>
    </w:p>
    <w:p w:rsidR="00611AC4" w:rsidRDefault="00611AC4" w:rsidP="00611AC4">
      <w:pPr>
        <w:jc w:val="center"/>
        <w:rPr>
          <w:sz w:val="24"/>
          <w:szCs w:val="21"/>
        </w:rPr>
      </w:pPr>
    </w:p>
    <w:p w:rsidR="00611AC4" w:rsidRPr="009D608B" w:rsidRDefault="009D608B" w:rsidP="00611AC4">
      <w:pPr>
        <w:jc w:val="center"/>
        <w:rPr>
          <w:sz w:val="36"/>
          <w:szCs w:val="36"/>
        </w:rPr>
      </w:pPr>
      <w:r w:rsidRPr="009D608B">
        <w:rPr>
          <w:rFonts w:hint="eastAsia"/>
          <w:sz w:val="36"/>
          <w:szCs w:val="36"/>
        </w:rPr>
        <w:t>（案）</w:t>
      </w:r>
    </w:p>
    <w:p w:rsidR="00611AC4" w:rsidRDefault="00611AC4" w:rsidP="00611AC4">
      <w:pPr>
        <w:jc w:val="center"/>
        <w:rPr>
          <w:b/>
          <w:sz w:val="36"/>
          <w:szCs w:val="36"/>
        </w:rPr>
      </w:pPr>
    </w:p>
    <w:p w:rsidR="00611AC4" w:rsidRDefault="00611AC4" w:rsidP="00611AC4">
      <w:pPr>
        <w:jc w:val="center"/>
        <w:rPr>
          <w:sz w:val="24"/>
          <w:szCs w:val="21"/>
        </w:rPr>
      </w:pPr>
    </w:p>
    <w:p w:rsidR="00611AC4" w:rsidRDefault="00611AC4" w:rsidP="00611AC4">
      <w:pPr>
        <w:jc w:val="center"/>
        <w:rPr>
          <w:sz w:val="24"/>
          <w:szCs w:val="21"/>
        </w:rPr>
      </w:pPr>
      <w:r>
        <w:rPr>
          <w:rFonts w:hint="eastAsia"/>
          <w:noProof/>
        </w:rPr>
        <mc:AlternateContent>
          <mc:Choice Requires="wps">
            <w:drawing>
              <wp:anchor distT="0" distB="0" distL="114300" distR="114300" simplePos="0" relativeHeight="252392448" behindDoc="0" locked="0" layoutInCell="1" allowOverlap="1" wp14:anchorId="272E6469" wp14:editId="39CEE989">
                <wp:simplePos x="0" y="0"/>
                <wp:positionH relativeFrom="column">
                  <wp:posOffset>114300</wp:posOffset>
                </wp:positionH>
                <wp:positionV relativeFrom="paragraph">
                  <wp:posOffset>114300</wp:posOffset>
                </wp:positionV>
                <wp:extent cx="5372100" cy="635"/>
                <wp:effectExtent l="38100" t="38100" r="38100" b="46990"/>
                <wp:wrapNone/>
                <wp:docPr id="1089" name="Lin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72100" cy="635"/>
                        </a:xfrm>
                        <a:prstGeom prst="line">
                          <a:avLst/>
                        </a:prstGeom>
                        <a:noFill/>
                        <a:ln w="762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0" o:spid="_x0000_s1026" style="position:absolute;left:0;text-align:left;flip:y;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9pt" to="6in,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" strokeweight="6pt">
                <v:stroke linestyle="thickThin"/>
              </v:line>
            </w:pict>
          </mc:Fallback>
        </mc:AlternateContent>
      </w:r>
    </w:p>
    <w:p w:rsidR="00611AC4" w:rsidRDefault="00611AC4" w:rsidP="00611AC4">
      <w:pPr>
        <w:jc w:val="center"/>
        <w:rPr>
          <w:sz w:val="40"/>
          <w:szCs w:val="40"/>
        </w:rPr>
      </w:pPr>
      <w:r>
        <w:rPr>
          <w:rFonts w:hint="eastAsia"/>
          <w:sz w:val="40"/>
          <w:szCs w:val="40"/>
        </w:rPr>
        <w:t>第三次大阪府ひとり親家庭等自立促進計画</w:t>
      </w:r>
    </w:p>
    <w:p w:rsidR="00611AC4" w:rsidRDefault="00611AC4" w:rsidP="00611AC4">
      <w:pPr>
        <w:jc w:val="center"/>
        <w:rPr>
          <w:sz w:val="24"/>
          <w:szCs w:val="21"/>
        </w:rPr>
      </w:pPr>
      <w:r>
        <w:rPr>
          <w:rFonts w:hint="eastAsia"/>
          <w:noProof/>
        </w:rPr>
        <mc:AlternateContent>
          <mc:Choice Requires="wps">
            <w:drawing>
              <wp:anchor distT="0" distB="0" distL="114300" distR="114300" simplePos="0" relativeHeight="252391424" behindDoc="0" locked="0" layoutInCell="1" allowOverlap="1" wp14:anchorId="51E1FAFE" wp14:editId="6566D463">
                <wp:simplePos x="0" y="0"/>
                <wp:positionH relativeFrom="column">
                  <wp:posOffset>114300</wp:posOffset>
                </wp:positionH>
                <wp:positionV relativeFrom="paragraph">
                  <wp:posOffset>114300</wp:posOffset>
                </wp:positionV>
                <wp:extent cx="5372100" cy="635"/>
                <wp:effectExtent l="38100" t="38100" r="38100" b="46990"/>
                <wp:wrapNone/>
                <wp:docPr id="1088" name="Lin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72100" cy="63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9" o:spid="_x0000_s1026" style="position:absolute;left:0;text-align:left;flip:y;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9pt" to="6in,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" strokeweight="6pt">
                <v:stroke linestyle="thinThick"/>
              </v:line>
            </w:pict>
          </mc:Fallback>
        </mc:AlternateContent>
      </w:r>
    </w:p>
    <w:p w:rsidR="00611AC4" w:rsidRDefault="00611AC4" w:rsidP="00611AC4">
      <w:pPr>
        <w:jc w:val="center"/>
        <w:rPr>
          <w:sz w:val="24"/>
          <w:szCs w:val="21"/>
        </w:rPr>
      </w:pPr>
    </w:p>
    <w:p w:rsidR="00611AC4" w:rsidRPr="002C57DF" w:rsidRDefault="00B526AC" w:rsidP="00611AC4">
      <w:pPr>
        <w:jc w:val="center"/>
        <w:rPr>
          <w:sz w:val="28"/>
          <w:szCs w:val="28"/>
        </w:rPr>
      </w:pPr>
      <w:r>
        <w:rPr>
          <w:rFonts w:hint="eastAsia"/>
          <w:sz w:val="28"/>
          <w:szCs w:val="28"/>
        </w:rPr>
        <w:t>ひとり親</w:t>
      </w:r>
      <w:r w:rsidR="00611AC4" w:rsidRPr="002C57DF">
        <w:rPr>
          <w:rFonts w:hint="eastAsia"/>
          <w:sz w:val="28"/>
          <w:szCs w:val="28"/>
        </w:rPr>
        <w:t>家庭等の暮らしの安定と向上を実現し、希望の持てる将来へ</w:t>
      </w: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b/>
          <w:w w:val="200"/>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b/>
          <w:sz w:val="36"/>
          <w:szCs w:val="36"/>
        </w:rPr>
      </w:pPr>
    </w:p>
    <w:p w:rsidR="001A15F7" w:rsidRPr="00E878C4" w:rsidRDefault="00611AC4" w:rsidP="001A15F7">
      <w:pPr>
        <w:jc w:val="center"/>
        <w:rPr>
          <w:sz w:val="24"/>
        </w:rPr>
      </w:pPr>
      <w:r>
        <w:rPr>
          <w:rFonts w:hint="eastAsia"/>
          <w:b/>
          <w:sz w:val="24"/>
          <w:szCs w:val="24"/>
        </w:rPr>
        <w:br w:type="page"/>
      </w:r>
      <w:r w:rsidR="001A15F7" w:rsidRPr="00E878C4">
        <w:rPr>
          <w:sz w:val="24"/>
        </w:rPr>
        <w:lastRenderedPageBreak/>
        <w:t xml:space="preserve"> </w:t>
      </w:r>
    </w:p>
    <w:p w:rsidR="00611AC4" w:rsidRPr="00E878C4" w:rsidRDefault="00611AC4" w:rsidP="00611AC4">
      <w:pPr>
        <w:jc w:val="right"/>
        <w:rPr>
          <w:sz w:val="24"/>
        </w:rPr>
      </w:pPr>
    </w:p>
    <w:p w:rsidR="00611AC4" w:rsidRDefault="00611AC4" w:rsidP="00611AC4">
      <w:pPr>
        <w:jc w:val="center"/>
        <w:rPr>
          <w:b/>
          <w:sz w:val="24"/>
          <w:szCs w:val="24"/>
        </w:rPr>
      </w:pPr>
      <w:r>
        <w:rPr>
          <w:rFonts w:hint="eastAsia"/>
          <w:b/>
          <w:sz w:val="24"/>
          <w:szCs w:val="24"/>
        </w:rPr>
        <w:t>目　　　次</w:t>
      </w:r>
    </w:p>
    <w:p w:rsidR="00611AC4" w:rsidRDefault="00611AC4" w:rsidP="00611AC4">
      <w:pPr>
        <w:rPr>
          <w:b/>
          <w:sz w:val="24"/>
          <w:szCs w:val="24"/>
        </w:rPr>
      </w:pPr>
    </w:p>
    <w:p w:rsidR="00611AC4" w:rsidRPr="00E878C4" w:rsidRDefault="00611AC4" w:rsidP="00611AC4">
      <w:pPr>
        <w:rPr>
          <w:b/>
          <w:sz w:val="24"/>
          <w:szCs w:val="24"/>
        </w:rPr>
      </w:pPr>
      <w:r w:rsidRPr="00E878C4">
        <w:rPr>
          <w:rFonts w:ascii="ＭＳ Ｐゴシック" w:eastAsia="ＭＳ Ｐゴシック" w:hAnsi="ＭＳ Ｐゴシック" w:hint="eastAsia"/>
          <w:b/>
          <w:sz w:val="24"/>
          <w:szCs w:val="24"/>
        </w:rPr>
        <w:t>▶第</w:t>
      </w:r>
      <w:r w:rsidRPr="00E878C4">
        <w:rPr>
          <w:rFonts w:hint="eastAsia"/>
          <w:b/>
          <w:sz w:val="24"/>
          <w:szCs w:val="24"/>
        </w:rPr>
        <w:t>１章　第三次計画の策定にあたって</w:t>
      </w:r>
    </w:p>
    <w:p w:rsidR="00611AC4" w:rsidRPr="00E878C4" w:rsidRDefault="00611AC4" w:rsidP="00611AC4">
      <w:pPr>
        <w:ind w:firstLineChars="100" w:firstLine="220"/>
      </w:pPr>
      <w:r w:rsidRPr="00E878C4">
        <w:rPr>
          <w:rFonts w:hint="eastAsia"/>
        </w:rPr>
        <w:t>１．計画策定の趣旨･････････････････････････････</w:t>
      </w:r>
      <w:r w:rsidR="00120002" w:rsidRPr="00E878C4">
        <w:rPr>
          <w:rFonts w:hint="eastAsia"/>
        </w:rPr>
        <w:t xml:space="preserve">･･･････････････････････････　 </w:t>
      </w:r>
      <w:r w:rsidR="008B4E03">
        <w:rPr>
          <w:rFonts w:hint="eastAsia"/>
        </w:rPr>
        <w:t>3</w:t>
      </w:r>
    </w:p>
    <w:p w:rsidR="00611AC4" w:rsidRPr="00E878C4" w:rsidRDefault="00611AC4" w:rsidP="00611AC4">
      <w:pPr>
        <w:ind w:firstLineChars="100" w:firstLine="220"/>
      </w:pPr>
      <w:r w:rsidRPr="00E878C4">
        <w:rPr>
          <w:rFonts w:hint="eastAsia"/>
        </w:rPr>
        <w:t>２．計画の位置づけ･････････････････････････････</w:t>
      </w:r>
      <w:r w:rsidR="00120002" w:rsidRPr="00E878C4">
        <w:rPr>
          <w:rFonts w:hint="eastAsia"/>
        </w:rPr>
        <w:t xml:space="preserve">･･･････････････････････････　 </w:t>
      </w:r>
      <w:r w:rsidR="008B4E03">
        <w:rPr>
          <w:rFonts w:hint="eastAsia"/>
        </w:rPr>
        <w:t>4</w:t>
      </w:r>
    </w:p>
    <w:p w:rsidR="00611AC4" w:rsidRPr="00E878C4" w:rsidRDefault="00611AC4" w:rsidP="00611AC4">
      <w:pPr>
        <w:ind w:firstLineChars="100" w:firstLine="220"/>
      </w:pPr>
      <w:r w:rsidRPr="00E878C4">
        <w:rPr>
          <w:rFonts w:hint="eastAsia"/>
        </w:rPr>
        <w:t>３．計画の</w:t>
      </w:r>
      <w:r w:rsidR="00CD7DBA">
        <w:rPr>
          <w:rFonts w:hint="eastAsia"/>
        </w:rPr>
        <w:t>取組</w:t>
      </w:r>
      <w:r w:rsidRPr="00E878C4">
        <w:rPr>
          <w:rFonts w:hint="eastAsia"/>
        </w:rPr>
        <w:t>期間･････････････････････････････</w:t>
      </w:r>
      <w:r w:rsidR="00120002" w:rsidRPr="00E878C4">
        <w:rPr>
          <w:rFonts w:hint="eastAsia"/>
        </w:rPr>
        <w:t xml:space="preserve">･･･････････････････････････　 </w:t>
      </w:r>
      <w:r w:rsidR="008B4E03">
        <w:rPr>
          <w:rFonts w:hint="eastAsia"/>
        </w:rPr>
        <w:t>7</w:t>
      </w:r>
    </w:p>
    <w:p w:rsidR="00611AC4" w:rsidRPr="00E878C4" w:rsidRDefault="00611AC4" w:rsidP="00611AC4">
      <w:pPr>
        <w:ind w:firstLineChars="100" w:firstLine="220"/>
      </w:pPr>
      <w:r w:rsidRPr="00E878C4">
        <w:rPr>
          <w:rFonts w:hint="eastAsia"/>
        </w:rPr>
        <w:t>４．計画の策定体制･････････････････････････････</w:t>
      </w:r>
      <w:r w:rsidR="00120002" w:rsidRPr="00E878C4">
        <w:rPr>
          <w:rFonts w:hint="eastAsia"/>
        </w:rPr>
        <w:t xml:space="preserve">･･･････････････････････････ </w:t>
      </w:r>
      <w:r w:rsidR="000C1B00">
        <w:rPr>
          <w:rFonts w:hint="eastAsia"/>
        </w:rPr>
        <w:t xml:space="preserve"> </w:t>
      </w:r>
      <w:r w:rsidR="00120002" w:rsidRPr="00E878C4">
        <w:rPr>
          <w:rFonts w:hint="eastAsia"/>
        </w:rPr>
        <w:t xml:space="preserve"> </w:t>
      </w:r>
      <w:r w:rsidR="008B4E03">
        <w:rPr>
          <w:rFonts w:hint="eastAsia"/>
        </w:rPr>
        <w:t>7</w:t>
      </w:r>
    </w:p>
    <w:p w:rsidR="00611AC4" w:rsidRPr="00E878C4" w:rsidRDefault="00611AC4" w:rsidP="00611AC4">
      <w:r w:rsidRPr="00E878C4">
        <w:rPr>
          <w:rFonts w:hint="eastAsia"/>
        </w:rPr>
        <w:t xml:space="preserve">　５．計画の</w:t>
      </w:r>
      <w:r w:rsidR="000C1B00">
        <w:rPr>
          <w:rFonts w:hint="eastAsia"/>
        </w:rPr>
        <w:t>推進</w:t>
      </w:r>
      <w:r w:rsidRPr="00E878C4">
        <w:rPr>
          <w:rFonts w:hint="eastAsia"/>
        </w:rPr>
        <w:t>･････････････････････････････</w:t>
      </w:r>
      <w:r w:rsidR="00120002" w:rsidRPr="00E878C4">
        <w:rPr>
          <w:rFonts w:hint="eastAsia"/>
        </w:rPr>
        <w:t>･･･････････</w:t>
      </w:r>
      <w:r w:rsidR="000C1B00" w:rsidRPr="00E878C4">
        <w:rPr>
          <w:rFonts w:hint="eastAsia"/>
        </w:rPr>
        <w:t>･････</w:t>
      </w:r>
      <w:r w:rsidR="00120002" w:rsidRPr="00E878C4">
        <w:rPr>
          <w:rFonts w:hint="eastAsia"/>
        </w:rPr>
        <w:t>････････････</w:t>
      </w:r>
      <w:r w:rsidR="000C1B00">
        <w:rPr>
          <w:rFonts w:hint="eastAsia"/>
        </w:rPr>
        <w:t xml:space="preserve">･･･　</w:t>
      </w:r>
      <w:r w:rsidR="00120002" w:rsidRPr="00E878C4">
        <w:rPr>
          <w:rFonts w:hint="eastAsia"/>
        </w:rPr>
        <w:t xml:space="preserve"> </w:t>
      </w:r>
      <w:r w:rsidR="008B4E03">
        <w:rPr>
          <w:rFonts w:hint="eastAsia"/>
        </w:rPr>
        <w:t>7</w:t>
      </w:r>
    </w:p>
    <w:p w:rsidR="00611AC4" w:rsidRPr="00E878C4" w:rsidRDefault="00611AC4" w:rsidP="00611AC4">
      <w:r w:rsidRPr="00E878C4">
        <w:rPr>
          <w:rFonts w:hint="eastAsia"/>
        </w:rPr>
        <w:t xml:space="preserve">　６．計画の評価･･･････････････････････････････</w:t>
      </w:r>
      <w:r w:rsidR="00120002" w:rsidRPr="00E878C4">
        <w:rPr>
          <w:rFonts w:hint="eastAsia"/>
        </w:rPr>
        <w:t>･･････････</w:t>
      </w:r>
      <w:r w:rsidR="00975410" w:rsidRPr="00E878C4">
        <w:rPr>
          <w:rFonts w:hint="eastAsia"/>
        </w:rPr>
        <w:t>･</w:t>
      </w:r>
      <w:r w:rsidR="00120002" w:rsidRPr="00E878C4">
        <w:rPr>
          <w:rFonts w:hint="eastAsia"/>
        </w:rPr>
        <w:t xml:space="preserve">･･････････････････　 </w:t>
      </w:r>
      <w:r w:rsidR="008B4E03">
        <w:rPr>
          <w:rFonts w:hint="eastAsia"/>
        </w:rPr>
        <w:t>7</w:t>
      </w:r>
    </w:p>
    <w:p w:rsidR="00611AC4" w:rsidRPr="00E878C4" w:rsidRDefault="00611AC4" w:rsidP="00611AC4"/>
    <w:p w:rsidR="00611AC4" w:rsidRPr="00E878C4" w:rsidRDefault="00611AC4" w:rsidP="00611AC4">
      <w:pPr>
        <w:rPr>
          <w:b/>
          <w:sz w:val="24"/>
          <w:szCs w:val="24"/>
        </w:rPr>
      </w:pPr>
      <w:r w:rsidRPr="00E878C4">
        <w:rPr>
          <w:rFonts w:ascii="ＭＳ Ｐゴシック" w:eastAsia="ＭＳ Ｐゴシック" w:hAnsi="ＭＳ Ｐゴシック" w:hint="eastAsia"/>
          <w:b/>
          <w:sz w:val="24"/>
          <w:szCs w:val="24"/>
        </w:rPr>
        <w:t>▶第</w:t>
      </w:r>
      <w:r w:rsidRPr="00E878C4">
        <w:rPr>
          <w:rFonts w:hint="eastAsia"/>
          <w:b/>
          <w:sz w:val="24"/>
          <w:szCs w:val="24"/>
        </w:rPr>
        <w:t>２章　ひとり</w:t>
      </w:r>
      <w:r w:rsidR="00B526AC">
        <w:rPr>
          <w:rFonts w:hint="eastAsia"/>
          <w:b/>
          <w:sz w:val="24"/>
          <w:szCs w:val="24"/>
        </w:rPr>
        <w:t>親家庭等</w:t>
      </w:r>
      <w:r w:rsidRPr="00E878C4">
        <w:rPr>
          <w:rFonts w:hint="eastAsia"/>
          <w:b/>
          <w:sz w:val="24"/>
          <w:szCs w:val="24"/>
        </w:rPr>
        <w:t>を取り巻く現状と課題</w:t>
      </w:r>
    </w:p>
    <w:p w:rsidR="00611AC4" w:rsidRPr="00E878C4" w:rsidRDefault="00611AC4" w:rsidP="00611AC4">
      <w:pPr>
        <w:ind w:firstLineChars="100" w:firstLine="220"/>
      </w:pPr>
      <w:r w:rsidRPr="00E878C4">
        <w:rPr>
          <w:rFonts w:hint="eastAsia"/>
        </w:rPr>
        <w:t>１．離婚件数等の状況･･･････････････････････････</w:t>
      </w:r>
      <w:r w:rsidR="00120002" w:rsidRPr="00E878C4">
        <w:rPr>
          <w:rFonts w:hint="eastAsia"/>
        </w:rPr>
        <w:t xml:space="preserve">･･･････････････････････････　 </w:t>
      </w:r>
      <w:r w:rsidR="008B4E03">
        <w:rPr>
          <w:rFonts w:hint="eastAsia"/>
        </w:rPr>
        <w:t>8</w:t>
      </w:r>
    </w:p>
    <w:p w:rsidR="00611AC4" w:rsidRPr="00E878C4" w:rsidRDefault="00611AC4" w:rsidP="00611AC4">
      <w:pPr>
        <w:ind w:firstLineChars="100" w:firstLine="220"/>
      </w:pPr>
      <w:r w:rsidRPr="00E878C4">
        <w:rPr>
          <w:rFonts w:hint="eastAsia"/>
        </w:rPr>
        <w:t>２．本人及び家族の状況･････････････････････････</w:t>
      </w:r>
      <w:r w:rsidR="00120002" w:rsidRPr="00E878C4">
        <w:rPr>
          <w:rFonts w:hint="eastAsia"/>
        </w:rPr>
        <w:t>･･･････････････････････････　1</w:t>
      </w:r>
      <w:r w:rsidR="008B4E03">
        <w:rPr>
          <w:rFonts w:hint="eastAsia"/>
        </w:rPr>
        <w:t>0</w:t>
      </w:r>
    </w:p>
    <w:p w:rsidR="00611AC4" w:rsidRPr="00E878C4" w:rsidRDefault="00611AC4" w:rsidP="00611AC4">
      <w:pPr>
        <w:ind w:firstLineChars="100" w:firstLine="220"/>
      </w:pPr>
      <w:r w:rsidRPr="00E878C4">
        <w:rPr>
          <w:rFonts w:hint="eastAsia"/>
        </w:rPr>
        <w:t>３．就業及び資格・技能の状況･･････････････････</w:t>
      </w:r>
      <w:r w:rsidR="00120002" w:rsidRPr="00E878C4">
        <w:rPr>
          <w:rFonts w:hint="eastAsia"/>
        </w:rPr>
        <w:t>････････････････････････････  1</w:t>
      </w:r>
      <w:r w:rsidR="005524F6">
        <w:rPr>
          <w:rFonts w:hint="eastAsia"/>
        </w:rPr>
        <w:t>4</w:t>
      </w:r>
    </w:p>
    <w:p w:rsidR="00611AC4" w:rsidRPr="00E878C4" w:rsidRDefault="00611AC4" w:rsidP="00611AC4">
      <w:pPr>
        <w:ind w:firstLineChars="100" w:firstLine="220"/>
      </w:pPr>
      <w:r w:rsidRPr="00E878C4">
        <w:rPr>
          <w:rFonts w:hint="eastAsia"/>
        </w:rPr>
        <w:t>４．収入と養育費、面会交流の状況････････････････････････････</w:t>
      </w:r>
      <w:r w:rsidR="00120002" w:rsidRPr="00E878C4">
        <w:rPr>
          <w:rFonts w:hint="eastAsia"/>
        </w:rPr>
        <w:t xml:space="preserve">･･････････････  </w:t>
      </w:r>
      <w:r w:rsidR="005524F6">
        <w:rPr>
          <w:rFonts w:hint="eastAsia"/>
        </w:rPr>
        <w:t>23</w:t>
      </w:r>
    </w:p>
    <w:p w:rsidR="00611AC4" w:rsidRPr="00E878C4" w:rsidRDefault="00611AC4" w:rsidP="00611AC4">
      <w:pPr>
        <w:ind w:firstLineChars="100" w:firstLine="220"/>
      </w:pPr>
      <w:r w:rsidRPr="00E878C4">
        <w:rPr>
          <w:rFonts w:hint="eastAsia"/>
        </w:rPr>
        <w:t>５．住居の状況････････････････････････････････</w:t>
      </w:r>
      <w:r w:rsidR="00120002" w:rsidRPr="00E878C4">
        <w:rPr>
          <w:rFonts w:hint="eastAsia"/>
        </w:rPr>
        <w:t xml:space="preserve">････････････････････････････  </w:t>
      </w:r>
      <w:r w:rsidR="005524F6">
        <w:rPr>
          <w:rFonts w:hint="eastAsia"/>
        </w:rPr>
        <w:t>30</w:t>
      </w:r>
    </w:p>
    <w:p w:rsidR="00611AC4" w:rsidRPr="00E878C4" w:rsidRDefault="00611AC4" w:rsidP="00611AC4">
      <w:pPr>
        <w:ind w:firstLineChars="100" w:firstLine="220"/>
      </w:pPr>
      <w:r w:rsidRPr="00E878C4">
        <w:rPr>
          <w:rFonts w:hint="eastAsia"/>
        </w:rPr>
        <w:t>６．生活全般及び制度等の認知・利用状況････････</w:t>
      </w:r>
      <w:r w:rsidR="00120002" w:rsidRPr="00E878C4">
        <w:rPr>
          <w:rFonts w:hint="eastAsia"/>
        </w:rPr>
        <w:t xml:space="preserve">････････････････････････････  </w:t>
      </w:r>
      <w:r w:rsidR="005524F6">
        <w:rPr>
          <w:rFonts w:hint="eastAsia"/>
        </w:rPr>
        <w:t>32</w:t>
      </w:r>
    </w:p>
    <w:p w:rsidR="00611AC4" w:rsidRPr="00E878C4" w:rsidRDefault="00611AC4" w:rsidP="00611AC4">
      <w:pPr>
        <w:ind w:firstLineChars="100" w:firstLine="220"/>
      </w:pPr>
      <w:r w:rsidRPr="00E878C4">
        <w:rPr>
          <w:rFonts w:hint="eastAsia"/>
        </w:rPr>
        <w:t xml:space="preserve">　　　</w:t>
      </w:r>
    </w:p>
    <w:p w:rsidR="00611AC4" w:rsidRPr="00E878C4" w:rsidRDefault="00611AC4" w:rsidP="00611AC4">
      <w:r w:rsidRPr="00E878C4">
        <w:rPr>
          <w:rFonts w:ascii="ＭＳ Ｐゴシック" w:eastAsia="ＭＳ Ｐゴシック" w:hAnsi="ＭＳ Ｐゴシック" w:hint="eastAsia"/>
          <w:b/>
          <w:sz w:val="24"/>
          <w:szCs w:val="24"/>
        </w:rPr>
        <w:t>▶第</w:t>
      </w:r>
      <w:r w:rsidR="00B526AC">
        <w:rPr>
          <w:rFonts w:hint="eastAsia"/>
          <w:b/>
          <w:sz w:val="24"/>
          <w:szCs w:val="24"/>
        </w:rPr>
        <w:t>３章　第二次</w:t>
      </w:r>
      <w:r w:rsidRPr="00E878C4">
        <w:rPr>
          <w:rFonts w:hint="eastAsia"/>
          <w:b/>
          <w:sz w:val="24"/>
          <w:szCs w:val="24"/>
        </w:rPr>
        <w:t>計画に基づく事業の実施状況及び評価</w:t>
      </w:r>
    </w:p>
    <w:p w:rsidR="00611AC4" w:rsidRPr="00E878C4" w:rsidRDefault="00611AC4" w:rsidP="00611AC4">
      <w:r w:rsidRPr="00E878C4">
        <w:rPr>
          <w:rFonts w:hint="eastAsia"/>
          <w:sz w:val="24"/>
          <w:szCs w:val="24"/>
        </w:rPr>
        <w:t xml:space="preserve">　</w:t>
      </w:r>
      <w:r w:rsidRPr="00E878C4">
        <w:rPr>
          <w:rFonts w:hint="eastAsia"/>
        </w:rPr>
        <w:t>１．就業支援</w:t>
      </w:r>
      <w:r w:rsidR="00120002" w:rsidRPr="00E878C4">
        <w:rPr>
          <w:rFonts w:hint="eastAsia"/>
        </w:rPr>
        <w:t xml:space="preserve">･･････････････････････････････････････････････････････････････  </w:t>
      </w:r>
      <w:r w:rsidR="005524F6">
        <w:rPr>
          <w:rFonts w:hint="eastAsia"/>
        </w:rPr>
        <w:t>38</w:t>
      </w:r>
    </w:p>
    <w:p w:rsidR="00611AC4" w:rsidRPr="00E878C4" w:rsidRDefault="00611AC4" w:rsidP="00611AC4">
      <w:r w:rsidRPr="00E878C4">
        <w:rPr>
          <w:rFonts w:hint="eastAsia"/>
        </w:rPr>
        <w:t xml:space="preserve">　２．子育てをはじめとした生活面への支援</w:t>
      </w:r>
      <w:r w:rsidR="00120002" w:rsidRPr="00E878C4">
        <w:rPr>
          <w:rFonts w:hint="eastAsia"/>
        </w:rPr>
        <w:t>････</w:t>
      </w:r>
      <w:r w:rsidR="00B526AC">
        <w:rPr>
          <w:rFonts w:hint="eastAsia"/>
        </w:rPr>
        <w:t>････････</w:t>
      </w:r>
      <w:r w:rsidR="00975410">
        <w:rPr>
          <w:rFonts w:hint="eastAsia"/>
        </w:rPr>
        <w:t>･･</w:t>
      </w:r>
      <w:r w:rsidR="00B526AC">
        <w:rPr>
          <w:rFonts w:hint="eastAsia"/>
        </w:rPr>
        <w:t>･････････････････････</w:t>
      </w:r>
      <w:r w:rsidR="005524F6" w:rsidRPr="00E878C4">
        <w:rPr>
          <w:rFonts w:hint="eastAsia"/>
        </w:rPr>
        <w:t xml:space="preserve">･  </w:t>
      </w:r>
      <w:r w:rsidR="005524F6">
        <w:rPr>
          <w:rFonts w:hint="eastAsia"/>
        </w:rPr>
        <w:t>56</w:t>
      </w:r>
    </w:p>
    <w:p w:rsidR="00611AC4" w:rsidRPr="00E878C4" w:rsidRDefault="00611AC4" w:rsidP="00611AC4">
      <w:r w:rsidRPr="00E878C4">
        <w:rPr>
          <w:rFonts w:hint="eastAsia"/>
        </w:rPr>
        <w:t xml:space="preserve">　３．養育費の確保</w:t>
      </w:r>
      <w:r w:rsidR="00120002" w:rsidRPr="00E878C4">
        <w:rPr>
          <w:rFonts w:hint="eastAsia"/>
        </w:rPr>
        <w:t>･･････････････････････････</w:t>
      </w:r>
      <w:r w:rsidR="00B526AC">
        <w:rPr>
          <w:rFonts w:hint="eastAsia"/>
        </w:rPr>
        <w:t>･･････････････････････････････</w:t>
      </w:r>
      <w:r w:rsidR="005524F6" w:rsidRPr="00E878C4">
        <w:rPr>
          <w:rFonts w:hint="eastAsia"/>
        </w:rPr>
        <w:t xml:space="preserve">･･  </w:t>
      </w:r>
      <w:r w:rsidR="005524F6">
        <w:rPr>
          <w:rFonts w:hint="eastAsia"/>
        </w:rPr>
        <w:t>64</w:t>
      </w:r>
    </w:p>
    <w:p w:rsidR="00611AC4" w:rsidRPr="00E878C4" w:rsidRDefault="00611AC4" w:rsidP="00611AC4">
      <w:r w:rsidRPr="00E878C4">
        <w:rPr>
          <w:rFonts w:hint="eastAsia"/>
        </w:rPr>
        <w:t xml:space="preserve">　４．経済的支援</w:t>
      </w:r>
      <w:r w:rsidR="00120002" w:rsidRPr="00E878C4">
        <w:rPr>
          <w:rFonts w:hint="eastAsia"/>
        </w:rPr>
        <w:t>･･･････････････････････････････････････････････････････････</w:t>
      </w:r>
      <w:r w:rsidR="005524F6" w:rsidRPr="00E878C4">
        <w:rPr>
          <w:rFonts w:hint="eastAsia"/>
        </w:rPr>
        <w:t xml:space="preserve">･  </w:t>
      </w:r>
      <w:r w:rsidR="005524F6">
        <w:rPr>
          <w:rFonts w:hint="eastAsia"/>
        </w:rPr>
        <w:t>67</w:t>
      </w:r>
    </w:p>
    <w:p w:rsidR="00611AC4" w:rsidRPr="00E878C4" w:rsidRDefault="00611AC4" w:rsidP="00611AC4">
      <w:r w:rsidRPr="00E878C4">
        <w:rPr>
          <w:rFonts w:hint="eastAsia"/>
        </w:rPr>
        <w:t xml:space="preserve">　５．相談機能の充実</w:t>
      </w:r>
      <w:r w:rsidR="00120002" w:rsidRPr="00E878C4">
        <w:rPr>
          <w:rFonts w:hint="eastAsia"/>
        </w:rPr>
        <w:t>･･･････････････････････････････････････････････････････</w:t>
      </w:r>
      <w:r w:rsidR="005524F6" w:rsidRPr="00E878C4">
        <w:rPr>
          <w:rFonts w:hint="eastAsia"/>
        </w:rPr>
        <w:t xml:space="preserve">･  </w:t>
      </w:r>
      <w:r w:rsidR="005524F6">
        <w:rPr>
          <w:rFonts w:hint="eastAsia"/>
        </w:rPr>
        <w:t>70</w:t>
      </w:r>
    </w:p>
    <w:p w:rsidR="00611AC4" w:rsidRPr="00E878C4" w:rsidRDefault="00611AC4" w:rsidP="00611AC4">
      <w:r w:rsidRPr="00E878C4">
        <w:rPr>
          <w:rFonts w:hint="eastAsia"/>
        </w:rPr>
        <w:t xml:space="preserve">　６．人権尊重の社会づくり</w:t>
      </w:r>
      <w:r w:rsidR="00120002" w:rsidRPr="00E878C4">
        <w:rPr>
          <w:rFonts w:hint="eastAsia"/>
        </w:rPr>
        <w:t>･････････････････････････････････････････････････</w:t>
      </w:r>
      <w:r w:rsidR="005524F6" w:rsidRPr="00E878C4">
        <w:rPr>
          <w:rFonts w:hint="eastAsia"/>
        </w:rPr>
        <w:t xml:space="preserve">･  </w:t>
      </w:r>
      <w:r w:rsidR="005524F6">
        <w:rPr>
          <w:rFonts w:hint="eastAsia"/>
        </w:rPr>
        <w:t>76</w:t>
      </w:r>
    </w:p>
    <w:p w:rsidR="00611AC4" w:rsidRPr="00E878C4" w:rsidRDefault="00611AC4" w:rsidP="00611AC4"/>
    <w:p w:rsidR="00611AC4" w:rsidRPr="00E878C4" w:rsidRDefault="00611AC4" w:rsidP="00611AC4">
      <w:pPr>
        <w:rPr>
          <w:b/>
          <w:sz w:val="24"/>
          <w:szCs w:val="24"/>
        </w:rPr>
      </w:pPr>
      <w:r w:rsidRPr="00E878C4">
        <w:rPr>
          <w:rFonts w:ascii="ＭＳ Ｐゴシック" w:eastAsia="ＭＳ Ｐゴシック" w:hAnsi="ＭＳ Ｐゴシック" w:hint="eastAsia"/>
          <w:b/>
          <w:sz w:val="24"/>
          <w:szCs w:val="24"/>
        </w:rPr>
        <w:t>▶第</w:t>
      </w:r>
      <w:r w:rsidRPr="00E878C4">
        <w:rPr>
          <w:rFonts w:hint="eastAsia"/>
          <w:b/>
          <w:sz w:val="24"/>
          <w:szCs w:val="24"/>
        </w:rPr>
        <w:t>４章　第三次計画の基本理念・推進にあたっての基本的な考え方</w:t>
      </w:r>
    </w:p>
    <w:p w:rsidR="00611AC4" w:rsidRPr="00E878C4" w:rsidRDefault="00611AC4" w:rsidP="00611AC4">
      <w:pPr>
        <w:ind w:firstLineChars="100" w:firstLine="220"/>
      </w:pPr>
      <w:r w:rsidRPr="00E878C4">
        <w:rPr>
          <w:rFonts w:hint="eastAsia"/>
        </w:rPr>
        <w:t>１．計画の基本理念････････････････････････････</w:t>
      </w:r>
      <w:r w:rsidR="00120002" w:rsidRPr="00E878C4">
        <w:rPr>
          <w:rFonts w:hint="eastAsia"/>
        </w:rPr>
        <w:t xml:space="preserve">････････････････････････････  </w:t>
      </w:r>
      <w:r w:rsidR="005524F6">
        <w:rPr>
          <w:rFonts w:hint="eastAsia"/>
        </w:rPr>
        <w:t>77</w:t>
      </w:r>
    </w:p>
    <w:p w:rsidR="00611AC4" w:rsidRPr="00E878C4" w:rsidRDefault="00611AC4" w:rsidP="00611AC4">
      <w:pPr>
        <w:ind w:firstLineChars="100" w:firstLine="220"/>
      </w:pPr>
      <w:r w:rsidRPr="00E878C4">
        <w:rPr>
          <w:rFonts w:hint="eastAsia"/>
        </w:rPr>
        <w:t>２．推進にあたっての基本的な考え方････････････</w:t>
      </w:r>
      <w:r w:rsidR="00120002" w:rsidRPr="00E878C4">
        <w:rPr>
          <w:rFonts w:hint="eastAsia"/>
        </w:rPr>
        <w:t xml:space="preserve">････････････････････････････  </w:t>
      </w:r>
      <w:r w:rsidR="005524F6">
        <w:rPr>
          <w:rFonts w:hint="eastAsia"/>
        </w:rPr>
        <w:t>77</w:t>
      </w:r>
    </w:p>
    <w:p w:rsidR="00611AC4" w:rsidRDefault="00611AC4" w:rsidP="00611AC4">
      <w:pPr>
        <w:ind w:firstLineChars="100" w:firstLine="241"/>
        <w:rPr>
          <w:b/>
          <w:sz w:val="24"/>
          <w:szCs w:val="24"/>
        </w:rPr>
      </w:pPr>
    </w:p>
    <w:p w:rsidR="00DF5CBD" w:rsidRPr="00E878C4" w:rsidRDefault="00DF5CBD" w:rsidP="00DF5CBD">
      <w:pPr>
        <w:widowControl/>
        <w:jc w:val="left"/>
        <w:rPr>
          <w:b/>
          <w:sz w:val="24"/>
          <w:szCs w:val="24"/>
        </w:rPr>
      </w:pPr>
      <w:r>
        <w:rPr>
          <w:b/>
          <w:sz w:val="24"/>
          <w:szCs w:val="24"/>
        </w:rPr>
        <w:br w:type="page"/>
      </w:r>
    </w:p>
    <w:p w:rsidR="00611AC4" w:rsidRPr="00E878C4" w:rsidRDefault="00611AC4" w:rsidP="00611AC4">
      <w:pPr>
        <w:rPr>
          <w:b/>
          <w:sz w:val="24"/>
          <w:szCs w:val="24"/>
        </w:rPr>
      </w:pPr>
      <w:r w:rsidRPr="00E878C4">
        <w:rPr>
          <w:rFonts w:ascii="ＭＳ Ｐゴシック" w:eastAsia="ＭＳ Ｐゴシック" w:hAnsi="ＭＳ Ｐゴシック" w:hint="eastAsia"/>
          <w:b/>
          <w:sz w:val="24"/>
          <w:szCs w:val="24"/>
        </w:rPr>
        <w:lastRenderedPageBreak/>
        <w:t>▶第</w:t>
      </w:r>
      <w:r w:rsidRPr="00E878C4">
        <w:rPr>
          <w:rFonts w:hint="eastAsia"/>
          <w:b/>
          <w:sz w:val="24"/>
          <w:szCs w:val="24"/>
        </w:rPr>
        <w:t>5章　第三次計画の基本目標及び具体的取り組み</w:t>
      </w:r>
    </w:p>
    <w:p w:rsidR="00611AC4" w:rsidRPr="00E878C4" w:rsidRDefault="00611AC4" w:rsidP="00611AC4">
      <w:pPr>
        <w:ind w:firstLineChars="100" w:firstLine="220"/>
      </w:pPr>
      <w:r w:rsidRPr="00E878C4">
        <w:rPr>
          <w:rFonts w:hint="eastAsia"/>
        </w:rPr>
        <w:t>１．計画の基本目標･･････････････････････････････</w:t>
      </w:r>
      <w:r w:rsidR="00120002" w:rsidRPr="00E878C4">
        <w:rPr>
          <w:rFonts w:hint="eastAsia"/>
        </w:rPr>
        <w:t xml:space="preserve">･･････････････････････････  </w:t>
      </w:r>
      <w:r w:rsidR="005524F6">
        <w:rPr>
          <w:rFonts w:hint="eastAsia"/>
        </w:rPr>
        <w:t>80</w:t>
      </w:r>
    </w:p>
    <w:p w:rsidR="00611AC4" w:rsidRPr="00E878C4" w:rsidRDefault="00611AC4" w:rsidP="00611AC4">
      <w:pPr>
        <w:ind w:firstLineChars="100" w:firstLine="220"/>
      </w:pPr>
      <w:r w:rsidRPr="00E878C4">
        <w:rPr>
          <w:rFonts w:hint="eastAsia"/>
        </w:rPr>
        <w:t>２．計画の具体的取り組み････････････････････････</w:t>
      </w:r>
      <w:r w:rsidR="00120002" w:rsidRPr="00E878C4">
        <w:rPr>
          <w:rFonts w:hint="eastAsia"/>
        </w:rPr>
        <w:t xml:space="preserve">･･････････････････････････  </w:t>
      </w:r>
      <w:r w:rsidR="005524F6">
        <w:rPr>
          <w:rFonts w:hint="eastAsia"/>
        </w:rPr>
        <w:t>84</w:t>
      </w:r>
    </w:p>
    <w:p w:rsidR="00611AC4" w:rsidRPr="00E878C4" w:rsidRDefault="00611AC4" w:rsidP="00611AC4">
      <w:r w:rsidRPr="00E878C4">
        <w:rPr>
          <w:rFonts w:hint="eastAsia"/>
        </w:rPr>
        <w:t xml:space="preserve">　　　基本目標１　就業支援</w:t>
      </w:r>
      <w:r w:rsidR="00120002" w:rsidRPr="00E878C4">
        <w:rPr>
          <w:rFonts w:hint="eastAsia"/>
        </w:rPr>
        <w:t xml:space="preserve">･･････････････････････････････････････････････････  </w:t>
      </w:r>
      <w:r w:rsidR="005524F6">
        <w:rPr>
          <w:rFonts w:hint="eastAsia"/>
        </w:rPr>
        <w:t>84</w:t>
      </w:r>
    </w:p>
    <w:p w:rsidR="00611AC4" w:rsidRPr="00E878C4" w:rsidRDefault="00611AC4" w:rsidP="00611AC4">
      <w:r w:rsidRPr="00E878C4">
        <w:rPr>
          <w:rFonts w:hint="eastAsia"/>
        </w:rPr>
        <w:t xml:space="preserve">　　　基本目標２　子育てをはじめとした生活面への支援</w:t>
      </w:r>
      <w:r w:rsidR="00120002" w:rsidRPr="00E878C4">
        <w:rPr>
          <w:rFonts w:hint="eastAsia"/>
        </w:rPr>
        <w:t>････････････････････････</w:t>
      </w:r>
      <w:r w:rsidR="00896136" w:rsidRPr="00E878C4">
        <w:rPr>
          <w:rFonts w:hint="eastAsia"/>
        </w:rPr>
        <w:t xml:space="preserve">  </w:t>
      </w:r>
      <w:r w:rsidR="005524F6">
        <w:rPr>
          <w:rFonts w:hint="eastAsia"/>
        </w:rPr>
        <w:t>97</w:t>
      </w:r>
    </w:p>
    <w:p w:rsidR="00611AC4" w:rsidRPr="00E878C4" w:rsidRDefault="00B526AC" w:rsidP="00611AC4">
      <w:r>
        <w:rPr>
          <w:rFonts w:hint="eastAsia"/>
        </w:rPr>
        <w:t xml:space="preserve">　　　基本目標３　養育費の確保等</w:t>
      </w:r>
      <w:r w:rsidR="00120002" w:rsidRPr="00E878C4">
        <w:rPr>
          <w:rFonts w:hint="eastAsia"/>
        </w:rPr>
        <w:t>･･･････････････････････････････････････････</w:t>
      </w:r>
      <w:r w:rsidR="00460DFD" w:rsidRPr="00E878C4">
        <w:rPr>
          <w:rFonts w:hint="eastAsia"/>
        </w:rPr>
        <w:t>･</w:t>
      </w:r>
      <w:r w:rsidR="005524F6">
        <w:rPr>
          <w:rFonts w:hint="eastAsia"/>
        </w:rPr>
        <w:t xml:space="preserve"> 103</w:t>
      </w:r>
    </w:p>
    <w:p w:rsidR="00611AC4" w:rsidRPr="00E878C4" w:rsidRDefault="00611AC4" w:rsidP="00611AC4">
      <w:r w:rsidRPr="00E878C4">
        <w:rPr>
          <w:rFonts w:hint="eastAsia"/>
        </w:rPr>
        <w:t xml:space="preserve">　　　基本目標４　経済的支援</w:t>
      </w:r>
      <w:r w:rsidR="00896136" w:rsidRPr="00E878C4">
        <w:rPr>
          <w:rFonts w:hint="eastAsia"/>
        </w:rPr>
        <w:t>････････</w:t>
      </w:r>
      <w:r w:rsidR="00975410">
        <w:rPr>
          <w:rFonts w:hint="eastAsia"/>
        </w:rPr>
        <w:t>･･･････････････････････････････</w:t>
      </w:r>
      <w:r w:rsidR="00896136" w:rsidRPr="00E878C4">
        <w:rPr>
          <w:rFonts w:hint="eastAsia"/>
        </w:rPr>
        <w:t>････････</w:t>
      </w:r>
      <w:r w:rsidR="00460DFD" w:rsidRPr="00E878C4">
        <w:rPr>
          <w:rFonts w:hint="eastAsia"/>
        </w:rPr>
        <w:t>･</w:t>
      </w:r>
      <w:r w:rsidR="00896136" w:rsidRPr="00E878C4">
        <w:rPr>
          <w:rFonts w:hint="eastAsia"/>
        </w:rPr>
        <w:t xml:space="preserve"> </w:t>
      </w:r>
      <w:r w:rsidR="005524F6">
        <w:rPr>
          <w:rFonts w:hint="eastAsia"/>
        </w:rPr>
        <w:t>106</w:t>
      </w:r>
    </w:p>
    <w:p w:rsidR="00611AC4" w:rsidRPr="00E878C4" w:rsidRDefault="00611AC4" w:rsidP="00611AC4">
      <w:r w:rsidRPr="00E878C4">
        <w:rPr>
          <w:rFonts w:hint="eastAsia"/>
        </w:rPr>
        <w:t xml:space="preserve">　　　基本目標５　相談機能の充実</w:t>
      </w:r>
      <w:r w:rsidR="00896136" w:rsidRPr="00E878C4">
        <w:rPr>
          <w:rFonts w:hint="eastAsia"/>
        </w:rPr>
        <w:t>････････････････････････</w:t>
      </w:r>
      <w:r w:rsidR="00975410" w:rsidRPr="00E878C4">
        <w:rPr>
          <w:rFonts w:hint="eastAsia"/>
        </w:rPr>
        <w:t>･</w:t>
      </w:r>
      <w:r w:rsidR="00896136" w:rsidRPr="00E878C4">
        <w:rPr>
          <w:rFonts w:hint="eastAsia"/>
        </w:rPr>
        <w:t>･･････････････････</w:t>
      </w:r>
      <w:r w:rsidR="00460DFD" w:rsidRPr="00E878C4">
        <w:rPr>
          <w:rFonts w:hint="eastAsia"/>
        </w:rPr>
        <w:t>･</w:t>
      </w:r>
      <w:r w:rsidR="00896136" w:rsidRPr="00E878C4">
        <w:rPr>
          <w:rFonts w:hint="eastAsia"/>
        </w:rPr>
        <w:t xml:space="preserve"> 10</w:t>
      </w:r>
      <w:r w:rsidR="005524F6">
        <w:rPr>
          <w:rFonts w:hint="eastAsia"/>
        </w:rPr>
        <w:t>9</w:t>
      </w:r>
    </w:p>
    <w:p w:rsidR="00611AC4" w:rsidRPr="00E878C4" w:rsidRDefault="00611AC4" w:rsidP="00611AC4">
      <w:r w:rsidRPr="00E878C4">
        <w:rPr>
          <w:rFonts w:hint="eastAsia"/>
        </w:rPr>
        <w:t xml:space="preserve">　　　基本目標６　人権尊重の社会づくり</w:t>
      </w:r>
      <w:r w:rsidR="00896136" w:rsidRPr="00E878C4">
        <w:rPr>
          <w:rFonts w:hint="eastAsia"/>
        </w:rPr>
        <w:t>･････････････････････････････････････</w:t>
      </w:r>
      <w:r w:rsidR="00460DFD" w:rsidRPr="00E878C4">
        <w:rPr>
          <w:rFonts w:hint="eastAsia"/>
        </w:rPr>
        <w:t>･</w:t>
      </w:r>
      <w:r w:rsidR="00896136" w:rsidRPr="00E878C4">
        <w:rPr>
          <w:rFonts w:hint="eastAsia"/>
        </w:rPr>
        <w:t xml:space="preserve"> 1</w:t>
      </w:r>
      <w:r w:rsidR="005524F6">
        <w:rPr>
          <w:rFonts w:hint="eastAsia"/>
        </w:rPr>
        <w:t>15</w:t>
      </w:r>
    </w:p>
    <w:p w:rsidR="00611AC4" w:rsidRPr="005524F6" w:rsidRDefault="00611AC4" w:rsidP="00611AC4"/>
    <w:p w:rsidR="00611AC4" w:rsidRPr="00E878C4" w:rsidRDefault="00611AC4" w:rsidP="00B8488D">
      <w:pPr>
        <w:ind w:firstLineChars="100" w:firstLine="220"/>
      </w:pPr>
      <w:r w:rsidRPr="00E878C4">
        <w:rPr>
          <w:rFonts w:hint="eastAsia"/>
        </w:rPr>
        <w:t>３．各施策の目標・実施計画等のまとめ･････････</w:t>
      </w:r>
      <w:r w:rsidR="00896136" w:rsidRPr="00E878C4">
        <w:rPr>
          <w:rFonts w:hint="eastAsia"/>
        </w:rPr>
        <w:t>････････････････････････････</w:t>
      </w:r>
      <w:r w:rsidR="00460DFD" w:rsidRPr="00E878C4">
        <w:rPr>
          <w:rFonts w:hint="eastAsia"/>
        </w:rPr>
        <w:t>･</w:t>
      </w:r>
      <w:r w:rsidR="00460DFD">
        <w:rPr>
          <w:rFonts w:hint="eastAsia"/>
        </w:rPr>
        <w:t xml:space="preserve"> </w:t>
      </w:r>
      <w:r w:rsidR="00896136" w:rsidRPr="00E878C4">
        <w:rPr>
          <w:rFonts w:hint="eastAsia"/>
        </w:rPr>
        <w:t>1</w:t>
      </w:r>
      <w:r w:rsidR="005524F6">
        <w:rPr>
          <w:rFonts w:hint="eastAsia"/>
        </w:rPr>
        <w:t>16</w:t>
      </w:r>
    </w:p>
    <w:p w:rsidR="00611AC4" w:rsidRPr="00E878C4" w:rsidRDefault="00611AC4" w:rsidP="00611AC4">
      <w:pPr>
        <w:rPr>
          <w:b/>
          <w:sz w:val="24"/>
          <w:szCs w:val="24"/>
        </w:rPr>
      </w:pPr>
    </w:p>
    <w:p w:rsidR="00611AC4" w:rsidRPr="00E878C4" w:rsidRDefault="00611AC4">
      <w:pPr>
        <w:widowControl/>
        <w:jc w:val="left"/>
        <w:rPr>
          <w:sz w:val="24"/>
          <w:szCs w:val="24"/>
        </w:rPr>
      </w:pPr>
      <w:r w:rsidRPr="00E878C4">
        <w:rPr>
          <w:sz w:val="24"/>
          <w:szCs w:val="24"/>
        </w:rPr>
        <w:br w:type="page"/>
      </w:r>
    </w:p>
    <w:p w:rsidR="00D74358" w:rsidRPr="00E878C4" w:rsidRDefault="00D74358" w:rsidP="00D74358">
      <w:pPr>
        <w:rPr>
          <w:b/>
          <w:sz w:val="28"/>
          <w:szCs w:val="28"/>
        </w:rPr>
      </w:pPr>
      <w:r w:rsidRPr="00E878C4">
        <w:rPr>
          <w:rFonts w:eastAsia="ＭＳ Ｐゴシック" w:hAnsi="ＭＳ Ｐゴシック" w:hint="eastAsia"/>
          <w:b/>
          <w:sz w:val="28"/>
          <w:szCs w:val="28"/>
        </w:rPr>
        <w:lastRenderedPageBreak/>
        <w:t>▶</w:t>
      </w:r>
      <w:r w:rsidRPr="00E878C4">
        <w:rPr>
          <w:rFonts w:hint="eastAsia"/>
          <w:b/>
          <w:sz w:val="28"/>
          <w:szCs w:val="28"/>
        </w:rPr>
        <w:t>第１章　第三次計画の策定にあたって</w:t>
      </w:r>
    </w:p>
    <w:p w:rsidR="00D74358" w:rsidRPr="00E878C4" w:rsidRDefault="00D74358" w:rsidP="00D74358">
      <w:pPr>
        <w:rPr>
          <w:sz w:val="24"/>
          <w:szCs w:val="24"/>
        </w:rPr>
      </w:pPr>
    </w:p>
    <w:p w:rsidR="00D74358" w:rsidRPr="00E878C4" w:rsidRDefault="00D74358" w:rsidP="00D74358">
      <w:pPr>
        <w:rPr>
          <w:b/>
          <w:sz w:val="24"/>
        </w:rPr>
      </w:pPr>
      <w:r w:rsidRPr="00E878C4">
        <w:rPr>
          <w:rFonts w:hint="eastAsia"/>
          <w:b/>
          <w:sz w:val="24"/>
          <w:szCs w:val="24"/>
        </w:rPr>
        <w:t>１．計画策定の趣旨</w:t>
      </w:r>
    </w:p>
    <w:p w:rsidR="00D74358" w:rsidRPr="00E878C4" w:rsidRDefault="00D74358" w:rsidP="006B12DF">
      <w:pPr>
        <w:ind w:leftChars="101" w:left="222" w:firstLineChars="98" w:firstLine="216"/>
      </w:pPr>
      <w:r w:rsidRPr="00E878C4">
        <w:rPr>
          <w:rFonts w:hint="eastAsia"/>
        </w:rPr>
        <w:t>近年、我が国の年間離婚件数は減少しているものの、依然として高い数値を維持し、ひとり親家庭が増加傾向にあります。</w:t>
      </w:r>
    </w:p>
    <w:p w:rsidR="00D74358" w:rsidRPr="00E878C4" w:rsidRDefault="00D74358" w:rsidP="006B12DF">
      <w:pPr>
        <w:ind w:leftChars="101" w:left="222" w:firstLineChars="98" w:firstLine="216"/>
      </w:pPr>
      <w:r w:rsidRPr="00E878C4">
        <w:rPr>
          <w:rFonts w:hint="eastAsia"/>
        </w:rPr>
        <w:t>ひとり親家庭では、子育てと生計を一人で担うこととなり、生活は大きく変化し、住居、収入、子どもの養育等の面で様々な困難に直面することとなります。</w:t>
      </w:r>
    </w:p>
    <w:p w:rsidR="00D74358" w:rsidRPr="00E878C4" w:rsidRDefault="00D74358" w:rsidP="006B12DF">
      <w:pPr>
        <w:ind w:leftChars="95" w:left="209" w:firstLineChars="104" w:firstLine="229"/>
      </w:pPr>
      <w:r w:rsidRPr="00E878C4">
        <w:rPr>
          <w:rFonts w:hint="eastAsia"/>
        </w:rPr>
        <w:t>ひとり親家庭が自立して安定した生活を営みながら、安心して子どもを育てることができるよう、支援の充実を図ることが重要です。</w:t>
      </w:r>
    </w:p>
    <w:p w:rsidR="00D74358" w:rsidRPr="00E878C4" w:rsidRDefault="00D74358" w:rsidP="006B12DF">
      <w:pPr>
        <w:ind w:leftChars="95" w:left="209" w:firstLineChars="104" w:firstLine="229"/>
      </w:pPr>
      <w:r w:rsidRPr="00463554">
        <w:rPr>
          <w:rFonts w:hint="eastAsia"/>
        </w:rPr>
        <w:t>このような中で、国においては、平成１４年に母子及び寡婦福祉法（以下「母子寡婦福祉法」という。）を改正</w:t>
      </w:r>
      <w:r w:rsidR="00B97674" w:rsidRPr="00463554">
        <w:rPr>
          <w:rFonts w:hint="eastAsia"/>
        </w:rPr>
        <w:t>（</w:t>
      </w:r>
      <w:r w:rsidRPr="00463554">
        <w:rPr>
          <w:rFonts w:hint="eastAsia"/>
        </w:rPr>
        <w:t>平成１５年４月施行</w:t>
      </w:r>
      <w:r w:rsidR="00B97674" w:rsidRPr="00463554">
        <w:rPr>
          <w:rFonts w:hint="eastAsia"/>
        </w:rPr>
        <w:t>）し</w:t>
      </w:r>
      <w:r w:rsidRPr="00463554">
        <w:rPr>
          <w:rFonts w:hint="eastAsia"/>
        </w:rPr>
        <w:t>、これまでの児童扶養手当などの経済的支援から就業・自立に向けた総合的な支援へ施策転換して、より身近な地域での相談機能の充実や就業支援の強化が図られてきました。</w:t>
      </w:r>
    </w:p>
    <w:p w:rsidR="00D74358" w:rsidRPr="00E878C4" w:rsidRDefault="00D74358" w:rsidP="00611AC4">
      <w:pPr>
        <w:ind w:leftChars="89" w:left="196" w:firstLineChars="110" w:firstLine="242"/>
      </w:pPr>
      <w:r w:rsidRPr="00E878C4">
        <w:rPr>
          <w:rFonts w:hint="eastAsia"/>
        </w:rPr>
        <w:t>大阪府においても、母子寡婦福祉法に定める「母子家庭及び寡婦の生活の安定と向上のための措置に関する基本的な方針」に基づき、平成１６年３月に「大阪府母子家庭等自立促進計画」を、また、平成２１年１２月に「第二次大阪府母子家庭等自立促進計画」</w:t>
      </w:r>
      <w:r w:rsidR="00065B68" w:rsidRPr="00065B68">
        <w:rPr>
          <w:rFonts w:hint="eastAsia"/>
        </w:rPr>
        <w:t>（以下「第二次計画」という。）</w:t>
      </w:r>
      <w:r w:rsidRPr="00E878C4">
        <w:rPr>
          <w:rFonts w:hint="eastAsia"/>
        </w:rPr>
        <w:t>を策定し、ひとり親家庭や寡婦の暮らしの安定と向上の実現をめざし、</w:t>
      </w:r>
      <w:r w:rsidR="00B526AC">
        <w:rPr>
          <w:rFonts w:hint="eastAsia"/>
        </w:rPr>
        <w:t>「</w:t>
      </w:r>
      <w:r w:rsidRPr="00E878C4">
        <w:rPr>
          <w:rFonts w:hint="eastAsia"/>
        </w:rPr>
        <w:t>就業支援</w:t>
      </w:r>
      <w:r w:rsidR="00B526AC">
        <w:rPr>
          <w:rFonts w:hint="eastAsia"/>
        </w:rPr>
        <w:t>」、「</w:t>
      </w:r>
      <w:r w:rsidRPr="00E878C4">
        <w:rPr>
          <w:rFonts w:hint="eastAsia"/>
        </w:rPr>
        <w:t>子育てをはじめとした生活面への支援</w:t>
      </w:r>
      <w:r w:rsidR="00B526AC">
        <w:rPr>
          <w:rFonts w:hint="eastAsia"/>
        </w:rPr>
        <w:t>」</w:t>
      </w:r>
      <w:r w:rsidRPr="00E878C4">
        <w:rPr>
          <w:rFonts w:hint="eastAsia"/>
        </w:rPr>
        <w:t>、</w:t>
      </w:r>
      <w:r w:rsidR="00B526AC">
        <w:rPr>
          <w:rFonts w:hint="eastAsia"/>
        </w:rPr>
        <w:t>「</w:t>
      </w:r>
      <w:r w:rsidRPr="00E878C4">
        <w:rPr>
          <w:rFonts w:hint="eastAsia"/>
        </w:rPr>
        <w:t>養育費の確保</w:t>
      </w:r>
      <w:r w:rsidR="00B526AC">
        <w:rPr>
          <w:rFonts w:hint="eastAsia"/>
        </w:rPr>
        <w:t>」</w:t>
      </w:r>
      <w:r w:rsidRPr="00E878C4">
        <w:rPr>
          <w:rFonts w:hint="eastAsia"/>
        </w:rPr>
        <w:t>、</w:t>
      </w:r>
      <w:r w:rsidR="00B526AC">
        <w:rPr>
          <w:rFonts w:hint="eastAsia"/>
        </w:rPr>
        <w:t>「</w:t>
      </w:r>
      <w:r w:rsidRPr="00E878C4">
        <w:rPr>
          <w:rFonts w:hint="eastAsia"/>
        </w:rPr>
        <w:t>経済的支援</w:t>
      </w:r>
      <w:r w:rsidR="00B526AC">
        <w:rPr>
          <w:rFonts w:hint="eastAsia"/>
        </w:rPr>
        <w:t>」</w:t>
      </w:r>
      <w:r w:rsidRPr="00E878C4">
        <w:rPr>
          <w:rFonts w:hint="eastAsia"/>
        </w:rPr>
        <w:t>、</w:t>
      </w:r>
      <w:r w:rsidR="00B526AC">
        <w:rPr>
          <w:rFonts w:hint="eastAsia"/>
        </w:rPr>
        <w:t>「</w:t>
      </w:r>
      <w:r w:rsidRPr="00E878C4">
        <w:rPr>
          <w:rFonts w:hint="eastAsia"/>
        </w:rPr>
        <w:t>相談機能の充実</w:t>
      </w:r>
      <w:r w:rsidR="00B526AC">
        <w:rPr>
          <w:rFonts w:hint="eastAsia"/>
        </w:rPr>
        <w:t>」</w:t>
      </w:r>
      <w:r w:rsidRPr="00E878C4">
        <w:rPr>
          <w:rFonts w:hint="eastAsia"/>
        </w:rPr>
        <w:t>、</w:t>
      </w:r>
      <w:r w:rsidR="0074495B">
        <w:rPr>
          <w:rFonts w:hint="eastAsia"/>
        </w:rPr>
        <w:t>「</w:t>
      </w:r>
      <w:r w:rsidRPr="00E878C4">
        <w:rPr>
          <w:rFonts w:hint="eastAsia"/>
        </w:rPr>
        <w:t>人権尊重の社会づくり</w:t>
      </w:r>
      <w:r w:rsidR="0074495B">
        <w:rPr>
          <w:rFonts w:hint="eastAsia"/>
        </w:rPr>
        <w:t>」</w:t>
      </w:r>
      <w:r w:rsidRPr="00E878C4">
        <w:rPr>
          <w:rFonts w:hint="eastAsia"/>
        </w:rPr>
        <w:t>の６つの基本目標を掲げ、総合的な施策に取り組んできました。</w:t>
      </w:r>
    </w:p>
    <w:p w:rsidR="00D74358" w:rsidRPr="00E878C4" w:rsidRDefault="00D74358" w:rsidP="00611AC4">
      <w:pPr>
        <w:ind w:firstLineChars="200" w:firstLine="440"/>
      </w:pPr>
      <w:r w:rsidRPr="00E878C4">
        <w:rPr>
          <w:rFonts w:hint="eastAsia"/>
        </w:rPr>
        <w:t>しかしながら、ひとり親家庭や寡婦を取り巻く環境は依然と</w:t>
      </w:r>
      <w:r w:rsidR="00B97674">
        <w:rPr>
          <w:rFonts w:hint="eastAsia"/>
        </w:rPr>
        <w:t>して厳しい</w:t>
      </w:r>
      <w:r w:rsidRPr="00E878C4">
        <w:rPr>
          <w:rFonts w:hint="eastAsia"/>
        </w:rPr>
        <w:t>状況にあります。</w:t>
      </w:r>
    </w:p>
    <w:p w:rsidR="00D74358" w:rsidRPr="00E878C4" w:rsidRDefault="00D74358" w:rsidP="00611AC4">
      <w:pPr>
        <w:ind w:leftChars="89" w:left="196" w:firstLineChars="110" w:firstLine="242"/>
      </w:pPr>
      <w:r w:rsidRPr="00E878C4">
        <w:rPr>
          <w:rFonts w:hint="eastAsia"/>
        </w:rPr>
        <w:t>国が実施した平成</w:t>
      </w:r>
      <w:r w:rsidR="00611AC4" w:rsidRPr="00E878C4">
        <w:rPr>
          <w:rFonts w:hint="eastAsia"/>
        </w:rPr>
        <w:t>23</w:t>
      </w:r>
      <w:r w:rsidRPr="00E878C4">
        <w:rPr>
          <w:rFonts w:hint="eastAsia"/>
        </w:rPr>
        <w:t>年度全国母子世帯等調査結果では、母子家庭の母の場合、</w:t>
      </w:r>
      <w:r w:rsidR="00611AC4" w:rsidRPr="00E878C4">
        <w:rPr>
          <w:rFonts w:hint="eastAsia"/>
        </w:rPr>
        <w:t>80</w:t>
      </w:r>
      <w:r w:rsidRPr="00E878C4">
        <w:rPr>
          <w:rFonts w:hint="eastAsia"/>
        </w:rPr>
        <w:t>．</w:t>
      </w:r>
      <w:r w:rsidR="00611AC4" w:rsidRPr="00E878C4">
        <w:rPr>
          <w:rFonts w:hint="eastAsia"/>
        </w:rPr>
        <w:t>6</w:t>
      </w:r>
      <w:r w:rsidRPr="00E878C4">
        <w:rPr>
          <w:rFonts w:hint="eastAsia"/>
        </w:rPr>
        <w:t>％が就業して</w:t>
      </w:r>
      <w:r w:rsidR="00494379">
        <w:rPr>
          <w:rFonts w:hint="eastAsia"/>
        </w:rPr>
        <w:t>い</w:t>
      </w:r>
      <w:r w:rsidRPr="00E878C4">
        <w:rPr>
          <w:rFonts w:hint="eastAsia"/>
        </w:rPr>
        <w:t>ますが、そのうちパート、アルバイト等の形態での就労は</w:t>
      </w:r>
      <w:r w:rsidR="00611AC4" w:rsidRPr="00E878C4">
        <w:rPr>
          <w:rFonts w:hint="eastAsia"/>
        </w:rPr>
        <w:t>47</w:t>
      </w:r>
      <w:r w:rsidRPr="00E878C4">
        <w:rPr>
          <w:rFonts w:hint="eastAsia"/>
        </w:rPr>
        <w:t>．</w:t>
      </w:r>
      <w:r w:rsidR="00611AC4" w:rsidRPr="00E878C4">
        <w:rPr>
          <w:rFonts w:hint="eastAsia"/>
        </w:rPr>
        <w:t>4</w:t>
      </w:r>
      <w:r w:rsidRPr="00E878C4">
        <w:rPr>
          <w:rFonts w:hint="eastAsia"/>
        </w:rPr>
        <w:t>％と半数近くを占め、５年前（平成</w:t>
      </w:r>
      <w:r w:rsidR="00611AC4" w:rsidRPr="00E878C4">
        <w:rPr>
          <w:rFonts w:hint="eastAsia"/>
        </w:rPr>
        <w:t>18</w:t>
      </w:r>
      <w:r w:rsidRPr="00E878C4">
        <w:rPr>
          <w:rFonts w:hint="eastAsia"/>
        </w:rPr>
        <w:t>年度調査：</w:t>
      </w:r>
      <w:r w:rsidR="00611AC4" w:rsidRPr="00E878C4">
        <w:rPr>
          <w:rFonts w:hint="eastAsia"/>
        </w:rPr>
        <w:t>43.</w:t>
      </w:r>
      <w:r w:rsidRPr="00E878C4">
        <w:rPr>
          <w:rFonts w:hint="eastAsia"/>
        </w:rPr>
        <w:t>．</w:t>
      </w:r>
      <w:r w:rsidR="00611AC4" w:rsidRPr="00E878C4">
        <w:rPr>
          <w:rFonts w:hint="eastAsia"/>
        </w:rPr>
        <w:t>6</w:t>
      </w:r>
      <w:r w:rsidRPr="00E878C4">
        <w:rPr>
          <w:rFonts w:hint="eastAsia"/>
        </w:rPr>
        <w:t>％）と比べ、その割合が高くなっており、その平均年間就労収入は</w:t>
      </w:r>
      <w:r w:rsidR="00611AC4" w:rsidRPr="00E878C4">
        <w:rPr>
          <w:rFonts w:hint="eastAsia"/>
        </w:rPr>
        <w:t>181</w:t>
      </w:r>
      <w:r w:rsidRPr="00E878C4">
        <w:rPr>
          <w:rFonts w:hint="eastAsia"/>
        </w:rPr>
        <w:t>万円と低い水準にとどまっています。</w:t>
      </w:r>
    </w:p>
    <w:p w:rsidR="00D74358" w:rsidRPr="00E878C4" w:rsidRDefault="00D74358" w:rsidP="00611AC4">
      <w:pPr>
        <w:ind w:leftChars="82" w:left="180" w:firstLineChars="117" w:firstLine="257"/>
      </w:pPr>
      <w:r w:rsidRPr="00E878C4">
        <w:rPr>
          <w:rFonts w:hint="eastAsia"/>
        </w:rPr>
        <w:t>さらに、離婚後、子どもの健やかな成長にとって重要となる、別れた配偶者からの養育費も約８割が受けていない状況にあります。</w:t>
      </w:r>
    </w:p>
    <w:p w:rsidR="00D74358" w:rsidRPr="00E878C4" w:rsidRDefault="00D74358" w:rsidP="00611AC4">
      <w:pPr>
        <w:ind w:leftChars="82" w:left="180" w:firstLineChars="117" w:firstLine="257"/>
      </w:pPr>
      <w:r w:rsidRPr="00E878C4">
        <w:rPr>
          <w:rFonts w:hint="eastAsia"/>
        </w:rPr>
        <w:t>一方、父子家庭の父においては、既に生計の担い手として就業していた場合が多いことから、その平均年間就労収入は３６０万円と母子家庭の母と比べて約２倍となっていますが、母子家庭に比べて、子どもの養育、家事等の生活面で困難を抱えるとともに、就業面でも困難を抱える方もおり、子育て、家事や就業の支援の重要性が非常に高くなっています。</w:t>
      </w:r>
    </w:p>
    <w:p w:rsidR="00D74358" w:rsidRPr="00E878C4" w:rsidRDefault="00D74358" w:rsidP="00611AC4">
      <w:pPr>
        <w:ind w:leftChars="76" w:left="167" w:firstLineChars="123" w:firstLine="271"/>
      </w:pPr>
      <w:r w:rsidRPr="00E878C4">
        <w:rPr>
          <w:rFonts w:hint="eastAsia"/>
        </w:rPr>
        <w:t>こうした状況の下、母子家庭の母や父子家庭の父の子育てと就業の両立が困難な状況に置かれていることなどを受け、平成２５年３月には「母子家庭の母及び父子家庭の父の就業の支援に関する特別措置法」（以下「特別措置法」という。）が施行され、母子家庭の母及び父子家庭の父の就業を確保するための支援に特別の配慮がなされたものとしなければならないことなどが規定されました。</w:t>
      </w:r>
    </w:p>
    <w:p w:rsidR="00D74358" w:rsidRPr="00E878C4" w:rsidRDefault="00D74358" w:rsidP="00611AC4">
      <w:pPr>
        <w:ind w:leftChars="76" w:left="167" w:firstLineChars="123" w:firstLine="271"/>
      </w:pPr>
      <w:r w:rsidRPr="00E878C4">
        <w:rPr>
          <w:rFonts w:hint="eastAsia"/>
        </w:rPr>
        <w:t>さらに、平成２６年１０月には、「母子及び寡婦福祉法」が「母子及び父子並びに寡婦福</w:t>
      </w:r>
      <w:r w:rsidRPr="00E878C4">
        <w:rPr>
          <w:rFonts w:hint="eastAsia"/>
        </w:rPr>
        <w:lastRenderedPageBreak/>
        <w:t>祉法」（以下「母子父子寡婦福祉法」という。）と改正され、父子家庭についても、母子家庭や寡婦と同様に支援対象として、必要な支援を行うことが法律上明記されました。</w:t>
      </w:r>
    </w:p>
    <w:p w:rsidR="00D74358" w:rsidRPr="00E878C4" w:rsidRDefault="00D74358" w:rsidP="00611AC4">
      <w:pPr>
        <w:ind w:leftChars="70" w:left="154" w:firstLineChars="130" w:firstLine="286"/>
      </w:pPr>
      <w:r w:rsidRPr="00E878C4">
        <w:rPr>
          <w:rFonts w:hint="eastAsia"/>
        </w:rPr>
        <w:t>また、こうした法律のほか、平成２６年１月に施行された「子どもの貧困対策の推進に関する法律」に基づいて定められた「子供の貧困対策に関する大綱」においても、貧困の連鎖を防止するための重点施策として、ひとり親家庭の保護者に対する就労支援、生活支援が掲げら</w:t>
      </w:r>
      <w:r w:rsidR="00725446">
        <w:rPr>
          <w:rFonts w:hint="eastAsia"/>
        </w:rPr>
        <w:t>れ</w:t>
      </w:r>
      <w:r w:rsidRPr="00E878C4">
        <w:rPr>
          <w:rFonts w:hint="eastAsia"/>
        </w:rPr>
        <w:t>るとともに、平成２７年４月から「生活困窮者自立支援法」が施行され、経済的に困窮し、最低限度の生活を維持することができなくなるおそれのある方を対象に「生活困窮者自立支援制度」が実施されることとなりました。</w:t>
      </w:r>
    </w:p>
    <w:p w:rsidR="00D74358" w:rsidRPr="00E878C4" w:rsidRDefault="00D74358" w:rsidP="00611AC4">
      <w:pPr>
        <w:ind w:leftChars="70" w:left="154" w:firstLineChars="123" w:firstLine="271"/>
      </w:pPr>
      <w:r w:rsidRPr="00E878C4">
        <w:rPr>
          <w:rFonts w:hint="eastAsia"/>
        </w:rPr>
        <w:t>そこで、府としては、これまでの</w:t>
      </w:r>
      <w:r w:rsidR="00CD7DBA">
        <w:rPr>
          <w:rFonts w:hint="eastAsia"/>
        </w:rPr>
        <w:t>取り組み</w:t>
      </w:r>
      <w:r w:rsidRPr="00E878C4">
        <w:rPr>
          <w:rFonts w:hint="eastAsia"/>
        </w:rPr>
        <w:t>の評価を反映しつつ、このようなひとり親家庭等をめぐる様々な状況を踏まえ、ひとり親家庭</w:t>
      </w:r>
      <w:r w:rsidR="00494379">
        <w:rPr>
          <w:rFonts w:hint="eastAsia"/>
        </w:rPr>
        <w:t>等</w:t>
      </w:r>
      <w:r w:rsidRPr="00E878C4">
        <w:rPr>
          <w:rFonts w:hint="eastAsia"/>
        </w:rPr>
        <w:t>の自立を促進するための支援のあり方及び方向性を示すとともに、総合的かつ計画的な施策の展開を図るため、「母子父子寡婦福祉法」に基づき、「自立促進計画」を策定するものです。</w:t>
      </w:r>
    </w:p>
    <w:p w:rsidR="00D74358" w:rsidRPr="00E878C4" w:rsidRDefault="00D74358" w:rsidP="00611AC4">
      <w:pPr>
        <w:ind w:leftChars="57" w:left="125" w:firstLineChars="142" w:firstLine="312"/>
        <w:rPr>
          <w:rFonts w:eastAsia="ＭＳ Ｐゴシック" w:hAnsi="ＭＳ Ｐゴシック"/>
          <w:b/>
          <w:sz w:val="28"/>
          <w:szCs w:val="28"/>
        </w:rPr>
      </w:pPr>
      <w:r w:rsidRPr="00E878C4">
        <w:rPr>
          <w:rFonts w:hint="eastAsia"/>
        </w:rPr>
        <w:t>なお、第二次計画は、母子寡婦福祉法に定める「母子家庭及び寡婦自立促進計画」として、その名称を「第二次大阪府母子家庭等自立促進計画」としていましたが、この度の特別措置法の施行や母子父子寡婦福祉法の改正等の趣旨に鑑み、第三次計画を母子家庭、父子家庭及び寡婦を対象に「第三次大阪府ひとり親家庭等自立促進計画」（以下「第三次計画」という。）とします。</w:t>
      </w:r>
    </w:p>
    <w:p w:rsidR="00D74358" w:rsidRPr="00E878C4" w:rsidRDefault="00D74358" w:rsidP="00D74358">
      <w:pPr>
        <w:ind w:leftChars="200" w:left="440" w:firstLineChars="100" w:firstLine="220"/>
      </w:pPr>
    </w:p>
    <w:p w:rsidR="00D74358" w:rsidRPr="00E878C4" w:rsidRDefault="00D74358" w:rsidP="00D74358">
      <w:r w:rsidRPr="00E878C4">
        <w:rPr>
          <w:rFonts w:hint="eastAsia"/>
          <w:noProof/>
        </w:rPr>
        <mc:AlternateContent>
          <mc:Choice Requires="wps">
            <w:drawing>
              <wp:anchor distT="0" distB="0" distL="114300" distR="114300" simplePos="0" relativeHeight="251659264" behindDoc="0" locked="0" layoutInCell="1" allowOverlap="1" wp14:anchorId="5CB1134A" wp14:editId="103DDA0C">
                <wp:simplePos x="0" y="0"/>
                <wp:positionH relativeFrom="column">
                  <wp:posOffset>2540</wp:posOffset>
                </wp:positionH>
                <wp:positionV relativeFrom="paragraph">
                  <wp:posOffset>163830</wp:posOffset>
                </wp:positionV>
                <wp:extent cx="5715000" cy="2057400"/>
                <wp:effectExtent l="0" t="0" r="19050" b="19050"/>
                <wp:wrapNone/>
                <wp:docPr id="223" name="AutoShap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2057400"/>
                        </a:xfrm>
                        <a:prstGeom prst="roundRect">
                          <a:avLst>
                            <a:gd name="adj" fmla="val 9602"/>
                          </a:avLst>
                        </a:prstGeom>
                        <a:solidFill>
                          <a:srgbClr val="FFFFFF"/>
                        </a:solidFill>
                        <a:ln w="19050">
                          <a:solidFill>
                            <a:srgbClr val="000000"/>
                          </a:solidFill>
                          <a:round/>
                          <a:headEnd/>
                          <a:tailEnd/>
                        </a:ln>
                      </wps:spPr>
                      <wps:txbx>
                        <w:txbxContent>
                          <w:p w:rsidR="001D2B40" w:rsidRDefault="001D2B40" w:rsidP="00D74358">
                            <w:pPr>
                              <w:rPr>
                                <w:sz w:val="18"/>
                                <w:szCs w:val="18"/>
                              </w:rPr>
                            </w:pPr>
                            <w:r>
                              <w:rPr>
                                <w:rFonts w:hint="eastAsia"/>
                                <w:sz w:val="18"/>
                                <w:szCs w:val="18"/>
                              </w:rPr>
                              <w:t>【用語の説明】</w:t>
                            </w:r>
                          </w:p>
                          <w:p w:rsidR="001D2B40" w:rsidRDefault="001D2B40" w:rsidP="00D74358">
                            <w:pPr>
                              <w:rPr>
                                <w:sz w:val="18"/>
                                <w:szCs w:val="18"/>
                              </w:rPr>
                            </w:pPr>
                            <w:r>
                              <w:rPr>
                                <w:rFonts w:hint="eastAsia"/>
                                <w:sz w:val="18"/>
                                <w:szCs w:val="18"/>
                              </w:rPr>
                              <w:t>母子家庭（母子世帯）…離婚、死別等により配偶者のない女子が、20歳未満の児童を扶養している家庭</w:t>
                            </w:r>
                          </w:p>
                          <w:p w:rsidR="001D2B40" w:rsidRDefault="001D2B40" w:rsidP="00D74358">
                            <w:pPr>
                              <w:rPr>
                                <w:sz w:val="18"/>
                                <w:szCs w:val="18"/>
                              </w:rPr>
                            </w:pPr>
                            <w:r>
                              <w:rPr>
                                <w:rFonts w:hint="eastAsia"/>
                                <w:sz w:val="18"/>
                                <w:szCs w:val="18"/>
                              </w:rPr>
                              <w:t>父子家庭（父子世帯）…離婚、死別等により配偶者のない男子が、20歳未満の児童を扶養している家庭</w:t>
                            </w:r>
                          </w:p>
                          <w:p w:rsidR="001D2B40" w:rsidRDefault="001D2B40" w:rsidP="00D74358">
                            <w:pPr>
                              <w:rPr>
                                <w:sz w:val="18"/>
                                <w:szCs w:val="18"/>
                              </w:rPr>
                            </w:pPr>
                            <w:r>
                              <w:rPr>
                                <w:rFonts w:hint="eastAsia"/>
                                <w:sz w:val="18"/>
                                <w:szCs w:val="18"/>
                              </w:rPr>
                              <w:t>寡婦…配偶者のない女子であって、かつて母子家庭の母として20歳未満の児童を扶養していたことの</w:t>
                            </w:r>
                          </w:p>
                          <w:p w:rsidR="001D2B40" w:rsidRDefault="001D2B40" w:rsidP="00D74358">
                            <w:pPr>
                              <w:rPr>
                                <w:sz w:val="18"/>
                                <w:szCs w:val="18"/>
                              </w:rPr>
                            </w:pPr>
                            <w:r>
                              <w:rPr>
                                <w:rFonts w:hint="eastAsia"/>
                                <w:sz w:val="18"/>
                                <w:szCs w:val="18"/>
                              </w:rPr>
                              <w:t xml:space="preserve">　　　あるもの</w:t>
                            </w:r>
                          </w:p>
                          <w:p w:rsidR="001D2B40" w:rsidRDefault="001D2B40" w:rsidP="00D74358">
                            <w:pPr>
                              <w:rPr>
                                <w:sz w:val="18"/>
                                <w:szCs w:val="18"/>
                              </w:rPr>
                            </w:pPr>
                            <w:r>
                              <w:rPr>
                                <w:rFonts w:hint="eastAsia"/>
                                <w:sz w:val="18"/>
                                <w:szCs w:val="18"/>
                              </w:rPr>
                              <w:t>ひとり親家庭（ひとり親世帯）…母子家庭（母子世帯）及び父子家庭（父子世帯）</w:t>
                            </w:r>
                          </w:p>
                          <w:p w:rsidR="001D2B40" w:rsidRDefault="001D2B40" w:rsidP="00D74358">
                            <w:pPr>
                              <w:rPr>
                                <w:sz w:val="18"/>
                                <w:szCs w:val="18"/>
                              </w:rPr>
                            </w:pPr>
                            <w:r w:rsidRPr="00E878C4">
                              <w:rPr>
                                <w:rFonts w:hint="eastAsia"/>
                                <w:sz w:val="18"/>
                                <w:szCs w:val="18"/>
                              </w:rPr>
                              <w:t>ひとり親家庭等（ひとり親世帯等）…母子家庭（母子世帯）及び父子家庭（父子世帯）並びに寡婦</w:t>
                            </w:r>
                          </w:p>
                          <w:p w:rsidR="001D2B40" w:rsidRPr="00E878C4" w:rsidRDefault="001D2B40" w:rsidP="00D74358">
                            <w:pPr>
                              <w:rPr>
                                <w:sz w:val="18"/>
                                <w:szCs w:val="18"/>
                              </w:rPr>
                            </w:pPr>
                            <w:r>
                              <w:rPr>
                                <w:rFonts w:hint="eastAsia"/>
                                <w:sz w:val="18"/>
                                <w:szCs w:val="18"/>
                              </w:rPr>
                              <w:t>ひとり親家庭</w:t>
                            </w:r>
                            <w:r w:rsidRPr="00725446">
                              <w:rPr>
                                <w:rFonts w:hint="eastAsia"/>
                                <w:sz w:val="18"/>
                                <w:szCs w:val="18"/>
                              </w:rPr>
                              <w:t>（ひとり親世帯）</w:t>
                            </w:r>
                            <w:r>
                              <w:rPr>
                                <w:rFonts w:hint="eastAsia"/>
                                <w:sz w:val="18"/>
                                <w:szCs w:val="18"/>
                              </w:rPr>
                              <w:t>の親</w:t>
                            </w:r>
                            <w:r w:rsidRPr="00E878C4">
                              <w:rPr>
                                <w:rFonts w:hint="eastAsia"/>
                                <w:sz w:val="18"/>
                                <w:szCs w:val="18"/>
                              </w:rPr>
                              <w:t>…</w:t>
                            </w:r>
                            <w:r>
                              <w:rPr>
                                <w:rFonts w:hint="eastAsia"/>
                                <w:sz w:val="18"/>
                                <w:szCs w:val="18"/>
                              </w:rPr>
                              <w:t>母子家庭</w:t>
                            </w:r>
                            <w:r w:rsidRPr="00E878C4">
                              <w:rPr>
                                <w:rFonts w:hint="eastAsia"/>
                                <w:sz w:val="18"/>
                                <w:szCs w:val="18"/>
                              </w:rPr>
                              <w:t>（母子世帯）</w:t>
                            </w:r>
                            <w:r>
                              <w:rPr>
                                <w:rFonts w:hint="eastAsia"/>
                                <w:sz w:val="18"/>
                                <w:szCs w:val="18"/>
                              </w:rPr>
                              <w:t>の母及び父子家庭</w:t>
                            </w:r>
                            <w:r w:rsidRPr="00E878C4">
                              <w:rPr>
                                <w:rFonts w:hint="eastAsia"/>
                                <w:sz w:val="18"/>
                                <w:szCs w:val="18"/>
                              </w:rPr>
                              <w:t>（父子世帯）</w:t>
                            </w:r>
                            <w:r>
                              <w:rPr>
                                <w:rFonts w:hint="eastAsia"/>
                                <w:sz w:val="18"/>
                                <w:szCs w:val="18"/>
                              </w:rPr>
                              <w:t>の父</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71" o:spid="_x0000_s1026" style="position:absolute;left:0;text-align:left;margin-left:.2pt;margin-top:12.9pt;width:450pt;height:1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2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" strokeweight="1.5pt">
                <v:textbox inset="5.85pt,.7pt,5.85pt,.7pt">
                  <w:txbxContent>
                    <w:p w:rsidR="001D2B40" w:rsidRDefault="001D2B40" w:rsidP="00D74358">
                      <w:pPr>
                        <w:rPr>
                          <w:sz w:val="18"/>
                          <w:szCs w:val="18"/>
                        </w:rPr>
                      </w:pPr>
                      <w:r>
                        <w:rPr>
                          <w:rFonts w:hint="eastAsia"/>
                          <w:sz w:val="18"/>
                          <w:szCs w:val="18"/>
                        </w:rPr>
                        <w:t>【用語の説明】</w:t>
                      </w:r>
                    </w:p>
                    <w:p w:rsidR="001D2B40" w:rsidRDefault="001D2B40" w:rsidP="00D74358">
                      <w:pPr>
                        <w:rPr>
                          <w:sz w:val="18"/>
                          <w:szCs w:val="18"/>
                        </w:rPr>
                      </w:pPr>
                      <w:r>
                        <w:rPr>
                          <w:rFonts w:hint="eastAsia"/>
                          <w:sz w:val="18"/>
                          <w:szCs w:val="18"/>
                        </w:rPr>
                        <w:t>母子家庭（母子世帯）…離婚、死別等により配偶者のない女子が、20歳未満の児童を扶養している家庭</w:t>
                      </w:r>
                    </w:p>
                    <w:p w:rsidR="001D2B40" w:rsidRDefault="001D2B40" w:rsidP="00D74358">
                      <w:pPr>
                        <w:rPr>
                          <w:sz w:val="18"/>
                          <w:szCs w:val="18"/>
                        </w:rPr>
                      </w:pPr>
                      <w:r>
                        <w:rPr>
                          <w:rFonts w:hint="eastAsia"/>
                          <w:sz w:val="18"/>
                          <w:szCs w:val="18"/>
                        </w:rPr>
                        <w:t>父子家庭（父子世帯）…離婚、死別等により配偶者のない男子が、20歳未満の児童を扶養している家庭</w:t>
                      </w:r>
                    </w:p>
                    <w:p w:rsidR="001D2B40" w:rsidRDefault="001D2B40" w:rsidP="00D74358">
                      <w:pPr>
                        <w:rPr>
                          <w:sz w:val="18"/>
                          <w:szCs w:val="18"/>
                        </w:rPr>
                      </w:pPr>
                      <w:r>
                        <w:rPr>
                          <w:rFonts w:hint="eastAsia"/>
                          <w:sz w:val="18"/>
                          <w:szCs w:val="18"/>
                        </w:rPr>
                        <w:t>寡婦…配偶者のない女子であって、かつて母子家庭の母として20歳未満の児童を扶養していたことの</w:t>
                      </w:r>
                    </w:p>
                    <w:p w:rsidR="001D2B40" w:rsidRDefault="001D2B40" w:rsidP="00D74358">
                      <w:pPr>
                        <w:rPr>
                          <w:sz w:val="18"/>
                          <w:szCs w:val="18"/>
                        </w:rPr>
                      </w:pPr>
                      <w:r>
                        <w:rPr>
                          <w:rFonts w:hint="eastAsia"/>
                          <w:sz w:val="18"/>
                          <w:szCs w:val="18"/>
                        </w:rPr>
                        <w:t xml:space="preserve">　　　あるもの</w:t>
                      </w:r>
                    </w:p>
                    <w:p w:rsidR="001D2B40" w:rsidRDefault="001D2B40" w:rsidP="00D74358">
                      <w:pPr>
                        <w:rPr>
                          <w:sz w:val="18"/>
                          <w:szCs w:val="18"/>
                        </w:rPr>
                      </w:pPr>
                      <w:r>
                        <w:rPr>
                          <w:rFonts w:hint="eastAsia"/>
                          <w:sz w:val="18"/>
                          <w:szCs w:val="18"/>
                        </w:rPr>
                        <w:t>ひとり親家庭（ひとり親世帯）…母子家庭（母子世帯）及び父子家庭（父子世帯）</w:t>
                      </w:r>
                    </w:p>
                    <w:p w:rsidR="001D2B40" w:rsidRDefault="001D2B40" w:rsidP="00D74358">
                      <w:pPr>
                        <w:rPr>
                          <w:sz w:val="18"/>
                          <w:szCs w:val="18"/>
                        </w:rPr>
                      </w:pPr>
                      <w:r w:rsidRPr="00E878C4">
                        <w:rPr>
                          <w:rFonts w:hint="eastAsia"/>
                          <w:sz w:val="18"/>
                          <w:szCs w:val="18"/>
                        </w:rPr>
                        <w:t>ひとり親家庭等（ひとり親世帯等）…母子家庭（母子世帯）及び父子家庭（父子世帯）並びに寡婦</w:t>
                      </w:r>
                    </w:p>
                    <w:p w:rsidR="001D2B40" w:rsidRPr="00E878C4" w:rsidRDefault="001D2B40" w:rsidP="00D74358">
                      <w:pPr>
                        <w:rPr>
                          <w:sz w:val="18"/>
                          <w:szCs w:val="18"/>
                        </w:rPr>
                      </w:pPr>
                      <w:r>
                        <w:rPr>
                          <w:rFonts w:hint="eastAsia"/>
                          <w:sz w:val="18"/>
                          <w:szCs w:val="18"/>
                        </w:rPr>
                        <w:t>ひとり親家庭</w:t>
                      </w:r>
                      <w:r w:rsidRPr="00725446">
                        <w:rPr>
                          <w:rFonts w:hint="eastAsia"/>
                          <w:sz w:val="18"/>
                          <w:szCs w:val="18"/>
                        </w:rPr>
                        <w:t>（ひとり親世帯）</w:t>
                      </w:r>
                      <w:r>
                        <w:rPr>
                          <w:rFonts w:hint="eastAsia"/>
                          <w:sz w:val="18"/>
                          <w:szCs w:val="18"/>
                        </w:rPr>
                        <w:t>の親</w:t>
                      </w:r>
                      <w:r w:rsidRPr="00E878C4">
                        <w:rPr>
                          <w:rFonts w:hint="eastAsia"/>
                          <w:sz w:val="18"/>
                          <w:szCs w:val="18"/>
                        </w:rPr>
                        <w:t>…</w:t>
                      </w:r>
                      <w:r>
                        <w:rPr>
                          <w:rFonts w:hint="eastAsia"/>
                          <w:sz w:val="18"/>
                          <w:szCs w:val="18"/>
                        </w:rPr>
                        <w:t>母子家庭</w:t>
                      </w:r>
                      <w:r w:rsidRPr="00E878C4">
                        <w:rPr>
                          <w:rFonts w:hint="eastAsia"/>
                          <w:sz w:val="18"/>
                          <w:szCs w:val="18"/>
                        </w:rPr>
                        <w:t>（母子世帯）</w:t>
                      </w:r>
                      <w:r>
                        <w:rPr>
                          <w:rFonts w:hint="eastAsia"/>
                          <w:sz w:val="18"/>
                          <w:szCs w:val="18"/>
                        </w:rPr>
                        <w:t>の母及び父子家庭</w:t>
                      </w:r>
                      <w:r w:rsidRPr="00E878C4">
                        <w:rPr>
                          <w:rFonts w:hint="eastAsia"/>
                          <w:sz w:val="18"/>
                          <w:szCs w:val="18"/>
                        </w:rPr>
                        <w:t>（父子世帯）</w:t>
                      </w:r>
                      <w:r>
                        <w:rPr>
                          <w:rFonts w:hint="eastAsia"/>
                          <w:sz w:val="18"/>
                          <w:szCs w:val="18"/>
                        </w:rPr>
                        <w:t>の父</w:t>
                      </w:r>
                    </w:p>
                  </w:txbxContent>
                </v:textbox>
              </v:roundrect>
            </w:pict>
          </mc:Fallback>
        </mc:AlternateContent>
      </w:r>
    </w:p>
    <w:p w:rsidR="00D74358" w:rsidRPr="00E878C4" w:rsidRDefault="00D74358" w:rsidP="00D74358"/>
    <w:p w:rsidR="00D74358" w:rsidRPr="00E878C4" w:rsidRDefault="00D74358" w:rsidP="00D74358"/>
    <w:p w:rsidR="00D74358" w:rsidRPr="00E878C4" w:rsidRDefault="00D74358" w:rsidP="00D74358"/>
    <w:p w:rsidR="00D74358" w:rsidRPr="00E878C4" w:rsidRDefault="00D74358" w:rsidP="00D74358"/>
    <w:p w:rsidR="00D74358" w:rsidRPr="00E878C4" w:rsidRDefault="00D74358" w:rsidP="00D74358"/>
    <w:p w:rsidR="00D74358" w:rsidRPr="00E878C4" w:rsidRDefault="00D74358" w:rsidP="00D74358"/>
    <w:p w:rsidR="00D74358" w:rsidRPr="00E878C4" w:rsidRDefault="00D74358" w:rsidP="00D74358"/>
    <w:p w:rsidR="00D74358" w:rsidRPr="00E878C4" w:rsidRDefault="00D74358" w:rsidP="00D74358">
      <w:pPr>
        <w:rPr>
          <w:b/>
          <w:sz w:val="24"/>
          <w:szCs w:val="24"/>
        </w:rPr>
      </w:pPr>
    </w:p>
    <w:p w:rsidR="00D74358" w:rsidRPr="00E878C4" w:rsidRDefault="00D74358" w:rsidP="00D74358">
      <w:pPr>
        <w:rPr>
          <w:b/>
          <w:sz w:val="24"/>
          <w:szCs w:val="24"/>
        </w:rPr>
      </w:pPr>
    </w:p>
    <w:p w:rsidR="00D74358" w:rsidRPr="00E878C4" w:rsidRDefault="00D74358" w:rsidP="00D74358">
      <w:pPr>
        <w:rPr>
          <w:b/>
          <w:sz w:val="24"/>
          <w:szCs w:val="24"/>
        </w:rPr>
      </w:pPr>
    </w:p>
    <w:p w:rsidR="00611AC4" w:rsidRPr="00E878C4" w:rsidRDefault="00611AC4" w:rsidP="00611AC4">
      <w:pPr>
        <w:rPr>
          <w:b/>
          <w:sz w:val="24"/>
          <w:szCs w:val="24"/>
        </w:rPr>
      </w:pPr>
      <w:r w:rsidRPr="00E878C4">
        <w:rPr>
          <w:rFonts w:hint="eastAsia"/>
          <w:b/>
          <w:sz w:val="24"/>
          <w:szCs w:val="24"/>
        </w:rPr>
        <w:t>２．計画の位置づけ</w:t>
      </w:r>
    </w:p>
    <w:p w:rsidR="00611AC4" w:rsidRPr="00E878C4" w:rsidRDefault="00611AC4" w:rsidP="00CF48F7">
      <w:pPr>
        <w:ind w:left="241" w:hangingChars="100" w:hanging="241"/>
      </w:pPr>
      <w:r w:rsidRPr="00E878C4">
        <w:rPr>
          <w:rFonts w:hint="eastAsia"/>
          <w:b/>
          <w:sz w:val="24"/>
          <w:szCs w:val="24"/>
        </w:rPr>
        <w:t xml:space="preserve">　</w:t>
      </w:r>
      <w:r w:rsidR="00CF48F7">
        <w:rPr>
          <w:rFonts w:hint="eastAsia"/>
          <w:b/>
          <w:sz w:val="24"/>
          <w:szCs w:val="24"/>
        </w:rPr>
        <w:t xml:space="preserve">　</w:t>
      </w:r>
      <w:r w:rsidRPr="00E878C4">
        <w:rPr>
          <w:rFonts w:hint="eastAsia"/>
          <w:sz w:val="24"/>
          <w:szCs w:val="24"/>
        </w:rPr>
        <w:t>第三次</w:t>
      </w:r>
      <w:r w:rsidRPr="00E878C4">
        <w:rPr>
          <w:rFonts w:hint="eastAsia"/>
        </w:rPr>
        <w:t>計画は、母子父子寡婦福祉法に定める「母子家庭等及び寡婦の生活の安定と向上のための措置に関する基本的な方針」（平成20年4月1日  厚生労働省告示第248号）（以下、「国の基本方針」という。）を踏まえ策定した、同法第12条に定める「自立促進計画」です。</w:t>
      </w:r>
    </w:p>
    <w:p w:rsidR="00611AC4" w:rsidRPr="00E878C4" w:rsidRDefault="00611AC4" w:rsidP="00CF48F7">
      <w:pPr>
        <w:ind w:left="220" w:hangingChars="100" w:hanging="220"/>
      </w:pPr>
      <w:r w:rsidRPr="00E878C4">
        <w:rPr>
          <w:rFonts w:hint="eastAsia"/>
        </w:rPr>
        <w:t xml:space="preserve">　</w:t>
      </w:r>
      <w:r w:rsidR="00CF48F7">
        <w:rPr>
          <w:rFonts w:hint="eastAsia"/>
        </w:rPr>
        <w:t xml:space="preserve">　</w:t>
      </w:r>
      <w:r w:rsidR="0074495B">
        <w:rPr>
          <w:rFonts w:hint="eastAsia"/>
        </w:rPr>
        <w:t>このため</w:t>
      </w:r>
      <w:r w:rsidRPr="00E878C4">
        <w:rPr>
          <w:rFonts w:hint="eastAsia"/>
        </w:rPr>
        <w:t>、第三次計画に基づく施策は、母子父子寡婦福祉法の規定により、母子家庭及び父子家庭並びに寡婦を対象としています。</w:t>
      </w:r>
    </w:p>
    <w:p w:rsidR="00611AC4" w:rsidRPr="00E878C4" w:rsidRDefault="00611AC4" w:rsidP="00CF48F7">
      <w:pPr>
        <w:ind w:left="220" w:hangingChars="100" w:hanging="220"/>
      </w:pPr>
      <w:r w:rsidRPr="00E878C4">
        <w:rPr>
          <w:rFonts w:hint="eastAsia"/>
        </w:rPr>
        <w:t xml:space="preserve">　</w:t>
      </w:r>
      <w:r w:rsidR="00CF48F7">
        <w:rPr>
          <w:rFonts w:hint="eastAsia"/>
        </w:rPr>
        <w:t xml:space="preserve">　</w:t>
      </w:r>
      <w:r w:rsidRPr="00E878C4">
        <w:rPr>
          <w:rFonts w:hint="eastAsia"/>
          <w:sz w:val="24"/>
          <w:szCs w:val="24"/>
        </w:rPr>
        <w:t>第三次</w:t>
      </w:r>
      <w:r w:rsidRPr="00E878C4">
        <w:rPr>
          <w:rFonts w:hint="eastAsia"/>
        </w:rPr>
        <w:t>計画の推進にあたっては、「大阪府</w:t>
      </w:r>
      <w:r w:rsidR="009A6293">
        <w:rPr>
          <w:rFonts w:hint="eastAsia"/>
        </w:rPr>
        <w:t>子</w:t>
      </w:r>
      <w:r w:rsidRPr="00E878C4">
        <w:rPr>
          <w:rFonts w:hint="eastAsia"/>
        </w:rPr>
        <w:t>ども総合計画</w:t>
      </w:r>
      <w:r w:rsidR="0076624D">
        <w:rPr>
          <w:rFonts w:hint="eastAsia"/>
        </w:rPr>
        <w:t>（案）</w:t>
      </w:r>
      <w:r w:rsidRPr="00E878C4">
        <w:rPr>
          <w:rFonts w:hint="eastAsia"/>
        </w:rPr>
        <w:t>」、「</w:t>
      </w:r>
      <w:r w:rsidRPr="00E878C4">
        <w:rPr>
          <w:rFonts w:hAnsi="ＭＳ ゴシック" w:hint="eastAsia"/>
        </w:rPr>
        <w:t>第３期</w:t>
      </w:r>
      <w:r w:rsidRPr="00E878C4">
        <w:rPr>
          <w:rFonts w:hint="eastAsia"/>
        </w:rPr>
        <w:t>大阪府地域福祉支援計画</w:t>
      </w:r>
      <w:r w:rsidR="0076624D">
        <w:rPr>
          <w:rFonts w:hint="eastAsia"/>
        </w:rPr>
        <w:t>（案）</w:t>
      </w:r>
      <w:r w:rsidRPr="00E878C4">
        <w:rPr>
          <w:rFonts w:hint="eastAsia"/>
        </w:rPr>
        <w:t>」、「大阪府住宅まちづくりマスタープラン」、「大阪府産業人材育成戦略」など各種計画との連携を図ります。</w:t>
      </w:r>
    </w:p>
    <w:p w:rsidR="00611AC4" w:rsidRPr="00E878C4" w:rsidRDefault="00611AC4" w:rsidP="00611AC4"/>
    <w:p w:rsidR="004C78B4" w:rsidRPr="00E878C4" w:rsidRDefault="004C78B4" w:rsidP="004C78B4">
      <w:pPr>
        <w:rPr>
          <w:sz w:val="24"/>
          <w:szCs w:val="24"/>
        </w:rPr>
      </w:pPr>
      <w:r w:rsidRPr="00E878C4">
        <w:rPr>
          <w:rFonts w:hint="eastAsia"/>
          <w:sz w:val="24"/>
          <w:szCs w:val="24"/>
        </w:rPr>
        <w:t>【計画の連携イメージ】</w:t>
      </w:r>
    </w:p>
    <w:p w:rsidR="004C78B4" w:rsidRPr="00E878C4" w:rsidRDefault="00A32FBF" w:rsidP="004C78B4">
      <w:pPr>
        <w:rPr>
          <w:sz w:val="24"/>
          <w:szCs w:val="24"/>
        </w:rPr>
      </w:pPr>
      <w:r w:rsidRPr="00E878C4">
        <w:rPr>
          <w:rFonts w:hint="eastAsia"/>
          <w:noProof/>
        </w:rPr>
        <mc:AlternateContent>
          <mc:Choice Requires="wps">
            <w:drawing>
              <wp:anchor distT="0" distB="0" distL="114300" distR="114300" simplePos="0" relativeHeight="252395520" behindDoc="0" locked="0" layoutInCell="1" allowOverlap="1" wp14:anchorId="2FE2C1DF" wp14:editId="293454BD">
                <wp:simplePos x="0" y="0"/>
                <wp:positionH relativeFrom="column">
                  <wp:posOffset>3612515</wp:posOffset>
                </wp:positionH>
                <wp:positionV relativeFrom="paragraph">
                  <wp:posOffset>201930</wp:posOffset>
                </wp:positionV>
                <wp:extent cx="2476500" cy="752475"/>
                <wp:effectExtent l="0" t="0" r="19050" b="28575"/>
                <wp:wrapNone/>
                <wp:docPr id="218"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752475"/>
                        </a:xfrm>
                        <a:prstGeom prst="rect">
                          <a:avLst/>
                        </a:prstGeom>
                        <a:solidFill>
                          <a:srgbClr val="FFFFFF"/>
                        </a:solidFill>
                        <a:ln w="19050">
                          <a:solidFill>
                            <a:srgbClr val="000000"/>
                          </a:solidFill>
                          <a:miter lim="800000"/>
                          <a:headEnd/>
                          <a:tailEnd/>
                        </a:ln>
                      </wps:spPr>
                      <wps:txbx>
                        <w:txbxContent>
                          <w:p w:rsidR="001D2B40" w:rsidRDefault="001D2B40" w:rsidP="004C78B4">
                            <w:pPr>
                              <w:rPr>
                                <w:b/>
                              </w:rPr>
                            </w:pPr>
                            <w:r w:rsidRPr="00E878C4">
                              <w:rPr>
                                <w:rFonts w:hAnsi="ＭＳ ゴシック" w:hint="eastAsia"/>
                                <w:b/>
                              </w:rPr>
                              <w:t>第</w:t>
                            </w:r>
                            <w:r>
                              <w:rPr>
                                <w:rFonts w:hAnsi="ＭＳ ゴシック" w:hint="eastAsia"/>
                                <w:b/>
                              </w:rPr>
                              <w:t>3</w:t>
                            </w:r>
                            <w:r w:rsidRPr="00E878C4">
                              <w:rPr>
                                <w:rFonts w:hAnsi="ＭＳ ゴシック" w:hint="eastAsia"/>
                                <w:b/>
                              </w:rPr>
                              <w:t>期</w:t>
                            </w:r>
                            <w:r>
                              <w:rPr>
                                <w:rFonts w:hAnsi="ＭＳ ゴシック" w:hint="eastAsia"/>
                                <w:b/>
                              </w:rPr>
                              <w:t>大阪府地域福祉支援計画（案）</w:t>
                            </w:r>
                          </w:p>
                          <w:p w:rsidR="001D2B40" w:rsidRDefault="001D2B40" w:rsidP="004C78B4">
                            <w:pPr>
                              <w:spacing w:line="0" w:lineRule="atLeast"/>
                              <w:rPr>
                                <w:sz w:val="18"/>
                                <w:szCs w:val="18"/>
                              </w:rPr>
                            </w:pPr>
                            <w:r>
                              <w:rPr>
                                <w:rFonts w:hint="eastAsia"/>
                                <w:sz w:val="18"/>
                                <w:szCs w:val="18"/>
                              </w:rPr>
                              <w:t xml:space="preserve">　</w:t>
                            </w:r>
                            <w:r>
                              <w:rPr>
                                <w:rFonts w:hAnsi="Century" w:cs="ＭＳ Ｐゴシック" w:hint="eastAsia"/>
                                <w:kern w:val="0"/>
                                <w:sz w:val="18"/>
                                <w:szCs w:val="18"/>
                                <w:lang w:val="ja-JP"/>
                              </w:rPr>
                              <w:t>母子家庭等援護を要する人に対するセーフティネットのさらなる充実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7" o:spid="_x0000_s1027" type="#_x0000_t202" style="position:absolute;left:0;text-align:left;margin-left:284.45pt;margin-top:15.9pt;width:195pt;height:59.2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" strokeweight="1.5pt">
                <v:textbox inset="5.85pt,.7pt,5.85pt,.7pt">
                  <w:txbxContent>
                    <w:p w:rsidR="001D2B40" w:rsidRDefault="001D2B40" w:rsidP="004C78B4">
                      <w:pPr>
                        <w:rPr>
                          <w:b/>
                        </w:rPr>
                      </w:pPr>
                      <w:r w:rsidRPr="00E878C4">
                        <w:rPr>
                          <w:rFonts w:hAnsi="ＭＳ ゴシック" w:hint="eastAsia"/>
                          <w:b/>
                        </w:rPr>
                        <w:t>第</w:t>
                      </w:r>
                      <w:r>
                        <w:rPr>
                          <w:rFonts w:hAnsi="ＭＳ ゴシック" w:hint="eastAsia"/>
                          <w:b/>
                        </w:rPr>
                        <w:t>3</w:t>
                      </w:r>
                      <w:r w:rsidRPr="00E878C4">
                        <w:rPr>
                          <w:rFonts w:hAnsi="ＭＳ ゴシック" w:hint="eastAsia"/>
                          <w:b/>
                        </w:rPr>
                        <w:t>期</w:t>
                      </w:r>
                      <w:r>
                        <w:rPr>
                          <w:rFonts w:hAnsi="ＭＳ ゴシック" w:hint="eastAsia"/>
                          <w:b/>
                        </w:rPr>
                        <w:t>大阪府地域福祉支援計画（案）</w:t>
                      </w:r>
                    </w:p>
                    <w:p w:rsidR="001D2B40" w:rsidRDefault="001D2B40" w:rsidP="004C78B4">
                      <w:pPr>
                        <w:spacing w:line="0" w:lineRule="atLeast"/>
                        <w:rPr>
                          <w:sz w:val="18"/>
                          <w:szCs w:val="18"/>
                        </w:rPr>
                      </w:pPr>
                      <w:r>
                        <w:rPr>
                          <w:rFonts w:hint="eastAsia"/>
                          <w:sz w:val="18"/>
                          <w:szCs w:val="18"/>
                        </w:rPr>
                        <w:t xml:space="preserve">　</w:t>
                      </w:r>
                      <w:r>
                        <w:rPr>
                          <w:rFonts w:hAnsi="Century" w:cs="ＭＳ Ｐゴシック" w:hint="eastAsia"/>
                          <w:kern w:val="0"/>
                          <w:sz w:val="18"/>
                          <w:szCs w:val="18"/>
                          <w:lang w:val="ja-JP"/>
                        </w:rPr>
                        <w:t>母子家庭等援護を要する人に対するセーフティネットのさらなる充実</w:t>
                      </w:r>
                    </w:p>
                  </w:txbxContent>
                </v:textbox>
              </v:shape>
            </w:pict>
          </mc:Fallback>
        </mc:AlternateContent>
      </w:r>
    </w:p>
    <w:p w:rsidR="004C78B4" w:rsidRPr="00E878C4" w:rsidRDefault="00A32FBF" w:rsidP="004C78B4">
      <w:pPr>
        <w:ind w:left="440" w:hangingChars="200" w:hanging="440"/>
        <w:rPr>
          <w:sz w:val="24"/>
          <w:szCs w:val="24"/>
        </w:rPr>
      </w:pPr>
      <w:r w:rsidRPr="00E878C4">
        <w:rPr>
          <w:rFonts w:hint="eastAsia"/>
          <w:noProof/>
        </w:rPr>
        <mc:AlternateContent>
          <mc:Choice Requires="wps">
            <w:drawing>
              <wp:anchor distT="0" distB="0" distL="114300" distR="114300" simplePos="0" relativeHeight="252394496" behindDoc="0" locked="0" layoutInCell="1" allowOverlap="1" wp14:anchorId="57A3B080" wp14:editId="3DB6F02C">
                <wp:simplePos x="0" y="0"/>
                <wp:positionH relativeFrom="column">
                  <wp:posOffset>518160</wp:posOffset>
                </wp:positionH>
                <wp:positionV relativeFrom="paragraph">
                  <wp:posOffset>59055</wp:posOffset>
                </wp:positionV>
                <wp:extent cx="2657475" cy="790575"/>
                <wp:effectExtent l="0" t="0" r="28575" b="28575"/>
                <wp:wrapNone/>
                <wp:docPr id="219"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790575"/>
                        </a:xfrm>
                        <a:prstGeom prst="rect">
                          <a:avLst/>
                        </a:prstGeom>
                        <a:solidFill>
                          <a:srgbClr val="FFFFFF"/>
                        </a:solidFill>
                        <a:ln w="19050">
                          <a:solidFill>
                            <a:srgbClr val="000000"/>
                          </a:solidFill>
                          <a:miter lim="800000"/>
                          <a:headEnd/>
                          <a:tailEnd/>
                        </a:ln>
                      </wps:spPr>
                      <wps:txbx>
                        <w:txbxContent>
                          <w:p w:rsidR="001D2B40" w:rsidRPr="00E878C4" w:rsidRDefault="001D2B40" w:rsidP="004C78B4">
                            <w:pPr>
                              <w:spacing w:line="0" w:lineRule="atLeast"/>
                              <w:rPr>
                                <w:b/>
                              </w:rPr>
                            </w:pPr>
                            <w:r>
                              <w:rPr>
                                <w:rFonts w:hint="eastAsia"/>
                                <w:b/>
                              </w:rPr>
                              <w:t>大阪府</w:t>
                            </w:r>
                            <w:r w:rsidRPr="00E878C4">
                              <w:rPr>
                                <w:rFonts w:hint="eastAsia"/>
                                <w:b/>
                              </w:rPr>
                              <w:t>子ども総合計画</w:t>
                            </w:r>
                            <w:r>
                              <w:rPr>
                                <w:rFonts w:hint="eastAsia"/>
                                <w:b/>
                              </w:rPr>
                              <w:t>（案）</w:t>
                            </w:r>
                          </w:p>
                          <w:p w:rsidR="001D2B40" w:rsidRPr="00E878C4" w:rsidRDefault="001D2B40" w:rsidP="004C78B4">
                            <w:pPr>
                              <w:spacing w:line="0" w:lineRule="atLeast"/>
                              <w:rPr>
                                <w:sz w:val="18"/>
                                <w:szCs w:val="18"/>
                              </w:rPr>
                            </w:pPr>
                            <w:r w:rsidRPr="00E878C4">
                              <w:rPr>
                                <w:rFonts w:hint="eastAsia"/>
                                <w:b/>
                              </w:rPr>
                              <w:t xml:space="preserve">　</w:t>
                            </w:r>
                            <w:r w:rsidRPr="00E878C4">
                              <w:rPr>
                                <w:rFonts w:hint="eastAsia"/>
                                <w:sz w:val="18"/>
                                <w:szCs w:val="18"/>
                              </w:rPr>
                              <w:t>次代を担う子ども・青少年が、ひとりの人間として尊重され、創造性に富み、豊かな夢を育むことができる大阪をめざす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6" o:spid="_x0000_s1028" type="#_x0000_t202" style="position:absolute;left:0;text-align:left;margin-left:40.8pt;margin-top:4.65pt;width:209.25pt;height:62.2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" strokeweight="1.5pt">
                <v:textbox inset="5.85pt,.7pt,5.85pt,.7pt">
                  <w:txbxContent>
                    <w:p w:rsidR="001D2B40" w:rsidRPr="00E878C4" w:rsidRDefault="001D2B40" w:rsidP="004C78B4">
                      <w:pPr>
                        <w:spacing w:line="0" w:lineRule="atLeast"/>
                        <w:rPr>
                          <w:b/>
                        </w:rPr>
                      </w:pPr>
                      <w:r>
                        <w:rPr>
                          <w:rFonts w:hint="eastAsia"/>
                          <w:b/>
                        </w:rPr>
                        <w:t>大阪府</w:t>
                      </w:r>
                      <w:r w:rsidRPr="00E878C4">
                        <w:rPr>
                          <w:rFonts w:hint="eastAsia"/>
                          <w:b/>
                        </w:rPr>
                        <w:t>子ども総合計画</w:t>
                      </w:r>
                      <w:r>
                        <w:rPr>
                          <w:rFonts w:hint="eastAsia"/>
                          <w:b/>
                        </w:rPr>
                        <w:t>（案）</w:t>
                      </w:r>
                    </w:p>
                    <w:p w:rsidR="001D2B40" w:rsidRPr="00E878C4" w:rsidRDefault="001D2B40" w:rsidP="004C78B4">
                      <w:pPr>
                        <w:spacing w:line="0" w:lineRule="atLeast"/>
                        <w:rPr>
                          <w:sz w:val="18"/>
                          <w:szCs w:val="18"/>
                        </w:rPr>
                      </w:pPr>
                      <w:r w:rsidRPr="00E878C4">
                        <w:rPr>
                          <w:rFonts w:hint="eastAsia"/>
                          <w:b/>
                        </w:rPr>
                        <w:t xml:space="preserve">　</w:t>
                      </w:r>
                      <w:r w:rsidRPr="00E878C4">
                        <w:rPr>
                          <w:rFonts w:hint="eastAsia"/>
                          <w:sz w:val="18"/>
                          <w:szCs w:val="18"/>
                        </w:rPr>
                        <w:t>次代を担う子ども・青少年が、ひとりの人間として尊重され、創造性に富み、豊かな夢を育むことができる大阪をめざす</w:t>
                      </w:r>
                    </w:p>
                  </w:txbxContent>
                </v:textbox>
              </v:shape>
            </w:pict>
          </mc:Fallback>
        </mc:AlternateContent>
      </w:r>
    </w:p>
    <w:p w:rsidR="004C78B4" w:rsidRPr="00E878C4" w:rsidRDefault="004C78B4" w:rsidP="0077603A">
      <w:pPr>
        <w:ind w:left="480" w:hangingChars="200" w:hanging="480"/>
        <w:rPr>
          <w:sz w:val="24"/>
          <w:szCs w:val="24"/>
        </w:rPr>
      </w:pPr>
    </w:p>
    <w:p w:rsidR="004C78B4" w:rsidRPr="00E878C4" w:rsidRDefault="004C78B4" w:rsidP="004C78B4">
      <w:pPr>
        <w:ind w:left="480" w:hangingChars="200" w:hanging="480"/>
        <w:rPr>
          <w:sz w:val="24"/>
          <w:szCs w:val="24"/>
        </w:rPr>
      </w:pPr>
    </w:p>
    <w:p w:rsidR="004C78B4" w:rsidRPr="00E878C4" w:rsidRDefault="004C78B4" w:rsidP="004C78B4">
      <w:pPr>
        <w:ind w:left="440" w:hangingChars="200" w:hanging="440"/>
        <w:rPr>
          <w:sz w:val="24"/>
          <w:szCs w:val="24"/>
        </w:rPr>
      </w:pPr>
      <w:r w:rsidRPr="00E878C4">
        <w:rPr>
          <w:rFonts w:hint="eastAsia"/>
          <w:noProof/>
        </w:rPr>
        <mc:AlternateContent>
          <mc:Choice Requires="wps">
            <w:drawing>
              <wp:anchor distT="0" distB="0" distL="114300" distR="114300" simplePos="0" relativeHeight="252396544" behindDoc="0" locked="0" layoutInCell="1" allowOverlap="1" wp14:anchorId="2E28A160" wp14:editId="67C3AE19">
                <wp:simplePos x="0" y="0"/>
                <wp:positionH relativeFrom="column">
                  <wp:posOffset>1343636</wp:posOffset>
                </wp:positionH>
                <wp:positionV relativeFrom="paragraph">
                  <wp:posOffset>55780</wp:posOffset>
                </wp:positionV>
                <wp:extent cx="3173012" cy="936471"/>
                <wp:effectExtent l="0" t="190500" r="0" b="207010"/>
                <wp:wrapNone/>
                <wp:docPr id="217" name="Oval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772099">
                          <a:off x="0" y="0"/>
                          <a:ext cx="3173012" cy="936471"/>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274" o:spid="_x0000_s1026" style="position:absolute;left:0;text-align:left;margin-left:105.8pt;margin-top:4.4pt;width:249.85pt;height:73.75pt;rotation:10673738fd;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" filled="f" strokeweight="1.5pt">
                <v:textbox inset="5.85pt,.7pt,5.85pt,.7pt"/>
              </v:oval>
            </w:pict>
          </mc:Fallback>
        </mc:AlternateContent>
      </w:r>
    </w:p>
    <w:p w:rsidR="004C78B4" w:rsidRPr="00E878C4" w:rsidRDefault="0077603A" w:rsidP="0077603A">
      <w:pPr>
        <w:ind w:left="440" w:hangingChars="200" w:hanging="440"/>
        <w:rPr>
          <w:sz w:val="24"/>
          <w:szCs w:val="24"/>
        </w:rPr>
      </w:pPr>
      <w:r w:rsidRPr="00E878C4">
        <w:rPr>
          <w:rFonts w:hint="eastAsia"/>
          <w:noProof/>
        </w:rPr>
        <mc:AlternateContent>
          <mc:Choice Requires="wps">
            <w:drawing>
              <wp:anchor distT="0" distB="0" distL="114300" distR="114300" simplePos="0" relativeHeight="252399616" behindDoc="0" locked="0" layoutInCell="1" allowOverlap="1" wp14:anchorId="58FAE732" wp14:editId="2C845B82">
                <wp:simplePos x="0" y="0"/>
                <wp:positionH relativeFrom="column">
                  <wp:posOffset>1136015</wp:posOffset>
                </wp:positionH>
                <wp:positionV relativeFrom="paragraph">
                  <wp:posOffset>192405</wp:posOffset>
                </wp:positionV>
                <wp:extent cx="3657600" cy="228600"/>
                <wp:effectExtent l="0" t="0" r="0" b="0"/>
                <wp:wrapNone/>
                <wp:docPr id="220"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28600"/>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1D2B40" w:rsidRDefault="001D2B40" w:rsidP="004C78B4">
                            <w:pPr>
                              <w:jc w:val="center"/>
                              <w:rPr>
                                <w:b/>
                                <w:sz w:val="24"/>
                                <w:szCs w:val="24"/>
                              </w:rPr>
                            </w:pPr>
                            <w:r>
                              <w:rPr>
                                <w:rFonts w:hint="eastAsia"/>
                                <w:b/>
                                <w:sz w:val="24"/>
                                <w:szCs w:val="24"/>
                              </w:rPr>
                              <w:t>第</w:t>
                            </w:r>
                            <w:r w:rsidRPr="00E878C4">
                              <w:rPr>
                                <w:rFonts w:hint="eastAsia"/>
                                <w:b/>
                                <w:sz w:val="24"/>
                                <w:szCs w:val="24"/>
                              </w:rPr>
                              <w:t>三</w:t>
                            </w:r>
                            <w:r>
                              <w:rPr>
                                <w:rFonts w:hint="eastAsia"/>
                                <w:b/>
                                <w:sz w:val="24"/>
                                <w:szCs w:val="24"/>
                              </w:rPr>
                              <w:t>次大阪府ひとり親家庭等自立促進計画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029" type="#_x0000_t202" style="position:absolute;left:0;text-align:left;margin-left:89.45pt;margin-top:15.15pt;width:4in;height:18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" stroked="f" strokeweight="1.5pt">
                <v:textbox inset="5.85pt,.7pt,5.85pt,.7pt">
                  <w:txbxContent>
                    <w:p w:rsidR="001D2B40" w:rsidRDefault="001D2B40" w:rsidP="004C78B4">
                      <w:pPr>
                        <w:jc w:val="center"/>
                        <w:rPr>
                          <w:b/>
                          <w:sz w:val="24"/>
                          <w:szCs w:val="24"/>
                        </w:rPr>
                      </w:pPr>
                      <w:r>
                        <w:rPr>
                          <w:rFonts w:hint="eastAsia"/>
                          <w:b/>
                          <w:sz w:val="24"/>
                          <w:szCs w:val="24"/>
                        </w:rPr>
                        <w:t>第</w:t>
                      </w:r>
                      <w:r w:rsidRPr="00E878C4">
                        <w:rPr>
                          <w:rFonts w:hint="eastAsia"/>
                          <w:b/>
                          <w:sz w:val="24"/>
                          <w:szCs w:val="24"/>
                        </w:rPr>
                        <w:t>三</w:t>
                      </w:r>
                      <w:r>
                        <w:rPr>
                          <w:rFonts w:hint="eastAsia"/>
                          <w:b/>
                          <w:sz w:val="24"/>
                          <w:szCs w:val="24"/>
                        </w:rPr>
                        <w:t>次大阪府ひとり親家庭等自立促進計画</w:t>
                      </w:r>
                    </w:p>
                  </w:txbxContent>
                </v:textbox>
              </v:shape>
            </w:pict>
          </mc:Fallback>
        </mc:AlternateContent>
      </w:r>
    </w:p>
    <w:p w:rsidR="004C78B4" w:rsidRPr="00E878C4" w:rsidRDefault="004C78B4" w:rsidP="004C78B4">
      <w:pPr>
        <w:ind w:left="480" w:hangingChars="200" w:hanging="480"/>
        <w:rPr>
          <w:sz w:val="24"/>
          <w:szCs w:val="24"/>
        </w:rPr>
      </w:pPr>
    </w:p>
    <w:p w:rsidR="004C78B4" w:rsidRPr="00E878C4" w:rsidRDefault="004C78B4" w:rsidP="004C78B4">
      <w:pPr>
        <w:ind w:left="440" w:hangingChars="200" w:hanging="440"/>
        <w:rPr>
          <w:sz w:val="24"/>
          <w:szCs w:val="24"/>
        </w:rPr>
      </w:pPr>
      <w:r w:rsidRPr="00E878C4">
        <w:rPr>
          <w:rFonts w:hint="eastAsia"/>
          <w:noProof/>
        </w:rPr>
        <mc:AlternateContent>
          <mc:Choice Requires="wps">
            <w:drawing>
              <wp:anchor distT="0" distB="0" distL="114300" distR="114300" simplePos="0" relativeHeight="252397568" behindDoc="0" locked="0" layoutInCell="1" allowOverlap="1" wp14:anchorId="6CB744BE" wp14:editId="4DD527E8">
                <wp:simplePos x="0" y="0"/>
                <wp:positionH relativeFrom="column">
                  <wp:posOffset>3241039</wp:posOffset>
                </wp:positionH>
                <wp:positionV relativeFrom="paragraph">
                  <wp:posOffset>87630</wp:posOffset>
                </wp:positionV>
                <wp:extent cx="2409825" cy="838200"/>
                <wp:effectExtent l="0" t="0" r="28575" b="19050"/>
                <wp:wrapNone/>
                <wp:docPr id="22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838200"/>
                        </a:xfrm>
                        <a:prstGeom prst="rect">
                          <a:avLst/>
                        </a:prstGeom>
                        <a:solidFill>
                          <a:srgbClr val="FFFFFF"/>
                        </a:solidFill>
                        <a:ln w="19050">
                          <a:solidFill>
                            <a:srgbClr val="000000"/>
                          </a:solidFill>
                          <a:miter lim="800000"/>
                          <a:headEnd/>
                          <a:tailEnd/>
                        </a:ln>
                      </wps:spPr>
                      <wps:txbx>
                        <w:txbxContent>
                          <w:p w:rsidR="001D2B40" w:rsidRPr="00E878C4" w:rsidRDefault="001D2B40" w:rsidP="004C78B4">
                            <w:pPr>
                              <w:rPr>
                                <w:b/>
                              </w:rPr>
                            </w:pPr>
                            <w:r>
                              <w:rPr>
                                <w:rFonts w:hint="eastAsia"/>
                                <w:b/>
                              </w:rPr>
                              <w:t>大阪</w:t>
                            </w:r>
                            <w:r w:rsidRPr="00E878C4">
                              <w:rPr>
                                <w:rFonts w:hint="eastAsia"/>
                                <w:b/>
                              </w:rPr>
                              <w:t>府産業人材育成戦略</w:t>
                            </w:r>
                          </w:p>
                          <w:p w:rsidR="001D2B40" w:rsidRPr="00E878C4" w:rsidRDefault="001D2B40" w:rsidP="004C78B4">
                            <w:pPr>
                              <w:spacing w:line="0" w:lineRule="atLeast"/>
                              <w:rPr>
                                <w:sz w:val="18"/>
                                <w:szCs w:val="18"/>
                              </w:rPr>
                            </w:pPr>
                            <w:r w:rsidRPr="00E878C4">
                              <w:rPr>
                                <w:rFonts w:hint="eastAsia"/>
                                <w:sz w:val="18"/>
                                <w:szCs w:val="18"/>
                              </w:rPr>
                              <w:t xml:space="preserve">　誰もが能力を発揮し安定就労をめざすことができる、産業振興と一体となった人材育成・確保の推進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2" o:spid="_x0000_s1030" type="#_x0000_t202" style="position:absolute;left:0;text-align:left;margin-left:255.2pt;margin-top:6.9pt;width:189.75pt;height:66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" strokeweight="1.5pt">
                <v:textbox inset="5.85pt,.7pt,5.85pt,.7pt">
                  <w:txbxContent>
                    <w:p w:rsidR="001D2B40" w:rsidRPr="00E878C4" w:rsidRDefault="001D2B40" w:rsidP="004C78B4">
                      <w:pPr>
                        <w:rPr>
                          <w:b/>
                        </w:rPr>
                      </w:pPr>
                      <w:r>
                        <w:rPr>
                          <w:rFonts w:hint="eastAsia"/>
                          <w:b/>
                        </w:rPr>
                        <w:t>大阪</w:t>
                      </w:r>
                      <w:r w:rsidRPr="00E878C4">
                        <w:rPr>
                          <w:rFonts w:hint="eastAsia"/>
                          <w:b/>
                        </w:rPr>
                        <w:t>府産業人材育成戦略</w:t>
                      </w:r>
                    </w:p>
                    <w:p w:rsidR="001D2B40" w:rsidRPr="00E878C4" w:rsidRDefault="001D2B40" w:rsidP="004C78B4">
                      <w:pPr>
                        <w:spacing w:line="0" w:lineRule="atLeast"/>
                        <w:rPr>
                          <w:sz w:val="18"/>
                          <w:szCs w:val="18"/>
                        </w:rPr>
                      </w:pPr>
                      <w:r w:rsidRPr="00E878C4">
                        <w:rPr>
                          <w:rFonts w:hint="eastAsia"/>
                          <w:sz w:val="18"/>
                          <w:szCs w:val="18"/>
                        </w:rPr>
                        <w:t xml:space="preserve">　誰もが能力を発揮し安定就労をめざすことができる、産業振興と一体となった人材育成・確保の推進</w:t>
                      </w:r>
                    </w:p>
                  </w:txbxContent>
                </v:textbox>
              </v:shape>
            </w:pict>
          </mc:Fallback>
        </mc:AlternateContent>
      </w:r>
    </w:p>
    <w:p w:rsidR="004C78B4" w:rsidRPr="00E878C4" w:rsidRDefault="00A32FBF" w:rsidP="00A32FBF">
      <w:pPr>
        <w:ind w:left="396" w:hangingChars="180" w:hanging="396"/>
        <w:rPr>
          <w:rFonts w:hAnsi="ＭＳ ゴシック"/>
          <w:b/>
          <w:sz w:val="24"/>
        </w:rPr>
      </w:pPr>
      <w:r w:rsidRPr="00E878C4">
        <w:rPr>
          <w:rFonts w:hint="eastAsia"/>
          <w:noProof/>
        </w:rPr>
        <mc:AlternateContent>
          <mc:Choice Requires="wps">
            <w:drawing>
              <wp:anchor distT="0" distB="0" distL="114300" distR="114300" simplePos="0" relativeHeight="252398592" behindDoc="0" locked="0" layoutInCell="1" allowOverlap="1" wp14:anchorId="0568C4EE" wp14:editId="1F57832E">
                <wp:simplePos x="0" y="0"/>
                <wp:positionH relativeFrom="column">
                  <wp:posOffset>261620</wp:posOffset>
                </wp:positionH>
                <wp:positionV relativeFrom="paragraph">
                  <wp:posOffset>1905</wp:posOffset>
                </wp:positionV>
                <wp:extent cx="2743200" cy="838200"/>
                <wp:effectExtent l="0" t="0" r="19050" b="19050"/>
                <wp:wrapNone/>
                <wp:docPr id="221"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838200"/>
                        </a:xfrm>
                        <a:prstGeom prst="rect">
                          <a:avLst/>
                        </a:prstGeom>
                        <a:solidFill>
                          <a:srgbClr val="FFFFFF"/>
                        </a:solidFill>
                        <a:ln w="19050">
                          <a:solidFill>
                            <a:srgbClr val="000000"/>
                          </a:solidFill>
                          <a:miter lim="800000"/>
                          <a:headEnd/>
                          <a:tailEnd/>
                        </a:ln>
                      </wps:spPr>
                      <wps:txbx>
                        <w:txbxContent>
                          <w:p w:rsidR="001D2B40" w:rsidRDefault="001D2B40" w:rsidP="004C78B4">
                            <w:pPr>
                              <w:rPr>
                                <w:b/>
                              </w:rPr>
                            </w:pPr>
                            <w:r>
                              <w:rPr>
                                <w:rFonts w:hint="eastAsia"/>
                                <w:b/>
                              </w:rPr>
                              <w:t>大阪府住宅まちづくりマスタープラン</w:t>
                            </w:r>
                          </w:p>
                          <w:p w:rsidR="001D2B40" w:rsidRPr="00E878C4" w:rsidRDefault="001D2B40" w:rsidP="004C78B4">
                            <w:pPr>
                              <w:ind w:firstLineChars="100" w:firstLine="180"/>
                              <w:rPr>
                                <w:sz w:val="18"/>
                                <w:szCs w:val="18"/>
                              </w:rPr>
                            </w:pPr>
                            <w:r w:rsidRPr="00E878C4">
                              <w:rPr>
                                <w:rFonts w:hint="eastAsia"/>
                                <w:sz w:val="18"/>
                                <w:szCs w:val="18"/>
                              </w:rPr>
                              <w:t>ひとり親家庭等の住宅困窮者に対する住宅市場全体を活用した住宅セーフティネットの構築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031" type="#_x0000_t202" style="position:absolute;left:0;text-align:left;margin-left:20.6pt;margin-top:.15pt;width:3in;height:66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" strokeweight="1.5pt">
                <v:textbox inset="5.85pt,.7pt,5.85pt,.7pt">
                  <w:txbxContent>
                    <w:p w:rsidR="001D2B40" w:rsidRDefault="001D2B40" w:rsidP="004C78B4">
                      <w:pPr>
                        <w:rPr>
                          <w:b/>
                        </w:rPr>
                      </w:pPr>
                      <w:r>
                        <w:rPr>
                          <w:rFonts w:hint="eastAsia"/>
                          <w:b/>
                        </w:rPr>
                        <w:t>大阪府住宅まちづくりマスタープラン</w:t>
                      </w:r>
                    </w:p>
                    <w:p w:rsidR="001D2B40" w:rsidRPr="00E878C4" w:rsidRDefault="001D2B40" w:rsidP="004C78B4">
                      <w:pPr>
                        <w:ind w:firstLineChars="100" w:firstLine="180"/>
                        <w:rPr>
                          <w:sz w:val="18"/>
                          <w:szCs w:val="18"/>
                        </w:rPr>
                      </w:pPr>
                      <w:r w:rsidRPr="00E878C4">
                        <w:rPr>
                          <w:rFonts w:hint="eastAsia"/>
                          <w:sz w:val="18"/>
                          <w:szCs w:val="18"/>
                        </w:rPr>
                        <w:t>ひとり親家庭等の住宅困窮者に対する住宅市場全体を活用した住宅セーフティネットの構築</w:t>
                      </w:r>
                    </w:p>
                  </w:txbxContent>
                </v:textbox>
              </v:shape>
            </w:pict>
          </mc:Fallback>
        </mc:AlternateContent>
      </w:r>
    </w:p>
    <w:p w:rsidR="004C78B4" w:rsidRPr="00E878C4" w:rsidRDefault="004C78B4" w:rsidP="004C78B4">
      <w:pPr>
        <w:ind w:left="434" w:hangingChars="180" w:hanging="434"/>
        <w:rPr>
          <w:rFonts w:hAnsi="ＭＳ ゴシック"/>
          <w:b/>
          <w:sz w:val="24"/>
        </w:rPr>
      </w:pPr>
    </w:p>
    <w:p w:rsidR="004C78B4" w:rsidRPr="00E878C4" w:rsidRDefault="004C78B4" w:rsidP="004C78B4">
      <w:pPr>
        <w:ind w:left="434" w:hangingChars="180" w:hanging="434"/>
        <w:rPr>
          <w:rFonts w:hAnsi="ＭＳ ゴシック"/>
          <w:b/>
          <w:sz w:val="24"/>
        </w:rPr>
      </w:pPr>
    </w:p>
    <w:p w:rsidR="004C78B4" w:rsidRPr="00E878C4" w:rsidRDefault="004C78B4" w:rsidP="004C78B4">
      <w:pPr>
        <w:ind w:left="434" w:hangingChars="180" w:hanging="434"/>
        <w:rPr>
          <w:rFonts w:hAnsi="ＭＳ ゴシック"/>
          <w:b/>
          <w:sz w:val="24"/>
        </w:rPr>
      </w:pPr>
    </w:p>
    <w:p w:rsidR="004C78B4" w:rsidRDefault="004C78B4" w:rsidP="004C78B4">
      <w:pPr>
        <w:ind w:left="434" w:hangingChars="180" w:hanging="434"/>
        <w:rPr>
          <w:rFonts w:hAnsi="ＭＳ ゴシック"/>
          <w:b/>
          <w:sz w:val="24"/>
        </w:rPr>
      </w:pPr>
    </w:p>
    <w:p w:rsidR="00A32FBF" w:rsidRPr="00E878C4" w:rsidRDefault="00A32FBF" w:rsidP="004C78B4">
      <w:pPr>
        <w:ind w:left="434" w:hangingChars="180" w:hanging="434"/>
        <w:rPr>
          <w:rFonts w:hAnsi="ＭＳ ゴシック"/>
          <w:b/>
          <w:sz w:val="24"/>
        </w:rPr>
      </w:pPr>
    </w:p>
    <w:p w:rsidR="004C78B4" w:rsidRPr="00E878C4" w:rsidRDefault="004C78B4" w:rsidP="004C78B4">
      <w:pPr>
        <w:ind w:left="434" w:hangingChars="180" w:hanging="434"/>
        <w:rPr>
          <w:rFonts w:hAnsi="ＭＳ ゴシック"/>
          <w:b/>
          <w:sz w:val="24"/>
        </w:rPr>
      </w:pPr>
      <w:r w:rsidRPr="00E878C4">
        <w:rPr>
          <w:rFonts w:hAnsi="ＭＳ ゴシック" w:hint="eastAsia"/>
          <w:b/>
          <w:sz w:val="24"/>
        </w:rPr>
        <w:t>《各計画におけるひとり親家庭等支援に関連する内容等》</w:t>
      </w:r>
    </w:p>
    <w:p w:rsidR="004C78B4" w:rsidRPr="00E878C4" w:rsidRDefault="004C78B4" w:rsidP="004C78B4">
      <w:pPr>
        <w:rPr>
          <w:rFonts w:hAnsi="ＭＳ ゴシック"/>
          <w:b/>
        </w:rPr>
      </w:pPr>
      <w:r w:rsidRPr="00E878C4">
        <w:rPr>
          <w:rFonts w:hAnsi="ＭＳ ゴシック" w:hint="eastAsia"/>
          <w:b/>
        </w:rPr>
        <w:t>【大阪府子ども総合計画（平成２７年３月）】</w:t>
      </w:r>
      <w:r w:rsidR="00A32FBF">
        <w:rPr>
          <w:rFonts w:hAnsi="ＭＳ ゴシック" w:hint="eastAsia"/>
          <w:b/>
        </w:rPr>
        <w:t>（案）</w:t>
      </w:r>
    </w:p>
    <w:p w:rsidR="00A32FBF" w:rsidRPr="00E878C4" w:rsidRDefault="004C78B4" w:rsidP="00A32FBF">
      <w:pPr>
        <w:ind w:leftChars="155" w:left="341" w:firstLineChars="100" w:firstLine="220"/>
      </w:pPr>
      <w:r w:rsidRPr="00E878C4">
        <w:rPr>
          <w:rFonts w:hint="eastAsia"/>
        </w:rPr>
        <w:t>子どもがひとりの人間として尊重されること、また子どもや家庭が社会から必要な支援を受けられることにより、「大阪の地で、若者が自立し、次代の親として子どもを生み育て、その子どもが将来の夢や目標を持ってチャレンジすることで成長し、やがて若者となって自立し、再び次の世代を担っていく」という良い循環が続いていくことをめざし、これを基本理念とするもの。</w:t>
      </w:r>
    </w:p>
    <w:p w:rsidR="004C78B4" w:rsidRDefault="004C78B4" w:rsidP="00A32FBF">
      <w:pPr>
        <w:ind w:left="475" w:hangingChars="216" w:hanging="475"/>
      </w:pPr>
      <w:r w:rsidRPr="00E878C4">
        <w:rPr>
          <w:rFonts w:hint="eastAsia"/>
        </w:rPr>
        <w:t xml:space="preserve">　</w:t>
      </w:r>
      <w:r w:rsidR="00CF48F7">
        <w:rPr>
          <w:rFonts w:hint="eastAsia"/>
        </w:rPr>
        <w:t xml:space="preserve">　</w:t>
      </w:r>
      <w:r w:rsidRPr="00E878C4">
        <w:rPr>
          <w:rFonts w:hint="eastAsia"/>
        </w:rPr>
        <w:t xml:space="preserve">○ 計画期間：平成２７年度から平成３６年度までの１０年間 </w:t>
      </w:r>
    </w:p>
    <w:p w:rsidR="004C78B4" w:rsidRDefault="00CF48F7" w:rsidP="00A32FBF">
      <w:pPr>
        <w:ind w:leftChars="100" w:left="616" w:hangingChars="180" w:hanging="396"/>
      </w:pPr>
      <w:r>
        <w:rPr>
          <w:rFonts w:hint="eastAsia"/>
        </w:rPr>
        <w:t xml:space="preserve">　</w:t>
      </w:r>
      <w:r w:rsidR="004C78B4" w:rsidRPr="00E878C4">
        <w:rPr>
          <w:rFonts w:hint="eastAsia"/>
        </w:rPr>
        <w:t>○ 「第三次大阪府ひとり親家庭等自立促進計画</w:t>
      </w:r>
      <w:r w:rsidR="006A460D">
        <w:rPr>
          <w:rFonts w:hint="eastAsia"/>
        </w:rPr>
        <w:t>（案）</w:t>
      </w:r>
      <w:r w:rsidR="004C78B4" w:rsidRPr="00E878C4">
        <w:rPr>
          <w:rFonts w:hint="eastAsia"/>
        </w:rPr>
        <w:t>」に基づき、ひとり親家庭等の自立支援策等を計画的に推進するとともに、</w:t>
      </w:r>
      <w:r w:rsidR="004C78B4">
        <w:rPr>
          <w:rFonts w:hint="eastAsia"/>
        </w:rPr>
        <w:t>市等が円滑に事業を実施できるように支援します。</w:t>
      </w:r>
    </w:p>
    <w:p w:rsidR="004C78B4" w:rsidRPr="00E878C4" w:rsidRDefault="004C78B4" w:rsidP="00CF48F7">
      <w:pPr>
        <w:ind w:left="616" w:hangingChars="280" w:hanging="616"/>
        <w:rPr>
          <w:rFonts w:hAnsi="ＭＳ ゴシック"/>
          <w:b/>
          <w:sz w:val="24"/>
        </w:rPr>
      </w:pPr>
      <w:r>
        <w:rPr>
          <w:rFonts w:hint="eastAsia"/>
        </w:rPr>
        <w:t xml:space="preserve">　</w:t>
      </w:r>
      <w:r w:rsidR="00CF48F7">
        <w:rPr>
          <w:rFonts w:hint="eastAsia"/>
        </w:rPr>
        <w:t xml:space="preserve">　</w:t>
      </w:r>
      <w:r>
        <w:rPr>
          <w:rFonts w:hint="eastAsia"/>
        </w:rPr>
        <w:t xml:space="preserve">○ </w:t>
      </w:r>
      <w:r w:rsidR="0074495B">
        <w:rPr>
          <w:rFonts w:hint="eastAsia"/>
        </w:rPr>
        <w:t>ひとり親家庭</w:t>
      </w:r>
      <w:r w:rsidRPr="00E878C4">
        <w:rPr>
          <w:rFonts w:hint="eastAsia"/>
        </w:rPr>
        <w:t>は、子育ての心理的・経済的負</w:t>
      </w:r>
      <w:r w:rsidR="0074495B">
        <w:rPr>
          <w:rFonts w:hint="eastAsia"/>
        </w:rPr>
        <w:t>担が大きく、また、社会的に孤立しがちであることから、ひとり親家庭</w:t>
      </w:r>
      <w:r w:rsidRPr="00E878C4">
        <w:rPr>
          <w:rFonts w:hint="eastAsia"/>
        </w:rPr>
        <w:t>の子どものために、保護者が安心して子育てをしながら就労できるよう、保育所</w:t>
      </w:r>
      <w:r w:rsidR="006A460D">
        <w:rPr>
          <w:rFonts w:hint="eastAsia"/>
        </w:rPr>
        <w:t>等</w:t>
      </w:r>
      <w:r w:rsidRPr="00E878C4">
        <w:rPr>
          <w:rFonts w:hint="eastAsia"/>
        </w:rPr>
        <w:t>の優先入所・放課後児童クラブの優先的利用などの子育て支援策を促進するとともに、ひとり親家庭等の安定的就労・自立に向けた支援策の充実や居住支援等を行います。とりわけ、離婚件数が</w:t>
      </w:r>
      <w:r w:rsidR="00460DFD">
        <w:rPr>
          <w:rFonts w:hint="eastAsia"/>
        </w:rPr>
        <w:t>高い数値を維持</w:t>
      </w:r>
      <w:r w:rsidRPr="00E878C4">
        <w:rPr>
          <w:rFonts w:hint="eastAsia"/>
        </w:rPr>
        <w:t>し、ひとり親家庭で養育される子どもが増えていることを踏</w:t>
      </w:r>
      <w:r w:rsidR="0074495B">
        <w:rPr>
          <w:rFonts w:hint="eastAsia"/>
        </w:rPr>
        <w:t>まえ、相談・情報提供体制の整備など、ひとり親家庭</w:t>
      </w:r>
      <w:r w:rsidRPr="00E878C4">
        <w:rPr>
          <w:rFonts w:hint="eastAsia"/>
        </w:rPr>
        <w:t>となった直後の生活の激変期における支援を推進します。</w:t>
      </w:r>
    </w:p>
    <w:p w:rsidR="004C78B4" w:rsidRPr="00E878C4" w:rsidRDefault="004C78B4" w:rsidP="004C78B4">
      <w:pPr>
        <w:ind w:left="434" w:hangingChars="180" w:hanging="434"/>
        <w:rPr>
          <w:rFonts w:hAnsi="ＭＳ ゴシック"/>
          <w:b/>
          <w:sz w:val="24"/>
        </w:rPr>
      </w:pPr>
    </w:p>
    <w:p w:rsidR="004C78B4" w:rsidRPr="00E878C4" w:rsidRDefault="004C78B4" w:rsidP="004C78B4">
      <w:pPr>
        <w:rPr>
          <w:rFonts w:hAnsi="ＭＳ ゴシック"/>
          <w:b/>
        </w:rPr>
      </w:pPr>
      <w:r w:rsidRPr="00E878C4">
        <w:rPr>
          <w:rFonts w:hAnsi="ＭＳ ゴシック" w:hint="eastAsia"/>
          <w:b/>
        </w:rPr>
        <w:t>【第３期大阪府地域福祉支援計画（平成２７年３月）】</w:t>
      </w:r>
      <w:r w:rsidR="00A32FBF">
        <w:rPr>
          <w:rFonts w:hAnsi="ＭＳ ゴシック" w:hint="eastAsia"/>
          <w:b/>
        </w:rPr>
        <w:t>（案）</w:t>
      </w:r>
    </w:p>
    <w:p w:rsidR="00A32FBF" w:rsidRPr="00342F4E" w:rsidRDefault="00A32FBF" w:rsidP="00A32FBF">
      <w:pPr>
        <w:ind w:leftChars="150" w:left="330" w:firstLineChars="100" w:firstLine="220"/>
        <w:rPr>
          <w:rFonts w:hAnsi="ＭＳ ゴシック"/>
        </w:rPr>
      </w:pPr>
      <w:r w:rsidRPr="00A32FBF">
        <w:rPr>
          <w:rFonts w:hAnsi="ＭＳ ゴシック" w:hint="eastAsia"/>
        </w:rPr>
        <w:t>社会福祉法に基づく「都道府県地域福祉支援計画」として</w:t>
      </w:r>
      <w:r w:rsidRPr="00342F4E">
        <w:rPr>
          <w:rFonts w:hAnsi="ＭＳ ゴシック" w:hint="eastAsia"/>
        </w:rPr>
        <w:t>、広域的・専門的な見地から、府域の地域福祉の水準を高めるため、府と市町村がそれぞれの役割を果たしつつ、相互連携の関係を構築し、市町村が取り組む地域福祉の支援に関する事項を一体的に定めたもの。</w:t>
      </w:r>
    </w:p>
    <w:p w:rsidR="00A32FBF" w:rsidRPr="00342F4E" w:rsidRDefault="00A32FBF" w:rsidP="00A32FBF">
      <w:pPr>
        <w:rPr>
          <w:rFonts w:hAnsi="ＭＳ ゴシック"/>
        </w:rPr>
      </w:pPr>
      <w:r w:rsidRPr="00342F4E">
        <w:rPr>
          <w:rFonts w:hAnsi="ＭＳ ゴシック" w:hint="eastAsia"/>
        </w:rPr>
        <w:lastRenderedPageBreak/>
        <w:t xml:space="preserve">　 ○ 計画期間：平成２７年度から平成３１年度</w:t>
      </w:r>
    </w:p>
    <w:p w:rsidR="00A32FBF" w:rsidRPr="00342F4E" w:rsidRDefault="00A32FBF" w:rsidP="00A32FBF">
      <w:pPr>
        <w:ind w:leftChars="150" w:left="550" w:hangingChars="100" w:hanging="220"/>
        <w:rPr>
          <w:rFonts w:hAnsi="ＭＳ ゴシック"/>
        </w:rPr>
      </w:pPr>
      <w:r w:rsidRPr="00342F4E">
        <w:rPr>
          <w:rFonts w:hAnsi="ＭＳ ゴシック" w:hint="eastAsia"/>
        </w:rPr>
        <w:t>○ 複数の福祉・生活課題や、支援制度の狭間といった既存サービスでは対応困難な課題解決に取り組むコミュニティソーシャルワーカー（ＣＳＷ）の配置を促進するとともに、スマイルサポーター等、他の地域福祉のコーディネーターとの協働体制づくりのための検討を進め、「見守り・発見・つなぎのネットワーク」の強化を図ります。</w:t>
      </w:r>
    </w:p>
    <w:p w:rsidR="00A32FBF" w:rsidRPr="00342F4E" w:rsidRDefault="00A32FBF" w:rsidP="00A32FBF">
      <w:pPr>
        <w:ind w:leftChars="153" w:left="557" w:hangingChars="100" w:hanging="220"/>
        <w:rPr>
          <w:rFonts w:hAnsi="ＭＳ ゴシック"/>
        </w:rPr>
      </w:pPr>
      <w:r w:rsidRPr="00342F4E">
        <w:rPr>
          <w:rFonts w:hAnsi="ＭＳ ゴシック" w:hint="eastAsia"/>
        </w:rPr>
        <w:t>○ 生活困窮者自立支援法の本格施行を受け、大阪の就労環境等の実情に沿った、社会福祉法人や市町村等の地域福祉の各主体の連携により“自立相談支援から職業的自立まで一気通貫（大阪方式）”に取り組む「生活困窮者自立支援システム」の構築を目指します。</w:t>
      </w:r>
    </w:p>
    <w:p w:rsidR="00A32FBF" w:rsidRPr="00342F4E" w:rsidRDefault="00A32FBF" w:rsidP="00A32FBF">
      <w:pPr>
        <w:ind w:leftChars="145" w:left="539" w:hangingChars="100" w:hanging="220"/>
        <w:rPr>
          <w:rFonts w:hAnsi="ＭＳ ゴシック"/>
        </w:rPr>
      </w:pPr>
      <w:r w:rsidRPr="00342F4E">
        <w:rPr>
          <w:rFonts w:hAnsi="ＭＳ ゴシック" w:hint="eastAsia"/>
        </w:rPr>
        <w:t>○ 福祉人材の養成・確保を図る大阪福祉人材支援センターの運営を通じて、人材の掘り起こしや無料紹介、民間・社会福祉施設合同の求人説明会を開催するなどし、ひとり親家庭の親等の就労を支援します。</w:t>
      </w:r>
    </w:p>
    <w:p w:rsidR="004C78B4" w:rsidRPr="00342F4E" w:rsidRDefault="004C78B4" w:rsidP="004C78B4">
      <w:pPr>
        <w:ind w:firstLineChars="150" w:firstLine="330"/>
      </w:pPr>
    </w:p>
    <w:p w:rsidR="004C78B4" w:rsidRPr="00E878C4" w:rsidRDefault="004C78B4" w:rsidP="004C78B4">
      <w:pPr>
        <w:ind w:left="398" w:hangingChars="180" w:hanging="398"/>
        <w:rPr>
          <w:rFonts w:hAnsi="ＭＳ ゴシック"/>
          <w:b/>
        </w:rPr>
      </w:pPr>
      <w:r w:rsidRPr="00E878C4">
        <w:rPr>
          <w:rFonts w:hAnsi="ＭＳ ゴシック" w:hint="eastAsia"/>
          <w:b/>
        </w:rPr>
        <w:t>【大阪府住宅まちづくりマスタープラン（平成２４年3月）】</w:t>
      </w:r>
    </w:p>
    <w:p w:rsidR="004C78B4" w:rsidRPr="00E878C4" w:rsidRDefault="004C78B4" w:rsidP="00CF48F7">
      <w:pPr>
        <w:ind w:left="330" w:hangingChars="150" w:hanging="330"/>
      </w:pPr>
      <w:r w:rsidRPr="00E878C4">
        <w:rPr>
          <w:rFonts w:hint="eastAsia"/>
        </w:rPr>
        <w:t xml:space="preserve">　 </w:t>
      </w:r>
      <w:r w:rsidR="00CF48F7">
        <w:rPr>
          <w:rFonts w:hint="eastAsia"/>
        </w:rPr>
        <w:t xml:space="preserve">　</w:t>
      </w:r>
      <w:r w:rsidRPr="00E878C4">
        <w:rPr>
          <w:rFonts w:hint="eastAsia"/>
        </w:rPr>
        <w:t>住宅まちづくり政策がめざすべき目標を掲げるとともに、その枠組みや施策の展開方向を明示し、大阪府、市町村、公的団体、事業者、ＮＰＯ、府民など、住宅まちづくりに関わるさまざまな主体が連携・協働を図り、施策を一体的かつ総合的に展開するための指針。</w:t>
      </w:r>
    </w:p>
    <w:p w:rsidR="004C78B4" w:rsidRPr="00E878C4" w:rsidRDefault="004C78B4" w:rsidP="004C78B4">
      <w:pPr>
        <w:ind w:left="305" w:hangingChars="127" w:hanging="305"/>
        <w:rPr>
          <w:sz w:val="24"/>
        </w:rPr>
      </w:pPr>
      <w:r w:rsidRPr="00E878C4">
        <w:rPr>
          <w:rFonts w:hint="eastAsia"/>
          <w:sz w:val="24"/>
        </w:rPr>
        <w:t xml:space="preserve">　</w:t>
      </w:r>
      <w:r w:rsidR="00CF48F7">
        <w:rPr>
          <w:rFonts w:hint="eastAsia"/>
          <w:sz w:val="24"/>
        </w:rPr>
        <w:t xml:space="preserve">　</w:t>
      </w:r>
      <w:r w:rsidRPr="00E878C4">
        <w:rPr>
          <w:rFonts w:hint="eastAsia"/>
          <w:sz w:val="24"/>
        </w:rPr>
        <w:t xml:space="preserve">○ </w:t>
      </w:r>
      <w:r w:rsidRPr="00E878C4">
        <w:rPr>
          <w:rFonts w:hint="eastAsia"/>
        </w:rPr>
        <w:t>計画期間：平成２３年度から平成３２年度までの１０年間</w:t>
      </w:r>
    </w:p>
    <w:p w:rsidR="004C78B4" w:rsidRPr="00E878C4" w:rsidRDefault="004C78B4" w:rsidP="004C78B4">
      <w:pPr>
        <w:ind w:left="698" w:hangingChars="291" w:hanging="698"/>
      </w:pPr>
      <w:r w:rsidRPr="00E878C4">
        <w:rPr>
          <w:rFonts w:hint="eastAsia"/>
          <w:sz w:val="24"/>
        </w:rPr>
        <w:t xml:space="preserve">　</w:t>
      </w:r>
      <w:r w:rsidR="00CF48F7">
        <w:rPr>
          <w:rFonts w:hint="eastAsia"/>
          <w:sz w:val="24"/>
        </w:rPr>
        <w:t xml:space="preserve">　</w:t>
      </w:r>
      <w:r w:rsidRPr="00E878C4">
        <w:rPr>
          <w:rFonts w:hint="eastAsia"/>
          <w:sz w:val="24"/>
        </w:rPr>
        <w:t xml:space="preserve">○ </w:t>
      </w:r>
      <w:r w:rsidRPr="00E878C4">
        <w:rPr>
          <w:rFonts w:hint="eastAsia"/>
        </w:rPr>
        <w:t>「施策の方向性」として、次の関連内容を位置づけ</w:t>
      </w:r>
    </w:p>
    <w:p w:rsidR="004C78B4" w:rsidRPr="00E878C4" w:rsidRDefault="004C78B4" w:rsidP="00CF48F7">
      <w:pPr>
        <w:ind w:leftChars="300" w:left="880" w:hangingChars="100" w:hanging="220"/>
      </w:pPr>
      <w:r w:rsidRPr="00E878C4">
        <w:rPr>
          <w:rFonts w:hint="eastAsia"/>
        </w:rPr>
        <w:t>・市町営住宅について、入居者選定における住宅困窮者事情の的確な反映や、困窮度が高い福祉世帯等、地域の実情を踏まえた優先的取扱いについて、事業主体が適正に判断できるよう指導・助言を行う。</w:t>
      </w:r>
    </w:p>
    <w:p w:rsidR="004C78B4" w:rsidRPr="00E878C4" w:rsidRDefault="004C78B4" w:rsidP="00CF48F7">
      <w:pPr>
        <w:ind w:leftChars="300" w:left="880" w:hangingChars="100" w:hanging="220"/>
      </w:pPr>
      <w:r w:rsidRPr="00E878C4">
        <w:rPr>
          <w:rFonts w:hint="eastAsia"/>
        </w:rPr>
        <w:t>・賃貸住宅の入居申込者がひとり親家庭等であるという理由だけで入居申込みを拒否しないよう、宅地建物取引業法に基づく指導監督基準の適正な運用に努める。</w:t>
      </w:r>
    </w:p>
    <w:p w:rsidR="004C78B4" w:rsidRPr="00E878C4" w:rsidRDefault="004C78B4" w:rsidP="00CF48F7">
      <w:pPr>
        <w:ind w:leftChars="300" w:left="880" w:hangingChars="100" w:hanging="220"/>
      </w:pPr>
      <w:r w:rsidRPr="00E878C4">
        <w:rPr>
          <w:rFonts w:hint="eastAsia"/>
        </w:rPr>
        <w:t>・府営住宅を地域の資産として、まちづくりへの活用を行い、団地内だけでなく、周辺地域にサービス提供が図られる生活支援機能や福祉機能を持つ施設等の誘導を図るなど、地域に広がりのある用途への転換を図ることにより、地域のあんしん住まいを実現する。</w:t>
      </w:r>
    </w:p>
    <w:p w:rsidR="004C78B4" w:rsidRPr="00E878C4" w:rsidRDefault="004C78B4" w:rsidP="00CF48F7">
      <w:pPr>
        <w:ind w:leftChars="300" w:left="880" w:hangingChars="100" w:hanging="220"/>
      </w:pPr>
      <w:r w:rsidRPr="00E878C4">
        <w:rPr>
          <w:rFonts w:hint="eastAsia"/>
        </w:rPr>
        <w:t>・子育て世帯等の入居を受け入れる住宅等の情報提供を行う「大阪あんしん賃貸支援事業」について、事業対象者の拡大や登録住宅等の要件、居住支援のあり方などの検討を行い、充実を図る。</w:t>
      </w:r>
    </w:p>
    <w:p w:rsidR="004C78B4" w:rsidRPr="00E878C4" w:rsidRDefault="004C78B4" w:rsidP="004C78B4">
      <w:pPr>
        <w:ind w:firstLineChars="150" w:firstLine="330"/>
      </w:pPr>
    </w:p>
    <w:p w:rsidR="004C78B4" w:rsidRPr="00E878C4" w:rsidRDefault="004C78B4" w:rsidP="004C78B4">
      <w:pPr>
        <w:ind w:left="280" w:hangingChars="127" w:hanging="280"/>
        <w:rPr>
          <w:rFonts w:hAnsi="ＭＳ ゴシック"/>
          <w:b/>
        </w:rPr>
      </w:pPr>
      <w:r w:rsidRPr="00E878C4">
        <w:rPr>
          <w:rFonts w:hAnsi="ＭＳ ゴシック" w:hint="eastAsia"/>
          <w:b/>
        </w:rPr>
        <w:t>【大阪府産業人材育成戦略（平成２４年２月）】</w:t>
      </w:r>
    </w:p>
    <w:p w:rsidR="004C78B4" w:rsidRPr="00E878C4" w:rsidRDefault="004C78B4" w:rsidP="00A32FBF">
      <w:pPr>
        <w:ind w:leftChars="216" w:left="475" w:firstLineChars="83" w:firstLine="183"/>
      </w:pPr>
      <w:r w:rsidRPr="00E878C4">
        <w:rPr>
          <w:rFonts w:hint="eastAsia"/>
        </w:rPr>
        <w:t>「世界をリードする大阪産業の持続的発展を支えるための人材育成・確保」「誰もが能力</w:t>
      </w:r>
      <w:r w:rsidR="00CF48F7">
        <w:rPr>
          <w:rFonts w:hint="eastAsia"/>
        </w:rPr>
        <w:t>を</w:t>
      </w:r>
      <w:r w:rsidRPr="00E878C4">
        <w:rPr>
          <w:rFonts w:hint="eastAsia"/>
        </w:rPr>
        <w:t>発揮し安定就労を目指すことができる人材育成」を基本コンセプトとした、産業振興と一体となった人材育成・確保を推進していく基本的な方向をまとめた計画。</w:t>
      </w:r>
    </w:p>
    <w:p w:rsidR="004C78B4" w:rsidRPr="00E878C4" w:rsidRDefault="004C78B4" w:rsidP="00CF48F7">
      <w:pPr>
        <w:ind w:leftChars="100" w:left="836" w:hangingChars="280" w:hanging="616"/>
      </w:pPr>
      <w:r w:rsidRPr="00E878C4">
        <w:rPr>
          <w:rFonts w:hint="eastAsia"/>
        </w:rPr>
        <w:t xml:space="preserve">　○ 計画期間：平成２４年度から平成2８年度</w:t>
      </w:r>
    </w:p>
    <w:p w:rsidR="004C78B4" w:rsidRDefault="004C78B4" w:rsidP="00CF48F7">
      <w:pPr>
        <w:ind w:leftChars="100" w:left="660" w:hangingChars="200" w:hanging="440"/>
      </w:pPr>
      <w:r w:rsidRPr="00E878C4">
        <w:rPr>
          <w:rFonts w:hint="eastAsia"/>
        </w:rPr>
        <w:t xml:space="preserve">　○ 戦略の柱の一つである「セーフティネット機能としての人材育成・支援」において、母子世帯の平均年収が低いことや、子育て層が多い</w:t>
      </w:r>
      <w:r w:rsidRPr="00E878C4">
        <w:t>30代女性の就業率が低いなど、</w:t>
      </w:r>
      <w:r w:rsidRPr="00E878C4">
        <w:lastRenderedPageBreak/>
        <w:t>女性の働く環境は厳し</w:t>
      </w:r>
      <w:r w:rsidRPr="00E878C4">
        <w:rPr>
          <w:rFonts w:hint="eastAsia"/>
        </w:rPr>
        <w:t>く、これら就職困難者の状況に応じた就職支援と生活支援を合わせたきめ細かな支援を強化することが必要、との考え方のもと、職業訓練をはじめとする再就職支援等を推進していく。</w:t>
      </w:r>
    </w:p>
    <w:p w:rsidR="00A32FBF" w:rsidRPr="00E878C4" w:rsidRDefault="00A32FBF" w:rsidP="00CF48F7">
      <w:pPr>
        <w:ind w:leftChars="100" w:left="660" w:hangingChars="200" w:hanging="440"/>
      </w:pPr>
    </w:p>
    <w:p w:rsidR="004C78B4" w:rsidRPr="00E878C4" w:rsidRDefault="004C78B4" w:rsidP="004C78B4">
      <w:pPr>
        <w:rPr>
          <w:b/>
          <w:sz w:val="24"/>
          <w:szCs w:val="24"/>
        </w:rPr>
      </w:pPr>
      <w:r w:rsidRPr="00E878C4">
        <w:rPr>
          <w:rFonts w:hint="eastAsia"/>
          <w:b/>
          <w:sz w:val="24"/>
          <w:szCs w:val="24"/>
        </w:rPr>
        <w:t>３．計画の</w:t>
      </w:r>
      <w:r w:rsidR="00CD7DBA">
        <w:rPr>
          <w:rFonts w:hint="eastAsia"/>
          <w:b/>
          <w:sz w:val="24"/>
          <w:szCs w:val="24"/>
        </w:rPr>
        <w:t>取組</w:t>
      </w:r>
      <w:r w:rsidRPr="00E878C4">
        <w:rPr>
          <w:rFonts w:hint="eastAsia"/>
          <w:b/>
          <w:sz w:val="24"/>
          <w:szCs w:val="24"/>
        </w:rPr>
        <w:t>期間</w:t>
      </w:r>
    </w:p>
    <w:p w:rsidR="004C78B4" w:rsidRPr="00E878C4" w:rsidRDefault="004C78B4" w:rsidP="00CF48F7">
      <w:pPr>
        <w:ind w:left="241" w:hangingChars="100" w:hanging="241"/>
      </w:pPr>
      <w:r w:rsidRPr="00E878C4">
        <w:rPr>
          <w:rFonts w:hint="eastAsia"/>
          <w:b/>
          <w:sz w:val="24"/>
          <w:szCs w:val="24"/>
        </w:rPr>
        <w:t xml:space="preserve">　</w:t>
      </w:r>
      <w:r w:rsidR="00CF48F7">
        <w:rPr>
          <w:rFonts w:hint="eastAsia"/>
          <w:b/>
          <w:sz w:val="24"/>
          <w:szCs w:val="24"/>
        </w:rPr>
        <w:t xml:space="preserve">　</w:t>
      </w:r>
      <w:r w:rsidRPr="00E878C4">
        <w:rPr>
          <w:rFonts w:hint="eastAsia"/>
          <w:sz w:val="24"/>
          <w:szCs w:val="24"/>
        </w:rPr>
        <w:t>第三次</w:t>
      </w:r>
      <w:r w:rsidR="006275E2">
        <w:rPr>
          <w:rFonts w:hint="eastAsia"/>
        </w:rPr>
        <w:t>計画の</w:t>
      </w:r>
      <w:r w:rsidR="00CD7DBA">
        <w:rPr>
          <w:rFonts w:hint="eastAsia"/>
        </w:rPr>
        <w:t>取組</w:t>
      </w:r>
      <w:r w:rsidRPr="00E878C4">
        <w:rPr>
          <w:rFonts w:hint="eastAsia"/>
        </w:rPr>
        <w:t>期間は、平成27（2015）年度から平成31（2019）年度までの５年間とします。</w:t>
      </w:r>
    </w:p>
    <w:p w:rsidR="004C78B4" w:rsidRPr="00E878C4" w:rsidRDefault="004C78B4" w:rsidP="00CF48F7">
      <w:pPr>
        <w:ind w:leftChars="100" w:left="220" w:firstLineChars="100" w:firstLine="220"/>
      </w:pPr>
      <w:r w:rsidRPr="00E878C4">
        <w:rPr>
          <w:rFonts w:hint="eastAsia"/>
        </w:rPr>
        <w:t>なお、母子父子寡婦福祉法など関係法令の改正や社会情勢等の変動等により、必要に応じて見直しを行います。</w:t>
      </w:r>
    </w:p>
    <w:p w:rsidR="004C78B4" w:rsidRPr="00E878C4" w:rsidRDefault="004C78B4" w:rsidP="004C78B4">
      <w:pPr>
        <w:ind w:left="440" w:hangingChars="200" w:hanging="440"/>
      </w:pPr>
    </w:p>
    <w:p w:rsidR="004C78B4" w:rsidRPr="00E878C4" w:rsidRDefault="004C78B4" w:rsidP="004C78B4">
      <w:pPr>
        <w:ind w:left="440" w:hangingChars="200" w:hanging="440"/>
      </w:pPr>
    </w:p>
    <w:p w:rsidR="004C78B4" w:rsidRPr="00E878C4" w:rsidRDefault="004C78B4" w:rsidP="004C78B4">
      <w:pPr>
        <w:rPr>
          <w:b/>
          <w:sz w:val="24"/>
          <w:szCs w:val="24"/>
        </w:rPr>
      </w:pPr>
      <w:r w:rsidRPr="00E878C4">
        <w:rPr>
          <w:rFonts w:hint="eastAsia"/>
          <w:b/>
          <w:sz w:val="24"/>
          <w:szCs w:val="24"/>
        </w:rPr>
        <w:t>４．計画の策定体制</w:t>
      </w:r>
    </w:p>
    <w:p w:rsidR="004C78B4" w:rsidRPr="00E878C4" w:rsidRDefault="004C78B4" w:rsidP="00CF48F7">
      <w:pPr>
        <w:ind w:leftChars="100" w:left="220"/>
      </w:pPr>
      <w:r w:rsidRPr="00E878C4">
        <w:rPr>
          <w:rFonts w:hint="eastAsia"/>
          <w:sz w:val="24"/>
          <w:szCs w:val="24"/>
        </w:rPr>
        <w:t xml:space="preserve">　第三次</w:t>
      </w:r>
      <w:r w:rsidRPr="00E878C4">
        <w:rPr>
          <w:rFonts w:hint="eastAsia"/>
        </w:rPr>
        <w:t>計画は、ひとり親家庭等をめぐるさまざまな状況やニーズ</w:t>
      </w:r>
      <w:r w:rsidR="006275E2">
        <w:rPr>
          <w:rFonts w:hint="eastAsia"/>
        </w:rPr>
        <w:t>を把握し、自立を促進するための支援のあり方や施策の方向性を</w:t>
      </w:r>
      <w:r w:rsidRPr="00E878C4">
        <w:rPr>
          <w:rFonts w:hint="eastAsia"/>
        </w:rPr>
        <w:t>位置づけるため、実態調査を実施するとともに、学識経験者、</w:t>
      </w:r>
      <w:r w:rsidRPr="00463554">
        <w:rPr>
          <w:rFonts w:hint="eastAsia"/>
        </w:rPr>
        <w:t>母子・父子福祉団体</w:t>
      </w:r>
      <w:r w:rsidRPr="00E878C4">
        <w:rPr>
          <w:rFonts w:hint="eastAsia"/>
        </w:rPr>
        <w:t>、経済関係団体、行政関係者等で構成する「大阪府子ども施策審議会</w:t>
      </w:r>
      <w:r w:rsidR="00E6371A">
        <w:rPr>
          <w:rFonts w:hint="eastAsia"/>
        </w:rPr>
        <w:t>ひとり親</w:t>
      </w:r>
      <w:r w:rsidRPr="00E6371A">
        <w:rPr>
          <w:rFonts w:hint="eastAsia"/>
        </w:rPr>
        <w:t>家庭等</w:t>
      </w:r>
      <w:r w:rsidRPr="00E878C4">
        <w:rPr>
          <w:rFonts w:hint="eastAsia"/>
        </w:rPr>
        <w:t>自立促進部会」（以下「自立促進部会」という。）にお</w:t>
      </w:r>
      <w:r w:rsidR="006275E2">
        <w:rPr>
          <w:rFonts w:hint="eastAsia"/>
        </w:rPr>
        <w:t>ける幅広い意見、パブリックコメントによる府民の意見などを踏まえ</w:t>
      </w:r>
      <w:r w:rsidRPr="00E878C4">
        <w:rPr>
          <w:rFonts w:hint="eastAsia"/>
        </w:rPr>
        <w:t>策定しました。</w:t>
      </w:r>
    </w:p>
    <w:p w:rsidR="004C78B4" w:rsidRPr="00E878C4" w:rsidRDefault="004C78B4" w:rsidP="004C78B4">
      <w:pPr>
        <w:ind w:left="440" w:hangingChars="200" w:hanging="440"/>
      </w:pPr>
    </w:p>
    <w:p w:rsidR="004C78B4" w:rsidRPr="00E878C4" w:rsidRDefault="004C78B4" w:rsidP="004C78B4">
      <w:pPr>
        <w:ind w:left="440" w:hangingChars="200" w:hanging="440"/>
      </w:pPr>
    </w:p>
    <w:p w:rsidR="004C78B4" w:rsidRPr="00E878C4" w:rsidRDefault="004C78B4" w:rsidP="004C78B4">
      <w:pPr>
        <w:rPr>
          <w:b/>
          <w:sz w:val="24"/>
          <w:szCs w:val="24"/>
        </w:rPr>
      </w:pPr>
      <w:r w:rsidRPr="00E878C4">
        <w:rPr>
          <w:rFonts w:hint="eastAsia"/>
          <w:b/>
          <w:sz w:val="24"/>
          <w:szCs w:val="24"/>
        </w:rPr>
        <w:t>５．計画の</w:t>
      </w:r>
      <w:r w:rsidR="00E943FB">
        <w:rPr>
          <w:rFonts w:hint="eastAsia"/>
          <w:b/>
          <w:sz w:val="24"/>
          <w:szCs w:val="24"/>
        </w:rPr>
        <w:t>推進</w:t>
      </w:r>
    </w:p>
    <w:p w:rsidR="004C78B4" w:rsidRPr="00E878C4" w:rsidRDefault="004C78B4" w:rsidP="00CF48F7">
      <w:pPr>
        <w:ind w:left="241" w:hangingChars="100" w:hanging="241"/>
      </w:pPr>
      <w:r w:rsidRPr="00E878C4">
        <w:rPr>
          <w:rFonts w:hint="eastAsia"/>
          <w:b/>
          <w:sz w:val="24"/>
          <w:szCs w:val="24"/>
        </w:rPr>
        <w:t xml:space="preserve">　</w:t>
      </w:r>
      <w:r w:rsidR="00CF48F7">
        <w:rPr>
          <w:rFonts w:hint="eastAsia"/>
          <w:b/>
          <w:sz w:val="24"/>
          <w:szCs w:val="24"/>
        </w:rPr>
        <w:t xml:space="preserve">　</w:t>
      </w:r>
      <w:r w:rsidRPr="00E878C4">
        <w:rPr>
          <w:rFonts w:hint="eastAsia"/>
          <w:sz w:val="24"/>
          <w:szCs w:val="24"/>
        </w:rPr>
        <w:t>第三次</w:t>
      </w:r>
      <w:r w:rsidRPr="00E878C4">
        <w:rPr>
          <w:rFonts w:hint="eastAsia"/>
        </w:rPr>
        <w:t>計画の推進にあたっては、国、大阪府の関係部局、市町村及び</w:t>
      </w:r>
      <w:r w:rsidRPr="00463554">
        <w:rPr>
          <w:rFonts w:hint="eastAsia"/>
        </w:rPr>
        <w:t>母子・父子福祉団体</w:t>
      </w:r>
      <w:r w:rsidRPr="00E878C4">
        <w:rPr>
          <w:rFonts w:hint="eastAsia"/>
        </w:rPr>
        <w:t>等の関係団体が連携して取り組むとともに、</w:t>
      </w:r>
      <w:r w:rsidRPr="00E878C4">
        <w:rPr>
          <w:rFonts w:hint="eastAsia"/>
          <w:sz w:val="24"/>
          <w:szCs w:val="24"/>
        </w:rPr>
        <w:t>第三次</w:t>
      </w:r>
      <w:r w:rsidRPr="00E878C4">
        <w:rPr>
          <w:rFonts w:hint="eastAsia"/>
        </w:rPr>
        <w:t>計画に定めた施策についての進捗状況の把握、公表等を行い、自立促進部会に対し進捗状況を報告し、その意見を踏まえながら必要に応じ新たな課題への対応を行うなど、適切な進行管理を行います。</w:t>
      </w:r>
    </w:p>
    <w:p w:rsidR="004C78B4" w:rsidRPr="00E878C4" w:rsidRDefault="004C78B4" w:rsidP="004C78B4">
      <w:pPr>
        <w:ind w:left="440" w:hangingChars="200" w:hanging="440"/>
      </w:pPr>
    </w:p>
    <w:p w:rsidR="004C78B4" w:rsidRPr="00E878C4" w:rsidRDefault="004C78B4" w:rsidP="004C78B4">
      <w:pPr>
        <w:ind w:left="440" w:hangingChars="200" w:hanging="440"/>
      </w:pPr>
    </w:p>
    <w:p w:rsidR="004C78B4" w:rsidRPr="00E878C4" w:rsidRDefault="004C78B4" w:rsidP="004C78B4">
      <w:pPr>
        <w:ind w:left="434" w:hangingChars="180" w:hanging="434"/>
        <w:rPr>
          <w:b/>
          <w:sz w:val="24"/>
          <w:szCs w:val="24"/>
        </w:rPr>
      </w:pPr>
      <w:r w:rsidRPr="00E878C4">
        <w:rPr>
          <w:rFonts w:hint="eastAsia"/>
          <w:b/>
          <w:sz w:val="24"/>
          <w:szCs w:val="24"/>
        </w:rPr>
        <w:t xml:space="preserve">６．計画の評価　</w:t>
      </w:r>
    </w:p>
    <w:p w:rsidR="004C78B4" w:rsidRPr="00E878C4" w:rsidRDefault="004C78B4" w:rsidP="00CF48F7">
      <w:pPr>
        <w:ind w:leftChars="-180" w:left="220" w:hangingChars="280" w:hanging="616"/>
      </w:pPr>
      <w:r w:rsidRPr="00E878C4">
        <w:rPr>
          <w:rFonts w:hint="eastAsia"/>
        </w:rPr>
        <w:t xml:space="preserve">　    </w:t>
      </w:r>
      <w:r w:rsidR="00CF48F7">
        <w:rPr>
          <w:rFonts w:hint="eastAsia"/>
        </w:rPr>
        <w:t xml:space="preserve">　</w:t>
      </w:r>
      <w:r w:rsidRPr="00E878C4">
        <w:rPr>
          <w:rFonts w:hint="eastAsia"/>
          <w:sz w:val="24"/>
          <w:szCs w:val="24"/>
        </w:rPr>
        <w:t>第三次</w:t>
      </w:r>
      <w:r w:rsidRPr="00E878C4">
        <w:rPr>
          <w:rFonts w:hint="eastAsia"/>
        </w:rPr>
        <w:t>計画に定めた施策については、自立促進部会</w:t>
      </w:r>
      <w:r w:rsidR="00E943FB">
        <w:rPr>
          <w:rFonts w:hint="eastAsia"/>
        </w:rPr>
        <w:t>等の意見を聴取し、府</w:t>
      </w:r>
      <w:r w:rsidRPr="00E878C4">
        <w:rPr>
          <w:rFonts w:hint="eastAsia"/>
        </w:rPr>
        <w:t>において計画</w:t>
      </w:r>
      <w:r w:rsidR="006275E2">
        <w:rPr>
          <w:rFonts w:hint="eastAsia"/>
        </w:rPr>
        <w:t>期間</w:t>
      </w:r>
      <w:r w:rsidRPr="00E878C4">
        <w:rPr>
          <w:rFonts w:hint="eastAsia"/>
        </w:rPr>
        <w:t>の最終年度に評価を行います。</w:t>
      </w:r>
    </w:p>
    <w:p w:rsidR="004C78B4" w:rsidRPr="00E878C4" w:rsidRDefault="004C78B4" w:rsidP="004C78B4">
      <w:pPr>
        <w:ind w:leftChars="-180" w:hangingChars="180" w:hanging="396"/>
      </w:pPr>
    </w:p>
    <w:p w:rsidR="004C78B4" w:rsidRPr="00E878C4" w:rsidRDefault="004C78B4" w:rsidP="004C78B4">
      <w:pPr>
        <w:ind w:leftChars="-180" w:hangingChars="180" w:hanging="396"/>
      </w:pPr>
    </w:p>
    <w:p w:rsidR="004C78B4" w:rsidRPr="00E878C4" w:rsidRDefault="004C78B4" w:rsidP="004C78B4">
      <w:pPr>
        <w:ind w:leftChars="-180" w:hangingChars="180" w:hanging="396"/>
      </w:pPr>
    </w:p>
    <w:p w:rsidR="00081C95" w:rsidRPr="00E878C4" w:rsidRDefault="00081C95" w:rsidP="00C96458">
      <w:pPr>
        <w:rPr>
          <w:rFonts w:eastAsia="ＭＳ Ｐゴシック" w:hAnsi="ＭＳ Ｐゴシック"/>
          <w:b/>
          <w:sz w:val="28"/>
          <w:szCs w:val="28"/>
        </w:rPr>
      </w:pPr>
    </w:p>
    <w:p w:rsidR="00081C95" w:rsidRPr="00E878C4" w:rsidRDefault="00081C95" w:rsidP="00C96458">
      <w:pPr>
        <w:rPr>
          <w:rFonts w:eastAsia="ＭＳ Ｐゴシック" w:hAnsi="ＭＳ Ｐゴシック"/>
          <w:b/>
          <w:sz w:val="28"/>
          <w:szCs w:val="28"/>
        </w:rPr>
      </w:pPr>
    </w:p>
    <w:p w:rsidR="004C78B4" w:rsidRPr="00E878C4" w:rsidRDefault="004C78B4">
      <w:pPr>
        <w:widowControl/>
        <w:jc w:val="left"/>
        <w:rPr>
          <w:rFonts w:eastAsia="ＭＳ Ｐゴシック" w:hAnsi="ＭＳ Ｐゴシック"/>
          <w:b/>
          <w:sz w:val="28"/>
          <w:szCs w:val="28"/>
        </w:rPr>
      </w:pPr>
      <w:r w:rsidRPr="00E878C4">
        <w:rPr>
          <w:rFonts w:eastAsia="ＭＳ Ｐゴシック" w:hAnsi="ＭＳ Ｐゴシック"/>
          <w:b/>
          <w:sz w:val="28"/>
          <w:szCs w:val="28"/>
        </w:rPr>
        <w:br w:type="page"/>
      </w:r>
    </w:p>
    <w:p w:rsidR="004C78B4" w:rsidRPr="00E878C4" w:rsidRDefault="004C78B4" w:rsidP="004C78B4">
      <w:pPr>
        <w:rPr>
          <w:b/>
          <w:sz w:val="28"/>
          <w:szCs w:val="28"/>
        </w:rPr>
      </w:pPr>
      <w:r w:rsidRPr="00E878C4">
        <w:rPr>
          <w:rFonts w:eastAsia="ＭＳ Ｐゴシック" w:hAnsi="ＭＳ Ｐゴシック" w:hint="eastAsia"/>
          <w:b/>
          <w:sz w:val="28"/>
          <w:szCs w:val="28"/>
        </w:rPr>
        <w:lastRenderedPageBreak/>
        <w:t>▶</w:t>
      </w:r>
      <w:r w:rsidRPr="00E878C4">
        <w:rPr>
          <w:rFonts w:hint="eastAsia"/>
          <w:b/>
          <w:sz w:val="28"/>
          <w:szCs w:val="28"/>
        </w:rPr>
        <w:t xml:space="preserve">第2章  </w:t>
      </w:r>
      <w:r w:rsidR="006275E2">
        <w:rPr>
          <w:rFonts w:hint="eastAsia"/>
          <w:b/>
          <w:sz w:val="28"/>
          <w:szCs w:val="28"/>
        </w:rPr>
        <w:t>ひとり親家庭等</w:t>
      </w:r>
      <w:r w:rsidRPr="00E878C4">
        <w:rPr>
          <w:rFonts w:hint="eastAsia"/>
          <w:b/>
          <w:sz w:val="28"/>
          <w:szCs w:val="28"/>
        </w:rPr>
        <w:t>を取り巻く現状と課題</w:t>
      </w:r>
    </w:p>
    <w:p w:rsidR="004C78B4" w:rsidRPr="00E878C4" w:rsidRDefault="004C78B4" w:rsidP="004C78B4">
      <w:pPr>
        <w:rPr>
          <w:sz w:val="24"/>
          <w:szCs w:val="24"/>
        </w:rPr>
      </w:pPr>
    </w:p>
    <w:p w:rsidR="004C78B4" w:rsidRPr="00E878C4" w:rsidRDefault="004C78B4" w:rsidP="004C78B4">
      <w:pPr>
        <w:rPr>
          <w:b/>
          <w:sz w:val="24"/>
          <w:szCs w:val="24"/>
        </w:rPr>
      </w:pPr>
      <w:r w:rsidRPr="00E878C4">
        <w:rPr>
          <w:rFonts w:hint="eastAsia"/>
          <w:b/>
          <w:sz w:val="24"/>
          <w:szCs w:val="24"/>
        </w:rPr>
        <w:t>１．離婚件数等の状況</w:t>
      </w:r>
    </w:p>
    <w:p w:rsidR="004C78B4" w:rsidRPr="00E878C4" w:rsidRDefault="004C78B4" w:rsidP="004C78B4">
      <w:pPr>
        <w:rPr>
          <w:rFonts w:hAnsi="ＭＳ Ｐ明朝"/>
          <w:b/>
          <w:szCs w:val="21"/>
        </w:rPr>
      </w:pPr>
      <w:r w:rsidRPr="00E878C4">
        <w:rPr>
          <w:rFonts w:hAnsi="ＭＳ Ｐ明朝" w:hint="eastAsia"/>
          <w:b/>
          <w:szCs w:val="21"/>
        </w:rPr>
        <w:t>（１）離婚件数</w:t>
      </w:r>
    </w:p>
    <w:p w:rsidR="004C78B4" w:rsidRDefault="004C78B4" w:rsidP="004C78B4">
      <w:pPr>
        <w:ind w:leftChars="100" w:left="220"/>
        <w:rPr>
          <w:rFonts w:hAnsi="ＭＳ Ｐ明朝"/>
          <w:szCs w:val="21"/>
        </w:rPr>
      </w:pPr>
      <w:r w:rsidRPr="00E878C4">
        <w:rPr>
          <w:rFonts w:hAnsi="ＭＳ Ｐ明朝" w:hint="eastAsia"/>
          <w:szCs w:val="21"/>
        </w:rPr>
        <w:t xml:space="preserve">　大阪府における平成25年の離婚件数は、約１万８千件で平成14年をピークに減少傾向となっています。また、大阪府の離婚率（人口千人あたりの1年間の離婚件数）は、2.08と、全国の1.84と比べて高い水準となっています。（厚生労働省平成</w:t>
      </w:r>
      <w:r>
        <w:rPr>
          <w:rFonts w:hAnsi="ＭＳ Ｐ明朝" w:hint="eastAsia"/>
          <w:szCs w:val="21"/>
        </w:rPr>
        <w:t>25年</w:t>
      </w:r>
      <w:r w:rsidRPr="00FE476A">
        <w:rPr>
          <w:rFonts w:hAnsi="ＭＳ Ｐ明朝" w:hint="eastAsia"/>
          <w:szCs w:val="21"/>
        </w:rPr>
        <w:t>人口動態統計）</w:t>
      </w:r>
    </w:p>
    <w:p w:rsidR="004C78B4" w:rsidRPr="00FE476A" w:rsidRDefault="004C78B4" w:rsidP="004C78B4">
      <w:pPr>
        <w:ind w:leftChars="100" w:left="220" w:firstLineChars="100" w:firstLine="220"/>
        <w:rPr>
          <w:rFonts w:hAnsi="ＭＳ Ｐ明朝"/>
          <w:szCs w:val="21"/>
        </w:rPr>
      </w:pPr>
      <w:r>
        <w:rPr>
          <w:rFonts w:hAnsi="ＭＳ Ｐ明朝" w:hint="eastAsia"/>
          <w:szCs w:val="21"/>
        </w:rPr>
        <w:t>また</w:t>
      </w:r>
      <w:r w:rsidRPr="00FE476A">
        <w:rPr>
          <w:rFonts w:hAnsi="ＭＳ Ｐ明朝" w:hint="eastAsia"/>
          <w:szCs w:val="21"/>
        </w:rPr>
        <w:t>、離婚件数を婚姻件数で除した割合を見ると、平成</w:t>
      </w:r>
      <w:r>
        <w:rPr>
          <w:rFonts w:hAnsi="ＭＳ Ｐ明朝" w:hint="eastAsia"/>
          <w:szCs w:val="21"/>
        </w:rPr>
        <w:t>25</w:t>
      </w:r>
      <w:r w:rsidRPr="00FE476A">
        <w:rPr>
          <w:rFonts w:hAnsi="ＭＳ Ｐ明朝" w:hint="eastAsia"/>
          <w:szCs w:val="21"/>
        </w:rPr>
        <w:t>年には約3</w:t>
      </w:r>
      <w:r>
        <w:rPr>
          <w:rFonts w:hAnsi="ＭＳ Ｐ明朝" w:hint="eastAsia"/>
          <w:szCs w:val="21"/>
        </w:rPr>
        <w:t>7</w:t>
      </w:r>
      <w:r w:rsidRPr="00FE476A">
        <w:rPr>
          <w:rFonts w:hAnsi="ＭＳ Ｐ明朝" w:hint="eastAsia"/>
          <w:szCs w:val="21"/>
        </w:rPr>
        <w:t>%となっており、</w:t>
      </w:r>
      <w:r>
        <w:rPr>
          <w:rFonts w:hAnsi="ＭＳ Ｐ明朝" w:hint="eastAsia"/>
          <w:szCs w:val="21"/>
        </w:rPr>
        <w:t>全国平均値の</w:t>
      </w:r>
      <w:r w:rsidRPr="00FE476A">
        <w:rPr>
          <w:rFonts w:hAnsi="ＭＳ Ｐ明朝" w:hint="eastAsia"/>
          <w:szCs w:val="21"/>
        </w:rPr>
        <w:t>3</w:t>
      </w:r>
      <w:r>
        <w:rPr>
          <w:rFonts w:hAnsi="ＭＳ Ｐ明朝" w:hint="eastAsia"/>
          <w:szCs w:val="21"/>
        </w:rPr>
        <w:t>5</w:t>
      </w:r>
      <w:r w:rsidRPr="00FE476A">
        <w:rPr>
          <w:rFonts w:hAnsi="ＭＳ Ｐ明朝" w:hint="eastAsia"/>
          <w:szCs w:val="21"/>
        </w:rPr>
        <w:t>%と</w:t>
      </w:r>
      <w:r>
        <w:rPr>
          <w:rFonts w:hAnsi="ＭＳ Ｐ明朝" w:hint="eastAsia"/>
          <w:szCs w:val="21"/>
        </w:rPr>
        <w:t>比べて2ポイント</w:t>
      </w:r>
      <w:r w:rsidRPr="00FE476A">
        <w:rPr>
          <w:rFonts w:hAnsi="ＭＳ Ｐ明朝" w:hint="eastAsia"/>
          <w:szCs w:val="21"/>
        </w:rPr>
        <w:t>程度高</w:t>
      </w:r>
      <w:r>
        <w:rPr>
          <w:rFonts w:hAnsi="ＭＳ Ｐ明朝" w:hint="eastAsia"/>
          <w:szCs w:val="21"/>
        </w:rPr>
        <w:t>く</w:t>
      </w:r>
      <w:r w:rsidRPr="00FE476A">
        <w:rPr>
          <w:rFonts w:hAnsi="ＭＳ Ｐ明朝" w:hint="eastAsia"/>
          <w:szCs w:val="21"/>
        </w:rPr>
        <w:t>なってい</w:t>
      </w:r>
      <w:r>
        <w:rPr>
          <w:rFonts w:hAnsi="ＭＳ Ｐ明朝" w:hint="eastAsia"/>
          <w:szCs w:val="21"/>
        </w:rPr>
        <w:t>ます</w:t>
      </w:r>
      <w:r w:rsidRPr="00FE476A">
        <w:rPr>
          <w:rFonts w:hAnsi="ＭＳ Ｐ明朝" w:hint="eastAsia"/>
          <w:szCs w:val="21"/>
        </w:rPr>
        <w:t>。</w:t>
      </w:r>
    </w:p>
    <w:p w:rsidR="00C85E86" w:rsidRDefault="00C85E86" w:rsidP="00C85E86">
      <w:r w:rsidRPr="002C57DF">
        <w:rPr>
          <w:rFonts w:hint="eastAsia"/>
        </w:rPr>
        <w:t xml:space="preserve">　</w:t>
      </w:r>
    </w:p>
    <w:p w:rsidR="007276DD" w:rsidRDefault="00342F4E" w:rsidP="000724DF">
      <w:pPr>
        <w:ind w:firstLineChars="100" w:firstLine="220"/>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0" type="#_x0000_t75" style="position:absolute;left:0;text-align:left;margin-left:-2.8pt;margin-top:5.3pt;width:466.6pt;height:324pt;z-index:-250295296;mso-position-horizontal-relative:text;mso-position-vertical-relative:text">
            <v:imagedata r:id="rId9" o:title=""/>
          </v:shape>
          <o:OLEObject Type="Embed" ProgID="Excel.Sheet.8" ShapeID="_x0000_s1120" DrawAspect="Content" ObjectID="_1480409075" r:id="rId10"/>
        </w:pict>
      </w:r>
      <w:r w:rsidR="007276DD">
        <w:rPr>
          <w:rFonts w:hint="eastAsia"/>
          <w:b/>
        </w:rPr>
        <w:t>大阪府における</w:t>
      </w:r>
      <w:r w:rsidR="007276DD" w:rsidRPr="002C57DF">
        <w:rPr>
          <w:rFonts w:hint="eastAsia"/>
          <w:b/>
        </w:rPr>
        <w:t>離婚件数及び離婚率の推移</w:t>
      </w:r>
      <w:r w:rsidR="007276DD" w:rsidRPr="002C57DF">
        <w:t xml:space="preserve"> </w:t>
      </w:r>
      <w:r w:rsidR="007276DD" w:rsidRPr="002C57DF">
        <w:rPr>
          <w:rFonts w:hint="eastAsia"/>
        </w:rPr>
        <w:t>〔厚生労働省</w:t>
      </w:r>
      <w:r w:rsidR="007276DD">
        <w:rPr>
          <w:rFonts w:hint="eastAsia"/>
        </w:rPr>
        <w:t xml:space="preserve">　</w:t>
      </w:r>
      <w:r w:rsidR="007276DD" w:rsidRPr="002C57DF">
        <w:rPr>
          <w:rStyle w:val="mal101"/>
        </w:rPr>
        <w:t>人口動態統計の</w:t>
      </w:r>
      <w:r w:rsidR="007276DD">
        <w:rPr>
          <w:rStyle w:val="mal101"/>
          <w:rFonts w:hint="eastAsia"/>
        </w:rPr>
        <w:t>年次結果</w:t>
      </w:r>
      <w:r w:rsidR="007276DD" w:rsidRPr="002C57DF">
        <w:rPr>
          <w:rFonts w:hint="eastAsia"/>
        </w:rPr>
        <w:t>〕</w:t>
      </w:r>
    </w:p>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C85E86" w:rsidRDefault="00500896" w:rsidP="00C85E86">
      <w:r>
        <w:rPr>
          <w:rFonts w:hAnsi="ＭＳ Ｐ明朝" w:hint="eastAsia"/>
          <w:noProof/>
          <w:szCs w:val="21"/>
        </w:rPr>
        <mc:AlternateContent>
          <mc:Choice Requires="wps">
            <w:drawing>
              <wp:anchor distT="0" distB="0" distL="114300" distR="114300" simplePos="0" relativeHeight="252859392" behindDoc="0" locked="0" layoutInCell="1" allowOverlap="1" wp14:anchorId="09CE95AD" wp14:editId="5550B2B6">
                <wp:simplePos x="0" y="0"/>
                <wp:positionH relativeFrom="column">
                  <wp:posOffset>4384040</wp:posOffset>
                </wp:positionH>
                <wp:positionV relativeFrom="paragraph">
                  <wp:posOffset>59055</wp:posOffset>
                </wp:positionV>
                <wp:extent cx="1609725" cy="304800"/>
                <wp:effectExtent l="0" t="0" r="9525" b="0"/>
                <wp:wrapNone/>
                <wp:docPr id="4" name="正方形/長方形 4"/>
                <wp:cNvGraphicFramePr/>
                <a:graphic xmlns:a="http://schemas.openxmlformats.org/drawingml/2006/main">
                  <a:graphicData uri="http://schemas.microsoft.com/office/word/2010/wordprocessingShape">
                    <wps:wsp>
                      <wps:cNvSpPr/>
                      <wps:spPr>
                        <a:xfrm>
                          <a:off x="0" y="0"/>
                          <a:ext cx="1609725" cy="3048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8E0229" w:rsidRDefault="001D2B40" w:rsidP="00500896">
                            <w:pPr>
                              <w:jc w:val="center"/>
                              <w:rPr>
                                <w:sz w:val="20"/>
                                <w:szCs w:val="20"/>
                              </w:rPr>
                            </w:pPr>
                            <w:r w:rsidRPr="008E0229">
                              <w:rPr>
                                <w:rFonts w:hint="eastAsia"/>
                                <w:sz w:val="20"/>
                                <w:szCs w:val="20"/>
                              </w:rPr>
                              <w:t>※政令市・中核市を含む。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 o:spid="_x0000_s1032" style="position:absolute;left:0;text-align:left;margin-left:345.2pt;margin-top:4.65pt;width:126.75pt;height:24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" fillcolor="white [3201]" stroked="f" strokeweight="2pt">
                <v:textbox>
                  <w:txbxContent>
                    <w:p w:rsidR="001D2B40" w:rsidRPr="008E0229" w:rsidRDefault="001D2B40" w:rsidP="00500896">
                      <w:pPr>
                        <w:jc w:val="center"/>
                        <w:rPr>
                          <w:sz w:val="20"/>
                          <w:szCs w:val="20"/>
                        </w:rPr>
                      </w:pPr>
                      <w:r w:rsidRPr="008E0229">
                        <w:rPr>
                          <w:rFonts w:hint="eastAsia"/>
                          <w:sz w:val="20"/>
                          <w:szCs w:val="20"/>
                        </w:rPr>
                        <w:t>※政令市・中核市を含む。</w:t>
                      </w:r>
                    </w:p>
                  </w:txbxContent>
                </v:textbox>
              </v:rect>
            </w:pict>
          </mc:Fallback>
        </mc:AlternateContent>
      </w:r>
      <w:r w:rsidR="008E0229">
        <w:rPr>
          <w:rFonts w:hAnsi="ＭＳ Ｐ明朝" w:hint="eastAsia"/>
          <w:noProof/>
          <w:szCs w:val="21"/>
        </w:rPr>
        <mc:AlternateContent>
          <mc:Choice Requires="wps">
            <w:drawing>
              <wp:anchor distT="0" distB="0" distL="114300" distR="114300" simplePos="0" relativeHeight="252669952" behindDoc="0" locked="0" layoutInCell="1" allowOverlap="1" wp14:anchorId="13E4D80C" wp14:editId="4D40F55D">
                <wp:simplePos x="0" y="0"/>
                <wp:positionH relativeFrom="column">
                  <wp:posOffset>4250690</wp:posOffset>
                </wp:positionH>
                <wp:positionV relativeFrom="paragraph">
                  <wp:posOffset>3802380</wp:posOffset>
                </wp:positionV>
                <wp:extent cx="1609725" cy="304800"/>
                <wp:effectExtent l="0" t="0" r="9525" b="0"/>
                <wp:wrapNone/>
                <wp:docPr id="5" name="正方形/長方形 5"/>
                <wp:cNvGraphicFramePr/>
                <a:graphic xmlns:a="http://schemas.openxmlformats.org/drawingml/2006/main">
                  <a:graphicData uri="http://schemas.microsoft.com/office/word/2010/wordprocessingShape">
                    <wps:wsp>
                      <wps:cNvSpPr/>
                      <wps:spPr>
                        <a:xfrm>
                          <a:off x="0" y="0"/>
                          <a:ext cx="1609725" cy="3048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8E0229" w:rsidRDefault="001D2B40" w:rsidP="008E0229">
                            <w:pPr>
                              <w:jc w:val="center"/>
                              <w:rPr>
                                <w:sz w:val="20"/>
                                <w:szCs w:val="20"/>
                              </w:rPr>
                            </w:pPr>
                            <w:r w:rsidRPr="008E0229">
                              <w:rPr>
                                <w:rFonts w:hint="eastAsia"/>
                                <w:sz w:val="20"/>
                                <w:szCs w:val="20"/>
                              </w:rPr>
                              <w:t>※政令市・中核市を含む。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 o:spid="_x0000_s1033" style="position:absolute;left:0;text-align:left;margin-left:334.7pt;margin-top:299.4pt;width:126.75pt;height:24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" fillcolor="white [3201]" stroked="f" strokeweight="2pt">
                <v:textbox>
                  <w:txbxContent>
                    <w:p w:rsidR="001D2B40" w:rsidRPr="008E0229" w:rsidRDefault="001D2B40" w:rsidP="008E0229">
                      <w:pPr>
                        <w:jc w:val="center"/>
                        <w:rPr>
                          <w:sz w:val="20"/>
                          <w:szCs w:val="20"/>
                        </w:rPr>
                      </w:pPr>
                      <w:r w:rsidRPr="008E0229">
                        <w:rPr>
                          <w:rFonts w:hint="eastAsia"/>
                          <w:sz w:val="20"/>
                          <w:szCs w:val="20"/>
                        </w:rPr>
                        <w:t>※政令市・中核市を含む。</w:t>
                      </w:r>
                    </w:p>
                  </w:txbxContent>
                </v:textbox>
              </v:rect>
            </w:pict>
          </mc:Fallback>
        </mc:AlternateContent>
      </w:r>
    </w:p>
    <w:p w:rsidR="007276DD" w:rsidRDefault="00C85E86" w:rsidP="00C85E86">
      <w:pPr>
        <w:rPr>
          <w:color w:val="FF0000"/>
        </w:rPr>
      </w:pPr>
      <w:r w:rsidRPr="005523FC">
        <w:rPr>
          <w:rFonts w:hint="eastAsia"/>
          <w:color w:val="FF0000"/>
        </w:rPr>
        <w:t xml:space="preserve">　</w:t>
      </w:r>
    </w:p>
    <w:p w:rsidR="00C85E86" w:rsidRDefault="00342F4E" w:rsidP="00C85E86">
      <w:pPr>
        <w:rPr>
          <w:b/>
        </w:rPr>
      </w:pPr>
      <w:r>
        <w:rPr>
          <w:b/>
          <w:noProof/>
        </w:rPr>
        <w:pict>
          <v:shape id="_x0000_s1119" type="#_x0000_t75" style="position:absolute;left:0;text-align:left;margin-left:159.1pt;margin-top:1.55pt;width:324.1pt;height:172.6pt;z-index:-250459136;mso-position-horizontal-relative:text;mso-position-vertical-relative:text">
            <v:imagedata r:id="rId11" o:title=""/>
          </v:shape>
          <o:OLEObject Type="Embed" ProgID="Excel.Sheet.8" ShapeID="_x0000_s1119" DrawAspect="Content" ObjectID="_1480409076" r:id="rId12"/>
        </w:pict>
      </w:r>
      <w:r w:rsidR="00C85E86" w:rsidRPr="002C57DF">
        <w:rPr>
          <w:rFonts w:hint="eastAsia"/>
          <w:b/>
        </w:rPr>
        <w:t>離婚(婚姻)件数の推移(全国値)</w:t>
      </w:r>
    </w:p>
    <w:p w:rsidR="00C85E86" w:rsidRDefault="007276DD" w:rsidP="00C85E86">
      <w:pPr>
        <w:rPr>
          <w:b/>
          <w:noProof/>
        </w:rPr>
      </w:pPr>
      <w:r>
        <w:rPr>
          <w:rFonts w:hint="eastAsia"/>
          <w:b/>
          <w:noProof/>
        </w:rPr>
        <w:t xml:space="preserve">　　　　　　　　　　　　　</w:t>
      </w:r>
      <w:r>
        <w:rPr>
          <w:b/>
          <w:noProof/>
        </w:rPr>
        <w:drawing>
          <wp:anchor distT="0" distB="0" distL="114300" distR="114300" simplePos="0" relativeHeight="252209152" behindDoc="1" locked="0" layoutInCell="1" allowOverlap="1" wp14:anchorId="5011C2AE" wp14:editId="54667B81">
            <wp:simplePos x="0" y="0"/>
            <wp:positionH relativeFrom="column">
              <wp:posOffset>2362200</wp:posOffset>
            </wp:positionH>
            <wp:positionV relativeFrom="paragraph">
              <wp:posOffset>7957820</wp:posOffset>
            </wp:positionV>
            <wp:extent cx="4124325" cy="2140585"/>
            <wp:effectExtent l="4445" t="0" r="0" b="3175"/>
            <wp:wrapNone/>
            <wp:docPr id="1158" name="グラフ 11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rsidR="00500896" w:rsidRDefault="00500896" w:rsidP="00C85E86">
      <w:pPr>
        <w:rPr>
          <w:b/>
          <w:noProof/>
        </w:rPr>
      </w:pPr>
    </w:p>
    <w:p w:rsidR="00500896" w:rsidRDefault="00500896" w:rsidP="00C85E86">
      <w:pPr>
        <w:rPr>
          <w:b/>
          <w:noProof/>
        </w:rPr>
      </w:pPr>
    </w:p>
    <w:p w:rsidR="00500896" w:rsidRDefault="00500896" w:rsidP="00C85E86">
      <w:pPr>
        <w:rPr>
          <w:b/>
          <w:noProof/>
        </w:rPr>
      </w:pPr>
    </w:p>
    <w:p w:rsidR="00500896" w:rsidRDefault="00500896" w:rsidP="00C85E86">
      <w:pPr>
        <w:rPr>
          <w:b/>
          <w:noProof/>
        </w:rPr>
      </w:pPr>
    </w:p>
    <w:p w:rsidR="00500896" w:rsidRDefault="00500896" w:rsidP="00C85E86">
      <w:pPr>
        <w:rPr>
          <w:b/>
          <w:noProof/>
        </w:rPr>
      </w:pPr>
    </w:p>
    <w:p w:rsidR="00500896" w:rsidRDefault="00500896" w:rsidP="00C85E86">
      <w:pPr>
        <w:rPr>
          <w:b/>
          <w:noProof/>
        </w:rPr>
      </w:pPr>
    </w:p>
    <w:p w:rsidR="00500896" w:rsidRDefault="00500896" w:rsidP="00C85E86">
      <w:pPr>
        <w:rPr>
          <w:b/>
        </w:rPr>
      </w:pPr>
      <w:r>
        <w:rPr>
          <w:rFonts w:hAnsi="ＭＳ Ｐ明朝" w:hint="eastAsia"/>
          <w:noProof/>
          <w:szCs w:val="21"/>
        </w:rPr>
        <mc:AlternateContent>
          <mc:Choice Requires="wps">
            <w:drawing>
              <wp:anchor distT="0" distB="0" distL="114300" distR="114300" simplePos="0" relativeHeight="252672000" behindDoc="1" locked="0" layoutInCell="1" allowOverlap="1" wp14:anchorId="7A9CEC16" wp14:editId="7119FB3B">
                <wp:simplePos x="0" y="0"/>
                <wp:positionH relativeFrom="column">
                  <wp:posOffset>4384040</wp:posOffset>
                </wp:positionH>
                <wp:positionV relativeFrom="paragraph">
                  <wp:posOffset>240030</wp:posOffset>
                </wp:positionV>
                <wp:extent cx="1609920" cy="304920"/>
                <wp:effectExtent l="0" t="0" r="9525" b="0"/>
                <wp:wrapNone/>
                <wp:docPr id="39" name="正方形/長方形 39"/>
                <wp:cNvGraphicFramePr/>
                <a:graphic xmlns:a="http://schemas.openxmlformats.org/drawingml/2006/main">
                  <a:graphicData uri="http://schemas.microsoft.com/office/word/2010/wordprocessingShape">
                    <wps:wsp>
                      <wps:cNvSpPr/>
                      <wps:spPr>
                        <a:xfrm>
                          <a:off x="0" y="0"/>
                          <a:ext cx="1609920" cy="30492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8E0229" w:rsidRDefault="001D2B40" w:rsidP="008E0229">
                            <w:pPr>
                              <w:jc w:val="center"/>
                              <w:rPr>
                                <w:sz w:val="20"/>
                                <w:szCs w:val="20"/>
                              </w:rPr>
                            </w:pPr>
                            <w:r w:rsidRPr="008E0229">
                              <w:rPr>
                                <w:rFonts w:hint="eastAsia"/>
                                <w:sz w:val="20"/>
                                <w:szCs w:val="20"/>
                              </w:rPr>
                              <w:t>※政令市・中核市を含む。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9" o:spid="_x0000_s1034" style="position:absolute;left:0;text-align:left;margin-left:345.2pt;margin-top:18.9pt;width:126.75pt;height:24pt;z-index:-2506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" fillcolor="white [3201]" stroked="f" strokeweight="2pt">
                <v:textbox>
                  <w:txbxContent>
                    <w:p w:rsidR="001D2B40" w:rsidRPr="008E0229" w:rsidRDefault="001D2B40" w:rsidP="008E0229">
                      <w:pPr>
                        <w:jc w:val="center"/>
                        <w:rPr>
                          <w:sz w:val="20"/>
                          <w:szCs w:val="20"/>
                        </w:rPr>
                      </w:pPr>
                      <w:r w:rsidRPr="008E0229">
                        <w:rPr>
                          <w:rFonts w:hint="eastAsia"/>
                          <w:sz w:val="20"/>
                          <w:szCs w:val="20"/>
                        </w:rPr>
                        <w:t>※政令市・中核市を含む。</w:t>
                      </w:r>
                    </w:p>
                  </w:txbxContent>
                </v:textbox>
              </v:rect>
            </w:pict>
          </mc:Fallback>
        </mc:AlternateContent>
      </w:r>
    </w:p>
    <w:p w:rsidR="005B26A8" w:rsidRPr="004F37CF" w:rsidRDefault="005B26A8" w:rsidP="005B26A8">
      <w:pPr>
        <w:rPr>
          <w:rFonts w:hAnsi="ＭＳ Ｐ明朝"/>
          <w:b/>
          <w:color w:val="000000"/>
          <w:szCs w:val="21"/>
        </w:rPr>
      </w:pPr>
      <w:r w:rsidRPr="004F37CF">
        <w:rPr>
          <w:rFonts w:hAnsi="ＭＳ Ｐ明朝" w:hint="eastAsia"/>
          <w:b/>
          <w:color w:val="000000"/>
          <w:szCs w:val="21"/>
        </w:rPr>
        <w:lastRenderedPageBreak/>
        <w:t>（２）児童扶養手当受給者数の推移</w:t>
      </w:r>
    </w:p>
    <w:p w:rsidR="005B26A8" w:rsidRPr="004F37CF" w:rsidRDefault="005B26A8" w:rsidP="005B26A8">
      <w:pPr>
        <w:ind w:left="220" w:hangingChars="100" w:hanging="220"/>
        <w:rPr>
          <w:rFonts w:hAnsi="ＭＳ Ｐ明朝"/>
          <w:color w:val="000000"/>
          <w:szCs w:val="21"/>
        </w:rPr>
      </w:pPr>
      <w:r w:rsidRPr="004F37CF">
        <w:rPr>
          <w:rFonts w:hAnsi="ＭＳ Ｐ明朝" w:hint="eastAsia"/>
          <w:color w:val="000000"/>
          <w:szCs w:val="21"/>
        </w:rPr>
        <w:t xml:space="preserve">　</w:t>
      </w:r>
      <w:r>
        <w:rPr>
          <w:rFonts w:hAnsi="ＭＳ Ｐ明朝" w:hint="eastAsia"/>
          <w:color w:val="000000"/>
          <w:szCs w:val="21"/>
        </w:rPr>
        <w:t xml:space="preserve">　</w:t>
      </w:r>
      <w:r w:rsidRPr="004F37CF">
        <w:rPr>
          <w:rFonts w:hAnsi="ＭＳ Ｐ明朝" w:hint="eastAsia"/>
          <w:color w:val="000000"/>
          <w:szCs w:val="21"/>
        </w:rPr>
        <w:t>大阪府における児童扶養手当受給者は、</w:t>
      </w:r>
      <w:r w:rsidRPr="002C57DF">
        <w:rPr>
          <w:rFonts w:hAnsi="ＭＳ Ｐ明朝" w:hint="eastAsia"/>
          <w:szCs w:val="21"/>
        </w:rPr>
        <w:t>平成2</w:t>
      </w:r>
      <w:r>
        <w:rPr>
          <w:rFonts w:hAnsi="ＭＳ Ｐ明朝" w:hint="eastAsia"/>
          <w:szCs w:val="21"/>
        </w:rPr>
        <w:t>4</w:t>
      </w:r>
      <w:r w:rsidRPr="002C57DF">
        <w:rPr>
          <w:rFonts w:hAnsi="ＭＳ Ｐ明朝" w:hint="eastAsia"/>
          <w:szCs w:val="21"/>
        </w:rPr>
        <w:t>年</w:t>
      </w:r>
      <w:r>
        <w:rPr>
          <w:rFonts w:hAnsi="ＭＳ Ｐ明朝" w:hint="eastAsia"/>
          <w:szCs w:val="21"/>
        </w:rPr>
        <w:t>3月末現在の96,6</w:t>
      </w:r>
      <w:r w:rsidR="00DE256E">
        <w:rPr>
          <w:rFonts w:hAnsi="ＭＳ Ｐ明朝" w:hint="eastAsia"/>
          <w:szCs w:val="21"/>
        </w:rPr>
        <w:t>50</w:t>
      </w:r>
      <w:r>
        <w:rPr>
          <w:rFonts w:hAnsi="ＭＳ Ｐ明朝" w:hint="eastAsia"/>
          <w:szCs w:val="21"/>
        </w:rPr>
        <w:t>人をピークに、減少傾向にあります</w:t>
      </w:r>
      <w:r w:rsidRPr="004F37CF">
        <w:rPr>
          <w:rFonts w:hAnsi="ＭＳ Ｐ明朝" w:hint="eastAsia"/>
          <w:color w:val="000000"/>
          <w:szCs w:val="21"/>
        </w:rPr>
        <w:t>。</w:t>
      </w:r>
    </w:p>
    <w:p w:rsidR="005B26A8" w:rsidRDefault="005B26A8" w:rsidP="005B26A8">
      <w:pPr>
        <w:rPr>
          <w:rFonts w:hAnsi="ＭＳ Ｐ明朝"/>
          <w:szCs w:val="21"/>
        </w:rPr>
      </w:pPr>
      <w:r>
        <w:rPr>
          <w:rFonts w:hAnsi="ＭＳ Ｐ明朝" w:hint="eastAsia"/>
          <w:szCs w:val="21"/>
        </w:rPr>
        <w:t xml:space="preserve">　</w:t>
      </w:r>
    </w:p>
    <w:p w:rsidR="005B26A8" w:rsidRDefault="005B26A8" w:rsidP="005B26A8">
      <w:pPr>
        <w:ind w:firstLineChars="200" w:firstLine="440"/>
        <w:rPr>
          <w:rFonts w:hAnsi="ＭＳ Ｐ明朝"/>
          <w:szCs w:val="21"/>
        </w:rPr>
      </w:pPr>
      <w:r>
        <w:rPr>
          <w:rFonts w:hAnsi="ＭＳ Ｐ明朝" w:hint="eastAsia"/>
          <w:szCs w:val="21"/>
        </w:rPr>
        <w:t>大阪府内の児童扶養手当受給者数等の推移（各年3月末現在）    　　　　(単位：人)</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2043"/>
        <w:gridCol w:w="1985"/>
        <w:gridCol w:w="1984"/>
      </w:tblGrid>
      <w:tr w:rsidR="005B26A8" w:rsidRPr="00DE4B23" w:rsidTr="00762BD6">
        <w:tc>
          <w:tcPr>
            <w:tcW w:w="2700" w:type="dxa"/>
            <w:tcBorders>
              <w:top w:val="single" w:sz="12" w:space="0" w:color="auto"/>
              <w:left w:val="single" w:sz="12" w:space="0" w:color="auto"/>
              <w:bottom w:val="single" w:sz="12" w:space="0" w:color="auto"/>
              <w:right w:val="single" w:sz="12" w:space="0" w:color="auto"/>
            </w:tcBorders>
            <w:shd w:val="clear" w:color="auto" w:fill="auto"/>
          </w:tcPr>
          <w:p w:rsidR="005B26A8" w:rsidRPr="00DE4B23" w:rsidRDefault="005B26A8" w:rsidP="00762BD6">
            <w:pPr>
              <w:rPr>
                <w:rFonts w:hAnsi="ＭＳ Ｐ明朝"/>
                <w:szCs w:val="21"/>
              </w:rPr>
            </w:pPr>
          </w:p>
        </w:tc>
        <w:tc>
          <w:tcPr>
            <w:tcW w:w="2043" w:type="dxa"/>
            <w:tcBorders>
              <w:top w:val="single" w:sz="12" w:space="0" w:color="auto"/>
              <w:left w:val="single" w:sz="12" w:space="0" w:color="auto"/>
              <w:bottom w:val="single" w:sz="12" w:space="0" w:color="auto"/>
            </w:tcBorders>
            <w:shd w:val="clear" w:color="auto" w:fill="auto"/>
          </w:tcPr>
          <w:p w:rsidR="005B26A8" w:rsidRPr="00DE4B23" w:rsidRDefault="005B26A8" w:rsidP="00762BD6">
            <w:pPr>
              <w:jc w:val="center"/>
              <w:rPr>
                <w:rFonts w:hAnsi="ＭＳ Ｐ明朝"/>
                <w:szCs w:val="21"/>
              </w:rPr>
            </w:pPr>
            <w:r w:rsidRPr="00DE4B23">
              <w:rPr>
                <w:rFonts w:hAnsi="ＭＳ Ｐ明朝" w:hint="eastAsia"/>
                <w:szCs w:val="21"/>
              </w:rPr>
              <w:t>大阪府</w:t>
            </w:r>
          </w:p>
        </w:tc>
        <w:tc>
          <w:tcPr>
            <w:tcW w:w="1985" w:type="dxa"/>
            <w:tcBorders>
              <w:top w:val="single" w:sz="12" w:space="0" w:color="auto"/>
              <w:bottom w:val="single" w:sz="12" w:space="0" w:color="auto"/>
            </w:tcBorders>
            <w:shd w:val="clear" w:color="auto" w:fill="auto"/>
          </w:tcPr>
          <w:p w:rsidR="005B26A8" w:rsidRPr="00DE4B23" w:rsidRDefault="005B26A8" w:rsidP="00762BD6">
            <w:pPr>
              <w:jc w:val="center"/>
              <w:rPr>
                <w:rFonts w:hAnsi="ＭＳ Ｐ明朝"/>
                <w:szCs w:val="21"/>
              </w:rPr>
            </w:pPr>
            <w:r w:rsidRPr="00DE4B23">
              <w:rPr>
                <w:rFonts w:hAnsi="ＭＳ Ｐ明朝" w:hint="eastAsia"/>
                <w:szCs w:val="21"/>
              </w:rPr>
              <w:t>全国</w:t>
            </w:r>
          </w:p>
        </w:tc>
        <w:tc>
          <w:tcPr>
            <w:tcW w:w="1984" w:type="dxa"/>
            <w:tcBorders>
              <w:top w:val="single" w:sz="12" w:space="0" w:color="auto"/>
              <w:bottom w:val="single" w:sz="12" w:space="0" w:color="auto"/>
              <w:right w:val="single" w:sz="12" w:space="0" w:color="auto"/>
            </w:tcBorders>
            <w:shd w:val="clear" w:color="auto" w:fill="auto"/>
          </w:tcPr>
          <w:p w:rsidR="005B26A8" w:rsidRPr="00DE4B23" w:rsidRDefault="005B26A8" w:rsidP="00762BD6">
            <w:pPr>
              <w:jc w:val="center"/>
              <w:rPr>
                <w:rFonts w:hAnsi="ＭＳ Ｐ明朝"/>
                <w:szCs w:val="21"/>
              </w:rPr>
            </w:pPr>
            <w:r w:rsidRPr="00DE4B23">
              <w:rPr>
                <w:rFonts w:hAnsi="ＭＳ Ｐ明朝" w:hint="eastAsia"/>
                <w:szCs w:val="21"/>
              </w:rPr>
              <w:t>全国比</w:t>
            </w:r>
          </w:p>
        </w:tc>
      </w:tr>
      <w:tr w:rsidR="005B26A8" w:rsidRPr="00DE4B23" w:rsidTr="00762BD6">
        <w:tc>
          <w:tcPr>
            <w:tcW w:w="2700" w:type="dxa"/>
            <w:tcBorders>
              <w:top w:val="single" w:sz="12" w:space="0" w:color="auto"/>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1</w:t>
            </w:r>
            <w:r>
              <w:rPr>
                <w:rFonts w:hint="eastAsia"/>
              </w:rPr>
              <w:t>6</w:t>
            </w:r>
            <w:r w:rsidRPr="00DA7F7E">
              <w:t xml:space="preserve"> (200</w:t>
            </w:r>
            <w:r w:rsidR="004812DE">
              <w:rPr>
                <w:rFonts w:hint="eastAsia"/>
              </w:rPr>
              <w:t>4</w:t>
            </w:r>
            <w:r w:rsidRPr="00DA7F7E">
              <w:t>)年</w:t>
            </w:r>
          </w:p>
        </w:tc>
        <w:tc>
          <w:tcPr>
            <w:tcW w:w="2043" w:type="dxa"/>
            <w:tcBorders>
              <w:top w:val="single" w:sz="12" w:space="0" w:color="auto"/>
              <w:left w:val="single" w:sz="12" w:space="0" w:color="auto"/>
            </w:tcBorders>
            <w:shd w:val="clear" w:color="auto" w:fill="auto"/>
          </w:tcPr>
          <w:p w:rsidR="005B26A8" w:rsidRPr="00DA7F7E" w:rsidRDefault="005B26A8" w:rsidP="00762BD6">
            <w:pPr>
              <w:jc w:val="center"/>
            </w:pPr>
            <w:r w:rsidRPr="00DA7F7E">
              <w:t>81,403</w:t>
            </w:r>
          </w:p>
        </w:tc>
        <w:tc>
          <w:tcPr>
            <w:tcW w:w="1985" w:type="dxa"/>
            <w:tcBorders>
              <w:top w:val="single" w:sz="12" w:space="0" w:color="auto"/>
            </w:tcBorders>
            <w:shd w:val="clear" w:color="auto" w:fill="auto"/>
          </w:tcPr>
          <w:p w:rsidR="005B26A8" w:rsidRPr="00DA7F7E" w:rsidRDefault="005B26A8" w:rsidP="00762BD6">
            <w:pPr>
              <w:jc w:val="center"/>
            </w:pPr>
            <w:r w:rsidRPr="00DA7F7E">
              <w:t>871,161</w:t>
            </w:r>
          </w:p>
        </w:tc>
        <w:tc>
          <w:tcPr>
            <w:tcW w:w="1984" w:type="dxa"/>
            <w:tcBorders>
              <w:top w:val="single" w:sz="12" w:space="0" w:color="auto"/>
              <w:right w:val="single" w:sz="12" w:space="0" w:color="auto"/>
            </w:tcBorders>
            <w:shd w:val="clear" w:color="auto" w:fill="auto"/>
          </w:tcPr>
          <w:p w:rsidR="005B26A8" w:rsidRPr="00DA7F7E" w:rsidRDefault="005B26A8" w:rsidP="00762BD6">
            <w:pPr>
              <w:jc w:val="center"/>
            </w:pPr>
            <w:r w:rsidRPr="00DA7F7E">
              <w:t>9.3%</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t>1</w:t>
            </w:r>
            <w:r>
              <w:rPr>
                <w:rFonts w:hint="eastAsia"/>
              </w:rPr>
              <w:t>7</w:t>
            </w:r>
            <w:r w:rsidRPr="00DA7F7E">
              <w:t xml:space="preserve"> (200</w:t>
            </w:r>
            <w:r w:rsidR="004812DE">
              <w:rPr>
                <w:rFonts w:hint="eastAsia"/>
              </w:rPr>
              <w:t>5</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85,002</w:t>
            </w:r>
          </w:p>
        </w:tc>
        <w:tc>
          <w:tcPr>
            <w:tcW w:w="1985" w:type="dxa"/>
            <w:shd w:val="clear" w:color="auto" w:fill="auto"/>
          </w:tcPr>
          <w:p w:rsidR="005B26A8" w:rsidRPr="00DA7F7E" w:rsidRDefault="005B26A8" w:rsidP="00762BD6">
            <w:pPr>
              <w:jc w:val="center"/>
            </w:pPr>
            <w:r w:rsidRPr="00DA7F7E">
              <w:t>911,470</w:t>
            </w:r>
          </w:p>
        </w:tc>
        <w:tc>
          <w:tcPr>
            <w:tcW w:w="1984" w:type="dxa"/>
            <w:tcBorders>
              <w:right w:val="single" w:sz="12" w:space="0" w:color="auto"/>
            </w:tcBorders>
            <w:shd w:val="clear" w:color="auto" w:fill="auto"/>
          </w:tcPr>
          <w:p w:rsidR="005B26A8" w:rsidRPr="00DA7F7E" w:rsidRDefault="005B26A8" w:rsidP="00762BD6">
            <w:pPr>
              <w:jc w:val="center"/>
            </w:pPr>
            <w:r w:rsidRPr="00DA7F7E">
              <w:t>9.3%</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1</w:t>
            </w:r>
            <w:r>
              <w:rPr>
                <w:rFonts w:hint="eastAsia"/>
              </w:rPr>
              <w:t>8</w:t>
            </w:r>
            <w:r w:rsidRPr="00DA7F7E">
              <w:t xml:space="preserve"> (200</w:t>
            </w:r>
            <w:r w:rsidR="004812DE">
              <w:rPr>
                <w:rFonts w:hint="eastAsia"/>
              </w:rPr>
              <w:t>6</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87,212</w:t>
            </w:r>
          </w:p>
        </w:tc>
        <w:tc>
          <w:tcPr>
            <w:tcW w:w="1985" w:type="dxa"/>
            <w:shd w:val="clear" w:color="auto" w:fill="auto"/>
          </w:tcPr>
          <w:p w:rsidR="005B26A8" w:rsidRPr="00DA7F7E" w:rsidRDefault="005B26A8" w:rsidP="00762BD6">
            <w:pPr>
              <w:jc w:val="center"/>
            </w:pPr>
            <w:r w:rsidRPr="00DA7F7E">
              <w:t>936,579</w:t>
            </w:r>
          </w:p>
        </w:tc>
        <w:tc>
          <w:tcPr>
            <w:tcW w:w="1984" w:type="dxa"/>
            <w:tcBorders>
              <w:right w:val="single" w:sz="12" w:space="0" w:color="auto"/>
            </w:tcBorders>
            <w:shd w:val="clear" w:color="auto" w:fill="auto"/>
          </w:tcPr>
          <w:p w:rsidR="005B26A8" w:rsidRPr="00DA7F7E" w:rsidRDefault="005B26A8" w:rsidP="00762BD6">
            <w:pPr>
              <w:jc w:val="center"/>
            </w:pPr>
            <w:r w:rsidRPr="00DA7F7E">
              <w:t>9.3%</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1</w:t>
            </w:r>
            <w:r>
              <w:rPr>
                <w:rFonts w:hint="eastAsia"/>
              </w:rPr>
              <w:t>9</w:t>
            </w:r>
            <w:r w:rsidRPr="00DA7F7E">
              <w:t xml:space="preserve"> (200</w:t>
            </w:r>
            <w:r w:rsidR="004812DE">
              <w:rPr>
                <w:rFonts w:hint="eastAsia"/>
              </w:rPr>
              <w:t>7</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88,682</w:t>
            </w:r>
          </w:p>
        </w:tc>
        <w:tc>
          <w:tcPr>
            <w:tcW w:w="1985" w:type="dxa"/>
            <w:shd w:val="clear" w:color="auto" w:fill="auto"/>
          </w:tcPr>
          <w:p w:rsidR="005B26A8" w:rsidRPr="00DA7F7E" w:rsidRDefault="005B26A8" w:rsidP="00762BD6">
            <w:pPr>
              <w:jc w:val="center"/>
            </w:pPr>
            <w:r w:rsidRPr="00DA7F7E">
              <w:t>955,741</w:t>
            </w:r>
          </w:p>
        </w:tc>
        <w:tc>
          <w:tcPr>
            <w:tcW w:w="1984" w:type="dxa"/>
            <w:tcBorders>
              <w:right w:val="single" w:sz="12" w:space="0" w:color="auto"/>
            </w:tcBorders>
            <w:shd w:val="clear" w:color="auto" w:fill="auto"/>
          </w:tcPr>
          <w:p w:rsidR="005B26A8" w:rsidRPr="00DA7F7E" w:rsidRDefault="005B26A8" w:rsidP="00762BD6">
            <w:pPr>
              <w:jc w:val="center"/>
            </w:pPr>
            <w:r w:rsidRPr="00DA7F7E">
              <w:t>9.3%</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Pr>
                <w:rFonts w:hint="eastAsia"/>
              </w:rPr>
              <w:t>20</w:t>
            </w:r>
            <w:r w:rsidRPr="00DA7F7E">
              <w:t xml:space="preserve"> (200</w:t>
            </w:r>
            <w:r w:rsidR="004812DE">
              <w:rPr>
                <w:rFonts w:hint="eastAsia"/>
              </w:rPr>
              <w:t>8</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87,991</w:t>
            </w:r>
          </w:p>
        </w:tc>
        <w:tc>
          <w:tcPr>
            <w:tcW w:w="1985" w:type="dxa"/>
            <w:shd w:val="clear" w:color="auto" w:fill="auto"/>
          </w:tcPr>
          <w:p w:rsidR="005B26A8" w:rsidRPr="00DA7F7E" w:rsidRDefault="005B26A8" w:rsidP="00762BD6">
            <w:pPr>
              <w:jc w:val="center"/>
            </w:pPr>
            <w:r w:rsidRPr="00DA7F7E">
              <w:t>955,941</w:t>
            </w:r>
          </w:p>
        </w:tc>
        <w:tc>
          <w:tcPr>
            <w:tcW w:w="1984" w:type="dxa"/>
            <w:tcBorders>
              <w:right w:val="single" w:sz="12" w:space="0" w:color="auto"/>
            </w:tcBorders>
            <w:shd w:val="clear" w:color="auto" w:fill="auto"/>
          </w:tcPr>
          <w:p w:rsidR="005B26A8" w:rsidRPr="00DA7F7E" w:rsidRDefault="005B26A8" w:rsidP="00762BD6">
            <w:pPr>
              <w:jc w:val="center"/>
            </w:pPr>
            <w:r w:rsidRPr="00DA7F7E">
              <w:t>9.2%</w:t>
            </w:r>
          </w:p>
        </w:tc>
      </w:tr>
      <w:tr w:rsidR="005B26A8" w:rsidRPr="00DE4B23" w:rsidTr="00762BD6">
        <w:trPr>
          <w:trHeight w:val="70"/>
        </w:trPr>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2</w:t>
            </w:r>
            <w:r>
              <w:rPr>
                <w:rFonts w:hint="eastAsia"/>
              </w:rPr>
              <w:t>1</w:t>
            </w:r>
            <w:r w:rsidRPr="00DA7F7E">
              <w:t xml:space="preserve"> (200</w:t>
            </w:r>
            <w:r w:rsidR="004812DE">
              <w:rPr>
                <w:rFonts w:hint="eastAsia"/>
              </w:rPr>
              <w:t>9</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89,249</w:t>
            </w:r>
          </w:p>
        </w:tc>
        <w:tc>
          <w:tcPr>
            <w:tcW w:w="1985" w:type="dxa"/>
            <w:shd w:val="clear" w:color="auto" w:fill="auto"/>
          </w:tcPr>
          <w:p w:rsidR="005B26A8" w:rsidRPr="00DA7F7E" w:rsidRDefault="005B26A8" w:rsidP="00762BD6">
            <w:pPr>
              <w:jc w:val="center"/>
            </w:pPr>
            <w:r w:rsidRPr="00DA7F7E">
              <w:t>966,266</w:t>
            </w:r>
          </w:p>
        </w:tc>
        <w:tc>
          <w:tcPr>
            <w:tcW w:w="1984" w:type="dxa"/>
            <w:tcBorders>
              <w:right w:val="single" w:sz="12" w:space="0" w:color="auto"/>
            </w:tcBorders>
            <w:shd w:val="clear" w:color="auto" w:fill="auto"/>
          </w:tcPr>
          <w:p w:rsidR="005B26A8" w:rsidRPr="00DA7F7E" w:rsidRDefault="005B26A8" w:rsidP="00762BD6">
            <w:pPr>
              <w:jc w:val="center"/>
            </w:pPr>
            <w:r w:rsidRPr="00DA7F7E">
              <w:t>9.2%</w:t>
            </w:r>
          </w:p>
        </w:tc>
      </w:tr>
      <w:tr w:rsidR="005B26A8" w:rsidRPr="00DE4B23" w:rsidTr="00762BD6">
        <w:trPr>
          <w:trHeight w:val="270"/>
        </w:trPr>
        <w:tc>
          <w:tcPr>
            <w:tcW w:w="2700" w:type="dxa"/>
            <w:tcBorders>
              <w:left w:val="single" w:sz="12" w:space="0" w:color="auto"/>
              <w:bottom w:val="single" w:sz="4"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2</w:t>
            </w:r>
            <w:r>
              <w:rPr>
                <w:rFonts w:hint="eastAsia"/>
              </w:rPr>
              <w:t>2</w:t>
            </w:r>
            <w:r w:rsidRPr="00DA7F7E">
              <w:t xml:space="preserve"> (20</w:t>
            </w:r>
            <w:r w:rsidR="004812DE">
              <w:rPr>
                <w:rFonts w:hint="eastAsia"/>
              </w:rPr>
              <w:t>10</w:t>
            </w:r>
            <w:r w:rsidRPr="00DA7F7E">
              <w:t>)年</w:t>
            </w:r>
          </w:p>
        </w:tc>
        <w:tc>
          <w:tcPr>
            <w:tcW w:w="2043" w:type="dxa"/>
            <w:tcBorders>
              <w:left w:val="single" w:sz="12" w:space="0" w:color="auto"/>
              <w:bottom w:val="single" w:sz="4" w:space="0" w:color="auto"/>
            </w:tcBorders>
            <w:shd w:val="clear" w:color="auto" w:fill="auto"/>
          </w:tcPr>
          <w:p w:rsidR="005B26A8" w:rsidRPr="00DA7F7E" w:rsidRDefault="005B26A8" w:rsidP="00762BD6">
            <w:pPr>
              <w:jc w:val="center"/>
            </w:pPr>
            <w:r w:rsidRPr="00DA7F7E">
              <w:t>90,517</w:t>
            </w:r>
          </w:p>
        </w:tc>
        <w:tc>
          <w:tcPr>
            <w:tcW w:w="1985" w:type="dxa"/>
            <w:tcBorders>
              <w:bottom w:val="single" w:sz="4" w:space="0" w:color="auto"/>
            </w:tcBorders>
            <w:shd w:val="clear" w:color="auto" w:fill="auto"/>
          </w:tcPr>
          <w:p w:rsidR="005B26A8" w:rsidRPr="00DA7F7E" w:rsidRDefault="005B26A8" w:rsidP="00762BD6">
            <w:pPr>
              <w:jc w:val="center"/>
            </w:pPr>
            <w:r w:rsidRPr="00DA7F7E">
              <w:t>986,042</w:t>
            </w:r>
          </w:p>
        </w:tc>
        <w:tc>
          <w:tcPr>
            <w:tcW w:w="1984" w:type="dxa"/>
            <w:tcBorders>
              <w:bottom w:val="single" w:sz="4" w:space="0" w:color="auto"/>
              <w:right w:val="single" w:sz="12" w:space="0" w:color="auto"/>
            </w:tcBorders>
            <w:shd w:val="clear" w:color="auto" w:fill="auto"/>
          </w:tcPr>
          <w:p w:rsidR="005B26A8" w:rsidRPr="00DA7F7E" w:rsidRDefault="005B26A8" w:rsidP="00762BD6">
            <w:pPr>
              <w:jc w:val="center"/>
            </w:pPr>
            <w:r w:rsidRPr="00DA7F7E">
              <w:t>9.2%</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2</w:t>
            </w:r>
            <w:r>
              <w:rPr>
                <w:rFonts w:hint="eastAsia"/>
              </w:rPr>
              <w:t>3</w:t>
            </w:r>
            <w:r w:rsidRPr="00DA7F7E">
              <w:t xml:space="preserve"> (201</w:t>
            </w:r>
            <w:r w:rsidR="004812DE">
              <w:rPr>
                <w:rFonts w:hint="eastAsia"/>
              </w:rPr>
              <w:t>1</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95,370</w:t>
            </w:r>
          </w:p>
        </w:tc>
        <w:tc>
          <w:tcPr>
            <w:tcW w:w="1985" w:type="dxa"/>
            <w:shd w:val="clear" w:color="auto" w:fill="auto"/>
          </w:tcPr>
          <w:p w:rsidR="005B26A8" w:rsidRPr="00DA7F7E" w:rsidRDefault="005B26A8" w:rsidP="00762BD6">
            <w:pPr>
              <w:jc w:val="center"/>
            </w:pPr>
            <w:r w:rsidRPr="00DA7F7E">
              <w:t>1,038,244</w:t>
            </w:r>
          </w:p>
        </w:tc>
        <w:tc>
          <w:tcPr>
            <w:tcW w:w="1984" w:type="dxa"/>
            <w:tcBorders>
              <w:right w:val="single" w:sz="12" w:space="0" w:color="auto"/>
            </w:tcBorders>
            <w:shd w:val="clear" w:color="auto" w:fill="auto"/>
          </w:tcPr>
          <w:p w:rsidR="005B26A8" w:rsidRPr="00DA7F7E" w:rsidRDefault="005B26A8" w:rsidP="00762BD6">
            <w:pPr>
              <w:jc w:val="center"/>
            </w:pPr>
            <w:r w:rsidRPr="00DA7F7E">
              <w:t>9.2%</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2</w:t>
            </w:r>
            <w:r>
              <w:rPr>
                <w:rFonts w:hint="eastAsia"/>
              </w:rPr>
              <w:t>4</w:t>
            </w:r>
            <w:r w:rsidRPr="00DA7F7E">
              <w:t xml:space="preserve"> (201</w:t>
            </w:r>
            <w:r w:rsidR="004812DE">
              <w:rPr>
                <w:rFonts w:hint="eastAsia"/>
              </w:rPr>
              <w:t>2</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96,6</w:t>
            </w:r>
            <w:r>
              <w:rPr>
                <w:rFonts w:hint="eastAsia"/>
              </w:rPr>
              <w:t>50</w:t>
            </w:r>
          </w:p>
        </w:tc>
        <w:tc>
          <w:tcPr>
            <w:tcW w:w="1985" w:type="dxa"/>
            <w:shd w:val="clear" w:color="auto" w:fill="auto"/>
          </w:tcPr>
          <w:p w:rsidR="005B26A8" w:rsidRPr="00DA7F7E" w:rsidRDefault="005B26A8" w:rsidP="00762BD6">
            <w:pPr>
              <w:jc w:val="center"/>
            </w:pPr>
            <w:r w:rsidRPr="00DA7F7E">
              <w:t>1,071,466</w:t>
            </w:r>
          </w:p>
        </w:tc>
        <w:tc>
          <w:tcPr>
            <w:tcW w:w="1984" w:type="dxa"/>
            <w:tcBorders>
              <w:right w:val="single" w:sz="12" w:space="0" w:color="auto"/>
            </w:tcBorders>
            <w:shd w:val="clear" w:color="auto" w:fill="auto"/>
          </w:tcPr>
          <w:p w:rsidR="005B26A8" w:rsidRPr="00DA7F7E" w:rsidRDefault="005B26A8" w:rsidP="00762BD6">
            <w:pPr>
              <w:jc w:val="center"/>
            </w:pPr>
            <w:r w:rsidRPr="00DA7F7E">
              <w:t>9.0%</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2</w:t>
            </w:r>
            <w:r>
              <w:rPr>
                <w:rFonts w:hint="eastAsia"/>
              </w:rPr>
              <w:t>5</w:t>
            </w:r>
            <w:r w:rsidRPr="00DA7F7E">
              <w:t xml:space="preserve"> (201</w:t>
            </w:r>
            <w:r w:rsidR="004812DE">
              <w:rPr>
                <w:rFonts w:hint="eastAsia"/>
              </w:rPr>
              <w:t>3</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96,179</w:t>
            </w:r>
          </w:p>
        </w:tc>
        <w:tc>
          <w:tcPr>
            <w:tcW w:w="1985" w:type="dxa"/>
            <w:shd w:val="clear" w:color="auto" w:fill="auto"/>
          </w:tcPr>
          <w:p w:rsidR="005B26A8" w:rsidRPr="00DA7F7E" w:rsidRDefault="005B26A8" w:rsidP="00762BD6">
            <w:pPr>
              <w:jc w:val="center"/>
            </w:pPr>
            <w:r w:rsidRPr="00DA7F7E">
              <w:t>1,085,552</w:t>
            </w:r>
          </w:p>
        </w:tc>
        <w:tc>
          <w:tcPr>
            <w:tcW w:w="1984" w:type="dxa"/>
            <w:tcBorders>
              <w:right w:val="single" w:sz="12" w:space="0" w:color="auto"/>
            </w:tcBorders>
            <w:shd w:val="clear" w:color="auto" w:fill="auto"/>
          </w:tcPr>
          <w:p w:rsidR="005B26A8" w:rsidRPr="00DA7F7E" w:rsidRDefault="005B26A8" w:rsidP="00762BD6">
            <w:pPr>
              <w:jc w:val="center"/>
            </w:pPr>
            <w:r w:rsidRPr="00DA7F7E">
              <w:t>8.9%</w:t>
            </w:r>
          </w:p>
        </w:tc>
      </w:tr>
      <w:tr w:rsidR="005B26A8" w:rsidRPr="00DE4B23" w:rsidTr="00762BD6">
        <w:tc>
          <w:tcPr>
            <w:tcW w:w="2700" w:type="dxa"/>
            <w:tcBorders>
              <w:left w:val="single" w:sz="12" w:space="0" w:color="auto"/>
              <w:bottom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2</w:t>
            </w:r>
            <w:r>
              <w:rPr>
                <w:rFonts w:hint="eastAsia"/>
              </w:rPr>
              <w:t>6</w:t>
            </w:r>
            <w:r w:rsidRPr="00DA7F7E">
              <w:t xml:space="preserve"> (201</w:t>
            </w:r>
            <w:r w:rsidR="004812DE">
              <w:rPr>
                <w:rFonts w:hint="eastAsia"/>
              </w:rPr>
              <w:t>4</w:t>
            </w:r>
            <w:r w:rsidRPr="00DA7F7E">
              <w:t>)年</w:t>
            </w:r>
          </w:p>
        </w:tc>
        <w:tc>
          <w:tcPr>
            <w:tcW w:w="2043" w:type="dxa"/>
            <w:tcBorders>
              <w:left w:val="single" w:sz="12" w:space="0" w:color="auto"/>
              <w:bottom w:val="single" w:sz="12" w:space="0" w:color="auto"/>
            </w:tcBorders>
            <w:shd w:val="clear" w:color="auto" w:fill="auto"/>
          </w:tcPr>
          <w:p w:rsidR="005B26A8" w:rsidRPr="00DA7F7E" w:rsidRDefault="005B26A8" w:rsidP="00762BD6">
            <w:pPr>
              <w:jc w:val="center"/>
            </w:pPr>
            <w:r w:rsidRPr="00DA7F7E">
              <w:t>94,</w:t>
            </w:r>
            <w:r>
              <w:rPr>
                <w:rFonts w:hint="eastAsia"/>
              </w:rPr>
              <w:t>496</w:t>
            </w:r>
          </w:p>
        </w:tc>
        <w:tc>
          <w:tcPr>
            <w:tcW w:w="1985" w:type="dxa"/>
            <w:tcBorders>
              <w:bottom w:val="single" w:sz="12" w:space="0" w:color="auto"/>
            </w:tcBorders>
            <w:shd w:val="clear" w:color="auto" w:fill="auto"/>
          </w:tcPr>
          <w:p w:rsidR="005B26A8" w:rsidRPr="00DA7F7E" w:rsidRDefault="005B26A8" w:rsidP="00762BD6">
            <w:pPr>
              <w:jc w:val="center"/>
            </w:pPr>
            <w:r>
              <w:rPr>
                <w:rFonts w:hint="eastAsia"/>
              </w:rPr>
              <w:t>1,075,336</w:t>
            </w:r>
          </w:p>
        </w:tc>
        <w:tc>
          <w:tcPr>
            <w:tcW w:w="1984" w:type="dxa"/>
            <w:tcBorders>
              <w:bottom w:val="single" w:sz="12" w:space="0" w:color="auto"/>
              <w:right w:val="single" w:sz="12" w:space="0" w:color="auto"/>
            </w:tcBorders>
            <w:shd w:val="clear" w:color="auto" w:fill="auto"/>
          </w:tcPr>
          <w:p w:rsidR="005B26A8" w:rsidRDefault="005B26A8" w:rsidP="00762BD6">
            <w:pPr>
              <w:jc w:val="center"/>
            </w:pPr>
            <w:r>
              <w:rPr>
                <w:rFonts w:hint="eastAsia"/>
              </w:rPr>
              <w:t>8.8%</w:t>
            </w:r>
          </w:p>
        </w:tc>
      </w:tr>
    </w:tbl>
    <w:p w:rsidR="005B26A8" w:rsidRPr="003B02BF" w:rsidRDefault="005B26A8" w:rsidP="005B26A8">
      <w:pPr>
        <w:rPr>
          <w:rFonts w:hAnsi="ＭＳ Ｐ明朝"/>
          <w:szCs w:val="21"/>
        </w:rPr>
      </w:pPr>
      <w:r>
        <w:rPr>
          <w:rFonts w:hAnsi="ＭＳ Ｐ明朝" w:hint="eastAsia"/>
          <w:b/>
          <w:szCs w:val="21"/>
        </w:rPr>
        <w:t xml:space="preserve">　　                                                        </w:t>
      </w:r>
      <w:r w:rsidRPr="003B02BF">
        <w:rPr>
          <w:rFonts w:hAnsi="ＭＳ Ｐ明朝" w:hint="eastAsia"/>
          <w:szCs w:val="21"/>
        </w:rPr>
        <w:t>※</w:t>
      </w:r>
      <w:r>
        <w:rPr>
          <w:rFonts w:hAnsi="ＭＳ Ｐ明朝" w:hint="eastAsia"/>
          <w:szCs w:val="21"/>
        </w:rPr>
        <w:t>政令市・中核市を含む。</w:t>
      </w:r>
    </w:p>
    <w:p w:rsidR="004C78B4" w:rsidRPr="005B26A8" w:rsidRDefault="004C78B4" w:rsidP="004C78B4">
      <w:pPr>
        <w:rPr>
          <w:rFonts w:hAnsi="ＭＳ Ｐ明朝"/>
          <w:b/>
          <w:szCs w:val="21"/>
        </w:rPr>
      </w:pPr>
    </w:p>
    <w:p w:rsidR="004C78B4" w:rsidRPr="00184EE0" w:rsidRDefault="004C78B4" w:rsidP="004C78B4">
      <w:pPr>
        <w:rPr>
          <w:rFonts w:hAnsi="ＭＳ Ｐ明朝"/>
          <w:b/>
          <w:szCs w:val="21"/>
        </w:rPr>
      </w:pPr>
      <w:r w:rsidRPr="00184EE0">
        <w:rPr>
          <w:rFonts w:hAnsi="ＭＳ Ｐ明朝" w:hint="eastAsia"/>
          <w:b/>
          <w:szCs w:val="21"/>
        </w:rPr>
        <w:t>（３）生活保護受給母子世帯数の推移</w:t>
      </w:r>
    </w:p>
    <w:p w:rsidR="004C78B4" w:rsidRPr="00BB45BD" w:rsidRDefault="004C78B4" w:rsidP="004C78B4">
      <w:pPr>
        <w:ind w:left="222" w:hangingChars="101" w:hanging="222"/>
        <w:rPr>
          <w:rFonts w:hAnsi="ＭＳ Ｐ明朝"/>
          <w:color w:val="000000"/>
          <w:szCs w:val="21"/>
        </w:rPr>
      </w:pPr>
      <w:r>
        <w:rPr>
          <w:rFonts w:hAnsi="ＭＳ Ｐ明朝" w:hint="eastAsia"/>
          <w:szCs w:val="21"/>
        </w:rPr>
        <w:t xml:space="preserve">　　大阪府内で生活保護を受給している母子世帯は、</w:t>
      </w:r>
      <w:r w:rsidRPr="002C57DF">
        <w:rPr>
          <w:rFonts w:hAnsi="ＭＳ Ｐ明朝" w:hint="eastAsia"/>
          <w:szCs w:val="21"/>
        </w:rPr>
        <w:t>平成2</w:t>
      </w:r>
      <w:r w:rsidR="000C7A3C">
        <w:rPr>
          <w:rFonts w:hAnsi="ＭＳ Ｐ明朝" w:hint="eastAsia"/>
          <w:szCs w:val="21"/>
        </w:rPr>
        <w:t>4</w:t>
      </w:r>
      <w:r w:rsidRPr="002C57DF">
        <w:rPr>
          <w:rFonts w:hAnsi="ＭＳ Ｐ明朝" w:hint="eastAsia"/>
          <w:szCs w:val="21"/>
        </w:rPr>
        <w:t>年3</w:t>
      </w:r>
      <w:r w:rsidR="006275E2">
        <w:rPr>
          <w:rFonts w:hAnsi="ＭＳ Ｐ明朝" w:hint="eastAsia"/>
          <w:szCs w:val="21"/>
        </w:rPr>
        <w:t>月現在</w:t>
      </w:r>
      <w:r>
        <w:rPr>
          <w:rFonts w:hAnsi="ＭＳ Ｐ明朝" w:hint="eastAsia"/>
          <w:szCs w:val="21"/>
        </w:rPr>
        <w:t>の</w:t>
      </w:r>
      <w:r w:rsidRPr="002C57DF">
        <w:rPr>
          <w:rFonts w:hAnsi="ＭＳ Ｐ明朝" w:hint="eastAsia"/>
          <w:szCs w:val="21"/>
        </w:rPr>
        <w:t>1</w:t>
      </w:r>
      <w:r>
        <w:rPr>
          <w:rFonts w:hAnsi="ＭＳ Ｐ明朝" w:hint="eastAsia"/>
          <w:szCs w:val="21"/>
        </w:rPr>
        <w:t>9</w:t>
      </w:r>
      <w:r w:rsidRPr="002C57DF">
        <w:rPr>
          <w:rFonts w:hAnsi="ＭＳ Ｐ明朝" w:hint="eastAsia"/>
          <w:szCs w:val="21"/>
        </w:rPr>
        <w:t>,</w:t>
      </w:r>
      <w:r>
        <w:rPr>
          <w:rFonts w:hAnsi="ＭＳ Ｐ明朝" w:hint="eastAsia"/>
          <w:szCs w:val="21"/>
        </w:rPr>
        <w:t>806</w:t>
      </w:r>
      <w:r w:rsidRPr="002C57DF">
        <w:rPr>
          <w:rFonts w:hAnsi="ＭＳ Ｐ明朝" w:hint="eastAsia"/>
          <w:szCs w:val="21"/>
        </w:rPr>
        <w:t>世帯</w:t>
      </w:r>
      <w:r>
        <w:rPr>
          <w:rFonts w:hAnsi="ＭＳ Ｐ明朝" w:hint="eastAsia"/>
          <w:szCs w:val="21"/>
        </w:rPr>
        <w:t>をピークに減少傾向に</w:t>
      </w:r>
      <w:r w:rsidRPr="00BB45BD">
        <w:rPr>
          <w:rFonts w:hAnsi="ＭＳ Ｐ明朝" w:hint="eastAsia"/>
          <w:color w:val="000000"/>
          <w:szCs w:val="21"/>
        </w:rPr>
        <w:t>あ</w:t>
      </w:r>
      <w:r w:rsidR="00463554">
        <w:rPr>
          <w:rFonts w:hAnsi="ＭＳ Ｐ明朝" w:hint="eastAsia"/>
          <w:color w:val="000000"/>
          <w:szCs w:val="21"/>
        </w:rPr>
        <w:t>ります</w:t>
      </w:r>
      <w:r w:rsidRPr="00BB45BD">
        <w:rPr>
          <w:rFonts w:hAnsi="ＭＳ Ｐ明朝" w:hint="eastAsia"/>
          <w:color w:val="000000"/>
          <w:szCs w:val="21"/>
        </w:rPr>
        <w:t>。</w:t>
      </w:r>
    </w:p>
    <w:p w:rsidR="004C78B4" w:rsidRDefault="004C78B4" w:rsidP="004C78B4">
      <w:pPr>
        <w:rPr>
          <w:rFonts w:hAnsi="ＭＳ Ｐ明朝"/>
          <w:szCs w:val="21"/>
        </w:rPr>
      </w:pPr>
    </w:p>
    <w:p w:rsidR="004C78B4" w:rsidRDefault="004C78B4" w:rsidP="004C78B4">
      <w:pPr>
        <w:ind w:firstLineChars="200" w:firstLine="440"/>
        <w:rPr>
          <w:rFonts w:hAnsi="ＭＳ Ｐ明朝"/>
          <w:szCs w:val="21"/>
        </w:rPr>
      </w:pPr>
      <w:r>
        <w:rPr>
          <w:rFonts w:hAnsi="ＭＳ Ｐ明朝" w:hint="eastAsia"/>
          <w:szCs w:val="21"/>
        </w:rPr>
        <w:t>大阪府内の生活保護受給母子世帯数の推移（各年3月分）　　    　　　(単位：世帯)</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2043"/>
        <w:gridCol w:w="1985"/>
        <w:gridCol w:w="1984"/>
      </w:tblGrid>
      <w:tr w:rsidR="004C78B4" w:rsidRPr="00DE4B23" w:rsidTr="004C78B4">
        <w:tc>
          <w:tcPr>
            <w:tcW w:w="2700" w:type="dxa"/>
            <w:tcBorders>
              <w:top w:val="single" w:sz="12" w:space="0" w:color="auto"/>
              <w:left w:val="single" w:sz="12" w:space="0" w:color="auto"/>
              <w:bottom w:val="single" w:sz="12" w:space="0" w:color="auto"/>
              <w:right w:val="single" w:sz="12" w:space="0" w:color="auto"/>
            </w:tcBorders>
            <w:shd w:val="clear" w:color="auto" w:fill="auto"/>
          </w:tcPr>
          <w:p w:rsidR="004C78B4" w:rsidRPr="00DE4B23" w:rsidRDefault="004C78B4" w:rsidP="004C78B4">
            <w:pPr>
              <w:rPr>
                <w:rFonts w:hAnsi="ＭＳ Ｐ明朝"/>
                <w:szCs w:val="21"/>
              </w:rPr>
            </w:pPr>
          </w:p>
        </w:tc>
        <w:tc>
          <w:tcPr>
            <w:tcW w:w="2043" w:type="dxa"/>
            <w:tcBorders>
              <w:top w:val="single" w:sz="12" w:space="0" w:color="auto"/>
              <w:left w:val="single" w:sz="12" w:space="0" w:color="auto"/>
              <w:bottom w:val="single" w:sz="12" w:space="0" w:color="auto"/>
            </w:tcBorders>
            <w:shd w:val="clear" w:color="auto" w:fill="auto"/>
          </w:tcPr>
          <w:p w:rsidR="004C78B4" w:rsidRPr="00DE4B23" w:rsidRDefault="004C78B4" w:rsidP="004C78B4">
            <w:pPr>
              <w:jc w:val="center"/>
              <w:rPr>
                <w:rFonts w:hAnsi="ＭＳ Ｐ明朝"/>
                <w:szCs w:val="21"/>
              </w:rPr>
            </w:pPr>
            <w:r w:rsidRPr="00DE4B23">
              <w:rPr>
                <w:rFonts w:hAnsi="ＭＳ Ｐ明朝" w:hint="eastAsia"/>
                <w:szCs w:val="21"/>
              </w:rPr>
              <w:t>大阪府</w:t>
            </w:r>
          </w:p>
        </w:tc>
        <w:tc>
          <w:tcPr>
            <w:tcW w:w="1985" w:type="dxa"/>
            <w:tcBorders>
              <w:top w:val="single" w:sz="12" w:space="0" w:color="auto"/>
              <w:bottom w:val="single" w:sz="12" w:space="0" w:color="auto"/>
            </w:tcBorders>
            <w:shd w:val="clear" w:color="auto" w:fill="auto"/>
          </w:tcPr>
          <w:p w:rsidR="004C78B4" w:rsidRPr="00DE4B23" w:rsidRDefault="004C78B4" w:rsidP="004C78B4">
            <w:pPr>
              <w:jc w:val="center"/>
              <w:rPr>
                <w:rFonts w:hAnsi="ＭＳ Ｐ明朝"/>
                <w:szCs w:val="21"/>
              </w:rPr>
            </w:pPr>
            <w:r w:rsidRPr="00DE4B23">
              <w:rPr>
                <w:rFonts w:hAnsi="ＭＳ Ｐ明朝" w:hint="eastAsia"/>
                <w:szCs w:val="21"/>
              </w:rPr>
              <w:t>全国</w:t>
            </w:r>
          </w:p>
        </w:tc>
        <w:tc>
          <w:tcPr>
            <w:tcW w:w="1984" w:type="dxa"/>
            <w:tcBorders>
              <w:top w:val="single" w:sz="12" w:space="0" w:color="auto"/>
              <w:bottom w:val="single" w:sz="12" w:space="0" w:color="auto"/>
              <w:right w:val="single" w:sz="12" w:space="0" w:color="auto"/>
            </w:tcBorders>
            <w:shd w:val="clear" w:color="auto" w:fill="auto"/>
          </w:tcPr>
          <w:p w:rsidR="004C78B4" w:rsidRPr="00DE4B23" w:rsidRDefault="004C78B4" w:rsidP="004C78B4">
            <w:pPr>
              <w:jc w:val="center"/>
              <w:rPr>
                <w:rFonts w:hAnsi="ＭＳ Ｐ明朝"/>
                <w:szCs w:val="21"/>
              </w:rPr>
            </w:pPr>
            <w:r w:rsidRPr="00DE4B23">
              <w:rPr>
                <w:rFonts w:hAnsi="ＭＳ Ｐ明朝" w:hint="eastAsia"/>
                <w:szCs w:val="21"/>
              </w:rPr>
              <w:t>全国比</w:t>
            </w:r>
          </w:p>
        </w:tc>
      </w:tr>
      <w:tr w:rsidR="004812DE" w:rsidRPr="00DE4B23" w:rsidTr="004C78B4">
        <w:tc>
          <w:tcPr>
            <w:tcW w:w="2700" w:type="dxa"/>
            <w:tcBorders>
              <w:top w:val="single" w:sz="12" w:space="0" w:color="auto"/>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1</w:t>
            </w:r>
            <w:r>
              <w:rPr>
                <w:rFonts w:hint="eastAsia"/>
              </w:rPr>
              <w:t>6</w:t>
            </w:r>
            <w:r w:rsidRPr="00DA7F7E">
              <w:t xml:space="preserve"> (200</w:t>
            </w:r>
            <w:r>
              <w:rPr>
                <w:rFonts w:hint="eastAsia"/>
              </w:rPr>
              <w:t>4</w:t>
            </w:r>
            <w:r w:rsidRPr="00DA7F7E">
              <w:t>)年</w:t>
            </w:r>
          </w:p>
        </w:tc>
        <w:tc>
          <w:tcPr>
            <w:tcW w:w="2043" w:type="dxa"/>
            <w:tcBorders>
              <w:top w:val="single" w:sz="12" w:space="0" w:color="auto"/>
              <w:left w:val="single" w:sz="12" w:space="0" w:color="auto"/>
            </w:tcBorders>
            <w:shd w:val="clear" w:color="auto" w:fill="auto"/>
          </w:tcPr>
          <w:p w:rsidR="004812DE" w:rsidRPr="00115DA0" w:rsidRDefault="004812DE" w:rsidP="004C78B4">
            <w:pPr>
              <w:jc w:val="center"/>
            </w:pPr>
            <w:r w:rsidRPr="00115DA0">
              <w:t>14,933</w:t>
            </w:r>
          </w:p>
        </w:tc>
        <w:tc>
          <w:tcPr>
            <w:tcW w:w="1985" w:type="dxa"/>
            <w:tcBorders>
              <w:top w:val="single" w:sz="12" w:space="0" w:color="auto"/>
            </w:tcBorders>
            <w:shd w:val="clear" w:color="auto" w:fill="auto"/>
          </w:tcPr>
          <w:p w:rsidR="004812DE" w:rsidRPr="00115DA0" w:rsidRDefault="004812DE" w:rsidP="004C78B4">
            <w:pPr>
              <w:jc w:val="center"/>
            </w:pPr>
            <w:r w:rsidRPr="00115DA0">
              <w:t>84,752</w:t>
            </w:r>
          </w:p>
        </w:tc>
        <w:tc>
          <w:tcPr>
            <w:tcW w:w="1984" w:type="dxa"/>
            <w:tcBorders>
              <w:top w:val="single" w:sz="12" w:space="0" w:color="auto"/>
              <w:right w:val="single" w:sz="12" w:space="0" w:color="auto"/>
            </w:tcBorders>
            <w:shd w:val="clear" w:color="auto" w:fill="auto"/>
          </w:tcPr>
          <w:p w:rsidR="004812DE" w:rsidRPr="00115DA0" w:rsidRDefault="004812DE" w:rsidP="004C78B4">
            <w:pPr>
              <w:jc w:val="center"/>
            </w:pPr>
            <w:r w:rsidRPr="00115DA0">
              <w:t>17.6%</w:t>
            </w:r>
          </w:p>
        </w:tc>
      </w:tr>
      <w:tr w:rsidR="004812DE" w:rsidRPr="00DE4B23" w:rsidTr="004C78B4">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t>1</w:t>
            </w:r>
            <w:r>
              <w:rPr>
                <w:rFonts w:hint="eastAsia"/>
              </w:rPr>
              <w:t>7</w:t>
            </w:r>
            <w:r w:rsidRPr="00DA7F7E">
              <w:t xml:space="preserve"> (200</w:t>
            </w:r>
            <w:r>
              <w:rPr>
                <w:rFonts w:hint="eastAsia"/>
              </w:rPr>
              <w:t>5</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16,053</w:t>
            </w:r>
          </w:p>
        </w:tc>
        <w:tc>
          <w:tcPr>
            <w:tcW w:w="1985" w:type="dxa"/>
            <w:shd w:val="clear" w:color="auto" w:fill="auto"/>
          </w:tcPr>
          <w:p w:rsidR="004812DE" w:rsidRPr="00115DA0" w:rsidRDefault="004812DE" w:rsidP="004C78B4">
            <w:pPr>
              <w:jc w:val="center"/>
            </w:pPr>
            <w:r w:rsidRPr="00115DA0">
              <w:t>88,800</w:t>
            </w:r>
          </w:p>
        </w:tc>
        <w:tc>
          <w:tcPr>
            <w:tcW w:w="1984" w:type="dxa"/>
            <w:tcBorders>
              <w:right w:val="single" w:sz="12" w:space="0" w:color="auto"/>
            </w:tcBorders>
            <w:shd w:val="clear" w:color="auto" w:fill="auto"/>
          </w:tcPr>
          <w:p w:rsidR="004812DE" w:rsidRPr="00115DA0" w:rsidRDefault="004812DE" w:rsidP="004C78B4">
            <w:pPr>
              <w:jc w:val="center"/>
            </w:pPr>
            <w:r w:rsidRPr="00115DA0">
              <w:t>18.1%</w:t>
            </w:r>
          </w:p>
        </w:tc>
      </w:tr>
      <w:tr w:rsidR="004812DE" w:rsidRPr="00DE4B23" w:rsidTr="004C78B4">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1</w:t>
            </w:r>
            <w:r>
              <w:rPr>
                <w:rFonts w:hint="eastAsia"/>
              </w:rPr>
              <w:t>8</w:t>
            </w:r>
            <w:r w:rsidRPr="00DA7F7E">
              <w:t xml:space="preserve"> (200</w:t>
            </w:r>
            <w:r>
              <w:rPr>
                <w:rFonts w:hint="eastAsia"/>
              </w:rPr>
              <w:t>6</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16,656</w:t>
            </w:r>
          </w:p>
        </w:tc>
        <w:tc>
          <w:tcPr>
            <w:tcW w:w="1985" w:type="dxa"/>
            <w:shd w:val="clear" w:color="auto" w:fill="auto"/>
          </w:tcPr>
          <w:p w:rsidR="004812DE" w:rsidRPr="00115DA0" w:rsidRDefault="004812DE" w:rsidP="004C78B4">
            <w:pPr>
              <w:jc w:val="center"/>
            </w:pPr>
            <w:r w:rsidRPr="00115DA0">
              <w:t>91,239</w:t>
            </w:r>
          </w:p>
        </w:tc>
        <w:tc>
          <w:tcPr>
            <w:tcW w:w="1984" w:type="dxa"/>
            <w:tcBorders>
              <w:right w:val="single" w:sz="12" w:space="0" w:color="auto"/>
            </w:tcBorders>
            <w:shd w:val="clear" w:color="auto" w:fill="auto"/>
          </w:tcPr>
          <w:p w:rsidR="004812DE" w:rsidRPr="00115DA0" w:rsidRDefault="004812DE" w:rsidP="004C78B4">
            <w:pPr>
              <w:jc w:val="center"/>
            </w:pPr>
            <w:r w:rsidRPr="00115DA0">
              <w:t>18.3%</w:t>
            </w:r>
          </w:p>
        </w:tc>
      </w:tr>
      <w:tr w:rsidR="004812DE" w:rsidRPr="00DE4B23" w:rsidTr="004C78B4">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1</w:t>
            </w:r>
            <w:r>
              <w:rPr>
                <w:rFonts w:hint="eastAsia"/>
              </w:rPr>
              <w:t>9</w:t>
            </w:r>
            <w:r w:rsidRPr="00DA7F7E">
              <w:t xml:space="preserve"> (200</w:t>
            </w:r>
            <w:r>
              <w:rPr>
                <w:rFonts w:hint="eastAsia"/>
              </w:rPr>
              <w:t>7</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16,849</w:t>
            </w:r>
          </w:p>
        </w:tc>
        <w:tc>
          <w:tcPr>
            <w:tcW w:w="1985" w:type="dxa"/>
            <w:shd w:val="clear" w:color="auto" w:fill="auto"/>
          </w:tcPr>
          <w:p w:rsidR="004812DE" w:rsidRPr="00115DA0" w:rsidRDefault="004812DE" w:rsidP="004C78B4">
            <w:pPr>
              <w:jc w:val="center"/>
            </w:pPr>
            <w:r w:rsidRPr="00115DA0">
              <w:t>92,475</w:t>
            </w:r>
          </w:p>
        </w:tc>
        <w:tc>
          <w:tcPr>
            <w:tcW w:w="1984" w:type="dxa"/>
            <w:tcBorders>
              <w:right w:val="single" w:sz="12" w:space="0" w:color="auto"/>
            </w:tcBorders>
            <w:shd w:val="clear" w:color="auto" w:fill="auto"/>
          </w:tcPr>
          <w:p w:rsidR="004812DE" w:rsidRPr="00115DA0" w:rsidRDefault="004812DE" w:rsidP="004C78B4">
            <w:pPr>
              <w:jc w:val="center"/>
            </w:pPr>
            <w:r w:rsidRPr="00115DA0">
              <w:t>18.2%</w:t>
            </w:r>
          </w:p>
        </w:tc>
      </w:tr>
      <w:tr w:rsidR="004812DE" w:rsidRPr="00DE4B23" w:rsidTr="004C78B4">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Pr>
                <w:rFonts w:hint="eastAsia"/>
              </w:rPr>
              <w:t>20</w:t>
            </w:r>
            <w:r w:rsidRPr="00DA7F7E">
              <w:t xml:space="preserve"> (200</w:t>
            </w:r>
            <w:r>
              <w:rPr>
                <w:rFonts w:hint="eastAsia"/>
              </w:rPr>
              <w:t>8</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16,940</w:t>
            </w:r>
          </w:p>
        </w:tc>
        <w:tc>
          <w:tcPr>
            <w:tcW w:w="1985" w:type="dxa"/>
            <w:shd w:val="clear" w:color="auto" w:fill="auto"/>
          </w:tcPr>
          <w:p w:rsidR="004812DE" w:rsidRPr="00115DA0" w:rsidRDefault="004812DE" w:rsidP="004C78B4">
            <w:pPr>
              <w:jc w:val="center"/>
            </w:pPr>
            <w:r w:rsidRPr="00115DA0">
              <w:t>92,266</w:t>
            </w:r>
          </w:p>
        </w:tc>
        <w:tc>
          <w:tcPr>
            <w:tcW w:w="1984" w:type="dxa"/>
            <w:tcBorders>
              <w:right w:val="single" w:sz="12" w:space="0" w:color="auto"/>
            </w:tcBorders>
            <w:shd w:val="clear" w:color="auto" w:fill="auto"/>
          </w:tcPr>
          <w:p w:rsidR="004812DE" w:rsidRPr="00115DA0" w:rsidRDefault="004812DE" w:rsidP="004C78B4">
            <w:pPr>
              <w:jc w:val="center"/>
            </w:pPr>
            <w:r w:rsidRPr="00115DA0">
              <w:t>18.4%</w:t>
            </w:r>
          </w:p>
        </w:tc>
      </w:tr>
      <w:tr w:rsidR="004812DE" w:rsidRPr="00DE4B23" w:rsidTr="004C78B4">
        <w:trPr>
          <w:trHeight w:val="270"/>
        </w:trPr>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2</w:t>
            </w:r>
            <w:r>
              <w:rPr>
                <w:rFonts w:hint="eastAsia"/>
              </w:rPr>
              <w:t>1</w:t>
            </w:r>
            <w:r w:rsidRPr="00DA7F7E">
              <w:t xml:space="preserve"> (200</w:t>
            </w:r>
            <w:r>
              <w:rPr>
                <w:rFonts w:hint="eastAsia"/>
              </w:rPr>
              <w:t>9</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17,247</w:t>
            </w:r>
          </w:p>
        </w:tc>
        <w:tc>
          <w:tcPr>
            <w:tcW w:w="1985" w:type="dxa"/>
            <w:shd w:val="clear" w:color="auto" w:fill="auto"/>
          </w:tcPr>
          <w:p w:rsidR="004812DE" w:rsidRPr="00115DA0" w:rsidRDefault="004812DE" w:rsidP="004C78B4">
            <w:pPr>
              <w:jc w:val="center"/>
            </w:pPr>
            <w:r w:rsidRPr="00115DA0">
              <w:t>94,285</w:t>
            </w:r>
          </w:p>
        </w:tc>
        <w:tc>
          <w:tcPr>
            <w:tcW w:w="1984" w:type="dxa"/>
            <w:tcBorders>
              <w:right w:val="single" w:sz="12" w:space="0" w:color="auto"/>
            </w:tcBorders>
            <w:shd w:val="clear" w:color="auto" w:fill="auto"/>
          </w:tcPr>
          <w:p w:rsidR="004812DE" w:rsidRPr="00115DA0" w:rsidRDefault="004812DE" w:rsidP="004C78B4">
            <w:pPr>
              <w:jc w:val="center"/>
            </w:pPr>
            <w:r w:rsidRPr="00115DA0">
              <w:t>18.3%</w:t>
            </w:r>
          </w:p>
        </w:tc>
      </w:tr>
      <w:tr w:rsidR="004812DE" w:rsidRPr="00DE4B23" w:rsidTr="004C78B4">
        <w:trPr>
          <w:trHeight w:val="70"/>
        </w:trPr>
        <w:tc>
          <w:tcPr>
            <w:tcW w:w="2700" w:type="dxa"/>
            <w:tcBorders>
              <w:left w:val="single" w:sz="12" w:space="0" w:color="auto"/>
              <w:bottom w:val="single" w:sz="4"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2</w:t>
            </w:r>
            <w:r>
              <w:rPr>
                <w:rFonts w:hint="eastAsia"/>
              </w:rPr>
              <w:t>2</w:t>
            </w:r>
            <w:r w:rsidRPr="00DA7F7E">
              <w:t xml:space="preserve"> (20</w:t>
            </w:r>
            <w:r>
              <w:rPr>
                <w:rFonts w:hint="eastAsia"/>
              </w:rPr>
              <w:t>10</w:t>
            </w:r>
            <w:r w:rsidRPr="00DA7F7E">
              <w:t>)年</w:t>
            </w:r>
          </w:p>
        </w:tc>
        <w:tc>
          <w:tcPr>
            <w:tcW w:w="2043" w:type="dxa"/>
            <w:tcBorders>
              <w:left w:val="single" w:sz="12" w:space="0" w:color="auto"/>
              <w:bottom w:val="single" w:sz="4" w:space="0" w:color="auto"/>
            </w:tcBorders>
            <w:shd w:val="clear" w:color="auto" w:fill="auto"/>
          </w:tcPr>
          <w:p w:rsidR="004812DE" w:rsidRPr="00115DA0" w:rsidRDefault="004812DE" w:rsidP="004C78B4">
            <w:pPr>
              <w:jc w:val="center"/>
            </w:pPr>
            <w:r w:rsidRPr="00115DA0">
              <w:t>18,576</w:t>
            </w:r>
          </w:p>
        </w:tc>
        <w:tc>
          <w:tcPr>
            <w:tcW w:w="1985" w:type="dxa"/>
            <w:tcBorders>
              <w:bottom w:val="single" w:sz="4" w:space="0" w:color="auto"/>
            </w:tcBorders>
            <w:shd w:val="clear" w:color="auto" w:fill="auto"/>
          </w:tcPr>
          <w:p w:rsidR="004812DE" w:rsidRPr="00115DA0" w:rsidRDefault="004812DE" w:rsidP="004C78B4">
            <w:pPr>
              <w:jc w:val="center"/>
            </w:pPr>
            <w:r w:rsidRPr="00115DA0">
              <w:t>103,195</w:t>
            </w:r>
          </w:p>
        </w:tc>
        <w:tc>
          <w:tcPr>
            <w:tcW w:w="1984" w:type="dxa"/>
            <w:tcBorders>
              <w:bottom w:val="single" w:sz="4" w:space="0" w:color="auto"/>
              <w:right w:val="single" w:sz="12" w:space="0" w:color="auto"/>
            </w:tcBorders>
            <w:shd w:val="clear" w:color="auto" w:fill="auto"/>
          </w:tcPr>
          <w:p w:rsidR="004812DE" w:rsidRPr="00115DA0" w:rsidRDefault="004812DE" w:rsidP="004C78B4">
            <w:pPr>
              <w:jc w:val="center"/>
            </w:pPr>
            <w:r w:rsidRPr="00115DA0">
              <w:t>18.0%</w:t>
            </w:r>
          </w:p>
        </w:tc>
      </w:tr>
      <w:tr w:rsidR="004812DE" w:rsidRPr="00DE4B23" w:rsidTr="004C78B4">
        <w:tc>
          <w:tcPr>
            <w:tcW w:w="2700" w:type="dxa"/>
            <w:tcBorders>
              <w:top w:val="single" w:sz="4" w:space="0" w:color="auto"/>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2</w:t>
            </w:r>
            <w:r>
              <w:rPr>
                <w:rFonts w:hint="eastAsia"/>
              </w:rPr>
              <w:t>3</w:t>
            </w:r>
            <w:r w:rsidRPr="00DA7F7E">
              <w:t xml:space="preserve"> (201</w:t>
            </w:r>
            <w:r>
              <w:rPr>
                <w:rFonts w:hint="eastAsia"/>
              </w:rPr>
              <w:t>1</w:t>
            </w:r>
            <w:r w:rsidRPr="00DA7F7E">
              <w:t>)年</w:t>
            </w:r>
          </w:p>
        </w:tc>
        <w:tc>
          <w:tcPr>
            <w:tcW w:w="2043" w:type="dxa"/>
            <w:tcBorders>
              <w:top w:val="single" w:sz="4" w:space="0" w:color="auto"/>
              <w:left w:val="single" w:sz="12" w:space="0" w:color="auto"/>
            </w:tcBorders>
            <w:shd w:val="clear" w:color="auto" w:fill="auto"/>
          </w:tcPr>
          <w:p w:rsidR="004812DE" w:rsidRPr="00115DA0" w:rsidRDefault="004812DE" w:rsidP="004C78B4">
            <w:pPr>
              <w:jc w:val="center"/>
            </w:pPr>
            <w:r w:rsidRPr="00115DA0">
              <w:t>19,455</w:t>
            </w:r>
          </w:p>
        </w:tc>
        <w:tc>
          <w:tcPr>
            <w:tcW w:w="1985" w:type="dxa"/>
            <w:tcBorders>
              <w:top w:val="single" w:sz="4" w:space="0" w:color="auto"/>
            </w:tcBorders>
            <w:shd w:val="clear" w:color="auto" w:fill="auto"/>
          </w:tcPr>
          <w:p w:rsidR="004812DE" w:rsidRPr="00115DA0" w:rsidRDefault="004812DE" w:rsidP="004C78B4">
            <w:pPr>
              <w:jc w:val="center"/>
            </w:pPr>
            <w:r w:rsidRPr="00115DA0">
              <w:t>110,096</w:t>
            </w:r>
          </w:p>
        </w:tc>
        <w:tc>
          <w:tcPr>
            <w:tcW w:w="1984" w:type="dxa"/>
            <w:tcBorders>
              <w:top w:val="single" w:sz="4" w:space="0" w:color="auto"/>
              <w:right w:val="single" w:sz="12" w:space="0" w:color="auto"/>
            </w:tcBorders>
            <w:shd w:val="clear" w:color="auto" w:fill="auto"/>
          </w:tcPr>
          <w:p w:rsidR="004812DE" w:rsidRPr="00115DA0" w:rsidRDefault="004812DE" w:rsidP="004C78B4">
            <w:pPr>
              <w:jc w:val="center"/>
            </w:pPr>
            <w:r w:rsidRPr="00115DA0">
              <w:t>17.7%</w:t>
            </w:r>
          </w:p>
        </w:tc>
      </w:tr>
      <w:tr w:rsidR="004812DE" w:rsidRPr="00DE4B23" w:rsidTr="004C78B4">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2</w:t>
            </w:r>
            <w:r>
              <w:rPr>
                <w:rFonts w:hint="eastAsia"/>
              </w:rPr>
              <w:t>4</w:t>
            </w:r>
            <w:r w:rsidRPr="00DA7F7E">
              <w:t xml:space="preserve"> (201</w:t>
            </w:r>
            <w:r>
              <w:rPr>
                <w:rFonts w:hint="eastAsia"/>
              </w:rPr>
              <w:t>2</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19,806</w:t>
            </w:r>
          </w:p>
        </w:tc>
        <w:tc>
          <w:tcPr>
            <w:tcW w:w="1985" w:type="dxa"/>
            <w:shd w:val="clear" w:color="auto" w:fill="auto"/>
          </w:tcPr>
          <w:p w:rsidR="004812DE" w:rsidRPr="00115DA0" w:rsidRDefault="004812DE" w:rsidP="004C78B4">
            <w:pPr>
              <w:jc w:val="center"/>
            </w:pPr>
            <w:r w:rsidRPr="00115DA0">
              <w:t>112,728</w:t>
            </w:r>
          </w:p>
        </w:tc>
        <w:tc>
          <w:tcPr>
            <w:tcW w:w="1984" w:type="dxa"/>
            <w:tcBorders>
              <w:right w:val="single" w:sz="12" w:space="0" w:color="auto"/>
            </w:tcBorders>
            <w:shd w:val="clear" w:color="auto" w:fill="auto"/>
          </w:tcPr>
          <w:p w:rsidR="004812DE" w:rsidRPr="00115DA0" w:rsidRDefault="004812DE" w:rsidP="004C78B4">
            <w:pPr>
              <w:jc w:val="center"/>
            </w:pPr>
            <w:r w:rsidRPr="00115DA0">
              <w:t>17.6%</w:t>
            </w:r>
          </w:p>
        </w:tc>
      </w:tr>
      <w:tr w:rsidR="004812DE" w:rsidRPr="00DE4B23" w:rsidTr="004C78B4">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2</w:t>
            </w:r>
            <w:r>
              <w:rPr>
                <w:rFonts w:hint="eastAsia"/>
              </w:rPr>
              <w:t>5</w:t>
            </w:r>
            <w:r w:rsidRPr="00DA7F7E">
              <w:t xml:space="preserve"> (201</w:t>
            </w:r>
            <w:r>
              <w:rPr>
                <w:rFonts w:hint="eastAsia"/>
              </w:rPr>
              <w:t>3</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19,029</w:t>
            </w:r>
          </w:p>
        </w:tc>
        <w:tc>
          <w:tcPr>
            <w:tcW w:w="1985" w:type="dxa"/>
            <w:shd w:val="clear" w:color="auto" w:fill="auto"/>
          </w:tcPr>
          <w:p w:rsidR="004812DE" w:rsidRPr="00115DA0" w:rsidRDefault="004812DE" w:rsidP="004C78B4">
            <w:pPr>
              <w:jc w:val="center"/>
            </w:pPr>
            <w:r w:rsidRPr="00115DA0">
              <w:t>111,776</w:t>
            </w:r>
          </w:p>
        </w:tc>
        <w:tc>
          <w:tcPr>
            <w:tcW w:w="1984" w:type="dxa"/>
            <w:tcBorders>
              <w:right w:val="single" w:sz="12" w:space="0" w:color="auto"/>
            </w:tcBorders>
            <w:shd w:val="clear" w:color="auto" w:fill="auto"/>
          </w:tcPr>
          <w:p w:rsidR="004812DE" w:rsidRPr="00115DA0" w:rsidRDefault="004812DE" w:rsidP="004C78B4">
            <w:pPr>
              <w:jc w:val="center"/>
            </w:pPr>
            <w:r w:rsidRPr="00115DA0">
              <w:t>17.0%</w:t>
            </w:r>
          </w:p>
        </w:tc>
      </w:tr>
      <w:tr w:rsidR="004812DE" w:rsidRPr="00DE4B23" w:rsidTr="004C78B4">
        <w:tc>
          <w:tcPr>
            <w:tcW w:w="2700" w:type="dxa"/>
            <w:tcBorders>
              <w:left w:val="single" w:sz="12" w:space="0" w:color="auto"/>
              <w:bottom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2</w:t>
            </w:r>
            <w:r>
              <w:rPr>
                <w:rFonts w:hint="eastAsia"/>
              </w:rPr>
              <w:t>6</w:t>
            </w:r>
            <w:r w:rsidRPr="00DA7F7E">
              <w:t xml:space="preserve"> (201</w:t>
            </w:r>
            <w:r>
              <w:rPr>
                <w:rFonts w:hint="eastAsia"/>
              </w:rPr>
              <w:t>4</w:t>
            </w:r>
            <w:r w:rsidRPr="00DA7F7E">
              <w:t>)年</w:t>
            </w:r>
          </w:p>
        </w:tc>
        <w:tc>
          <w:tcPr>
            <w:tcW w:w="2043" w:type="dxa"/>
            <w:tcBorders>
              <w:left w:val="single" w:sz="12" w:space="0" w:color="auto"/>
              <w:bottom w:val="single" w:sz="12" w:space="0" w:color="auto"/>
            </w:tcBorders>
            <w:shd w:val="clear" w:color="auto" w:fill="auto"/>
          </w:tcPr>
          <w:p w:rsidR="004812DE" w:rsidRPr="00115DA0" w:rsidRDefault="004812DE" w:rsidP="004C78B4">
            <w:pPr>
              <w:jc w:val="center"/>
            </w:pPr>
            <w:r>
              <w:rPr>
                <w:rFonts w:hint="eastAsia"/>
              </w:rPr>
              <w:t>18,194</w:t>
            </w:r>
          </w:p>
        </w:tc>
        <w:tc>
          <w:tcPr>
            <w:tcW w:w="1985" w:type="dxa"/>
            <w:tcBorders>
              <w:bottom w:val="single" w:sz="12" w:space="0" w:color="auto"/>
            </w:tcBorders>
            <w:shd w:val="clear" w:color="auto" w:fill="auto"/>
          </w:tcPr>
          <w:p w:rsidR="004812DE" w:rsidRPr="00115DA0" w:rsidRDefault="004812DE" w:rsidP="004C78B4">
            <w:pPr>
              <w:jc w:val="center"/>
            </w:pPr>
            <w:r>
              <w:rPr>
                <w:rFonts w:hint="eastAsia"/>
              </w:rPr>
              <w:t>108,399</w:t>
            </w:r>
          </w:p>
        </w:tc>
        <w:tc>
          <w:tcPr>
            <w:tcW w:w="1984" w:type="dxa"/>
            <w:tcBorders>
              <w:bottom w:val="single" w:sz="12" w:space="0" w:color="auto"/>
              <w:right w:val="single" w:sz="12" w:space="0" w:color="auto"/>
            </w:tcBorders>
            <w:shd w:val="clear" w:color="auto" w:fill="auto"/>
          </w:tcPr>
          <w:p w:rsidR="004812DE" w:rsidRDefault="004812DE" w:rsidP="004C78B4">
            <w:pPr>
              <w:jc w:val="center"/>
            </w:pPr>
            <w:r>
              <w:rPr>
                <w:rFonts w:hint="eastAsia"/>
              </w:rPr>
              <w:t>16.8％</w:t>
            </w:r>
          </w:p>
        </w:tc>
      </w:tr>
    </w:tbl>
    <w:p w:rsidR="004C78B4" w:rsidRDefault="004C78B4" w:rsidP="004C78B4">
      <w:pPr>
        <w:rPr>
          <w:rFonts w:hAnsi="ＭＳ Ｐ明朝"/>
          <w:szCs w:val="21"/>
        </w:rPr>
      </w:pPr>
      <w:r>
        <w:rPr>
          <w:rFonts w:hAnsi="ＭＳ Ｐ明朝" w:hint="eastAsia"/>
          <w:szCs w:val="21"/>
        </w:rPr>
        <w:t xml:space="preserve">　　                                                       ※政令市・中核市を含む。</w:t>
      </w:r>
    </w:p>
    <w:p w:rsidR="004C78B4" w:rsidRDefault="004C78B4" w:rsidP="004C78B4">
      <w:pPr>
        <w:ind w:firstLineChars="200" w:firstLine="440"/>
        <w:rPr>
          <w:rFonts w:hAnsi="ＭＳ Ｐ明朝"/>
          <w:szCs w:val="21"/>
        </w:rPr>
      </w:pPr>
    </w:p>
    <w:p w:rsidR="004C78B4" w:rsidRDefault="004C78B4" w:rsidP="004C78B4">
      <w:pPr>
        <w:rPr>
          <w:rFonts w:hAnsi="ＭＳ Ｐ明朝"/>
          <w:b/>
          <w:sz w:val="24"/>
          <w:szCs w:val="24"/>
        </w:rPr>
      </w:pPr>
      <w:r>
        <w:rPr>
          <w:rFonts w:hAnsi="ＭＳ Ｐ明朝" w:hint="eastAsia"/>
          <w:b/>
          <w:sz w:val="24"/>
          <w:szCs w:val="24"/>
        </w:rPr>
        <w:lastRenderedPageBreak/>
        <w:t>２．</w:t>
      </w:r>
      <w:r w:rsidRPr="00027191">
        <w:rPr>
          <w:rFonts w:hAnsi="ＭＳ Ｐ明朝" w:hint="eastAsia"/>
          <w:b/>
          <w:sz w:val="24"/>
          <w:szCs w:val="24"/>
        </w:rPr>
        <w:t>本人及び家族の状況</w:t>
      </w:r>
    </w:p>
    <w:p w:rsidR="004C78B4" w:rsidRPr="002C57DF" w:rsidRDefault="004C78B4" w:rsidP="004C78B4">
      <w:pPr>
        <w:ind w:leftChars="100" w:left="220" w:firstLineChars="100" w:firstLine="220"/>
        <w:rPr>
          <w:rFonts w:hAnsi="ＭＳ ゴシック"/>
        </w:rPr>
      </w:pPr>
      <w:r>
        <w:rPr>
          <w:rFonts w:hAnsi="ＭＳ Ｐ明朝" w:hint="eastAsia"/>
          <w:szCs w:val="21"/>
        </w:rPr>
        <w:t>ひとり親</w:t>
      </w:r>
      <w:r w:rsidRPr="002C57DF">
        <w:rPr>
          <w:rFonts w:hAnsi="ＭＳ Ｐ明朝" w:hint="eastAsia"/>
          <w:szCs w:val="21"/>
        </w:rPr>
        <w:t>家庭</w:t>
      </w:r>
      <w:r>
        <w:rPr>
          <w:rFonts w:hAnsi="ＭＳ Ｐ明朝" w:hint="eastAsia"/>
          <w:szCs w:val="21"/>
        </w:rPr>
        <w:t>等</w:t>
      </w:r>
      <w:r w:rsidRPr="002C57DF">
        <w:rPr>
          <w:rFonts w:hAnsi="ＭＳ Ｐ明朝" w:hint="eastAsia"/>
          <w:szCs w:val="21"/>
        </w:rPr>
        <w:t>をめぐる</w:t>
      </w:r>
      <w:r w:rsidR="00497DF4">
        <w:rPr>
          <w:rFonts w:hAnsi="ＭＳ Ｐ明朝" w:hint="eastAsia"/>
          <w:szCs w:val="21"/>
        </w:rPr>
        <w:t>様々</w:t>
      </w:r>
      <w:r w:rsidRPr="002C57DF">
        <w:rPr>
          <w:rFonts w:hAnsi="ＭＳ Ｐ明朝" w:hint="eastAsia"/>
          <w:szCs w:val="21"/>
        </w:rPr>
        <w:t>な状況やニーズを把握し、自立を促進するための支援のあり方や施策の方向性を計画に位置づけるため、</w:t>
      </w:r>
      <w:r w:rsidRPr="002C57DF">
        <w:rPr>
          <w:rFonts w:hAnsi="ＭＳ ゴシック" w:hint="eastAsia"/>
        </w:rPr>
        <w:t>アンケート調査を実施し</w:t>
      </w:r>
      <w:r>
        <w:rPr>
          <w:rFonts w:hAnsi="ＭＳ ゴシック" w:hint="eastAsia"/>
        </w:rPr>
        <w:t>まし</w:t>
      </w:r>
      <w:r w:rsidRPr="002C57DF">
        <w:rPr>
          <w:rFonts w:hAnsi="ＭＳ ゴシック" w:hint="eastAsia"/>
        </w:rPr>
        <w:t>た。</w:t>
      </w:r>
    </w:p>
    <w:p w:rsidR="004C78B4" w:rsidRPr="002C57DF" w:rsidRDefault="004C78B4" w:rsidP="004C78B4">
      <w:pPr>
        <w:ind w:firstLineChars="100" w:firstLine="220"/>
        <w:rPr>
          <w:rFonts w:hAnsi="ＭＳ ゴシック"/>
        </w:rPr>
      </w:pPr>
      <w:r w:rsidRPr="002C57DF">
        <w:rPr>
          <w:rFonts w:hAnsi="ＭＳ ゴシック" w:hint="eastAsia"/>
        </w:rPr>
        <w:t xml:space="preserve">■調査対象　</w:t>
      </w:r>
      <w:r w:rsidR="004A484B">
        <w:rPr>
          <w:rFonts w:hAnsi="ＭＳ ゴシック" w:hint="eastAsia"/>
        </w:rPr>
        <w:t xml:space="preserve">　　</w:t>
      </w:r>
      <w:r w:rsidRPr="002C57DF">
        <w:rPr>
          <w:rFonts w:hAnsi="ＭＳ ゴシック" w:hint="eastAsia"/>
        </w:rPr>
        <w:t>大阪府内（政令市･中核市を除く）に居住する</w:t>
      </w:r>
      <w:r w:rsidR="008E0229">
        <w:rPr>
          <w:rFonts w:hAnsi="ＭＳ ゴシック" w:hint="eastAsia"/>
        </w:rPr>
        <w:t>ひとり親家庭等</w:t>
      </w:r>
    </w:p>
    <w:p w:rsidR="004C78B4" w:rsidRPr="002C57DF" w:rsidRDefault="004C78B4" w:rsidP="004C78B4">
      <w:pPr>
        <w:ind w:firstLineChars="100" w:firstLine="220"/>
        <w:rPr>
          <w:rFonts w:hAnsi="ＭＳ ゴシック"/>
        </w:rPr>
      </w:pPr>
      <w:r w:rsidRPr="002C57DF">
        <w:rPr>
          <w:rFonts w:hAnsi="ＭＳ ゴシック" w:hint="eastAsia"/>
        </w:rPr>
        <w:t>■調査期間</w:t>
      </w:r>
      <w:r w:rsidR="004A484B">
        <w:rPr>
          <w:rFonts w:hAnsi="ＭＳ ゴシック" w:hint="eastAsia"/>
        </w:rPr>
        <w:t xml:space="preserve">　　</w:t>
      </w:r>
      <w:r w:rsidRPr="002C57DF">
        <w:rPr>
          <w:rFonts w:hAnsi="ＭＳ ゴシック" w:hint="eastAsia"/>
        </w:rPr>
        <w:t xml:space="preserve">　平成2</w:t>
      </w:r>
      <w:r>
        <w:rPr>
          <w:rFonts w:hAnsi="ＭＳ ゴシック" w:hint="eastAsia"/>
        </w:rPr>
        <w:t>6</w:t>
      </w:r>
      <w:r w:rsidRPr="002C57DF">
        <w:rPr>
          <w:rFonts w:hAnsi="ＭＳ ゴシック" w:hint="eastAsia"/>
        </w:rPr>
        <w:t>年8月1日～8月31日【調査基準日</w:t>
      </w:r>
      <w:r w:rsidR="004A484B">
        <w:rPr>
          <w:rFonts w:hAnsi="ＭＳ ゴシック" w:hint="eastAsia"/>
        </w:rPr>
        <w:t>：</w:t>
      </w:r>
      <w:r w:rsidRPr="002C57DF">
        <w:rPr>
          <w:rFonts w:hAnsi="ＭＳ ゴシック" w:hint="eastAsia"/>
        </w:rPr>
        <w:t>平成2</w:t>
      </w:r>
      <w:r>
        <w:rPr>
          <w:rFonts w:hAnsi="ＭＳ ゴシック" w:hint="eastAsia"/>
        </w:rPr>
        <w:t>6</w:t>
      </w:r>
      <w:r w:rsidRPr="002C57DF">
        <w:rPr>
          <w:rFonts w:hAnsi="ＭＳ ゴシック" w:hint="eastAsia"/>
        </w:rPr>
        <w:t>年8月1日】</w:t>
      </w:r>
    </w:p>
    <w:p w:rsidR="004C78B4" w:rsidRPr="002C57DF" w:rsidRDefault="004C78B4" w:rsidP="004C78B4">
      <w:pPr>
        <w:ind w:firstLineChars="100" w:firstLine="220"/>
        <w:rPr>
          <w:rFonts w:hAnsi="ＭＳ ゴシック"/>
        </w:rPr>
      </w:pPr>
      <w:r w:rsidRPr="002C57DF">
        <w:rPr>
          <w:rFonts w:hAnsi="ＭＳ ゴシック" w:hint="eastAsia"/>
        </w:rPr>
        <w:t xml:space="preserve">■調査票配布数　</w:t>
      </w:r>
      <w:r>
        <w:rPr>
          <w:rFonts w:hAnsi="ＭＳ ゴシック" w:hint="eastAsia"/>
        </w:rPr>
        <w:t>12,0</w:t>
      </w:r>
      <w:r w:rsidRPr="002C57DF">
        <w:rPr>
          <w:rFonts w:hAnsi="ＭＳ ゴシック" w:hint="eastAsia"/>
        </w:rPr>
        <w:t>00部</w:t>
      </w:r>
    </w:p>
    <w:p w:rsidR="004C78B4" w:rsidRPr="00E878C4" w:rsidRDefault="004C78B4" w:rsidP="004C78B4">
      <w:pPr>
        <w:ind w:firstLineChars="100" w:firstLine="220"/>
        <w:rPr>
          <w:rFonts w:hAnsi="ＭＳ ゴシック"/>
        </w:rPr>
      </w:pPr>
      <w:r w:rsidRPr="002C57DF">
        <w:rPr>
          <w:rFonts w:hAnsi="ＭＳ ゴシック" w:hint="eastAsia"/>
        </w:rPr>
        <w:t>■</w:t>
      </w:r>
      <w:r w:rsidRPr="00E878C4">
        <w:rPr>
          <w:rFonts w:hAnsi="ＭＳ ゴシック" w:hint="eastAsia"/>
        </w:rPr>
        <w:t xml:space="preserve">調査方法　</w:t>
      </w:r>
    </w:p>
    <w:p w:rsidR="004C78B4" w:rsidRPr="00E878C4" w:rsidRDefault="004C78B4" w:rsidP="004C78B4">
      <w:pPr>
        <w:ind w:firstLineChars="200" w:firstLine="440"/>
        <w:rPr>
          <w:rFonts w:hAnsi="ＭＳ ゴシック"/>
        </w:rPr>
      </w:pPr>
      <w:r w:rsidRPr="00E878C4">
        <w:rPr>
          <w:rFonts w:hAnsi="ＭＳ ゴシック" w:hint="eastAsia"/>
        </w:rPr>
        <w:t>母子及び</w:t>
      </w:r>
      <w:r w:rsidR="00762BD6">
        <w:rPr>
          <w:rFonts w:hAnsi="ＭＳ ゴシック" w:hint="eastAsia"/>
        </w:rPr>
        <w:t xml:space="preserve">　　</w:t>
      </w:r>
      <w:r w:rsidRPr="00E878C4">
        <w:rPr>
          <w:rFonts w:hAnsi="ＭＳ ゴシック" w:hint="eastAsia"/>
        </w:rPr>
        <w:t xml:space="preserve">　(社福)大阪府母子寡婦福祉連合会を通じて会員に配布（2,300部）</w:t>
      </w:r>
    </w:p>
    <w:p w:rsidR="004C78B4" w:rsidRPr="00E878C4" w:rsidRDefault="00762BD6" w:rsidP="004C78B4">
      <w:pPr>
        <w:ind w:firstLineChars="200" w:firstLine="440"/>
        <w:rPr>
          <w:rFonts w:hAnsi="ＭＳ ゴシック"/>
        </w:rPr>
      </w:pPr>
      <w:r w:rsidRPr="00E878C4">
        <w:rPr>
          <w:rFonts w:hAnsi="ＭＳ ゴシック" w:hint="eastAsia"/>
        </w:rPr>
        <w:t>父子家庭</w:t>
      </w:r>
      <w:r w:rsidR="004A484B">
        <w:rPr>
          <w:rFonts w:hAnsi="ＭＳ ゴシック" w:hint="eastAsia"/>
        </w:rPr>
        <w:t xml:space="preserve">　　　調査票の回収</w:t>
      </w:r>
      <w:r w:rsidR="004C78B4" w:rsidRPr="00E878C4">
        <w:rPr>
          <w:rFonts w:hAnsi="ＭＳ ゴシック" w:hint="eastAsia"/>
        </w:rPr>
        <w:t>は、回答者が市町村に提出</w:t>
      </w:r>
    </w:p>
    <w:p w:rsidR="004C78B4" w:rsidRPr="00E878C4" w:rsidRDefault="004C78B4" w:rsidP="00762BD6">
      <w:pPr>
        <w:ind w:firstLineChars="900" w:firstLine="1980"/>
        <w:rPr>
          <w:rFonts w:hAnsi="ＭＳ ゴシック"/>
        </w:rPr>
      </w:pPr>
      <w:r w:rsidRPr="00E878C4">
        <w:rPr>
          <w:rFonts w:hAnsi="ＭＳ ゴシック" w:hint="eastAsia"/>
        </w:rPr>
        <w:t>市町村児童扶養手当担当課を通じて配布・回収（8,500部）</w:t>
      </w:r>
    </w:p>
    <w:p w:rsidR="004C78B4" w:rsidRPr="00E878C4" w:rsidRDefault="004C78B4" w:rsidP="004C78B4">
      <w:pPr>
        <w:ind w:firstLineChars="200" w:firstLine="440"/>
        <w:rPr>
          <w:rFonts w:hAnsi="ＭＳ ゴシック"/>
        </w:rPr>
      </w:pPr>
      <w:r w:rsidRPr="00E878C4">
        <w:rPr>
          <w:rFonts w:hAnsi="ＭＳ ゴシック" w:hint="eastAsia"/>
        </w:rPr>
        <w:t>寡婦　　　　　(社福)大阪府母子寡婦福祉連合会を通じて会員に配布（1,200部）</w:t>
      </w:r>
    </w:p>
    <w:p w:rsidR="004C78B4" w:rsidRPr="00E878C4" w:rsidRDefault="004C78B4" w:rsidP="004C78B4">
      <w:pPr>
        <w:ind w:firstLineChars="200" w:firstLine="440"/>
        <w:rPr>
          <w:rFonts w:hAnsi="ＭＳ ゴシック"/>
        </w:rPr>
      </w:pPr>
      <w:r w:rsidRPr="00E878C4">
        <w:rPr>
          <w:rFonts w:hAnsi="ＭＳ ゴシック" w:hint="eastAsia"/>
        </w:rPr>
        <w:t xml:space="preserve">　　　　　　　調査票の回収は、回答者が返信用封筒により同連合会へ郵送</w:t>
      </w:r>
    </w:p>
    <w:p w:rsidR="00014147" w:rsidRDefault="004C78B4" w:rsidP="00762BD6">
      <w:pPr>
        <w:ind w:left="1980" w:hangingChars="900" w:hanging="1980"/>
        <w:rPr>
          <w:rFonts w:hAnsi="ＭＳ ゴシック"/>
        </w:rPr>
      </w:pPr>
      <w:r w:rsidRPr="00E878C4">
        <w:rPr>
          <w:rFonts w:hAnsi="ＭＳ ゴシック" w:hint="eastAsia"/>
        </w:rPr>
        <w:t xml:space="preserve">　■有効回答数　</w:t>
      </w:r>
      <w:r w:rsidR="00762BD6">
        <w:rPr>
          <w:rFonts w:hAnsi="ＭＳ ゴシック" w:hint="eastAsia"/>
        </w:rPr>
        <w:t xml:space="preserve">　</w:t>
      </w:r>
      <w:r w:rsidRPr="00E878C4">
        <w:rPr>
          <w:rFonts w:hAnsi="ＭＳ ゴシック" w:hint="eastAsia"/>
        </w:rPr>
        <w:t>全回収数は、5,592部で、有効回答数は5,591部</w:t>
      </w:r>
    </w:p>
    <w:p w:rsidR="004C78B4" w:rsidRPr="00E878C4" w:rsidRDefault="004C78B4" w:rsidP="00014147">
      <w:pPr>
        <w:ind w:leftChars="900" w:left="1980"/>
        <w:rPr>
          <w:rFonts w:hAnsi="ＭＳ ゴシック"/>
        </w:rPr>
      </w:pPr>
      <w:r w:rsidRPr="00E878C4">
        <w:rPr>
          <w:rFonts w:hAnsi="ＭＳ ゴシック" w:hint="eastAsia"/>
        </w:rPr>
        <w:t>（母子家庭4,52</w:t>
      </w:r>
      <w:r w:rsidR="00497DF4">
        <w:rPr>
          <w:rFonts w:hAnsi="ＭＳ ゴシック" w:hint="eastAsia"/>
        </w:rPr>
        <w:t>4</w:t>
      </w:r>
      <w:r w:rsidRPr="00E878C4">
        <w:rPr>
          <w:rFonts w:hAnsi="ＭＳ ゴシック" w:hint="eastAsia"/>
        </w:rPr>
        <w:t>部、父子家庭361部、寡婦70</w:t>
      </w:r>
      <w:r w:rsidR="00497DF4">
        <w:rPr>
          <w:rFonts w:hAnsi="ＭＳ ゴシック" w:hint="eastAsia"/>
        </w:rPr>
        <w:t>6</w:t>
      </w:r>
      <w:r w:rsidRPr="00E878C4">
        <w:rPr>
          <w:rFonts w:hAnsi="ＭＳ ゴシック" w:hint="eastAsia"/>
        </w:rPr>
        <w:t>部）でした。</w:t>
      </w:r>
    </w:p>
    <w:p w:rsidR="004C78B4" w:rsidRDefault="00293DE5" w:rsidP="004C78B4">
      <w:pPr>
        <w:rPr>
          <w:szCs w:val="21"/>
        </w:rPr>
      </w:pPr>
      <w:r w:rsidRPr="00762BD6">
        <w:rPr>
          <w:noProof/>
        </w:rPr>
        <w:drawing>
          <wp:anchor distT="0" distB="0" distL="114300" distR="114300" simplePos="0" relativeHeight="253372416" behindDoc="0" locked="0" layoutInCell="1" allowOverlap="1" wp14:anchorId="0CC7EE36" wp14:editId="6D0A571F">
            <wp:simplePos x="0" y="0"/>
            <wp:positionH relativeFrom="column">
              <wp:posOffset>288290</wp:posOffset>
            </wp:positionH>
            <wp:positionV relativeFrom="paragraph">
              <wp:posOffset>220980</wp:posOffset>
            </wp:positionV>
            <wp:extent cx="5528707" cy="5267325"/>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30597" cy="5269126"/>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B4">
        <w:rPr>
          <w:rFonts w:hint="eastAsia"/>
          <w:szCs w:val="21"/>
        </w:rPr>
        <w:t>【市町村別配布・回収状況】</w:t>
      </w: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DF5CBD" w:rsidP="004C78B4">
      <w:pPr>
        <w:rPr>
          <w:szCs w:val="21"/>
        </w:rPr>
      </w:pPr>
      <w:r>
        <w:rPr>
          <w:rFonts w:hAnsi="ＭＳ Ｐ明朝" w:hint="eastAsia"/>
          <w:b/>
          <w:noProof/>
          <w:szCs w:val="21"/>
        </w:rPr>
        <mc:AlternateContent>
          <mc:Choice Requires="wps">
            <w:drawing>
              <wp:anchor distT="0" distB="0" distL="114300" distR="114300" simplePos="0" relativeHeight="253373440" behindDoc="0" locked="0" layoutInCell="1" allowOverlap="1" wp14:anchorId="40BD215E" wp14:editId="32B5FC93">
                <wp:simplePos x="0" y="0"/>
                <wp:positionH relativeFrom="column">
                  <wp:posOffset>173990</wp:posOffset>
                </wp:positionH>
                <wp:positionV relativeFrom="paragraph">
                  <wp:posOffset>182880</wp:posOffset>
                </wp:positionV>
                <wp:extent cx="5638800" cy="581025"/>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5638800" cy="581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D2B40" w:rsidRDefault="001D2B40">
                            <w:pPr>
                              <w:rPr>
                                <w:sz w:val="18"/>
                                <w:szCs w:val="18"/>
                              </w:rPr>
                            </w:pPr>
                            <w:r w:rsidRPr="00DF5CBD">
                              <w:rPr>
                                <w:rFonts w:hint="eastAsia"/>
                                <w:sz w:val="18"/>
                                <w:szCs w:val="18"/>
                              </w:rPr>
                              <w:t>※調査票配布数は、原則として各市町村における児童扶養手当受給者数に応じて比例按分</w:t>
                            </w:r>
                          </w:p>
                          <w:p w:rsidR="001D2B40" w:rsidRPr="00DF5CBD" w:rsidRDefault="001D2B40">
                            <w:pPr>
                              <w:rPr>
                                <w:sz w:val="18"/>
                                <w:szCs w:val="18"/>
                              </w:rPr>
                            </w:pPr>
                            <w:r>
                              <w:rPr>
                                <w:rFonts w:hint="eastAsia"/>
                                <w:sz w:val="18"/>
                                <w:szCs w:val="18"/>
                              </w:rPr>
                              <w:t>※按分の基礎とした平成26年3月末時点の</w:t>
                            </w:r>
                            <w:r w:rsidRPr="00DF5CBD">
                              <w:rPr>
                                <w:rFonts w:hint="eastAsia"/>
                                <w:sz w:val="18"/>
                                <w:szCs w:val="18"/>
                              </w:rPr>
                              <w:t>児童扶養手当受給者数</w:t>
                            </w:r>
                            <w:r>
                              <w:rPr>
                                <w:rFonts w:hint="eastAsia"/>
                                <w:sz w:val="18"/>
                                <w:szCs w:val="18"/>
                              </w:rPr>
                              <w:t>：母子35,437人、父子1,890人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35" type="#_x0000_t202" style="position:absolute;left:0;text-align:left;margin-left:13.7pt;margin-top:14.4pt;width:444pt;height:45.75pt;z-index:2533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" filled="f" stroked="f" strokeweight=".5pt">
                <v:textbox>
                  <w:txbxContent>
                    <w:p w:rsidR="001D2B40" w:rsidRDefault="001D2B40">
                      <w:pPr>
                        <w:rPr>
                          <w:sz w:val="18"/>
                          <w:szCs w:val="18"/>
                        </w:rPr>
                      </w:pPr>
                      <w:r w:rsidRPr="00DF5CBD">
                        <w:rPr>
                          <w:rFonts w:hint="eastAsia"/>
                          <w:sz w:val="18"/>
                          <w:szCs w:val="18"/>
                        </w:rPr>
                        <w:t>※調査票配布数は、原則として各市町村における児童扶養手当受給者数に応じて比例按分</w:t>
                      </w:r>
                    </w:p>
                    <w:p w:rsidR="001D2B40" w:rsidRPr="00DF5CBD" w:rsidRDefault="001D2B40">
                      <w:pPr>
                        <w:rPr>
                          <w:sz w:val="18"/>
                          <w:szCs w:val="18"/>
                        </w:rPr>
                      </w:pPr>
                      <w:r>
                        <w:rPr>
                          <w:rFonts w:hint="eastAsia"/>
                          <w:sz w:val="18"/>
                          <w:szCs w:val="18"/>
                        </w:rPr>
                        <w:t>※按分の基礎とした平成26年3月末時点の</w:t>
                      </w:r>
                      <w:r w:rsidRPr="00DF5CBD">
                        <w:rPr>
                          <w:rFonts w:hint="eastAsia"/>
                          <w:sz w:val="18"/>
                          <w:szCs w:val="18"/>
                        </w:rPr>
                        <w:t>児童扶養手当受給者数</w:t>
                      </w:r>
                      <w:r>
                        <w:rPr>
                          <w:rFonts w:hint="eastAsia"/>
                          <w:sz w:val="18"/>
                          <w:szCs w:val="18"/>
                        </w:rPr>
                        <w:t>：母子35,437人、父子1,890人</w:t>
                      </w:r>
                    </w:p>
                  </w:txbxContent>
                </v:textbox>
              </v:shape>
            </w:pict>
          </mc:Fallback>
        </mc:AlternateContent>
      </w:r>
    </w:p>
    <w:p w:rsidR="00DF5CBD" w:rsidRDefault="00817810" w:rsidP="004C78B4">
      <w:pPr>
        <w:rPr>
          <w:rFonts w:hAnsi="ＭＳ Ｐ明朝"/>
          <w:b/>
          <w:szCs w:val="21"/>
        </w:rPr>
      </w:pPr>
      <w:r>
        <w:rPr>
          <w:rFonts w:hAnsi="ＭＳ Ｐ明朝" w:hint="eastAsia"/>
          <w:b/>
          <w:szCs w:val="21"/>
        </w:rPr>
        <w:t xml:space="preserve">　　</w:t>
      </w:r>
    </w:p>
    <w:p w:rsidR="004C78B4" w:rsidRPr="00CD58EE" w:rsidRDefault="004C78B4" w:rsidP="004C78B4">
      <w:pPr>
        <w:rPr>
          <w:rFonts w:hAnsi="ＭＳ Ｐ明朝"/>
          <w:b/>
          <w:color w:val="000000"/>
          <w:szCs w:val="21"/>
        </w:rPr>
      </w:pPr>
      <w:r w:rsidRPr="00CD58EE">
        <w:rPr>
          <w:rFonts w:hAnsi="ＭＳ Ｐ明朝" w:hint="eastAsia"/>
          <w:b/>
          <w:szCs w:val="21"/>
        </w:rPr>
        <w:lastRenderedPageBreak/>
        <w:t>（１）</w:t>
      </w:r>
      <w:r w:rsidRPr="00CD58EE">
        <w:rPr>
          <w:rFonts w:hAnsi="ＭＳ Ｐ明朝" w:hint="eastAsia"/>
          <w:b/>
          <w:color w:val="000000"/>
          <w:szCs w:val="21"/>
        </w:rPr>
        <w:t>年齢</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母子家庭の母では、「40～44歳」が全体の</w:t>
      </w:r>
      <w:r w:rsidR="006C69F1">
        <w:rPr>
          <w:rFonts w:hAnsi="ＭＳ Ｐ明朝" w:hint="eastAsia"/>
        </w:rPr>
        <w:t>32</w:t>
      </w:r>
      <w:r w:rsidRPr="00E878C4">
        <w:rPr>
          <w:rFonts w:hAnsi="ＭＳ Ｐ明朝" w:hint="eastAsia"/>
        </w:rPr>
        <w:t>.</w:t>
      </w:r>
      <w:r w:rsidR="006C69F1">
        <w:rPr>
          <w:rFonts w:hAnsi="ＭＳ Ｐ明朝" w:hint="eastAsia"/>
        </w:rPr>
        <w:t>0</w:t>
      </w:r>
      <w:r w:rsidRPr="00E878C4">
        <w:rPr>
          <w:rFonts w:hAnsi="ＭＳ Ｐ明朝" w:hint="eastAsia"/>
        </w:rPr>
        <w:t>％で最も多く、4</w:t>
      </w:r>
      <w:r w:rsidR="00497DF4">
        <w:rPr>
          <w:rFonts w:hAnsi="ＭＳ Ｐ明朝" w:hint="eastAsia"/>
        </w:rPr>
        <w:t>5</w:t>
      </w:r>
      <w:r w:rsidRPr="00E878C4">
        <w:rPr>
          <w:rFonts w:hAnsi="ＭＳ Ｐ明朝" w:hint="eastAsia"/>
        </w:rPr>
        <w:t>歳未満</w:t>
      </w:r>
      <w:r w:rsidR="006C69F1">
        <w:rPr>
          <w:rFonts w:hAnsi="ＭＳ Ｐ明朝" w:hint="eastAsia"/>
        </w:rPr>
        <w:t>で</w:t>
      </w:r>
      <w:r w:rsidRPr="00E878C4">
        <w:rPr>
          <w:rFonts w:hAnsi="ＭＳ Ｐ明朝" w:hint="eastAsia"/>
        </w:rPr>
        <w:t>は</w:t>
      </w:r>
      <w:r w:rsidR="00497DF4">
        <w:rPr>
          <w:rFonts w:hAnsi="ＭＳ Ｐ明朝" w:hint="eastAsia"/>
        </w:rPr>
        <w:t>71</w:t>
      </w:r>
      <w:r w:rsidRPr="00E878C4">
        <w:rPr>
          <w:rFonts w:hAnsi="ＭＳ Ｐ明朝" w:hint="eastAsia"/>
        </w:rPr>
        <w:t>.4％</w:t>
      </w:r>
      <w:r w:rsidR="00497DF4">
        <w:rPr>
          <w:rFonts w:hAnsi="ＭＳ Ｐ明朝" w:hint="eastAsia"/>
        </w:rPr>
        <w:t>を占めて</w:t>
      </w:r>
      <w:r w:rsidRPr="00E878C4">
        <w:rPr>
          <w:rFonts w:hAnsi="ＭＳ Ｐ明朝" w:hint="eastAsia"/>
        </w:rPr>
        <w:t>います。年代では40歳代が53.1％、30歳代が31.5%、20歳代は7.8％となっています。</w:t>
      </w:r>
    </w:p>
    <w:p w:rsidR="004C78B4" w:rsidRPr="00E878C4" w:rsidRDefault="004C78B4" w:rsidP="004C78B4">
      <w:pPr>
        <w:ind w:left="220" w:hangingChars="100" w:hanging="220"/>
        <w:rPr>
          <w:rFonts w:hAnsi="ＭＳ Ｐ明朝"/>
        </w:rPr>
      </w:pPr>
      <w:r w:rsidRPr="00E878C4">
        <w:rPr>
          <w:rFonts w:hAnsi="ＭＳ Ｐ明朝" w:hint="eastAsia"/>
        </w:rPr>
        <w:t xml:space="preserve">　　父子家庭の父では、「45～49歳」が全体の25.6％で最も多く、</w:t>
      </w:r>
      <w:r w:rsidR="00497DF4">
        <w:rPr>
          <w:rFonts w:hAnsi="ＭＳ Ｐ明朝" w:hint="eastAsia"/>
        </w:rPr>
        <w:t>5</w:t>
      </w:r>
      <w:r w:rsidRPr="00E878C4">
        <w:rPr>
          <w:rFonts w:hAnsi="ＭＳ Ｐ明朝" w:hint="eastAsia"/>
        </w:rPr>
        <w:t>0歳未満</w:t>
      </w:r>
      <w:r w:rsidR="00120D76">
        <w:rPr>
          <w:rFonts w:hAnsi="ＭＳ Ｐ明朝" w:hint="eastAsia"/>
        </w:rPr>
        <w:t>で</w:t>
      </w:r>
      <w:r w:rsidRPr="00E878C4">
        <w:rPr>
          <w:rFonts w:hAnsi="ＭＳ Ｐ明朝" w:hint="eastAsia"/>
        </w:rPr>
        <w:t>は</w:t>
      </w:r>
      <w:r w:rsidR="00497DF4">
        <w:rPr>
          <w:rFonts w:hAnsi="ＭＳ Ｐ明朝" w:hint="eastAsia"/>
        </w:rPr>
        <w:t>75</w:t>
      </w:r>
      <w:r w:rsidRPr="00E878C4">
        <w:rPr>
          <w:rFonts w:hAnsi="ＭＳ Ｐ明朝" w:hint="eastAsia"/>
        </w:rPr>
        <w:t>.</w:t>
      </w:r>
      <w:r w:rsidR="00497DF4">
        <w:rPr>
          <w:rFonts w:hAnsi="ＭＳ Ｐ明朝" w:hint="eastAsia"/>
        </w:rPr>
        <w:t>7</w:t>
      </w:r>
      <w:r w:rsidRPr="00E878C4">
        <w:rPr>
          <w:rFonts w:hAnsi="ＭＳ Ｐ明朝" w:hint="eastAsia"/>
        </w:rPr>
        <w:t>％</w:t>
      </w:r>
      <w:r w:rsidR="00497DF4">
        <w:rPr>
          <w:rFonts w:hAnsi="ＭＳ Ｐ明朝" w:hint="eastAsia"/>
        </w:rPr>
        <w:t>を占めて</w:t>
      </w:r>
      <w:r w:rsidRPr="00E878C4">
        <w:rPr>
          <w:rFonts w:hAnsi="ＭＳ Ｐ明朝" w:hint="eastAsia"/>
        </w:rPr>
        <w:t>います。</w:t>
      </w:r>
    </w:p>
    <w:p w:rsidR="004C78B4" w:rsidRPr="00E878C4" w:rsidRDefault="004C78B4" w:rsidP="004C78B4">
      <w:pPr>
        <w:ind w:leftChars="100" w:left="220" w:firstLineChars="100" w:firstLine="220"/>
        <w:rPr>
          <w:rFonts w:hAnsi="ＭＳ Ｐ明朝"/>
        </w:rPr>
      </w:pPr>
      <w:r w:rsidRPr="00E878C4">
        <w:rPr>
          <w:rFonts w:hAnsi="ＭＳ Ｐ明朝" w:hint="eastAsia"/>
        </w:rPr>
        <w:t>寡婦は、「65歳以上」が全体の62.9％を占めており、回答者の年齢は</w:t>
      </w:r>
      <w:r w:rsidR="0027590B" w:rsidRPr="00E878C4">
        <w:rPr>
          <w:rFonts w:hAnsi="ＭＳ Ｐ明朝" w:hint="eastAsia"/>
        </w:rPr>
        <w:t>総じて</w:t>
      </w:r>
      <w:r w:rsidRPr="00E878C4">
        <w:rPr>
          <w:rFonts w:hAnsi="ＭＳ Ｐ明朝" w:hint="eastAsia"/>
        </w:rPr>
        <w:t>高くなっています。</w:t>
      </w:r>
    </w:p>
    <w:p w:rsidR="004C78B4" w:rsidRDefault="006F7975" w:rsidP="004C78B4">
      <w:pPr>
        <w:ind w:firstLineChars="100" w:firstLine="220"/>
        <w:rPr>
          <w:rFonts w:hAnsi="ＭＳ Ｐ明朝" w:cs="ＭＳ Ｐゴシック"/>
          <w:kern w:val="0"/>
          <w:szCs w:val="21"/>
        </w:rPr>
      </w:pPr>
      <w:r>
        <w:rPr>
          <w:noProof/>
        </w:rPr>
        <w:drawing>
          <wp:anchor distT="0" distB="0" distL="114300" distR="114300" simplePos="0" relativeHeight="253323264" behindDoc="0" locked="0" layoutInCell="1" allowOverlap="1" wp14:anchorId="0AA75CB0" wp14:editId="519B71C7">
            <wp:simplePos x="0" y="0"/>
            <wp:positionH relativeFrom="column">
              <wp:posOffset>307340</wp:posOffset>
            </wp:positionH>
            <wp:positionV relativeFrom="paragraph">
              <wp:posOffset>20956</wp:posOffset>
            </wp:positionV>
            <wp:extent cx="5048250" cy="3314700"/>
            <wp:effectExtent l="0" t="0" r="19050" b="19050"/>
            <wp:wrapNone/>
            <wp:docPr id="41" name="グラフ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rsidR="000B0322" w:rsidRDefault="000B0322" w:rsidP="004C78B4">
      <w:pPr>
        <w:ind w:firstLineChars="100" w:firstLine="220"/>
        <w:rPr>
          <w:rFonts w:hAnsi="ＭＳ Ｐ明朝" w:cs="ＭＳ Ｐゴシック"/>
          <w:kern w:val="0"/>
          <w:szCs w:val="21"/>
        </w:rPr>
      </w:pPr>
    </w:p>
    <w:p w:rsidR="000B0322" w:rsidRDefault="000B0322" w:rsidP="004C78B4">
      <w:pPr>
        <w:ind w:firstLineChars="100" w:firstLine="220"/>
        <w:rPr>
          <w:rFonts w:hAnsi="ＭＳ Ｐ明朝" w:cs="ＭＳ Ｐゴシック"/>
          <w:kern w:val="0"/>
          <w:szCs w:val="21"/>
        </w:rPr>
      </w:pPr>
    </w:p>
    <w:p w:rsidR="000B0322" w:rsidRDefault="000B0322" w:rsidP="004C78B4">
      <w:pPr>
        <w:ind w:firstLineChars="100" w:firstLine="220"/>
        <w:rPr>
          <w:rFonts w:hAnsi="ＭＳ Ｐ明朝" w:cs="ＭＳ Ｐゴシック"/>
          <w:kern w:val="0"/>
          <w:szCs w:val="21"/>
        </w:rPr>
      </w:pPr>
    </w:p>
    <w:p w:rsidR="000B0322" w:rsidRDefault="000B0322" w:rsidP="004C78B4">
      <w:pPr>
        <w:ind w:firstLineChars="100" w:firstLine="220"/>
        <w:rPr>
          <w:rFonts w:hAnsi="ＭＳ Ｐ明朝" w:cs="ＭＳ Ｐゴシック"/>
          <w:kern w:val="0"/>
          <w:szCs w:val="21"/>
        </w:rPr>
      </w:pPr>
    </w:p>
    <w:p w:rsidR="000B0322" w:rsidRPr="00E878C4" w:rsidRDefault="000B0322" w:rsidP="004C78B4">
      <w:pPr>
        <w:ind w:firstLineChars="100" w:firstLine="220"/>
        <w:rPr>
          <w:rFonts w:hAnsi="ＭＳ Ｐ明朝"/>
          <w:szCs w:val="21"/>
        </w:rPr>
      </w:pPr>
    </w:p>
    <w:p w:rsidR="004C78B4" w:rsidRDefault="004C78B4" w:rsidP="004C78B4">
      <w:pPr>
        <w:rPr>
          <w:rFonts w:hAnsi="ＭＳ Ｐ明朝"/>
          <w:sz w:val="21"/>
          <w:szCs w:val="24"/>
        </w:rPr>
      </w:pPr>
    </w:p>
    <w:p w:rsidR="000B0322" w:rsidRDefault="000B0322" w:rsidP="004C78B4">
      <w:pPr>
        <w:rPr>
          <w:rFonts w:hAnsi="ＭＳ Ｐ明朝"/>
          <w:sz w:val="21"/>
          <w:szCs w:val="24"/>
        </w:rPr>
      </w:pPr>
    </w:p>
    <w:p w:rsidR="006C69F1" w:rsidRDefault="006C69F1" w:rsidP="004C78B4">
      <w:pPr>
        <w:rPr>
          <w:rFonts w:hAnsi="ＭＳ Ｐ明朝"/>
          <w:sz w:val="21"/>
          <w:szCs w:val="24"/>
        </w:rPr>
      </w:pPr>
    </w:p>
    <w:p w:rsidR="006C69F1" w:rsidRDefault="006C69F1" w:rsidP="004C78B4">
      <w:pPr>
        <w:rPr>
          <w:rFonts w:hAnsi="ＭＳ Ｐ明朝"/>
          <w:sz w:val="21"/>
          <w:szCs w:val="24"/>
        </w:rPr>
      </w:pPr>
    </w:p>
    <w:p w:rsidR="006C69F1" w:rsidRDefault="006C69F1" w:rsidP="004C78B4">
      <w:pPr>
        <w:rPr>
          <w:rFonts w:hAnsi="ＭＳ Ｐ明朝"/>
          <w:sz w:val="21"/>
          <w:szCs w:val="24"/>
        </w:rPr>
      </w:pPr>
    </w:p>
    <w:p w:rsidR="006C69F1" w:rsidRDefault="006C69F1" w:rsidP="004C78B4">
      <w:pPr>
        <w:rPr>
          <w:rFonts w:hAnsi="ＭＳ Ｐ明朝"/>
          <w:sz w:val="21"/>
          <w:szCs w:val="24"/>
        </w:rPr>
      </w:pPr>
    </w:p>
    <w:p w:rsidR="006C69F1" w:rsidRDefault="006C69F1" w:rsidP="004C78B4">
      <w:pPr>
        <w:rPr>
          <w:rFonts w:hAnsi="ＭＳ Ｐ明朝"/>
          <w:sz w:val="21"/>
          <w:szCs w:val="24"/>
        </w:rPr>
      </w:pPr>
    </w:p>
    <w:p w:rsidR="000B0322" w:rsidRPr="00E878C4" w:rsidRDefault="000B0322" w:rsidP="004C78B4">
      <w:pPr>
        <w:rPr>
          <w:rFonts w:hAnsi="ＭＳ Ｐ明朝"/>
          <w:sz w:val="21"/>
          <w:szCs w:val="24"/>
        </w:rPr>
      </w:pPr>
    </w:p>
    <w:p w:rsidR="004C78B4" w:rsidRDefault="00B758DD"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375488" behindDoc="1" locked="0" layoutInCell="1" allowOverlap="1" wp14:anchorId="5368AEB7" wp14:editId="720390FF">
                <wp:simplePos x="0" y="0"/>
                <wp:positionH relativeFrom="column">
                  <wp:posOffset>2688590</wp:posOffset>
                </wp:positionH>
                <wp:positionV relativeFrom="paragraph">
                  <wp:posOffset>59055</wp:posOffset>
                </wp:positionV>
                <wp:extent cx="2895600" cy="333375"/>
                <wp:effectExtent l="0" t="0" r="0" b="9525"/>
                <wp:wrapNone/>
                <wp:docPr id="12" name="正方形/長方形 12"/>
                <wp:cNvGraphicFramePr/>
                <a:graphic xmlns:a="http://schemas.openxmlformats.org/drawingml/2006/main">
                  <a:graphicData uri="http://schemas.microsoft.com/office/word/2010/wordprocessingShape">
                    <wps:wsp>
                      <wps:cNvSpPr/>
                      <wps:spPr>
                        <a:xfrm>
                          <a:off x="0" y="0"/>
                          <a:ext cx="28956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母子:4,483件、父子:359件、寡婦:693件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 o:spid="_x0000_s1036" style="position:absolute;left:0;text-align:left;margin-left:211.7pt;margin-top:4.65pt;width:228pt;height:26.25pt;z-index:-2499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" fillcolor="white [3201]" stroked="f" strokeweight="2pt">
                <v:textbox>
                  <w:txbxContent>
                    <w:p w:rsidR="001D2B40" w:rsidRPr="00064B97" w:rsidRDefault="001D2B40"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母子:4,483件、父子:359件、寡婦:693件</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t>（２）ひとり親家庭になってからの年数</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母子家庭では、</w:t>
      </w:r>
      <w:r w:rsidR="0027590B" w:rsidRPr="00E878C4">
        <w:rPr>
          <w:rFonts w:hAnsi="ＭＳ Ｐ明朝" w:hint="eastAsia"/>
        </w:rPr>
        <w:t>５年未満が36.3％</w:t>
      </w:r>
      <w:r w:rsidR="002145EE">
        <w:rPr>
          <w:rFonts w:hAnsi="ＭＳ Ｐ明朝" w:hint="eastAsia"/>
        </w:rPr>
        <w:t>（うち1年未満は6.0％）</w:t>
      </w:r>
      <w:r w:rsidRPr="00E878C4">
        <w:rPr>
          <w:rFonts w:hAnsi="ＭＳ Ｐ明朝" w:hint="eastAsia"/>
        </w:rPr>
        <w:t>を占め、</w:t>
      </w:r>
      <w:r w:rsidR="0027590B" w:rsidRPr="00E878C4">
        <w:rPr>
          <w:rFonts w:hAnsi="ＭＳ Ｐ明朝" w:hint="eastAsia"/>
        </w:rPr>
        <w:t>「５～10年未満」が全体の33.9％</w:t>
      </w:r>
      <w:r w:rsidRPr="00E878C4">
        <w:rPr>
          <w:rFonts w:hAnsi="ＭＳ Ｐ明朝" w:hint="eastAsia"/>
        </w:rPr>
        <w:t>、10年未満で見ると、全体の70.2％</w:t>
      </w:r>
      <w:r w:rsidR="006118A3">
        <w:rPr>
          <w:rFonts w:hAnsi="ＭＳ Ｐ明朝" w:hint="eastAsia"/>
        </w:rPr>
        <w:t>を占めて</w:t>
      </w:r>
      <w:r w:rsidR="0027590B">
        <w:rPr>
          <w:rFonts w:hAnsi="ＭＳ Ｐ明朝" w:hint="eastAsia"/>
        </w:rPr>
        <w:t>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父子家庭では、５年未満が</w:t>
      </w:r>
      <w:r w:rsidR="00463C72" w:rsidRPr="00E878C4">
        <w:rPr>
          <w:rFonts w:hAnsi="ＭＳ Ｐ明朝" w:hint="eastAsia"/>
        </w:rPr>
        <w:t>45.1</w:t>
      </w:r>
      <w:r w:rsidRPr="00E878C4">
        <w:rPr>
          <w:rFonts w:hAnsi="ＭＳ Ｐ明朝" w:hint="eastAsia"/>
        </w:rPr>
        <w:t>％</w:t>
      </w:r>
      <w:r w:rsidR="006118A3">
        <w:rPr>
          <w:rFonts w:hAnsi="ＭＳ Ｐ明朝" w:hint="eastAsia"/>
        </w:rPr>
        <w:t>（うち1年未満は5.9％）</w:t>
      </w:r>
      <w:r w:rsidRPr="00E878C4">
        <w:rPr>
          <w:rFonts w:hAnsi="ＭＳ Ｐ明朝" w:hint="eastAsia"/>
        </w:rPr>
        <w:t>を占め、「５～10年未満」が</w:t>
      </w:r>
      <w:r w:rsidR="006118A3">
        <w:rPr>
          <w:rFonts w:hAnsi="ＭＳ Ｐ明朝" w:hint="eastAsia"/>
        </w:rPr>
        <w:t>全体の</w:t>
      </w:r>
      <w:r w:rsidRPr="00E878C4">
        <w:rPr>
          <w:rFonts w:hAnsi="ＭＳ Ｐ明朝" w:hint="eastAsia"/>
        </w:rPr>
        <w:t>31.5％、10年未満で見ると、全体の76.6％</w:t>
      </w:r>
      <w:r w:rsidR="006118A3">
        <w:rPr>
          <w:rFonts w:hAnsi="ＭＳ Ｐ明朝" w:hint="eastAsia"/>
        </w:rPr>
        <w:t>を占めて</w:t>
      </w:r>
      <w:r w:rsidR="0025160D">
        <w:rPr>
          <w:rFonts w:hAnsi="ＭＳ Ｐ明朝" w:hint="eastAsia"/>
        </w:rPr>
        <w:t>いま</w:t>
      </w:r>
      <w:r w:rsidRPr="00E878C4">
        <w:rPr>
          <w:rFonts w:hAnsi="ＭＳ Ｐ明朝" w:hint="eastAsia"/>
        </w:rPr>
        <w:t>す。</w:t>
      </w:r>
    </w:p>
    <w:p w:rsidR="004C78B4" w:rsidRPr="00E878C4" w:rsidRDefault="004C78B4" w:rsidP="004C78B4">
      <w:pPr>
        <w:ind w:firstLineChars="200" w:firstLine="440"/>
        <w:rPr>
          <w:rFonts w:hAnsi="ＭＳ Ｐ明朝"/>
        </w:rPr>
      </w:pPr>
      <w:r w:rsidRPr="00E878C4">
        <w:rPr>
          <w:rFonts w:hAnsi="ＭＳ Ｐ明朝" w:hint="eastAsia"/>
        </w:rPr>
        <w:t>寡婦については、ひとり親になって「20年以上」が全体の61.0％を占めています。</w:t>
      </w:r>
    </w:p>
    <w:p w:rsidR="004C78B4" w:rsidRPr="00E878C4" w:rsidRDefault="0064277B" w:rsidP="000B0322">
      <w:pPr>
        <w:rPr>
          <w:rFonts w:hAnsi="ＭＳ Ｐ明朝" w:cs="ＭＳ Ｐゴシック"/>
          <w:kern w:val="0"/>
          <w:szCs w:val="21"/>
        </w:rPr>
      </w:pPr>
      <w:r>
        <w:rPr>
          <w:noProof/>
        </w:rPr>
        <w:drawing>
          <wp:anchor distT="0" distB="0" distL="114300" distR="114300" simplePos="0" relativeHeight="253324288" behindDoc="0" locked="0" layoutInCell="1" allowOverlap="1" wp14:anchorId="0DDE83C5" wp14:editId="2C71DD15">
            <wp:simplePos x="0" y="0"/>
            <wp:positionH relativeFrom="column">
              <wp:posOffset>230505</wp:posOffset>
            </wp:positionH>
            <wp:positionV relativeFrom="paragraph">
              <wp:posOffset>30480</wp:posOffset>
            </wp:positionV>
            <wp:extent cx="5457825" cy="2181225"/>
            <wp:effectExtent l="0" t="0" r="9525" b="9525"/>
            <wp:wrapNone/>
            <wp:docPr id="42" name="グラフ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rsidR="004C78B4" w:rsidRDefault="004C78B4" w:rsidP="004C78B4">
      <w:pPr>
        <w:rPr>
          <w:noProof/>
        </w:rPr>
      </w:pPr>
    </w:p>
    <w:p w:rsidR="000B0322" w:rsidRDefault="000B0322" w:rsidP="004C78B4">
      <w:pPr>
        <w:rPr>
          <w:noProof/>
        </w:rPr>
      </w:pPr>
    </w:p>
    <w:p w:rsidR="000B0322" w:rsidRDefault="000B0322"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0B0322" w:rsidRDefault="000B0322" w:rsidP="004C78B4">
      <w:pPr>
        <w:rPr>
          <w:noProof/>
        </w:rPr>
      </w:pPr>
    </w:p>
    <w:p w:rsidR="00B758DD" w:rsidRDefault="00B758DD" w:rsidP="004C78B4">
      <w:pPr>
        <w:rPr>
          <w:noProof/>
        </w:rPr>
      </w:pPr>
    </w:p>
    <w:p w:rsidR="000B0322" w:rsidRDefault="00B758DD" w:rsidP="004C78B4">
      <w:pPr>
        <w:rPr>
          <w:noProof/>
        </w:rPr>
      </w:pPr>
      <w:r w:rsidRPr="00B758DD">
        <w:rPr>
          <w:rFonts w:hAnsi="ＭＳ Ｐ明朝" w:hint="eastAsia"/>
          <w:noProof/>
          <w:sz w:val="16"/>
          <w:szCs w:val="16"/>
        </w:rPr>
        <mc:AlternateContent>
          <mc:Choice Requires="wps">
            <w:drawing>
              <wp:anchor distT="0" distB="0" distL="114300" distR="114300" simplePos="0" relativeHeight="253377536" behindDoc="1" locked="0" layoutInCell="1" allowOverlap="1" wp14:anchorId="273B312B" wp14:editId="24D9FD7D">
                <wp:simplePos x="0" y="0"/>
                <wp:positionH relativeFrom="column">
                  <wp:posOffset>2993390</wp:posOffset>
                </wp:positionH>
                <wp:positionV relativeFrom="paragraph">
                  <wp:posOffset>87630</wp:posOffset>
                </wp:positionV>
                <wp:extent cx="2895600" cy="333375"/>
                <wp:effectExtent l="0" t="0" r="0" b="9525"/>
                <wp:wrapNone/>
                <wp:docPr id="15" name="正方形/長方形 15"/>
                <wp:cNvGraphicFramePr/>
                <a:graphic xmlns:a="http://schemas.openxmlformats.org/drawingml/2006/main">
                  <a:graphicData uri="http://schemas.microsoft.com/office/word/2010/wordprocessingShape">
                    <wps:wsp>
                      <wps:cNvSpPr/>
                      <wps:spPr>
                        <a:xfrm>
                          <a:off x="0" y="0"/>
                          <a:ext cx="28956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母子:4,453件、父子:335件、寡婦:503件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5" o:spid="_x0000_s1037" style="position:absolute;left:0;text-align:left;margin-left:235.7pt;margin-top:6.9pt;width:228pt;height:26.25pt;z-index:-2499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" fillcolor="white [3201]" stroked="f" strokeweight="2pt">
                <v:textbox>
                  <w:txbxContent>
                    <w:p w:rsidR="001D2B40" w:rsidRPr="00064B97" w:rsidRDefault="001D2B40"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母子:4,453件、父子:335件、寡婦:503件</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lastRenderedPageBreak/>
        <w:t>（３）ひとり親家庭になった理由</w:t>
      </w:r>
    </w:p>
    <w:p w:rsidR="004C78B4" w:rsidRPr="00E878C4" w:rsidRDefault="004C78B4" w:rsidP="004C78B4">
      <w:pPr>
        <w:ind w:leftChars="100" w:left="220" w:firstLineChars="100" w:firstLine="220"/>
        <w:rPr>
          <w:rFonts w:hAnsi="ＭＳ Ｐ明朝" w:cs="ＭＳ Ｐゴシック"/>
          <w:kern w:val="0"/>
          <w:szCs w:val="21"/>
        </w:rPr>
      </w:pPr>
      <w:r w:rsidRPr="00E878C4">
        <w:rPr>
          <w:rFonts w:hAnsi="ＭＳ Ｐ明朝" w:hint="eastAsia"/>
          <w:szCs w:val="24"/>
        </w:rPr>
        <w:t>母子家庭では、</w:t>
      </w:r>
      <w:r w:rsidRPr="00E878C4">
        <w:rPr>
          <w:rFonts w:hAnsi="ＭＳ Ｐ明朝" w:hint="eastAsia"/>
        </w:rPr>
        <w:t>「離婚」を理由とするものが全体の90.</w:t>
      </w:r>
      <w:r w:rsidR="007B6DF8">
        <w:rPr>
          <w:rFonts w:hAnsi="ＭＳ Ｐ明朝" w:hint="eastAsia"/>
        </w:rPr>
        <w:t>4</w:t>
      </w:r>
      <w:r w:rsidRPr="00E878C4">
        <w:rPr>
          <w:rFonts w:hAnsi="ＭＳ Ｐ明朝" w:hint="eastAsia"/>
        </w:rPr>
        <w:t>％で最も多く、「死別」は1.3％と少な</w:t>
      </w:r>
      <w:r w:rsidR="00463554">
        <w:rPr>
          <w:rFonts w:hAnsi="ＭＳ Ｐ明朝" w:hint="eastAsia"/>
        </w:rPr>
        <w:t>くなっています</w:t>
      </w:r>
      <w:r w:rsidRPr="00E878C4">
        <w:rPr>
          <w:rFonts w:hAnsi="ＭＳ Ｐ明朝" w:hint="eastAsia"/>
        </w:rPr>
        <w:t>。離婚の原因をみると、「性格の不一致」</w:t>
      </w:r>
      <w:r w:rsidRPr="00E878C4">
        <w:rPr>
          <w:rFonts w:hAnsi="ＭＳ Ｐ明朝" w:hint="eastAsia"/>
          <w:u w:val="single"/>
        </w:rPr>
        <w:t>33.</w:t>
      </w:r>
      <w:r w:rsidR="00CB25CF">
        <w:rPr>
          <w:rFonts w:hAnsi="ＭＳ Ｐ明朝" w:hint="eastAsia"/>
          <w:u w:val="single"/>
        </w:rPr>
        <w:t>4</w:t>
      </w:r>
      <w:r w:rsidRPr="00E878C4">
        <w:rPr>
          <w:rFonts w:hAnsi="ＭＳ Ｐ明朝" w:hint="eastAsia"/>
          <w:u w:val="single"/>
        </w:rPr>
        <w:t>％</w:t>
      </w:r>
      <w:r w:rsidRPr="00E878C4">
        <w:rPr>
          <w:rFonts w:hAnsi="ＭＳ Ｐ明朝" w:hint="eastAsia"/>
        </w:rPr>
        <w:t>、「経済的理由」</w:t>
      </w:r>
      <w:r w:rsidRPr="00E878C4">
        <w:rPr>
          <w:rFonts w:hAnsi="ＭＳ Ｐ明朝" w:hint="eastAsia"/>
          <w:u w:val="single"/>
        </w:rPr>
        <w:t>27.0％</w:t>
      </w:r>
      <w:r w:rsidRPr="00E878C4">
        <w:rPr>
          <w:rFonts w:hAnsi="ＭＳ Ｐ明朝" w:hint="eastAsia"/>
        </w:rPr>
        <w:t>、「異性問題」</w:t>
      </w:r>
      <w:r w:rsidRPr="00E878C4">
        <w:rPr>
          <w:rFonts w:hAnsi="ＭＳ Ｐ明朝" w:hint="eastAsia"/>
          <w:u w:val="single"/>
        </w:rPr>
        <w:t>15.2％</w:t>
      </w:r>
      <w:r w:rsidRPr="00E878C4">
        <w:rPr>
          <w:rFonts w:hAnsi="ＭＳ Ｐ明朝" w:hint="eastAsia"/>
        </w:rPr>
        <w:t>と続き、「暴力」によるものも</w:t>
      </w:r>
      <w:r w:rsidRPr="00E878C4">
        <w:rPr>
          <w:rFonts w:hAnsi="ＭＳ Ｐ明朝" w:hint="eastAsia"/>
          <w:u w:val="single"/>
        </w:rPr>
        <w:t>1</w:t>
      </w:r>
      <w:r w:rsidR="00463C72" w:rsidRPr="00E878C4">
        <w:rPr>
          <w:rFonts w:hAnsi="ＭＳ Ｐ明朝" w:hint="eastAsia"/>
          <w:u w:val="single"/>
        </w:rPr>
        <w:t>3.9</w:t>
      </w:r>
      <w:r w:rsidRPr="00E878C4">
        <w:rPr>
          <w:rFonts w:hAnsi="ＭＳ Ｐ明朝" w:hint="eastAsia"/>
          <w:u w:val="single"/>
        </w:rPr>
        <w:t>％</w:t>
      </w:r>
      <w:r w:rsidRPr="00E878C4">
        <w:rPr>
          <w:rFonts w:hAnsi="ＭＳ Ｐ明朝" w:hint="eastAsia"/>
        </w:rPr>
        <w:t>の回答がありました。</w:t>
      </w:r>
      <w:r w:rsidRPr="00E878C4">
        <w:rPr>
          <w:rFonts w:hAnsi="ＭＳ Ｐ明朝" w:cs="ＭＳ Ｐゴシック" w:hint="eastAsia"/>
          <w:kern w:val="0"/>
          <w:szCs w:val="21"/>
        </w:rPr>
        <w:t xml:space="preserve">　</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父子家庭でも、「離婚」を理由とするものが全体の83.7％で最も多くなっています。離婚の原因では、「性格の不一致」が</w:t>
      </w:r>
      <w:r w:rsidRPr="00E878C4">
        <w:rPr>
          <w:rFonts w:hAnsi="ＭＳ Ｐ明朝" w:hint="eastAsia"/>
          <w:u w:val="single"/>
        </w:rPr>
        <w:t>47.1％</w:t>
      </w:r>
      <w:r w:rsidRPr="00E878C4">
        <w:rPr>
          <w:rFonts w:hAnsi="ＭＳ Ｐ明朝" w:hint="eastAsia"/>
        </w:rPr>
        <w:t>と半数近く占めています。次いで「異性問題」が、</w:t>
      </w:r>
      <w:r w:rsidRPr="00E878C4">
        <w:rPr>
          <w:rFonts w:hAnsi="ＭＳ Ｐ明朝" w:hint="eastAsia"/>
          <w:u w:val="single"/>
        </w:rPr>
        <w:t>22.5％</w:t>
      </w:r>
      <w:r w:rsidRPr="00E878C4">
        <w:rPr>
          <w:rFonts w:hAnsi="ＭＳ Ｐ明朝" w:hint="eastAsia"/>
        </w:rPr>
        <w:t>となっています。</w:t>
      </w:r>
    </w:p>
    <w:p w:rsidR="004C78B4" w:rsidRPr="00E878C4" w:rsidRDefault="004C78B4" w:rsidP="004C78B4">
      <w:pPr>
        <w:ind w:leftChars="100" w:left="220" w:firstLineChars="100" w:firstLine="220"/>
        <w:jc w:val="left"/>
        <w:rPr>
          <w:rFonts w:hAnsi="ＭＳ Ｐ明朝"/>
        </w:rPr>
      </w:pPr>
      <w:r w:rsidRPr="00E878C4">
        <w:rPr>
          <w:rFonts w:hAnsi="ＭＳ Ｐ明朝" w:hint="eastAsia"/>
        </w:rPr>
        <w:t>寡婦の場合は、「死別」が全体の</w:t>
      </w:r>
      <w:r w:rsidR="00463C72" w:rsidRPr="00E878C4">
        <w:rPr>
          <w:rFonts w:hAnsi="ＭＳ Ｐ明朝" w:hint="eastAsia"/>
        </w:rPr>
        <w:t>62.4</w:t>
      </w:r>
      <w:r w:rsidRPr="00E878C4">
        <w:rPr>
          <w:rFonts w:hAnsi="ＭＳ Ｐ明朝" w:hint="eastAsia"/>
        </w:rPr>
        <w:t>％で最も多く、「離婚」は35.</w:t>
      </w:r>
      <w:r w:rsidR="00463C72" w:rsidRPr="00E878C4">
        <w:rPr>
          <w:rFonts w:hAnsi="ＭＳ Ｐ明朝" w:hint="eastAsia"/>
        </w:rPr>
        <w:t>8</w:t>
      </w:r>
      <w:r w:rsidRPr="00E878C4">
        <w:rPr>
          <w:rFonts w:hAnsi="ＭＳ Ｐ明朝" w:hint="eastAsia"/>
        </w:rPr>
        <w:t>％となっています。</w:t>
      </w:r>
    </w:p>
    <w:p w:rsidR="004C78B4" w:rsidRPr="00E878C4" w:rsidRDefault="00AA5C48" w:rsidP="00AA5C48">
      <w:pPr>
        <w:ind w:leftChars="182" w:left="425" w:hangingChars="14" w:hanging="25"/>
        <w:rPr>
          <w:rFonts w:hAnsi="ＭＳ Ｐ明朝"/>
        </w:rPr>
      </w:pPr>
      <w:r>
        <w:rPr>
          <w:rFonts w:hAnsi="ＭＳ Ｐ明朝" w:hint="eastAsia"/>
          <w:sz w:val="18"/>
          <w:szCs w:val="18"/>
          <w:u w:val="single"/>
        </w:rPr>
        <w:t>※</w:t>
      </w:r>
      <w:r w:rsidR="004C78B4" w:rsidRPr="00E878C4">
        <w:rPr>
          <w:rFonts w:hAnsi="ＭＳ Ｐ明朝" w:hint="eastAsia"/>
          <w:sz w:val="18"/>
          <w:szCs w:val="18"/>
          <w:u w:val="single"/>
        </w:rPr>
        <w:t>下線の比率は、原因を離婚とするものを母数として算出</w:t>
      </w:r>
      <w:r>
        <w:rPr>
          <w:rFonts w:hAnsi="ＭＳ Ｐ明朝" w:hint="eastAsia"/>
          <w:sz w:val="18"/>
          <w:szCs w:val="18"/>
          <w:u w:val="single"/>
        </w:rPr>
        <w:t>（下表「離婚の原因」参照）</w:t>
      </w:r>
    </w:p>
    <w:p w:rsidR="00C82312" w:rsidRDefault="00434D26" w:rsidP="004C78B4">
      <w:pPr>
        <w:rPr>
          <w:noProof/>
        </w:rPr>
      </w:pPr>
      <w:r>
        <w:rPr>
          <w:noProof/>
        </w:rPr>
        <w:drawing>
          <wp:anchor distT="0" distB="0" distL="114300" distR="114300" simplePos="0" relativeHeight="253100032" behindDoc="0" locked="0" layoutInCell="1" allowOverlap="1" wp14:anchorId="59DE6718" wp14:editId="4425F6E2">
            <wp:simplePos x="0" y="0"/>
            <wp:positionH relativeFrom="column">
              <wp:posOffset>259715</wp:posOffset>
            </wp:positionH>
            <wp:positionV relativeFrom="paragraph">
              <wp:posOffset>30480</wp:posOffset>
            </wp:positionV>
            <wp:extent cx="5343525" cy="2657475"/>
            <wp:effectExtent l="0" t="0" r="9525" b="9525"/>
            <wp:wrapNone/>
            <wp:docPr id="13" name="グラフ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rsidR="00120D76" w:rsidRDefault="00120D76"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C82312" w:rsidRDefault="00C82312" w:rsidP="004C78B4">
      <w:pPr>
        <w:rPr>
          <w:noProof/>
        </w:rPr>
      </w:pPr>
    </w:p>
    <w:p w:rsidR="00C82312" w:rsidRPr="00E878C4" w:rsidRDefault="00B758DD" w:rsidP="004C78B4">
      <w:pPr>
        <w:rPr>
          <w:rFonts w:hAnsi="ＭＳ Ｐ明朝"/>
        </w:rPr>
      </w:pPr>
      <w:r w:rsidRPr="00B758DD">
        <w:rPr>
          <w:rFonts w:hAnsi="ＭＳ Ｐ明朝" w:hint="eastAsia"/>
          <w:noProof/>
          <w:sz w:val="16"/>
          <w:szCs w:val="16"/>
        </w:rPr>
        <mc:AlternateContent>
          <mc:Choice Requires="wps">
            <w:drawing>
              <wp:anchor distT="0" distB="0" distL="114300" distR="114300" simplePos="0" relativeHeight="253379584" behindDoc="1" locked="0" layoutInCell="1" allowOverlap="1" wp14:anchorId="7F7D1CE8" wp14:editId="7DCAE431">
                <wp:simplePos x="0" y="0"/>
                <wp:positionH relativeFrom="column">
                  <wp:posOffset>4498340</wp:posOffset>
                </wp:positionH>
                <wp:positionV relativeFrom="paragraph">
                  <wp:posOffset>87630</wp:posOffset>
                </wp:positionV>
                <wp:extent cx="1447800" cy="333375"/>
                <wp:effectExtent l="0" t="0" r="0" b="9525"/>
                <wp:wrapNone/>
                <wp:docPr id="19" name="正方形/長方形 19"/>
                <wp:cNvGraphicFramePr/>
                <a:graphic xmlns:a="http://schemas.openxmlformats.org/drawingml/2006/main">
                  <a:graphicData uri="http://schemas.microsoft.com/office/word/2010/wordprocessingShape">
                    <wps:wsp>
                      <wps:cNvSpPr/>
                      <wps:spPr>
                        <a:xfrm>
                          <a:off x="0" y="0"/>
                          <a:ext cx="14478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4,191件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9" o:spid="_x0000_s1038" style="position:absolute;left:0;text-align:left;margin-left:354.2pt;margin-top:6.9pt;width:114pt;height:26.25pt;z-index:-2499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" fillcolor="white [3201]" stroked="f" strokeweight="2pt">
                <v:textbox>
                  <w:txbxContent>
                    <w:p w:rsidR="001D2B40" w:rsidRPr="00064B97" w:rsidRDefault="001D2B40"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4,191件</w:t>
                      </w:r>
                    </w:p>
                  </w:txbxContent>
                </v:textbox>
              </v:rect>
            </w:pict>
          </mc:Fallback>
        </mc:AlternateContent>
      </w:r>
    </w:p>
    <w:p w:rsidR="004C78B4" w:rsidRDefault="00964EE2" w:rsidP="004C78B4">
      <w:pPr>
        <w:rPr>
          <w:rFonts w:hAnsi="ＭＳ Ｐ明朝"/>
          <w:b/>
          <w:szCs w:val="21"/>
        </w:rPr>
      </w:pPr>
      <w:r>
        <w:rPr>
          <w:noProof/>
        </w:rPr>
        <w:drawing>
          <wp:anchor distT="0" distB="0" distL="114300" distR="114300" simplePos="0" relativeHeight="253101056" behindDoc="0" locked="0" layoutInCell="1" allowOverlap="1" wp14:anchorId="6BA12C00" wp14:editId="2121F41D">
            <wp:simplePos x="0" y="0"/>
            <wp:positionH relativeFrom="column">
              <wp:posOffset>259715</wp:posOffset>
            </wp:positionH>
            <wp:positionV relativeFrom="paragraph">
              <wp:posOffset>192405</wp:posOffset>
            </wp:positionV>
            <wp:extent cx="5343525" cy="2562225"/>
            <wp:effectExtent l="0" t="0" r="9525" b="9525"/>
            <wp:wrapNone/>
            <wp:docPr id="16" name="グラフ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rsidR="009D1886" w:rsidRDefault="009D1886" w:rsidP="004C78B4">
      <w:pPr>
        <w:rPr>
          <w:rFonts w:hAnsi="ＭＳ Ｐ明朝"/>
          <w:b/>
          <w:szCs w:val="21"/>
        </w:rPr>
      </w:pPr>
    </w:p>
    <w:p w:rsidR="00CB25CF" w:rsidRDefault="00CB25CF" w:rsidP="004C78B4">
      <w:pPr>
        <w:rPr>
          <w:rFonts w:hAnsi="ＭＳ Ｐ明朝"/>
          <w:b/>
          <w:szCs w:val="21"/>
        </w:rPr>
      </w:pPr>
    </w:p>
    <w:p w:rsidR="00CB25CF" w:rsidRDefault="00CB25CF" w:rsidP="004C78B4">
      <w:pPr>
        <w:rPr>
          <w:rFonts w:hAnsi="ＭＳ Ｐ明朝"/>
          <w:b/>
          <w:szCs w:val="21"/>
        </w:rPr>
      </w:pPr>
    </w:p>
    <w:p w:rsidR="00CB25CF" w:rsidRDefault="00CB25CF" w:rsidP="004C78B4">
      <w:pPr>
        <w:rPr>
          <w:rFonts w:hAnsi="ＭＳ Ｐ明朝"/>
          <w:b/>
          <w:szCs w:val="21"/>
        </w:rPr>
      </w:pPr>
    </w:p>
    <w:p w:rsidR="00CB25CF" w:rsidRDefault="00CB25CF" w:rsidP="004C78B4">
      <w:pPr>
        <w:rPr>
          <w:rFonts w:hAnsi="ＭＳ Ｐ明朝"/>
          <w:b/>
          <w:szCs w:val="21"/>
        </w:rPr>
      </w:pPr>
    </w:p>
    <w:p w:rsidR="009D1886" w:rsidRDefault="009D1886" w:rsidP="004C78B4">
      <w:pPr>
        <w:rPr>
          <w:rFonts w:hAnsi="ＭＳ Ｐ明朝"/>
          <w:b/>
          <w:szCs w:val="21"/>
        </w:rPr>
      </w:pPr>
    </w:p>
    <w:p w:rsidR="00CB25CF" w:rsidRDefault="00CB25CF" w:rsidP="004C78B4">
      <w:pPr>
        <w:rPr>
          <w:rFonts w:hAnsi="ＭＳ Ｐ明朝"/>
          <w:b/>
          <w:szCs w:val="21"/>
        </w:rPr>
      </w:pPr>
    </w:p>
    <w:p w:rsidR="00C82312" w:rsidRDefault="00C82312" w:rsidP="004C78B4">
      <w:pPr>
        <w:rPr>
          <w:rFonts w:hAnsi="ＭＳ Ｐ明朝"/>
          <w:b/>
          <w:szCs w:val="21"/>
        </w:rPr>
      </w:pPr>
    </w:p>
    <w:p w:rsidR="00120D76" w:rsidRDefault="00120D76" w:rsidP="004C78B4">
      <w:pPr>
        <w:rPr>
          <w:rFonts w:hAnsi="ＭＳ Ｐ明朝"/>
          <w:b/>
          <w:szCs w:val="21"/>
        </w:rPr>
      </w:pPr>
    </w:p>
    <w:p w:rsidR="00120D76" w:rsidRDefault="00120D76" w:rsidP="004C78B4">
      <w:pPr>
        <w:rPr>
          <w:rFonts w:hAnsi="ＭＳ Ｐ明朝"/>
          <w:b/>
          <w:szCs w:val="21"/>
        </w:rPr>
      </w:pPr>
    </w:p>
    <w:p w:rsidR="00120D76" w:rsidRDefault="00B758DD"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381632" behindDoc="1" locked="0" layoutInCell="1" allowOverlap="1" wp14:anchorId="2E9EB69B" wp14:editId="19D02962">
                <wp:simplePos x="0" y="0"/>
                <wp:positionH relativeFrom="column">
                  <wp:posOffset>4612640</wp:posOffset>
                </wp:positionH>
                <wp:positionV relativeFrom="paragraph">
                  <wp:posOffset>154305</wp:posOffset>
                </wp:positionV>
                <wp:extent cx="1323975" cy="333375"/>
                <wp:effectExtent l="0" t="0" r="9525" b="9525"/>
                <wp:wrapNone/>
                <wp:docPr id="20" name="正方形/長方形 20"/>
                <wp:cNvGraphicFramePr/>
                <a:graphic xmlns:a="http://schemas.openxmlformats.org/drawingml/2006/main">
                  <a:graphicData uri="http://schemas.microsoft.com/office/word/2010/wordprocessingShape">
                    <wps:wsp>
                      <wps:cNvSpPr/>
                      <wps:spPr>
                        <a:xfrm>
                          <a:off x="0" y="0"/>
                          <a:ext cx="13239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350件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0" o:spid="_x0000_s1039" style="position:absolute;left:0;text-align:left;margin-left:363.2pt;margin-top:12.15pt;width:104.25pt;height:26.25pt;z-index:-2499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" fillcolor="white [3201]" stroked="f" strokeweight="2pt">
                <v:textbox>
                  <w:txbxContent>
                    <w:p w:rsidR="001D2B40" w:rsidRPr="00064B97" w:rsidRDefault="001D2B40"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350件</w:t>
                      </w:r>
                    </w:p>
                  </w:txbxContent>
                </v:textbox>
              </v:rect>
            </w:pict>
          </mc:Fallback>
        </mc:AlternateContent>
      </w:r>
    </w:p>
    <w:p w:rsidR="00120D76" w:rsidRDefault="00964EE2" w:rsidP="004C78B4">
      <w:pPr>
        <w:rPr>
          <w:rFonts w:hAnsi="ＭＳ Ｐ明朝"/>
          <w:b/>
          <w:szCs w:val="21"/>
        </w:rPr>
      </w:pPr>
      <w:r w:rsidRPr="00964EE2">
        <w:rPr>
          <w:noProof/>
        </w:rPr>
        <w:drawing>
          <wp:anchor distT="0" distB="0" distL="114300" distR="114300" simplePos="0" relativeHeight="253374464" behindDoc="0" locked="0" layoutInCell="1" allowOverlap="1" wp14:anchorId="61D05C9B" wp14:editId="117D9581">
            <wp:simplePos x="0" y="0"/>
            <wp:positionH relativeFrom="column">
              <wp:posOffset>259715</wp:posOffset>
            </wp:positionH>
            <wp:positionV relativeFrom="paragraph">
              <wp:posOffset>163830</wp:posOffset>
            </wp:positionV>
            <wp:extent cx="5133975" cy="1219200"/>
            <wp:effectExtent l="0" t="0" r="9525"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33975"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0D76" w:rsidRDefault="00120D76" w:rsidP="004C78B4">
      <w:pPr>
        <w:rPr>
          <w:rFonts w:hAnsi="ＭＳ Ｐ明朝"/>
          <w:b/>
          <w:szCs w:val="21"/>
        </w:rPr>
      </w:pPr>
    </w:p>
    <w:p w:rsidR="00120D76" w:rsidRDefault="00120D76" w:rsidP="004C78B4">
      <w:pPr>
        <w:rPr>
          <w:rFonts w:hAnsi="ＭＳ Ｐ明朝"/>
          <w:b/>
          <w:szCs w:val="21"/>
        </w:rPr>
      </w:pPr>
    </w:p>
    <w:p w:rsidR="00120D76" w:rsidRDefault="00120D76" w:rsidP="004C78B4">
      <w:pPr>
        <w:rPr>
          <w:rFonts w:hAnsi="ＭＳ Ｐ明朝"/>
          <w:b/>
          <w:szCs w:val="21"/>
        </w:rPr>
      </w:pPr>
    </w:p>
    <w:p w:rsidR="00A56E49" w:rsidRDefault="00A56E49" w:rsidP="004C78B4">
      <w:pPr>
        <w:rPr>
          <w:rFonts w:hAnsi="ＭＳ Ｐ明朝"/>
          <w:b/>
          <w:szCs w:val="21"/>
        </w:rPr>
      </w:pPr>
    </w:p>
    <w:p w:rsidR="00120D76" w:rsidRDefault="00120D76"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lastRenderedPageBreak/>
        <w:t>（４）家族構成等</w:t>
      </w:r>
    </w:p>
    <w:p w:rsidR="004C78B4" w:rsidRDefault="004C78B4" w:rsidP="004C78B4">
      <w:pPr>
        <w:ind w:left="220" w:hangingChars="100" w:hanging="220"/>
        <w:rPr>
          <w:rFonts w:hAnsi="ＭＳ Ｐ明朝"/>
        </w:rPr>
      </w:pPr>
      <w:r w:rsidRPr="00E878C4">
        <w:rPr>
          <w:rFonts w:hint="eastAsia"/>
        </w:rPr>
        <w:t xml:space="preserve">　　</w:t>
      </w:r>
      <w:r w:rsidR="009260CF">
        <w:rPr>
          <w:rFonts w:hint="eastAsia"/>
        </w:rPr>
        <w:t>母子家庭</w:t>
      </w:r>
      <w:r w:rsidRPr="00E878C4">
        <w:rPr>
          <w:rFonts w:hint="eastAsia"/>
        </w:rPr>
        <w:t>の</w:t>
      </w:r>
      <w:r w:rsidR="0027590B">
        <w:rPr>
          <w:rFonts w:hAnsi="ＭＳ Ｐ明朝" w:hint="eastAsia"/>
        </w:rPr>
        <w:t>家族構成は、</w:t>
      </w:r>
      <w:r w:rsidR="009260CF">
        <w:rPr>
          <w:rFonts w:hAnsi="ＭＳ Ｐ明朝" w:hint="eastAsia"/>
        </w:rPr>
        <w:t>95.1</w:t>
      </w:r>
      <w:r w:rsidR="0027590B">
        <w:rPr>
          <w:rFonts w:hAnsi="ＭＳ Ｐ明朝" w:hint="eastAsia"/>
        </w:rPr>
        <w:t>％</w:t>
      </w:r>
      <w:r w:rsidRPr="00E878C4">
        <w:rPr>
          <w:rFonts w:hAnsi="ＭＳ Ｐ明朝" w:hint="eastAsia"/>
        </w:rPr>
        <w:t>が「20歳未満の子ども」と同</w:t>
      </w:r>
      <w:r w:rsidR="0027590B">
        <w:rPr>
          <w:rFonts w:hAnsi="ＭＳ Ｐ明朝" w:hint="eastAsia"/>
        </w:rPr>
        <w:t>居しており、父母・祖父母との同居率は、</w:t>
      </w:r>
      <w:r w:rsidR="00AE3C84">
        <w:rPr>
          <w:rFonts w:hAnsi="ＭＳ Ｐ明朝" w:hint="eastAsia"/>
        </w:rPr>
        <w:t>22.7％</w:t>
      </w:r>
      <w:r w:rsidRPr="00E878C4">
        <w:rPr>
          <w:rFonts w:hAnsi="ＭＳ Ｐ明朝" w:hint="eastAsia"/>
        </w:rPr>
        <w:t>となっています。</w:t>
      </w:r>
    </w:p>
    <w:p w:rsidR="00AE3C84" w:rsidRPr="00E878C4" w:rsidRDefault="00AE3C84" w:rsidP="00AE3C84">
      <w:pPr>
        <w:ind w:leftChars="100" w:left="220" w:firstLineChars="100" w:firstLine="220"/>
        <w:rPr>
          <w:rFonts w:hAnsi="ＭＳ Ｐ明朝"/>
          <w:u w:val="single"/>
        </w:rPr>
      </w:pPr>
      <w:r>
        <w:rPr>
          <w:rFonts w:hint="eastAsia"/>
        </w:rPr>
        <w:t>父子家庭</w:t>
      </w:r>
      <w:r w:rsidRPr="00E878C4">
        <w:rPr>
          <w:rFonts w:hint="eastAsia"/>
        </w:rPr>
        <w:t>の</w:t>
      </w:r>
      <w:r>
        <w:rPr>
          <w:rFonts w:hAnsi="ＭＳ Ｐ明朝" w:hint="eastAsia"/>
        </w:rPr>
        <w:t>家族構成は、92.4％</w:t>
      </w:r>
      <w:r w:rsidRPr="00E878C4">
        <w:rPr>
          <w:rFonts w:hAnsi="ＭＳ Ｐ明朝" w:hint="eastAsia"/>
        </w:rPr>
        <w:t>が「20歳未満の子ども」と同</w:t>
      </w:r>
      <w:r>
        <w:rPr>
          <w:rFonts w:hAnsi="ＭＳ Ｐ明朝" w:hint="eastAsia"/>
        </w:rPr>
        <w:t>居しており、父母・祖父母との同居率は、25.8％</w:t>
      </w:r>
      <w:r w:rsidRPr="00E878C4">
        <w:rPr>
          <w:rFonts w:hAnsi="ＭＳ Ｐ明朝" w:hint="eastAsia"/>
        </w:rPr>
        <w:t>となっています。</w:t>
      </w:r>
    </w:p>
    <w:p w:rsidR="004C78B4" w:rsidRDefault="0064277B" w:rsidP="004C78B4">
      <w:pPr>
        <w:ind w:firstLineChars="100" w:firstLine="220"/>
        <w:rPr>
          <w:rFonts w:hAnsi="ＭＳ Ｐ明朝"/>
        </w:rPr>
      </w:pPr>
      <w:r>
        <w:rPr>
          <w:noProof/>
        </w:rPr>
        <w:drawing>
          <wp:anchor distT="0" distB="0" distL="114300" distR="114300" simplePos="0" relativeHeight="253325312" behindDoc="0" locked="0" layoutInCell="1" allowOverlap="1" wp14:anchorId="19DD3E9F" wp14:editId="57B81B8C">
            <wp:simplePos x="0" y="0"/>
            <wp:positionH relativeFrom="column">
              <wp:posOffset>231140</wp:posOffset>
            </wp:positionH>
            <wp:positionV relativeFrom="paragraph">
              <wp:posOffset>106680</wp:posOffset>
            </wp:positionV>
            <wp:extent cx="5562600" cy="3219450"/>
            <wp:effectExtent l="0" t="0" r="19050" b="19050"/>
            <wp:wrapNone/>
            <wp:docPr id="1"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Pr="00E878C4" w:rsidRDefault="00C82312" w:rsidP="004C78B4">
      <w:pPr>
        <w:ind w:firstLineChars="100" w:firstLine="220"/>
        <w:rPr>
          <w:rFonts w:hAnsi="ＭＳ Ｐ明朝"/>
        </w:rPr>
      </w:pPr>
    </w:p>
    <w:p w:rsidR="004C78B4" w:rsidRPr="00E878C4" w:rsidRDefault="004C78B4" w:rsidP="004C78B4"/>
    <w:p w:rsidR="0064277B" w:rsidRDefault="0064277B" w:rsidP="004C78B4">
      <w:pPr>
        <w:rPr>
          <w:rFonts w:hAnsi="ＭＳ Ｐ明朝"/>
          <w:szCs w:val="21"/>
        </w:rPr>
      </w:pPr>
    </w:p>
    <w:p w:rsidR="0064277B" w:rsidRDefault="0064277B" w:rsidP="004C78B4">
      <w:pPr>
        <w:rPr>
          <w:rFonts w:hAnsi="ＭＳ Ｐ明朝"/>
          <w:szCs w:val="21"/>
        </w:rPr>
      </w:pPr>
    </w:p>
    <w:p w:rsidR="0064277B" w:rsidRDefault="0064277B" w:rsidP="004C78B4">
      <w:pPr>
        <w:rPr>
          <w:rFonts w:hAnsi="ＭＳ Ｐ明朝"/>
          <w:szCs w:val="21"/>
        </w:rPr>
      </w:pPr>
    </w:p>
    <w:p w:rsidR="0064277B" w:rsidRDefault="00B758DD" w:rsidP="004C78B4">
      <w:pPr>
        <w:rPr>
          <w:rFonts w:hAnsi="ＭＳ Ｐ明朝"/>
          <w:szCs w:val="21"/>
        </w:rPr>
      </w:pPr>
      <w:r w:rsidRPr="00B758DD">
        <w:rPr>
          <w:rFonts w:hAnsi="ＭＳ Ｐ明朝" w:hint="eastAsia"/>
          <w:noProof/>
          <w:sz w:val="16"/>
          <w:szCs w:val="16"/>
        </w:rPr>
        <mc:AlternateContent>
          <mc:Choice Requires="wps">
            <w:drawing>
              <wp:anchor distT="0" distB="0" distL="114300" distR="114300" simplePos="0" relativeHeight="253383680" behindDoc="1" locked="0" layoutInCell="1" allowOverlap="1" wp14:anchorId="4D05B621" wp14:editId="6F28FBE2">
                <wp:simplePos x="0" y="0"/>
                <wp:positionH relativeFrom="column">
                  <wp:posOffset>3098165</wp:posOffset>
                </wp:positionH>
                <wp:positionV relativeFrom="paragraph">
                  <wp:posOffset>78105</wp:posOffset>
                </wp:positionV>
                <wp:extent cx="2895600" cy="333375"/>
                <wp:effectExtent l="0" t="0" r="0" b="9525"/>
                <wp:wrapNone/>
                <wp:docPr id="21" name="正方形/長方形 21"/>
                <wp:cNvGraphicFramePr/>
                <a:graphic xmlns:a="http://schemas.openxmlformats.org/drawingml/2006/main">
                  <a:graphicData uri="http://schemas.microsoft.com/office/word/2010/wordprocessingShape">
                    <wps:wsp>
                      <wps:cNvSpPr/>
                      <wps:spPr>
                        <a:xfrm>
                          <a:off x="0" y="0"/>
                          <a:ext cx="28956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母子:4,479人、父子:357人、寡婦:637人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1" o:spid="_x0000_s1040" style="position:absolute;left:0;text-align:left;margin-left:243.95pt;margin-top:6.15pt;width:228pt;height:26.25pt;z-index:-2499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" fillcolor="white [3201]" stroked="f" strokeweight="2pt">
                <v:textbox>
                  <w:txbxContent>
                    <w:p w:rsidR="001D2B40" w:rsidRPr="00064B97" w:rsidRDefault="001D2B40"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母子:4,479人、父子:357人、寡婦:637人</w:t>
                      </w:r>
                    </w:p>
                  </w:txbxContent>
                </v:textbox>
              </v:rect>
            </w:pict>
          </mc:Fallback>
        </mc:AlternateContent>
      </w:r>
    </w:p>
    <w:p w:rsidR="004C78B4" w:rsidRPr="00E878C4" w:rsidRDefault="004C78B4" w:rsidP="004C78B4">
      <w:pPr>
        <w:rPr>
          <w:rFonts w:hAnsi="ＭＳ Ｐ明朝"/>
          <w:b/>
          <w:sz w:val="24"/>
          <w:szCs w:val="24"/>
        </w:rPr>
      </w:pPr>
      <w:r w:rsidRPr="00E878C4">
        <w:rPr>
          <w:rFonts w:hAnsi="ＭＳ Ｐ明朝"/>
          <w:szCs w:val="21"/>
        </w:rPr>
        <w:br w:type="page"/>
      </w:r>
      <w:r w:rsidRPr="00E878C4">
        <w:rPr>
          <w:rFonts w:hAnsi="ＭＳ Ｐ明朝" w:hint="eastAsia"/>
          <w:b/>
          <w:sz w:val="24"/>
          <w:szCs w:val="24"/>
        </w:rPr>
        <w:lastRenderedPageBreak/>
        <w:t>3．就業及び資格･技能の状況</w:t>
      </w:r>
    </w:p>
    <w:p w:rsidR="004C78B4" w:rsidRPr="00E878C4" w:rsidRDefault="004C78B4" w:rsidP="004C78B4">
      <w:pPr>
        <w:rPr>
          <w:rFonts w:hAnsi="ＭＳ Ｐ明朝"/>
          <w:b/>
          <w:sz w:val="24"/>
          <w:szCs w:val="24"/>
        </w:rPr>
      </w:pPr>
    </w:p>
    <w:p w:rsidR="004C78B4" w:rsidRPr="00E878C4" w:rsidRDefault="004C78B4" w:rsidP="004C78B4">
      <w:pPr>
        <w:rPr>
          <w:rFonts w:hAnsi="ＭＳ Ｐ明朝"/>
          <w:b/>
          <w:szCs w:val="21"/>
        </w:rPr>
      </w:pPr>
      <w:r w:rsidRPr="00E878C4">
        <w:rPr>
          <w:rFonts w:hAnsi="ＭＳ Ｐ明朝" w:hint="eastAsia"/>
          <w:b/>
          <w:szCs w:val="21"/>
        </w:rPr>
        <w:t>（１）ひとり親家庭になる前の仕事、なった後の仕事、現在の仕事</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母子家庭になる前の仕事として、「パート･アルバイト・臨時職員等」が全体の42.5％で最も多く、次いで「働いていない」が31.9％、「正職員・正規職員」が14.7%となっています。</w:t>
      </w:r>
    </w:p>
    <w:p w:rsidR="004C78B4" w:rsidRPr="00E878C4" w:rsidRDefault="0027590B" w:rsidP="004C78B4">
      <w:pPr>
        <w:ind w:leftChars="100" w:left="220" w:firstLineChars="100" w:firstLine="220"/>
        <w:rPr>
          <w:rFonts w:hAnsi="ＭＳ Ｐ明朝"/>
        </w:rPr>
      </w:pPr>
      <w:r>
        <w:rPr>
          <w:rFonts w:hAnsi="ＭＳ Ｐ明朝" w:hint="eastAsia"/>
        </w:rPr>
        <w:t>母子家庭に</w:t>
      </w:r>
      <w:r w:rsidR="004C78B4" w:rsidRPr="00E878C4">
        <w:rPr>
          <w:rFonts w:hAnsi="ＭＳ Ｐ明朝" w:hint="eastAsia"/>
        </w:rPr>
        <w:t>なった後には、「パート・アルバイト・臨時職員等」が全体の62.1％、「正職員・正規職員」が20.9%と</w:t>
      </w:r>
      <w:r>
        <w:rPr>
          <w:rFonts w:hAnsi="ＭＳ Ｐ明朝" w:hint="eastAsia"/>
        </w:rPr>
        <w:t>増えています。「働いていない」は</w:t>
      </w:r>
      <w:r w:rsidR="004C78B4" w:rsidRPr="00E878C4">
        <w:rPr>
          <w:rFonts w:hAnsi="ＭＳ Ｐ明朝" w:hint="eastAsia"/>
        </w:rPr>
        <w:t>5.6％で、母子家庭になる前と比べて大幅に減少しています。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現在の仕事では、「パート・アルバイト・臨時職員等」（46.0%）、「正職員・正規職員」（32.0%）、「</w:t>
      </w:r>
      <w:r w:rsidR="00C1265D">
        <w:rPr>
          <w:rFonts w:hAnsi="ＭＳ Ｐ明朝" w:hint="eastAsia"/>
        </w:rPr>
        <w:t>働いていない</w:t>
      </w:r>
      <w:r w:rsidRPr="00E878C4">
        <w:rPr>
          <w:rFonts w:hAnsi="ＭＳ Ｐ明朝" w:hint="eastAsia"/>
        </w:rPr>
        <w:t>」（</w:t>
      </w:r>
      <w:r w:rsidR="00C1265D">
        <w:rPr>
          <w:rFonts w:hAnsi="ＭＳ Ｐ明朝" w:hint="eastAsia"/>
        </w:rPr>
        <w:t>10</w:t>
      </w:r>
      <w:r w:rsidRPr="00E878C4">
        <w:rPr>
          <w:rFonts w:hAnsi="ＭＳ Ｐ明朝" w:hint="eastAsia"/>
        </w:rPr>
        <w:t>.</w:t>
      </w:r>
      <w:r w:rsidR="00C1265D">
        <w:rPr>
          <w:rFonts w:hAnsi="ＭＳ Ｐ明朝" w:hint="eastAsia"/>
        </w:rPr>
        <w:t>4</w:t>
      </w:r>
      <w:r w:rsidRPr="00E878C4">
        <w:rPr>
          <w:rFonts w:hAnsi="ＭＳ Ｐ明朝" w:hint="eastAsia"/>
        </w:rPr>
        <w:t>%）となっており、仕事の変化をみると、「パート・アルバイト・臨時職員等」が母子家庭になった後に増加しています</w:t>
      </w:r>
      <w:r w:rsidR="0027590B">
        <w:rPr>
          <w:rFonts w:hAnsi="ＭＳ Ｐ明朝" w:hint="eastAsia"/>
        </w:rPr>
        <w:t>が、現在の状況では減少して、「正職員・正規職員」が増加して</w:t>
      </w:r>
      <w:r w:rsidRPr="00E878C4">
        <w:rPr>
          <w:rFonts w:hAnsi="ＭＳ Ｐ明朝" w:hint="eastAsia"/>
        </w:rPr>
        <w:t>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父子家庭の父の仕事の変化をみると、</w:t>
      </w:r>
      <w:r w:rsidR="0027590B">
        <w:rPr>
          <w:rFonts w:hAnsi="ＭＳ Ｐ明朝" w:hint="eastAsia"/>
        </w:rPr>
        <w:t>父子家庭になった後には、</w:t>
      </w:r>
      <w:r w:rsidRPr="00E878C4">
        <w:rPr>
          <w:rFonts w:hAnsi="ＭＳ Ｐ明朝" w:hint="eastAsia"/>
        </w:rPr>
        <w:t>「正職員・正規職員」が減少し、「パート･アルバイト・臨時職員等」が増加していますが、現在の仕事では、「正職員・正規職員」が45.3％で、母子家庭より高い値となっています。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父子家庭の場合は、父子家庭になった後は「正職員・正規職員」でなくなるなど、子育てと仕事の両立が一時的に困難になっていることが</w:t>
      </w:r>
      <w:r w:rsidRPr="00E878C4">
        <w:rPr>
          <w:rFonts w:hint="eastAsia"/>
          <w:szCs w:val="21"/>
        </w:rPr>
        <w:t>伺えます</w:t>
      </w:r>
      <w:r w:rsidRPr="00E878C4">
        <w:rPr>
          <w:rFonts w:hAnsi="ＭＳ Ｐ明朝" w:hint="eastAsia"/>
        </w:rPr>
        <w:t>。</w:t>
      </w:r>
    </w:p>
    <w:p w:rsidR="004C78B4" w:rsidRPr="00E878C4" w:rsidRDefault="004C78B4" w:rsidP="004C78B4">
      <w:pPr>
        <w:ind w:leftChars="100" w:left="220" w:firstLineChars="100" w:firstLine="220"/>
        <w:rPr>
          <w:rFonts w:hAnsi="ＭＳ Ｐ明朝"/>
        </w:rPr>
      </w:pPr>
      <w:r w:rsidRPr="00E878C4">
        <w:rPr>
          <w:rFonts w:hAnsi="ＭＳ Ｐ明朝" w:hint="eastAsia"/>
        </w:rPr>
        <w:t>寡婦は、ひとり親家庭となった後から、働く方が増えますが、現在の仕事で見ると、「働いていない」という回答が多くなっています。</w:t>
      </w:r>
    </w:p>
    <w:p w:rsidR="004C78B4" w:rsidRDefault="00643E12" w:rsidP="004D56FC">
      <w:pPr>
        <w:rPr>
          <w:rFonts w:hAnsi="ＭＳ Ｐ明朝"/>
        </w:rPr>
      </w:pPr>
      <w:r>
        <w:rPr>
          <w:noProof/>
        </w:rPr>
        <w:drawing>
          <wp:anchor distT="0" distB="0" distL="114300" distR="114300" simplePos="0" relativeHeight="253473792" behindDoc="0" locked="0" layoutInCell="1" allowOverlap="1" wp14:anchorId="1253FC86" wp14:editId="3B0B580D">
            <wp:simplePos x="0" y="0"/>
            <wp:positionH relativeFrom="column">
              <wp:posOffset>250190</wp:posOffset>
            </wp:positionH>
            <wp:positionV relativeFrom="paragraph">
              <wp:posOffset>135255</wp:posOffset>
            </wp:positionV>
            <wp:extent cx="5610225" cy="3429000"/>
            <wp:effectExtent l="0" t="0" r="9525" b="19050"/>
            <wp:wrapNone/>
            <wp:docPr id="1261" name="グラフ 1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Pr="00E878C4" w:rsidRDefault="004D56FC" w:rsidP="004D56FC">
      <w:pPr>
        <w:rPr>
          <w:rFonts w:hAnsi="ＭＳ Ｐ明朝"/>
        </w:rPr>
      </w:pPr>
    </w:p>
    <w:p w:rsidR="004C78B4" w:rsidRPr="00E878C4" w:rsidRDefault="004C78B4" w:rsidP="004C78B4">
      <w:pPr>
        <w:ind w:leftChars="100" w:left="220" w:firstLineChars="100" w:firstLine="220"/>
        <w:rPr>
          <w:rFonts w:hAnsi="ＭＳ Ｐ明朝"/>
        </w:rPr>
      </w:pPr>
    </w:p>
    <w:p w:rsidR="004C78B4" w:rsidRPr="00E878C4" w:rsidRDefault="004C78B4" w:rsidP="004C78B4">
      <w:pPr>
        <w:ind w:left="330" w:hangingChars="150" w:hanging="330"/>
        <w:rPr>
          <w:rFonts w:hAnsi="ＭＳ Ｐ明朝" w:cs="ＭＳ Ｐゴシック"/>
          <w:kern w:val="0"/>
          <w:szCs w:val="21"/>
        </w:rPr>
      </w:pPr>
      <w:r w:rsidRPr="00E878C4">
        <w:rPr>
          <w:rFonts w:hAnsi="ＭＳ Ｐ明朝" w:hint="eastAsia"/>
        </w:rPr>
        <w:t xml:space="preserve">　</w:t>
      </w:r>
    </w:p>
    <w:p w:rsidR="004C78B4" w:rsidRPr="00E878C4" w:rsidRDefault="004C78B4" w:rsidP="004C78B4">
      <w:pPr>
        <w:rPr>
          <w:szCs w:val="21"/>
        </w:rPr>
      </w:pPr>
    </w:p>
    <w:p w:rsidR="004C78B4" w:rsidRPr="00E878C4" w:rsidRDefault="005F7C95" w:rsidP="004C78B4">
      <w:pPr>
        <w:rPr>
          <w:szCs w:val="21"/>
        </w:rPr>
      </w:pPr>
      <w:r w:rsidRPr="00B758DD">
        <w:rPr>
          <w:rFonts w:hAnsi="ＭＳ Ｐ明朝" w:hint="eastAsia"/>
          <w:noProof/>
          <w:sz w:val="16"/>
          <w:szCs w:val="16"/>
        </w:rPr>
        <mc:AlternateContent>
          <mc:Choice Requires="wps">
            <w:drawing>
              <wp:anchor distT="0" distB="0" distL="114300" distR="114300" simplePos="0" relativeHeight="253385728" behindDoc="1" locked="0" layoutInCell="1" allowOverlap="1" wp14:anchorId="3D3DCD7B" wp14:editId="0700AA99">
                <wp:simplePos x="0" y="0"/>
                <wp:positionH relativeFrom="column">
                  <wp:posOffset>2774315</wp:posOffset>
                </wp:positionH>
                <wp:positionV relativeFrom="paragraph">
                  <wp:posOffset>68580</wp:posOffset>
                </wp:positionV>
                <wp:extent cx="3086100" cy="333375"/>
                <wp:effectExtent l="0" t="0" r="0" b="9525"/>
                <wp:wrapNone/>
                <wp:docPr id="22" name="正方形/長方形 22"/>
                <wp:cNvGraphicFramePr/>
                <a:graphic xmlns:a="http://schemas.openxmlformats.org/drawingml/2006/main">
                  <a:graphicData uri="http://schemas.microsoft.com/office/word/2010/wordprocessingShape">
                    <wps:wsp>
                      <wps:cNvSpPr/>
                      <wps:spPr>
                        <a:xfrm>
                          <a:off x="0" y="0"/>
                          <a:ext cx="3086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なる前:4,312件、なった後:4,287件、現在:4,017件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2" o:spid="_x0000_s1041" style="position:absolute;left:0;text-align:left;margin-left:218.45pt;margin-top:5.4pt;width:243pt;height:26.25pt;z-index:-2499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" fillcolor="white [3201]" stroked="f" strokeweight="2pt">
                <v:textbo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なる前:4,312件、なった後:4,287件、現在:4,017件</w:t>
                      </w:r>
                    </w:p>
                  </w:txbxContent>
                </v:textbox>
              </v:rect>
            </w:pict>
          </mc:Fallback>
        </mc:AlternateContent>
      </w:r>
    </w:p>
    <w:p w:rsidR="004C78B4" w:rsidRPr="00E878C4" w:rsidRDefault="004C78B4" w:rsidP="004C78B4">
      <w:pPr>
        <w:rPr>
          <w:szCs w:val="21"/>
        </w:rPr>
      </w:pPr>
    </w:p>
    <w:p w:rsidR="004C78B4" w:rsidRDefault="004C78B4" w:rsidP="004C78B4">
      <w:pPr>
        <w:rPr>
          <w:szCs w:val="21"/>
        </w:rPr>
      </w:pPr>
    </w:p>
    <w:p w:rsidR="007E342B" w:rsidRDefault="007E342B" w:rsidP="004C78B4">
      <w:pPr>
        <w:rPr>
          <w:szCs w:val="21"/>
        </w:rPr>
      </w:pPr>
    </w:p>
    <w:p w:rsidR="007E342B" w:rsidRDefault="00643E12" w:rsidP="004C78B4">
      <w:pPr>
        <w:rPr>
          <w:szCs w:val="21"/>
        </w:rPr>
      </w:pPr>
      <w:r>
        <w:rPr>
          <w:noProof/>
        </w:rPr>
        <w:lastRenderedPageBreak/>
        <w:drawing>
          <wp:anchor distT="0" distB="0" distL="114300" distR="114300" simplePos="0" relativeHeight="253474816" behindDoc="0" locked="0" layoutInCell="1" allowOverlap="1" wp14:anchorId="3F9D6AED" wp14:editId="151BDA8B">
            <wp:simplePos x="0" y="0"/>
            <wp:positionH relativeFrom="column">
              <wp:posOffset>145415</wp:posOffset>
            </wp:positionH>
            <wp:positionV relativeFrom="paragraph">
              <wp:posOffset>20955</wp:posOffset>
            </wp:positionV>
            <wp:extent cx="5753100" cy="3181350"/>
            <wp:effectExtent l="0" t="0" r="19050" b="19050"/>
            <wp:wrapNone/>
            <wp:docPr id="132" name="グラフ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F84275" w:rsidP="004C78B4">
      <w:pPr>
        <w:rPr>
          <w:szCs w:val="21"/>
        </w:rPr>
      </w:pPr>
      <w:r w:rsidRPr="00B758DD">
        <w:rPr>
          <w:rFonts w:hAnsi="ＭＳ Ｐ明朝" w:hint="eastAsia"/>
          <w:noProof/>
          <w:sz w:val="16"/>
          <w:szCs w:val="16"/>
        </w:rPr>
        <mc:AlternateContent>
          <mc:Choice Requires="wps">
            <w:drawing>
              <wp:anchor distT="0" distB="0" distL="114300" distR="114300" simplePos="0" relativeHeight="253389824" behindDoc="1" locked="0" layoutInCell="1" allowOverlap="1" wp14:anchorId="689BD52B" wp14:editId="3D4DC82F">
                <wp:simplePos x="0" y="0"/>
                <wp:positionH relativeFrom="column">
                  <wp:posOffset>3021648</wp:posOffset>
                </wp:positionH>
                <wp:positionV relativeFrom="paragraph">
                  <wp:posOffset>182880</wp:posOffset>
                </wp:positionV>
                <wp:extent cx="3086100" cy="333375"/>
                <wp:effectExtent l="0" t="0" r="0" b="9525"/>
                <wp:wrapNone/>
                <wp:docPr id="254" name="正方形/長方形 254"/>
                <wp:cNvGraphicFramePr/>
                <a:graphic xmlns:a="http://schemas.openxmlformats.org/drawingml/2006/main">
                  <a:graphicData uri="http://schemas.microsoft.com/office/word/2010/wordprocessingShape">
                    <wps:wsp>
                      <wps:cNvSpPr/>
                      <wps:spPr>
                        <a:xfrm>
                          <a:off x="0" y="0"/>
                          <a:ext cx="3086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なる前:324件、なった後:320件、現在:285件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4" o:spid="_x0000_s1042" style="position:absolute;left:0;text-align:left;margin-left:237.95pt;margin-top:14.4pt;width:243pt;height:26.25pt;z-index:-2499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" fillcolor="white [3201]" stroked="f" strokeweight="2pt">
                <v:textbo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なる前:324件、なった後:320件、現在:285件</w:t>
                      </w:r>
                    </w:p>
                  </w:txbxContent>
                </v:textbox>
              </v:rect>
            </w:pict>
          </mc:Fallback>
        </mc:AlternateContent>
      </w: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0011BF" w:rsidP="004C78B4">
      <w:pPr>
        <w:rPr>
          <w:szCs w:val="21"/>
        </w:rPr>
      </w:pPr>
      <w:r>
        <w:rPr>
          <w:noProof/>
        </w:rPr>
        <w:drawing>
          <wp:anchor distT="0" distB="0" distL="114300" distR="114300" simplePos="0" relativeHeight="253328384" behindDoc="0" locked="0" layoutInCell="1" allowOverlap="1" wp14:anchorId="6C058CB0" wp14:editId="2BF31F12">
            <wp:simplePos x="0" y="0"/>
            <wp:positionH relativeFrom="column">
              <wp:posOffset>145415</wp:posOffset>
            </wp:positionH>
            <wp:positionV relativeFrom="paragraph">
              <wp:posOffset>144781</wp:posOffset>
            </wp:positionV>
            <wp:extent cx="5686425" cy="3505200"/>
            <wp:effectExtent l="0" t="0" r="9525" b="19050"/>
            <wp:wrapNone/>
            <wp:docPr id="68" name="グラフ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A56E49" w:rsidP="004C78B4">
      <w:pPr>
        <w:rPr>
          <w:szCs w:val="21"/>
        </w:rPr>
      </w:pPr>
      <w:r w:rsidRPr="00B758DD">
        <w:rPr>
          <w:rFonts w:hAnsi="ＭＳ Ｐ明朝" w:hint="eastAsia"/>
          <w:noProof/>
          <w:sz w:val="16"/>
          <w:szCs w:val="16"/>
        </w:rPr>
        <mc:AlternateContent>
          <mc:Choice Requires="wps">
            <w:drawing>
              <wp:anchor distT="0" distB="0" distL="114300" distR="114300" simplePos="0" relativeHeight="253387776" behindDoc="1" locked="0" layoutInCell="1" allowOverlap="1" wp14:anchorId="28FBB501" wp14:editId="5B5BBB6E">
                <wp:simplePos x="0" y="0"/>
                <wp:positionH relativeFrom="column">
                  <wp:posOffset>2926715</wp:posOffset>
                </wp:positionH>
                <wp:positionV relativeFrom="paragraph">
                  <wp:posOffset>163830</wp:posOffset>
                </wp:positionV>
                <wp:extent cx="3086100" cy="333375"/>
                <wp:effectExtent l="0" t="0" r="0" b="9525"/>
                <wp:wrapNone/>
                <wp:docPr id="23" name="正方形/長方形 23"/>
                <wp:cNvGraphicFramePr/>
                <a:graphic xmlns:a="http://schemas.openxmlformats.org/drawingml/2006/main">
                  <a:graphicData uri="http://schemas.microsoft.com/office/word/2010/wordprocessingShape">
                    <wps:wsp>
                      <wps:cNvSpPr/>
                      <wps:spPr>
                        <a:xfrm>
                          <a:off x="0" y="0"/>
                          <a:ext cx="3086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なる前:598件、なった後:600件、現在:537件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 o:spid="_x0000_s1043" style="position:absolute;left:0;text-align:left;margin-left:230.45pt;margin-top:12.9pt;width:243pt;height:26.25pt;z-index:-2499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" fillcolor="white [3201]" stroked="f" strokeweight="2pt">
                <v:textbo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なる前:598件、なった後:600件、現在:537件</w:t>
                      </w:r>
                    </w:p>
                  </w:txbxContent>
                </v:textbox>
              </v:rect>
            </w:pict>
          </mc:Fallback>
        </mc:AlternateContent>
      </w: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4C78B4" w:rsidRPr="00E878C4" w:rsidRDefault="004C78B4" w:rsidP="004C78B4">
      <w:pPr>
        <w:rPr>
          <w:rFonts w:hAnsi="ＭＳ Ｐ明朝"/>
          <w:b/>
          <w:szCs w:val="21"/>
        </w:rPr>
      </w:pPr>
      <w:r w:rsidRPr="00E878C4">
        <w:rPr>
          <w:rFonts w:hAnsi="ＭＳ Ｐ明朝" w:hint="eastAsia"/>
          <w:b/>
          <w:szCs w:val="21"/>
        </w:rPr>
        <w:lastRenderedPageBreak/>
        <w:t>（２）ひとり親になった際の転職の有無及びその理由</w:t>
      </w:r>
    </w:p>
    <w:p w:rsidR="004C78B4" w:rsidRPr="00E878C4" w:rsidRDefault="004C78B4" w:rsidP="004C78B4">
      <w:pPr>
        <w:ind w:left="221" w:hangingChars="100" w:hanging="221"/>
        <w:rPr>
          <w:rFonts w:hAnsi="ＭＳ Ｐ明朝"/>
          <w:szCs w:val="21"/>
        </w:rPr>
      </w:pPr>
      <w:r w:rsidRPr="00E878C4">
        <w:rPr>
          <w:rFonts w:hAnsi="ＭＳ Ｐ明朝" w:hint="eastAsia"/>
          <w:b/>
          <w:szCs w:val="21"/>
        </w:rPr>
        <w:t xml:space="preserve">　　</w:t>
      </w:r>
      <w:r w:rsidR="0027590B">
        <w:rPr>
          <w:rFonts w:hAnsi="ＭＳ Ｐ明朝" w:hint="eastAsia"/>
          <w:szCs w:val="21"/>
        </w:rPr>
        <w:t>ひとり親となっ</w:t>
      </w:r>
      <w:r w:rsidRPr="00E878C4">
        <w:rPr>
          <w:rFonts w:hAnsi="ＭＳ Ｐ明朝" w:hint="eastAsia"/>
          <w:szCs w:val="21"/>
        </w:rPr>
        <w:t>たこ</w:t>
      </w:r>
      <w:r w:rsidR="0027590B">
        <w:rPr>
          <w:rFonts w:hAnsi="ＭＳ Ｐ明朝" w:hint="eastAsia"/>
          <w:szCs w:val="21"/>
        </w:rPr>
        <w:t>とによる転職の有無について</w:t>
      </w:r>
      <w:r w:rsidR="00463C72" w:rsidRPr="00E878C4">
        <w:rPr>
          <w:rFonts w:hAnsi="ＭＳ Ｐ明朝" w:hint="eastAsia"/>
          <w:szCs w:val="21"/>
        </w:rPr>
        <w:t>、</w:t>
      </w:r>
      <w:r w:rsidR="0027590B">
        <w:rPr>
          <w:rFonts w:hAnsi="ＭＳ Ｐ明朝" w:hint="eastAsia"/>
          <w:szCs w:val="21"/>
        </w:rPr>
        <w:t>「</w:t>
      </w:r>
      <w:r w:rsidR="00463C72" w:rsidRPr="00E878C4">
        <w:rPr>
          <w:rFonts w:hAnsi="ＭＳ Ｐ明朝" w:hint="eastAsia"/>
          <w:szCs w:val="21"/>
        </w:rPr>
        <w:t>転職した</w:t>
      </w:r>
      <w:r w:rsidR="0027590B">
        <w:rPr>
          <w:rFonts w:hAnsi="ＭＳ Ｐ明朝" w:hint="eastAsia"/>
          <w:szCs w:val="21"/>
        </w:rPr>
        <w:t>」が、母子家庭の母では</w:t>
      </w:r>
      <w:r w:rsidR="00463C72" w:rsidRPr="00E878C4">
        <w:rPr>
          <w:rFonts w:hAnsi="ＭＳ Ｐ明朝" w:hint="eastAsia"/>
          <w:szCs w:val="21"/>
        </w:rPr>
        <w:t>47.5％、父子家庭の父では24.3％、寡婦では45.6</w:t>
      </w:r>
      <w:r w:rsidRPr="00E878C4">
        <w:rPr>
          <w:rFonts w:hAnsi="ＭＳ Ｐ明朝" w:hint="eastAsia"/>
          <w:szCs w:val="21"/>
        </w:rPr>
        <w:t>％となっています。</w:t>
      </w:r>
    </w:p>
    <w:p w:rsidR="0027590B" w:rsidRDefault="004C78B4" w:rsidP="0027590B">
      <w:pPr>
        <w:ind w:leftChars="200" w:left="1980" w:hangingChars="700" w:hanging="1540"/>
        <w:rPr>
          <w:rFonts w:hAnsi="ＭＳ Ｐ明朝"/>
          <w:szCs w:val="21"/>
        </w:rPr>
      </w:pPr>
      <w:r w:rsidRPr="00E878C4">
        <w:rPr>
          <w:rFonts w:hAnsi="ＭＳ Ｐ明朝" w:hint="eastAsia"/>
          <w:szCs w:val="21"/>
        </w:rPr>
        <w:t>その理由として、母子家庭の母では、</w:t>
      </w:r>
      <w:r w:rsidR="00463C72" w:rsidRPr="00E878C4">
        <w:rPr>
          <w:rFonts w:hAnsi="ＭＳ Ｐ明朝" w:hint="eastAsia"/>
          <w:szCs w:val="21"/>
        </w:rPr>
        <w:t>「収入がよくない」が41.9％を占め、次いで「時</w:t>
      </w:r>
    </w:p>
    <w:p w:rsidR="004C78B4" w:rsidRPr="00E878C4" w:rsidRDefault="00463C72" w:rsidP="0027590B">
      <w:pPr>
        <w:ind w:firstLineChars="100" w:firstLine="220"/>
        <w:rPr>
          <w:rFonts w:hAnsi="ＭＳ Ｐ明朝"/>
          <w:szCs w:val="21"/>
        </w:rPr>
      </w:pPr>
      <w:r w:rsidRPr="00E878C4">
        <w:rPr>
          <w:rFonts w:hAnsi="ＭＳ Ｐ明朝" w:hint="eastAsia"/>
          <w:szCs w:val="21"/>
        </w:rPr>
        <w:t>間が合わない」（14.5％）</w:t>
      </w:r>
      <w:r w:rsidR="004C78B4" w:rsidRPr="00E878C4">
        <w:rPr>
          <w:rFonts w:hAnsi="ＭＳ Ｐ明朝" w:hint="eastAsia"/>
          <w:szCs w:val="21"/>
        </w:rPr>
        <w:t>と</w:t>
      </w:r>
      <w:r w:rsidR="00C1265D">
        <w:rPr>
          <w:rFonts w:hAnsi="ＭＳ Ｐ明朝" w:hint="eastAsia"/>
          <w:szCs w:val="21"/>
        </w:rPr>
        <w:t>なって</w:t>
      </w:r>
      <w:r w:rsidR="004C78B4" w:rsidRPr="00E878C4">
        <w:rPr>
          <w:rFonts w:hAnsi="ＭＳ Ｐ明朝" w:hint="eastAsia"/>
          <w:szCs w:val="21"/>
        </w:rPr>
        <w:t>います。</w:t>
      </w:r>
    </w:p>
    <w:p w:rsidR="00463C72" w:rsidRPr="00E878C4" w:rsidRDefault="004C78B4" w:rsidP="00463C72">
      <w:pPr>
        <w:ind w:leftChars="200" w:left="1980" w:hangingChars="700" w:hanging="1540"/>
        <w:rPr>
          <w:rFonts w:hAnsi="ＭＳ Ｐ明朝"/>
          <w:szCs w:val="21"/>
        </w:rPr>
      </w:pPr>
      <w:r w:rsidRPr="00E878C4">
        <w:rPr>
          <w:rFonts w:hAnsi="ＭＳ Ｐ明朝" w:hint="eastAsia"/>
          <w:szCs w:val="21"/>
        </w:rPr>
        <w:t>また、父子家庭の父では、</w:t>
      </w:r>
      <w:r w:rsidR="00463C72" w:rsidRPr="00E878C4">
        <w:rPr>
          <w:rFonts w:hAnsi="ＭＳ Ｐ明朝" w:hint="eastAsia"/>
          <w:szCs w:val="21"/>
        </w:rPr>
        <w:t>「時間が合わない」が</w:t>
      </w:r>
      <w:r w:rsidR="006118A3">
        <w:rPr>
          <w:rFonts w:hAnsi="ＭＳ Ｐ明朝" w:hint="eastAsia"/>
          <w:szCs w:val="21"/>
        </w:rPr>
        <w:t>32.9</w:t>
      </w:r>
      <w:r w:rsidRPr="00E878C4">
        <w:rPr>
          <w:rFonts w:hAnsi="ＭＳ Ｐ明朝" w:hint="eastAsia"/>
          <w:szCs w:val="21"/>
        </w:rPr>
        <w:t>％を占め、次いで、</w:t>
      </w:r>
      <w:r w:rsidR="00463C72" w:rsidRPr="00E878C4">
        <w:rPr>
          <w:rFonts w:hAnsi="ＭＳ Ｐ明朝" w:hint="eastAsia"/>
          <w:szCs w:val="21"/>
        </w:rPr>
        <w:t>「収入がよく</w:t>
      </w:r>
    </w:p>
    <w:p w:rsidR="004C78B4" w:rsidRPr="00E878C4" w:rsidRDefault="00463C72" w:rsidP="0027590B">
      <w:pPr>
        <w:ind w:firstLineChars="100" w:firstLine="220"/>
        <w:rPr>
          <w:rFonts w:hAnsi="ＭＳ Ｐ明朝"/>
          <w:szCs w:val="21"/>
        </w:rPr>
      </w:pPr>
      <w:r w:rsidRPr="00E878C4">
        <w:rPr>
          <w:rFonts w:hAnsi="ＭＳ Ｐ明朝" w:hint="eastAsia"/>
          <w:szCs w:val="21"/>
        </w:rPr>
        <w:t>ない」（13.7％）</w:t>
      </w:r>
      <w:r w:rsidR="004C78B4" w:rsidRPr="00E878C4">
        <w:rPr>
          <w:rFonts w:hAnsi="ＭＳ Ｐ明朝" w:hint="eastAsia"/>
          <w:szCs w:val="21"/>
        </w:rPr>
        <w:t>と</w:t>
      </w:r>
      <w:r w:rsidR="00C1265D">
        <w:rPr>
          <w:rFonts w:hAnsi="ＭＳ Ｐ明朝" w:hint="eastAsia"/>
          <w:szCs w:val="21"/>
        </w:rPr>
        <w:t>なって</w:t>
      </w:r>
      <w:r w:rsidR="004C78B4" w:rsidRPr="00E878C4">
        <w:rPr>
          <w:rFonts w:hAnsi="ＭＳ Ｐ明朝" w:hint="eastAsia"/>
          <w:szCs w:val="21"/>
        </w:rPr>
        <w:t>います。</w:t>
      </w:r>
    </w:p>
    <w:p w:rsidR="004C78B4" w:rsidRPr="00E878C4" w:rsidRDefault="004C78B4" w:rsidP="00C32B34">
      <w:pPr>
        <w:ind w:leftChars="200" w:left="1980" w:hangingChars="700" w:hanging="1540"/>
        <w:rPr>
          <w:rFonts w:hAnsi="ＭＳ Ｐ明朝"/>
          <w:szCs w:val="21"/>
        </w:rPr>
      </w:pPr>
      <w:r w:rsidRPr="00E878C4">
        <w:rPr>
          <w:rFonts w:hAnsi="ＭＳ Ｐ明朝" w:hint="eastAsia"/>
          <w:szCs w:val="21"/>
        </w:rPr>
        <w:t>さらに、寡婦については、</w:t>
      </w:r>
      <w:r w:rsidR="00C32B34" w:rsidRPr="00E878C4">
        <w:rPr>
          <w:rFonts w:hAnsi="ＭＳ Ｐ明朝" w:hint="eastAsia"/>
          <w:szCs w:val="21"/>
        </w:rPr>
        <w:t>「収入がよくない」</w:t>
      </w:r>
      <w:r w:rsidR="00C1265D">
        <w:rPr>
          <w:rFonts w:hAnsi="ＭＳ Ｐ明朝" w:hint="eastAsia"/>
          <w:szCs w:val="21"/>
        </w:rPr>
        <w:t>（</w:t>
      </w:r>
      <w:r w:rsidR="00C32B34" w:rsidRPr="00E878C4">
        <w:rPr>
          <w:rFonts w:hAnsi="ＭＳ Ｐ明朝" w:hint="eastAsia"/>
          <w:szCs w:val="21"/>
        </w:rPr>
        <w:t>35.1</w:t>
      </w:r>
      <w:r w:rsidRPr="00E878C4">
        <w:rPr>
          <w:rFonts w:hAnsi="ＭＳ Ｐ明朝" w:hint="eastAsia"/>
          <w:szCs w:val="21"/>
        </w:rPr>
        <w:t>％</w:t>
      </w:r>
      <w:r w:rsidR="00C1265D">
        <w:rPr>
          <w:rFonts w:hAnsi="ＭＳ Ｐ明朝" w:hint="eastAsia"/>
          <w:szCs w:val="21"/>
        </w:rPr>
        <w:t>）が</w:t>
      </w:r>
      <w:r w:rsidR="00C32B34" w:rsidRPr="00E878C4">
        <w:rPr>
          <w:rFonts w:hAnsi="ＭＳ Ｐ明朝" w:hint="eastAsia"/>
          <w:szCs w:val="21"/>
        </w:rPr>
        <w:t>一番多くなっています。</w:t>
      </w:r>
    </w:p>
    <w:p w:rsidR="004C78B4" w:rsidRDefault="00EF0F31" w:rsidP="004C78B4">
      <w:pPr>
        <w:rPr>
          <w:rFonts w:hAnsi="ＭＳ Ｐ明朝"/>
          <w:b/>
          <w:szCs w:val="21"/>
        </w:rPr>
      </w:pPr>
      <w:r>
        <w:rPr>
          <w:noProof/>
        </w:rPr>
        <w:drawing>
          <wp:anchor distT="0" distB="0" distL="114300" distR="114300" simplePos="0" relativeHeight="253329408" behindDoc="0" locked="0" layoutInCell="1" allowOverlap="1" wp14:anchorId="69326385" wp14:editId="4D20C91F">
            <wp:simplePos x="0" y="0"/>
            <wp:positionH relativeFrom="column">
              <wp:posOffset>1069340</wp:posOffset>
            </wp:positionH>
            <wp:positionV relativeFrom="paragraph">
              <wp:posOffset>173355</wp:posOffset>
            </wp:positionV>
            <wp:extent cx="4305300" cy="1990725"/>
            <wp:effectExtent l="0" t="0" r="19050" b="9525"/>
            <wp:wrapNone/>
            <wp:docPr id="69" name="グラフ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C76EA5" w:rsidRDefault="00C76EA5" w:rsidP="004C78B4">
      <w:pPr>
        <w:rPr>
          <w:rFonts w:hAnsi="ＭＳ Ｐ明朝"/>
          <w:b/>
          <w:szCs w:val="21"/>
        </w:rPr>
      </w:pPr>
    </w:p>
    <w:p w:rsidR="00C76EA5" w:rsidRDefault="00C76EA5" w:rsidP="004C78B4">
      <w:pPr>
        <w:rPr>
          <w:rFonts w:hAnsi="ＭＳ Ｐ明朝"/>
          <w:b/>
          <w:szCs w:val="21"/>
        </w:rPr>
      </w:pPr>
    </w:p>
    <w:p w:rsidR="00C76EA5" w:rsidRDefault="00C76EA5" w:rsidP="004C78B4">
      <w:pPr>
        <w:rPr>
          <w:rFonts w:hAnsi="ＭＳ Ｐ明朝"/>
          <w:b/>
          <w:szCs w:val="21"/>
        </w:rPr>
      </w:pPr>
    </w:p>
    <w:p w:rsidR="00231017" w:rsidRDefault="00231017" w:rsidP="004C78B4">
      <w:pPr>
        <w:rPr>
          <w:rFonts w:hAnsi="ＭＳ Ｐ明朝"/>
          <w:b/>
          <w:szCs w:val="21"/>
        </w:rPr>
      </w:pPr>
    </w:p>
    <w:p w:rsidR="00231017" w:rsidRDefault="005F7C95"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391872" behindDoc="1" locked="0" layoutInCell="1" allowOverlap="1" wp14:anchorId="7DD08200" wp14:editId="43182EBD">
                <wp:simplePos x="0" y="0"/>
                <wp:positionH relativeFrom="column">
                  <wp:posOffset>2631440</wp:posOffset>
                </wp:positionH>
                <wp:positionV relativeFrom="paragraph">
                  <wp:posOffset>30480</wp:posOffset>
                </wp:positionV>
                <wp:extent cx="2895600" cy="333375"/>
                <wp:effectExtent l="0" t="0" r="0" b="9525"/>
                <wp:wrapNone/>
                <wp:docPr id="255" name="正方形/長方形 255"/>
                <wp:cNvGraphicFramePr/>
                <a:graphic xmlns:a="http://schemas.openxmlformats.org/drawingml/2006/main">
                  <a:graphicData uri="http://schemas.microsoft.com/office/word/2010/wordprocessingShape">
                    <wps:wsp>
                      <wps:cNvSpPr/>
                      <wps:spPr>
                        <a:xfrm>
                          <a:off x="0" y="0"/>
                          <a:ext cx="28956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母子:3,483件、父子:300件、寡婦:329件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5" o:spid="_x0000_s1044" style="position:absolute;left:0;text-align:left;margin-left:207.2pt;margin-top:2.4pt;width:228pt;height:26.25pt;z-index:-2499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" fillcolor="white [3201]" stroked="f" strokeweight="2pt">
                <v:textbo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母子:3,483件、父子:300件、寡婦:329件</w:t>
                      </w:r>
                    </w:p>
                  </w:txbxContent>
                </v:textbox>
              </v:rect>
            </w:pict>
          </mc:Fallback>
        </mc:AlternateContent>
      </w:r>
    </w:p>
    <w:p w:rsidR="00C76EA5" w:rsidRDefault="005F7C95" w:rsidP="004C78B4">
      <w:pPr>
        <w:rPr>
          <w:rFonts w:hAnsi="ＭＳ Ｐ明朝"/>
          <w:b/>
          <w:szCs w:val="21"/>
        </w:rPr>
      </w:pPr>
      <w:r>
        <w:rPr>
          <w:noProof/>
        </w:rPr>
        <w:drawing>
          <wp:anchor distT="0" distB="0" distL="114300" distR="114300" simplePos="0" relativeHeight="253330432" behindDoc="0" locked="0" layoutInCell="1" allowOverlap="1" wp14:anchorId="11C5E25A" wp14:editId="6F895A6E">
            <wp:simplePos x="0" y="0"/>
            <wp:positionH relativeFrom="column">
              <wp:posOffset>97790</wp:posOffset>
            </wp:positionH>
            <wp:positionV relativeFrom="paragraph">
              <wp:posOffset>135255</wp:posOffset>
            </wp:positionV>
            <wp:extent cx="5829300" cy="4705350"/>
            <wp:effectExtent l="0" t="0" r="19050" b="19050"/>
            <wp:wrapNone/>
            <wp:docPr id="70" name="グラフ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rsidR="00C76EA5" w:rsidRDefault="00C76EA5" w:rsidP="004C78B4">
      <w:pPr>
        <w:rPr>
          <w:rFonts w:hAnsi="ＭＳ Ｐ明朝"/>
          <w:b/>
          <w:szCs w:val="21"/>
        </w:rPr>
      </w:pPr>
    </w:p>
    <w:p w:rsidR="00C76EA5" w:rsidRDefault="00C76EA5"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C76EA5" w:rsidRPr="00E878C4" w:rsidRDefault="00C76EA5" w:rsidP="004C78B4">
      <w:pPr>
        <w:rPr>
          <w:rFonts w:hAnsi="ＭＳ Ｐ明朝"/>
          <w:b/>
          <w:szCs w:val="21"/>
        </w:rPr>
      </w:pPr>
    </w:p>
    <w:p w:rsidR="004C78B4" w:rsidRPr="00E878C4" w:rsidRDefault="004C78B4" w:rsidP="004C78B4">
      <w:pPr>
        <w:rPr>
          <w:rFonts w:hAnsi="ＭＳ Ｐ明朝"/>
          <w:b/>
          <w:szCs w:val="21"/>
        </w:rPr>
      </w:pPr>
    </w:p>
    <w:p w:rsidR="004C78B4" w:rsidRPr="00E878C4" w:rsidRDefault="004C78B4" w:rsidP="004C78B4">
      <w:pPr>
        <w:rPr>
          <w:rFonts w:hAnsi="ＭＳ Ｐ明朝"/>
          <w:b/>
          <w:szCs w:val="21"/>
        </w:rPr>
      </w:pPr>
    </w:p>
    <w:p w:rsidR="004C78B4" w:rsidRDefault="004C78B4"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Pr="00E878C4" w:rsidRDefault="005F7C95"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393920" behindDoc="1" locked="0" layoutInCell="1" allowOverlap="1" wp14:anchorId="035F0F99" wp14:editId="70E607C4">
                <wp:simplePos x="0" y="0"/>
                <wp:positionH relativeFrom="column">
                  <wp:posOffset>3298190</wp:posOffset>
                </wp:positionH>
                <wp:positionV relativeFrom="paragraph">
                  <wp:posOffset>182880</wp:posOffset>
                </wp:positionV>
                <wp:extent cx="2895600" cy="333375"/>
                <wp:effectExtent l="0" t="0" r="0" b="9525"/>
                <wp:wrapNone/>
                <wp:docPr id="1164" name="正方形/長方形 1164"/>
                <wp:cNvGraphicFramePr/>
                <a:graphic xmlns:a="http://schemas.openxmlformats.org/drawingml/2006/main">
                  <a:graphicData uri="http://schemas.microsoft.com/office/word/2010/wordprocessingShape">
                    <wps:wsp>
                      <wps:cNvSpPr/>
                      <wps:spPr>
                        <a:xfrm>
                          <a:off x="0" y="0"/>
                          <a:ext cx="28956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母子:1,497件、父子:73件、寡婦:150件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64" o:spid="_x0000_s1045" style="position:absolute;left:0;text-align:left;margin-left:259.7pt;margin-top:14.4pt;width:228pt;height:26.25pt;z-index:-2499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" fillcolor="white [3201]" stroked="f" strokeweight="2pt">
                <v:textbo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母子:1,497件、父子:73件、寡婦:150件</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lastRenderedPageBreak/>
        <w:t>（３）離職経験等の状況</w:t>
      </w:r>
    </w:p>
    <w:p w:rsidR="004C78B4" w:rsidRPr="00E878C4" w:rsidRDefault="004C78B4" w:rsidP="004C78B4">
      <w:pPr>
        <w:ind w:leftChars="100" w:left="220" w:firstLineChars="100" w:firstLine="220"/>
        <w:rPr>
          <w:rFonts w:hAnsi="ＭＳ Ｐ明朝"/>
        </w:rPr>
      </w:pPr>
      <w:r w:rsidRPr="00E878C4">
        <w:rPr>
          <w:rFonts w:hAnsi="ＭＳ Ｐ明朝" w:hint="eastAsia"/>
        </w:rPr>
        <w:t>ひとり親になってから現在（平成26年8月）までの間に離職した経験のある方は、全体の52.4%、離職経験がない方は、47.6%となっています。</w:t>
      </w:r>
    </w:p>
    <w:p w:rsidR="004C78B4" w:rsidRPr="00E878C4" w:rsidRDefault="004C78B4" w:rsidP="004C78B4">
      <w:pPr>
        <w:ind w:left="220" w:hangingChars="100" w:hanging="220"/>
        <w:rPr>
          <w:rFonts w:hAnsi="ＭＳ Ｐ明朝"/>
        </w:rPr>
      </w:pPr>
      <w:r w:rsidRPr="00E878C4">
        <w:rPr>
          <w:rFonts w:hAnsi="ＭＳ Ｐ明朝" w:hint="eastAsia"/>
        </w:rPr>
        <w:t xml:space="preserve">　　離職経験がある方のうち、その理由として最も多かったものが「</w:t>
      </w:r>
      <w:r w:rsidR="00B026CB">
        <w:rPr>
          <w:rFonts w:hAnsi="ＭＳ Ｐ明朝" w:hint="eastAsia"/>
        </w:rPr>
        <w:t>好条件</w:t>
      </w:r>
      <w:r w:rsidRPr="00E878C4">
        <w:rPr>
          <w:rFonts w:hAnsi="ＭＳ Ｐ明朝" w:hint="eastAsia"/>
        </w:rPr>
        <w:t>の会社</w:t>
      </w:r>
      <w:r w:rsidR="00B026CB">
        <w:rPr>
          <w:rFonts w:hAnsi="ＭＳ Ｐ明朝" w:hint="eastAsia"/>
        </w:rPr>
        <w:t>への</w:t>
      </w:r>
      <w:r w:rsidRPr="00E878C4">
        <w:rPr>
          <w:rFonts w:hAnsi="ＭＳ Ｐ明朝" w:hint="eastAsia"/>
        </w:rPr>
        <w:t>転職」（</w:t>
      </w:r>
      <w:r w:rsidR="00493D16">
        <w:rPr>
          <w:rFonts w:hAnsi="ＭＳ Ｐ明朝" w:hint="eastAsia"/>
        </w:rPr>
        <w:t>44</w:t>
      </w:r>
      <w:r w:rsidRPr="00E878C4">
        <w:rPr>
          <w:rFonts w:hAnsi="ＭＳ Ｐ明朝" w:hint="eastAsia"/>
        </w:rPr>
        <w:t>.</w:t>
      </w:r>
      <w:r w:rsidR="00493D16">
        <w:rPr>
          <w:rFonts w:hAnsi="ＭＳ Ｐ明朝" w:hint="eastAsia"/>
        </w:rPr>
        <w:t>6</w:t>
      </w:r>
      <w:r w:rsidRPr="00E878C4">
        <w:rPr>
          <w:rFonts w:hAnsi="ＭＳ Ｐ明朝" w:hint="eastAsia"/>
        </w:rPr>
        <w:t>%）となっており、次いで、「病気・病弱など」（</w:t>
      </w:r>
      <w:r w:rsidR="00493D16">
        <w:rPr>
          <w:rFonts w:hAnsi="ＭＳ Ｐ明朝" w:hint="eastAsia"/>
        </w:rPr>
        <w:t>11</w:t>
      </w:r>
      <w:r w:rsidRPr="00E878C4">
        <w:rPr>
          <w:rFonts w:hAnsi="ＭＳ Ｐ明朝" w:hint="eastAsia"/>
        </w:rPr>
        <w:t>.</w:t>
      </w:r>
      <w:r w:rsidR="00493D16">
        <w:rPr>
          <w:rFonts w:hAnsi="ＭＳ Ｐ明朝" w:hint="eastAsia"/>
        </w:rPr>
        <w:t>6</w:t>
      </w:r>
      <w:r w:rsidRPr="00E878C4">
        <w:rPr>
          <w:rFonts w:hAnsi="ＭＳ Ｐ明朝" w:hint="eastAsia"/>
        </w:rPr>
        <w:t>％）、「雇用契約期間</w:t>
      </w:r>
      <w:r w:rsidR="00B026CB">
        <w:rPr>
          <w:rFonts w:hAnsi="ＭＳ Ｐ明朝" w:hint="eastAsia"/>
        </w:rPr>
        <w:t>の</w:t>
      </w:r>
      <w:r w:rsidRPr="00E878C4">
        <w:rPr>
          <w:rFonts w:hAnsi="ＭＳ Ｐ明朝" w:hint="eastAsia"/>
        </w:rPr>
        <w:t>満了」（</w:t>
      </w:r>
      <w:r w:rsidR="00493D16">
        <w:rPr>
          <w:rFonts w:hAnsi="ＭＳ Ｐ明朝" w:hint="eastAsia"/>
        </w:rPr>
        <w:t>11</w:t>
      </w:r>
      <w:r w:rsidRPr="00E878C4">
        <w:rPr>
          <w:rFonts w:hAnsi="ＭＳ Ｐ明朝" w:hint="eastAsia"/>
        </w:rPr>
        <w:t>.</w:t>
      </w:r>
      <w:r w:rsidR="00493D16">
        <w:rPr>
          <w:rFonts w:hAnsi="ＭＳ Ｐ明朝" w:hint="eastAsia"/>
        </w:rPr>
        <w:t>3</w:t>
      </w:r>
      <w:r w:rsidRPr="00E878C4">
        <w:rPr>
          <w:rFonts w:hAnsi="ＭＳ Ｐ明朝" w:hint="eastAsia"/>
        </w:rPr>
        <w:t>%</w:t>
      </w:r>
      <w:r w:rsidR="008E1BD6">
        <w:rPr>
          <w:rFonts w:hAnsi="ＭＳ Ｐ明朝" w:hint="eastAsia"/>
        </w:rPr>
        <w:t>）</w:t>
      </w:r>
      <w:r w:rsidR="00C1265D">
        <w:rPr>
          <w:rFonts w:hAnsi="ＭＳ Ｐ明朝" w:hint="eastAsia"/>
        </w:rPr>
        <w:t>となって</w:t>
      </w:r>
      <w:r w:rsidRPr="00E878C4">
        <w:rPr>
          <w:rFonts w:hAnsi="ＭＳ Ｐ明朝" w:hint="eastAsia"/>
        </w:rPr>
        <w:t>います。</w:t>
      </w:r>
    </w:p>
    <w:p w:rsidR="004C78B4" w:rsidRPr="00E878C4" w:rsidRDefault="004C78B4" w:rsidP="005F7C95">
      <w:pPr>
        <w:ind w:leftChars="100" w:left="220" w:firstLineChars="100" w:firstLine="220"/>
        <w:rPr>
          <w:rFonts w:hAnsi="ＭＳ Ｐ明朝"/>
        </w:rPr>
      </w:pPr>
      <w:r w:rsidRPr="00E878C4">
        <w:rPr>
          <w:rFonts w:hAnsi="ＭＳ Ｐ明朝" w:hint="eastAsia"/>
        </w:rPr>
        <w:t>また、「勤務先の理由で解雇」、「勤務先が倒産(廃業)」が合わせて1</w:t>
      </w:r>
      <w:r w:rsidR="00493D16">
        <w:rPr>
          <w:rFonts w:hAnsi="ＭＳ Ｐ明朝" w:hint="eastAsia"/>
        </w:rPr>
        <w:t>7</w:t>
      </w:r>
      <w:r w:rsidRPr="00E878C4">
        <w:rPr>
          <w:rFonts w:hAnsi="ＭＳ Ｐ明朝" w:hint="eastAsia"/>
        </w:rPr>
        <w:t>.</w:t>
      </w:r>
      <w:r w:rsidR="00493D16">
        <w:rPr>
          <w:rFonts w:hAnsi="ＭＳ Ｐ明朝" w:hint="eastAsia"/>
        </w:rPr>
        <w:t>8</w:t>
      </w:r>
      <w:r w:rsidRPr="00E878C4">
        <w:rPr>
          <w:rFonts w:hAnsi="ＭＳ Ｐ明朝" w:hint="eastAsia"/>
        </w:rPr>
        <w:t>%</w:t>
      </w:r>
      <w:r w:rsidR="0027590B">
        <w:rPr>
          <w:rFonts w:hAnsi="ＭＳ Ｐ明朝" w:hint="eastAsia"/>
        </w:rPr>
        <w:t>となっており、</w:t>
      </w:r>
      <w:r w:rsidRPr="00E878C4">
        <w:rPr>
          <w:rFonts w:hAnsi="ＭＳ Ｐ明朝" w:hint="eastAsia"/>
        </w:rPr>
        <w:t>雇用・経済情勢の悪化による影響も伺えます。</w:t>
      </w:r>
      <w:r w:rsidR="003C0D53">
        <w:rPr>
          <w:rFonts w:hAnsi="ＭＳ Ｐ明朝" w:hint="eastAsia"/>
        </w:rPr>
        <w:t>（複数回答あり）</w:t>
      </w:r>
    </w:p>
    <w:p w:rsidR="004C78B4" w:rsidRDefault="00A903EA" w:rsidP="000E277F">
      <w:pPr>
        <w:rPr>
          <w:rFonts w:hAnsi="ＭＳ Ｐ明朝"/>
        </w:rPr>
      </w:pPr>
      <w:r>
        <w:rPr>
          <w:noProof/>
        </w:rPr>
        <w:drawing>
          <wp:anchor distT="0" distB="0" distL="114300" distR="114300" simplePos="0" relativeHeight="253331456" behindDoc="0" locked="0" layoutInCell="1" allowOverlap="1" wp14:anchorId="43C4EA55" wp14:editId="745E8994">
            <wp:simplePos x="0" y="0"/>
            <wp:positionH relativeFrom="column">
              <wp:posOffset>364490</wp:posOffset>
            </wp:positionH>
            <wp:positionV relativeFrom="paragraph">
              <wp:posOffset>59055</wp:posOffset>
            </wp:positionV>
            <wp:extent cx="5172075" cy="2971800"/>
            <wp:effectExtent l="0" t="0" r="9525" b="19050"/>
            <wp:wrapNone/>
            <wp:docPr id="71" name="グラフ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rsidR="00B026CB" w:rsidRDefault="00B026CB" w:rsidP="000E277F">
      <w:pPr>
        <w:rPr>
          <w:rFonts w:hAnsi="ＭＳ Ｐ明朝"/>
        </w:rPr>
      </w:pPr>
    </w:p>
    <w:p w:rsidR="00B026CB" w:rsidRDefault="00B026CB" w:rsidP="000E277F">
      <w:pPr>
        <w:rPr>
          <w:rFonts w:hAnsi="ＭＳ Ｐ明朝"/>
        </w:rPr>
      </w:pPr>
    </w:p>
    <w:p w:rsidR="00B026CB" w:rsidRDefault="00B026CB" w:rsidP="000E277F">
      <w:pPr>
        <w:rPr>
          <w:rFonts w:hAnsi="ＭＳ Ｐ明朝"/>
        </w:rPr>
      </w:pPr>
    </w:p>
    <w:p w:rsidR="00B026CB" w:rsidRDefault="00B026CB" w:rsidP="000E277F">
      <w:pPr>
        <w:rPr>
          <w:rFonts w:hAnsi="ＭＳ Ｐ明朝"/>
        </w:rPr>
      </w:pPr>
    </w:p>
    <w:p w:rsidR="00B026CB" w:rsidRPr="000E277F" w:rsidRDefault="00B026CB" w:rsidP="000E277F">
      <w:pPr>
        <w:rPr>
          <w:rFonts w:hAnsi="ＭＳ Ｐ明朝"/>
        </w:rPr>
      </w:pPr>
    </w:p>
    <w:p w:rsidR="004C78B4" w:rsidRPr="00E878C4"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4C78B4" w:rsidRPr="009524DE"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4C78B4" w:rsidRDefault="004C78B4" w:rsidP="004C78B4">
      <w:pPr>
        <w:rPr>
          <w:rFonts w:hAnsi="ＭＳ Ｐ明朝"/>
          <w:b/>
          <w:szCs w:val="21"/>
          <w:u w:val="single"/>
        </w:rPr>
      </w:pPr>
    </w:p>
    <w:p w:rsidR="006F4C60" w:rsidRDefault="005F7C95" w:rsidP="004C78B4">
      <w:pPr>
        <w:rPr>
          <w:rFonts w:hAnsi="ＭＳ Ｐ明朝"/>
          <w:b/>
          <w:szCs w:val="21"/>
          <w:u w:val="single"/>
        </w:rPr>
      </w:pPr>
      <w:r w:rsidRPr="00B758DD">
        <w:rPr>
          <w:rFonts w:hAnsi="ＭＳ Ｐ明朝" w:hint="eastAsia"/>
          <w:noProof/>
          <w:sz w:val="16"/>
          <w:szCs w:val="16"/>
        </w:rPr>
        <mc:AlternateContent>
          <mc:Choice Requires="wps">
            <w:drawing>
              <wp:anchor distT="0" distB="0" distL="114300" distR="114300" simplePos="0" relativeHeight="253395968" behindDoc="1" locked="0" layoutInCell="1" allowOverlap="1" wp14:anchorId="69D0F6A3" wp14:editId="1092BF6F">
                <wp:simplePos x="0" y="0"/>
                <wp:positionH relativeFrom="column">
                  <wp:posOffset>4384040</wp:posOffset>
                </wp:positionH>
                <wp:positionV relativeFrom="paragraph">
                  <wp:posOffset>211455</wp:posOffset>
                </wp:positionV>
                <wp:extent cx="1352550" cy="333375"/>
                <wp:effectExtent l="0" t="0" r="0" b="9525"/>
                <wp:wrapNone/>
                <wp:docPr id="1166" name="正方形/長方形 1166"/>
                <wp:cNvGraphicFramePr/>
                <a:graphic xmlns:a="http://schemas.openxmlformats.org/drawingml/2006/main">
                  <a:graphicData uri="http://schemas.microsoft.com/office/word/2010/wordprocessingShape">
                    <wps:wsp>
                      <wps:cNvSpPr/>
                      <wps:spPr>
                        <a:xfrm>
                          <a:off x="0" y="0"/>
                          <a:ext cx="135255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2,393人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66" o:spid="_x0000_s1046" style="position:absolute;left:0;text-align:left;margin-left:345.2pt;margin-top:16.65pt;width:106.5pt;height:26.25pt;z-index:-2499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" fillcolor="white [3201]" stroked="f" strokeweight="2pt">
                <v:textbo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2,393人</w:t>
                      </w:r>
                    </w:p>
                  </w:txbxContent>
                </v:textbox>
              </v:rect>
            </w:pict>
          </mc:Fallback>
        </mc:AlternateContent>
      </w:r>
    </w:p>
    <w:p w:rsidR="006F4C60" w:rsidRDefault="006F4C60" w:rsidP="004C78B4">
      <w:pPr>
        <w:rPr>
          <w:rFonts w:hAnsi="ＭＳ Ｐ明朝"/>
          <w:b/>
          <w:szCs w:val="21"/>
          <w:u w:val="single"/>
        </w:rPr>
      </w:pPr>
    </w:p>
    <w:p w:rsidR="004C78B4" w:rsidRPr="00E878C4" w:rsidRDefault="004C78B4" w:rsidP="004C78B4">
      <w:pPr>
        <w:rPr>
          <w:rFonts w:hAnsi="ＭＳ Ｐ明朝"/>
          <w:b/>
          <w:szCs w:val="21"/>
        </w:rPr>
      </w:pPr>
      <w:r w:rsidRPr="00E878C4">
        <w:rPr>
          <w:rFonts w:hAnsi="ＭＳ Ｐ明朝" w:hint="eastAsia"/>
          <w:b/>
          <w:szCs w:val="21"/>
        </w:rPr>
        <w:t>（４）現在、働いていない方で働きたい希望の就業形態とその理由</w:t>
      </w:r>
    </w:p>
    <w:p w:rsidR="00FA163B" w:rsidRPr="00E878C4" w:rsidRDefault="004C78B4" w:rsidP="00B56130">
      <w:pPr>
        <w:ind w:left="221" w:hangingChars="100" w:hanging="221"/>
        <w:rPr>
          <w:rFonts w:hAnsi="ＭＳ Ｐ明朝"/>
          <w:szCs w:val="21"/>
        </w:rPr>
      </w:pPr>
      <w:r w:rsidRPr="00E878C4">
        <w:rPr>
          <w:rFonts w:hAnsi="ＭＳ Ｐ明朝" w:hint="eastAsia"/>
          <w:b/>
          <w:szCs w:val="21"/>
        </w:rPr>
        <w:t xml:space="preserve">　　</w:t>
      </w:r>
      <w:r w:rsidRPr="00E878C4">
        <w:rPr>
          <w:rFonts w:hAnsi="ＭＳ Ｐ明朝" w:hint="eastAsia"/>
          <w:szCs w:val="21"/>
        </w:rPr>
        <w:t>現在、働いていない方で、働くことを希望する母子家庭の母</w:t>
      </w:r>
      <w:r w:rsidR="002F5B07" w:rsidRPr="00E878C4">
        <w:rPr>
          <w:rFonts w:hAnsi="ＭＳ Ｐ明朝" w:hint="eastAsia"/>
          <w:szCs w:val="21"/>
        </w:rPr>
        <w:t>は82.4</w:t>
      </w:r>
      <w:r w:rsidRPr="00E878C4">
        <w:rPr>
          <w:rFonts w:hAnsi="ＭＳ Ｐ明朝" w:hint="eastAsia"/>
          <w:szCs w:val="21"/>
        </w:rPr>
        <w:t>％で、その就業形態は、「パート・アルバイト・臨時職員等」が全体の39.9％を占め、次いで「正</w:t>
      </w:r>
      <w:r w:rsidR="00047806">
        <w:rPr>
          <w:rFonts w:hAnsi="ＭＳ Ｐ明朝" w:hint="eastAsia"/>
          <w:szCs w:val="21"/>
        </w:rPr>
        <w:t>職</w:t>
      </w:r>
      <w:r w:rsidRPr="00E878C4">
        <w:rPr>
          <w:rFonts w:hAnsi="ＭＳ Ｐ明朝" w:hint="eastAsia"/>
          <w:szCs w:val="21"/>
        </w:rPr>
        <w:t>員・正規職員」が30.1％となっています。</w:t>
      </w:r>
      <w:r w:rsidR="00C36590">
        <w:rPr>
          <w:rFonts w:hAnsi="ＭＳ Ｐ明朝" w:hint="eastAsia"/>
          <w:szCs w:val="21"/>
        </w:rPr>
        <w:t>その</w:t>
      </w:r>
      <w:r w:rsidRPr="00E878C4">
        <w:rPr>
          <w:rFonts w:hAnsi="ＭＳ Ｐ明朝" w:hint="eastAsia"/>
          <w:szCs w:val="21"/>
        </w:rPr>
        <w:t>理由をみると、</w:t>
      </w:r>
      <w:r w:rsidR="00047806" w:rsidRPr="00E878C4">
        <w:rPr>
          <w:rFonts w:hAnsi="ＭＳ Ｐ明朝" w:hint="eastAsia"/>
          <w:szCs w:val="21"/>
        </w:rPr>
        <w:t>「パート・アルバイト・臨時職員等」</w:t>
      </w:r>
      <w:r w:rsidR="00047806">
        <w:rPr>
          <w:rFonts w:hAnsi="ＭＳ Ｐ明朝" w:hint="eastAsia"/>
          <w:szCs w:val="21"/>
        </w:rPr>
        <w:t>を希望する方</w:t>
      </w:r>
      <w:r w:rsidR="00FA163B">
        <w:rPr>
          <w:rFonts w:hAnsi="ＭＳ Ｐ明朝" w:hint="eastAsia"/>
          <w:szCs w:val="21"/>
        </w:rPr>
        <w:t>では、</w:t>
      </w:r>
      <w:r w:rsidRPr="00E878C4">
        <w:rPr>
          <w:rFonts w:hAnsi="ＭＳ Ｐ明朝" w:hint="eastAsia"/>
          <w:szCs w:val="21"/>
        </w:rPr>
        <w:t>「子どもの面倒を</w:t>
      </w:r>
      <w:r w:rsidR="000822A0">
        <w:rPr>
          <w:rFonts w:hAnsi="ＭＳ Ｐ明朝" w:hint="eastAsia"/>
          <w:szCs w:val="21"/>
        </w:rPr>
        <w:t>見る</w:t>
      </w:r>
      <w:r w:rsidRPr="00E878C4">
        <w:rPr>
          <w:rFonts w:hAnsi="ＭＳ Ｐ明朝" w:hint="eastAsia"/>
          <w:szCs w:val="21"/>
        </w:rPr>
        <w:t>必要がある」</w:t>
      </w:r>
      <w:r w:rsidR="00FA163B">
        <w:rPr>
          <w:rFonts w:hAnsi="ＭＳ Ｐ明朝" w:hint="eastAsia"/>
          <w:szCs w:val="21"/>
        </w:rPr>
        <w:t>（36.2％）が最も多く、次いで、「</w:t>
      </w:r>
      <w:r w:rsidR="00FA163B" w:rsidRPr="00E878C4">
        <w:rPr>
          <w:rFonts w:hAnsi="ＭＳ Ｐ明朝" w:hint="eastAsia"/>
          <w:szCs w:val="21"/>
        </w:rPr>
        <w:t>より多い収入を得たい」（</w:t>
      </w:r>
      <w:r w:rsidR="00FA163B">
        <w:rPr>
          <w:rFonts w:hAnsi="ＭＳ Ｐ明朝" w:hint="eastAsia"/>
          <w:szCs w:val="21"/>
        </w:rPr>
        <w:t>15</w:t>
      </w:r>
      <w:r w:rsidR="00FA163B" w:rsidRPr="00E878C4">
        <w:rPr>
          <w:rFonts w:hAnsi="ＭＳ Ｐ明朝" w:hint="eastAsia"/>
          <w:szCs w:val="21"/>
        </w:rPr>
        <w:t>.</w:t>
      </w:r>
      <w:r w:rsidR="00FA163B">
        <w:rPr>
          <w:rFonts w:hAnsi="ＭＳ Ｐ明朝" w:hint="eastAsia"/>
          <w:szCs w:val="21"/>
        </w:rPr>
        <w:t>3</w:t>
      </w:r>
      <w:r w:rsidR="00FA163B" w:rsidRPr="00E878C4">
        <w:rPr>
          <w:rFonts w:hAnsi="ＭＳ Ｐ明朝" w:hint="eastAsia"/>
          <w:szCs w:val="21"/>
        </w:rPr>
        <w:t>％）、「資格・技能を活かしたい」（1</w:t>
      </w:r>
      <w:r w:rsidR="00FA163B">
        <w:rPr>
          <w:rFonts w:hAnsi="ＭＳ Ｐ明朝" w:hint="eastAsia"/>
          <w:szCs w:val="21"/>
        </w:rPr>
        <w:t>1</w:t>
      </w:r>
      <w:r w:rsidR="00FA163B" w:rsidRPr="00E878C4">
        <w:rPr>
          <w:rFonts w:hAnsi="ＭＳ Ｐ明朝" w:hint="eastAsia"/>
          <w:szCs w:val="21"/>
        </w:rPr>
        <w:t>.</w:t>
      </w:r>
      <w:r w:rsidR="00FA163B">
        <w:rPr>
          <w:rFonts w:hAnsi="ＭＳ Ｐ明朝" w:hint="eastAsia"/>
          <w:szCs w:val="21"/>
        </w:rPr>
        <w:t>9</w:t>
      </w:r>
      <w:r w:rsidR="00FA163B" w:rsidRPr="00E878C4">
        <w:rPr>
          <w:rFonts w:hAnsi="ＭＳ Ｐ明朝" w:hint="eastAsia"/>
          <w:szCs w:val="21"/>
        </w:rPr>
        <w:t>％）と</w:t>
      </w:r>
      <w:r w:rsidR="006F4C60">
        <w:rPr>
          <w:rFonts w:hAnsi="ＭＳ Ｐ明朝" w:hint="eastAsia"/>
          <w:szCs w:val="21"/>
        </w:rPr>
        <w:t>なって</w:t>
      </w:r>
      <w:r w:rsidR="00FA163B" w:rsidRPr="00E878C4">
        <w:rPr>
          <w:rFonts w:hAnsi="ＭＳ Ｐ明朝" w:hint="eastAsia"/>
          <w:szCs w:val="21"/>
        </w:rPr>
        <w:t>います。「正</w:t>
      </w:r>
      <w:r w:rsidR="00FA163B">
        <w:rPr>
          <w:rFonts w:hAnsi="ＭＳ Ｐ明朝" w:hint="eastAsia"/>
          <w:szCs w:val="21"/>
        </w:rPr>
        <w:t>職</w:t>
      </w:r>
      <w:r w:rsidR="00FA163B" w:rsidRPr="00E878C4">
        <w:rPr>
          <w:rFonts w:hAnsi="ＭＳ Ｐ明朝" w:hint="eastAsia"/>
          <w:szCs w:val="21"/>
        </w:rPr>
        <w:t>員・正規職員」</w:t>
      </w:r>
      <w:r w:rsidR="00FA163B">
        <w:rPr>
          <w:rFonts w:hAnsi="ＭＳ Ｐ明朝" w:hint="eastAsia"/>
          <w:szCs w:val="21"/>
        </w:rPr>
        <w:t>を希望する方では、「</w:t>
      </w:r>
      <w:r w:rsidR="00FA163B" w:rsidRPr="00E878C4">
        <w:rPr>
          <w:rFonts w:hAnsi="ＭＳ Ｐ明朝" w:hint="eastAsia"/>
          <w:szCs w:val="21"/>
        </w:rPr>
        <w:t>より多い収入を得たい」（</w:t>
      </w:r>
      <w:r w:rsidR="00FA163B">
        <w:rPr>
          <w:rFonts w:hAnsi="ＭＳ Ｐ明朝" w:hint="eastAsia"/>
          <w:szCs w:val="21"/>
        </w:rPr>
        <w:t>29</w:t>
      </w:r>
      <w:r w:rsidR="00FA163B" w:rsidRPr="00E878C4">
        <w:rPr>
          <w:rFonts w:hAnsi="ＭＳ Ｐ明朝" w:hint="eastAsia"/>
          <w:szCs w:val="21"/>
        </w:rPr>
        <w:t>.</w:t>
      </w:r>
      <w:r w:rsidR="00FA163B">
        <w:rPr>
          <w:rFonts w:hAnsi="ＭＳ Ｐ明朝" w:hint="eastAsia"/>
          <w:szCs w:val="21"/>
        </w:rPr>
        <w:t>6</w:t>
      </w:r>
      <w:r w:rsidR="00FA163B" w:rsidRPr="00E878C4">
        <w:rPr>
          <w:rFonts w:hAnsi="ＭＳ Ｐ明朝" w:hint="eastAsia"/>
          <w:szCs w:val="21"/>
        </w:rPr>
        <w:t>％）</w:t>
      </w:r>
      <w:r w:rsidR="006118A3">
        <w:rPr>
          <w:rFonts w:hAnsi="ＭＳ Ｐ明朝" w:hint="eastAsia"/>
          <w:szCs w:val="21"/>
        </w:rPr>
        <w:t>が最も多く</w:t>
      </w:r>
      <w:r w:rsidR="00FA163B" w:rsidRPr="00E878C4">
        <w:rPr>
          <w:rFonts w:hAnsi="ＭＳ Ｐ明朝" w:hint="eastAsia"/>
          <w:szCs w:val="21"/>
        </w:rPr>
        <w:t>、</w:t>
      </w:r>
      <w:r w:rsidR="006118A3">
        <w:rPr>
          <w:rFonts w:hAnsi="ＭＳ Ｐ明朝" w:hint="eastAsia"/>
          <w:szCs w:val="21"/>
        </w:rPr>
        <w:t>次いで</w:t>
      </w:r>
      <w:r w:rsidR="00FA163B" w:rsidRPr="00E878C4">
        <w:rPr>
          <w:rFonts w:hAnsi="ＭＳ Ｐ明朝" w:hint="eastAsia"/>
          <w:szCs w:val="21"/>
        </w:rPr>
        <w:t>「身分や社会保障が安定している」（</w:t>
      </w:r>
      <w:r w:rsidR="00FA163B">
        <w:rPr>
          <w:rFonts w:hAnsi="ＭＳ Ｐ明朝" w:hint="eastAsia"/>
          <w:szCs w:val="21"/>
        </w:rPr>
        <w:t>23.7</w:t>
      </w:r>
      <w:r w:rsidR="00FA163B" w:rsidRPr="00E878C4">
        <w:rPr>
          <w:rFonts w:hAnsi="ＭＳ Ｐ明朝" w:hint="eastAsia"/>
          <w:szCs w:val="21"/>
        </w:rPr>
        <w:t>％）となっています。</w:t>
      </w:r>
    </w:p>
    <w:p w:rsidR="004C78B4" w:rsidRPr="00E878C4" w:rsidRDefault="004C78B4" w:rsidP="005F7C95">
      <w:pPr>
        <w:ind w:left="220" w:hangingChars="100" w:hanging="220"/>
        <w:rPr>
          <w:rFonts w:hAnsi="ＭＳ Ｐ明朝"/>
          <w:szCs w:val="21"/>
        </w:rPr>
      </w:pPr>
      <w:r w:rsidRPr="00E878C4">
        <w:rPr>
          <w:rFonts w:hAnsi="ＭＳ Ｐ明朝" w:hint="eastAsia"/>
          <w:szCs w:val="21"/>
        </w:rPr>
        <w:t xml:space="preserve">　　また、</w:t>
      </w:r>
      <w:r w:rsidR="006F4C60">
        <w:rPr>
          <w:rFonts w:hAnsi="ＭＳ Ｐ明朝" w:hint="eastAsia"/>
          <w:szCs w:val="21"/>
        </w:rPr>
        <w:t>働いていない方で、</w:t>
      </w:r>
      <w:r w:rsidRPr="00E878C4">
        <w:rPr>
          <w:rFonts w:hAnsi="ＭＳ Ｐ明朝" w:hint="eastAsia"/>
          <w:szCs w:val="21"/>
        </w:rPr>
        <w:t>働くことを希望する父子家庭の父は</w:t>
      </w:r>
      <w:r w:rsidR="002F5B07" w:rsidRPr="00E878C4">
        <w:rPr>
          <w:rFonts w:hAnsi="ＭＳ Ｐ明朝" w:hint="eastAsia"/>
          <w:szCs w:val="21"/>
        </w:rPr>
        <w:t>85.4</w:t>
      </w:r>
      <w:r w:rsidRPr="00E878C4">
        <w:rPr>
          <w:rFonts w:hAnsi="ＭＳ Ｐ明朝" w:hint="eastAsia"/>
          <w:szCs w:val="21"/>
        </w:rPr>
        <w:t>％で、その就業形態は、「正社員</w:t>
      </w:r>
      <w:r w:rsidR="008E1BD6">
        <w:rPr>
          <w:rFonts w:hAnsi="ＭＳ Ｐ明朝" w:hint="eastAsia"/>
          <w:szCs w:val="21"/>
        </w:rPr>
        <w:t>・</w:t>
      </w:r>
      <w:r w:rsidR="008E1BD6" w:rsidRPr="00E878C4">
        <w:rPr>
          <w:rFonts w:hAnsi="ＭＳ Ｐ明朝" w:hint="eastAsia"/>
          <w:szCs w:val="21"/>
        </w:rPr>
        <w:t>正規職員</w:t>
      </w:r>
      <w:r w:rsidRPr="00E878C4">
        <w:rPr>
          <w:rFonts w:hAnsi="ＭＳ Ｐ明朝" w:hint="eastAsia"/>
          <w:szCs w:val="21"/>
        </w:rPr>
        <w:t>」が全体の41.7％を占め</w:t>
      </w:r>
      <w:r w:rsidR="006F4C60">
        <w:rPr>
          <w:rFonts w:hAnsi="ＭＳ Ｐ明朝" w:hint="eastAsia"/>
          <w:szCs w:val="21"/>
        </w:rPr>
        <w:t>ています</w:t>
      </w:r>
      <w:r w:rsidR="00FA163B">
        <w:rPr>
          <w:rFonts w:hAnsi="ＭＳ Ｐ明朝" w:hint="eastAsia"/>
          <w:szCs w:val="21"/>
        </w:rPr>
        <w:t>。その</w:t>
      </w:r>
      <w:r w:rsidRPr="00E878C4">
        <w:rPr>
          <w:rFonts w:hAnsi="ＭＳ Ｐ明朝" w:hint="eastAsia"/>
          <w:szCs w:val="21"/>
        </w:rPr>
        <w:t>理由</w:t>
      </w:r>
      <w:r w:rsidR="00FA163B">
        <w:rPr>
          <w:rFonts w:hAnsi="ＭＳ Ｐ明朝" w:hint="eastAsia"/>
          <w:szCs w:val="21"/>
        </w:rPr>
        <w:t>をみると</w:t>
      </w:r>
      <w:r w:rsidRPr="00E878C4">
        <w:rPr>
          <w:rFonts w:hAnsi="ＭＳ Ｐ明朝" w:hint="eastAsia"/>
          <w:szCs w:val="21"/>
        </w:rPr>
        <w:t>、</w:t>
      </w:r>
      <w:r w:rsidR="00FA163B" w:rsidRPr="00E878C4">
        <w:rPr>
          <w:rFonts w:hAnsi="ＭＳ Ｐ明朝" w:hint="eastAsia"/>
          <w:szCs w:val="21"/>
        </w:rPr>
        <w:t>「</w:t>
      </w:r>
      <w:r w:rsidRPr="00E878C4">
        <w:rPr>
          <w:rFonts w:hAnsi="ＭＳ Ｐ明朝" w:hint="eastAsia"/>
          <w:szCs w:val="21"/>
        </w:rPr>
        <w:t>子どもの面倒を</w:t>
      </w:r>
      <w:r w:rsidR="000822A0">
        <w:rPr>
          <w:rFonts w:hAnsi="ＭＳ Ｐ明朝" w:hint="eastAsia"/>
          <w:szCs w:val="21"/>
        </w:rPr>
        <w:t>見る</w:t>
      </w:r>
      <w:r w:rsidRPr="00E878C4">
        <w:rPr>
          <w:rFonts w:hAnsi="ＭＳ Ｐ明朝" w:hint="eastAsia"/>
          <w:szCs w:val="21"/>
        </w:rPr>
        <w:t>必要がある」（3</w:t>
      </w:r>
      <w:r w:rsidR="00FA163B">
        <w:rPr>
          <w:rFonts w:hAnsi="ＭＳ Ｐ明朝" w:hint="eastAsia"/>
          <w:szCs w:val="21"/>
        </w:rPr>
        <w:t>3</w:t>
      </w:r>
      <w:r w:rsidRPr="00E878C4">
        <w:rPr>
          <w:rFonts w:hAnsi="ＭＳ Ｐ明朝" w:hint="eastAsia"/>
          <w:szCs w:val="21"/>
        </w:rPr>
        <w:t>.</w:t>
      </w:r>
      <w:r w:rsidR="00FA163B">
        <w:rPr>
          <w:rFonts w:hAnsi="ＭＳ Ｐ明朝" w:hint="eastAsia"/>
          <w:szCs w:val="21"/>
        </w:rPr>
        <w:t>3</w:t>
      </w:r>
      <w:r w:rsidRPr="00E878C4">
        <w:rPr>
          <w:rFonts w:hAnsi="ＭＳ Ｐ明朝" w:hint="eastAsia"/>
          <w:szCs w:val="21"/>
        </w:rPr>
        <w:t>％）</w:t>
      </w:r>
      <w:r w:rsidR="006F4C60">
        <w:rPr>
          <w:rFonts w:hAnsi="ＭＳ Ｐ明朝" w:hint="eastAsia"/>
          <w:szCs w:val="21"/>
        </w:rPr>
        <w:t>が最も多く</w:t>
      </w:r>
      <w:r w:rsidRPr="00E878C4">
        <w:rPr>
          <w:rFonts w:hAnsi="ＭＳ Ｐ明朝" w:hint="eastAsia"/>
          <w:szCs w:val="21"/>
        </w:rPr>
        <w:t>、</w:t>
      </w:r>
      <w:r w:rsidR="006F4C60">
        <w:rPr>
          <w:rFonts w:hAnsi="ＭＳ Ｐ明朝" w:hint="eastAsia"/>
          <w:szCs w:val="21"/>
        </w:rPr>
        <w:t>次いで</w:t>
      </w:r>
      <w:r w:rsidR="006F4C60" w:rsidRPr="00E878C4">
        <w:rPr>
          <w:rFonts w:hAnsi="ＭＳ Ｐ明朝" w:hint="eastAsia"/>
          <w:szCs w:val="21"/>
        </w:rPr>
        <w:t>「身分や社会保障が安定している」（</w:t>
      </w:r>
      <w:r w:rsidR="006F4C60">
        <w:rPr>
          <w:rFonts w:hAnsi="ＭＳ Ｐ明朝" w:hint="eastAsia"/>
          <w:szCs w:val="21"/>
        </w:rPr>
        <w:t>22.2</w:t>
      </w:r>
      <w:r w:rsidR="006F4C60" w:rsidRPr="00E878C4">
        <w:rPr>
          <w:rFonts w:hAnsi="ＭＳ Ｐ明朝" w:hint="eastAsia"/>
          <w:szCs w:val="21"/>
        </w:rPr>
        <w:t>％）</w:t>
      </w:r>
      <w:r w:rsidR="006F4C60">
        <w:rPr>
          <w:rFonts w:hAnsi="ＭＳ Ｐ明朝" w:hint="eastAsia"/>
          <w:szCs w:val="21"/>
        </w:rPr>
        <w:t>となっています</w:t>
      </w:r>
      <w:r w:rsidRPr="00E878C4">
        <w:rPr>
          <w:rFonts w:hAnsi="ＭＳ Ｐ明朝" w:hint="eastAsia"/>
          <w:szCs w:val="21"/>
        </w:rPr>
        <w:t>。</w:t>
      </w:r>
    </w:p>
    <w:p w:rsidR="004C78B4" w:rsidRDefault="00017992" w:rsidP="004C78B4">
      <w:pPr>
        <w:ind w:left="220" w:hangingChars="100" w:hanging="220"/>
        <w:rPr>
          <w:rFonts w:hAnsi="ＭＳ Ｐ明朝"/>
          <w:szCs w:val="21"/>
        </w:rPr>
      </w:pPr>
      <w:r>
        <w:rPr>
          <w:noProof/>
        </w:rPr>
        <w:drawing>
          <wp:anchor distT="0" distB="0" distL="114300" distR="114300" simplePos="0" relativeHeight="253332480" behindDoc="0" locked="0" layoutInCell="1" allowOverlap="1" wp14:anchorId="68C6AE3C" wp14:editId="29171462">
            <wp:simplePos x="0" y="0"/>
            <wp:positionH relativeFrom="column">
              <wp:posOffset>412115</wp:posOffset>
            </wp:positionH>
            <wp:positionV relativeFrom="paragraph">
              <wp:posOffset>49530</wp:posOffset>
            </wp:positionV>
            <wp:extent cx="4724400" cy="1162050"/>
            <wp:effectExtent l="0" t="0" r="19050" b="19050"/>
            <wp:wrapNone/>
            <wp:docPr id="84" name="グラフ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rsidR="00231017" w:rsidRDefault="00231017" w:rsidP="004C78B4">
      <w:pPr>
        <w:ind w:left="220" w:hangingChars="100" w:hanging="220"/>
        <w:rPr>
          <w:rFonts w:hAnsi="ＭＳ Ｐ明朝"/>
          <w:szCs w:val="21"/>
        </w:rPr>
      </w:pPr>
    </w:p>
    <w:p w:rsidR="00231017" w:rsidRPr="00B56130" w:rsidRDefault="00231017" w:rsidP="004C78B4">
      <w:pPr>
        <w:ind w:left="220" w:hangingChars="100" w:hanging="220"/>
        <w:rPr>
          <w:rFonts w:hAnsi="ＭＳ Ｐ明朝"/>
          <w:color w:val="FF0000"/>
          <w:szCs w:val="21"/>
        </w:rPr>
      </w:pPr>
    </w:p>
    <w:p w:rsidR="00231017" w:rsidRPr="00E878C4" w:rsidRDefault="00231017" w:rsidP="0037713B">
      <w:pPr>
        <w:ind w:left="220" w:hangingChars="100" w:hanging="220"/>
        <w:rPr>
          <w:rFonts w:hAnsi="ＭＳ Ｐ明朝"/>
          <w:szCs w:val="21"/>
        </w:rPr>
      </w:pPr>
    </w:p>
    <w:p w:rsidR="004C78B4" w:rsidRPr="00E878C4" w:rsidRDefault="005F7C95"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398016" behindDoc="1" locked="0" layoutInCell="1" allowOverlap="1" wp14:anchorId="7575AC3F" wp14:editId="3E5DD304">
                <wp:simplePos x="0" y="0"/>
                <wp:positionH relativeFrom="column">
                  <wp:posOffset>2564765</wp:posOffset>
                </wp:positionH>
                <wp:positionV relativeFrom="paragraph">
                  <wp:posOffset>240030</wp:posOffset>
                </wp:positionV>
                <wp:extent cx="2809875" cy="333375"/>
                <wp:effectExtent l="0" t="0" r="9525" b="9525"/>
                <wp:wrapNone/>
                <wp:docPr id="1167" name="正方形/長方形 1167"/>
                <wp:cNvGraphicFramePr/>
                <a:graphic xmlns:a="http://schemas.openxmlformats.org/drawingml/2006/main">
                  <a:graphicData uri="http://schemas.microsoft.com/office/word/2010/wordprocessingShape">
                    <wps:wsp>
                      <wps:cNvSpPr/>
                      <wps:spPr>
                        <a:xfrm>
                          <a:off x="0" y="0"/>
                          <a:ext cx="28098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母子:493件、父子:41件、寡婦:236件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67" o:spid="_x0000_s1047" style="position:absolute;left:0;text-align:left;margin-left:201.95pt;margin-top:18.9pt;width:221.25pt;height:26.25pt;z-index:-2499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" fillcolor="white [3201]" stroked="f" strokeweight="2pt">
                <v:textbox>
                  <w:txbxContent>
                    <w:p w:rsidR="001D2B40" w:rsidRPr="00064B97" w:rsidRDefault="001D2B40"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母子:493件、父子:41件、寡婦:236件</w:t>
                      </w:r>
                    </w:p>
                  </w:txbxContent>
                </v:textbox>
              </v:rect>
            </w:pict>
          </mc:Fallback>
        </mc:AlternateContent>
      </w:r>
    </w:p>
    <w:p w:rsidR="00087F2F" w:rsidRDefault="00017992" w:rsidP="008513BD">
      <w:pPr>
        <w:rPr>
          <w:rFonts w:hAnsi="ＭＳ Ｐ明朝"/>
          <w:b/>
          <w:szCs w:val="21"/>
        </w:rPr>
      </w:pPr>
      <w:r>
        <w:rPr>
          <w:noProof/>
        </w:rPr>
        <w:lastRenderedPageBreak/>
        <w:drawing>
          <wp:anchor distT="0" distB="0" distL="114300" distR="114300" simplePos="0" relativeHeight="253333504" behindDoc="0" locked="0" layoutInCell="1" allowOverlap="1" wp14:anchorId="30750A1C" wp14:editId="15119CDB">
            <wp:simplePos x="0" y="0"/>
            <wp:positionH relativeFrom="column">
              <wp:posOffset>326390</wp:posOffset>
            </wp:positionH>
            <wp:positionV relativeFrom="paragraph">
              <wp:posOffset>-512445</wp:posOffset>
            </wp:positionV>
            <wp:extent cx="5038725" cy="2581275"/>
            <wp:effectExtent l="0" t="0" r="9525" b="9525"/>
            <wp:wrapNone/>
            <wp:docPr id="85" name="グラフ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B56130" w:rsidRDefault="00B56130" w:rsidP="008513BD">
      <w:pPr>
        <w:rPr>
          <w:rFonts w:hAnsi="ＭＳ Ｐ明朝"/>
          <w:b/>
          <w:szCs w:val="21"/>
        </w:rPr>
      </w:pPr>
    </w:p>
    <w:p w:rsidR="006F4C60" w:rsidRDefault="006F4C60" w:rsidP="008513BD">
      <w:pPr>
        <w:rPr>
          <w:rFonts w:hAnsi="ＭＳ Ｐ明朝"/>
          <w:b/>
          <w:szCs w:val="21"/>
        </w:rPr>
      </w:pPr>
    </w:p>
    <w:p w:rsidR="006F4C60" w:rsidRDefault="006F4C60" w:rsidP="008513BD">
      <w:pPr>
        <w:rPr>
          <w:rFonts w:hAnsi="ＭＳ Ｐ明朝"/>
          <w:b/>
          <w:szCs w:val="21"/>
        </w:rPr>
      </w:pPr>
    </w:p>
    <w:p w:rsidR="006F4C60" w:rsidRDefault="006F4C60" w:rsidP="008513BD">
      <w:pPr>
        <w:rPr>
          <w:rFonts w:hAnsi="ＭＳ Ｐ明朝"/>
          <w:b/>
          <w:szCs w:val="21"/>
        </w:rPr>
      </w:pPr>
    </w:p>
    <w:p w:rsidR="006F4C60" w:rsidRDefault="006F4C60" w:rsidP="008513BD">
      <w:pPr>
        <w:rPr>
          <w:rFonts w:hAnsi="ＭＳ Ｐ明朝"/>
          <w:b/>
          <w:szCs w:val="21"/>
        </w:rPr>
      </w:pPr>
    </w:p>
    <w:p w:rsidR="006F4C60" w:rsidRDefault="006F4C60" w:rsidP="008513BD">
      <w:pPr>
        <w:rPr>
          <w:rFonts w:hAnsi="ＭＳ Ｐ明朝"/>
          <w:b/>
          <w:szCs w:val="21"/>
        </w:rPr>
      </w:pPr>
    </w:p>
    <w:p w:rsidR="006F4C60" w:rsidRDefault="006F4C60" w:rsidP="008513BD">
      <w:pPr>
        <w:rPr>
          <w:rFonts w:hAnsi="ＭＳ Ｐ明朝"/>
          <w:b/>
          <w:szCs w:val="21"/>
        </w:rPr>
      </w:pPr>
    </w:p>
    <w:p w:rsidR="006F4C60" w:rsidRDefault="00E256C4" w:rsidP="008513BD">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00064" behindDoc="1" locked="0" layoutInCell="1" allowOverlap="1" wp14:anchorId="5FBB3860" wp14:editId="2C6EAB45">
                <wp:simplePos x="0" y="0"/>
                <wp:positionH relativeFrom="column">
                  <wp:posOffset>2879090</wp:posOffset>
                </wp:positionH>
                <wp:positionV relativeFrom="paragraph">
                  <wp:posOffset>154305</wp:posOffset>
                </wp:positionV>
                <wp:extent cx="2705100" cy="333375"/>
                <wp:effectExtent l="0" t="0" r="0" b="9525"/>
                <wp:wrapNone/>
                <wp:docPr id="1168" name="正方形/長方形 1168"/>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母子:296件、父子:24件、寡婦:19件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68" o:spid="_x0000_s1048" style="position:absolute;left:0;text-align:left;margin-left:226.7pt;margin-top:12.15pt;width:213pt;height:26.25pt;z-index:-2499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" fillcolor="white [3201]" stroked="f" strokeweight="2pt">
                <v:textbox>
                  <w:txbxContent>
                    <w:p w:rsidR="001D2B40" w:rsidRPr="00064B97" w:rsidRDefault="001D2B40"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母子:296件、父子:24件、寡婦:19件</w:t>
                      </w:r>
                    </w:p>
                  </w:txbxContent>
                </v:textbox>
              </v:rect>
            </w:pict>
          </mc:Fallback>
        </mc:AlternateContent>
      </w:r>
    </w:p>
    <w:p w:rsidR="006F4C60" w:rsidRDefault="006F4C60" w:rsidP="008513BD">
      <w:pPr>
        <w:rPr>
          <w:rFonts w:hAnsi="ＭＳ Ｐ明朝"/>
          <w:b/>
          <w:szCs w:val="21"/>
        </w:rPr>
      </w:pPr>
    </w:p>
    <w:p w:rsidR="00B56130" w:rsidRDefault="00F84275" w:rsidP="008513BD">
      <w:pPr>
        <w:rPr>
          <w:rFonts w:hAnsi="ＭＳ Ｐ明朝"/>
          <w:b/>
          <w:szCs w:val="21"/>
        </w:rPr>
      </w:pPr>
      <w:r w:rsidRPr="00F84275">
        <w:rPr>
          <w:noProof/>
        </w:rPr>
        <w:drawing>
          <wp:anchor distT="0" distB="0" distL="114300" distR="114300" simplePos="0" relativeHeight="253475840" behindDoc="0" locked="0" layoutInCell="1" allowOverlap="1" wp14:anchorId="2CAD3B3A" wp14:editId="0CC5ECA7">
            <wp:simplePos x="0" y="0"/>
            <wp:positionH relativeFrom="column">
              <wp:posOffset>1183640</wp:posOffset>
            </wp:positionH>
            <wp:positionV relativeFrom="paragraph">
              <wp:posOffset>30480</wp:posOffset>
            </wp:positionV>
            <wp:extent cx="3533775" cy="1495425"/>
            <wp:effectExtent l="0" t="0" r="9525" b="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37231" cy="14968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F2F" w:rsidRDefault="00087F2F" w:rsidP="008513BD">
      <w:pPr>
        <w:rPr>
          <w:rFonts w:hAnsi="ＭＳ Ｐ明朝"/>
          <w:b/>
          <w:szCs w:val="21"/>
        </w:rPr>
      </w:pPr>
    </w:p>
    <w:p w:rsidR="00087F2F" w:rsidRDefault="00087F2F" w:rsidP="008513BD">
      <w:pPr>
        <w:rPr>
          <w:rFonts w:hAnsi="ＭＳ Ｐ明朝"/>
          <w:b/>
          <w:szCs w:val="21"/>
        </w:rPr>
      </w:pPr>
    </w:p>
    <w:p w:rsidR="00502F14" w:rsidRDefault="00502F14" w:rsidP="008513BD">
      <w:pPr>
        <w:rPr>
          <w:rFonts w:hAnsi="ＭＳ Ｐ明朝"/>
          <w:b/>
          <w:szCs w:val="21"/>
        </w:rPr>
      </w:pPr>
    </w:p>
    <w:p w:rsidR="00514FB0" w:rsidRPr="006F4C60" w:rsidRDefault="00514FB0" w:rsidP="008513BD">
      <w:pPr>
        <w:rPr>
          <w:rFonts w:hAnsi="ＭＳ Ｐ明朝"/>
          <w:b/>
          <w:szCs w:val="21"/>
        </w:rPr>
      </w:pPr>
    </w:p>
    <w:p w:rsidR="00502F14" w:rsidRDefault="00502F14" w:rsidP="008513BD">
      <w:pPr>
        <w:rPr>
          <w:rFonts w:hAnsi="ＭＳ Ｐ明朝"/>
          <w:b/>
          <w:szCs w:val="21"/>
        </w:rPr>
      </w:pPr>
    </w:p>
    <w:p w:rsidR="00514FB0" w:rsidRDefault="00514FB0" w:rsidP="008513BD">
      <w:pPr>
        <w:rPr>
          <w:rFonts w:hAnsi="ＭＳ Ｐ明朝"/>
          <w:b/>
          <w:szCs w:val="21"/>
        </w:rPr>
      </w:pPr>
    </w:p>
    <w:p w:rsidR="008513BD" w:rsidRPr="00E878C4" w:rsidRDefault="008513BD" w:rsidP="008513BD">
      <w:pPr>
        <w:rPr>
          <w:rFonts w:hAnsi="ＭＳ Ｐ明朝"/>
          <w:b/>
          <w:szCs w:val="21"/>
        </w:rPr>
      </w:pPr>
      <w:r w:rsidRPr="00E878C4">
        <w:rPr>
          <w:rFonts w:hAnsi="ＭＳ Ｐ明朝" w:hint="eastAsia"/>
          <w:b/>
          <w:szCs w:val="21"/>
        </w:rPr>
        <w:t>（５）現在、働いておらず、今後も働くことを考えていない方の理由</w:t>
      </w:r>
    </w:p>
    <w:p w:rsidR="008513BD" w:rsidRPr="00E878C4" w:rsidRDefault="008513BD" w:rsidP="008513BD">
      <w:pPr>
        <w:ind w:left="221" w:hangingChars="100" w:hanging="221"/>
        <w:rPr>
          <w:rFonts w:hAnsi="ＭＳ Ｐ明朝"/>
          <w:szCs w:val="21"/>
        </w:rPr>
      </w:pPr>
      <w:r w:rsidRPr="00E878C4">
        <w:rPr>
          <w:rFonts w:hAnsi="ＭＳ Ｐ明朝" w:hint="eastAsia"/>
          <w:b/>
          <w:szCs w:val="21"/>
        </w:rPr>
        <w:t xml:space="preserve">　　</w:t>
      </w:r>
      <w:r w:rsidRPr="00E878C4">
        <w:rPr>
          <w:rFonts w:hAnsi="ＭＳ Ｐ明朝" w:hint="eastAsia"/>
          <w:szCs w:val="21"/>
        </w:rPr>
        <w:t>現在、働いておらず、今後も働くことを考えていない方の理由は、母子家庭の母では「病気</w:t>
      </w:r>
      <w:r w:rsidR="00D968C8">
        <w:rPr>
          <w:rFonts w:hAnsi="ＭＳ Ｐ明朝" w:hint="eastAsia"/>
          <w:szCs w:val="21"/>
        </w:rPr>
        <w:t>・</w:t>
      </w:r>
      <w:r w:rsidRPr="00E878C4">
        <w:rPr>
          <w:rFonts w:hAnsi="ＭＳ Ｐ明朝" w:hint="eastAsia"/>
          <w:szCs w:val="21"/>
        </w:rPr>
        <w:t>病弱</w:t>
      </w:r>
      <w:r w:rsidR="00082874">
        <w:rPr>
          <w:rFonts w:hAnsi="ＭＳ Ｐ明朝" w:hint="eastAsia"/>
          <w:szCs w:val="21"/>
        </w:rPr>
        <w:t>など</w:t>
      </w:r>
      <w:r w:rsidRPr="00E878C4">
        <w:rPr>
          <w:rFonts w:hAnsi="ＭＳ Ｐ明朝" w:hint="eastAsia"/>
          <w:szCs w:val="21"/>
        </w:rPr>
        <w:t>」が47.9％と最も多く、次いで、「子どもの面倒を見たい」（10.4％）となっています。</w:t>
      </w:r>
    </w:p>
    <w:p w:rsidR="008513BD" w:rsidRPr="00E878C4" w:rsidRDefault="008513BD" w:rsidP="009524DE">
      <w:pPr>
        <w:ind w:left="220" w:hangingChars="100" w:hanging="220"/>
        <w:rPr>
          <w:rFonts w:hAnsi="ＭＳ Ｐ明朝"/>
          <w:szCs w:val="21"/>
        </w:rPr>
      </w:pPr>
      <w:r w:rsidRPr="00E878C4">
        <w:rPr>
          <w:rFonts w:hAnsi="ＭＳ Ｐ明朝" w:hint="eastAsia"/>
          <w:szCs w:val="21"/>
        </w:rPr>
        <w:t xml:space="preserve">　　また、父子家庭の父では、</w:t>
      </w:r>
      <w:r w:rsidR="005677C5" w:rsidRPr="00E878C4">
        <w:rPr>
          <w:rFonts w:hAnsi="ＭＳ Ｐ明朝" w:hint="eastAsia"/>
          <w:szCs w:val="21"/>
        </w:rPr>
        <w:t>「病気</w:t>
      </w:r>
      <w:r w:rsidR="00D968C8">
        <w:rPr>
          <w:rFonts w:hAnsi="ＭＳ Ｐ明朝" w:hint="eastAsia"/>
          <w:szCs w:val="21"/>
        </w:rPr>
        <w:t>・</w:t>
      </w:r>
      <w:r w:rsidR="005677C5" w:rsidRPr="00E878C4">
        <w:rPr>
          <w:rFonts w:hAnsi="ＭＳ Ｐ明朝" w:hint="eastAsia"/>
          <w:szCs w:val="21"/>
        </w:rPr>
        <w:t>病弱</w:t>
      </w:r>
      <w:r w:rsidR="00082874">
        <w:rPr>
          <w:rFonts w:hAnsi="ＭＳ Ｐ明朝" w:hint="eastAsia"/>
          <w:szCs w:val="21"/>
        </w:rPr>
        <w:t>など</w:t>
      </w:r>
      <w:r w:rsidR="005677C5" w:rsidRPr="00E878C4">
        <w:rPr>
          <w:rFonts w:hAnsi="ＭＳ Ｐ明朝" w:hint="eastAsia"/>
          <w:szCs w:val="21"/>
        </w:rPr>
        <w:t>」</w:t>
      </w:r>
      <w:r w:rsidR="00514FB0">
        <w:rPr>
          <w:rFonts w:hAnsi="ＭＳ Ｐ明朝" w:hint="eastAsia"/>
          <w:szCs w:val="21"/>
        </w:rPr>
        <w:t>（</w:t>
      </w:r>
      <w:r w:rsidR="005677C5" w:rsidRPr="00E878C4">
        <w:rPr>
          <w:rFonts w:hAnsi="ＭＳ Ｐ明朝" w:hint="eastAsia"/>
          <w:szCs w:val="21"/>
        </w:rPr>
        <w:t>40.9％</w:t>
      </w:r>
      <w:r w:rsidR="00514FB0">
        <w:rPr>
          <w:rFonts w:hAnsi="ＭＳ Ｐ明朝" w:hint="eastAsia"/>
          <w:szCs w:val="21"/>
        </w:rPr>
        <w:t>）が</w:t>
      </w:r>
      <w:r w:rsidR="005677C5" w:rsidRPr="00E878C4">
        <w:rPr>
          <w:rFonts w:hAnsi="ＭＳ Ｐ明朝" w:hint="eastAsia"/>
          <w:szCs w:val="21"/>
        </w:rPr>
        <w:t>最も多く、次いで「子どもの面倒を見たい」、「家族の面倒を見る」が同率で13.</w:t>
      </w:r>
      <w:r w:rsidR="00493D16">
        <w:rPr>
          <w:rFonts w:hAnsi="ＭＳ Ｐ明朝" w:hint="eastAsia"/>
          <w:szCs w:val="21"/>
        </w:rPr>
        <w:t>7</w:t>
      </w:r>
      <w:r w:rsidR="005677C5" w:rsidRPr="00E878C4">
        <w:rPr>
          <w:rFonts w:hAnsi="ＭＳ Ｐ明朝" w:hint="eastAsia"/>
          <w:szCs w:val="21"/>
        </w:rPr>
        <w:t>％となっています。</w:t>
      </w:r>
      <w:r w:rsidR="009442DC">
        <w:rPr>
          <w:rFonts w:hAnsi="ＭＳ Ｐ明朝" w:hint="eastAsia"/>
        </w:rPr>
        <w:t>（複数回答あり）</w:t>
      </w:r>
    </w:p>
    <w:p w:rsidR="008513BD" w:rsidRDefault="00805202" w:rsidP="004C78B4">
      <w:pPr>
        <w:rPr>
          <w:rFonts w:hAnsi="ＭＳ Ｐ明朝"/>
          <w:b/>
          <w:szCs w:val="21"/>
        </w:rPr>
      </w:pPr>
      <w:r>
        <w:rPr>
          <w:noProof/>
        </w:rPr>
        <w:drawing>
          <wp:anchor distT="0" distB="0" distL="114300" distR="114300" simplePos="0" relativeHeight="253476864" behindDoc="0" locked="0" layoutInCell="1" allowOverlap="1" wp14:anchorId="20146836" wp14:editId="49EE932B">
            <wp:simplePos x="0" y="0"/>
            <wp:positionH relativeFrom="column">
              <wp:posOffset>154940</wp:posOffset>
            </wp:positionH>
            <wp:positionV relativeFrom="paragraph">
              <wp:posOffset>78105</wp:posOffset>
            </wp:positionV>
            <wp:extent cx="5838825" cy="3705225"/>
            <wp:effectExtent l="0" t="0" r="9525" b="9525"/>
            <wp:wrapNone/>
            <wp:docPr id="148" name="グラフ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rsidR="00B56130" w:rsidRDefault="00B56130" w:rsidP="004C78B4">
      <w:pPr>
        <w:rPr>
          <w:rFonts w:hAnsi="ＭＳ Ｐ明朝"/>
          <w:b/>
          <w:szCs w:val="21"/>
        </w:rPr>
      </w:pPr>
    </w:p>
    <w:p w:rsidR="00B56130" w:rsidRPr="009524DE" w:rsidRDefault="00B56130" w:rsidP="004C78B4">
      <w:pPr>
        <w:rPr>
          <w:rFonts w:hAnsi="ＭＳ Ｐ明朝"/>
          <w:b/>
          <w:szCs w:val="21"/>
        </w:rPr>
      </w:pPr>
    </w:p>
    <w:p w:rsidR="008513BD" w:rsidRDefault="005677C5" w:rsidP="004C78B4">
      <w:pPr>
        <w:rPr>
          <w:rFonts w:hAnsi="ＭＳ Ｐ明朝"/>
          <w:b/>
          <w:szCs w:val="21"/>
        </w:rPr>
      </w:pPr>
      <w:r w:rsidRPr="00E878C4">
        <w:rPr>
          <w:rFonts w:hAnsi="ＭＳ Ｐ明朝" w:hint="eastAsia"/>
          <w:b/>
          <w:szCs w:val="21"/>
        </w:rPr>
        <w:t xml:space="preserve">　　　　　　　　　　　　　</w:t>
      </w:r>
    </w:p>
    <w:p w:rsidR="005446B1" w:rsidRDefault="005446B1" w:rsidP="004C78B4">
      <w:pPr>
        <w:rPr>
          <w:rFonts w:hAnsi="ＭＳ Ｐ明朝"/>
          <w:b/>
          <w:szCs w:val="21"/>
        </w:rPr>
      </w:pPr>
    </w:p>
    <w:p w:rsidR="005446B1" w:rsidRPr="00E878C4" w:rsidRDefault="005446B1" w:rsidP="004C78B4">
      <w:pPr>
        <w:rPr>
          <w:rFonts w:hAnsi="ＭＳ Ｐ明朝"/>
          <w:b/>
          <w:szCs w:val="21"/>
        </w:rPr>
      </w:pPr>
    </w:p>
    <w:p w:rsidR="008513BD" w:rsidRDefault="008513BD" w:rsidP="004C78B4">
      <w:pPr>
        <w:rPr>
          <w:rFonts w:hAnsi="ＭＳ Ｐ明朝"/>
          <w:b/>
          <w:szCs w:val="21"/>
        </w:rPr>
      </w:pPr>
    </w:p>
    <w:p w:rsidR="00087F2F" w:rsidRDefault="00087F2F" w:rsidP="004C78B4">
      <w:pPr>
        <w:rPr>
          <w:rFonts w:hAnsi="ＭＳ Ｐ明朝"/>
          <w:b/>
          <w:szCs w:val="21"/>
        </w:rPr>
      </w:pPr>
    </w:p>
    <w:p w:rsidR="00087F2F" w:rsidRDefault="00087F2F" w:rsidP="004C78B4">
      <w:pPr>
        <w:rPr>
          <w:rFonts w:hAnsi="ＭＳ Ｐ明朝"/>
          <w:b/>
          <w:szCs w:val="21"/>
        </w:rPr>
      </w:pPr>
    </w:p>
    <w:p w:rsidR="00B56130" w:rsidRDefault="00B56130" w:rsidP="004C78B4">
      <w:pPr>
        <w:rPr>
          <w:rFonts w:hAnsi="ＭＳ Ｐ明朝"/>
          <w:b/>
          <w:szCs w:val="21"/>
        </w:rPr>
      </w:pPr>
    </w:p>
    <w:p w:rsidR="00B56130" w:rsidRDefault="00B56130" w:rsidP="004C78B4">
      <w:pPr>
        <w:rPr>
          <w:rFonts w:hAnsi="ＭＳ Ｐ明朝"/>
          <w:b/>
          <w:szCs w:val="21"/>
        </w:rPr>
      </w:pPr>
    </w:p>
    <w:p w:rsidR="00B56130" w:rsidRDefault="00B56130" w:rsidP="004C78B4">
      <w:pPr>
        <w:rPr>
          <w:rFonts w:hAnsi="ＭＳ Ｐ明朝"/>
          <w:b/>
          <w:szCs w:val="21"/>
        </w:rPr>
      </w:pPr>
    </w:p>
    <w:p w:rsidR="00B56130" w:rsidRDefault="00B56130" w:rsidP="004C78B4">
      <w:pPr>
        <w:rPr>
          <w:rFonts w:hAnsi="ＭＳ Ｐ明朝"/>
          <w:b/>
          <w:szCs w:val="21"/>
        </w:rPr>
      </w:pPr>
    </w:p>
    <w:p w:rsidR="00B56130" w:rsidRDefault="00B56130" w:rsidP="004C78B4">
      <w:pPr>
        <w:rPr>
          <w:rFonts w:hAnsi="ＭＳ Ｐ明朝"/>
          <w:b/>
          <w:szCs w:val="21"/>
        </w:rPr>
      </w:pPr>
    </w:p>
    <w:p w:rsidR="00B56130" w:rsidRDefault="00B56130" w:rsidP="004C78B4">
      <w:pPr>
        <w:rPr>
          <w:rFonts w:hAnsi="ＭＳ Ｐ明朝"/>
          <w:b/>
          <w:szCs w:val="21"/>
        </w:rPr>
      </w:pPr>
    </w:p>
    <w:p w:rsidR="00231017" w:rsidRDefault="00E256C4"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02112" behindDoc="1" locked="0" layoutInCell="1" allowOverlap="1" wp14:anchorId="6090B142" wp14:editId="29ED2C9C">
                <wp:simplePos x="0" y="0"/>
                <wp:positionH relativeFrom="column">
                  <wp:posOffset>3469640</wp:posOffset>
                </wp:positionH>
                <wp:positionV relativeFrom="paragraph">
                  <wp:posOffset>306705</wp:posOffset>
                </wp:positionV>
                <wp:extent cx="2705100" cy="333375"/>
                <wp:effectExtent l="0" t="0" r="0" b="9525"/>
                <wp:wrapNone/>
                <wp:docPr id="1169" name="正方形/長方形 1169"/>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母子:240人、父子:22人、寡婦:227人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69" o:spid="_x0000_s1049" style="position:absolute;left:0;text-align:left;margin-left:273.2pt;margin-top:24.15pt;width:213pt;height:26.25pt;z-index:-2499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" fillcolor="white [3201]" stroked="f" strokeweight="2pt">
                <v:textbox>
                  <w:txbxContent>
                    <w:p w:rsidR="001D2B40" w:rsidRPr="00064B97" w:rsidRDefault="001D2B40"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母子:240人、父子:22人、寡婦:227人</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lastRenderedPageBreak/>
        <w:t>（</w:t>
      </w:r>
      <w:r w:rsidR="008513BD" w:rsidRPr="00E878C4">
        <w:rPr>
          <w:rFonts w:hAnsi="ＭＳ Ｐ明朝" w:hint="eastAsia"/>
          <w:b/>
          <w:szCs w:val="21"/>
        </w:rPr>
        <w:t>６</w:t>
      </w:r>
      <w:r w:rsidRPr="00E878C4">
        <w:rPr>
          <w:rFonts w:hAnsi="ＭＳ Ｐ明朝" w:hint="eastAsia"/>
          <w:b/>
          <w:szCs w:val="21"/>
        </w:rPr>
        <w:t>）現在、働いている方で転職を希望する就業形態とその理由</w:t>
      </w:r>
    </w:p>
    <w:p w:rsidR="004C78B4" w:rsidRPr="00E878C4" w:rsidRDefault="004C78B4" w:rsidP="009524DE">
      <w:pPr>
        <w:ind w:left="221" w:hangingChars="100" w:hanging="221"/>
        <w:rPr>
          <w:rFonts w:hAnsi="ＭＳ Ｐ明朝"/>
          <w:szCs w:val="21"/>
        </w:rPr>
      </w:pPr>
      <w:r w:rsidRPr="00E878C4">
        <w:rPr>
          <w:rFonts w:hAnsi="ＭＳ Ｐ明朝" w:hint="eastAsia"/>
          <w:b/>
          <w:szCs w:val="21"/>
        </w:rPr>
        <w:t xml:space="preserve">　　</w:t>
      </w:r>
      <w:r w:rsidRPr="00E878C4">
        <w:rPr>
          <w:rFonts w:hAnsi="ＭＳ Ｐ明朝" w:hint="eastAsia"/>
          <w:szCs w:val="21"/>
        </w:rPr>
        <w:t>現在、働いている方のうち、転職を希望する母子家庭の母</w:t>
      </w:r>
      <w:r w:rsidR="0077603A">
        <w:rPr>
          <w:rFonts w:hAnsi="ＭＳ Ｐ明朝" w:hint="eastAsia"/>
          <w:szCs w:val="21"/>
        </w:rPr>
        <w:t>は</w:t>
      </w:r>
      <w:r w:rsidR="002F5B07" w:rsidRPr="00E878C4">
        <w:rPr>
          <w:rFonts w:hAnsi="ＭＳ Ｐ明朝" w:hint="eastAsia"/>
          <w:szCs w:val="21"/>
        </w:rPr>
        <w:t>31.5</w:t>
      </w:r>
      <w:r w:rsidR="0077603A">
        <w:rPr>
          <w:rFonts w:hAnsi="ＭＳ Ｐ明朝" w:hint="eastAsia"/>
          <w:szCs w:val="21"/>
        </w:rPr>
        <w:t>%</w:t>
      </w:r>
      <w:r w:rsidRPr="00E878C4">
        <w:rPr>
          <w:rFonts w:hAnsi="ＭＳ Ｐ明朝" w:hint="eastAsia"/>
          <w:szCs w:val="21"/>
        </w:rPr>
        <w:t>で、その就業形態は、</w:t>
      </w:r>
      <w:r w:rsidR="002F5B07" w:rsidRPr="00E878C4">
        <w:rPr>
          <w:rFonts w:hAnsi="ＭＳ Ｐ明朝" w:hint="eastAsia"/>
          <w:szCs w:val="21"/>
        </w:rPr>
        <w:t>「</w:t>
      </w:r>
      <w:r w:rsidR="000B7B01">
        <w:rPr>
          <w:rFonts w:hAnsi="ＭＳ Ｐ明朝" w:hint="eastAsia"/>
          <w:szCs w:val="21"/>
        </w:rPr>
        <w:t>正職員・</w:t>
      </w:r>
      <w:r w:rsidR="002F5B07" w:rsidRPr="00E878C4">
        <w:rPr>
          <w:rFonts w:hAnsi="ＭＳ Ｐ明朝" w:hint="eastAsia"/>
          <w:szCs w:val="21"/>
        </w:rPr>
        <w:t>正規職員」</w:t>
      </w:r>
      <w:r w:rsidRPr="00E878C4">
        <w:rPr>
          <w:rFonts w:hAnsi="ＭＳ Ｐ明朝" w:hint="eastAsia"/>
          <w:szCs w:val="21"/>
        </w:rPr>
        <w:t>が</w:t>
      </w:r>
      <w:r w:rsidR="002F5B07" w:rsidRPr="00E878C4">
        <w:rPr>
          <w:rFonts w:hAnsi="ＭＳ Ｐ明朝" w:hint="eastAsia"/>
          <w:szCs w:val="21"/>
        </w:rPr>
        <w:t>全体の52.2</w:t>
      </w:r>
      <w:r w:rsidRPr="00E878C4">
        <w:rPr>
          <w:rFonts w:hAnsi="ＭＳ Ｐ明朝" w:hint="eastAsia"/>
          <w:szCs w:val="21"/>
        </w:rPr>
        <w:t>％を占め、次いで「</w:t>
      </w:r>
      <w:r w:rsidR="002F5B07" w:rsidRPr="00E878C4">
        <w:rPr>
          <w:rFonts w:hAnsi="ＭＳ Ｐ明朝" w:hint="eastAsia"/>
          <w:szCs w:val="21"/>
        </w:rPr>
        <w:t>パート・アルバイト</w:t>
      </w:r>
      <w:r w:rsidR="007F06FF">
        <w:rPr>
          <w:rFonts w:hAnsi="ＭＳ Ｐ明朝" w:hint="eastAsia"/>
          <w:szCs w:val="21"/>
        </w:rPr>
        <w:t>・臨時職員</w:t>
      </w:r>
      <w:r w:rsidR="002F5B07" w:rsidRPr="00E878C4">
        <w:rPr>
          <w:rFonts w:hAnsi="ＭＳ Ｐ明朝" w:hint="eastAsia"/>
          <w:szCs w:val="21"/>
        </w:rPr>
        <w:t>等</w:t>
      </w:r>
      <w:r w:rsidRPr="00E878C4">
        <w:rPr>
          <w:rFonts w:hAnsi="ＭＳ Ｐ明朝" w:hint="eastAsia"/>
          <w:szCs w:val="21"/>
        </w:rPr>
        <w:t>」が</w:t>
      </w:r>
      <w:r w:rsidR="002F5B07" w:rsidRPr="00E878C4">
        <w:rPr>
          <w:rFonts w:hAnsi="ＭＳ Ｐ明朝" w:hint="eastAsia"/>
          <w:szCs w:val="21"/>
        </w:rPr>
        <w:t>21.5</w:t>
      </w:r>
      <w:r w:rsidRPr="00E878C4">
        <w:rPr>
          <w:rFonts w:hAnsi="ＭＳ Ｐ明朝" w:hint="eastAsia"/>
          <w:szCs w:val="21"/>
        </w:rPr>
        <w:t>％となって</w:t>
      </w:r>
      <w:r w:rsidR="007F06FF">
        <w:rPr>
          <w:rFonts w:hAnsi="ＭＳ Ｐ明朝" w:hint="eastAsia"/>
          <w:szCs w:val="21"/>
        </w:rPr>
        <w:t>います。</w:t>
      </w:r>
      <w:r w:rsidR="002F5B07" w:rsidRPr="00E878C4">
        <w:rPr>
          <w:rFonts w:hAnsi="ＭＳ Ｐ明朝" w:hint="eastAsia"/>
          <w:szCs w:val="21"/>
        </w:rPr>
        <w:t>その理由をみると、</w:t>
      </w:r>
      <w:r w:rsidR="007F06FF" w:rsidRPr="00E878C4">
        <w:rPr>
          <w:rFonts w:hAnsi="ＭＳ Ｐ明朝" w:hint="eastAsia"/>
          <w:szCs w:val="21"/>
        </w:rPr>
        <w:t>「</w:t>
      </w:r>
      <w:r w:rsidR="007F06FF">
        <w:rPr>
          <w:rFonts w:hAnsi="ＭＳ Ｐ明朝" w:hint="eastAsia"/>
          <w:szCs w:val="21"/>
        </w:rPr>
        <w:t>正職員・</w:t>
      </w:r>
      <w:r w:rsidR="007F06FF" w:rsidRPr="00E878C4">
        <w:rPr>
          <w:rFonts w:hAnsi="ＭＳ Ｐ明朝" w:hint="eastAsia"/>
          <w:szCs w:val="21"/>
        </w:rPr>
        <w:t>正規職員」</w:t>
      </w:r>
      <w:r w:rsidR="007F06FF">
        <w:rPr>
          <w:rFonts w:hAnsi="ＭＳ Ｐ明朝" w:hint="eastAsia"/>
          <w:szCs w:val="21"/>
        </w:rPr>
        <w:t>を希望する方では、</w:t>
      </w:r>
      <w:r w:rsidR="002F5B07" w:rsidRPr="00E878C4">
        <w:rPr>
          <w:rFonts w:hAnsi="ＭＳ Ｐ明朝" w:hint="eastAsia"/>
          <w:szCs w:val="21"/>
        </w:rPr>
        <w:t>「収入がよくない」</w:t>
      </w:r>
      <w:r w:rsidR="007F06FF">
        <w:rPr>
          <w:rFonts w:hAnsi="ＭＳ Ｐ明朝" w:hint="eastAsia"/>
          <w:szCs w:val="21"/>
        </w:rPr>
        <w:t>（48</w:t>
      </w:r>
      <w:r w:rsidR="002F5B07" w:rsidRPr="00E878C4">
        <w:rPr>
          <w:rFonts w:hAnsi="ＭＳ Ｐ明朝" w:hint="eastAsia"/>
          <w:szCs w:val="21"/>
        </w:rPr>
        <w:t>.</w:t>
      </w:r>
      <w:r w:rsidR="0099087C">
        <w:rPr>
          <w:rFonts w:hAnsi="ＭＳ Ｐ明朝" w:hint="eastAsia"/>
          <w:szCs w:val="21"/>
        </w:rPr>
        <w:t>5</w:t>
      </w:r>
      <w:r w:rsidR="002F5B07" w:rsidRPr="00E878C4">
        <w:rPr>
          <w:rFonts w:hAnsi="ＭＳ Ｐ明朝" w:hint="eastAsia"/>
          <w:szCs w:val="21"/>
        </w:rPr>
        <w:t>％</w:t>
      </w:r>
      <w:r w:rsidR="007F06FF">
        <w:rPr>
          <w:rFonts w:hAnsi="ＭＳ Ｐ明朝" w:hint="eastAsia"/>
          <w:szCs w:val="21"/>
        </w:rPr>
        <w:t>）が最も多く</w:t>
      </w:r>
      <w:r w:rsidR="002F5B07" w:rsidRPr="00E878C4">
        <w:rPr>
          <w:rFonts w:hAnsi="ＭＳ Ｐ明朝" w:hint="eastAsia"/>
          <w:szCs w:val="21"/>
        </w:rPr>
        <w:t>、次いで「</w:t>
      </w:r>
      <w:r w:rsidR="007F06FF">
        <w:rPr>
          <w:rFonts w:hAnsi="ＭＳ Ｐ明朝" w:hint="eastAsia"/>
          <w:szCs w:val="21"/>
        </w:rPr>
        <w:t>勤務先が自宅から遠い</w:t>
      </w:r>
      <w:r w:rsidR="002F5B07" w:rsidRPr="00E878C4">
        <w:rPr>
          <w:rFonts w:hAnsi="ＭＳ Ｐ明朝" w:hint="eastAsia"/>
          <w:szCs w:val="21"/>
        </w:rPr>
        <w:t>」（</w:t>
      </w:r>
      <w:r w:rsidR="007F06FF">
        <w:rPr>
          <w:rFonts w:hAnsi="ＭＳ Ｐ明朝" w:hint="eastAsia"/>
          <w:szCs w:val="21"/>
        </w:rPr>
        <w:t>8</w:t>
      </w:r>
      <w:r w:rsidR="002F5B07" w:rsidRPr="00E878C4">
        <w:rPr>
          <w:rFonts w:hAnsi="ＭＳ Ｐ明朝" w:hint="eastAsia"/>
          <w:szCs w:val="21"/>
        </w:rPr>
        <w:t>.</w:t>
      </w:r>
      <w:r w:rsidR="007F06FF">
        <w:rPr>
          <w:rFonts w:hAnsi="ＭＳ Ｐ明朝" w:hint="eastAsia"/>
          <w:szCs w:val="21"/>
        </w:rPr>
        <w:t>6</w:t>
      </w:r>
      <w:r w:rsidRPr="00E878C4">
        <w:rPr>
          <w:rFonts w:hAnsi="ＭＳ Ｐ明朝" w:hint="eastAsia"/>
          <w:szCs w:val="21"/>
        </w:rPr>
        <w:t>％）</w:t>
      </w:r>
      <w:r w:rsidR="002F5B07" w:rsidRPr="00E878C4">
        <w:rPr>
          <w:rFonts w:hAnsi="ＭＳ Ｐ明朝" w:hint="eastAsia"/>
          <w:szCs w:val="21"/>
        </w:rPr>
        <w:t>と</w:t>
      </w:r>
      <w:r w:rsidRPr="00E878C4">
        <w:rPr>
          <w:rFonts w:hAnsi="ＭＳ Ｐ明朝" w:hint="eastAsia"/>
          <w:szCs w:val="21"/>
        </w:rPr>
        <w:t>なっています。</w:t>
      </w:r>
    </w:p>
    <w:p w:rsidR="004C78B4" w:rsidRPr="00E878C4" w:rsidRDefault="002F5B07" w:rsidP="002B3630">
      <w:pPr>
        <w:ind w:left="220" w:hangingChars="100" w:hanging="220"/>
        <w:rPr>
          <w:rFonts w:hAnsi="ＭＳ Ｐ明朝"/>
          <w:szCs w:val="21"/>
        </w:rPr>
      </w:pPr>
      <w:r w:rsidRPr="00E878C4">
        <w:rPr>
          <w:rFonts w:hAnsi="ＭＳ Ｐ明朝" w:hint="eastAsia"/>
          <w:szCs w:val="21"/>
        </w:rPr>
        <w:t xml:space="preserve">　　転職を希望する父子家庭の父は20.4</w:t>
      </w:r>
      <w:r w:rsidR="004C78B4" w:rsidRPr="00E878C4">
        <w:rPr>
          <w:rFonts w:hAnsi="ＭＳ Ｐ明朝" w:hint="eastAsia"/>
          <w:szCs w:val="21"/>
        </w:rPr>
        <w:t>％で、その就業形態は、</w:t>
      </w:r>
      <w:r w:rsidRPr="00E878C4">
        <w:rPr>
          <w:rFonts w:hAnsi="ＭＳ Ｐ明朝" w:hint="eastAsia"/>
          <w:szCs w:val="21"/>
        </w:rPr>
        <w:t>「</w:t>
      </w:r>
      <w:r w:rsidR="007F06FF">
        <w:rPr>
          <w:rFonts w:hAnsi="ＭＳ Ｐ明朝" w:hint="eastAsia"/>
          <w:szCs w:val="21"/>
        </w:rPr>
        <w:t>正職員・</w:t>
      </w:r>
      <w:r w:rsidRPr="00E878C4">
        <w:rPr>
          <w:rFonts w:hAnsi="ＭＳ Ｐ明朝" w:hint="eastAsia"/>
          <w:szCs w:val="21"/>
        </w:rPr>
        <w:t>正規職員」</w:t>
      </w:r>
      <w:r w:rsidR="004C78B4" w:rsidRPr="00E878C4">
        <w:rPr>
          <w:rFonts w:hAnsi="ＭＳ Ｐ明朝" w:hint="eastAsia"/>
          <w:szCs w:val="21"/>
        </w:rPr>
        <w:t>が</w:t>
      </w:r>
      <w:r w:rsidRPr="00E878C4">
        <w:rPr>
          <w:rFonts w:hAnsi="ＭＳ Ｐ明朝" w:hint="eastAsia"/>
          <w:szCs w:val="21"/>
        </w:rPr>
        <w:t>全体の34.2</w:t>
      </w:r>
      <w:r w:rsidR="004C78B4" w:rsidRPr="00E878C4">
        <w:rPr>
          <w:rFonts w:hAnsi="ＭＳ Ｐ明朝" w:hint="eastAsia"/>
          <w:szCs w:val="21"/>
        </w:rPr>
        <w:t>％</w:t>
      </w:r>
      <w:r w:rsidRPr="00E878C4">
        <w:rPr>
          <w:rFonts w:hAnsi="ＭＳ Ｐ明朝" w:hint="eastAsia"/>
          <w:szCs w:val="21"/>
        </w:rPr>
        <w:t>で最も多く</w:t>
      </w:r>
      <w:r w:rsidR="007F06FF">
        <w:rPr>
          <w:rFonts w:hAnsi="ＭＳ Ｐ明朝" w:hint="eastAsia"/>
          <w:szCs w:val="21"/>
        </w:rPr>
        <w:t>なっています。</w:t>
      </w:r>
      <w:r w:rsidR="004C78B4" w:rsidRPr="00E878C4">
        <w:rPr>
          <w:rFonts w:hAnsi="ＭＳ Ｐ明朝" w:hint="eastAsia"/>
          <w:szCs w:val="21"/>
        </w:rPr>
        <w:t>その理由をみると、「</w:t>
      </w:r>
      <w:r w:rsidR="007F06FF">
        <w:rPr>
          <w:rFonts w:hAnsi="ＭＳ Ｐ明朝" w:hint="eastAsia"/>
          <w:szCs w:val="21"/>
        </w:rPr>
        <w:t>労働</w:t>
      </w:r>
      <w:r w:rsidRPr="00E878C4">
        <w:rPr>
          <w:rFonts w:hAnsi="ＭＳ Ｐ明朝" w:hint="eastAsia"/>
          <w:szCs w:val="21"/>
        </w:rPr>
        <w:t>時間が</w:t>
      </w:r>
      <w:r w:rsidR="007F06FF">
        <w:rPr>
          <w:rFonts w:hAnsi="ＭＳ Ｐ明朝" w:hint="eastAsia"/>
          <w:szCs w:val="21"/>
        </w:rPr>
        <w:t>あ</w:t>
      </w:r>
      <w:r w:rsidRPr="00E878C4">
        <w:rPr>
          <w:rFonts w:hAnsi="ＭＳ Ｐ明朝" w:hint="eastAsia"/>
          <w:szCs w:val="21"/>
        </w:rPr>
        <w:t>わない」（</w:t>
      </w:r>
      <w:r w:rsidR="007F06FF">
        <w:rPr>
          <w:rFonts w:hAnsi="ＭＳ Ｐ明朝" w:hint="eastAsia"/>
          <w:szCs w:val="21"/>
        </w:rPr>
        <w:t>46</w:t>
      </w:r>
      <w:r w:rsidRPr="00E878C4">
        <w:rPr>
          <w:rFonts w:hAnsi="ＭＳ Ｐ明朝" w:hint="eastAsia"/>
          <w:szCs w:val="21"/>
        </w:rPr>
        <w:t>.</w:t>
      </w:r>
      <w:r w:rsidR="007F06FF">
        <w:rPr>
          <w:rFonts w:hAnsi="ＭＳ Ｐ明朝" w:hint="eastAsia"/>
          <w:szCs w:val="21"/>
        </w:rPr>
        <w:t>7</w:t>
      </w:r>
      <w:r w:rsidR="004C78B4" w:rsidRPr="00E878C4">
        <w:rPr>
          <w:rFonts w:hAnsi="ＭＳ Ｐ明朝" w:hint="eastAsia"/>
          <w:szCs w:val="21"/>
        </w:rPr>
        <w:t>％）となっています。</w:t>
      </w:r>
    </w:p>
    <w:p w:rsidR="004C78B4" w:rsidRPr="00E878C4" w:rsidRDefault="000F0C0C" w:rsidP="00703360">
      <w:pPr>
        <w:ind w:left="220" w:hangingChars="100" w:hanging="220"/>
        <w:rPr>
          <w:rFonts w:hAnsi="ＭＳ Ｐ明朝"/>
          <w:szCs w:val="21"/>
        </w:rPr>
      </w:pPr>
      <w:r w:rsidRPr="000F0C0C">
        <w:rPr>
          <w:noProof/>
        </w:rPr>
        <w:drawing>
          <wp:anchor distT="0" distB="0" distL="114300" distR="114300" simplePos="0" relativeHeight="253481984" behindDoc="0" locked="0" layoutInCell="1" allowOverlap="1" wp14:anchorId="0AD52B46" wp14:editId="2EE9E4A9">
            <wp:simplePos x="0" y="0"/>
            <wp:positionH relativeFrom="column">
              <wp:posOffset>3564890</wp:posOffset>
            </wp:positionH>
            <wp:positionV relativeFrom="paragraph">
              <wp:posOffset>30480</wp:posOffset>
            </wp:positionV>
            <wp:extent cx="2682961" cy="1543050"/>
            <wp:effectExtent l="0" t="0" r="3175"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82961"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E256C4">
        <w:rPr>
          <w:noProof/>
        </w:rPr>
        <w:drawing>
          <wp:anchor distT="0" distB="0" distL="114300" distR="114300" simplePos="0" relativeHeight="253336576" behindDoc="0" locked="0" layoutInCell="1" allowOverlap="1" wp14:anchorId="5DF60521" wp14:editId="422FA5BE">
            <wp:simplePos x="0" y="0"/>
            <wp:positionH relativeFrom="column">
              <wp:posOffset>40640</wp:posOffset>
            </wp:positionH>
            <wp:positionV relativeFrom="paragraph">
              <wp:posOffset>30480</wp:posOffset>
            </wp:positionV>
            <wp:extent cx="3390900" cy="1543050"/>
            <wp:effectExtent l="0" t="0" r="19050" b="19050"/>
            <wp:wrapNone/>
            <wp:docPr id="120" name="グラフ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rsidR="004C78B4" w:rsidRDefault="004C78B4" w:rsidP="00CD7428">
      <w:pPr>
        <w:ind w:left="220" w:hangingChars="100" w:hanging="220"/>
        <w:rPr>
          <w:rFonts w:hAnsi="ＭＳ Ｐ明朝"/>
          <w:szCs w:val="21"/>
        </w:rPr>
      </w:pPr>
    </w:p>
    <w:p w:rsidR="00B56130" w:rsidRPr="00E878C4" w:rsidRDefault="00B56130" w:rsidP="004C78B4">
      <w:pPr>
        <w:ind w:left="220" w:hangingChars="100" w:hanging="220"/>
        <w:rPr>
          <w:rFonts w:hAnsi="ＭＳ Ｐ明朝"/>
          <w:szCs w:val="21"/>
        </w:rPr>
      </w:pPr>
    </w:p>
    <w:p w:rsidR="004C78B4" w:rsidRDefault="004C78B4" w:rsidP="004C78B4">
      <w:pPr>
        <w:rPr>
          <w:rFonts w:hAnsi="ＭＳ Ｐ明朝"/>
          <w:b/>
          <w:szCs w:val="21"/>
        </w:rPr>
      </w:pPr>
    </w:p>
    <w:p w:rsidR="00082874" w:rsidRDefault="00082874" w:rsidP="004C78B4">
      <w:pPr>
        <w:rPr>
          <w:rFonts w:hAnsi="ＭＳ Ｐ明朝"/>
          <w:b/>
          <w:szCs w:val="21"/>
        </w:rPr>
      </w:pPr>
    </w:p>
    <w:p w:rsidR="00082874" w:rsidRDefault="00082874" w:rsidP="004C78B4">
      <w:pPr>
        <w:rPr>
          <w:rFonts w:hAnsi="ＭＳ Ｐ明朝"/>
          <w:b/>
          <w:szCs w:val="21"/>
        </w:rPr>
      </w:pPr>
    </w:p>
    <w:p w:rsidR="002302CF" w:rsidRDefault="00E256C4"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04160" behindDoc="1" locked="0" layoutInCell="1" allowOverlap="1" wp14:anchorId="38F6534C" wp14:editId="5CE66C50">
                <wp:simplePos x="0" y="0"/>
                <wp:positionH relativeFrom="column">
                  <wp:posOffset>859790</wp:posOffset>
                </wp:positionH>
                <wp:positionV relativeFrom="paragraph">
                  <wp:posOffset>125730</wp:posOffset>
                </wp:positionV>
                <wp:extent cx="2705100" cy="333375"/>
                <wp:effectExtent l="0" t="0" r="0" b="9525"/>
                <wp:wrapNone/>
                <wp:docPr id="1170" name="正方形/長方形 1170"/>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母子:3,724件、父子:279件、寡婦:287件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70" o:spid="_x0000_s1050" style="position:absolute;left:0;text-align:left;margin-left:67.7pt;margin-top:9.9pt;width:213pt;height:26.25pt;z-index:-2499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" fillcolor="white [3201]" stroked="f" strokeweight="2pt">
                <v:textbox>
                  <w:txbxContent>
                    <w:p w:rsidR="001D2B40" w:rsidRPr="00064B97" w:rsidRDefault="001D2B40"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母子:3,724件、父子:279件、寡婦:287件</w:t>
                      </w:r>
                    </w:p>
                  </w:txbxContent>
                </v:textbox>
              </v:rect>
            </w:pict>
          </mc:Fallback>
        </mc:AlternateContent>
      </w:r>
    </w:p>
    <w:p w:rsidR="00082874" w:rsidRDefault="00082874" w:rsidP="004C78B4">
      <w:pPr>
        <w:rPr>
          <w:rFonts w:hAnsi="ＭＳ Ｐ明朝"/>
          <w:b/>
          <w:szCs w:val="21"/>
        </w:rPr>
      </w:pPr>
    </w:p>
    <w:p w:rsidR="00082874" w:rsidRDefault="00703360" w:rsidP="004C78B4">
      <w:pPr>
        <w:rPr>
          <w:rFonts w:hAnsi="ＭＳ Ｐ明朝"/>
          <w:b/>
          <w:szCs w:val="21"/>
        </w:rPr>
      </w:pPr>
      <w:r>
        <w:rPr>
          <w:noProof/>
        </w:rPr>
        <w:drawing>
          <wp:anchor distT="0" distB="0" distL="114300" distR="114300" simplePos="0" relativeHeight="253338624" behindDoc="0" locked="0" layoutInCell="1" allowOverlap="1" wp14:anchorId="0ED633E0" wp14:editId="4A90C0B0">
            <wp:simplePos x="0" y="0"/>
            <wp:positionH relativeFrom="column">
              <wp:posOffset>40640</wp:posOffset>
            </wp:positionH>
            <wp:positionV relativeFrom="paragraph">
              <wp:posOffset>20955</wp:posOffset>
            </wp:positionV>
            <wp:extent cx="6048375" cy="3133725"/>
            <wp:effectExtent l="0" t="0" r="9525" b="9525"/>
            <wp:wrapNone/>
            <wp:docPr id="122" name="グラフ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rsidR="00082874" w:rsidRDefault="00082874" w:rsidP="004C78B4">
      <w:pPr>
        <w:rPr>
          <w:rFonts w:hAnsi="ＭＳ Ｐ明朝"/>
          <w:b/>
          <w:szCs w:val="21"/>
        </w:rPr>
      </w:pPr>
    </w:p>
    <w:p w:rsidR="00082874" w:rsidRDefault="00082874"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514FB0" w:rsidRDefault="00514FB0" w:rsidP="004C78B4">
      <w:pPr>
        <w:rPr>
          <w:rFonts w:hAnsi="ＭＳ Ｐ明朝"/>
          <w:b/>
          <w:szCs w:val="21"/>
        </w:rPr>
      </w:pPr>
    </w:p>
    <w:p w:rsidR="00514FB0" w:rsidRDefault="00E256C4"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06208" behindDoc="1" locked="0" layoutInCell="1" allowOverlap="1" wp14:anchorId="2E3CEF23" wp14:editId="72AEEB54">
                <wp:simplePos x="0" y="0"/>
                <wp:positionH relativeFrom="column">
                  <wp:posOffset>3641090</wp:posOffset>
                </wp:positionH>
                <wp:positionV relativeFrom="paragraph">
                  <wp:posOffset>106680</wp:posOffset>
                </wp:positionV>
                <wp:extent cx="2571750" cy="333375"/>
                <wp:effectExtent l="0" t="0" r="0" b="9525"/>
                <wp:wrapNone/>
                <wp:docPr id="1171" name="正方形/長方形 1171"/>
                <wp:cNvGraphicFramePr/>
                <a:graphic xmlns:a="http://schemas.openxmlformats.org/drawingml/2006/main">
                  <a:graphicData uri="http://schemas.microsoft.com/office/word/2010/wordprocessingShape">
                    <wps:wsp>
                      <wps:cNvSpPr/>
                      <wps:spPr>
                        <a:xfrm>
                          <a:off x="0" y="0"/>
                          <a:ext cx="257175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DC0736" w:rsidRDefault="001D2B40" w:rsidP="00E256C4">
                            <w:pPr>
                              <w:jc w:val="center"/>
                              <w:rPr>
                                <w:rFonts w:asciiTheme="majorEastAsia" w:eastAsiaTheme="majorEastAsia" w:hAnsiTheme="majorEastAsia"/>
                                <w:sz w:val="16"/>
                                <w:szCs w:val="16"/>
                              </w:rPr>
                            </w:pPr>
                            <w:r w:rsidRPr="00DC0736">
                              <w:rPr>
                                <w:rFonts w:asciiTheme="majorEastAsia" w:eastAsiaTheme="majorEastAsia" w:hAnsiTheme="majorEastAsia" w:hint="eastAsia"/>
                                <w:sz w:val="16"/>
                                <w:szCs w:val="16"/>
                              </w:rPr>
                              <w:t>回答者数 母子:929人、父子:38人、寡婦:29人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71" o:spid="_x0000_s1051" style="position:absolute;left:0;text-align:left;margin-left:286.7pt;margin-top:8.4pt;width:202.5pt;height:26.25pt;z-index:-2499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" fillcolor="white [3201]" stroked="f" strokeweight="2pt">
                <v:textbox>
                  <w:txbxContent>
                    <w:p w:rsidR="001D2B40" w:rsidRPr="00DC0736" w:rsidRDefault="001D2B40" w:rsidP="00E256C4">
                      <w:pPr>
                        <w:jc w:val="center"/>
                        <w:rPr>
                          <w:rFonts w:asciiTheme="majorEastAsia" w:eastAsiaTheme="majorEastAsia" w:hAnsiTheme="majorEastAsia"/>
                          <w:sz w:val="16"/>
                          <w:szCs w:val="16"/>
                        </w:rPr>
                      </w:pPr>
                      <w:r w:rsidRPr="00DC0736">
                        <w:rPr>
                          <w:rFonts w:asciiTheme="majorEastAsia" w:eastAsiaTheme="majorEastAsia" w:hAnsiTheme="majorEastAsia" w:hint="eastAsia"/>
                          <w:sz w:val="16"/>
                          <w:szCs w:val="16"/>
                        </w:rPr>
                        <w:t>回答者数 母子:929人、父子:38人、寡婦:29人</w:t>
                      </w:r>
                    </w:p>
                  </w:txbxContent>
                </v:textbox>
              </v:rect>
            </w:pict>
          </mc:Fallback>
        </mc:AlternateContent>
      </w:r>
    </w:p>
    <w:p w:rsidR="00514FB0" w:rsidRDefault="00514FB0"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t>（</w:t>
      </w:r>
      <w:r w:rsidR="008513BD" w:rsidRPr="00E878C4">
        <w:rPr>
          <w:rFonts w:hAnsi="ＭＳ Ｐ明朝" w:hint="eastAsia"/>
          <w:b/>
          <w:szCs w:val="21"/>
        </w:rPr>
        <w:t>７</w:t>
      </w:r>
      <w:r w:rsidRPr="00E878C4">
        <w:rPr>
          <w:rFonts w:hAnsi="ＭＳ Ｐ明朝" w:hint="eastAsia"/>
          <w:b/>
          <w:szCs w:val="21"/>
        </w:rPr>
        <w:t>）仕事を探す際に利用した情報源</w:t>
      </w:r>
    </w:p>
    <w:p w:rsidR="004C78B4" w:rsidRPr="00E878C4" w:rsidRDefault="004C78B4" w:rsidP="004C78B4">
      <w:pPr>
        <w:ind w:leftChars="100" w:left="220" w:firstLineChars="100" w:firstLine="220"/>
        <w:rPr>
          <w:rFonts w:hAnsi="ＭＳ Ｐ明朝"/>
        </w:rPr>
      </w:pPr>
      <w:r w:rsidRPr="00E878C4">
        <w:rPr>
          <w:rFonts w:hint="eastAsia"/>
        </w:rPr>
        <w:t>母子家庭の母</w:t>
      </w:r>
      <w:r w:rsidR="00563DC6">
        <w:rPr>
          <w:rFonts w:hint="eastAsia"/>
        </w:rPr>
        <w:t>の</w:t>
      </w:r>
      <w:r w:rsidR="00493D16">
        <w:rPr>
          <w:rFonts w:hint="eastAsia"/>
        </w:rPr>
        <w:t>主</w:t>
      </w:r>
      <w:r w:rsidR="00563DC6">
        <w:rPr>
          <w:rFonts w:hint="eastAsia"/>
        </w:rPr>
        <w:t>な</w:t>
      </w:r>
      <w:r w:rsidR="00493D16">
        <w:rPr>
          <w:rFonts w:hint="eastAsia"/>
        </w:rPr>
        <w:t>利用は</w:t>
      </w:r>
      <w:r w:rsidRPr="00E878C4">
        <w:rPr>
          <w:rFonts w:hint="eastAsia"/>
        </w:rPr>
        <w:t>、</w:t>
      </w:r>
      <w:r w:rsidRPr="00E878C4">
        <w:rPr>
          <w:rFonts w:hAnsi="ＭＳ Ｐ明朝" w:hint="eastAsia"/>
        </w:rPr>
        <w:t>「ハローワーク」</w:t>
      </w:r>
      <w:r w:rsidR="00493D16">
        <w:rPr>
          <w:rFonts w:hAnsi="ＭＳ Ｐ明朝" w:hint="eastAsia"/>
        </w:rPr>
        <w:t>（60</w:t>
      </w:r>
      <w:r w:rsidRPr="00E878C4">
        <w:rPr>
          <w:rFonts w:hAnsi="ＭＳ Ｐ明朝" w:hint="eastAsia"/>
        </w:rPr>
        <w:t>.</w:t>
      </w:r>
      <w:r w:rsidR="00493D16">
        <w:rPr>
          <w:rFonts w:hAnsi="ＭＳ Ｐ明朝" w:hint="eastAsia"/>
        </w:rPr>
        <w:t>8</w:t>
      </w:r>
      <w:r w:rsidRPr="00E878C4">
        <w:rPr>
          <w:rFonts w:hAnsi="ＭＳ Ｐ明朝" w:hint="eastAsia"/>
        </w:rPr>
        <w:t>％</w:t>
      </w:r>
      <w:r w:rsidR="00493D16">
        <w:rPr>
          <w:rFonts w:hAnsi="ＭＳ Ｐ明朝" w:hint="eastAsia"/>
        </w:rPr>
        <w:t>）</w:t>
      </w:r>
      <w:r w:rsidRPr="00E878C4">
        <w:rPr>
          <w:rFonts w:hAnsi="ＭＳ Ｐ明朝" w:hint="eastAsia"/>
        </w:rPr>
        <w:t>、「無料求人雑誌</w:t>
      </w:r>
      <w:r w:rsidR="006E42DE">
        <w:rPr>
          <w:rFonts w:hAnsi="ＭＳ Ｐ明朝" w:hint="eastAsia"/>
        </w:rPr>
        <w:t>（折込チラシ）</w:t>
      </w:r>
      <w:r w:rsidRPr="00E878C4">
        <w:rPr>
          <w:rFonts w:hAnsi="ＭＳ Ｐ明朝" w:hint="eastAsia"/>
        </w:rPr>
        <w:t>」</w:t>
      </w:r>
      <w:r w:rsidR="00493D16">
        <w:rPr>
          <w:rFonts w:hAnsi="ＭＳ Ｐ明朝" w:hint="eastAsia"/>
        </w:rPr>
        <w:t>（49</w:t>
      </w:r>
      <w:r w:rsidRPr="00E878C4">
        <w:rPr>
          <w:rFonts w:hAnsi="ＭＳ Ｐ明朝" w:hint="eastAsia"/>
        </w:rPr>
        <w:t>.</w:t>
      </w:r>
      <w:r w:rsidR="00493D16">
        <w:rPr>
          <w:rFonts w:hAnsi="ＭＳ Ｐ明朝" w:hint="eastAsia"/>
        </w:rPr>
        <w:t>9</w:t>
      </w:r>
      <w:r w:rsidRPr="00E878C4">
        <w:rPr>
          <w:rFonts w:hAnsi="ＭＳ Ｐ明朝" w:hint="eastAsia"/>
        </w:rPr>
        <w:t>％</w:t>
      </w:r>
      <w:r w:rsidR="00493D16">
        <w:rPr>
          <w:rFonts w:hAnsi="ＭＳ Ｐ明朝" w:hint="eastAsia"/>
        </w:rPr>
        <w:t>）</w:t>
      </w:r>
      <w:r w:rsidRPr="00E878C4">
        <w:rPr>
          <w:rFonts w:hAnsi="ＭＳ Ｐ明朝" w:hint="eastAsia"/>
        </w:rPr>
        <w:t>、「インターネット」</w:t>
      </w:r>
      <w:r w:rsidR="00493D16">
        <w:rPr>
          <w:rFonts w:hAnsi="ＭＳ Ｐ明朝" w:hint="eastAsia"/>
        </w:rPr>
        <w:t>（37</w:t>
      </w:r>
      <w:r w:rsidRPr="00E878C4">
        <w:rPr>
          <w:rFonts w:hAnsi="ＭＳ Ｐ明朝" w:hint="eastAsia"/>
        </w:rPr>
        <w:t>.</w:t>
      </w:r>
      <w:r w:rsidR="00493D16">
        <w:rPr>
          <w:rFonts w:hAnsi="ＭＳ Ｐ明朝" w:hint="eastAsia"/>
        </w:rPr>
        <w:t>6</w:t>
      </w:r>
      <w:r w:rsidRPr="00E878C4">
        <w:rPr>
          <w:rFonts w:hAnsi="ＭＳ Ｐ明朝" w:hint="eastAsia"/>
        </w:rPr>
        <w:t>％</w:t>
      </w:r>
      <w:r w:rsidR="00493D16">
        <w:rPr>
          <w:rFonts w:hAnsi="ＭＳ Ｐ明朝" w:hint="eastAsia"/>
        </w:rPr>
        <w:t>）</w:t>
      </w:r>
      <w:r w:rsidRPr="00E878C4">
        <w:rPr>
          <w:rFonts w:hAnsi="ＭＳ Ｐ明朝" w:hint="eastAsia"/>
        </w:rPr>
        <w:t>、「新聞の求人広告」</w:t>
      </w:r>
      <w:r w:rsidR="00493D16">
        <w:rPr>
          <w:rFonts w:hAnsi="ＭＳ Ｐ明朝" w:hint="eastAsia"/>
        </w:rPr>
        <w:t>（27</w:t>
      </w:r>
      <w:r w:rsidRPr="00E878C4">
        <w:rPr>
          <w:rFonts w:hAnsi="ＭＳ Ｐ明朝" w:hint="eastAsia"/>
        </w:rPr>
        <w:t>.3％</w:t>
      </w:r>
      <w:r w:rsidR="00493D16">
        <w:rPr>
          <w:rFonts w:hAnsi="ＭＳ Ｐ明朝" w:hint="eastAsia"/>
        </w:rPr>
        <w:t>）</w:t>
      </w:r>
      <w:r w:rsidRPr="00E878C4">
        <w:rPr>
          <w:rFonts w:hAnsi="ＭＳ Ｐ明朝" w:hint="eastAsia"/>
        </w:rPr>
        <w:t>となっています。</w:t>
      </w:r>
    </w:p>
    <w:p w:rsidR="004C78B4" w:rsidRPr="00E878C4" w:rsidRDefault="004C78B4" w:rsidP="004C78B4">
      <w:pPr>
        <w:ind w:leftChars="100" w:left="220" w:firstLineChars="100" w:firstLine="220"/>
        <w:rPr>
          <w:rFonts w:hAnsi="ＭＳ Ｐ明朝" w:cs="ＭＳ Ｐゴシック"/>
          <w:kern w:val="0"/>
          <w:szCs w:val="21"/>
        </w:rPr>
      </w:pPr>
      <w:r w:rsidRPr="00E878C4">
        <w:rPr>
          <w:rFonts w:hAnsi="ＭＳ Ｐ明朝" w:hint="eastAsia"/>
        </w:rPr>
        <w:t>父子家庭の父では、「ハローワーク」</w:t>
      </w:r>
      <w:r w:rsidR="00493D16">
        <w:rPr>
          <w:rFonts w:hAnsi="ＭＳ Ｐ明朝" w:hint="eastAsia"/>
        </w:rPr>
        <w:t>（59</w:t>
      </w:r>
      <w:r w:rsidRPr="00E878C4">
        <w:rPr>
          <w:rFonts w:hAnsi="ＭＳ Ｐ明朝" w:hint="eastAsia"/>
        </w:rPr>
        <w:t>.</w:t>
      </w:r>
      <w:r w:rsidR="00493D16">
        <w:rPr>
          <w:rFonts w:hAnsi="ＭＳ Ｐ明朝" w:hint="eastAsia"/>
        </w:rPr>
        <w:t>2</w:t>
      </w:r>
      <w:r w:rsidRPr="00E878C4">
        <w:rPr>
          <w:rFonts w:hAnsi="ＭＳ Ｐ明朝" w:hint="eastAsia"/>
        </w:rPr>
        <w:t>％</w:t>
      </w:r>
      <w:r w:rsidR="00493D16">
        <w:rPr>
          <w:rFonts w:hAnsi="ＭＳ Ｐ明朝" w:hint="eastAsia"/>
        </w:rPr>
        <w:t>）</w:t>
      </w:r>
      <w:r w:rsidRPr="00E878C4">
        <w:rPr>
          <w:rFonts w:hAnsi="ＭＳ Ｐ明朝" w:hint="eastAsia"/>
        </w:rPr>
        <w:t>、「無料求人雑誌</w:t>
      </w:r>
      <w:r w:rsidR="006E42DE">
        <w:rPr>
          <w:rFonts w:hAnsi="ＭＳ Ｐ明朝" w:hint="eastAsia"/>
        </w:rPr>
        <w:t>（折込チラシ）</w:t>
      </w:r>
      <w:r w:rsidRPr="00E878C4">
        <w:rPr>
          <w:rFonts w:hAnsi="ＭＳ Ｐ明朝" w:hint="eastAsia"/>
        </w:rPr>
        <w:t>」</w:t>
      </w:r>
      <w:r w:rsidR="00493D16">
        <w:rPr>
          <w:rFonts w:hAnsi="ＭＳ Ｐ明朝" w:hint="eastAsia"/>
        </w:rPr>
        <w:t>（37</w:t>
      </w:r>
      <w:r w:rsidRPr="00E878C4">
        <w:rPr>
          <w:rFonts w:hAnsi="ＭＳ Ｐ明朝" w:hint="eastAsia"/>
        </w:rPr>
        <w:t>.</w:t>
      </w:r>
      <w:r w:rsidR="00493D16">
        <w:rPr>
          <w:rFonts w:hAnsi="ＭＳ Ｐ明朝" w:hint="eastAsia"/>
        </w:rPr>
        <w:t>4</w:t>
      </w:r>
      <w:r w:rsidRPr="00E878C4">
        <w:rPr>
          <w:rFonts w:hAnsi="ＭＳ Ｐ明朝" w:hint="eastAsia"/>
        </w:rPr>
        <w:t>％</w:t>
      </w:r>
      <w:r w:rsidR="00493D16">
        <w:rPr>
          <w:rFonts w:hAnsi="ＭＳ Ｐ明朝" w:hint="eastAsia"/>
        </w:rPr>
        <w:t>）</w:t>
      </w:r>
      <w:r w:rsidRPr="00E878C4">
        <w:rPr>
          <w:rFonts w:hAnsi="ＭＳ Ｐ明朝" w:hint="eastAsia"/>
        </w:rPr>
        <w:t>、「インターネット」</w:t>
      </w:r>
      <w:r w:rsidR="00493D16">
        <w:rPr>
          <w:rFonts w:hAnsi="ＭＳ Ｐ明朝" w:hint="eastAsia"/>
        </w:rPr>
        <w:t>（35</w:t>
      </w:r>
      <w:r w:rsidRPr="00E878C4">
        <w:rPr>
          <w:rFonts w:hAnsi="ＭＳ Ｐ明朝" w:hint="eastAsia"/>
        </w:rPr>
        <w:t>.</w:t>
      </w:r>
      <w:r w:rsidR="00493D16">
        <w:rPr>
          <w:rFonts w:hAnsi="ＭＳ Ｐ明朝" w:hint="eastAsia"/>
        </w:rPr>
        <w:t>2</w:t>
      </w:r>
      <w:r w:rsidRPr="00E878C4">
        <w:rPr>
          <w:rFonts w:hAnsi="ＭＳ Ｐ明朝" w:hint="eastAsia"/>
        </w:rPr>
        <w:t>％</w:t>
      </w:r>
      <w:r w:rsidR="00493D16">
        <w:rPr>
          <w:rFonts w:hAnsi="ＭＳ Ｐ明朝" w:hint="eastAsia"/>
        </w:rPr>
        <w:t>）</w:t>
      </w:r>
      <w:r w:rsidRPr="00E878C4">
        <w:rPr>
          <w:rFonts w:hAnsi="ＭＳ Ｐ明朝" w:hint="eastAsia"/>
        </w:rPr>
        <w:t>、「友人・知人の紹介」</w:t>
      </w:r>
      <w:r w:rsidR="00493D16">
        <w:rPr>
          <w:rFonts w:hAnsi="ＭＳ Ｐ明朝" w:hint="eastAsia"/>
        </w:rPr>
        <w:t>（28</w:t>
      </w:r>
      <w:r w:rsidRPr="00E878C4">
        <w:rPr>
          <w:rFonts w:hAnsi="ＭＳ Ｐ明朝" w:hint="eastAsia"/>
        </w:rPr>
        <w:t>.</w:t>
      </w:r>
      <w:r w:rsidR="00493D16">
        <w:rPr>
          <w:rFonts w:hAnsi="ＭＳ Ｐ明朝" w:hint="eastAsia"/>
        </w:rPr>
        <w:t>5</w:t>
      </w:r>
      <w:r w:rsidRPr="00E878C4">
        <w:rPr>
          <w:rFonts w:hAnsi="ＭＳ Ｐ明朝" w:hint="eastAsia"/>
        </w:rPr>
        <w:t>％</w:t>
      </w:r>
      <w:r w:rsidR="00493D16">
        <w:rPr>
          <w:rFonts w:hAnsi="ＭＳ Ｐ明朝" w:hint="eastAsia"/>
        </w:rPr>
        <w:t>）</w:t>
      </w:r>
      <w:r w:rsidRPr="00E878C4">
        <w:rPr>
          <w:rFonts w:hAnsi="ＭＳ Ｐ明朝" w:hint="eastAsia"/>
        </w:rPr>
        <w:t>となっています。</w:t>
      </w:r>
      <w:r w:rsidRPr="00E878C4">
        <w:rPr>
          <w:rFonts w:hAnsi="ＭＳ Ｐ明朝" w:cs="ＭＳ Ｐゴシック" w:hint="eastAsia"/>
          <w:kern w:val="0"/>
          <w:szCs w:val="21"/>
        </w:rPr>
        <w:t xml:space="preserve">　</w:t>
      </w:r>
    </w:p>
    <w:p w:rsidR="004C78B4" w:rsidRPr="00E878C4" w:rsidRDefault="004C78B4" w:rsidP="004C78B4">
      <w:pPr>
        <w:ind w:leftChars="100" w:left="220" w:firstLineChars="100" w:firstLine="220"/>
        <w:rPr>
          <w:rFonts w:hAnsi="ＭＳ Ｐ明朝"/>
        </w:rPr>
      </w:pPr>
      <w:r w:rsidRPr="00E878C4">
        <w:rPr>
          <w:rFonts w:hAnsi="ＭＳ Ｐ明朝" w:hint="eastAsia"/>
        </w:rPr>
        <w:t>寡婦については、「友人・知人の紹介」と「ハローワーク」がそれぞれ</w:t>
      </w:r>
      <w:r w:rsidR="00493D16">
        <w:rPr>
          <w:rFonts w:hAnsi="ＭＳ Ｐ明朝" w:hint="eastAsia"/>
        </w:rPr>
        <w:t>42</w:t>
      </w:r>
      <w:r w:rsidRPr="00E878C4">
        <w:rPr>
          <w:rFonts w:hAnsi="ＭＳ Ｐ明朝" w:hint="eastAsia"/>
        </w:rPr>
        <w:t>.</w:t>
      </w:r>
      <w:r w:rsidR="00493D16">
        <w:rPr>
          <w:rFonts w:hAnsi="ＭＳ Ｐ明朝" w:hint="eastAsia"/>
        </w:rPr>
        <w:t>9</w:t>
      </w:r>
      <w:r w:rsidRPr="00E878C4">
        <w:rPr>
          <w:rFonts w:hAnsi="ＭＳ Ｐ明朝" w:hint="eastAsia"/>
        </w:rPr>
        <w:t>％、「無料求人雑誌</w:t>
      </w:r>
      <w:r w:rsidR="00CF677B">
        <w:rPr>
          <w:rFonts w:hAnsi="ＭＳ Ｐ明朝" w:hint="eastAsia"/>
        </w:rPr>
        <w:t>（折込チラシ）</w:t>
      </w:r>
      <w:r w:rsidRPr="00E878C4">
        <w:rPr>
          <w:rFonts w:hAnsi="ＭＳ Ｐ明朝" w:hint="eastAsia"/>
        </w:rPr>
        <w:t>」が</w:t>
      </w:r>
      <w:r w:rsidR="00493D16">
        <w:rPr>
          <w:rFonts w:hAnsi="ＭＳ Ｐ明朝" w:hint="eastAsia"/>
        </w:rPr>
        <w:t>29</w:t>
      </w:r>
      <w:r w:rsidRPr="00E878C4">
        <w:rPr>
          <w:rFonts w:hAnsi="ＭＳ Ｐ明朝" w:hint="eastAsia"/>
        </w:rPr>
        <w:t>.</w:t>
      </w:r>
      <w:r w:rsidR="00493D16">
        <w:rPr>
          <w:rFonts w:hAnsi="ＭＳ Ｐ明朝" w:hint="eastAsia"/>
        </w:rPr>
        <w:t>0</w:t>
      </w:r>
      <w:r w:rsidR="008E1BD6">
        <w:rPr>
          <w:rFonts w:hAnsi="ＭＳ Ｐ明朝" w:hint="eastAsia"/>
        </w:rPr>
        <w:t>％となって</w:t>
      </w:r>
      <w:r w:rsidRPr="00E878C4">
        <w:rPr>
          <w:rFonts w:hAnsi="ＭＳ Ｐ明朝" w:hint="eastAsia"/>
        </w:rPr>
        <w:t>います。</w:t>
      </w:r>
      <w:r w:rsidR="00157653">
        <w:rPr>
          <w:rFonts w:hAnsi="ＭＳ Ｐ明朝" w:hint="eastAsia"/>
        </w:rPr>
        <w:t>（複数回答あり）</w:t>
      </w:r>
    </w:p>
    <w:p w:rsidR="004C78B4" w:rsidRDefault="00703360" w:rsidP="004C78B4">
      <w:pPr>
        <w:ind w:left="220" w:hangingChars="100" w:hanging="220"/>
        <w:rPr>
          <w:rFonts w:hAnsi="ＭＳ Ｐ明朝"/>
        </w:rPr>
      </w:pPr>
      <w:r>
        <w:rPr>
          <w:noProof/>
        </w:rPr>
        <w:lastRenderedPageBreak/>
        <w:drawing>
          <wp:anchor distT="0" distB="0" distL="114300" distR="114300" simplePos="0" relativeHeight="253339648" behindDoc="0" locked="0" layoutInCell="1" allowOverlap="1" wp14:anchorId="3B86D8A5" wp14:editId="3F3217C5">
            <wp:simplePos x="0" y="0"/>
            <wp:positionH relativeFrom="column">
              <wp:posOffset>-35560</wp:posOffset>
            </wp:positionH>
            <wp:positionV relativeFrom="paragraph">
              <wp:posOffset>-245745</wp:posOffset>
            </wp:positionV>
            <wp:extent cx="5924550" cy="4124325"/>
            <wp:effectExtent l="0" t="0" r="19050" b="9525"/>
            <wp:wrapNone/>
            <wp:docPr id="123" name="グラフ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B62308" w:rsidRDefault="00B62308" w:rsidP="004C78B4">
      <w:pPr>
        <w:ind w:left="220" w:hangingChars="100" w:hanging="220"/>
        <w:rPr>
          <w:rFonts w:hAnsi="ＭＳ Ｐ明朝"/>
        </w:rPr>
      </w:pPr>
    </w:p>
    <w:p w:rsidR="006E42DE" w:rsidRDefault="006E42DE" w:rsidP="004C78B4">
      <w:pPr>
        <w:ind w:left="220" w:hangingChars="100" w:hanging="220"/>
        <w:rPr>
          <w:rFonts w:hAnsi="ＭＳ Ｐ明朝"/>
        </w:rPr>
      </w:pPr>
    </w:p>
    <w:p w:rsidR="006E42DE" w:rsidRDefault="006E42DE" w:rsidP="004C78B4">
      <w:pPr>
        <w:ind w:left="220" w:hangingChars="100" w:hanging="220"/>
        <w:rPr>
          <w:rFonts w:hAnsi="ＭＳ Ｐ明朝"/>
        </w:rPr>
      </w:pPr>
    </w:p>
    <w:p w:rsidR="006E42DE" w:rsidRDefault="006E42DE" w:rsidP="004C78B4">
      <w:pPr>
        <w:ind w:left="220" w:hangingChars="100" w:hanging="220"/>
        <w:rPr>
          <w:rFonts w:hAnsi="ＭＳ Ｐ明朝"/>
        </w:rPr>
      </w:pPr>
    </w:p>
    <w:p w:rsidR="006E42DE" w:rsidRDefault="006E42DE" w:rsidP="004C78B4">
      <w:pPr>
        <w:ind w:left="220" w:hangingChars="100" w:hanging="220"/>
        <w:rPr>
          <w:rFonts w:hAnsi="ＭＳ Ｐ明朝"/>
        </w:rPr>
      </w:pPr>
    </w:p>
    <w:p w:rsidR="006E42DE" w:rsidRDefault="006E42DE" w:rsidP="004C78B4">
      <w:pPr>
        <w:ind w:left="220" w:hangingChars="100" w:hanging="220"/>
        <w:rPr>
          <w:rFonts w:hAnsi="ＭＳ Ｐ明朝"/>
        </w:rPr>
      </w:pPr>
    </w:p>
    <w:p w:rsidR="00B56130" w:rsidRDefault="00B56130" w:rsidP="004C78B4">
      <w:pPr>
        <w:ind w:left="220" w:hangingChars="100" w:hanging="220"/>
        <w:rPr>
          <w:rFonts w:hAnsi="ＭＳ Ｐ明朝"/>
        </w:rPr>
      </w:pPr>
    </w:p>
    <w:p w:rsidR="00B56130" w:rsidRDefault="00E256C4" w:rsidP="00E256C4">
      <w:pPr>
        <w:ind w:left="160" w:hangingChars="100" w:hanging="160"/>
        <w:rPr>
          <w:rFonts w:hAnsi="ＭＳ Ｐ明朝"/>
        </w:rPr>
      </w:pPr>
      <w:r w:rsidRPr="00B758DD">
        <w:rPr>
          <w:rFonts w:hAnsi="ＭＳ Ｐ明朝" w:hint="eastAsia"/>
          <w:noProof/>
          <w:sz w:val="16"/>
          <w:szCs w:val="16"/>
        </w:rPr>
        <mc:AlternateContent>
          <mc:Choice Requires="wps">
            <w:drawing>
              <wp:anchor distT="0" distB="0" distL="114300" distR="114300" simplePos="0" relativeHeight="253408256" behindDoc="1" locked="0" layoutInCell="1" allowOverlap="1" wp14:anchorId="7FC6B4A2" wp14:editId="050CA36A">
                <wp:simplePos x="0" y="0"/>
                <wp:positionH relativeFrom="column">
                  <wp:posOffset>3317240</wp:posOffset>
                </wp:positionH>
                <wp:positionV relativeFrom="paragraph">
                  <wp:posOffset>201930</wp:posOffset>
                </wp:positionV>
                <wp:extent cx="2705100" cy="333375"/>
                <wp:effectExtent l="0" t="0" r="0" b="9525"/>
                <wp:wrapNone/>
                <wp:docPr id="1175" name="正方形/長方形 1175"/>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母子:3,649人、父子:210人、寡婦:287人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75" o:spid="_x0000_s1052" style="position:absolute;left:0;text-align:left;margin-left:261.2pt;margin-top:15.9pt;width:213pt;height:26.25pt;z-index:-2499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" fillcolor="white [3201]" stroked="f" strokeweight="2pt">
                <v:textbox>
                  <w:txbxContent>
                    <w:p w:rsidR="001D2B40" w:rsidRPr="00064B97" w:rsidRDefault="001D2B40"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母子:3,649人、父子:210人、寡婦:287人</w:t>
                      </w:r>
                    </w:p>
                  </w:txbxContent>
                </v:textbox>
              </v:rect>
            </w:pict>
          </mc:Fallback>
        </mc:AlternateContent>
      </w:r>
    </w:p>
    <w:p w:rsidR="00B56130" w:rsidRDefault="00B56130" w:rsidP="00E256C4">
      <w:pPr>
        <w:ind w:left="220" w:hangingChars="100" w:hanging="220"/>
        <w:rPr>
          <w:rFonts w:hAnsi="ＭＳ Ｐ明朝"/>
        </w:rPr>
      </w:pPr>
    </w:p>
    <w:p w:rsidR="004C78B4" w:rsidRPr="00E878C4" w:rsidRDefault="004C78B4" w:rsidP="004C78B4">
      <w:pPr>
        <w:widowControl/>
        <w:jc w:val="left"/>
        <w:rPr>
          <w:rFonts w:hAnsi="ＭＳ Ｐ明朝"/>
          <w:b/>
          <w:szCs w:val="21"/>
        </w:rPr>
      </w:pPr>
      <w:r w:rsidRPr="00E878C4">
        <w:rPr>
          <w:rFonts w:hAnsi="ＭＳ Ｐ明朝" w:hint="eastAsia"/>
          <w:b/>
          <w:szCs w:val="21"/>
        </w:rPr>
        <w:t>（</w:t>
      </w:r>
      <w:r w:rsidR="008513BD" w:rsidRPr="00E878C4">
        <w:rPr>
          <w:rFonts w:hAnsi="ＭＳ Ｐ明朝" w:hint="eastAsia"/>
          <w:b/>
          <w:szCs w:val="21"/>
        </w:rPr>
        <w:t>８</w:t>
      </w:r>
      <w:r w:rsidRPr="00E878C4">
        <w:rPr>
          <w:rFonts w:hAnsi="ＭＳ Ｐ明朝" w:hint="eastAsia"/>
          <w:b/>
          <w:szCs w:val="21"/>
        </w:rPr>
        <w:t>）就労等に関して望む施策の方向</w:t>
      </w:r>
    </w:p>
    <w:p w:rsidR="004C78B4" w:rsidRPr="00E878C4" w:rsidRDefault="00563DC6" w:rsidP="004C78B4">
      <w:pPr>
        <w:ind w:leftChars="100" w:left="220" w:firstLineChars="98" w:firstLine="216"/>
        <w:rPr>
          <w:rFonts w:hAnsi="ＭＳ Ｐ明朝"/>
        </w:rPr>
      </w:pPr>
      <w:r>
        <w:rPr>
          <w:rFonts w:hAnsi="ＭＳ Ｐ明朝" w:hint="eastAsia"/>
          <w:szCs w:val="21"/>
        </w:rPr>
        <w:t>就労等に関して</w:t>
      </w:r>
      <w:r w:rsidR="004C78B4" w:rsidRPr="00E878C4">
        <w:rPr>
          <w:rFonts w:hAnsi="ＭＳ Ｐ明朝" w:hint="eastAsia"/>
          <w:szCs w:val="21"/>
        </w:rPr>
        <w:t>望む施策について、</w:t>
      </w:r>
      <w:r>
        <w:rPr>
          <w:rFonts w:hAnsi="ＭＳ Ｐ明朝" w:hint="eastAsia"/>
          <w:szCs w:val="21"/>
        </w:rPr>
        <w:t>最も多いのが</w:t>
      </w:r>
      <w:r w:rsidR="004C78B4" w:rsidRPr="00E878C4">
        <w:rPr>
          <w:rFonts w:hAnsi="ＭＳ Ｐ明朝" w:hint="eastAsia"/>
        </w:rPr>
        <w:t>「正規雇用の拡充」</w:t>
      </w:r>
      <w:r>
        <w:rPr>
          <w:rFonts w:hAnsi="ＭＳ Ｐ明朝" w:hint="eastAsia"/>
        </w:rPr>
        <w:t>56.1％（母子家庭54.4％、父子家庭63.7％、寡婦70.9％）で</w:t>
      </w:r>
      <w:r w:rsidR="004C78B4" w:rsidRPr="00E878C4">
        <w:rPr>
          <w:rFonts w:hAnsi="ＭＳ Ｐ明朝" w:hint="eastAsia"/>
        </w:rPr>
        <w:t>、次いで、「雇用側の配慮の推進」</w:t>
      </w:r>
      <w:r>
        <w:rPr>
          <w:rFonts w:hAnsi="ＭＳ Ｐ明朝" w:hint="eastAsia"/>
        </w:rPr>
        <w:t>41.8％（母子家庭43.4％、父子家庭24.7％、寡婦33.5％）</w:t>
      </w:r>
      <w:r w:rsidR="004C78B4" w:rsidRPr="00E878C4">
        <w:rPr>
          <w:rFonts w:hAnsi="ＭＳ Ｐ明朝" w:hint="eastAsia"/>
        </w:rPr>
        <w:t>、「雇用を促進する企業支援」</w:t>
      </w:r>
      <w:r w:rsidR="00E117D3">
        <w:rPr>
          <w:rFonts w:hAnsi="ＭＳ Ｐ明朝" w:hint="eastAsia"/>
        </w:rPr>
        <w:t>39.8％</w:t>
      </w:r>
      <w:r>
        <w:rPr>
          <w:rFonts w:hAnsi="ＭＳ Ｐ明朝" w:hint="eastAsia"/>
        </w:rPr>
        <w:t>（母子家庭41.5％、</w:t>
      </w:r>
      <w:r w:rsidR="00E117D3">
        <w:rPr>
          <w:rFonts w:hAnsi="ＭＳ Ｐ明朝" w:hint="eastAsia"/>
        </w:rPr>
        <w:t>父子家庭20.3％、寡婦32.0％</w:t>
      </w:r>
      <w:r>
        <w:rPr>
          <w:rFonts w:hAnsi="ＭＳ Ｐ明朝" w:hint="eastAsia"/>
        </w:rPr>
        <w:t>）</w:t>
      </w:r>
      <w:r w:rsidR="004C78B4" w:rsidRPr="00E878C4">
        <w:rPr>
          <w:rFonts w:hAnsi="ＭＳ Ｐ明朝" w:hint="eastAsia"/>
        </w:rPr>
        <w:t>となっています。</w:t>
      </w:r>
      <w:r w:rsidR="00493D16">
        <w:rPr>
          <w:rFonts w:hAnsi="ＭＳ Ｐ明朝" w:hint="eastAsia"/>
        </w:rPr>
        <w:t>（複数回答あり）</w:t>
      </w:r>
    </w:p>
    <w:p w:rsidR="004C78B4" w:rsidRPr="001D2AEE" w:rsidRDefault="00703360" w:rsidP="004C78B4">
      <w:pPr>
        <w:rPr>
          <w:noProof/>
        </w:rPr>
      </w:pPr>
      <w:r>
        <w:rPr>
          <w:noProof/>
        </w:rPr>
        <w:drawing>
          <wp:anchor distT="0" distB="0" distL="114300" distR="114300" simplePos="0" relativeHeight="253340672" behindDoc="0" locked="0" layoutInCell="1" allowOverlap="1" wp14:anchorId="50E5D706" wp14:editId="1C76DFE4">
            <wp:simplePos x="0" y="0"/>
            <wp:positionH relativeFrom="column">
              <wp:posOffset>135890</wp:posOffset>
            </wp:positionH>
            <wp:positionV relativeFrom="paragraph">
              <wp:posOffset>49530</wp:posOffset>
            </wp:positionV>
            <wp:extent cx="5867400" cy="3695700"/>
            <wp:effectExtent l="0" t="0" r="19050" b="19050"/>
            <wp:wrapNone/>
            <wp:docPr id="125" name="グラフ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rsidR="00C50DD3" w:rsidRDefault="00C50DD3" w:rsidP="004C78B4">
      <w:pPr>
        <w:rPr>
          <w:noProof/>
        </w:rPr>
      </w:pPr>
    </w:p>
    <w:p w:rsidR="00C50DD3" w:rsidRDefault="00C50DD3" w:rsidP="004C78B4">
      <w:pPr>
        <w:rPr>
          <w:noProof/>
        </w:rPr>
      </w:pPr>
    </w:p>
    <w:p w:rsidR="00C50DD3" w:rsidRPr="00E878C4" w:rsidRDefault="00C50DD3" w:rsidP="004C78B4">
      <w:pPr>
        <w:rPr>
          <w:rFonts w:hAnsi="ＭＳ Ｐ明朝"/>
          <w:b/>
          <w:szCs w:val="21"/>
          <w:u w:val="single"/>
        </w:rPr>
      </w:pPr>
    </w:p>
    <w:p w:rsidR="004C78B4" w:rsidRDefault="004C78B4" w:rsidP="004C78B4">
      <w:pPr>
        <w:rPr>
          <w:rFonts w:hAnsi="ＭＳ Ｐ明朝"/>
          <w:b/>
          <w:szCs w:val="21"/>
          <w:u w:val="single"/>
        </w:rPr>
      </w:pPr>
    </w:p>
    <w:p w:rsidR="001D2AEE" w:rsidRDefault="001D2AEE" w:rsidP="004C78B4">
      <w:pPr>
        <w:rPr>
          <w:rFonts w:hAnsi="ＭＳ Ｐ明朝"/>
          <w:b/>
          <w:szCs w:val="21"/>
          <w:u w:val="single"/>
        </w:rPr>
      </w:pPr>
    </w:p>
    <w:p w:rsidR="001D2AEE" w:rsidRDefault="001D2AEE" w:rsidP="004C78B4">
      <w:pPr>
        <w:rPr>
          <w:rFonts w:hAnsi="ＭＳ Ｐ明朝"/>
          <w:b/>
          <w:szCs w:val="21"/>
          <w:u w:val="single"/>
        </w:rPr>
      </w:pPr>
    </w:p>
    <w:p w:rsidR="000B7B01" w:rsidRDefault="000B7B01" w:rsidP="004C78B4">
      <w:pPr>
        <w:rPr>
          <w:rFonts w:hAnsi="ＭＳ Ｐ明朝"/>
          <w:b/>
          <w:szCs w:val="21"/>
          <w:u w:val="single"/>
        </w:rPr>
      </w:pPr>
    </w:p>
    <w:p w:rsidR="001D2AEE" w:rsidRDefault="001D2AEE" w:rsidP="004C78B4">
      <w:pPr>
        <w:rPr>
          <w:rFonts w:hAnsi="ＭＳ Ｐ明朝"/>
          <w:b/>
          <w:szCs w:val="21"/>
          <w:u w:val="single"/>
        </w:rPr>
      </w:pPr>
    </w:p>
    <w:p w:rsidR="00B62308" w:rsidRDefault="00B62308" w:rsidP="004C78B4">
      <w:pPr>
        <w:widowControl/>
        <w:jc w:val="left"/>
        <w:rPr>
          <w:rFonts w:hAnsi="ＭＳ Ｐ明朝"/>
          <w:b/>
          <w:szCs w:val="21"/>
        </w:rPr>
      </w:pPr>
    </w:p>
    <w:p w:rsidR="00B62308" w:rsidRDefault="00B62308" w:rsidP="004C78B4">
      <w:pPr>
        <w:widowControl/>
        <w:jc w:val="left"/>
        <w:rPr>
          <w:rFonts w:hAnsi="ＭＳ Ｐ明朝"/>
          <w:b/>
          <w:szCs w:val="21"/>
        </w:rPr>
      </w:pPr>
    </w:p>
    <w:p w:rsidR="00B62308" w:rsidRDefault="00B62308" w:rsidP="004C78B4">
      <w:pPr>
        <w:widowControl/>
        <w:jc w:val="left"/>
        <w:rPr>
          <w:rFonts w:hAnsi="ＭＳ Ｐ明朝"/>
          <w:b/>
          <w:szCs w:val="21"/>
        </w:rPr>
      </w:pPr>
    </w:p>
    <w:p w:rsidR="00B56130" w:rsidRDefault="00B56130" w:rsidP="004C78B4">
      <w:pPr>
        <w:widowControl/>
        <w:jc w:val="left"/>
        <w:rPr>
          <w:rFonts w:hAnsi="ＭＳ Ｐ明朝"/>
          <w:b/>
          <w:szCs w:val="21"/>
        </w:rPr>
      </w:pPr>
    </w:p>
    <w:p w:rsidR="00B56130" w:rsidRDefault="00B56130" w:rsidP="004C78B4">
      <w:pPr>
        <w:widowControl/>
        <w:jc w:val="left"/>
        <w:rPr>
          <w:rFonts w:hAnsi="ＭＳ Ｐ明朝"/>
          <w:b/>
          <w:szCs w:val="21"/>
        </w:rPr>
      </w:pPr>
    </w:p>
    <w:p w:rsidR="00B56130" w:rsidRDefault="00B56130" w:rsidP="004C78B4">
      <w:pPr>
        <w:widowControl/>
        <w:jc w:val="left"/>
        <w:rPr>
          <w:rFonts w:hAnsi="ＭＳ Ｐ明朝"/>
          <w:b/>
          <w:szCs w:val="21"/>
        </w:rPr>
      </w:pPr>
    </w:p>
    <w:p w:rsidR="00B56130" w:rsidRDefault="00E256C4" w:rsidP="004C78B4">
      <w:pPr>
        <w:widowControl/>
        <w:jc w:val="left"/>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10304" behindDoc="1" locked="0" layoutInCell="1" allowOverlap="1" wp14:anchorId="1777F816" wp14:editId="707517B1">
                <wp:simplePos x="0" y="0"/>
                <wp:positionH relativeFrom="column">
                  <wp:posOffset>3422015</wp:posOffset>
                </wp:positionH>
                <wp:positionV relativeFrom="paragraph">
                  <wp:posOffset>240030</wp:posOffset>
                </wp:positionV>
                <wp:extent cx="2705100" cy="333375"/>
                <wp:effectExtent l="0" t="0" r="0" b="9525"/>
                <wp:wrapNone/>
                <wp:docPr id="1180" name="正方形/長方形 1180"/>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母子:3,360人、父子:182人、寡婦:275人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80" o:spid="_x0000_s1053" style="position:absolute;margin-left:269.45pt;margin-top:18.9pt;width:213pt;height:26.25pt;z-index:-2499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" fillcolor="white [3201]" stroked="f" strokeweight="2pt">
                <v:textbox>
                  <w:txbxContent>
                    <w:p w:rsidR="001D2B40" w:rsidRPr="00064B97" w:rsidRDefault="001D2B40"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母子:3,360人、父子:182人、寡婦:275人</w:t>
                      </w:r>
                    </w:p>
                  </w:txbxContent>
                </v:textbox>
              </v:rect>
            </w:pict>
          </mc:Fallback>
        </mc:AlternateContent>
      </w:r>
    </w:p>
    <w:p w:rsidR="004C78B4" w:rsidRPr="00E878C4" w:rsidRDefault="004C78B4" w:rsidP="004C78B4">
      <w:pPr>
        <w:widowControl/>
        <w:jc w:val="left"/>
        <w:rPr>
          <w:rFonts w:hAnsi="ＭＳ Ｐ明朝"/>
          <w:b/>
          <w:szCs w:val="21"/>
        </w:rPr>
      </w:pPr>
      <w:r w:rsidRPr="00E878C4">
        <w:rPr>
          <w:rFonts w:hAnsi="ＭＳ Ｐ明朝" w:hint="eastAsia"/>
          <w:b/>
          <w:szCs w:val="21"/>
        </w:rPr>
        <w:lastRenderedPageBreak/>
        <w:t>（</w:t>
      </w:r>
      <w:r w:rsidR="008513BD" w:rsidRPr="00E878C4">
        <w:rPr>
          <w:rFonts w:hAnsi="ＭＳ Ｐ明朝" w:hint="eastAsia"/>
          <w:b/>
          <w:szCs w:val="21"/>
        </w:rPr>
        <w:t>９</w:t>
      </w:r>
      <w:r w:rsidRPr="00E878C4">
        <w:rPr>
          <w:rFonts w:hAnsi="ＭＳ Ｐ明朝" w:hint="eastAsia"/>
          <w:b/>
          <w:szCs w:val="21"/>
        </w:rPr>
        <w:t>）今後取得したい資格・技能</w:t>
      </w:r>
    </w:p>
    <w:p w:rsidR="00157653" w:rsidRDefault="004C78B4" w:rsidP="004C78B4">
      <w:pPr>
        <w:ind w:leftChars="100" w:left="220" w:firstLineChars="100" w:firstLine="220"/>
        <w:rPr>
          <w:rFonts w:hAnsi="ＭＳ Ｐ明朝"/>
        </w:rPr>
      </w:pPr>
      <w:r w:rsidRPr="00E878C4">
        <w:rPr>
          <w:rFonts w:hAnsi="ＭＳ Ｐ明朝" w:hint="eastAsia"/>
        </w:rPr>
        <w:t>母子家庭の母</w:t>
      </w:r>
      <w:r w:rsidR="00157653">
        <w:rPr>
          <w:rFonts w:hAnsi="ＭＳ Ｐ明朝" w:hint="eastAsia"/>
        </w:rPr>
        <w:t>が取得したい資格・技能</w:t>
      </w:r>
      <w:r w:rsidRPr="00E878C4">
        <w:rPr>
          <w:rFonts w:hAnsi="ＭＳ Ｐ明朝" w:hint="eastAsia"/>
        </w:rPr>
        <w:t>は、「パソコン」</w:t>
      </w:r>
      <w:r w:rsidR="00157653">
        <w:rPr>
          <w:rFonts w:hAnsi="ＭＳ Ｐ明朝" w:hint="eastAsia"/>
        </w:rPr>
        <w:t>（25</w:t>
      </w:r>
      <w:r w:rsidRPr="00E878C4">
        <w:rPr>
          <w:rFonts w:hAnsi="ＭＳ Ｐ明朝" w:hint="eastAsia"/>
        </w:rPr>
        <w:t>.</w:t>
      </w:r>
      <w:r w:rsidR="00157653">
        <w:rPr>
          <w:rFonts w:hAnsi="ＭＳ Ｐ明朝" w:hint="eastAsia"/>
        </w:rPr>
        <w:t>0</w:t>
      </w:r>
      <w:r w:rsidRPr="00E878C4">
        <w:rPr>
          <w:rFonts w:hAnsi="ＭＳ Ｐ明朝" w:hint="eastAsia"/>
        </w:rPr>
        <w:t>％</w:t>
      </w:r>
      <w:r w:rsidR="00157653">
        <w:rPr>
          <w:rFonts w:hAnsi="ＭＳ Ｐ明朝" w:hint="eastAsia"/>
        </w:rPr>
        <w:t>）、が最も</w:t>
      </w:r>
      <w:r w:rsidRPr="00E878C4">
        <w:rPr>
          <w:rFonts w:hAnsi="ＭＳ Ｐ明朝" w:hint="eastAsia"/>
        </w:rPr>
        <w:t>多く、次いで「医療事務」</w:t>
      </w:r>
      <w:r w:rsidR="00157653">
        <w:rPr>
          <w:rFonts w:hAnsi="ＭＳ Ｐ明朝" w:hint="eastAsia"/>
        </w:rPr>
        <w:t>（</w:t>
      </w:r>
      <w:r w:rsidRPr="00E878C4">
        <w:rPr>
          <w:rFonts w:hAnsi="ＭＳ Ｐ明朝" w:hint="eastAsia"/>
        </w:rPr>
        <w:t>1</w:t>
      </w:r>
      <w:r w:rsidR="00157653">
        <w:rPr>
          <w:rFonts w:hAnsi="ＭＳ Ｐ明朝" w:hint="eastAsia"/>
        </w:rPr>
        <w:t>6</w:t>
      </w:r>
      <w:r w:rsidRPr="00E878C4">
        <w:rPr>
          <w:rFonts w:hAnsi="ＭＳ Ｐ明朝" w:hint="eastAsia"/>
        </w:rPr>
        <w:t>.</w:t>
      </w:r>
      <w:r w:rsidR="00157653">
        <w:rPr>
          <w:rFonts w:hAnsi="ＭＳ Ｐ明朝" w:hint="eastAsia"/>
        </w:rPr>
        <w:t>9</w:t>
      </w:r>
      <w:r w:rsidRPr="00E878C4">
        <w:rPr>
          <w:rFonts w:hAnsi="ＭＳ Ｐ明朝" w:hint="eastAsia"/>
        </w:rPr>
        <w:t>％</w:t>
      </w:r>
      <w:r w:rsidR="00157653">
        <w:rPr>
          <w:rFonts w:hAnsi="ＭＳ Ｐ明朝" w:hint="eastAsia"/>
        </w:rPr>
        <w:t>）</w:t>
      </w:r>
      <w:r w:rsidRPr="00E878C4">
        <w:rPr>
          <w:rFonts w:hAnsi="ＭＳ Ｐ明朝" w:hint="eastAsia"/>
        </w:rPr>
        <w:t>となっています。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父子家庭の父でも、｢パソコン｣</w:t>
      </w:r>
      <w:r w:rsidR="00157653">
        <w:rPr>
          <w:rFonts w:hAnsi="ＭＳ Ｐ明朝" w:hint="eastAsia"/>
        </w:rPr>
        <w:t>（16</w:t>
      </w:r>
      <w:r w:rsidRPr="00E878C4">
        <w:rPr>
          <w:rFonts w:hAnsi="ＭＳ Ｐ明朝" w:hint="eastAsia"/>
        </w:rPr>
        <w:t>.</w:t>
      </w:r>
      <w:r w:rsidR="00157653">
        <w:rPr>
          <w:rFonts w:hAnsi="ＭＳ Ｐ明朝" w:hint="eastAsia"/>
        </w:rPr>
        <w:t>9</w:t>
      </w:r>
      <w:r w:rsidRPr="00E878C4">
        <w:rPr>
          <w:rFonts w:hAnsi="ＭＳ Ｐ明朝" w:hint="eastAsia"/>
        </w:rPr>
        <w:t>％</w:t>
      </w:r>
      <w:r w:rsidR="00157653">
        <w:rPr>
          <w:rFonts w:hAnsi="ＭＳ Ｐ明朝" w:hint="eastAsia"/>
        </w:rPr>
        <w:t>）が</w:t>
      </w:r>
      <w:r w:rsidRPr="00E878C4">
        <w:rPr>
          <w:rFonts w:hAnsi="ＭＳ Ｐ明朝" w:hint="eastAsia"/>
        </w:rPr>
        <w:t>最も多くなっていますが、今後取得したい資格・技能について「特になし」の回答が</w:t>
      </w:r>
      <w:r w:rsidR="00157653">
        <w:rPr>
          <w:rFonts w:hAnsi="ＭＳ Ｐ明朝" w:hint="eastAsia"/>
        </w:rPr>
        <w:t>51</w:t>
      </w:r>
      <w:r w:rsidRPr="00E878C4">
        <w:rPr>
          <w:rFonts w:hAnsi="ＭＳ Ｐ明朝" w:hint="eastAsia"/>
        </w:rPr>
        <w:t>.</w:t>
      </w:r>
      <w:r w:rsidR="00157653">
        <w:rPr>
          <w:rFonts w:hAnsi="ＭＳ Ｐ明朝" w:hint="eastAsia"/>
        </w:rPr>
        <w:t>5</w:t>
      </w:r>
      <w:r w:rsidRPr="00E878C4">
        <w:rPr>
          <w:rFonts w:hAnsi="ＭＳ Ｐ明朝" w:hint="eastAsia"/>
        </w:rPr>
        <w:t>％あります。</w:t>
      </w:r>
    </w:p>
    <w:p w:rsidR="004C78B4" w:rsidRPr="00E878C4" w:rsidRDefault="004C78B4" w:rsidP="004C78B4">
      <w:pPr>
        <w:ind w:leftChars="100" w:left="220" w:firstLineChars="100" w:firstLine="220"/>
        <w:rPr>
          <w:rFonts w:hAnsi="ＭＳ Ｐ明朝"/>
          <w:szCs w:val="21"/>
        </w:rPr>
      </w:pPr>
      <w:r w:rsidRPr="00E878C4">
        <w:rPr>
          <w:rFonts w:hAnsi="ＭＳ Ｐ明朝" w:hint="eastAsia"/>
        </w:rPr>
        <w:t>寡婦においても、「パソコン」</w:t>
      </w:r>
      <w:r w:rsidR="00157653">
        <w:rPr>
          <w:rFonts w:hAnsi="ＭＳ Ｐ明朝" w:hint="eastAsia"/>
        </w:rPr>
        <w:t>（20</w:t>
      </w:r>
      <w:r w:rsidRPr="00E878C4">
        <w:rPr>
          <w:rFonts w:hAnsi="ＭＳ Ｐ明朝" w:hint="eastAsia"/>
        </w:rPr>
        <w:t>.</w:t>
      </w:r>
      <w:r w:rsidR="00157653">
        <w:rPr>
          <w:rFonts w:hAnsi="ＭＳ Ｐ明朝" w:hint="eastAsia"/>
        </w:rPr>
        <w:t>7</w:t>
      </w:r>
      <w:r w:rsidRPr="00E878C4">
        <w:rPr>
          <w:rFonts w:hAnsi="ＭＳ Ｐ明朝" w:hint="eastAsia"/>
        </w:rPr>
        <w:t>％</w:t>
      </w:r>
      <w:r w:rsidR="00157653">
        <w:rPr>
          <w:rFonts w:hAnsi="ＭＳ Ｐ明朝" w:hint="eastAsia"/>
        </w:rPr>
        <w:t>）が最も</w:t>
      </w:r>
      <w:r w:rsidRPr="00E878C4">
        <w:rPr>
          <w:rFonts w:hAnsi="ＭＳ Ｐ明朝" w:hint="eastAsia"/>
        </w:rPr>
        <w:t>多くなっていますが、今後取得したい資格・技能について「特になし」の回答が</w:t>
      </w:r>
      <w:r w:rsidR="00157653">
        <w:rPr>
          <w:rFonts w:hAnsi="ＭＳ Ｐ明朝" w:hint="eastAsia"/>
        </w:rPr>
        <w:t>46</w:t>
      </w:r>
      <w:r w:rsidRPr="00E878C4">
        <w:rPr>
          <w:rFonts w:hAnsi="ＭＳ Ｐ明朝" w:hint="eastAsia"/>
        </w:rPr>
        <w:t>.</w:t>
      </w:r>
      <w:r w:rsidR="00157653">
        <w:rPr>
          <w:rFonts w:hAnsi="ＭＳ Ｐ明朝" w:hint="eastAsia"/>
        </w:rPr>
        <w:t>7</w:t>
      </w:r>
      <w:r w:rsidRPr="00E878C4">
        <w:rPr>
          <w:rFonts w:hAnsi="ＭＳ Ｐ明朝" w:hint="eastAsia"/>
        </w:rPr>
        <w:t>％あります。</w:t>
      </w:r>
      <w:r w:rsidR="009442DC">
        <w:rPr>
          <w:rFonts w:hAnsi="ＭＳ Ｐ明朝" w:hint="eastAsia"/>
        </w:rPr>
        <w:t>（複数回答あり）</w:t>
      </w:r>
    </w:p>
    <w:p w:rsidR="00E117D3" w:rsidRDefault="00A06883" w:rsidP="004C78B4">
      <w:pPr>
        <w:rPr>
          <w:noProof/>
        </w:rPr>
      </w:pPr>
      <w:r>
        <w:rPr>
          <w:noProof/>
        </w:rPr>
        <w:drawing>
          <wp:anchor distT="0" distB="0" distL="114300" distR="114300" simplePos="0" relativeHeight="253341696" behindDoc="0" locked="0" layoutInCell="1" allowOverlap="1" wp14:anchorId="571AC7E0" wp14:editId="3972CFD7">
            <wp:simplePos x="0" y="0"/>
            <wp:positionH relativeFrom="column">
              <wp:posOffset>231140</wp:posOffset>
            </wp:positionH>
            <wp:positionV relativeFrom="paragraph">
              <wp:posOffset>68580</wp:posOffset>
            </wp:positionV>
            <wp:extent cx="5876925" cy="7343775"/>
            <wp:effectExtent l="0" t="0" r="9525" b="9525"/>
            <wp:wrapNone/>
            <wp:docPr id="1248" name="グラフ 1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256C4" w:rsidP="004C78B4">
      <w:pPr>
        <w:rPr>
          <w:noProof/>
        </w:rPr>
      </w:pPr>
      <w:r w:rsidRPr="00B758DD">
        <w:rPr>
          <w:rFonts w:hAnsi="ＭＳ Ｐ明朝" w:hint="eastAsia"/>
          <w:noProof/>
          <w:sz w:val="16"/>
          <w:szCs w:val="16"/>
        </w:rPr>
        <mc:AlternateContent>
          <mc:Choice Requires="wps">
            <w:drawing>
              <wp:anchor distT="0" distB="0" distL="114300" distR="114300" simplePos="0" relativeHeight="253412352" behindDoc="1" locked="0" layoutInCell="1" allowOverlap="1" wp14:anchorId="049C416D" wp14:editId="7986AFA9">
                <wp:simplePos x="0" y="0"/>
                <wp:positionH relativeFrom="column">
                  <wp:posOffset>3526790</wp:posOffset>
                </wp:positionH>
                <wp:positionV relativeFrom="paragraph">
                  <wp:posOffset>249555</wp:posOffset>
                </wp:positionV>
                <wp:extent cx="2705100" cy="333375"/>
                <wp:effectExtent l="0" t="0" r="0" b="9525"/>
                <wp:wrapNone/>
                <wp:docPr id="1181" name="正方形/長方形 1181"/>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064B97" w:rsidRDefault="001D2B40"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母子:3,695人、父子:231人、寡婦:347人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81" o:spid="_x0000_s1054" style="position:absolute;left:0;text-align:left;margin-left:277.7pt;margin-top:19.65pt;width:213pt;height:26.25pt;z-index:-2499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" fillcolor="white [3201]" stroked="f" strokeweight="2pt">
                <v:textbox>
                  <w:txbxContent>
                    <w:p w:rsidR="001D2B40" w:rsidRPr="00064B97" w:rsidRDefault="001D2B40"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母子:3,695人、父子:231人、寡婦:347人</w:t>
                      </w:r>
                    </w:p>
                  </w:txbxContent>
                </v:textbox>
              </v:rect>
            </w:pict>
          </mc:Fallback>
        </mc:AlternateContent>
      </w:r>
    </w:p>
    <w:p w:rsidR="004C78B4" w:rsidRPr="00E878C4" w:rsidRDefault="004C78B4" w:rsidP="004C78B4">
      <w:pPr>
        <w:rPr>
          <w:rFonts w:hAnsi="ＭＳ Ｐ明朝"/>
          <w:b/>
          <w:szCs w:val="24"/>
        </w:rPr>
      </w:pPr>
      <w:r w:rsidRPr="00E878C4">
        <w:rPr>
          <w:rFonts w:hAnsi="ＭＳ Ｐ明朝" w:hint="eastAsia"/>
          <w:b/>
          <w:szCs w:val="21"/>
        </w:rPr>
        <w:lastRenderedPageBreak/>
        <w:t>（</w:t>
      </w:r>
      <w:r w:rsidR="008513BD" w:rsidRPr="00E878C4">
        <w:rPr>
          <w:rFonts w:hAnsi="ＭＳ Ｐ明朝" w:hint="eastAsia"/>
          <w:b/>
          <w:szCs w:val="21"/>
        </w:rPr>
        <w:t>10</w:t>
      </w:r>
      <w:r w:rsidRPr="00E878C4">
        <w:rPr>
          <w:rFonts w:hAnsi="ＭＳ Ｐ明朝" w:hint="eastAsia"/>
          <w:b/>
          <w:szCs w:val="21"/>
        </w:rPr>
        <w:t>）役に立たなかった資格・技能</w:t>
      </w:r>
    </w:p>
    <w:p w:rsidR="004C78B4" w:rsidRPr="00E878C4" w:rsidRDefault="004C78B4" w:rsidP="004C78B4">
      <w:pPr>
        <w:ind w:leftChars="100" w:left="220" w:firstLineChars="100" w:firstLine="220"/>
        <w:rPr>
          <w:rFonts w:hAnsi="ＭＳ Ｐ明朝"/>
        </w:rPr>
      </w:pPr>
      <w:r w:rsidRPr="00E878C4">
        <w:rPr>
          <w:rFonts w:hAnsi="ＭＳ Ｐ明朝" w:hint="eastAsia"/>
        </w:rPr>
        <w:t>就職に役に立たなかった資格･技能</w:t>
      </w:r>
      <w:r w:rsidR="00E12BE9">
        <w:rPr>
          <w:rFonts w:hAnsi="ＭＳ Ｐ明朝" w:hint="eastAsia"/>
        </w:rPr>
        <w:t>について、実際に資格を持っている</w:t>
      </w:r>
      <w:r w:rsidRPr="00E878C4">
        <w:rPr>
          <w:rFonts w:hAnsi="ＭＳ Ｐ明朝" w:hint="eastAsia"/>
        </w:rPr>
        <w:t>母子家庭</w:t>
      </w:r>
      <w:r w:rsidR="00E12BE9">
        <w:rPr>
          <w:rFonts w:hAnsi="ＭＳ Ｐ明朝" w:hint="eastAsia"/>
        </w:rPr>
        <w:t>の母の回答を</w:t>
      </w:r>
      <w:r w:rsidRPr="00E878C4">
        <w:rPr>
          <w:rFonts w:hAnsi="ＭＳ Ｐ明朝" w:hint="eastAsia"/>
        </w:rPr>
        <w:t>みると、</w:t>
      </w:r>
      <w:r w:rsidR="00E12BE9">
        <w:rPr>
          <w:rFonts w:hAnsi="ＭＳ Ｐ明朝" w:hint="eastAsia"/>
        </w:rPr>
        <w:t>「保健師」（40.0％）、</w:t>
      </w:r>
      <w:r w:rsidRPr="00E878C4">
        <w:rPr>
          <w:rFonts w:hAnsi="ＭＳ Ｐ明朝" w:hint="eastAsia"/>
        </w:rPr>
        <w:t>「医療事務」</w:t>
      </w:r>
      <w:r w:rsidR="00E12BE9">
        <w:rPr>
          <w:rFonts w:hAnsi="ＭＳ Ｐ明朝" w:hint="eastAsia"/>
        </w:rPr>
        <w:t>（32.3％）</w:t>
      </w:r>
      <w:r w:rsidRPr="00E878C4">
        <w:rPr>
          <w:rFonts w:hAnsi="ＭＳ Ｐ明朝" w:hint="eastAsia"/>
        </w:rPr>
        <w:t>、「</w:t>
      </w:r>
      <w:r w:rsidR="00E12BE9">
        <w:rPr>
          <w:rFonts w:hAnsi="ＭＳ Ｐ明朝" w:hint="eastAsia"/>
        </w:rPr>
        <w:t>作業療法士</w:t>
      </w:r>
      <w:r w:rsidRPr="00E878C4">
        <w:rPr>
          <w:rFonts w:hAnsi="ＭＳ Ｐ明朝" w:hint="eastAsia"/>
        </w:rPr>
        <w:t>」</w:t>
      </w:r>
      <w:r w:rsidR="00E12BE9">
        <w:rPr>
          <w:rFonts w:hAnsi="ＭＳ Ｐ明朝" w:hint="eastAsia"/>
        </w:rPr>
        <w:t>（28.6％）となっています</w:t>
      </w:r>
      <w:r w:rsidRPr="00E878C4">
        <w:rPr>
          <w:rFonts w:hAnsi="ＭＳ Ｐ明朝" w:hint="eastAsia"/>
        </w:rPr>
        <w:t>。</w:t>
      </w:r>
    </w:p>
    <w:p w:rsidR="004C78B4" w:rsidRPr="00E878C4" w:rsidRDefault="004C78B4" w:rsidP="004C78B4">
      <w:pPr>
        <w:ind w:leftChars="100" w:left="220" w:firstLineChars="100" w:firstLine="220"/>
        <w:rPr>
          <w:rFonts w:hAnsi="ＭＳ Ｐ明朝" w:cs="ＭＳ Ｐゴシック"/>
          <w:kern w:val="0"/>
          <w:szCs w:val="21"/>
        </w:rPr>
      </w:pPr>
      <w:r w:rsidRPr="00E878C4">
        <w:rPr>
          <w:rFonts w:hAnsi="ＭＳ Ｐ明朝" w:hint="eastAsia"/>
        </w:rPr>
        <w:t>「医療事務」については、取得人気は高いものの、役に立たなかった資格･技能</w:t>
      </w:r>
      <w:r w:rsidR="00E12BE9">
        <w:rPr>
          <w:rFonts w:hAnsi="ＭＳ Ｐ明朝" w:hint="eastAsia"/>
        </w:rPr>
        <w:t>でも多くの回答があります</w:t>
      </w:r>
      <w:r w:rsidRPr="00E878C4">
        <w:rPr>
          <w:rFonts w:hAnsi="ＭＳ Ｐ明朝" w:hint="eastAsia"/>
        </w:rPr>
        <w:t>。</w:t>
      </w:r>
      <w:r w:rsidR="000F0C0C">
        <w:rPr>
          <w:rFonts w:hAnsi="ＭＳ Ｐ明朝" w:hint="eastAsia"/>
        </w:rPr>
        <w:t>（複数回答あり）</w:t>
      </w:r>
    </w:p>
    <w:p w:rsidR="004C78B4" w:rsidRDefault="00A06883" w:rsidP="004C78B4">
      <w:pPr>
        <w:widowControl/>
        <w:jc w:val="left"/>
        <w:rPr>
          <w:rFonts w:hAnsi="ＭＳ Ｐ明朝"/>
          <w:b/>
          <w:sz w:val="24"/>
          <w:szCs w:val="24"/>
        </w:rPr>
      </w:pPr>
      <w:r>
        <w:rPr>
          <w:noProof/>
        </w:rPr>
        <w:drawing>
          <wp:anchor distT="0" distB="0" distL="114300" distR="114300" simplePos="0" relativeHeight="253342720" behindDoc="0" locked="0" layoutInCell="1" allowOverlap="1" wp14:anchorId="3F0DE805" wp14:editId="138AEACD">
            <wp:simplePos x="0" y="0"/>
            <wp:positionH relativeFrom="column">
              <wp:posOffset>164465</wp:posOffset>
            </wp:positionH>
            <wp:positionV relativeFrom="paragraph">
              <wp:posOffset>20955</wp:posOffset>
            </wp:positionV>
            <wp:extent cx="5791200" cy="7648575"/>
            <wp:effectExtent l="0" t="0" r="19050" b="9525"/>
            <wp:wrapNone/>
            <wp:docPr id="1249" name="グラフ 1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rsidR="00EA5698" w:rsidRDefault="00EA5698" w:rsidP="004C78B4">
      <w:pPr>
        <w:widowControl/>
        <w:jc w:val="left"/>
        <w:rPr>
          <w:rFonts w:hAnsi="ＭＳ Ｐ明朝"/>
          <w:b/>
          <w:sz w:val="24"/>
          <w:szCs w:val="24"/>
        </w:rPr>
      </w:pPr>
    </w:p>
    <w:p w:rsidR="001B7B5B" w:rsidRDefault="009F1313">
      <w:pPr>
        <w:widowControl/>
        <w:jc w:val="left"/>
        <w:rPr>
          <w:rFonts w:hAnsi="ＭＳ Ｐ明朝"/>
          <w:b/>
          <w:sz w:val="24"/>
          <w:szCs w:val="24"/>
        </w:rPr>
      </w:pPr>
      <w:r w:rsidRPr="00B758DD">
        <w:rPr>
          <w:rFonts w:hAnsi="ＭＳ Ｐ明朝" w:hint="eastAsia"/>
          <w:noProof/>
          <w:sz w:val="16"/>
          <w:szCs w:val="16"/>
        </w:rPr>
        <mc:AlternateContent>
          <mc:Choice Requires="wps">
            <w:drawing>
              <wp:anchor distT="0" distB="0" distL="114300" distR="114300" simplePos="0" relativeHeight="253414400" behindDoc="1" locked="0" layoutInCell="1" allowOverlap="1" wp14:anchorId="535E6BED" wp14:editId="685F3870">
                <wp:simplePos x="0" y="0"/>
                <wp:positionH relativeFrom="column">
                  <wp:posOffset>3469640</wp:posOffset>
                </wp:positionH>
                <wp:positionV relativeFrom="paragraph">
                  <wp:posOffset>7107555</wp:posOffset>
                </wp:positionV>
                <wp:extent cx="2705100" cy="514350"/>
                <wp:effectExtent l="0" t="0" r="0" b="0"/>
                <wp:wrapNone/>
                <wp:docPr id="1182" name="正方形/長方形 1182"/>
                <wp:cNvGraphicFramePr/>
                <a:graphic xmlns:a="http://schemas.openxmlformats.org/drawingml/2006/main">
                  <a:graphicData uri="http://schemas.microsoft.com/office/word/2010/wordprocessingShape">
                    <wps:wsp>
                      <wps:cNvSpPr/>
                      <wps:spPr>
                        <a:xfrm>
                          <a:off x="0" y="0"/>
                          <a:ext cx="2705100" cy="5143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9F1313">
                            <w:pPr>
                              <w:spacing w:line="260" w:lineRule="exact"/>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母子:563人、父子:25人、寡婦:80人</w:t>
                            </w:r>
                          </w:p>
                          <w:p w:rsidR="001D2B40" w:rsidRPr="00175726" w:rsidRDefault="001D2B40" w:rsidP="00175726">
                            <w:pPr>
                              <w:spacing w:line="260" w:lineRule="exact"/>
                              <w:ind w:firstLineChars="200" w:firstLine="320"/>
                              <w:jc w:val="left"/>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※資格保有者に対する比率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82" o:spid="_x0000_s1055" style="position:absolute;margin-left:273.2pt;margin-top:559.65pt;width:213pt;height:40.5pt;z-index:-2499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" fillcolor="white [3201]" stroked="f" strokeweight="2pt">
                <v:textbox>
                  <w:txbxContent>
                    <w:p w:rsidR="001D2B40" w:rsidRPr="00175726" w:rsidRDefault="001D2B40" w:rsidP="009F1313">
                      <w:pPr>
                        <w:spacing w:line="260" w:lineRule="exact"/>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母子:563人、父子:25人、寡婦:80人</w:t>
                      </w:r>
                    </w:p>
                    <w:p w:rsidR="001D2B40" w:rsidRPr="00175726" w:rsidRDefault="001D2B40" w:rsidP="00175726">
                      <w:pPr>
                        <w:spacing w:line="260" w:lineRule="exact"/>
                        <w:ind w:firstLineChars="200" w:firstLine="320"/>
                        <w:jc w:val="left"/>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※資格保有者に対する比率</w:t>
                      </w:r>
                    </w:p>
                  </w:txbxContent>
                </v:textbox>
              </v:rect>
            </w:pict>
          </mc:Fallback>
        </mc:AlternateContent>
      </w:r>
      <w:r w:rsidR="001B7B5B">
        <w:rPr>
          <w:rFonts w:hAnsi="ＭＳ Ｐ明朝"/>
          <w:b/>
          <w:sz w:val="24"/>
          <w:szCs w:val="24"/>
        </w:rPr>
        <w:br w:type="page"/>
      </w:r>
    </w:p>
    <w:p w:rsidR="004C78B4" w:rsidRPr="00E878C4" w:rsidRDefault="004C78B4" w:rsidP="004C78B4">
      <w:pPr>
        <w:rPr>
          <w:rFonts w:hAnsi="ＭＳ Ｐ明朝"/>
          <w:b/>
          <w:szCs w:val="21"/>
        </w:rPr>
      </w:pPr>
      <w:r w:rsidRPr="00E878C4">
        <w:rPr>
          <w:rFonts w:hAnsi="ＭＳ Ｐ明朝" w:hint="eastAsia"/>
          <w:b/>
          <w:sz w:val="24"/>
          <w:szCs w:val="24"/>
        </w:rPr>
        <w:lastRenderedPageBreak/>
        <w:t>４．</w:t>
      </w:r>
      <w:r w:rsidRPr="00E878C4">
        <w:rPr>
          <w:rFonts w:hAnsi="ＭＳ Ｐ明朝" w:hint="eastAsia"/>
          <w:b/>
          <w:szCs w:val="21"/>
        </w:rPr>
        <w:t>収入と養育費、面会交流の状況</w:t>
      </w:r>
    </w:p>
    <w:p w:rsidR="004C78B4" w:rsidRPr="00E878C4" w:rsidRDefault="004C78B4"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t>（１）年収(総収入)</w:t>
      </w:r>
      <w:r w:rsidRPr="00E878C4">
        <w:rPr>
          <w:noProof/>
        </w:rPr>
        <w:t xml:space="preserve"> </w:t>
      </w:r>
    </w:p>
    <w:p w:rsidR="004C78B4" w:rsidRPr="00E878C4" w:rsidRDefault="008E1BD6" w:rsidP="004C78B4">
      <w:pPr>
        <w:ind w:leftChars="100" w:left="220" w:firstLineChars="100" w:firstLine="220"/>
        <w:rPr>
          <w:rFonts w:hAnsi="ＭＳ Ｐ明朝"/>
        </w:rPr>
      </w:pPr>
      <w:r>
        <w:rPr>
          <w:rFonts w:hAnsi="ＭＳ Ｐ明朝" w:hint="eastAsia"/>
        </w:rPr>
        <w:t>母子家庭の母の年収</w:t>
      </w:r>
      <w:r w:rsidR="004C78B4" w:rsidRPr="00E878C4">
        <w:rPr>
          <w:rFonts w:hAnsi="ＭＳ Ｐ明朝" w:hint="eastAsia"/>
        </w:rPr>
        <w:t>は、「100～150万円未満」が全体の24.2％で最も多く、次いで「100万円未満」が23.4％となっており、150万円未満の家庭でみると47.6％で約半数</w:t>
      </w:r>
      <w:r>
        <w:rPr>
          <w:rFonts w:hAnsi="ＭＳ Ｐ明朝" w:hint="eastAsia"/>
        </w:rPr>
        <w:t>近く</w:t>
      </w:r>
      <w:r w:rsidR="004C78B4" w:rsidRPr="00E878C4">
        <w:rPr>
          <w:rFonts w:hAnsi="ＭＳ Ｐ明朝" w:hint="eastAsia"/>
        </w:rPr>
        <w:t>を占めています。</w:t>
      </w:r>
    </w:p>
    <w:p w:rsidR="004C78B4" w:rsidRPr="00E878C4" w:rsidRDefault="004C78B4" w:rsidP="004C78B4">
      <w:pPr>
        <w:ind w:leftChars="100" w:left="220" w:firstLineChars="100" w:firstLine="220"/>
        <w:rPr>
          <w:rFonts w:hAnsi="Century"/>
          <w:szCs w:val="24"/>
        </w:rPr>
      </w:pPr>
      <w:r w:rsidRPr="00E878C4">
        <w:rPr>
          <w:rFonts w:hAnsi="ＭＳ Ｐ明朝" w:hint="eastAsia"/>
        </w:rPr>
        <w:t>父子家庭の父の年収</w:t>
      </w:r>
      <w:r w:rsidR="00157653">
        <w:rPr>
          <w:rFonts w:hAnsi="ＭＳ Ｐ明朝" w:hint="eastAsia"/>
        </w:rPr>
        <w:t>は</w:t>
      </w:r>
      <w:r w:rsidRPr="00E878C4">
        <w:rPr>
          <w:rFonts w:hAnsi="ＭＳ Ｐ明朝" w:hint="eastAsia"/>
        </w:rPr>
        <w:t>、「100万円未満」が全体の21.2％で最も多くなっていますが、「200～250万円未満」で15.3％、「250～300万円未満」で14.7％と収入にばらつきが伺えます。</w:t>
      </w:r>
    </w:p>
    <w:p w:rsidR="004C78B4" w:rsidRPr="00E878C4" w:rsidRDefault="004C78B4" w:rsidP="004C78B4">
      <w:pPr>
        <w:ind w:leftChars="100" w:left="220" w:firstLineChars="100" w:firstLine="220"/>
        <w:rPr>
          <w:rFonts w:hAnsi="ＭＳ Ｐ明朝" w:cs="ＭＳ Ｐゴシック"/>
          <w:kern w:val="0"/>
          <w:szCs w:val="21"/>
        </w:rPr>
      </w:pPr>
      <w:r w:rsidRPr="00E878C4">
        <w:rPr>
          <w:rFonts w:hAnsi="ＭＳ Ｐ明朝" w:hint="eastAsia"/>
        </w:rPr>
        <w:t>寡婦の年収については、「100～150万円未満」が全体の24.2％で最も多く、次いで「150～200万円未満」が20.8％となっており、200万円未満の家庭でみると61.0％を占めています。</w:t>
      </w:r>
    </w:p>
    <w:p w:rsidR="004C78B4" w:rsidRDefault="00197E15" w:rsidP="004C78B4">
      <w:pPr>
        <w:rPr>
          <w:noProof/>
        </w:rPr>
      </w:pPr>
      <w:r>
        <w:rPr>
          <w:noProof/>
        </w:rPr>
        <w:drawing>
          <wp:anchor distT="0" distB="0" distL="114300" distR="114300" simplePos="0" relativeHeight="253480960" behindDoc="0" locked="0" layoutInCell="1" allowOverlap="1" wp14:anchorId="28051C9F" wp14:editId="6727C3DF">
            <wp:simplePos x="0" y="0"/>
            <wp:positionH relativeFrom="column">
              <wp:posOffset>354965</wp:posOffset>
            </wp:positionH>
            <wp:positionV relativeFrom="paragraph">
              <wp:posOffset>30480</wp:posOffset>
            </wp:positionV>
            <wp:extent cx="5419725" cy="3971925"/>
            <wp:effectExtent l="0" t="0" r="9525" b="9525"/>
            <wp:wrapNone/>
            <wp:docPr id="2" name="グラフ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A5698" w:rsidRDefault="00EA5698" w:rsidP="004C78B4">
      <w:pPr>
        <w:rPr>
          <w:noProof/>
        </w:rPr>
      </w:pPr>
    </w:p>
    <w:p w:rsidR="00EA5698" w:rsidRDefault="009F1313" w:rsidP="004C78B4">
      <w:pPr>
        <w:rPr>
          <w:noProof/>
        </w:rPr>
      </w:pPr>
      <w:r w:rsidRPr="00B758DD">
        <w:rPr>
          <w:rFonts w:hAnsi="ＭＳ Ｐ明朝" w:hint="eastAsia"/>
          <w:noProof/>
          <w:sz w:val="16"/>
          <w:szCs w:val="16"/>
        </w:rPr>
        <mc:AlternateContent>
          <mc:Choice Requires="wps">
            <w:drawing>
              <wp:anchor distT="0" distB="0" distL="114300" distR="114300" simplePos="0" relativeHeight="253416448" behindDoc="1" locked="0" layoutInCell="1" allowOverlap="1" wp14:anchorId="7B92201E" wp14:editId="2FE7247F">
                <wp:simplePos x="0" y="0"/>
                <wp:positionH relativeFrom="column">
                  <wp:posOffset>3164840</wp:posOffset>
                </wp:positionH>
                <wp:positionV relativeFrom="paragraph">
                  <wp:posOffset>59055</wp:posOffset>
                </wp:positionV>
                <wp:extent cx="2705100" cy="333375"/>
                <wp:effectExtent l="0" t="0" r="0" b="9525"/>
                <wp:wrapNone/>
                <wp:docPr id="1183" name="正方形/長方形 1183"/>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母子:3,899件、父子:307件、寡婦:582件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83" o:spid="_x0000_s1056" style="position:absolute;left:0;text-align:left;margin-left:249.2pt;margin-top:4.65pt;width:213pt;height:26.25pt;z-index:-2499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" fillcolor="white [3201]" stroked="f" strokeweight="2pt">
                <v:textbox>
                  <w:txbxContent>
                    <w:p w:rsidR="001D2B40" w:rsidRPr="00175726" w:rsidRDefault="001D2B40"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母子:3,899件、父子:307件、寡婦:582件</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t>（２）収入の種類</w:t>
      </w:r>
      <w:r w:rsidRPr="00E878C4">
        <w:rPr>
          <w:rFonts w:hAnsi="ＭＳ Ｐ明朝" w:cs="ＭＳ Ｐゴシック" w:hint="eastAsia"/>
          <w:b/>
          <w:kern w:val="0"/>
          <w:szCs w:val="21"/>
        </w:rPr>
        <w:t xml:space="preserve">　</w:t>
      </w:r>
    </w:p>
    <w:p w:rsidR="004C78B4" w:rsidRPr="00E878C4" w:rsidRDefault="004C78B4" w:rsidP="004C78B4">
      <w:pPr>
        <w:ind w:leftChars="100" w:left="220" w:firstLineChars="98" w:firstLine="216"/>
        <w:rPr>
          <w:rFonts w:hAnsi="ＭＳ Ｐ明朝"/>
        </w:rPr>
      </w:pPr>
      <w:r w:rsidRPr="00E878C4">
        <w:rPr>
          <w:rFonts w:hAnsi="ＭＳ Ｐ明朝" w:hint="eastAsia"/>
        </w:rPr>
        <w:t>母子家庭では、「本人の就労による収入」が</w:t>
      </w:r>
      <w:r w:rsidR="00DD045C">
        <w:rPr>
          <w:rFonts w:hAnsi="ＭＳ Ｐ明朝" w:hint="eastAsia"/>
        </w:rPr>
        <w:t>87.1</w:t>
      </w:r>
      <w:r w:rsidRPr="00E878C4">
        <w:rPr>
          <w:rFonts w:hAnsi="ＭＳ Ｐ明朝" w:hint="eastAsia"/>
        </w:rPr>
        <w:t>％で最も多く、次いで「児童扶養手当」</w:t>
      </w:r>
      <w:r w:rsidR="00DD045C">
        <w:rPr>
          <w:rFonts w:hAnsi="ＭＳ Ｐ明朝" w:hint="eastAsia"/>
        </w:rPr>
        <w:t>（80</w:t>
      </w:r>
      <w:r w:rsidRPr="00E878C4">
        <w:rPr>
          <w:rFonts w:hAnsi="ＭＳ Ｐ明朝" w:hint="eastAsia"/>
        </w:rPr>
        <w:t>.4</w:t>
      </w:r>
      <w:r w:rsidR="008E1BD6">
        <w:rPr>
          <w:rFonts w:hAnsi="ＭＳ Ｐ明朝" w:hint="eastAsia"/>
        </w:rPr>
        <w:t>％</w:t>
      </w:r>
      <w:r w:rsidR="00DD045C">
        <w:rPr>
          <w:rFonts w:hAnsi="ＭＳ Ｐ明朝" w:hint="eastAsia"/>
        </w:rPr>
        <w:t>）</w:t>
      </w:r>
      <w:r w:rsidR="008E1BD6">
        <w:rPr>
          <w:rFonts w:hAnsi="ＭＳ Ｐ明朝" w:hint="eastAsia"/>
        </w:rPr>
        <w:t>、「児童手当」</w:t>
      </w:r>
      <w:r w:rsidR="00DD045C">
        <w:rPr>
          <w:rFonts w:hAnsi="ＭＳ Ｐ明朝" w:hint="eastAsia"/>
        </w:rPr>
        <w:t>（60.8</w:t>
      </w:r>
      <w:r w:rsidRPr="00E878C4">
        <w:rPr>
          <w:rFonts w:hAnsi="ＭＳ Ｐ明朝" w:hint="eastAsia"/>
        </w:rPr>
        <w:t>％</w:t>
      </w:r>
      <w:r w:rsidR="00DD045C">
        <w:rPr>
          <w:rFonts w:hAnsi="ＭＳ Ｐ明朝" w:hint="eastAsia"/>
        </w:rPr>
        <w:t>）</w:t>
      </w:r>
      <w:r w:rsidRPr="00E878C4">
        <w:rPr>
          <w:rFonts w:hAnsi="ＭＳ Ｐ明朝" w:hint="eastAsia"/>
        </w:rPr>
        <w:t>となっています。また、「養育費」</w:t>
      </w:r>
      <w:r w:rsidR="008E1BD6">
        <w:rPr>
          <w:rFonts w:hAnsi="ＭＳ Ｐ明朝" w:hint="eastAsia"/>
        </w:rPr>
        <w:t>を受け取っている</w:t>
      </w:r>
      <w:r w:rsidRPr="00E878C4">
        <w:rPr>
          <w:rFonts w:hAnsi="ＭＳ Ｐ明朝" w:hint="eastAsia"/>
        </w:rPr>
        <w:t>世帯は</w:t>
      </w:r>
      <w:r w:rsidR="00DD045C">
        <w:rPr>
          <w:rFonts w:hAnsi="ＭＳ Ｐ明朝" w:hint="eastAsia"/>
        </w:rPr>
        <w:t>11</w:t>
      </w:r>
      <w:r w:rsidRPr="00E878C4">
        <w:rPr>
          <w:rFonts w:hAnsi="ＭＳ Ｐ明朝" w:hint="eastAsia"/>
        </w:rPr>
        <w:t>.</w:t>
      </w:r>
      <w:r w:rsidR="00DD045C">
        <w:rPr>
          <w:rFonts w:hAnsi="ＭＳ Ｐ明朝" w:hint="eastAsia"/>
        </w:rPr>
        <w:t>1</w:t>
      </w:r>
      <w:r w:rsidRPr="00E878C4">
        <w:rPr>
          <w:rFonts w:hAnsi="ＭＳ Ｐ明朝" w:hint="eastAsia"/>
        </w:rPr>
        <w:t>％で、「生活保護費」</w:t>
      </w:r>
      <w:r w:rsidR="000E77FC">
        <w:rPr>
          <w:rFonts w:hAnsi="ＭＳ Ｐ明朝" w:hint="eastAsia"/>
        </w:rPr>
        <w:t>を受けている</w:t>
      </w:r>
      <w:r w:rsidRPr="00E878C4">
        <w:rPr>
          <w:rFonts w:hAnsi="ＭＳ Ｐ明朝" w:hint="eastAsia"/>
        </w:rPr>
        <w:t>世帯は</w:t>
      </w:r>
      <w:r w:rsidR="00DD045C">
        <w:rPr>
          <w:rFonts w:hAnsi="ＭＳ Ｐ明朝" w:hint="eastAsia"/>
        </w:rPr>
        <w:t>10</w:t>
      </w:r>
      <w:r w:rsidRPr="00E878C4">
        <w:rPr>
          <w:rFonts w:hAnsi="ＭＳ Ｐ明朝" w:hint="eastAsia"/>
        </w:rPr>
        <w:t>.</w:t>
      </w:r>
      <w:r w:rsidR="00DD045C">
        <w:rPr>
          <w:rFonts w:hAnsi="ＭＳ Ｐ明朝" w:hint="eastAsia"/>
        </w:rPr>
        <w:t>9</w:t>
      </w:r>
      <w:r w:rsidRPr="00E878C4">
        <w:rPr>
          <w:rFonts w:hAnsi="ＭＳ Ｐ明朝" w:hint="eastAsia"/>
        </w:rPr>
        <w:t xml:space="preserve">％となっています。　　</w:t>
      </w:r>
      <w:r w:rsidRPr="00E878C4">
        <w:rPr>
          <w:rFonts w:hAnsi="ＭＳ Ｐ明朝" w:cs="ＭＳ Ｐゴシック" w:hint="eastAsia"/>
          <w:kern w:val="0"/>
          <w:szCs w:val="21"/>
        </w:rPr>
        <w:t xml:space="preserve">　</w:t>
      </w:r>
    </w:p>
    <w:p w:rsidR="004C78B4" w:rsidRPr="00E878C4" w:rsidRDefault="004C78B4" w:rsidP="004C78B4">
      <w:pPr>
        <w:ind w:leftChars="100" w:left="220" w:firstLineChars="98" w:firstLine="216"/>
        <w:rPr>
          <w:rFonts w:hAnsi="ＭＳ Ｐ明朝"/>
        </w:rPr>
      </w:pPr>
      <w:r w:rsidRPr="00E878C4">
        <w:rPr>
          <w:rFonts w:hAnsi="ＭＳ Ｐ明朝" w:hint="eastAsia"/>
        </w:rPr>
        <w:t>父子家庭でも、「本人の就労による収入」が</w:t>
      </w:r>
      <w:r w:rsidR="00DD045C">
        <w:rPr>
          <w:rFonts w:hAnsi="ＭＳ Ｐ明朝" w:hint="eastAsia"/>
        </w:rPr>
        <w:t>83</w:t>
      </w:r>
      <w:r w:rsidRPr="00E878C4">
        <w:rPr>
          <w:rFonts w:hAnsi="ＭＳ Ｐ明朝" w:hint="eastAsia"/>
        </w:rPr>
        <w:t>.</w:t>
      </w:r>
      <w:r w:rsidR="00DD045C">
        <w:rPr>
          <w:rFonts w:hAnsi="ＭＳ Ｐ明朝" w:hint="eastAsia"/>
        </w:rPr>
        <w:t>7</w:t>
      </w:r>
      <w:r w:rsidRPr="00E878C4">
        <w:rPr>
          <w:rFonts w:hAnsi="ＭＳ Ｐ明朝" w:hint="eastAsia"/>
        </w:rPr>
        <w:t>％で最も多く、次いで「児童扶養手当」（</w:t>
      </w:r>
      <w:r w:rsidR="00DD045C">
        <w:rPr>
          <w:rFonts w:hAnsi="ＭＳ Ｐ明朝" w:hint="eastAsia"/>
        </w:rPr>
        <w:t>70</w:t>
      </w:r>
      <w:r w:rsidRPr="00E878C4">
        <w:rPr>
          <w:rFonts w:hAnsi="ＭＳ Ｐ明朝" w:hint="eastAsia"/>
        </w:rPr>
        <w:t>.</w:t>
      </w:r>
      <w:r w:rsidR="00DD045C">
        <w:rPr>
          <w:rFonts w:hAnsi="ＭＳ Ｐ明朝" w:hint="eastAsia"/>
        </w:rPr>
        <w:t>5</w:t>
      </w:r>
      <w:r w:rsidRPr="00E878C4">
        <w:rPr>
          <w:rFonts w:hAnsi="ＭＳ Ｐ明朝" w:hint="eastAsia"/>
        </w:rPr>
        <w:t>％）、「児童手当」（</w:t>
      </w:r>
      <w:r w:rsidR="00DD045C">
        <w:rPr>
          <w:rFonts w:hAnsi="ＭＳ Ｐ明朝" w:hint="eastAsia"/>
        </w:rPr>
        <w:t>50</w:t>
      </w:r>
      <w:r w:rsidRPr="00E878C4">
        <w:rPr>
          <w:rFonts w:hAnsi="ＭＳ Ｐ明朝" w:hint="eastAsia"/>
        </w:rPr>
        <w:t>.</w:t>
      </w:r>
      <w:r w:rsidR="00DD045C">
        <w:rPr>
          <w:rFonts w:hAnsi="ＭＳ Ｐ明朝" w:hint="eastAsia"/>
        </w:rPr>
        <w:t>3</w:t>
      </w:r>
      <w:r w:rsidRPr="00E878C4">
        <w:rPr>
          <w:rFonts w:hAnsi="ＭＳ Ｐ明朝" w:hint="eastAsia"/>
        </w:rPr>
        <w:t>％）</w:t>
      </w:r>
      <w:r w:rsidR="0077603A">
        <w:rPr>
          <w:rFonts w:hAnsi="ＭＳ Ｐ明朝" w:hint="eastAsia"/>
        </w:rPr>
        <w:t>と</w:t>
      </w:r>
      <w:r w:rsidR="00EF444B">
        <w:rPr>
          <w:rFonts w:hAnsi="ＭＳ Ｐ明朝" w:hint="eastAsia"/>
        </w:rPr>
        <w:t>、</w:t>
      </w:r>
      <w:r w:rsidRPr="00E878C4">
        <w:rPr>
          <w:rFonts w:hAnsi="ＭＳ Ｐ明朝" w:hint="eastAsia"/>
        </w:rPr>
        <w:t>母子家庭と概ね同じ状況となっています。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寡婦の場合は、「年金」が</w:t>
      </w:r>
      <w:r w:rsidR="00DD045C">
        <w:rPr>
          <w:rFonts w:hAnsi="ＭＳ Ｐ明朝" w:hint="eastAsia"/>
        </w:rPr>
        <w:t>69</w:t>
      </w:r>
      <w:r w:rsidRPr="00E878C4">
        <w:rPr>
          <w:rFonts w:hAnsi="ＭＳ Ｐ明朝" w:hint="eastAsia"/>
        </w:rPr>
        <w:t>.</w:t>
      </w:r>
      <w:r w:rsidR="00DD045C">
        <w:rPr>
          <w:rFonts w:hAnsi="ＭＳ Ｐ明朝" w:hint="eastAsia"/>
        </w:rPr>
        <w:t>9</w:t>
      </w:r>
      <w:r w:rsidRPr="00E878C4">
        <w:rPr>
          <w:rFonts w:hAnsi="ＭＳ Ｐ明朝" w:hint="eastAsia"/>
        </w:rPr>
        <w:t>％で最も多く、次いで「</w:t>
      </w:r>
      <w:r w:rsidR="00157653">
        <w:rPr>
          <w:rFonts w:hAnsi="ＭＳ Ｐ明朝" w:hint="eastAsia"/>
        </w:rPr>
        <w:t>本人の</w:t>
      </w:r>
      <w:r w:rsidRPr="00E878C4">
        <w:rPr>
          <w:rFonts w:hAnsi="ＭＳ Ｐ明朝" w:hint="eastAsia"/>
        </w:rPr>
        <w:t>就労による収入」が</w:t>
      </w:r>
      <w:r w:rsidR="00DD045C">
        <w:rPr>
          <w:rFonts w:hAnsi="ＭＳ Ｐ明朝" w:hint="eastAsia"/>
        </w:rPr>
        <w:t>42</w:t>
      </w:r>
      <w:r w:rsidRPr="00E878C4">
        <w:rPr>
          <w:rFonts w:hAnsi="ＭＳ Ｐ明朝" w:hint="eastAsia"/>
        </w:rPr>
        <w:t>.3％となっています。</w:t>
      </w:r>
      <w:r w:rsidR="009F1313">
        <w:rPr>
          <w:rFonts w:hAnsi="ＭＳ Ｐ明朝" w:hint="eastAsia"/>
        </w:rPr>
        <w:t>（複数回答あり）</w:t>
      </w:r>
    </w:p>
    <w:p w:rsidR="004C78B4" w:rsidRDefault="004C78B4" w:rsidP="004C78B4">
      <w:pPr>
        <w:rPr>
          <w:noProof/>
        </w:rPr>
      </w:pPr>
    </w:p>
    <w:p w:rsidR="00704323" w:rsidRDefault="00EF444B" w:rsidP="004C78B4">
      <w:pPr>
        <w:rPr>
          <w:noProof/>
        </w:rPr>
      </w:pPr>
      <w:r>
        <w:rPr>
          <w:noProof/>
        </w:rPr>
        <w:lastRenderedPageBreak/>
        <w:drawing>
          <wp:anchor distT="0" distB="0" distL="114300" distR="114300" simplePos="0" relativeHeight="253370368" behindDoc="0" locked="0" layoutInCell="1" allowOverlap="1" wp14:anchorId="516FF0E1" wp14:editId="4E78D249">
            <wp:simplePos x="0" y="0"/>
            <wp:positionH relativeFrom="column">
              <wp:posOffset>126365</wp:posOffset>
            </wp:positionH>
            <wp:positionV relativeFrom="paragraph">
              <wp:posOffset>-569595</wp:posOffset>
            </wp:positionV>
            <wp:extent cx="5753100" cy="3457575"/>
            <wp:effectExtent l="0" t="0" r="19050" b="9525"/>
            <wp:wrapNone/>
            <wp:docPr id="7" name="グラフ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rsidR="00704323" w:rsidRDefault="00704323" w:rsidP="004C78B4">
      <w:pPr>
        <w:rPr>
          <w:noProof/>
        </w:rPr>
      </w:pPr>
    </w:p>
    <w:p w:rsidR="00704323" w:rsidRDefault="00704323" w:rsidP="004C78B4">
      <w:pPr>
        <w:rPr>
          <w:noProof/>
        </w:rPr>
      </w:pPr>
    </w:p>
    <w:p w:rsidR="00704323" w:rsidRDefault="00704323" w:rsidP="004C78B4">
      <w:pPr>
        <w:rPr>
          <w:noProof/>
        </w:rPr>
      </w:pPr>
    </w:p>
    <w:p w:rsidR="00704323" w:rsidRDefault="00704323" w:rsidP="004C78B4">
      <w:pPr>
        <w:rPr>
          <w:noProof/>
        </w:rPr>
      </w:pPr>
    </w:p>
    <w:p w:rsidR="00704323" w:rsidRDefault="00704323"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9F1313" w:rsidP="004C78B4">
      <w:pPr>
        <w:rPr>
          <w:noProof/>
        </w:rPr>
      </w:pPr>
      <w:r w:rsidRPr="00B758DD">
        <w:rPr>
          <w:rFonts w:hAnsi="ＭＳ Ｐ明朝" w:hint="eastAsia"/>
          <w:noProof/>
          <w:sz w:val="16"/>
          <w:szCs w:val="16"/>
        </w:rPr>
        <mc:AlternateContent>
          <mc:Choice Requires="wps">
            <w:drawing>
              <wp:anchor distT="0" distB="0" distL="114300" distR="114300" simplePos="0" relativeHeight="253418496" behindDoc="1" locked="0" layoutInCell="1" allowOverlap="1" wp14:anchorId="0C281F9A" wp14:editId="7A510BB1">
                <wp:simplePos x="0" y="0"/>
                <wp:positionH relativeFrom="column">
                  <wp:posOffset>3307715</wp:posOffset>
                </wp:positionH>
                <wp:positionV relativeFrom="paragraph">
                  <wp:posOffset>68580</wp:posOffset>
                </wp:positionV>
                <wp:extent cx="2705100" cy="333375"/>
                <wp:effectExtent l="0" t="0" r="0" b="9525"/>
                <wp:wrapNone/>
                <wp:docPr id="33" name="正方形/長方形 33"/>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母子:4,288人、父子:332人、寡婦:615人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3" o:spid="_x0000_s1057" style="position:absolute;left:0;text-align:left;margin-left:260.45pt;margin-top:5.4pt;width:213pt;height:26.25pt;z-index:-2498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" fillcolor="white [3201]" stroked="f" strokeweight="2pt">
                <v:textbox>
                  <w:txbxContent>
                    <w:p w:rsidR="001D2B40" w:rsidRPr="00175726" w:rsidRDefault="001D2B40"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母子:4,288人、父子:332人、寡婦:615人</w:t>
                      </w:r>
                    </w:p>
                  </w:txbxContent>
                </v:textbox>
              </v:rect>
            </w:pict>
          </mc:Fallback>
        </mc:AlternateContent>
      </w:r>
    </w:p>
    <w:p w:rsidR="004C78B4" w:rsidRPr="00E878C4" w:rsidRDefault="004C78B4" w:rsidP="004C78B4">
      <w:pPr>
        <w:rPr>
          <w:rFonts w:hAnsi="ＭＳ Ｐ明朝"/>
          <w:szCs w:val="21"/>
        </w:rPr>
      </w:pPr>
      <w:r w:rsidRPr="00E878C4">
        <w:rPr>
          <w:rFonts w:hAnsi="ＭＳ Ｐ明朝" w:hint="eastAsia"/>
          <w:b/>
          <w:szCs w:val="21"/>
        </w:rPr>
        <w:t>（３）就労による収入</w:t>
      </w:r>
    </w:p>
    <w:p w:rsidR="004C78B4" w:rsidRPr="00E878C4" w:rsidRDefault="004C78B4" w:rsidP="004C78B4">
      <w:pPr>
        <w:ind w:leftChars="100" w:left="220" w:firstLineChars="100" w:firstLine="220"/>
        <w:rPr>
          <w:rFonts w:hAnsi="ＭＳ Ｐ明朝"/>
        </w:rPr>
      </w:pPr>
      <w:r w:rsidRPr="00E878C4">
        <w:rPr>
          <w:rFonts w:hAnsi="ＭＳ Ｐ明朝" w:hint="eastAsia"/>
          <w:szCs w:val="21"/>
        </w:rPr>
        <w:t>就労による収入では、</w:t>
      </w:r>
      <w:r w:rsidRPr="00E878C4">
        <w:rPr>
          <w:rFonts w:hAnsi="ＭＳ Ｐ明朝" w:hint="eastAsia"/>
        </w:rPr>
        <w:t>母子家庭は、「100万円未満」</w:t>
      </w:r>
      <w:r w:rsidR="00235F94">
        <w:rPr>
          <w:rFonts w:hAnsi="ＭＳ Ｐ明朝" w:hint="eastAsia"/>
        </w:rPr>
        <w:t>（</w:t>
      </w:r>
      <w:r w:rsidRPr="00E878C4">
        <w:rPr>
          <w:rFonts w:hAnsi="ＭＳ Ｐ明朝" w:hint="eastAsia"/>
        </w:rPr>
        <w:t>28.0％</w:t>
      </w:r>
      <w:r w:rsidR="00235F94">
        <w:rPr>
          <w:rFonts w:hAnsi="ＭＳ Ｐ明朝" w:hint="eastAsia"/>
        </w:rPr>
        <w:t>）が</w:t>
      </w:r>
      <w:r w:rsidRPr="00E878C4">
        <w:rPr>
          <w:rFonts w:hAnsi="ＭＳ Ｐ明朝" w:hint="eastAsia"/>
        </w:rPr>
        <w:t>最も多く、次いで「100～150万未満」</w:t>
      </w:r>
      <w:r w:rsidR="00235F94">
        <w:rPr>
          <w:rFonts w:hAnsi="ＭＳ Ｐ明朝" w:hint="eastAsia"/>
        </w:rPr>
        <w:t>（</w:t>
      </w:r>
      <w:r w:rsidRPr="00E878C4">
        <w:rPr>
          <w:rFonts w:hAnsi="ＭＳ Ｐ明朝" w:hint="eastAsia"/>
        </w:rPr>
        <w:t>25.4％</w:t>
      </w:r>
      <w:r w:rsidR="00235F94">
        <w:rPr>
          <w:rFonts w:hAnsi="ＭＳ Ｐ明朝" w:hint="eastAsia"/>
        </w:rPr>
        <w:t>）</w:t>
      </w:r>
      <w:r w:rsidRPr="00E878C4">
        <w:rPr>
          <w:rFonts w:hAnsi="ＭＳ Ｐ明朝" w:hint="eastAsia"/>
        </w:rPr>
        <w:t>、150万円未満でみると53.4％を占めています。</w:t>
      </w:r>
      <w:r w:rsidRPr="00E878C4">
        <w:rPr>
          <w:rFonts w:hAnsi="ＭＳ Ｐ明朝" w:cs="ＭＳ Ｐゴシック" w:hint="eastAsia"/>
          <w:kern w:val="0"/>
          <w:szCs w:val="21"/>
        </w:rPr>
        <w:t xml:space="preserve">　</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父子家庭でも、「100万円未満」</w:t>
      </w:r>
      <w:r w:rsidR="00235F94">
        <w:rPr>
          <w:rFonts w:hAnsi="ＭＳ Ｐ明朝" w:hint="eastAsia"/>
        </w:rPr>
        <w:t>（</w:t>
      </w:r>
      <w:r w:rsidRPr="00E878C4">
        <w:rPr>
          <w:rFonts w:hAnsi="ＭＳ Ｐ明朝" w:hint="eastAsia"/>
        </w:rPr>
        <w:t>18.5％</w:t>
      </w:r>
      <w:r w:rsidR="00235F94">
        <w:rPr>
          <w:rFonts w:hAnsi="ＭＳ Ｐ明朝" w:hint="eastAsia"/>
        </w:rPr>
        <w:t>）が</w:t>
      </w:r>
      <w:r w:rsidRPr="00E878C4">
        <w:rPr>
          <w:rFonts w:hAnsi="ＭＳ Ｐ明朝" w:hint="eastAsia"/>
        </w:rPr>
        <w:t>最も多いが、「250～300</w:t>
      </w:r>
      <w:r w:rsidR="000E77FC">
        <w:rPr>
          <w:rFonts w:hAnsi="ＭＳ Ｐ明朝" w:hint="eastAsia"/>
        </w:rPr>
        <w:t>万円未満」と</w:t>
      </w:r>
      <w:r w:rsidRPr="00E878C4">
        <w:rPr>
          <w:rFonts w:hAnsi="ＭＳ Ｐ明朝" w:hint="eastAsia"/>
        </w:rPr>
        <w:t>「200～250万円未満」が15.5％、さらに「100～150万円未満」が12.2</w:t>
      </w:r>
      <w:r w:rsidR="000E77FC">
        <w:rPr>
          <w:rFonts w:hAnsi="ＭＳ Ｐ明朝" w:hint="eastAsia"/>
        </w:rPr>
        <w:t>％と、各層にばらついてい</w:t>
      </w:r>
      <w:r w:rsidRPr="00E878C4">
        <w:rPr>
          <w:rFonts w:hAnsi="ＭＳ Ｐ明朝" w:hint="eastAsia"/>
        </w:rPr>
        <w:t>ます。</w:t>
      </w:r>
      <w:r w:rsidRPr="00E878C4">
        <w:rPr>
          <w:rFonts w:hAnsi="ＭＳ Ｐ明朝" w:cs="ＭＳ Ｐゴシック" w:hint="eastAsia"/>
          <w:kern w:val="0"/>
          <w:szCs w:val="21"/>
        </w:rPr>
        <w:t xml:space="preserve">　</w:t>
      </w:r>
    </w:p>
    <w:p w:rsidR="004C78B4" w:rsidRPr="00E878C4" w:rsidRDefault="004C78B4" w:rsidP="004C78B4">
      <w:pPr>
        <w:ind w:leftChars="100" w:left="220" w:firstLineChars="100" w:firstLine="220"/>
        <w:rPr>
          <w:rFonts w:hAnsi="ＭＳ Ｐ明朝"/>
        </w:rPr>
      </w:pPr>
      <w:r w:rsidRPr="00E878C4">
        <w:rPr>
          <w:rFonts w:hAnsi="ＭＳ Ｐ明朝" w:hint="eastAsia"/>
        </w:rPr>
        <w:t>寡婦では、「100万円未満」</w:t>
      </w:r>
      <w:r w:rsidR="00235F94">
        <w:rPr>
          <w:rFonts w:hAnsi="ＭＳ Ｐ明朝" w:hint="eastAsia"/>
        </w:rPr>
        <w:t>（</w:t>
      </w:r>
      <w:r w:rsidRPr="00E878C4">
        <w:rPr>
          <w:rFonts w:hAnsi="ＭＳ Ｐ明朝" w:hint="eastAsia"/>
        </w:rPr>
        <w:t>28.9％</w:t>
      </w:r>
      <w:r w:rsidR="00235F94">
        <w:rPr>
          <w:rFonts w:hAnsi="ＭＳ Ｐ明朝" w:hint="eastAsia"/>
        </w:rPr>
        <w:t>）が</w:t>
      </w:r>
      <w:r w:rsidRPr="00E878C4">
        <w:rPr>
          <w:rFonts w:hAnsi="ＭＳ Ｐ明朝" w:hint="eastAsia"/>
        </w:rPr>
        <w:t>最も多く、次いで「150～200万円未満」</w:t>
      </w:r>
      <w:r w:rsidR="00235F94">
        <w:rPr>
          <w:rFonts w:hAnsi="ＭＳ Ｐ明朝" w:hint="eastAsia"/>
        </w:rPr>
        <w:t>（</w:t>
      </w:r>
      <w:r w:rsidRPr="00E878C4">
        <w:rPr>
          <w:rFonts w:hAnsi="ＭＳ Ｐ明朝" w:hint="eastAsia"/>
        </w:rPr>
        <w:t>17.4％</w:t>
      </w:r>
      <w:r w:rsidR="00235F94">
        <w:rPr>
          <w:rFonts w:hAnsi="ＭＳ Ｐ明朝" w:hint="eastAsia"/>
        </w:rPr>
        <w:t>）</w:t>
      </w:r>
      <w:r w:rsidRPr="00E878C4">
        <w:rPr>
          <w:rFonts w:hAnsi="ＭＳ Ｐ明朝" w:hint="eastAsia"/>
        </w:rPr>
        <w:t>、「100～150万円未満」</w:t>
      </w:r>
      <w:r w:rsidR="00235F94">
        <w:rPr>
          <w:rFonts w:hAnsi="ＭＳ Ｐ明朝" w:hint="eastAsia"/>
        </w:rPr>
        <w:t>（</w:t>
      </w:r>
      <w:r w:rsidRPr="00E878C4">
        <w:rPr>
          <w:rFonts w:hAnsi="ＭＳ Ｐ明朝" w:hint="eastAsia"/>
        </w:rPr>
        <w:t>16.0％</w:t>
      </w:r>
      <w:r w:rsidR="00235F94">
        <w:rPr>
          <w:rFonts w:hAnsi="ＭＳ Ｐ明朝" w:hint="eastAsia"/>
        </w:rPr>
        <w:t>）</w:t>
      </w:r>
      <w:r w:rsidRPr="00E878C4">
        <w:rPr>
          <w:rFonts w:hAnsi="ＭＳ Ｐ明朝" w:hint="eastAsia"/>
        </w:rPr>
        <w:t>となっており、200万円未満でみると62.3％を占めています。</w:t>
      </w:r>
    </w:p>
    <w:p w:rsidR="004C78B4" w:rsidRDefault="003D46C7" w:rsidP="00704323">
      <w:pPr>
        <w:rPr>
          <w:rFonts w:hAnsi="ＭＳ Ｐ明朝"/>
        </w:rPr>
      </w:pPr>
      <w:r>
        <w:rPr>
          <w:noProof/>
        </w:rPr>
        <w:drawing>
          <wp:anchor distT="0" distB="0" distL="114300" distR="114300" simplePos="0" relativeHeight="253345792" behindDoc="0" locked="0" layoutInCell="1" allowOverlap="1" wp14:anchorId="123A80B6" wp14:editId="69687FE2">
            <wp:simplePos x="0" y="0"/>
            <wp:positionH relativeFrom="column">
              <wp:posOffset>202564</wp:posOffset>
            </wp:positionH>
            <wp:positionV relativeFrom="paragraph">
              <wp:posOffset>30480</wp:posOffset>
            </wp:positionV>
            <wp:extent cx="5610225" cy="3933825"/>
            <wp:effectExtent l="0" t="0" r="9525" b="9525"/>
            <wp:wrapNone/>
            <wp:docPr id="1252" name="グラフ 1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rsidR="002B7CDB" w:rsidRDefault="002B7CDB" w:rsidP="00704323">
      <w:pPr>
        <w:rPr>
          <w:rFonts w:hAnsi="ＭＳ Ｐ明朝"/>
        </w:rPr>
      </w:pPr>
    </w:p>
    <w:p w:rsidR="002B7CDB" w:rsidRDefault="002B7CDB" w:rsidP="00704323">
      <w:pPr>
        <w:rPr>
          <w:rFonts w:hAnsi="ＭＳ Ｐ明朝"/>
        </w:rPr>
      </w:pPr>
    </w:p>
    <w:p w:rsidR="002B7CDB" w:rsidRDefault="002B7CDB" w:rsidP="00704323">
      <w:pPr>
        <w:rPr>
          <w:rFonts w:hAnsi="ＭＳ Ｐ明朝"/>
        </w:rPr>
      </w:pPr>
    </w:p>
    <w:p w:rsidR="002B7CDB" w:rsidRDefault="002B7CDB" w:rsidP="00704323">
      <w:pPr>
        <w:rPr>
          <w:rFonts w:hAnsi="ＭＳ Ｐ明朝"/>
        </w:rPr>
      </w:pPr>
    </w:p>
    <w:p w:rsidR="002B7CDB" w:rsidRDefault="002B7CDB" w:rsidP="00704323">
      <w:pPr>
        <w:rPr>
          <w:rFonts w:hAnsi="ＭＳ Ｐ明朝"/>
        </w:rPr>
      </w:pPr>
    </w:p>
    <w:p w:rsidR="002B7CDB" w:rsidRDefault="009F1313">
      <w:pPr>
        <w:widowControl/>
        <w:jc w:val="left"/>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20544" behindDoc="1" locked="0" layoutInCell="1" allowOverlap="1" wp14:anchorId="68FF0306" wp14:editId="1A23FC09">
                <wp:simplePos x="0" y="0"/>
                <wp:positionH relativeFrom="column">
                  <wp:posOffset>3260090</wp:posOffset>
                </wp:positionH>
                <wp:positionV relativeFrom="paragraph">
                  <wp:posOffset>2506980</wp:posOffset>
                </wp:positionV>
                <wp:extent cx="2705100" cy="333375"/>
                <wp:effectExtent l="0" t="0" r="0" b="9525"/>
                <wp:wrapNone/>
                <wp:docPr id="35" name="正方形/長方形 35"/>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母子:3,113件、父子:238件、寡婦:287件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 o:spid="_x0000_s1058" style="position:absolute;margin-left:256.7pt;margin-top:197.4pt;width:213pt;height:26.25pt;z-index:-2498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" fillcolor="white [3201]" stroked="f" strokeweight="2pt">
                <v:textbox>
                  <w:txbxContent>
                    <w:p w:rsidR="001D2B40" w:rsidRPr="00175726" w:rsidRDefault="001D2B40"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母子:3,113件、父子:238件、寡婦:287件</w:t>
                      </w:r>
                    </w:p>
                  </w:txbxContent>
                </v:textbox>
              </v:rect>
            </w:pict>
          </mc:Fallback>
        </mc:AlternateContent>
      </w:r>
      <w:r w:rsidR="002B7CDB">
        <w:rPr>
          <w:rFonts w:hAnsi="ＭＳ Ｐ明朝"/>
          <w:b/>
          <w:szCs w:val="21"/>
        </w:rPr>
        <w:br w:type="page"/>
      </w:r>
    </w:p>
    <w:p w:rsidR="004C78B4" w:rsidRPr="00E878C4" w:rsidRDefault="004C78B4" w:rsidP="004C78B4">
      <w:pPr>
        <w:rPr>
          <w:rFonts w:hAnsi="ＭＳ Ｐ明朝"/>
          <w:b/>
          <w:szCs w:val="21"/>
        </w:rPr>
      </w:pPr>
      <w:r w:rsidRPr="00E878C4">
        <w:rPr>
          <w:rFonts w:hAnsi="ＭＳ Ｐ明朝" w:hint="eastAsia"/>
          <w:b/>
          <w:szCs w:val="21"/>
        </w:rPr>
        <w:lastRenderedPageBreak/>
        <w:t>（４）児童扶養手当の受給の有無・受給期間</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における受給者は、全体の93.6％を占めています。受給期間は「５年未満」が全体の39.9％で最も多く、次いで「５～10年未満」が36.1％、10年未満でみると、全体の76.0％となっており、これはひとり親になってからの年数と</w:t>
      </w:r>
      <w:r w:rsidR="000E77FC">
        <w:rPr>
          <w:rFonts w:hAnsi="ＭＳ Ｐ明朝" w:hint="eastAsia"/>
        </w:rPr>
        <w:t>ほぼ</w:t>
      </w:r>
      <w:r w:rsidRPr="00E878C4">
        <w:rPr>
          <w:rFonts w:hAnsi="ＭＳ Ｐ明朝" w:hint="eastAsia"/>
        </w:rPr>
        <w:t>同</w:t>
      </w:r>
      <w:r w:rsidR="000E77FC">
        <w:rPr>
          <w:rFonts w:hAnsi="ＭＳ Ｐ明朝" w:hint="eastAsia"/>
        </w:rPr>
        <w:t>じ</w:t>
      </w:r>
      <w:r w:rsidRPr="00E878C4">
        <w:rPr>
          <w:rFonts w:hAnsi="ＭＳ Ｐ明朝" w:hint="eastAsia"/>
        </w:rPr>
        <w:t>割合となっています。</w:t>
      </w:r>
    </w:p>
    <w:p w:rsidR="004C78B4" w:rsidRDefault="0006165F" w:rsidP="004C78B4">
      <w:pPr>
        <w:ind w:firstLineChars="100" w:firstLine="220"/>
        <w:rPr>
          <w:noProof/>
        </w:rPr>
      </w:pPr>
      <w:r>
        <w:rPr>
          <w:noProof/>
        </w:rPr>
        <w:drawing>
          <wp:anchor distT="0" distB="0" distL="114300" distR="114300" simplePos="0" relativeHeight="253347840" behindDoc="0" locked="0" layoutInCell="1" allowOverlap="1" wp14:anchorId="7188AC99" wp14:editId="235266CA">
            <wp:simplePos x="0" y="0"/>
            <wp:positionH relativeFrom="column">
              <wp:posOffset>2907665</wp:posOffset>
            </wp:positionH>
            <wp:positionV relativeFrom="paragraph">
              <wp:posOffset>173355</wp:posOffset>
            </wp:positionV>
            <wp:extent cx="2990850" cy="2266950"/>
            <wp:effectExtent l="0" t="0" r="19050" b="19050"/>
            <wp:wrapNone/>
            <wp:docPr id="1255" name="グラフ 1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r w:rsidR="003D46C7">
        <w:rPr>
          <w:noProof/>
        </w:rPr>
        <w:drawing>
          <wp:anchor distT="0" distB="0" distL="114300" distR="114300" simplePos="0" relativeHeight="253346816" behindDoc="0" locked="0" layoutInCell="1" allowOverlap="1" wp14:anchorId="2B3E1AF1" wp14:editId="089C54F0">
            <wp:simplePos x="0" y="0"/>
            <wp:positionH relativeFrom="column">
              <wp:posOffset>135890</wp:posOffset>
            </wp:positionH>
            <wp:positionV relativeFrom="paragraph">
              <wp:posOffset>173355</wp:posOffset>
            </wp:positionV>
            <wp:extent cx="2495550" cy="2266950"/>
            <wp:effectExtent l="0" t="0" r="19050" b="19050"/>
            <wp:wrapNone/>
            <wp:docPr id="1253" name="グラフ 1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r w:rsidR="004C78B4" w:rsidRPr="00E878C4">
        <w:rPr>
          <w:rFonts w:hAnsi="ＭＳ Ｐ明朝" w:cs="ＭＳ Ｐゴシック" w:hint="eastAsia"/>
          <w:kern w:val="0"/>
          <w:szCs w:val="21"/>
        </w:rPr>
        <w:t xml:space="preserve">　</w:t>
      </w:r>
    </w:p>
    <w:p w:rsidR="00704323" w:rsidRDefault="00704323" w:rsidP="004C78B4">
      <w:pPr>
        <w:ind w:firstLineChars="100" w:firstLine="220"/>
        <w:rPr>
          <w:noProof/>
        </w:rPr>
      </w:pPr>
    </w:p>
    <w:p w:rsidR="00704323" w:rsidRDefault="00704323" w:rsidP="004C78B4">
      <w:pPr>
        <w:ind w:firstLineChars="100" w:firstLine="220"/>
        <w:rPr>
          <w:noProof/>
        </w:rPr>
      </w:pPr>
    </w:p>
    <w:p w:rsidR="00704323" w:rsidRPr="00E878C4" w:rsidRDefault="00704323" w:rsidP="004C78B4">
      <w:pPr>
        <w:ind w:firstLineChars="100" w:firstLine="220"/>
        <w:rPr>
          <w:rFonts w:hAnsi="ＭＳ Ｐ明朝" w:cs="ＭＳ Ｐゴシック"/>
          <w:kern w:val="0"/>
          <w:szCs w:val="21"/>
        </w:rPr>
      </w:pPr>
    </w:p>
    <w:p w:rsidR="004C78B4" w:rsidRPr="00E878C4" w:rsidRDefault="004C78B4" w:rsidP="004C78B4">
      <w:pPr>
        <w:ind w:left="220" w:hangingChars="100" w:hanging="220"/>
        <w:rPr>
          <w:rFonts w:hAnsi="ＭＳ Ｐ明朝"/>
          <w:szCs w:val="21"/>
        </w:rPr>
      </w:pPr>
    </w:p>
    <w:p w:rsidR="004C78B4" w:rsidRDefault="004C78B4" w:rsidP="004C78B4">
      <w:pPr>
        <w:widowControl/>
        <w:jc w:val="left"/>
        <w:rPr>
          <w:rFonts w:hAnsi="ＭＳ Ｐゴシック" w:cs="ＭＳ Ｐゴシック"/>
          <w:kern w:val="0"/>
          <w:szCs w:val="21"/>
        </w:rPr>
      </w:pPr>
    </w:p>
    <w:p w:rsidR="00704323" w:rsidRDefault="00704323" w:rsidP="004C78B4">
      <w:pPr>
        <w:widowControl/>
        <w:jc w:val="left"/>
        <w:rPr>
          <w:rFonts w:hAnsi="ＭＳ Ｐゴシック" w:cs="ＭＳ Ｐゴシック"/>
          <w:kern w:val="0"/>
          <w:szCs w:val="21"/>
        </w:rPr>
      </w:pPr>
    </w:p>
    <w:p w:rsidR="00704323" w:rsidRDefault="00704323" w:rsidP="004C78B4">
      <w:pPr>
        <w:widowControl/>
        <w:jc w:val="left"/>
        <w:rPr>
          <w:rFonts w:hAnsi="ＭＳ Ｐゴシック" w:cs="ＭＳ Ｐゴシック"/>
          <w:kern w:val="0"/>
          <w:szCs w:val="21"/>
        </w:rPr>
      </w:pPr>
    </w:p>
    <w:p w:rsidR="00704323" w:rsidRDefault="00704323" w:rsidP="004C78B4">
      <w:pPr>
        <w:widowControl/>
        <w:jc w:val="left"/>
        <w:rPr>
          <w:rFonts w:hAnsi="ＭＳ Ｐゴシック" w:cs="ＭＳ Ｐゴシック"/>
          <w:kern w:val="0"/>
          <w:szCs w:val="21"/>
        </w:rPr>
      </w:pPr>
    </w:p>
    <w:p w:rsidR="00704323" w:rsidRDefault="00704323" w:rsidP="004C78B4">
      <w:pPr>
        <w:widowControl/>
        <w:jc w:val="left"/>
        <w:rPr>
          <w:rFonts w:hAnsi="ＭＳ Ｐゴシック" w:cs="ＭＳ Ｐゴシック"/>
          <w:kern w:val="0"/>
          <w:szCs w:val="21"/>
        </w:rPr>
      </w:pPr>
    </w:p>
    <w:p w:rsidR="00704323" w:rsidRDefault="00205ACA" w:rsidP="004C78B4">
      <w:pPr>
        <w:widowControl/>
        <w:jc w:val="left"/>
        <w:rPr>
          <w:rFonts w:hAnsi="ＭＳ Ｐゴシック" w:cs="ＭＳ Ｐゴシック"/>
          <w:kern w:val="0"/>
          <w:szCs w:val="21"/>
        </w:rPr>
      </w:pPr>
      <w:r w:rsidRPr="00B758DD">
        <w:rPr>
          <w:rFonts w:hAnsi="ＭＳ Ｐ明朝" w:hint="eastAsia"/>
          <w:noProof/>
          <w:sz w:val="16"/>
          <w:szCs w:val="16"/>
        </w:rPr>
        <mc:AlternateContent>
          <mc:Choice Requires="wps">
            <w:drawing>
              <wp:anchor distT="0" distB="0" distL="114300" distR="114300" simplePos="0" relativeHeight="253424640" behindDoc="1" locked="0" layoutInCell="1" allowOverlap="1" wp14:anchorId="7073364E" wp14:editId="0EF7343E">
                <wp:simplePos x="0" y="0"/>
                <wp:positionH relativeFrom="column">
                  <wp:posOffset>4850765</wp:posOffset>
                </wp:positionH>
                <wp:positionV relativeFrom="paragraph">
                  <wp:posOffset>78105</wp:posOffset>
                </wp:positionV>
                <wp:extent cx="1362075" cy="333375"/>
                <wp:effectExtent l="0" t="0" r="9525" b="9525"/>
                <wp:wrapNone/>
                <wp:docPr id="37" name="正方形/長方形 37"/>
                <wp:cNvGraphicFramePr/>
                <a:graphic xmlns:a="http://schemas.openxmlformats.org/drawingml/2006/main">
                  <a:graphicData uri="http://schemas.microsoft.com/office/word/2010/wordprocessingShape">
                    <wps:wsp>
                      <wps:cNvSpPr/>
                      <wps:spPr>
                        <a:xfrm>
                          <a:off x="0" y="0"/>
                          <a:ext cx="13620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3,909件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7" o:spid="_x0000_s1059" style="position:absolute;margin-left:381.95pt;margin-top:6.15pt;width:107.25pt;height:26.25pt;z-index:-2498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" fillcolor="white [3201]" stroked="f" strokeweight="2pt">
                <v:textbox>
                  <w:txbxContent>
                    <w:p w:rsidR="001D2B40" w:rsidRPr="00175726" w:rsidRDefault="001D2B40"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3,909件</w:t>
                      </w:r>
                    </w:p>
                  </w:txbxContent>
                </v:textbox>
              </v:rect>
            </w:pict>
          </mc:Fallback>
        </mc:AlternateContent>
      </w:r>
      <w:r w:rsidR="009F1313" w:rsidRPr="00B758DD">
        <w:rPr>
          <w:rFonts w:hAnsi="ＭＳ Ｐ明朝" w:hint="eastAsia"/>
          <w:noProof/>
          <w:sz w:val="16"/>
          <w:szCs w:val="16"/>
        </w:rPr>
        <mc:AlternateContent>
          <mc:Choice Requires="wps">
            <w:drawing>
              <wp:anchor distT="0" distB="0" distL="114300" distR="114300" simplePos="0" relativeHeight="253422592" behindDoc="1" locked="0" layoutInCell="1" allowOverlap="1" wp14:anchorId="3C9BE333" wp14:editId="4367E99A">
                <wp:simplePos x="0" y="0"/>
                <wp:positionH relativeFrom="column">
                  <wp:posOffset>1326515</wp:posOffset>
                </wp:positionH>
                <wp:positionV relativeFrom="paragraph">
                  <wp:posOffset>78105</wp:posOffset>
                </wp:positionV>
                <wp:extent cx="1781175" cy="333375"/>
                <wp:effectExtent l="0" t="0" r="9525" b="9525"/>
                <wp:wrapNone/>
                <wp:docPr id="36" name="正方形/長方形 36"/>
                <wp:cNvGraphicFramePr/>
                <a:graphic xmlns:a="http://schemas.openxmlformats.org/drawingml/2006/main">
                  <a:graphicData uri="http://schemas.microsoft.com/office/word/2010/wordprocessingShape">
                    <wps:wsp>
                      <wps:cNvSpPr/>
                      <wps:spPr>
                        <a:xfrm>
                          <a:off x="0" y="0"/>
                          <a:ext cx="17811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4,340件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 o:spid="_x0000_s1060" style="position:absolute;margin-left:104.45pt;margin-top:6.15pt;width:140.25pt;height:26.25pt;z-index:-2498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" fillcolor="white [3201]" stroked="f" strokeweight="2pt">
                <v:textbox>
                  <w:txbxContent>
                    <w:p w:rsidR="001D2B40" w:rsidRPr="00175726" w:rsidRDefault="001D2B40"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4,340件</w:t>
                      </w:r>
                    </w:p>
                  </w:txbxContent>
                </v:textbox>
              </v:rect>
            </w:pict>
          </mc:Fallback>
        </mc:AlternateContent>
      </w:r>
    </w:p>
    <w:p w:rsidR="00704323" w:rsidRDefault="00704323" w:rsidP="004C78B4">
      <w:pPr>
        <w:widowControl/>
        <w:jc w:val="left"/>
        <w:rPr>
          <w:rFonts w:hAnsi="ＭＳ Ｐゴシック" w:cs="ＭＳ Ｐゴシック"/>
          <w:kern w:val="0"/>
          <w:szCs w:val="21"/>
        </w:rPr>
      </w:pPr>
    </w:p>
    <w:p w:rsidR="00E44125" w:rsidRDefault="00E44125" w:rsidP="004C78B4">
      <w:pPr>
        <w:widowControl/>
        <w:jc w:val="left"/>
        <w:rPr>
          <w:rFonts w:hAnsi="ＭＳ Ｐゴシック" w:cs="ＭＳ Ｐゴシック"/>
          <w:kern w:val="0"/>
          <w:szCs w:val="21"/>
        </w:rPr>
      </w:pPr>
    </w:p>
    <w:p w:rsidR="004C78B4" w:rsidRPr="00E878C4" w:rsidRDefault="000E77FC" w:rsidP="004C78B4">
      <w:pPr>
        <w:rPr>
          <w:rFonts w:hAnsi="ＭＳ Ｐ明朝"/>
          <w:b/>
          <w:szCs w:val="21"/>
        </w:rPr>
      </w:pPr>
      <w:r>
        <w:rPr>
          <w:rFonts w:hAnsi="ＭＳ Ｐ明朝" w:hint="eastAsia"/>
          <w:b/>
          <w:szCs w:val="21"/>
        </w:rPr>
        <w:t>（５）</w:t>
      </w:r>
      <w:r w:rsidR="004C78B4" w:rsidRPr="00E878C4">
        <w:rPr>
          <w:rFonts w:hAnsi="ＭＳ Ｐ明朝" w:hint="eastAsia"/>
          <w:b/>
          <w:szCs w:val="21"/>
        </w:rPr>
        <w:t>養育費の受給経験、受給額</w:t>
      </w:r>
    </w:p>
    <w:p w:rsidR="004C78B4" w:rsidRPr="00E878C4" w:rsidRDefault="004C78B4" w:rsidP="004C78B4">
      <w:pPr>
        <w:ind w:leftChars="100" w:left="220" w:firstLineChars="100" w:firstLine="220"/>
        <w:rPr>
          <w:rFonts w:hAnsi="ＭＳ Ｐ明朝"/>
        </w:rPr>
      </w:pPr>
      <w:r w:rsidRPr="00E878C4">
        <w:rPr>
          <w:rFonts w:hAnsi="ＭＳ Ｐ明朝" w:hint="eastAsia"/>
        </w:rPr>
        <w:t>養育費を「受け取っている」家庭は、母子家庭では全体の13.4％、「時々受け取っている」が1.7％で、合計15.1％（610</w:t>
      </w:r>
      <w:r w:rsidR="000E77FC">
        <w:rPr>
          <w:rFonts w:hAnsi="ＭＳ Ｐ明朝" w:hint="eastAsia"/>
        </w:rPr>
        <w:t>名</w:t>
      </w:r>
      <w:r w:rsidRPr="00E878C4">
        <w:rPr>
          <w:rFonts w:hAnsi="ＭＳ Ｐ明朝" w:hint="eastAsia"/>
        </w:rPr>
        <w:t>）しか受け取っていません。</w:t>
      </w:r>
    </w:p>
    <w:p w:rsidR="004C78B4" w:rsidRPr="00E878C4" w:rsidRDefault="004C78B4" w:rsidP="00A30CFD">
      <w:pPr>
        <w:ind w:leftChars="100" w:left="220" w:firstLineChars="100" w:firstLine="220"/>
        <w:rPr>
          <w:rFonts w:hAnsi="ＭＳ Ｐ明朝"/>
        </w:rPr>
      </w:pPr>
      <w:r w:rsidRPr="00E878C4">
        <w:rPr>
          <w:rFonts w:hAnsi="ＭＳ Ｐ明朝" w:hint="eastAsia"/>
        </w:rPr>
        <w:t>父子家庭では、養育費を受け取っているのは</w:t>
      </w:r>
      <w:r w:rsidR="00235F94">
        <w:rPr>
          <w:rFonts w:hAnsi="ＭＳ Ｐ明朝" w:hint="eastAsia"/>
        </w:rPr>
        <w:t>、3.4％（</w:t>
      </w:r>
      <w:r w:rsidRPr="00E878C4">
        <w:rPr>
          <w:rFonts w:hAnsi="ＭＳ Ｐ明朝" w:hint="eastAsia"/>
        </w:rPr>
        <w:t>10名</w:t>
      </w:r>
      <w:r w:rsidR="00235F94">
        <w:rPr>
          <w:rFonts w:hAnsi="ＭＳ Ｐ明朝" w:hint="eastAsia"/>
        </w:rPr>
        <w:t>）</w:t>
      </w:r>
      <w:r w:rsidRPr="00E878C4">
        <w:rPr>
          <w:rFonts w:hAnsi="ＭＳ Ｐ明朝" w:hint="eastAsia"/>
        </w:rPr>
        <w:t>のみでした。</w:t>
      </w:r>
    </w:p>
    <w:p w:rsidR="004C78B4" w:rsidRPr="00E878C4" w:rsidRDefault="0006165F" w:rsidP="004C78B4">
      <w:pPr>
        <w:ind w:left="220" w:hangingChars="100" w:hanging="220"/>
        <w:rPr>
          <w:rFonts w:hAnsi="ＭＳ Ｐ明朝"/>
          <w:szCs w:val="21"/>
        </w:rPr>
      </w:pPr>
      <w:r>
        <w:rPr>
          <w:noProof/>
        </w:rPr>
        <w:drawing>
          <wp:anchor distT="0" distB="0" distL="114300" distR="114300" simplePos="0" relativeHeight="253348864" behindDoc="0" locked="0" layoutInCell="1" allowOverlap="1" wp14:anchorId="04799D21" wp14:editId="488DA8D8">
            <wp:simplePos x="0" y="0"/>
            <wp:positionH relativeFrom="column">
              <wp:posOffset>374015</wp:posOffset>
            </wp:positionH>
            <wp:positionV relativeFrom="paragraph">
              <wp:posOffset>220980</wp:posOffset>
            </wp:positionV>
            <wp:extent cx="5429250" cy="2867025"/>
            <wp:effectExtent l="0" t="0" r="19050" b="9525"/>
            <wp:wrapNone/>
            <wp:docPr id="1256" name="グラフ 1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sidR="004C78B4" w:rsidRPr="00E878C4">
        <w:rPr>
          <w:rFonts w:hAnsi="ＭＳ Ｐ明朝" w:hint="eastAsia"/>
          <w:szCs w:val="21"/>
        </w:rPr>
        <w:t xml:space="preserve">　　</w:t>
      </w:r>
    </w:p>
    <w:p w:rsidR="004C78B4" w:rsidRPr="006760B1" w:rsidRDefault="004C78B4" w:rsidP="004C78B4">
      <w:pPr>
        <w:rPr>
          <w:noProof/>
        </w:rPr>
      </w:pPr>
    </w:p>
    <w:p w:rsidR="00A66762" w:rsidRDefault="00A66762" w:rsidP="004C78B4">
      <w:pPr>
        <w:rPr>
          <w:noProof/>
        </w:rPr>
      </w:pPr>
    </w:p>
    <w:p w:rsidR="00A66762" w:rsidRPr="00E878C4" w:rsidRDefault="00A66762" w:rsidP="004C78B4">
      <w:pPr>
        <w:rPr>
          <w:szCs w:val="24"/>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3A6C01" w:rsidRDefault="00205ACA"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26688" behindDoc="1" locked="0" layoutInCell="1" allowOverlap="1" wp14:anchorId="7D934699" wp14:editId="16085D83">
                <wp:simplePos x="0" y="0"/>
                <wp:positionH relativeFrom="column">
                  <wp:posOffset>3736340</wp:posOffset>
                </wp:positionH>
                <wp:positionV relativeFrom="paragraph">
                  <wp:posOffset>40005</wp:posOffset>
                </wp:positionV>
                <wp:extent cx="2390775" cy="333375"/>
                <wp:effectExtent l="0" t="0" r="9525" b="9525"/>
                <wp:wrapNone/>
                <wp:docPr id="40" name="正方形/長方形 40"/>
                <wp:cNvGraphicFramePr/>
                <a:graphic xmlns:a="http://schemas.openxmlformats.org/drawingml/2006/main">
                  <a:graphicData uri="http://schemas.microsoft.com/office/word/2010/wordprocessingShape">
                    <wps:wsp>
                      <wps:cNvSpPr/>
                      <wps:spPr>
                        <a:xfrm>
                          <a:off x="0" y="0"/>
                          <a:ext cx="23907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母子:4,038件、父子:294件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0" o:spid="_x0000_s1061" style="position:absolute;left:0;text-align:left;margin-left:294.2pt;margin-top:3.15pt;width:188.25pt;height:26.25pt;z-index:-2498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" fillcolor="white [3201]" stroked="f" strokeweight="2pt">
                <v:textbo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母子:4,038件、父子:294件</w:t>
                      </w:r>
                    </w:p>
                  </w:txbxContent>
                </v:textbox>
              </v:rect>
            </w:pict>
          </mc:Fallback>
        </mc:AlternateContent>
      </w:r>
    </w:p>
    <w:p w:rsidR="003A6C01" w:rsidRDefault="003A6C01" w:rsidP="004C78B4">
      <w:pPr>
        <w:rPr>
          <w:rFonts w:hAnsi="ＭＳ Ｐ明朝"/>
          <w:b/>
          <w:szCs w:val="21"/>
        </w:rPr>
      </w:pPr>
    </w:p>
    <w:p w:rsidR="00E6371A" w:rsidRDefault="00E6371A" w:rsidP="004C78B4">
      <w:pPr>
        <w:rPr>
          <w:rFonts w:hAnsi="ＭＳ Ｐ明朝"/>
          <w:b/>
          <w:szCs w:val="21"/>
        </w:rPr>
      </w:pPr>
    </w:p>
    <w:p w:rsidR="003A6C01" w:rsidRDefault="003A6C01"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lastRenderedPageBreak/>
        <w:t>（6）養育費を受け取っていない理由</w:t>
      </w:r>
    </w:p>
    <w:p w:rsidR="004C78B4" w:rsidRDefault="004C78B4" w:rsidP="002F5B07">
      <w:pPr>
        <w:ind w:leftChars="100" w:left="220" w:firstLineChars="100" w:firstLine="220"/>
        <w:rPr>
          <w:rFonts w:hAnsi="ＭＳ Ｐ明朝"/>
        </w:rPr>
      </w:pPr>
      <w:r w:rsidRPr="00E878C4">
        <w:rPr>
          <w:rFonts w:hAnsi="ＭＳ Ｐ明朝" w:hint="eastAsia"/>
        </w:rPr>
        <w:t>母子家庭で、養育費を「受け取っていない」と回答した</w:t>
      </w:r>
      <w:r w:rsidR="00157653">
        <w:rPr>
          <w:rFonts w:hAnsi="ＭＳ Ｐ明朝" w:hint="eastAsia"/>
        </w:rPr>
        <w:t>方</w:t>
      </w:r>
      <w:r w:rsidRPr="00E878C4">
        <w:rPr>
          <w:rFonts w:hAnsi="ＭＳ Ｐ明朝" w:hint="eastAsia"/>
        </w:rPr>
        <w:t>の理由をみると、「相手に支払う意思や能力がなかった」</w:t>
      </w:r>
      <w:r w:rsidR="00157653">
        <w:rPr>
          <w:rFonts w:hAnsi="ＭＳ Ｐ明朝" w:hint="eastAsia"/>
        </w:rPr>
        <w:t>（62.6</w:t>
      </w:r>
      <w:r w:rsidRPr="00E878C4">
        <w:rPr>
          <w:rFonts w:hAnsi="ＭＳ Ｐ明朝" w:hint="eastAsia"/>
        </w:rPr>
        <w:t>％</w:t>
      </w:r>
      <w:r w:rsidR="00157653">
        <w:rPr>
          <w:rFonts w:hAnsi="ＭＳ Ｐ明朝" w:hint="eastAsia"/>
        </w:rPr>
        <w:t>）が</w:t>
      </w:r>
      <w:r w:rsidRPr="00E878C4">
        <w:rPr>
          <w:rFonts w:hAnsi="ＭＳ Ｐ明朝" w:hint="eastAsia"/>
        </w:rPr>
        <w:t>最も多く、次いで「関係を断ち切りたかった」が</w:t>
      </w:r>
      <w:r w:rsidR="00157653">
        <w:rPr>
          <w:rFonts w:hAnsi="ＭＳ Ｐ明朝" w:hint="eastAsia"/>
        </w:rPr>
        <w:t>33</w:t>
      </w:r>
      <w:r w:rsidRPr="00E878C4">
        <w:rPr>
          <w:rFonts w:hAnsi="ＭＳ Ｐ明朝" w:hint="eastAsia"/>
        </w:rPr>
        <w:t>.</w:t>
      </w:r>
      <w:r w:rsidR="00157653">
        <w:rPr>
          <w:rFonts w:hAnsi="ＭＳ Ｐ明朝" w:hint="eastAsia"/>
        </w:rPr>
        <w:t>6</w:t>
      </w:r>
      <w:r w:rsidRPr="00E878C4">
        <w:rPr>
          <w:rFonts w:hAnsi="ＭＳ Ｐ明朝" w:hint="eastAsia"/>
        </w:rPr>
        <w:t>％となっています。</w:t>
      </w:r>
      <w:r w:rsidR="004C42CB" w:rsidRPr="00E878C4">
        <w:rPr>
          <w:rFonts w:hAnsi="ＭＳ Ｐ明朝" w:hint="eastAsia"/>
        </w:rPr>
        <w:t>（複数回答あり）</w:t>
      </w:r>
    </w:p>
    <w:p w:rsidR="004C42CB" w:rsidRPr="00E878C4" w:rsidRDefault="00E36E51" w:rsidP="002F5B07">
      <w:pPr>
        <w:ind w:leftChars="100" w:left="220" w:firstLineChars="100" w:firstLine="220"/>
        <w:rPr>
          <w:rFonts w:hAnsi="ＭＳ Ｐ明朝"/>
        </w:rPr>
      </w:pPr>
      <w:r>
        <w:rPr>
          <w:noProof/>
        </w:rPr>
        <w:drawing>
          <wp:anchor distT="0" distB="0" distL="114300" distR="114300" simplePos="0" relativeHeight="253371392" behindDoc="0" locked="0" layoutInCell="1" allowOverlap="1" wp14:anchorId="59F81CB7" wp14:editId="1E72862E">
            <wp:simplePos x="0" y="0"/>
            <wp:positionH relativeFrom="column">
              <wp:posOffset>145415</wp:posOffset>
            </wp:positionH>
            <wp:positionV relativeFrom="paragraph">
              <wp:posOffset>30480</wp:posOffset>
            </wp:positionV>
            <wp:extent cx="5629275" cy="3162300"/>
            <wp:effectExtent l="0" t="0" r="9525" b="19050"/>
            <wp:wrapNone/>
            <wp:docPr id="8" name="グラフ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rsidR="002F5B07" w:rsidRPr="00E878C4" w:rsidRDefault="002F5B07" w:rsidP="006760B1">
      <w:pPr>
        <w:ind w:leftChars="100" w:left="220" w:firstLineChars="100" w:firstLine="220"/>
        <w:rPr>
          <w:rFonts w:hAnsi="ＭＳ Ｐ明朝"/>
        </w:rPr>
      </w:pPr>
    </w:p>
    <w:p w:rsidR="004C78B4" w:rsidRDefault="004C78B4" w:rsidP="004C78B4">
      <w:pPr>
        <w:rPr>
          <w:rFonts w:hAnsi="ＭＳ Ｐ明朝"/>
          <w:b/>
          <w:szCs w:val="21"/>
        </w:rPr>
      </w:pPr>
    </w:p>
    <w:p w:rsidR="003A6C01" w:rsidRDefault="003A6C01" w:rsidP="004C78B4">
      <w:pPr>
        <w:rPr>
          <w:rFonts w:hAnsi="ＭＳ Ｐ明朝"/>
          <w:b/>
          <w:szCs w:val="21"/>
        </w:rPr>
      </w:pPr>
    </w:p>
    <w:p w:rsidR="003A6C01" w:rsidRDefault="003A6C01" w:rsidP="004C78B4">
      <w:pPr>
        <w:rPr>
          <w:rFonts w:hAnsi="ＭＳ Ｐ明朝"/>
          <w:b/>
          <w:szCs w:val="21"/>
        </w:rPr>
      </w:pPr>
    </w:p>
    <w:p w:rsidR="003A6C01" w:rsidRDefault="003A6C01" w:rsidP="004C78B4">
      <w:pPr>
        <w:rPr>
          <w:rFonts w:hAnsi="ＭＳ Ｐ明朝"/>
          <w:b/>
          <w:szCs w:val="21"/>
        </w:rPr>
      </w:pPr>
    </w:p>
    <w:p w:rsidR="003A6C01" w:rsidRDefault="003A6C01" w:rsidP="004C78B4">
      <w:pPr>
        <w:rPr>
          <w:rFonts w:hAnsi="ＭＳ Ｐ明朝"/>
          <w:b/>
          <w:szCs w:val="21"/>
        </w:rPr>
      </w:pPr>
    </w:p>
    <w:p w:rsidR="003A6C01" w:rsidRDefault="003A6C01" w:rsidP="004C78B4">
      <w:pPr>
        <w:rPr>
          <w:rFonts w:hAnsi="ＭＳ Ｐ明朝"/>
          <w:b/>
          <w:szCs w:val="21"/>
        </w:rPr>
      </w:pPr>
    </w:p>
    <w:p w:rsidR="003A6C01" w:rsidRDefault="003A6C01" w:rsidP="004C78B4">
      <w:pPr>
        <w:rPr>
          <w:rFonts w:hAnsi="ＭＳ Ｐ明朝"/>
          <w:b/>
          <w:szCs w:val="21"/>
        </w:rPr>
      </w:pPr>
    </w:p>
    <w:p w:rsidR="000E4A56" w:rsidRDefault="000E4A56" w:rsidP="004C78B4">
      <w:pPr>
        <w:rPr>
          <w:rFonts w:hAnsi="ＭＳ Ｐ明朝"/>
          <w:b/>
          <w:szCs w:val="21"/>
        </w:rPr>
      </w:pPr>
    </w:p>
    <w:p w:rsidR="000E4A56" w:rsidRDefault="000E4A56" w:rsidP="004C78B4">
      <w:pPr>
        <w:rPr>
          <w:rFonts w:hAnsi="ＭＳ Ｐ明朝"/>
          <w:b/>
          <w:szCs w:val="21"/>
        </w:rPr>
      </w:pPr>
    </w:p>
    <w:p w:rsidR="000E4A56" w:rsidRDefault="000E4A56" w:rsidP="004C78B4">
      <w:pPr>
        <w:rPr>
          <w:rFonts w:hAnsi="ＭＳ Ｐ明朝"/>
          <w:b/>
          <w:szCs w:val="21"/>
        </w:rPr>
      </w:pPr>
    </w:p>
    <w:p w:rsidR="003A6C01" w:rsidRDefault="003A6C01" w:rsidP="004C78B4">
      <w:pPr>
        <w:rPr>
          <w:rFonts w:hAnsi="ＭＳ Ｐ明朝"/>
          <w:b/>
          <w:szCs w:val="21"/>
        </w:rPr>
      </w:pPr>
    </w:p>
    <w:p w:rsidR="000E4A56" w:rsidRDefault="00205ACA"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28736" behindDoc="1" locked="0" layoutInCell="1" allowOverlap="1" wp14:anchorId="2A924331" wp14:editId="48287648">
                <wp:simplePos x="0" y="0"/>
                <wp:positionH relativeFrom="column">
                  <wp:posOffset>3479165</wp:posOffset>
                </wp:positionH>
                <wp:positionV relativeFrom="paragraph">
                  <wp:posOffset>135255</wp:posOffset>
                </wp:positionV>
                <wp:extent cx="2705100" cy="333375"/>
                <wp:effectExtent l="0" t="0" r="0" b="9525"/>
                <wp:wrapNone/>
                <wp:docPr id="43" name="正方形/長方形 43"/>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母子:3,376人、父子:270人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3" o:spid="_x0000_s1062" style="position:absolute;left:0;text-align:left;margin-left:273.95pt;margin-top:10.65pt;width:213pt;height:26.25pt;z-index:-2498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" fillcolor="white [3201]" stroked="f" strokeweight="2pt">
                <v:textbo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母子:3,376人、父子:270人</w:t>
                      </w:r>
                    </w:p>
                  </w:txbxContent>
                </v:textbox>
              </v:rect>
            </w:pict>
          </mc:Fallback>
        </mc:AlternateContent>
      </w:r>
    </w:p>
    <w:p w:rsidR="000E4A56" w:rsidRDefault="000E4A56"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t>（７）養育費についての取り決め方法</w:t>
      </w:r>
    </w:p>
    <w:p w:rsidR="004C78B4" w:rsidRPr="00E878C4" w:rsidRDefault="004C78B4" w:rsidP="004C78B4">
      <w:pPr>
        <w:ind w:leftChars="100" w:left="220" w:firstLineChars="100" w:firstLine="220"/>
        <w:rPr>
          <w:rFonts w:hAnsi="ＭＳ Ｐ明朝"/>
        </w:rPr>
      </w:pPr>
      <w:r w:rsidRPr="00E878C4">
        <w:rPr>
          <w:rFonts w:hAnsi="ＭＳ Ｐ明朝" w:hint="eastAsia"/>
        </w:rPr>
        <w:t>養育費についての取り決めは、母子家庭では、「取り決めをしていない」が全体の54.</w:t>
      </w:r>
      <w:r w:rsidR="005A15AE">
        <w:rPr>
          <w:rFonts w:hAnsi="ＭＳ Ｐ明朝" w:hint="eastAsia"/>
        </w:rPr>
        <w:t>5</w:t>
      </w:r>
      <w:r w:rsidRPr="00E878C4">
        <w:rPr>
          <w:rFonts w:hAnsi="ＭＳ Ｐ明朝" w:hint="eastAsia"/>
        </w:rPr>
        <w:t>％で、「口頭または私的書面」が1</w:t>
      </w:r>
      <w:r w:rsidR="005A15AE">
        <w:rPr>
          <w:rFonts w:hAnsi="ＭＳ Ｐ明朝" w:hint="eastAsia"/>
        </w:rPr>
        <w:t>6</w:t>
      </w:r>
      <w:r w:rsidRPr="00E878C4">
        <w:rPr>
          <w:rFonts w:hAnsi="ＭＳ Ｐ明朝" w:hint="eastAsia"/>
        </w:rPr>
        <w:t>.</w:t>
      </w:r>
      <w:r w:rsidR="005A15AE">
        <w:rPr>
          <w:rFonts w:hAnsi="ＭＳ Ｐ明朝" w:hint="eastAsia"/>
        </w:rPr>
        <w:t>9</w:t>
      </w:r>
      <w:r w:rsidRPr="00E878C4">
        <w:rPr>
          <w:rFonts w:hAnsi="ＭＳ Ｐ明朝" w:hint="eastAsia"/>
        </w:rPr>
        <w:t>％、</w:t>
      </w:r>
      <w:r w:rsidR="000E4A56" w:rsidRPr="00E878C4">
        <w:rPr>
          <w:rFonts w:hAnsi="ＭＳ Ｐ明朝" w:hint="eastAsia"/>
        </w:rPr>
        <w:t>「公正証書等」</w:t>
      </w:r>
      <w:r w:rsidR="000E4A56">
        <w:rPr>
          <w:rFonts w:hAnsi="ＭＳ Ｐ明朝" w:hint="eastAsia"/>
        </w:rPr>
        <w:t>と</w:t>
      </w:r>
      <w:r w:rsidRPr="00E878C4">
        <w:rPr>
          <w:rFonts w:hAnsi="ＭＳ Ｐ明朝" w:hint="eastAsia"/>
        </w:rPr>
        <w:t>「家庭裁判所の調停」によるものがほぼ同数で、</w:t>
      </w:r>
      <w:r w:rsidR="00157653">
        <w:rPr>
          <w:rFonts w:hAnsi="ＭＳ Ｐ明朝" w:hint="eastAsia"/>
        </w:rPr>
        <w:t>それぞれ</w:t>
      </w:r>
      <w:r w:rsidRPr="00E878C4">
        <w:rPr>
          <w:rFonts w:hAnsi="ＭＳ Ｐ明朝" w:hint="eastAsia"/>
        </w:rPr>
        <w:t>約13％となっています。</w:t>
      </w:r>
    </w:p>
    <w:p w:rsidR="004C78B4" w:rsidRDefault="0006165F" w:rsidP="004C78B4">
      <w:pPr>
        <w:rPr>
          <w:noProof/>
        </w:rPr>
      </w:pPr>
      <w:r>
        <w:rPr>
          <w:noProof/>
        </w:rPr>
        <w:drawing>
          <wp:anchor distT="0" distB="0" distL="114300" distR="114300" simplePos="0" relativeHeight="253350912" behindDoc="0" locked="0" layoutInCell="1" allowOverlap="1" wp14:anchorId="534E8CEF" wp14:editId="0781926E">
            <wp:simplePos x="0" y="0"/>
            <wp:positionH relativeFrom="column">
              <wp:posOffset>193040</wp:posOffset>
            </wp:positionH>
            <wp:positionV relativeFrom="paragraph">
              <wp:posOffset>97155</wp:posOffset>
            </wp:positionV>
            <wp:extent cx="5524500" cy="2914650"/>
            <wp:effectExtent l="0" t="0" r="19050" b="19050"/>
            <wp:wrapNone/>
            <wp:docPr id="1258" name="グラフ 1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rsidR="003A6C01" w:rsidRDefault="003A6C01" w:rsidP="004C78B4">
      <w:pPr>
        <w:rPr>
          <w:noProof/>
        </w:rPr>
      </w:pPr>
    </w:p>
    <w:p w:rsidR="003A6C01" w:rsidRDefault="003A6C01" w:rsidP="004C78B4">
      <w:pPr>
        <w:rPr>
          <w:noProof/>
        </w:rPr>
      </w:pPr>
    </w:p>
    <w:p w:rsidR="003A6C01" w:rsidRPr="00E878C4" w:rsidRDefault="003A6C01" w:rsidP="004C78B4"/>
    <w:p w:rsidR="004C78B4" w:rsidRDefault="004C78B4" w:rsidP="004C78B4">
      <w:pPr>
        <w:rPr>
          <w:rFonts w:hAnsi="ＭＳ Ｐ明朝"/>
          <w:b/>
          <w:szCs w:val="21"/>
        </w:rPr>
      </w:pPr>
    </w:p>
    <w:p w:rsidR="003A6C01" w:rsidRDefault="003A6C01" w:rsidP="004C78B4">
      <w:pPr>
        <w:rPr>
          <w:rFonts w:hAnsi="ＭＳ Ｐ明朝"/>
          <w:b/>
          <w:szCs w:val="21"/>
        </w:rPr>
      </w:pPr>
    </w:p>
    <w:p w:rsidR="000E4A56" w:rsidRDefault="000E4A56" w:rsidP="004C78B4">
      <w:pPr>
        <w:rPr>
          <w:rFonts w:hAnsi="ＭＳ Ｐ明朝"/>
          <w:b/>
          <w:szCs w:val="21"/>
        </w:rPr>
      </w:pPr>
    </w:p>
    <w:p w:rsidR="000E4A56" w:rsidRDefault="000E4A56" w:rsidP="004C78B4">
      <w:pPr>
        <w:rPr>
          <w:rFonts w:hAnsi="ＭＳ Ｐ明朝"/>
          <w:b/>
          <w:szCs w:val="21"/>
        </w:rPr>
      </w:pPr>
    </w:p>
    <w:p w:rsidR="000E4A56" w:rsidRDefault="000E4A56" w:rsidP="004C78B4">
      <w:pPr>
        <w:rPr>
          <w:rFonts w:hAnsi="ＭＳ Ｐ明朝"/>
          <w:b/>
          <w:szCs w:val="21"/>
        </w:rPr>
      </w:pPr>
    </w:p>
    <w:p w:rsidR="000E4A56" w:rsidRDefault="000E4A56" w:rsidP="004C78B4">
      <w:pPr>
        <w:rPr>
          <w:rFonts w:hAnsi="ＭＳ Ｐ明朝"/>
          <w:b/>
          <w:szCs w:val="21"/>
        </w:rPr>
      </w:pPr>
    </w:p>
    <w:p w:rsidR="003A6C01" w:rsidRDefault="003A6C01" w:rsidP="004C78B4">
      <w:pPr>
        <w:rPr>
          <w:rFonts w:hAnsi="ＭＳ Ｐ明朝"/>
          <w:b/>
          <w:szCs w:val="21"/>
        </w:rPr>
      </w:pPr>
    </w:p>
    <w:p w:rsidR="003A6C01" w:rsidRDefault="003A6C01" w:rsidP="004C78B4">
      <w:pPr>
        <w:rPr>
          <w:rFonts w:hAnsi="ＭＳ Ｐ明朝"/>
          <w:b/>
          <w:szCs w:val="21"/>
        </w:rPr>
      </w:pPr>
    </w:p>
    <w:p w:rsidR="00205ACA" w:rsidRDefault="00205ACA">
      <w:pPr>
        <w:widowControl/>
        <w:jc w:val="left"/>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30784" behindDoc="1" locked="0" layoutInCell="1" allowOverlap="1" wp14:anchorId="10DB4521" wp14:editId="46F7BB2F">
                <wp:simplePos x="0" y="0"/>
                <wp:positionH relativeFrom="column">
                  <wp:posOffset>4536440</wp:posOffset>
                </wp:positionH>
                <wp:positionV relativeFrom="paragraph">
                  <wp:posOffset>201930</wp:posOffset>
                </wp:positionV>
                <wp:extent cx="1485900" cy="333375"/>
                <wp:effectExtent l="0" t="0" r="0" b="9525"/>
                <wp:wrapNone/>
                <wp:docPr id="44" name="正方形/長方形 44"/>
                <wp:cNvGraphicFramePr/>
                <a:graphic xmlns:a="http://schemas.openxmlformats.org/drawingml/2006/main">
                  <a:graphicData uri="http://schemas.microsoft.com/office/word/2010/wordprocessingShape">
                    <wps:wsp>
                      <wps:cNvSpPr/>
                      <wps:spPr>
                        <a:xfrm>
                          <a:off x="0" y="0"/>
                          <a:ext cx="14859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2,579人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 o:spid="_x0000_s1063" style="position:absolute;margin-left:357.2pt;margin-top:15.9pt;width:117pt;height:26.25pt;z-index:-2498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" fillcolor="white [3201]" stroked="f" strokeweight="2pt">
                <v:textbo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2,579人</w:t>
                      </w:r>
                    </w:p>
                  </w:txbxContent>
                </v:textbox>
              </v:rect>
            </w:pict>
          </mc:Fallback>
        </mc:AlternateContent>
      </w:r>
    </w:p>
    <w:p w:rsidR="00205ACA" w:rsidRDefault="00205ACA">
      <w:pPr>
        <w:widowControl/>
        <w:jc w:val="left"/>
        <w:rPr>
          <w:rFonts w:hAnsi="ＭＳ Ｐ明朝"/>
          <w:b/>
          <w:szCs w:val="21"/>
        </w:rPr>
      </w:pPr>
    </w:p>
    <w:p w:rsidR="000E4A56" w:rsidRDefault="000E4A56">
      <w:pPr>
        <w:widowControl/>
        <w:jc w:val="left"/>
        <w:rPr>
          <w:rFonts w:hAnsi="ＭＳ Ｐ明朝"/>
          <w:b/>
          <w:szCs w:val="21"/>
        </w:rPr>
      </w:pPr>
      <w:r>
        <w:rPr>
          <w:rFonts w:hAnsi="ＭＳ Ｐ明朝"/>
          <w:b/>
          <w:szCs w:val="21"/>
        </w:rPr>
        <w:br w:type="page"/>
      </w:r>
    </w:p>
    <w:p w:rsidR="004C78B4" w:rsidRPr="00E878C4" w:rsidRDefault="004C78B4" w:rsidP="004C78B4">
      <w:pPr>
        <w:rPr>
          <w:rFonts w:hAnsi="ＭＳ Ｐ明朝"/>
          <w:b/>
          <w:szCs w:val="21"/>
        </w:rPr>
      </w:pPr>
      <w:r w:rsidRPr="00E878C4">
        <w:rPr>
          <w:rFonts w:hAnsi="ＭＳ Ｐ明朝" w:hint="eastAsia"/>
          <w:b/>
          <w:szCs w:val="21"/>
        </w:rPr>
        <w:lastRenderedPageBreak/>
        <w:t>（８）取り決めの遵守状況</w:t>
      </w:r>
    </w:p>
    <w:p w:rsidR="004C78B4" w:rsidRPr="00E878C4" w:rsidRDefault="004C78B4" w:rsidP="004C78B4">
      <w:pPr>
        <w:ind w:leftChars="100" w:left="220" w:firstLineChars="100" w:firstLine="220"/>
        <w:rPr>
          <w:rFonts w:hAnsi="ＭＳ Ｐ明朝" w:cs="ＭＳ Ｐゴシック"/>
          <w:kern w:val="0"/>
          <w:szCs w:val="21"/>
        </w:rPr>
      </w:pPr>
      <w:r w:rsidRPr="00E878C4">
        <w:rPr>
          <w:rFonts w:hAnsi="ＭＳ Ｐ明朝" w:hint="eastAsia"/>
        </w:rPr>
        <w:t>養育費の取り決めについて、母子家庭では、「守られている」が全体の39.8％、「一部守られていない」（16.4％）と「全く守られていない」（43.8％）を加算すると、60.2％が養育費の取り決めをしても守ってもらえない状況となっています。</w:t>
      </w:r>
    </w:p>
    <w:p w:rsidR="004C78B4" w:rsidRDefault="0006165F" w:rsidP="004C78B4">
      <w:pPr>
        <w:rPr>
          <w:noProof/>
        </w:rPr>
      </w:pPr>
      <w:r>
        <w:rPr>
          <w:noProof/>
        </w:rPr>
        <w:drawing>
          <wp:anchor distT="0" distB="0" distL="114300" distR="114300" simplePos="0" relativeHeight="253351936" behindDoc="0" locked="0" layoutInCell="1" allowOverlap="1" wp14:anchorId="28D4DCC2" wp14:editId="0925BA6C">
            <wp:simplePos x="0" y="0"/>
            <wp:positionH relativeFrom="column">
              <wp:posOffset>164465</wp:posOffset>
            </wp:positionH>
            <wp:positionV relativeFrom="paragraph">
              <wp:posOffset>97155</wp:posOffset>
            </wp:positionV>
            <wp:extent cx="5591175" cy="2371725"/>
            <wp:effectExtent l="0" t="0" r="9525" b="9525"/>
            <wp:wrapNone/>
            <wp:docPr id="1259" name="グラフ 1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rsidR="00A744FD" w:rsidRDefault="00A744FD" w:rsidP="004C78B4">
      <w:pPr>
        <w:rPr>
          <w:noProof/>
        </w:rPr>
      </w:pPr>
    </w:p>
    <w:p w:rsidR="000E4A56" w:rsidRDefault="000E4A56" w:rsidP="004C78B4">
      <w:pPr>
        <w:rPr>
          <w:noProof/>
        </w:rPr>
      </w:pPr>
    </w:p>
    <w:p w:rsidR="000E4A56" w:rsidRDefault="000E4A56" w:rsidP="004C78B4">
      <w:pPr>
        <w:rPr>
          <w:noProof/>
        </w:rPr>
      </w:pPr>
    </w:p>
    <w:p w:rsidR="000E4A56" w:rsidRDefault="000E4A56" w:rsidP="004C78B4">
      <w:pPr>
        <w:rPr>
          <w:noProof/>
        </w:rPr>
      </w:pPr>
    </w:p>
    <w:p w:rsidR="00A744FD" w:rsidRDefault="00A744FD" w:rsidP="004C78B4">
      <w:pPr>
        <w:rPr>
          <w:noProof/>
        </w:rPr>
      </w:pPr>
    </w:p>
    <w:p w:rsidR="00A744FD" w:rsidRDefault="00A744FD" w:rsidP="004C78B4">
      <w:pPr>
        <w:rPr>
          <w:noProof/>
        </w:rPr>
      </w:pPr>
    </w:p>
    <w:p w:rsidR="000E4A56" w:rsidRDefault="000E4A56" w:rsidP="004C78B4">
      <w:pPr>
        <w:rPr>
          <w:noProof/>
        </w:rPr>
      </w:pPr>
    </w:p>
    <w:p w:rsidR="000E4A56" w:rsidRDefault="000E4A56" w:rsidP="004C78B4">
      <w:pPr>
        <w:rPr>
          <w:noProof/>
        </w:rPr>
      </w:pPr>
    </w:p>
    <w:p w:rsidR="000E4A56" w:rsidRDefault="000E4A56" w:rsidP="004C78B4">
      <w:pPr>
        <w:rPr>
          <w:noProof/>
        </w:rPr>
      </w:pPr>
    </w:p>
    <w:p w:rsidR="000E4A56" w:rsidRDefault="00205ACA" w:rsidP="004C78B4">
      <w:pPr>
        <w:rPr>
          <w:noProof/>
        </w:rPr>
      </w:pPr>
      <w:r w:rsidRPr="00B758DD">
        <w:rPr>
          <w:rFonts w:hAnsi="ＭＳ Ｐ明朝" w:hint="eastAsia"/>
          <w:noProof/>
          <w:sz w:val="16"/>
          <w:szCs w:val="16"/>
        </w:rPr>
        <mc:AlternateContent>
          <mc:Choice Requires="wps">
            <w:drawing>
              <wp:anchor distT="0" distB="0" distL="114300" distR="114300" simplePos="0" relativeHeight="253432832" behindDoc="1" locked="0" layoutInCell="1" allowOverlap="1" wp14:anchorId="076D80B4" wp14:editId="0EEF271A">
                <wp:simplePos x="0" y="0"/>
                <wp:positionH relativeFrom="column">
                  <wp:posOffset>4678680</wp:posOffset>
                </wp:positionH>
                <wp:positionV relativeFrom="paragraph">
                  <wp:posOffset>106680</wp:posOffset>
                </wp:positionV>
                <wp:extent cx="1343025" cy="333375"/>
                <wp:effectExtent l="0" t="0" r="9525" b="9525"/>
                <wp:wrapNone/>
                <wp:docPr id="46" name="正方形/長方形 46"/>
                <wp:cNvGraphicFramePr/>
                <a:graphic xmlns:a="http://schemas.openxmlformats.org/drawingml/2006/main">
                  <a:graphicData uri="http://schemas.microsoft.com/office/word/2010/wordprocessingShape">
                    <wps:wsp>
                      <wps:cNvSpPr/>
                      <wps:spPr>
                        <a:xfrm>
                          <a:off x="0" y="0"/>
                          <a:ext cx="134302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1,154件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6" o:spid="_x0000_s1064" style="position:absolute;left:0;text-align:left;margin-left:368.4pt;margin-top:8.4pt;width:105.75pt;height:26.25pt;z-index:-2498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" fillcolor="white [3201]" stroked="f" strokeweight="2pt">
                <v:textbo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1,154件</w:t>
                      </w:r>
                    </w:p>
                  </w:txbxContent>
                </v:textbox>
              </v:rect>
            </w:pict>
          </mc:Fallback>
        </mc:AlternateContent>
      </w:r>
    </w:p>
    <w:p w:rsidR="00A744FD" w:rsidRDefault="00A744FD" w:rsidP="004C78B4">
      <w:pPr>
        <w:rPr>
          <w:noProof/>
        </w:rPr>
      </w:pPr>
    </w:p>
    <w:p w:rsidR="004C78B4" w:rsidRDefault="004C78B4"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t>（９）取り決めが守られていないことに対する行動</w:t>
      </w:r>
    </w:p>
    <w:p w:rsidR="004C78B4" w:rsidRPr="00E878C4" w:rsidRDefault="004C78B4" w:rsidP="004C78B4">
      <w:pPr>
        <w:ind w:leftChars="100" w:left="220" w:firstLineChars="100" w:firstLine="220"/>
        <w:rPr>
          <w:rFonts w:hAnsi="ＭＳ Ｐ明朝"/>
        </w:rPr>
      </w:pPr>
      <w:r w:rsidRPr="00E878C4">
        <w:rPr>
          <w:rFonts w:hAnsi="ＭＳ Ｐ明朝" w:hint="eastAsia"/>
        </w:rPr>
        <w:t>取り決めが守られていないことに対する行動について、取り決めが一部あるいは全く守ら</w:t>
      </w:r>
      <w:r w:rsidR="000E77FC">
        <w:rPr>
          <w:rFonts w:hAnsi="ＭＳ Ｐ明朝" w:hint="eastAsia"/>
        </w:rPr>
        <w:t>れていない母子家庭の母の回答みると、「何もしていない」が一番</w:t>
      </w:r>
      <w:r w:rsidRPr="00E878C4">
        <w:rPr>
          <w:rFonts w:hAnsi="ＭＳ Ｐ明朝" w:hint="eastAsia"/>
        </w:rPr>
        <w:t>多く、全体の62.2％（549</w:t>
      </w:r>
      <w:r w:rsidR="000E77FC">
        <w:rPr>
          <w:rFonts w:hAnsi="ＭＳ Ｐ明朝" w:hint="eastAsia"/>
        </w:rPr>
        <w:t>件）に</w:t>
      </w:r>
      <w:r w:rsidRPr="00E878C4">
        <w:rPr>
          <w:rFonts w:hAnsi="ＭＳ Ｐ明朝" w:hint="eastAsia"/>
        </w:rPr>
        <w:t>のぼっ</w:t>
      </w:r>
      <w:r w:rsidR="000E77FC">
        <w:rPr>
          <w:rFonts w:hAnsi="ＭＳ Ｐ明朝" w:hint="eastAsia"/>
        </w:rPr>
        <w:t>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一方、行動を取ったものの手段は、「相手方と協議」が</w:t>
      </w:r>
      <w:r w:rsidR="002313FD" w:rsidRPr="00E878C4">
        <w:rPr>
          <w:rFonts w:hAnsi="ＭＳ Ｐ明朝" w:hint="eastAsia"/>
        </w:rPr>
        <w:t>17.6％</w:t>
      </w:r>
      <w:r w:rsidR="002313FD">
        <w:rPr>
          <w:rFonts w:hAnsi="ＭＳ Ｐ明朝" w:hint="eastAsia"/>
        </w:rPr>
        <w:t>（</w:t>
      </w:r>
      <w:r w:rsidRPr="00E878C4">
        <w:rPr>
          <w:rFonts w:hAnsi="ＭＳ Ｐ明朝" w:hint="eastAsia"/>
        </w:rPr>
        <w:t>155件）、「法的措置をとる」が</w:t>
      </w:r>
      <w:r w:rsidR="002313FD" w:rsidRPr="00E878C4">
        <w:rPr>
          <w:rFonts w:hAnsi="ＭＳ Ｐ明朝" w:hint="eastAsia"/>
        </w:rPr>
        <w:t>4.5％</w:t>
      </w:r>
      <w:r w:rsidR="002313FD">
        <w:rPr>
          <w:rFonts w:hAnsi="ＭＳ Ｐ明朝" w:hint="eastAsia"/>
        </w:rPr>
        <w:t>（</w:t>
      </w:r>
      <w:r w:rsidRPr="00E878C4">
        <w:rPr>
          <w:rFonts w:hAnsi="ＭＳ Ｐ明朝" w:hint="eastAsia"/>
        </w:rPr>
        <w:t>40件）であり、「相談機関・窓口に相談」は、</w:t>
      </w:r>
      <w:r w:rsidR="002313FD" w:rsidRPr="00E878C4">
        <w:rPr>
          <w:rFonts w:hAnsi="ＭＳ Ｐ明朝" w:hint="eastAsia"/>
        </w:rPr>
        <w:t>2.6％</w:t>
      </w:r>
      <w:r w:rsidR="002313FD">
        <w:rPr>
          <w:rFonts w:hAnsi="ＭＳ Ｐ明朝" w:hint="eastAsia"/>
        </w:rPr>
        <w:t>（</w:t>
      </w:r>
      <w:r w:rsidRPr="00E878C4">
        <w:rPr>
          <w:rFonts w:hAnsi="ＭＳ Ｐ明朝" w:hint="eastAsia"/>
        </w:rPr>
        <w:t>23件）と少数でした。</w:t>
      </w:r>
    </w:p>
    <w:p w:rsidR="004C78B4" w:rsidRDefault="004C78B4" w:rsidP="004C78B4">
      <w:pPr>
        <w:rPr>
          <w:noProof/>
        </w:rPr>
      </w:pPr>
    </w:p>
    <w:p w:rsidR="00A744FD" w:rsidRDefault="00794267" w:rsidP="004C78B4">
      <w:pPr>
        <w:rPr>
          <w:noProof/>
        </w:rPr>
      </w:pPr>
      <w:r>
        <w:rPr>
          <w:noProof/>
        </w:rPr>
        <w:drawing>
          <wp:anchor distT="0" distB="0" distL="114300" distR="114300" simplePos="0" relativeHeight="253352960" behindDoc="0" locked="0" layoutInCell="1" allowOverlap="1" wp14:anchorId="07BBBC48" wp14:editId="4832D399">
            <wp:simplePos x="0" y="0"/>
            <wp:positionH relativeFrom="column">
              <wp:posOffset>212089</wp:posOffset>
            </wp:positionH>
            <wp:positionV relativeFrom="paragraph">
              <wp:posOffset>11430</wp:posOffset>
            </wp:positionV>
            <wp:extent cx="5762625" cy="2400300"/>
            <wp:effectExtent l="0" t="0" r="9525" b="19050"/>
            <wp:wrapNone/>
            <wp:docPr id="1260" name="グラフ 1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rsidR="00A744FD" w:rsidRDefault="00A744FD" w:rsidP="004C78B4">
      <w:pPr>
        <w:rPr>
          <w:noProof/>
        </w:rPr>
      </w:pPr>
    </w:p>
    <w:p w:rsidR="00A744FD" w:rsidRDefault="00A744FD" w:rsidP="004C78B4">
      <w:pPr>
        <w:rPr>
          <w:noProof/>
        </w:rPr>
      </w:pPr>
    </w:p>
    <w:p w:rsidR="00A744FD" w:rsidRPr="00E878C4" w:rsidRDefault="00A744FD" w:rsidP="004C78B4">
      <w:pPr>
        <w:rPr>
          <w:rFonts w:hAnsi="ＭＳ Ｐ明朝"/>
          <w:b/>
          <w:szCs w:val="21"/>
        </w:rPr>
      </w:pPr>
    </w:p>
    <w:p w:rsidR="004C78B4" w:rsidRDefault="004C78B4" w:rsidP="004C78B4">
      <w:pPr>
        <w:rPr>
          <w:rFonts w:hAnsi="ＭＳ Ｐ明朝"/>
          <w:szCs w:val="21"/>
        </w:rPr>
      </w:pPr>
    </w:p>
    <w:p w:rsidR="00A744FD" w:rsidRDefault="00A744FD" w:rsidP="004C78B4">
      <w:pPr>
        <w:rPr>
          <w:rFonts w:hAnsi="ＭＳ Ｐ明朝"/>
          <w:szCs w:val="21"/>
        </w:rPr>
      </w:pPr>
    </w:p>
    <w:p w:rsidR="00A744FD" w:rsidRDefault="00A744FD" w:rsidP="004C78B4">
      <w:pPr>
        <w:rPr>
          <w:rFonts w:hAnsi="ＭＳ Ｐ明朝"/>
          <w:szCs w:val="21"/>
        </w:rPr>
      </w:pPr>
    </w:p>
    <w:p w:rsidR="00A744FD" w:rsidRDefault="00A744FD" w:rsidP="004C78B4">
      <w:pPr>
        <w:rPr>
          <w:rFonts w:hAnsi="ＭＳ Ｐ明朝"/>
          <w:szCs w:val="21"/>
        </w:rPr>
      </w:pPr>
    </w:p>
    <w:p w:rsidR="000E4A56" w:rsidRDefault="000E4A56" w:rsidP="004C78B4">
      <w:pPr>
        <w:rPr>
          <w:rFonts w:hAnsi="ＭＳ Ｐ明朝"/>
          <w:szCs w:val="21"/>
        </w:rPr>
      </w:pPr>
    </w:p>
    <w:p w:rsidR="000E4A56" w:rsidRDefault="000E4A56" w:rsidP="004C78B4">
      <w:pPr>
        <w:rPr>
          <w:rFonts w:hAnsi="ＭＳ Ｐ明朝"/>
          <w:szCs w:val="21"/>
        </w:rPr>
      </w:pPr>
    </w:p>
    <w:p w:rsidR="000E4A56" w:rsidRDefault="00205ACA" w:rsidP="004C78B4">
      <w:pPr>
        <w:rPr>
          <w:rFonts w:hAnsi="ＭＳ Ｐ明朝"/>
          <w:szCs w:val="21"/>
        </w:rPr>
      </w:pPr>
      <w:r w:rsidRPr="00B758DD">
        <w:rPr>
          <w:rFonts w:hAnsi="ＭＳ Ｐ明朝" w:hint="eastAsia"/>
          <w:noProof/>
          <w:sz w:val="16"/>
          <w:szCs w:val="16"/>
        </w:rPr>
        <mc:AlternateContent>
          <mc:Choice Requires="wps">
            <w:drawing>
              <wp:anchor distT="0" distB="0" distL="114300" distR="114300" simplePos="0" relativeHeight="253434880" behindDoc="1" locked="0" layoutInCell="1" allowOverlap="1" wp14:anchorId="60EC6C52" wp14:editId="69047A86">
                <wp:simplePos x="0" y="0"/>
                <wp:positionH relativeFrom="column">
                  <wp:posOffset>4907915</wp:posOffset>
                </wp:positionH>
                <wp:positionV relativeFrom="paragraph">
                  <wp:posOffset>49530</wp:posOffset>
                </wp:positionV>
                <wp:extent cx="1485900" cy="333375"/>
                <wp:effectExtent l="0" t="0" r="0" b="9525"/>
                <wp:wrapNone/>
                <wp:docPr id="47" name="正方形/長方形 47"/>
                <wp:cNvGraphicFramePr/>
                <a:graphic xmlns:a="http://schemas.openxmlformats.org/drawingml/2006/main">
                  <a:graphicData uri="http://schemas.microsoft.com/office/word/2010/wordprocessingShape">
                    <wps:wsp>
                      <wps:cNvSpPr/>
                      <wps:spPr>
                        <a:xfrm>
                          <a:off x="0" y="0"/>
                          <a:ext cx="14859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883件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 o:spid="_x0000_s1065" style="position:absolute;left:0;text-align:left;margin-left:386.45pt;margin-top:3.9pt;width:117pt;height:26.25pt;z-index:-2498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" fillcolor="white [3201]" stroked="f" strokeweight="2pt">
                <v:textbo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883件</w:t>
                      </w:r>
                    </w:p>
                  </w:txbxContent>
                </v:textbox>
              </v:rect>
            </w:pict>
          </mc:Fallback>
        </mc:AlternateContent>
      </w:r>
    </w:p>
    <w:p w:rsidR="000E4A56" w:rsidRDefault="000E4A56" w:rsidP="004C78B4">
      <w:pPr>
        <w:rPr>
          <w:rFonts w:hAnsi="ＭＳ Ｐ明朝"/>
          <w:szCs w:val="21"/>
        </w:rPr>
      </w:pPr>
    </w:p>
    <w:p w:rsidR="000E4A56" w:rsidRDefault="000E4A56" w:rsidP="004C78B4">
      <w:pPr>
        <w:rPr>
          <w:rFonts w:hAnsi="ＭＳ Ｐ明朝"/>
          <w:szCs w:val="21"/>
        </w:rPr>
      </w:pPr>
    </w:p>
    <w:p w:rsidR="000E4A56" w:rsidRPr="00E878C4" w:rsidRDefault="000E4A56" w:rsidP="004C78B4">
      <w:pPr>
        <w:rPr>
          <w:rFonts w:hAnsi="ＭＳ Ｐ明朝"/>
          <w:szCs w:val="21"/>
        </w:rPr>
      </w:pPr>
    </w:p>
    <w:p w:rsidR="004C78B4" w:rsidRPr="00E878C4" w:rsidRDefault="004C78B4" w:rsidP="004C78B4">
      <w:pPr>
        <w:rPr>
          <w:rFonts w:hAnsi="ＭＳ Ｐ明朝" w:cs="ＭＳ Ｐゴシック"/>
          <w:kern w:val="0"/>
          <w:szCs w:val="21"/>
        </w:rPr>
      </w:pPr>
      <w:r w:rsidRPr="00E878C4">
        <w:rPr>
          <w:rFonts w:hAnsi="ＭＳ Ｐ明朝" w:hint="eastAsia"/>
          <w:szCs w:val="21"/>
        </w:rPr>
        <w:lastRenderedPageBreak/>
        <w:t>【取り決め</w:t>
      </w:r>
      <w:r w:rsidR="00805202">
        <w:rPr>
          <w:rFonts w:hAnsi="ＭＳ Ｐ明朝" w:hint="eastAsia"/>
          <w:szCs w:val="21"/>
        </w:rPr>
        <w:t>が</w:t>
      </w:r>
      <w:r w:rsidRPr="00E878C4">
        <w:rPr>
          <w:rFonts w:hAnsi="ＭＳ Ｐ明朝" w:hint="eastAsia"/>
          <w:szCs w:val="21"/>
        </w:rPr>
        <w:t>守られていないことに</w:t>
      </w:r>
      <w:r w:rsidR="00805202">
        <w:rPr>
          <w:rFonts w:hAnsi="ＭＳ Ｐ明朝" w:hint="eastAsia"/>
          <w:szCs w:val="21"/>
        </w:rPr>
        <w:t>何もしていない方の取り決め方法</w:t>
      </w:r>
      <w:r w:rsidRPr="00E878C4">
        <w:rPr>
          <w:rFonts w:hAnsi="ＭＳ Ｐ明朝" w:hint="eastAsia"/>
          <w:szCs w:val="21"/>
        </w:rPr>
        <w:t>】</w:t>
      </w:r>
      <w:r w:rsidRPr="00E878C4">
        <w:rPr>
          <w:rFonts w:hAnsi="ＭＳ Ｐ明朝" w:cs="ＭＳ Ｐゴシック" w:hint="eastAsia"/>
          <w:kern w:val="0"/>
          <w:szCs w:val="21"/>
        </w:rPr>
        <w:t xml:space="preserve">　</w:t>
      </w:r>
    </w:p>
    <w:p w:rsidR="004C78B4" w:rsidRDefault="00523D5E" w:rsidP="006619DE">
      <w:pPr>
        <w:widowControl/>
        <w:ind w:leftChars="100" w:left="220" w:firstLineChars="100" w:firstLine="220"/>
        <w:jc w:val="left"/>
        <w:rPr>
          <w:rFonts w:hAnsi="ＭＳ Ｐ明朝" w:cs="ＭＳ Ｐゴシック"/>
          <w:kern w:val="0"/>
          <w:szCs w:val="21"/>
        </w:rPr>
      </w:pPr>
      <w:r>
        <w:rPr>
          <w:rFonts w:hAnsi="ＭＳ Ｐ明朝" w:hint="eastAsia"/>
        </w:rPr>
        <w:t>養育費の</w:t>
      </w:r>
      <w:r w:rsidR="0044000E" w:rsidRPr="00E878C4">
        <w:rPr>
          <w:rFonts w:hAnsi="ＭＳ Ｐ明朝" w:hint="eastAsia"/>
        </w:rPr>
        <w:t>取り決めが守られていないことに対する行動</w:t>
      </w:r>
      <w:r w:rsidR="0044000E">
        <w:rPr>
          <w:rFonts w:hAnsi="ＭＳ Ｐ明朝" w:hint="eastAsia"/>
        </w:rPr>
        <w:t>で</w:t>
      </w:r>
      <w:r w:rsidR="004C78B4" w:rsidRPr="004C42CB">
        <w:rPr>
          <w:rFonts w:hAnsi="ＭＳ Ｐ明朝" w:cs="ＭＳ Ｐゴシック" w:hint="eastAsia"/>
          <w:kern w:val="0"/>
          <w:szCs w:val="21"/>
        </w:rPr>
        <w:t>「何もしていない」</w:t>
      </w:r>
      <w:r w:rsidR="0044000E">
        <w:rPr>
          <w:rFonts w:hAnsi="ＭＳ Ｐ明朝" w:cs="ＭＳ Ｐゴシック" w:hint="eastAsia"/>
          <w:kern w:val="0"/>
          <w:szCs w:val="21"/>
        </w:rPr>
        <w:t>と回答された方</w:t>
      </w:r>
      <w:r>
        <w:rPr>
          <w:rFonts w:hAnsi="ＭＳ Ｐ明朝" w:cs="ＭＳ Ｐゴシック" w:hint="eastAsia"/>
          <w:kern w:val="0"/>
          <w:szCs w:val="21"/>
        </w:rPr>
        <w:t>の</w:t>
      </w:r>
      <w:r w:rsidR="004C78B4" w:rsidRPr="004C42CB">
        <w:rPr>
          <w:rFonts w:hAnsi="ＭＳ Ｐ明朝" w:cs="ＭＳ Ｐゴシック" w:hint="eastAsia"/>
          <w:kern w:val="0"/>
          <w:szCs w:val="21"/>
        </w:rPr>
        <w:t>取り決め方法を</w:t>
      </w:r>
      <w:r w:rsidR="0044000E">
        <w:rPr>
          <w:rFonts w:hAnsi="ＭＳ Ｐ明朝" w:cs="ＭＳ Ｐゴシック" w:hint="eastAsia"/>
          <w:kern w:val="0"/>
          <w:szCs w:val="21"/>
        </w:rPr>
        <w:t>み</w:t>
      </w:r>
      <w:r w:rsidR="004C78B4" w:rsidRPr="004C42CB">
        <w:rPr>
          <w:rFonts w:hAnsi="ＭＳ Ｐ明朝" w:cs="ＭＳ Ｐゴシック" w:hint="eastAsia"/>
          <w:kern w:val="0"/>
          <w:szCs w:val="21"/>
        </w:rPr>
        <w:t>ると、「口頭または私的書面」</w:t>
      </w:r>
      <w:r>
        <w:rPr>
          <w:rFonts w:hAnsi="ＭＳ Ｐ明朝" w:cs="ＭＳ Ｐゴシック" w:hint="eastAsia"/>
          <w:kern w:val="0"/>
          <w:szCs w:val="21"/>
        </w:rPr>
        <w:t>（</w:t>
      </w:r>
      <w:r w:rsidR="0044000E">
        <w:rPr>
          <w:rFonts w:hAnsi="ＭＳ Ｐ明朝" w:cs="ＭＳ Ｐゴシック" w:hint="eastAsia"/>
          <w:kern w:val="0"/>
          <w:szCs w:val="21"/>
        </w:rPr>
        <w:t>28.8</w:t>
      </w:r>
      <w:r w:rsidR="004C78B4" w:rsidRPr="004C42CB">
        <w:rPr>
          <w:rFonts w:hAnsi="ＭＳ Ｐ明朝" w:cs="ＭＳ Ｐゴシック" w:hint="eastAsia"/>
          <w:kern w:val="0"/>
          <w:szCs w:val="21"/>
        </w:rPr>
        <w:t>％</w:t>
      </w:r>
      <w:r>
        <w:rPr>
          <w:rFonts w:hAnsi="ＭＳ Ｐ明朝" w:cs="ＭＳ Ｐゴシック" w:hint="eastAsia"/>
          <w:kern w:val="0"/>
          <w:szCs w:val="21"/>
        </w:rPr>
        <w:t>）</w:t>
      </w:r>
      <w:r w:rsidR="004C78B4" w:rsidRPr="004C42CB">
        <w:rPr>
          <w:rFonts w:hAnsi="ＭＳ Ｐ明朝" w:cs="ＭＳ Ｐゴシック" w:hint="eastAsia"/>
          <w:kern w:val="0"/>
          <w:szCs w:val="21"/>
        </w:rPr>
        <w:t>、「</w:t>
      </w:r>
      <w:r w:rsidR="004C78B4" w:rsidRPr="004C42CB">
        <w:rPr>
          <w:rFonts w:hAnsi="ＭＳ Ｐ明朝" w:hint="eastAsia"/>
        </w:rPr>
        <w:t>家庭裁判所の調停</w:t>
      </w:r>
      <w:r w:rsidR="004C78B4" w:rsidRPr="004C42CB">
        <w:rPr>
          <w:rFonts w:hAnsi="ＭＳ Ｐ明朝" w:cs="ＭＳ Ｐゴシック" w:hint="eastAsia"/>
          <w:kern w:val="0"/>
          <w:szCs w:val="21"/>
        </w:rPr>
        <w:t>」</w:t>
      </w:r>
      <w:r>
        <w:rPr>
          <w:rFonts w:hAnsi="ＭＳ Ｐ明朝" w:cs="ＭＳ Ｐゴシック" w:hint="eastAsia"/>
          <w:kern w:val="0"/>
          <w:szCs w:val="21"/>
        </w:rPr>
        <w:t>（</w:t>
      </w:r>
      <w:r w:rsidR="0044000E">
        <w:rPr>
          <w:rFonts w:hAnsi="ＭＳ Ｐ明朝" w:cs="ＭＳ Ｐゴシック" w:hint="eastAsia"/>
          <w:kern w:val="0"/>
          <w:szCs w:val="21"/>
        </w:rPr>
        <w:t>19.2</w:t>
      </w:r>
      <w:r w:rsidR="004C78B4" w:rsidRPr="004C42CB">
        <w:rPr>
          <w:rFonts w:hAnsi="ＭＳ Ｐ明朝" w:cs="ＭＳ Ｐゴシック" w:hint="eastAsia"/>
          <w:kern w:val="0"/>
          <w:szCs w:val="21"/>
        </w:rPr>
        <w:t>％</w:t>
      </w:r>
      <w:r>
        <w:rPr>
          <w:rFonts w:hAnsi="ＭＳ Ｐ明朝" w:cs="ＭＳ Ｐゴシック" w:hint="eastAsia"/>
          <w:kern w:val="0"/>
          <w:szCs w:val="21"/>
        </w:rPr>
        <w:t>）</w:t>
      </w:r>
      <w:r w:rsidR="0044000E">
        <w:rPr>
          <w:rFonts w:hAnsi="ＭＳ Ｐ明朝" w:cs="ＭＳ Ｐゴシック" w:hint="eastAsia"/>
          <w:kern w:val="0"/>
          <w:szCs w:val="21"/>
        </w:rPr>
        <w:t>、公正証書等</w:t>
      </w:r>
      <w:r>
        <w:rPr>
          <w:rFonts w:hAnsi="ＭＳ Ｐ明朝" w:cs="ＭＳ Ｐゴシック" w:hint="eastAsia"/>
          <w:kern w:val="0"/>
          <w:szCs w:val="21"/>
        </w:rPr>
        <w:t>（</w:t>
      </w:r>
      <w:r w:rsidR="0044000E">
        <w:rPr>
          <w:rFonts w:hAnsi="ＭＳ Ｐ明朝" w:cs="ＭＳ Ｐゴシック" w:hint="eastAsia"/>
          <w:kern w:val="0"/>
          <w:szCs w:val="21"/>
        </w:rPr>
        <w:t>18.4％</w:t>
      </w:r>
      <w:r>
        <w:rPr>
          <w:rFonts w:hAnsi="ＭＳ Ｐ明朝" w:cs="ＭＳ Ｐゴシック" w:hint="eastAsia"/>
          <w:kern w:val="0"/>
          <w:szCs w:val="21"/>
        </w:rPr>
        <w:t>）</w:t>
      </w:r>
      <w:r w:rsidR="000E77FC" w:rsidRPr="004C42CB">
        <w:rPr>
          <w:rFonts w:hAnsi="ＭＳ Ｐ明朝" w:cs="ＭＳ Ｐゴシック" w:hint="eastAsia"/>
          <w:kern w:val="0"/>
          <w:szCs w:val="21"/>
        </w:rPr>
        <w:t>となって</w:t>
      </w:r>
      <w:r w:rsidR="00D05925">
        <w:rPr>
          <w:rFonts w:hAnsi="ＭＳ Ｐ明朝" w:cs="ＭＳ Ｐゴシック" w:hint="eastAsia"/>
          <w:kern w:val="0"/>
          <w:szCs w:val="21"/>
        </w:rPr>
        <w:t>おり、66.4％の方が何らかの取り決めをしています</w:t>
      </w:r>
      <w:r w:rsidR="000E77FC" w:rsidRPr="004C42CB">
        <w:rPr>
          <w:rFonts w:hAnsi="ＭＳ Ｐ明朝" w:cs="ＭＳ Ｐゴシック" w:hint="eastAsia"/>
          <w:kern w:val="0"/>
          <w:szCs w:val="21"/>
        </w:rPr>
        <w:t>。</w:t>
      </w:r>
    </w:p>
    <w:p w:rsidR="00D05925" w:rsidRPr="00D05925" w:rsidRDefault="00D05925" w:rsidP="006619DE">
      <w:pPr>
        <w:widowControl/>
        <w:ind w:leftChars="100" w:left="220" w:firstLineChars="100" w:firstLine="220"/>
        <w:jc w:val="left"/>
        <w:rPr>
          <w:rFonts w:hAnsi="ＭＳ Ｐ明朝" w:cs="ＭＳ Ｐゴシック"/>
          <w:kern w:val="0"/>
          <w:szCs w:val="21"/>
        </w:rPr>
      </w:pPr>
      <w:r>
        <w:rPr>
          <w:rFonts w:hAnsi="ＭＳ Ｐ明朝" w:cs="ＭＳ Ｐゴシック" w:hint="eastAsia"/>
          <w:kern w:val="0"/>
          <w:szCs w:val="21"/>
        </w:rPr>
        <w:t>「何もしていない方」は、当初から何もしていないのではなく、取り決めが守られていないため、現状ではあきらめているものと思われます。</w:t>
      </w:r>
    </w:p>
    <w:p w:rsidR="004C78B4" w:rsidRDefault="00245EC2" w:rsidP="000B07CF">
      <w:pPr>
        <w:widowControl/>
        <w:jc w:val="left"/>
        <w:rPr>
          <w:rFonts w:hAnsi="ＭＳ Ｐ明朝" w:cs="ＭＳ Ｐゴシック"/>
          <w:kern w:val="0"/>
          <w:szCs w:val="21"/>
        </w:rPr>
      </w:pPr>
      <w:r>
        <w:rPr>
          <w:noProof/>
        </w:rPr>
        <w:drawing>
          <wp:anchor distT="0" distB="0" distL="114300" distR="114300" simplePos="0" relativeHeight="253483008" behindDoc="0" locked="0" layoutInCell="1" allowOverlap="1" wp14:anchorId="6BDD66BB" wp14:editId="27BAFE09">
            <wp:simplePos x="0" y="0"/>
            <wp:positionH relativeFrom="column">
              <wp:posOffset>1088390</wp:posOffset>
            </wp:positionH>
            <wp:positionV relativeFrom="paragraph">
              <wp:posOffset>144780</wp:posOffset>
            </wp:positionV>
            <wp:extent cx="4133850" cy="1981200"/>
            <wp:effectExtent l="0" t="0" r="19050" b="19050"/>
            <wp:wrapNone/>
            <wp:docPr id="59" name="グラフ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p w:rsidR="004F7EFF" w:rsidRDefault="004F7EFF" w:rsidP="000B07CF">
      <w:pPr>
        <w:widowControl/>
        <w:jc w:val="left"/>
        <w:rPr>
          <w:rFonts w:hAnsi="ＭＳ Ｐ明朝" w:cs="ＭＳ Ｐゴシック"/>
          <w:kern w:val="0"/>
          <w:szCs w:val="21"/>
        </w:rPr>
      </w:pPr>
    </w:p>
    <w:p w:rsidR="004F7EFF" w:rsidRDefault="004F7EFF" w:rsidP="000B07CF">
      <w:pPr>
        <w:widowControl/>
        <w:jc w:val="left"/>
        <w:rPr>
          <w:rFonts w:hAnsi="ＭＳ Ｐ明朝" w:cs="ＭＳ Ｐゴシック"/>
          <w:kern w:val="0"/>
          <w:szCs w:val="21"/>
        </w:rPr>
      </w:pPr>
    </w:p>
    <w:p w:rsidR="004F7EFF" w:rsidRDefault="004F7EFF" w:rsidP="000B07CF">
      <w:pPr>
        <w:widowControl/>
        <w:jc w:val="left"/>
        <w:rPr>
          <w:rFonts w:hAnsi="ＭＳ Ｐ明朝" w:cs="ＭＳ Ｐゴシック"/>
          <w:kern w:val="0"/>
          <w:szCs w:val="21"/>
        </w:rPr>
      </w:pPr>
    </w:p>
    <w:p w:rsidR="004F7EFF" w:rsidRDefault="004F7EFF" w:rsidP="000B07CF">
      <w:pPr>
        <w:widowControl/>
        <w:jc w:val="left"/>
        <w:rPr>
          <w:rFonts w:hAnsi="ＭＳ Ｐ明朝" w:cs="ＭＳ Ｐゴシック"/>
          <w:kern w:val="0"/>
          <w:szCs w:val="21"/>
        </w:rPr>
      </w:pPr>
    </w:p>
    <w:p w:rsidR="004F7EFF" w:rsidRDefault="004F7EFF" w:rsidP="000B07CF">
      <w:pPr>
        <w:widowControl/>
        <w:jc w:val="left"/>
        <w:rPr>
          <w:rFonts w:hAnsi="ＭＳ Ｐ明朝" w:cs="ＭＳ Ｐゴシック"/>
          <w:kern w:val="0"/>
          <w:szCs w:val="21"/>
        </w:rPr>
      </w:pPr>
    </w:p>
    <w:p w:rsidR="000B07CF" w:rsidRPr="00E878C4" w:rsidRDefault="000B07CF" w:rsidP="000B07CF">
      <w:pPr>
        <w:widowControl/>
        <w:jc w:val="left"/>
        <w:rPr>
          <w:rFonts w:hAnsi="ＭＳ Ｐ明朝" w:cs="ＭＳ Ｐゴシック"/>
          <w:kern w:val="0"/>
          <w:szCs w:val="21"/>
        </w:rPr>
      </w:pPr>
    </w:p>
    <w:p w:rsidR="004C78B4" w:rsidRPr="00E878C4" w:rsidRDefault="004C78B4" w:rsidP="004C78B4">
      <w:pPr>
        <w:rPr>
          <w:rFonts w:hAnsi="ＭＳ Ｐ明朝"/>
          <w:szCs w:val="24"/>
        </w:rPr>
      </w:pPr>
    </w:p>
    <w:p w:rsidR="004C78B4" w:rsidRDefault="00D05925" w:rsidP="004C78B4">
      <w:pPr>
        <w:rPr>
          <w:rFonts w:hAnsi="ＭＳ Ｐ明朝"/>
          <w:b/>
        </w:rPr>
      </w:pPr>
      <w:r w:rsidRPr="00B758DD">
        <w:rPr>
          <w:rFonts w:hAnsi="ＭＳ Ｐ明朝" w:hint="eastAsia"/>
          <w:noProof/>
          <w:sz w:val="16"/>
          <w:szCs w:val="16"/>
        </w:rPr>
        <mc:AlternateContent>
          <mc:Choice Requires="wps">
            <w:drawing>
              <wp:anchor distT="0" distB="0" distL="114300" distR="114300" simplePos="0" relativeHeight="253436928" behindDoc="1" locked="0" layoutInCell="1" allowOverlap="1" wp14:anchorId="4BB05A8A" wp14:editId="478E2D9C">
                <wp:simplePos x="0" y="0"/>
                <wp:positionH relativeFrom="column">
                  <wp:posOffset>4354830</wp:posOffset>
                </wp:positionH>
                <wp:positionV relativeFrom="paragraph">
                  <wp:posOffset>220980</wp:posOffset>
                </wp:positionV>
                <wp:extent cx="1038225" cy="333375"/>
                <wp:effectExtent l="0" t="0" r="9525" b="9525"/>
                <wp:wrapNone/>
                <wp:docPr id="48" name="正方形/長方形 48"/>
                <wp:cNvGraphicFramePr/>
                <a:graphic xmlns:a="http://schemas.openxmlformats.org/drawingml/2006/main">
                  <a:graphicData uri="http://schemas.microsoft.com/office/word/2010/wordprocessingShape">
                    <wps:wsp>
                      <wps:cNvSpPr/>
                      <wps:spPr>
                        <a:xfrm>
                          <a:off x="0" y="0"/>
                          <a:ext cx="103822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w:t>
                            </w:r>
                            <w:r>
                              <w:rPr>
                                <w:rFonts w:asciiTheme="majorEastAsia" w:eastAsiaTheme="majorEastAsia" w:hAnsiTheme="majorEastAsia" w:hint="eastAsia"/>
                                <w:sz w:val="16"/>
                                <w:szCs w:val="16"/>
                              </w:rPr>
                              <w:t>395</w:t>
                            </w:r>
                            <w:r w:rsidRPr="00175726">
                              <w:rPr>
                                <w:rFonts w:asciiTheme="majorEastAsia" w:eastAsiaTheme="majorEastAsia" w:hAnsiTheme="majorEastAsia" w:hint="eastAsia"/>
                                <w:sz w:val="16"/>
                                <w:szCs w:val="16"/>
                              </w:rPr>
                              <w:t>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8" o:spid="_x0000_s1066" style="position:absolute;left:0;text-align:left;margin-left:342.9pt;margin-top:17.4pt;width:81.75pt;height:26.25pt;z-index:-2498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" fillcolor="white [3201]" stroked="f" strokeweight="2pt">
                <v:textbo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w:t>
                      </w:r>
                      <w:r>
                        <w:rPr>
                          <w:rFonts w:asciiTheme="majorEastAsia" w:eastAsiaTheme="majorEastAsia" w:hAnsiTheme="majorEastAsia" w:hint="eastAsia"/>
                          <w:sz w:val="16"/>
                          <w:szCs w:val="16"/>
                        </w:rPr>
                        <w:t>395</w:t>
                      </w:r>
                      <w:r w:rsidRPr="00175726">
                        <w:rPr>
                          <w:rFonts w:asciiTheme="majorEastAsia" w:eastAsiaTheme="majorEastAsia" w:hAnsiTheme="majorEastAsia" w:hint="eastAsia"/>
                          <w:sz w:val="16"/>
                          <w:szCs w:val="16"/>
                        </w:rPr>
                        <w:t>件</w:t>
                      </w:r>
                    </w:p>
                  </w:txbxContent>
                </v:textbox>
              </v:rect>
            </w:pict>
          </mc:Fallback>
        </mc:AlternateContent>
      </w:r>
    </w:p>
    <w:p w:rsidR="00A744FD" w:rsidRDefault="00A744FD" w:rsidP="004C78B4">
      <w:pPr>
        <w:rPr>
          <w:rFonts w:hAnsi="ＭＳ Ｐ明朝"/>
          <w:b/>
        </w:rPr>
      </w:pPr>
    </w:p>
    <w:p w:rsidR="000E4A56" w:rsidRDefault="000E4A56" w:rsidP="004C78B4">
      <w:pPr>
        <w:rPr>
          <w:rFonts w:hAnsi="ＭＳ Ｐ明朝"/>
          <w:b/>
        </w:rPr>
      </w:pPr>
    </w:p>
    <w:p w:rsidR="004C78B4" w:rsidRPr="00E878C4" w:rsidRDefault="004C78B4" w:rsidP="004C78B4">
      <w:pPr>
        <w:rPr>
          <w:rFonts w:hAnsi="ＭＳ Ｐ明朝"/>
          <w:b/>
        </w:rPr>
      </w:pPr>
      <w:r w:rsidRPr="00E878C4">
        <w:rPr>
          <w:rFonts w:hAnsi="ＭＳ Ｐ明朝" w:hint="eastAsia"/>
          <w:b/>
        </w:rPr>
        <w:t>（10）面会交流の取り決め</w:t>
      </w:r>
    </w:p>
    <w:p w:rsidR="004C78B4" w:rsidRPr="00E878C4" w:rsidRDefault="004C78B4" w:rsidP="004C78B4">
      <w:pPr>
        <w:ind w:leftChars="100" w:left="220" w:firstLineChars="100" w:firstLine="220"/>
        <w:rPr>
          <w:rFonts w:hAnsi="ＭＳ Ｐ明朝"/>
        </w:rPr>
      </w:pPr>
      <w:r w:rsidRPr="00E878C4">
        <w:rPr>
          <w:rFonts w:hAnsi="ＭＳ Ｐ明朝" w:hint="eastAsia"/>
        </w:rPr>
        <w:t>離別した配偶者との間で</w:t>
      </w:r>
      <w:r w:rsidR="00235F94">
        <w:rPr>
          <w:rFonts w:hAnsi="ＭＳ Ｐ明朝" w:hint="eastAsia"/>
        </w:rPr>
        <w:t>子どもと</w:t>
      </w:r>
      <w:r w:rsidRPr="00E878C4">
        <w:rPr>
          <w:rFonts w:hAnsi="ＭＳ Ｐ明朝" w:hint="eastAsia"/>
        </w:rPr>
        <w:t>の面会交流の取り決めは、母子家庭では「取り決めをしてい</w:t>
      </w:r>
      <w:r w:rsidR="00066507" w:rsidRPr="00E878C4">
        <w:rPr>
          <w:rFonts w:hAnsi="ＭＳ Ｐ明朝" w:hint="eastAsia"/>
        </w:rPr>
        <w:t>る」が全体の20.6</w:t>
      </w:r>
      <w:r w:rsidRPr="00E878C4">
        <w:rPr>
          <w:rFonts w:hAnsi="ＭＳ Ｐ明朝" w:hint="eastAsia"/>
        </w:rPr>
        <w:t>％で、「文書あり」が</w:t>
      </w:r>
      <w:r w:rsidR="00066507" w:rsidRPr="00E878C4">
        <w:rPr>
          <w:rFonts w:hAnsi="ＭＳ Ｐ明朝" w:hint="eastAsia"/>
        </w:rPr>
        <w:t>66.2％、「文書なし」が33.8</w:t>
      </w:r>
      <w:r w:rsidRPr="00E878C4">
        <w:rPr>
          <w:rFonts w:hAnsi="ＭＳ Ｐ明朝" w:hint="eastAsia"/>
        </w:rPr>
        <w:t>％となっています。</w:t>
      </w:r>
    </w:p>
    <w:p w:rsidR="004C78B4" w:rsidRDefault="004C78B4" w:rsidP="00066507">
      <w:pPr>
        <w:ind w:leftChars="100" w:left="220" w:firstLineChars="100" w:firstLine="220"/>
        <w:rPr>
          <w:rFonts w:hAnsi="ＭＳ Ｐ明朝"/>
        </w:rPr>
      </w:pPr>
      <w:r w:rsidRPr="00E878C4">
        <w:rPr>
          <w:rFonts w:hAnsi="ＭＳ Ｐ明朝" w:hint="eastAsia"/>
        </w:rPr>
        <w:t>また、父子家庭では「取り決めをしてい</w:t>
      </w:r>
      <w:r w:rsidR="00066507" w:rsidRPr="00E878C4">
        <w:rPr>
          <w:rFonts w:hAnsi="ＭＳ Ｐ明朝" w:hint="eastAsia"/>
        </w:rPr>
        <w:t>る」が全体の21.5％で、「文書あり」が58.5％、「文書なし」が41.5</w:t>
      </w:r>
      <w:r w:rsidRPr="00E878C4">
        <w:rPr>
          <w:rFonts w:hAnsi="ＭＳ Ｐ明朝" w:hint="eastAsia"/>
        </w:rPr>
        <w:t>％となっています。</w:t>
      </w:r>
    </w:p>
    <w:p w:rsidR="006619DE" w:rsidRPr="00E878C4" w:rsidRDefault="006619DE" w:rsidP="00066507">
      <w:pPr>
        <w:ind w:leftChars="100" w:left="220" w:firstLineChars="100" w:firstLine="220"/>
        <w:rPr>
          <w:rFonts w:hAnsi="ＭＳ Ｐ明朝"/>
        </w:rPr>
      </w:pPr>
      <w:r>
        <w:rPr>
          <w:noProof/>
        </w:rPr>
        <w:drawing>
          <wp:anchor distT="0" distB="0" distL="114300" distR="114300" simplePos="0" relativeHeight="253355008" behindDoc="0" locked="0" layoutInCell="1" allowOverlap="1" wp14:anchorId="34788C78" wp14:editId="0FB1A66C">
            <wp:simplePos x="0" y="0"/>
            <wp:positionH relativeFrom="column">
              <wp:posOffset>497840</wp:posOffset>
            </wp:positionH>
            <wp:positionV relativeFrom="paragraph">
              <wp:posOffset>192405</wp:posOffset>
            </wp:positionV>
            <wp:extent cx="4000500" cy="1457325"/>
            <wp:effectExtent l="0" t="0" r="19050" b="9525"/>
            <wp:wrapNone/>
            <wp:docPr id="128" name="グラフ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rsidR="004C78B4" w:rsidRDefault="004C78B4" w:rsidP="004C78B4">
      <w:pPr>
        <w:rPr>
          <w:rFonts w:hAnsi="ＭＳ Ｐ明朝"/>
        </w:rPr>
      </w:pPr>
    </w:p>
    <w:p w:rsidR="00F220D4" w:rsidRDefault="00F220D4" w:rsidP="004C78B4">
      <w:pPr>
        <w:rPr>
          <w:rFonts w:hAnsi="ＭＳ Ｐ明朝"/>
        </w:rPr>
      </w:pPr>
    </w:p>
    <w:p w:rsidR="00F220D4" w:rsidRDefault="00F220D4" w:rsidP="004C78B4">
      <w:pPr>
        <w:rPr>
          <w:rFonts w:hAnsi="ＭＳ Ｐ明朝"/>
        </w:rPr>
      </w:pPr>
    </w:p>
    <w:p w:rsidR="00F220D4" w:rsidRDefault="00F220D4" w:rsidP="004C78B4">
      <w:pPr>
        <w:rPr>
          <w:rFonts w:hAnsi="ＭＳ Ｐ明朝"/>
        </w:rPr>
      </w:pPr>
    </w:p>
    <w:p w:rsidR="00F220D4" w:rsidRDefault="00F220D4" w:rsidP="004C78B4">
      <w:pPr>
        <w:rPr>
          <w:rFonts w:hAnsi="ＭＳ Ｐ明朝"/>
        </w:rPr>
      </w:pPr>
    </w:p>
    <w:p w:rsidR="00F220D4" w:rsidRPr="00E878C4" w:rsidRDefault="00F220D4" w:rsidP="004C78B4">
      <w:pPr>
        <w:rPr>
          <w:rFonts w:hAnsi="ＭＳ Ｐ明朝"/>
        </w:rPr>
      </w:pPr>
    </w:p>
    <w:p w:rsidR="001D61BE" w:rsidRDefault="001D61BE" w:rsidP="004C78B4">
      <w:pPr>
        <w:rPr>
          <w:rFonts w:hAnsi="ＭＳ Ｐ明朝"/>
          <w:b/>
        </w:rPr>
      </w:pPr>
      <w:r w:rsidRPr="00B758DD">
        <w:rPr>
          <w:rFonts w:hAnsi="ＭＳ Ｐ明朝" w:hint="eastAsia"/>
          <w:noProof/>
          <w:sz w:val="16"/>
          <w:szCs w:val="16"/>
        </w:rPr>
        <mc:AlternateContent>
          <mc:Choice Requires="wps">
            <w:drawing>
              <wp:anchor distT="0" distB="0" distL="114300" distR="114300" simplePos="0" relativeHeight="253438976" behindDoc="1" locked="0" layoutInCell="1" allowOverlap="1" wp14:anchorId="2D4A3402" wp14:editId="12BA021A">
                <wp:simplePos x="0" y="0"/>
                <wp:positionH relativeFrom="column">
                  <wp:posOffset>2364740</wp:posOffset>
                </wp:positionH>
                <wp:positionV relativeFrom="paragraph">
                  <wp:posOffset>49530</wp:posOffset>
                </wp:positionV>
                <wp:extent cx="2447925" cy="333375"/>
                <wp:effectExtent l="0" t="0" r="9525" b="9525"/>
                <wp:wrapNone/>
                <wp:docPr id="49" name="正方形/長方形 49"/>
                <wp:cNvGraphicFramePr/>
                <a:graphic xmlns:a="http://schemas.openxmlformats.org/drawingml/2006/main">
                  <a:graphicData uri="http://schemas.microsoft.com/office/word/2010/wordprocessingShape">
                    <wps:wsp>
                      <wps:cNvSpPr/>
                      <wps:spPr>
                        <a:xfrm>
                          <a:off x="0" y="0"/>
                          <a:ext cx="244792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母子:3,249件、父子:219件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9" o:spid="_x0000_s1067" style="position:absolute;left:0;text-align:left;margin-left:186.2pt;margin-top:3.9pt;width:192.75pt;height:26.25pt;z-index:-2498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" fillcolor="white [3201]" stroked="f" strokeweight="2pt">
                <v:textbox>
                  <w:txbxContent>
                    <w:p w:rsidR="001D2B40" w:rsidRPr="00175726" w:rsidRDefault="001D2B40"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母子:3,249件、父子:219件</w:t>
                      </w:r>
                    </w:p>
                  </w:txbxContent>
                </v:textbox>
              </v:rect>
            </w:pict>
          </mc:Fallback>
        </mc:AlternateContent>
      </w:r>
    </w:p>
    <w:p w:rsidR="001D61BE" w:rsidRDefault="001D61BE" w:rsidP="004C78B4">
      <w:pPr>
        <w:rPr>
          <w:rFonts w:hAnsi="ＭＳ Ｐ明朝"/>
          <w:b/>
        </w:rPr>
      </w:pPr>
    </w:p>
    <w:p w:rsidR="004C78B4" w:rsidRPr="00E878C4" w:rsidRDefault="00794267" w:rsidP="004C78B4">
      <w:pPr>
        <w:rPr>
          <w:rFonts w:hAnsi="ＭＳ Ｐ明朝"/>
          <w:b/>
        </w:rPr>
      </w:pPr>
      <w:r>
        <w:rPr>
          <w:noProof/>
        </w:rPr>
        <w:drawing>
          <wp:anchor distT="0" distB="0" distL="114300" distR="114300" simplePos="0" relativeHeight="253356032" behindDoc="0" locked="0" layoutInCell="1" allowOverlap="1" wp14:anchorId="04EF5CF7" wp14:editId="6DCE2813">
            <wp:simplePos x="0" y="0"/>
            <wp:positionH relativeFrom="column">
              <wp:posOffset>497840</wp:posOffset>
            </wp:positionH>
            <wp:positionV relativeFrom="paragraph">
              <wp:posOffset>11430</wp:posOffset>
            </wp:positionV>
            <wp:extent cx="4000500" cy="1419225"/>
            <wp:effectExtent l="0" t="0" r="19050" b="9525"/>
            <wp:wrapNone/>
            <wp:docPr id="129" name="グラフ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p w:rsidR="004C78B4" w:rsidRPr="00E878C4" w:rsidRDefault="008513BD" w:rsidP="004C78B4">
      <w:pPr>
        <w:rPr>
          <w:rFonts w:hAnsi="ＭＳ Ｐ明朝"/>
          <w:b/>
        </w:rPr>
      </w:pPr>
      <w:r w:rsidRPr="00E878C4">
        <w:rPr>
          <w:rFonts w:hAnsi="ＭＳ Ｐ明朝" w:hint="eastAsia"/>
          <w:b/>
        </w:rPr>
        <w:t xml:space="preserve">　　　　　</w:t>
      </w:r>
    </w:p>
    <w:p w:rsidR="004C78B4" w:rsidRDefault="004C78B4" w:rsidP="004C78B4">
      <w:pPr>
        <w:rPr>
          <w:rFonts w:hAnsi="ＭＳ Ｐ明朝"/>
          <w:b/>
        </w:rPr>
      </w:pPr>
    </w:p>
    <w:p w:rsidR="000E4A56" w:rsidRDefault="000E4A56" w:rsidP="004C78B4">
      <w:pPr>
        <w:rPr>
          <w:rFonts w:hAnsi="ＭＳ Ｐ明朝"/>
          <w:b/>
        </w:rPr>
      </w:pPr>
    </w:p>
    <w:p w:rsidR="000E4A56" w:rsidRDefault="000E4A56" w:rsidP="004C78B4">
      <w:pPr>
        <w:rPr>
          <w:rFonts w:hAnsi="ＭＳ Ｐ明朝"/>
          <w:b/>
        </w:rPr>
      </w:pPr>
    </w:p>
    <w:p w:rsidR="00626F1D" w:rsidRDefault="00622C84" w:rsidP="004C78B4">
      <w:pPr>
        <w:rPr>
          <w:rFonts w:hAnsi="ＭＳ Ｐ明朝"/>
          <w:b/>
        </w:rPr>
      </w:pPr>
      <w:r w:rsidRPr="00B758DD">
        <w:rPr>
          <w:rFonts w:hAnsi="ＭＳ Ｐ明朝" w:hint="eastAsia"/>
          <w:noProof/>
          <w:sz w:val="16"/>
          <w:szCs w:val="16"/>
        </w:rPr>
        <mc:AlternateContent>
          <mc:Choice Requires="wps">
            <w:drawing>
              <wp:anchor distT="0" distB="0" distL="114300" distR="114300" simplePos="0" relativeHeight="253441024" behindDoc="1" locked="0" layoutInCell="1" allowOverlap="1" wp14:anchorId="18E45186" wp14:editId="0A183575">
                <wp:simplePos x="0" y="0"/>
                <wp:positionH relativeFrom="column">
                  <wp:posOffset>2507615</wp:posOffset>
                </wp:positionH>
                <wp:positionV relativeFrom="paragraph">
                  <wp:posOffset>211455</wp:posOffset>
                </wp:positionV>
                <wp:extent cx="2371725" cy="333375"/>
                <wp:effectExtent l="0" t="0" r="9525" b="9525"/>
                <wp:wrapNone/>
                <wp:docPr id="50" name="正方形/長方形 50"/>
                <wp:cNvGraphicFramePr/>
                <a:graphic xmlns:a="http://schemas.openxmlformats.org/drawingml/2006/main">
                  <a:graphicData uri="http://schemas.microsoft.com/office/word/2010/wordprocessingShape">
                    <wps:wsp>
                      <wps:cNvSpPr/>
                      <wps:spPr>
                        <a:xfrm>
                          <a:off x="0" y="0"/>
                          <a:ext cx="237172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622C84">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母子:585件、父子:41件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0" o:spid="_x0000_s1068" style="position:absolute;left:0;text-align:left;margin-left:197.45pt;margin-top:16.65pt;width:186.75pt;height:26.25pt;z-index:-2498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" fillcolor="white [3201]" stroked="f" strokeweight="2pt">
                <v:textbox>
                  <w:txbxContent>
                    <w:p w:rsidR="001D2B40" w:rsidRPr="00175726" w:rsidRDefault="001D2B40" w:rsidP="00622C84">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母子:585件、父子:41件</w:t>
                      </w:r>
                    </w:p>
                  </w:txbxContent>
                </v:textbox>
              </v:rect>
            </w:pict>
          </mc:Fallback>
        </mc:AlternateContent>
      </w:r>
    </w:p>
    <w:p w:rsidR="004C78B4" w:rsidRPr="00E878C4" w:rsidRDefault="004C78B4" w:rsidP="004C78B4">
      <w:pPr>
        <w:rPr>
          <w:rFonts w:hAnsi="ＭＳ Ｐ明朝"/>
          <w:b/>
        </w:rPr>
      </w:pPr>
      <w:r w:rsidRPr="00E878C4">
        <w:rPr>
          <w:rFonts w:hAnsi="ＭＳ Ｐ明朝" w:hint="eastAsia"/>
          <w:b/>
        </w:rPr>
        <w:lastRenderedPageBreak/>
        <w:t>（1１）養育費と面会交流の関係</w:t>
      </w:r>
    </w:p>
    <w:p w:rsidR="004C78B4" w:rsidRPr="00E878C4" w:rsidRDefault="004C78B4" w:rsidP="004C78B4">
      <w:pPr>
        <w:ind w:left="221" w:hangingChars="100" w:hanging="221"/>
        <w:rPr>
          <w:rFonts w:hAnsi="ＭＳ Ｐ明朝"/>
        </w:rPr>
      </w:pPr>
      <w:r w:rsidRPr="00E878C4">
        <w:rPr>
          <w:rFonts w:hAnsi="ＭＳ Ｐ明朝" w:hint="eastAsia"/>
          <w:b/>
        </w:rPr>
        <w:t xml:space="preserve">　　</w:t>
      </w:r>
      <w:r w:rsidRPr="00E878C4">
        <w:rPr>
          <w:rFonts w:hAnsi="ＭＳ Ｐ明朝" w:hint="eastAsia"/>
        </w:rPr>
        <w:t>養育費の取り決めがない場合には、面会交流の取り決めについてもない場合が92.6％となっています。</w:t>
      </w:r>
    </w:p>
    <w:p w:rsidR="004C78B4" w:rsidRDefault="004C78B4" w:rsidP="004C78B4">
      <w:pPr>
        <w:ind w:left="220" w:hangingChars="100" w:hanging="220"/>
        <w:rPr>
          <w:rFonts w:hAnsi="ＭＳ Ｐ明朝"/>
        </w:rPr>
      </w:pPr>
      <w:r w:rsidRPr="00E878C4">
        <w:rPr>
          <w:rFonts w:hAnsi="ＭＳ Ｐ明朝" w:hint="eastAsia"/>
        </w:rPr>
        <w:t xml:space="preserve">　　養育費を受け取っていない場合には、面会交流も行われていない場合が</w:t>
      </w:r>
      <w:r w:rsidR="003E1C95">
        <w:rPr>
          <w:rFonts w:hAnsi="ＭＳ Ｐ明朝" w:hint="eastAsia"/>
        </w:rPr>
        <w:t>89</w:t>
      </w:r>
      <w:r w:rsidRPr="00E878C4">
        <w:rPr>
          <w:rFonts w:hAnsi="ＭＳ Ｐ明朝" w:hint="eastAsia"/>
        </w:rPr>
        <w:t>.</w:t>
      </w:r>
      <w:r w:rsidR="003E1C95">
        <w:rPr>
          <w:rFonts w:hAnsi="ＭＳ Ｐ明朝" w:hint="eastAsia"/>
        </w:rPr>
        <w:t>8</w:t>
      </w:r>
      <w:r w:rsidRPr="00E878C4">
        <w:rPr>
          <w:rFonts w:hAnsi="ＭＳ Ｐ明朝" w:hint="eastAsia"/>
        </w:rPr>
        <w:t>％となっています。</w:t>
      </w:r>
    </w:p>
    <w:p w:rsidR="00710814" w:rsidRDefault="00355223" w:rsidP="004C78B4">
      <w:pPr>
        <w:ind w:left="220" w:hangingChars="100" w:hanging="220"/>
        <w:rPr>
          <w:rFonts w:hAnsi="ＭＳ Ｐ明朝"/>
        </w:rPr>
      </w:pPr>
      <w:r>
        <w:rPr>
          <w:noProof/>
        </w:rPr>
        <w:drawing>
          <wp:anchor distT="0" distB="0" distL="114300" distR="114300" simplePos="0" relativeHeight="253466624" behindDoc="0" locked="0" layoutInCell="1" allowOverlap="1" wp14:anchorId="5DC790AF" wp14:editId="4C0678D8">
            <wp:simplePos x="0" y="0"/>
            <wp:positionH relativeFrom="column">
              <wp:posOffset>126365</wp:posOffset>
            </wp:positionH>
            <wp:positionV relativeFrom="paragraph">
              <wp:posOffset>144780</wp:posOffset>
            </wp:positionV>
            <wp:extent cx="6010275" cy="2352675"/>
            <wp:effectExtent l="0" t="0" r="9525" b="9525"/>
            <wp:wrapNone/>
            <wp:docPr id="152" name="グラフ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rsidR="00710814" w:rsidRDefault="00710814" w:rsidP="004C78B4">
      <w:pPr>
        <w:ind w:left="220" w:hangingChars="100" w:hanging="220"/>
        <w:rPr>
          <w:rFonts w:hAnsi="ＭＳ Ｐ明朝"/>
        </w:rPr>
      </w:pPr>
    </w:p>
    <w:p w:rsidR="00710814" w:rsidRDefault="00710814" w:rsidP="004C78B4">
      <w:pPr>
        <w:ind w:left="220" w:hangingChars="100" w:hanging="220"/>
        <w:rPr>
          <w:rFonts w:hAnsi="ＭＳ Ｐ明朝"/>
        </w:rPr>
      </w:pPr>
    </w:p>
    <w:p w:rsidR="00710814" w:rsidRDefault="00710814" w:rsidP="00B62308">
      <w:pPr>
        <w:ind w:left="220" w:hangingChars="100" w:hanging="220"/>
        <w:rPr>
          <w:rFonts w:hAnsi="ＭＳ Ｐ明朝"/>
        </w:rPr>
      </w:pPr>
    </w:p>
    <w:p w:rsidR="00626F1D" w:rsidRDefault="00626F1D" w:rsidP="00B62308">
      <w:pPr>
        <w:ind w:left="220" w:hangingChars="100" w:hanging="220"/>
        <w:rPr>
          <w:rFonts w:hAnsi="ＭＳ Ｐ明朝"/>
        </w:rPr>
      </w:pPr>
    </w:p>
    <w:p w:rsidR="00626F1D" w:rsidRDefault="00626F1D" w:rsidP="00B62308">
      <w:pPr>
        <w:ind w:left="220" w:hangingChars="100" w:hanging="220"/>
        <w:rPr>
          <w:rFonts w:hAnsi="ＭＳ Ｐ明朝"/>
        </w:rPr>
      </w:pPr>
    </w:p>
    <w:p w:rsidR="00626F1D" w:rsidRDefault="00626F1D" w:rsidP="00B62308">
      <w:pPr>
        <w:ind w:left="220" w:hangingChars="100" w:hanging="220"/>
        <w:rPr>
          <w:rFonts w:hAnsi="ＭＳ Ｐ明朝"/>
        </w:rPr>
      </w:pPr>
    </w:p>
    <w:p w:rsidR="00626F1D" w:rsidRDefault="00626F1D" w:rsidP="00B62308">
      <w:pPr>
        <w:ind w:left="220" w:hangingChars="100" w:hanging="220"/>
        <w:rPr>
          <w:rFonts w:hAnsi="ＭＳ Ｐ明朝"/>
        </w:rPr>
      </w:pPr>
    </w:p>
    <w:p w:rsidR="00355223" w:rsidRDefault="00355223" w:rsidP="00B62308">
      <w:pPr>
        <w:ind w:left="220" w:hangingChars="100" w:hanging="220"/>
        <w:rPr>
          <w:rFonts w:hAnsi="ＭＳ Ｐ明朝"/>
        </w:rPr>
      </w:pPr>
    </w:p>
    <w:p w:rsidR="00355223" w:rsidRDefault="00355223" w:rsidP="00B62308">
      <w:pPr>
        <w:ind w:left="220" w:hangingChars="100" w:hanging="220"/>
        <w:rPr>
          <w:rFonts w:hAnsi="ＭＳ Ｐ明朝"/>
        </w:rPr>
      </w:pPr>
    </w:p>
    <w:p w:rsidR="00626F1D" w:rsidRDefault="00355223" w:rsidP="00355223">
      <w:pPr>
        <w:ind w:left="160" w:hangingChars="100" w:hanging="160"/>
        <w:rPr>
          <w:rFonts w:hAnsi="ＭＳ Ｐ明朝"/>
        </w:rPr>
      </w:pPr>
      <w:r w:rsidRPr="00B758DD">
        <w:rPr>
          <w:rFonts w:hAnsi="ＭＳ Ｐ明朝" w:hint="eastAsia"/>
          <w:noProof/>
          <w:sz w:val="16"/>
          <w:szCs w:val="16"/>
        </w:rPr>
        <mc:AlternateContent>
          <mc:Choice Requires="wps">
            <w:drawing>
              <wp:anchor distT="0" distB="0" distL="114300" distR="114300" simplePos="0" relativeHeight="253443072" behindDoc="1" locked="0" layoutInCell="1" allowOverlap="1" wp14:anchorId="2F56C632" wp14:editId="2EFE29D5">
                <wp:simplePos x="0" y="0"/>
                <wp:positionH relativeFrom="column">
                  <wp:posOffset>4364990</wp:posOffset>
                </wp:positionH>
                <wp:positionV relativeFrom="paragraph">
                  <wp:posOffset>144780</wp:posOffset>
                </wp:positionV>
                <wp:extent cx="1885950" cy="333375"/>
                <wp:effectExtent l="0" t="0" r="0" b="9525"/>
                <wp:wrapNone/>
                <wp:docPr id="51" name="正方形/長方形 51"/>
                <wp:cNvGraphicFramePr/>
                <a:graphic xmlns:a="http://schemas.openxmlformats.org/drawingml/2006/main">
                  <a:graphicData uri="http://schemas.microsoft.com/office/word/2010/wordprocessingShape">
                    <wps:wsp>
                      <wps:cNvSpPr/>
                      <wps:spPr>
                        <a:xfrm>
                          <a:off x="0" y="0"/>
                          <a:ext cx="188595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622C84">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①1,388件、②1,159件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1" o:spid="_x0000_s1069" style="position:absolute;left:0;text-align:left;margin-left:343.7pt;margin-top:11.4pt;width:148.5pt;height:26.25pt;z-index:-2498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" fillcolor="white [3201]" stroked="f" strokeweight="2pt">
                <v:textbox>
                  <w:txbxContent>
                    <w:p w:rsidR="001D2B40" w:rsidRPr="00175726" w:rsidRDefault="001D2B40" w:rsidP="00622C84">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①1,388件、②1,159件</w:t>
                      </w:r>
                    </w:p>
                  </w:txbxContent>
                </v:textbox>
              </v:rect>
            </w:pict>
          </mc:Fallback>
        </mc:AlternateContent>
      </w:r>
    </w:p>
    <w:p w:rsidR="00626F1D" w:rsidRDefault="00626F1D" w:rsidP="00355223">
      <w:pPr>
        <w:ind w:left="220" w:hangingChars="100" w:hanging="220"/>
        <w:rPr>
          <w:rFonts w:hAnsi="ＭＳ Ｐ明朝"/>
        </w:rPr>
      </w:pPr>
    </w:p>
    <w:p w:rsidR="00355223" w:rsidRDefault="008A0529" w:rsidP="00622C84">
      <w:pPr>
        <w:ind w:left="220" w:hangingChars="100" w:hanging="220"/>
        <w:rPr>
          <w:rFonts w:hAnsi="ＭＳ Ｐ明朝"/>
        </w:rPr>
      </w:pPr>
      <w:r>
        <w:rPr>
          <w:noProof/>
        </w:rPr>
        <w:drawing>
          <wp:anchor distT="0" distB="0" distL="114300" distR="114300" simplePos="0" relativeHeight="253467648" behindDoc="0" locked="0" layoutInCell="1" allowOverlap="1" wp14:anchorId="679796A9" wp14:editId="3D7BB9C5">
            <wp:simplePos x="0" y="0"/>
            <wp:positionH relativeFrom="column">
              <wp:posOffset>59691</wp:posOffset>
            </wp:positionH>
            <wp:positionV relativeFrom="paragraph">
              <wp:posOffset>211455</wp:posOffset>
            </wp:positionV>
            <wp:extent cx="6076950" cy="2552700"/>
            <wp:effectExtent l="0" t="0" r="19050" b="19050"/>
            <wp:wrapNone/>
            <wp:docPr id="153" name="グラフ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rsidR="00626F1D" w:rsidRDefault="00626F1D" w:rsidP="00B62308">
      <w:pPr>
        <w:ind w:left="220" w:hangingChars="100" w:hanging="220"/>
        <w:rPr>
          <w:rFonts w:hAnsi="ＭＳ Ｐ明朝"/>
        </w:rPr>
      </w:pPr>
    </w:p>
    <w:p w:rsidR="00626F1D" w:rsidRDefault="00626F1D" w:rsidP="00B62308">
      <w:pPr>
        <w:ind w:left="220" w:hangingChars="100" w:hanging="220"/>
        <w:rPr>
          <w:rFonts w:hAnsi="ＭＳ Ｐ明朝"/>
        </w:rPr>
      </w:pPr>
    </w:p>
    <w:p w:rsidR="00626F1D" w:rsidRDefault="00626F1D" w:rsidP="00B62308">
      <w:pPr>
        <w:ind w:left="220" w:hangingChars="100" w:hanging="220"/>
        <w:rPr>
          <w:rFonts w:hAnsi="ＭＳ Ｐ明朝"/>
        </w:rPr>
      </w:pPr>
    </w:p>
    <w:p w:rsidR="00626F1D" w:rsidRDefault="00626F1D" w:rsidP="00B62308">
      <w:pPr>
        <w:ind w:left="220" w:hangingChars="100" w:hanging="220"/>
        <w:rPr>
          <w:rFonts w:hAnsi="ＭＳ Ｐ明朝"/>
        </w:rPr>
      </w:pPr>
    </w:p>
    <w:p w:rsidR="004C78B4" w:rsidRDefault="008A0529" w:rsidP="004C78B4">
      <w:pPr>
        <w:widowControl/>
        <w:jc w:val="left"/>
        <w:rPr>
          <w:rFonts w:hAnsi="ＭＳ Ｐ明朝"/>
          <w:b/>
          <w:sz w:val="24"/>
          <w:szCs w:val="24"/>
        </w:rPr>
      </w:pPr>
      <w:r w:rsidRPr="00B758DD">
        <w:rPr>
          <w:rFonts w:hAnsi="ＭＳ Ｐ明朝" w:hint="eastAsia"/>
          <w:noProof/>
          <w:sz w:val="16"/>
          <w:szCs w:val="16"/>
        </w:rPr>
        <mc:AlternateContent>
          <mc:Choice Requires="wps">
            <w:drawing>
              <wp:anchor distT="0" distB="0" distL="114300" distR="114300" simplePos="0" relativeHeight="253469696" behindDoc="1" locked="0" layoutInCell="1" allowOverlap="1" wp14:anchorId="4E929561" wp14:editId="687989C5">
                <wp:simplePos x="0" y="0"/>
                <wp:positionH relativeFrom="column">
                  <wp:posOffset>4212590</wp:posOffset>
                </wp:positionH>
                <wp:positionV relativeFrom="paragraph">
                  <wp:posOffset>1621155</wp:posOffset>
                </wp:positionV>
                <wp:extent cx="2038350" cy="333375"/>
                <wp:effectExtent l="0" t="0" r="0" b="9525"/>
                <wp:wrapNone/>
                <wp:docPr id="157" name="正方形/長方形 157"/>
                <wp:cNvGraphicFramePr/>
                <a:graphic xmlns:a="http://schemas.openxmlformats.org/drawingml/2006/main">
                  <a:graphicData uri="http://schemas.microsoft.com/office/word/2010/wordprocessingShape">
                    <wps:wsp>
                      <wps:cNvSpPr/>
                      <wps:spPr>
                        <a:xfrm>
                          <a:off x="0" y="0"/>
                          <a:ext cx="203835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8A0529">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①1,837件、②507件、③859件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57" o:spid="_x0000_s1070" style="position:absolute;margin-left:331.7pt;margin-top:127.65pt;width:160.5pt;height:26.25pt;z-index:-2498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" fillcolor="white [3201]" stroked="f" strokeweight="2pt">
                <v:textbox>
                  <w:txbxContent>
                    <w:p w:rsidR="001D2B40" w:rsidRPr="00175726" w:rsidRDefault="001D2B40" w:rsidP="008A0529">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①1,837件、②507件、③859件</w:t>
                      </w:r>
                    </w:p>
                  </w:txbxContent>
                </v:textbox>
              </v:rect>
            </w:pict>
          </mc:Fallback>
        </mc:AlternateContent>
      </w:r>
      <w:r w:rsidR="004C78B4" w:rsidRPr="00E878C4">
        <w:rPr>
          <w:rFonts w:hAnsi="ＭＳ Ｐ明朝"/>
          <w:b/>
          <w:sz w:val="24"/>
          <w:szCs w:val="24"/>
        </w:rPr>
        <w:br w:type="page"/>
      </w:r>
    </w:p>
    <w:p w:rsidR="004C78B4" w:rsidRPr="00E878C4" w:rsidRDefault="004C78B4" w:rsidP="004C78B4">
      <w:pPr>
        <w:rPr>
          <w:rFonts w:hAnsi="ＭＳ Ｐ明朝"/>
          <w:b/>
          <w:szCs w:val="21"/>
        </w:rPr>
      </w:pPr>
      <w:r w:rsidRPr="00E878C4">
        <w:rPr>
          <w:rFonts w:hAnsi="ＭＳ Ｐ明朝" w:hint="eastAsia"/>
          <w:b/>
          <w:sz w:val="24"/>
          <w:szCs w:val="24"/>
        </w:rPr>
        <w:lastRenderedPageBreak/>
        <w:t>5．</w:t>
      </w:r>
      <w:r w:rsidRPr="00E878C4">
        <w:rPr>
          <w:rFonts w:hAnsi="ＭＳ Ｐ明朝" w:hint="eastAsia"/>
          <w:b/>
          <w:szCs w:val="21"/>
        </w:rPr>
        <w:t>住居の状況</w:t>
      </w:r>
    </w:p>
    <w:p w:rsidR="004C78B4" w:rsidRPr="00E878C4" w:rsidRDefault="004C78B4"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t>（１）ひとり親家庭になる前の住まい、なった後の住まい、現在の住まい</w:t>
      </w:r>
    </w:p>
    <w:p w:rsidR="004C78B4" w:rsidRPr="00E878C4" w:rsidRDefault="003132E1" w:rsidP="004C78B4">
      <w:pPr>
        <w:ind w:leftChars="100" w:left="220" w:firstLineChars="100" w:firstLine="220"/>
        <w:rPr>
          <w:rFonts w:hAnsi="ＭＳ Ｐ明朝" w:cs="ＭＳ Ｐゴシック"/>
          <w:kern w:val="0"/>
          <w:szCs w:val="21"/>
        </w:rPr>
      </w:pPr>
      <w:r>
        <w:rPr>
          <w:rFonts w:hAnsi="ＭＳ Ｐ明朝" w:hint="eastAsia"/>
        </w:rPr>
        <w:t>母子家庭については</w:t>
      </w:r>
      <w:r w:rsidR="00235F94">
        <w:rPr>
          <w:rFonts w:hAnsi="ＭＳ Ｐ明朝" w:hint="eastAsia"/>
        </w:rPr>
        <w:t>、</w:t>
      </w:r>
      <w:r>
        <w:rPr>
          <w:rFonts w:hAnsi="ＭＳ Ｐ明朝" w:hint="eastAsia"/>
        </w:rPr>
        <w:t>母子家庭となったために、</w:t>
      </w:r>
      <w:r w:rsidR="004C78B4" w:rsidRPr="00E878C4">
        <w:rPr>
          <w:rFonts w:hAnsi="ＭＳ Ｐ明朝" w:hint="eastAsia"/>
        </w:rPr>
        <w:t>「持ち家等」を一旦出ることとなり、</w:t>
      </w:r>
      <w:r w:rsidR="00066507" w:rsidRPr="00E878C4">
        <w:rPr>
          <w:rFonts w:hAnsi="ＭＳ Ｐ明朝" w:hint="eastAsia"/>
        </w:rPr>
        <w:t>「民間賃貸住宅」</w:t>
      </w:r>
      <w:r w:rsidR="003654D8">
        <w:rPr>
          <w:rFonts w:hAnsi="ＭＳ Ｐ明朝" w:hint="eastAsia"/>
        </w:rPr>
        <w:t>に居住</w:t>
      </w:r>
      <w:r w:rsidR="00066507" w:rsidRPr="00E878C4">
        <w:rPr>
          <w:rFonts w:hAnsi="ＭＳ Ｐ明朝" w:hint="eastAsia"/>
        </w:rPr>
        <w:t>（44.0％）</w:t>
      </w:r>
      <w:r w:rsidR="004C78B4" w:rsidRPr="00E878C4">
        <w:rPr>
          <w:rFonts w:hAnsi="ＭＳ Ｐ明朝" w:hint="eastAsia"/>
        </w:rPr>
        <w:t>、あるいは</w:t>
      </w:r>
      <w:r w:rsidR="00066507" w:rsidRPr="00E878C4">
        <w:rPr>
          <w:rFonts w:hAnsi="ＭＳ Ｐ明朝" w:hint="eastAsia"/>
        </w:rPr>
        <w:t>「親等の家に同居」（25.4％）</w:t>
      </w:r>
      <w:r w:rsidR="003654D8">
        <w:rPr>
          <w:rFonts w:hAnsi="ＭＳ Ｐ明朝" w:hint="eastAsia"/>
        </w:rPr>
        <w:t>す</w:t>
      </w:r>
      <w:r w:rsidR="004C78B4" w:rsidRPr="00E878C4">
        <w:rPr>
          <w:rFonts w:hAnsi="ＭＳ Ｐ明朝" w:hint="eastAsia"/>
        </w:rPr>
        <w:t>るケースが多く、経年とともに、「持ち家等」（18.0％）、「府営住宅等」（14.1％）への入居率が上昇する傾向が見られます。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父子家庭では、</w:t>
      </w:r>
      <w:r w:rsidR="00066507" w:rsidRPr="00E878C4">
        <w:rPr>
          <w:rFonts w:hAnsi="ＭＳ Ｐ明朝" w:hint="eastAsia"/>
        </w:rPr>
        <w:t>父子家庭になる前は</w:t>
      </w:r>
      <w:r w:rsidRPr="00E878C4">
        <w:rPr>
          <w:rFonts w:hAnsi="ＭＳ Ｐ明朝" w:hint="eastAsia"/>
        </w:rPr>
        <w:t>「持ち家等」（44.3％）に住む人が最も多く、父子家庭となったために「親等の家に同居」（21.1％）する傾向が見られます。</w:t>
      </w:r>
    </w:p>
    <w:p w:rsidR="004C78B4" w:rsidRPr="00E878C4" w:rsidRDefault="004C78B4" w:rsidP="004C78B4">
      <w:pPr>
        <w:ind w:leftChars="100" w:left="220" w:firstLineChars="100" w:firstLine="220"/>
        <w:rPr>
          <w:rFonts w:hAnsi="ＭＳ Ｐ明朝"/>
        </w:rPr>
      </w:pPr>
    </w:p>
    <w:p w:rsidR="004C78B4" w:rsidRPr="00E878C4" w:rsidRDefault="00794267" w:rsidP="004C78B4">
      <w:pPr>
        <w:rPr>
          <w:rFonts w:hAnsi="ＭＳ Ｐ明朝" w:cs="ＭＳ Ｐゴシック"/>
          <w:kern w:val="0"/>
          <w:szCs w:val="21"/>
        </w:rPr>
      </w:pPr>
      <w:r>
        <w:rPr>
          <w:noProof/>
        </w:rPr>
        <w:drawing>
          <wp:anchor distT="0" distB="0" distL="114300" distR="114300" simplePos="0" relativeHeight="253357056" behindDoc="0" locked="0" layoutInCell="1" allowOverlap="1" wp14:anchorId="19A73B1D" wp14:editId="3F937445">
            <wp:simplePos x="0" y="0"/>
            <wp:positionH relativeFrom="column">
              <wp:posOffset>412115</wp:posOffset>
            </wp:positionH>
            <wp:positionV relativeFrom="paragraph">
              <wp:posOffset>1905</wp:posOffset>
            </wp:positionV>
            <wp:extent cx="5133975" cy="3190875"/>
            <wp:effectExtent l="0" t="0" r="9525" b="9525"/>
            <wp:wrapNone/>
            <wp:docPr id="130" name="グラフ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rsidR="004C78B4" w:rsidRDefault="004C78B4"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5A2FB7" w:rsidRDefault="00622C84" w:rsidP="004C78B4">
      <w:pPr>
        <w:rPr>
          <w:rFonts w:hAnsi="ＭＳ Ｐ明朝" w:cs="ＭＳ Ｐゴシック"/>
          <w:kern w:val="0"/>
          <w:szCs w:val="21"/>
        </w:rPr>
      </w:pPr>
      <w:r w:rsidRPr="00B758DD">
        <w:rPr>
          <w:rFonts w:hAnsi="ＭＳ Ｐ明朝" w:hint="eastAsia"/>
          <w:noProof/>
          <w:sz w:val="16"/>
          <w:szCs w:val="16"/>
        </w:rPr>
        <mc:AlternateContent>
          <mc:Choice Requires="wps">
            <w:drawing>
              <wp:anchor distT="0" distB="0" distL="114300" distR="114300" simplePos="0" relativeHeight="253445120" behindDoc="1" locked="0" layoutInCell="1" allowOverlap="1" wp14:anchorId="16E03F67" wp14:editId="33ED1F12">
                <wp:simplePos x="0" y="0"/>
                <wp:positionH relativeFrom="column">
                  <wp:posOffset>2355215</wp:posOffset>
                </wp:positionH>
                <wp:positionV relativeFrom="paragraph">
                  <wp:posOffset>144780</wp:posOffset>
                </wp:positionV>
                <wp:extent cx="3343275" cy="333375"/>
                <wp:effectExtent l="0" t="0" r="9525" b="9525"/>
                <wp:wrapNone/>
                <wp:docPr id="52" name="正方形/長方形 52"/>
                <wp:cNvGraphicFramePr/>
                <a:graphic xmlns:a="http://schemas.openxmlformats.org/drawingml/2006/main">
                  <a:graphicData uri="http://schemas.microsoft.com/office/word/2010/wordprocessingShape">
                    <wps:wsp>
                      <wps:cNvSpPr/>
                      <wps:spPr>
                        <a:xfrm>
                          <a:off x="0" y="0"/>
                          <a:ext cx="33432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175726" w:rsidRDefault="001D2B40" w:rsidP="00622C84">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なる前:4,067件、なった後:4,033件、現在:4,007件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2" o:spid="_x0000_s1071" style="position:absolute;left:0;text-align:left;margin-left:185.45pt;margin-top:11.4pt;width:263.25pt;height:26.25pt;z-index:-2498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" fillcolor="white [3201]" stroked="f" strokeweight="2pt">
                <v:textbox>
                  <w:txbxContent>
                    <w:p w:rsidR="001D2B40" w:rsidRPr="00175726" w:rsidRDefault="001D2B40" w:rsidP="00622C84">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なる前:4,067件、なった後:4,033件、現在:4,007件</w:t>
                      </w:r>
                    </w:p>
                  </w:txbxContent>
                </v:textbox>
              </v:rect>
            </w:pict>
          </mc:Fallback>
        </mc:AlternateContent>
      </w:r>
    </w:p>
    <w:p w:rsidR="005A2FB7" w:rsidRDefault="005A2FB7" w:rsidP="004C78B4">
      <w:pPr>
        <w:rPr>
          <w:rFonts w:hAnsi="ＭＳ Ｐ明朝" w:cs="ＭＳ Ｐゴシック"/>
          <w:kern w:val="0"/>
          <w:szCs w:val="21"/>
        </w:rPr>
      </w:pPr>
    </w:p>
    <w:p w:rsidR="002313FD" w:rsidRDefault="002313FD" w:rsidP="004C78B4">
      <w:pPr>
        <w:rPr>
          <w:rFonts w:hAnsi="ＭＳ Ｐ明朝" w:cs="ＭＳ Ｐゴシック"/>
          <w:kern w:val="0"/>
          <w:szCs w:val="21"/>
        </w:rPr>
      </w:pPr>
    </w:p>
    <w:p w:rsidR="005A2FB7" w:rsidRDefault="00B55B74" w:rsidP="004C78B4">
      <w:pPr>
        <w:rPr>
          <w:rFonts w:hAnsi="ＭＳ Ｐ明朝" w:cs="ＭＳ Ｐゴシック"/>
          <w:kern w:val="0"/>
          <w:szCs w:val="21"/>
        </w:rPr>
      </w:pPr>
      <w:r>
        <w:rPr>
          <w:noProof/>
        </w:rPr>
        <w:drawing>
          <wp:anchor distT="0" distB="0" distL="114300" distR="114300" simplePos="0" relativeHeight="253358080" behindDoc="0" locked="0" layoutInCell="1" allowOverlap="1" wp14:anchorId="2ACDC869" wp14:editId="338E39F0">
            <wp:simplePos x="0" y="0"/>
            <wp:positionH relativeFrom="column">
              <wp:posOffset>412115</wp:posOffset>
            </wp:positionH>
            <wp:positionV relativeFrom="paragraph">
              <wp:posOffset>11430</wp:posOffset>
            </wp:positionV>
            <wp:extent cx="5133975" cy="2962275"/>
            <wp:effectExtent l="0" t="0" r="9525" b="9525"/>
            <wp:wrapNone/>
            <wp:docPr id="131" name="グラフ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Pr="00E878C4" w:rsidRDefault="005A2FB7" w:rsidP="004C78B4">
      <w:pPr>
        <w:rPr>
          <w:rFonts w:hAnsi="ＭＳ Ｐ明朝" w:cs="ＭＳ Ｐゴシック"/>
          <w:kern w:val="0"/>
          <w:szCs w:val="21"/>
        </w:rPr>
      </w:pPr>
    </w:p>
    <w:p w:rsidR="004C78B4" w:rsidRDefault="004C78B4" w:rsidP="004C78B4">
      <w:pPr>
        <w:rPr>
          <w:rFonts w:hAnsi="ＭＳ Ｐ明朝"/>
          <w:szCs w:val="21"/>
        </w:rPr>
      </w:pPr>
    </w:p>
    <w:p w:rsidR="002C727D" w:rsidRDefault="002C727D" w:rsidP="004C78B4">
      <w:pPr>
        <w:rPr>
          <w:rFonts w:hAnsi="ＭＳ Ｐ明朝"/>
          <w:szCs w:val="21"/>
        </w:rPr>
      </w:pPr>
    </w:p>
    <w:p w:rsidR="002C727D" w:rsidRDefault="002C727D" w:rsidP="004C78B4">
      <w:pPr>
        <w:rPr>
          <w:rFonts w:hAnsi="ＭＳ Ｐ明朝"/>
          <w:szCs w:val="21"/>
        </w:rPr>
      </w:pPr>
    </w:p>
    <w:p w:rsidR="00B62308" w:rsidRDefault="00B62308" w:rsidP="004C78B4">
      <w:pPr>
        <w:rPr>
          <w:rFonts w:hAnsi="ＭＳ Ｐ明朝"/>
          <w:szCs w:val="21"/>
        </w:rPr>
      </w:pPr>
    </w:p>
    <w:p w:rsidR="002C727D" w:rsidRDefault="00622C84" w:rsidP="004C78B4">
      <w:pPr>
        <w:rPr>
          <w:rFonts w:hAnsi="ＭＳ Ｐ明朝"/>
          <w:szCs w:val="21"/>
        </w:rPr>
      </w:pPr>
      <w:r w:rsidRPr="00B758DD">
        <w:rPr>
          <w:rFonts w:hAnsi="ＭＳ Ｐ明朝" w:hint="eastAsia"/>
          <w:noProof/>
          <w:sz w:val="16"/>
          <w:szCs w:val="16"/>
        </w:rPr>
        <mc:AlternateContent>
          <mc:Choice Requires="wps">
            <w:drawing>
              <wp:anchor distT="0" distB="0" distL="114300" distR="114300" simplePos="0" relativeHeight="253447168" behindDoc="1" locked="0" layoutInCell="1" allowOverlap="1" wp14:anchorId="72518533" wp14:editId="3C6FEDA3">
                <wp:simplePos x="0" y="0"/>
                <wp:positionH relativeFrom="column">
                  <wp:posOffset>2650490</wp:posOffset>
                </wp:positionH>
                <wp:positionV relativeFrom="paragraph">
                  <wp:posOffset>163830</wp:posOffset>
                </wp:positionV>
                <wp:extent cx="3076575" cy="333375"/>
                <wp:effectExtent l="0" t="0" r="9525" b="9525"/>
                <wp:wrapNone/>
                <wp:docPr id="53" name="正方形/長方形 53"/>
                <wp:cNvGraphicFramePr/>
                <a:graphic xmlns:a="http://schemas.openxmlformats.org/drawingml/2006/main">
                  <a:graphicData uri="http://schemas.microsoft.com/office/word/2010/wordprocessingShape">
                    <wps:wsp>
                      <wps:cNvSpPr/>
                      <wps:spPr>
                        <a:xfrm>
                          <a:off x="0" y="0"/>
                          <a:ext cx="30765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AC5AB3" w:rsidRDefault="001D2B40" w:rsidP="00622C84">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なる前:318件、なった後:313件、現在:310件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3" o:spid="_x0000_s1072" style="position:absolute;left:0;text-align:left;margin-left:208.7pt;margin-top:12.9pt;width:242.25pt;height:26.25pt;z-index:-2498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" fillcolor="white [3201]" stroked="f" strokeweight="2pt">
                <v:textbox>
                  <w:txbxContent>
                    <w:p w:rsidR="001D2B40" w:rsidRPr="00AC5AB3" w:rsidRDefault="001D2B40" w:rsidP="00622C84">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なる前:318件、なった後:313件、現在:310件</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lastRenderedPageBreak/>
        <w:t>（２）1ヶ月の家賃</w:t>
      </w:r>
      <w:r w:rsidRPr="00E878C4">
        <w:rPr>
          <w:rFonts w:hAnsi="ＭＳ Ｐ明朝" w:cs="ＭＳ Ｐゴシック" w:hint="eastAsia"/>
          <w:b/>
          <w:kern w:val="0"/>
          <w:szCs w:val="21"/>
        </w:rPr>
        <w:t xml:space="preserve">　</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母子家庭では、「５～７万円未満」を支払っている家庭が全体の42.7％で最も多く、次いで「４～５万円未満」が15.8％、４～７万円未満でみると58.5％を占めています。</w:t>
      </w:r>
    </w:p>
    <w:p w:rsidR="00DD2A26" w:rsidRPr="00E878C4" w:rsidRDefault="004C78B4" w:rsidP="00DD2A26">
      <w:pPr>
        <w:ind w:leftChars="100" w:left="220" w:firstLineChars="100" w:firstLine="220"/>
        <w:rPr>
          <w:rFonts w:hAnsi="ＭＳ Ｐ明朝"/>
        </w:rPr>
      </w:pPr>
      <w:r w:rsidRPr="00E878C4">
        <w:rPr>
          <w:rFonts w:hAnsi="ＭＳ Ｐ明朝" w:hint="eastAsia"/>
        </w:rPr>
        <w:t>父子家庭では、「5</w:t>
      </w:r>
      <w:r w:rsidR="00931043">
        <w:rPr>
          <w:rFonts w:hAnsi="ＭＳ Ｐ明朝" w:hint="eastAsia"/>
        </w:rPr>
        <w:t>～</w:t>
      </w:r>
      <w:r w:rsidR="003132E1">
        <w:rPr>
          <w:rFonts w:hAnsi="ＭＳ Ｐ明朝" w:hint="eastAsia"/>
        </w:rPr>
        <w:t>7万円未満</w:t>
      </w:r>
      <w:r w:rsidRPr="00E878C4">
        <w:rPr>
          <w:rFonts w:hAnsi="ＭＳ Ｐ明朝" w:hint="eastAsia"/>
        </w:rPr>
        <w:t>」を支払っている家庭が全体の</w:t>
      </w:r>
      <w:r w:rsidR="00DD2A26">
        <w:rPr>
          <w:rFonts w:hAnsi="ＭＳ Ｐ明朝" w:hint="eastAsia"/>
        </w:rPr>
        <w:t>36.2</w:t>
      </w:r>
      <w:r w:rsidRPr="00E878C4">
        <w:rPr>
          <w:rFonts w:hAnsi="ＭＳ Ｐ明朝" w:hint="eastAsia"/>
        </w:rPr>
        <w:t>％</w:t>
      </w:r>
      <w:r w:rsidR="00DD2A26">
        <w:rPr>
          <w:rFonts w:hAnsi="ＭＳ Ｐ明朝" w:hint="eastAsia"/>
        </w:rPr>
        <w:t>で最も多く、次いで「7～9</w:t>
      </w:r>
      <w:r w:rsidR="00DD2A26" w:rsidRPr="00E878C4">
        <w:rPr>
          <w:rFonts w:hAnsi="ＭＳ Ｐ明朝" w:hint="eastAsia"/>
        </w:rPr>
        <w:t>万円未満」が</w:t>
      </w:r>
      <w:r w:rsidR="00DD2A26">
        <w:rPr>
          <w:rFonts w:hAnsi="ＭＳ Ｐ明朝" w:hint="eastAsia"/>
        </w:rPr>
        <w:t>18.1％、5</w:t>
      </w:r>
      <w:r w:rsidR="00DD2A26" w:rsidRPr="00E878C4">
        <w:rPr>
          <w:rFonts w:hAnsi="ＭＳ Ｐ明朝" w:hint="eastAsia"/>
        </w:rPr>
        <w:t>万円</w:t>
      </w:r>
      <w:r w:rsidR="00D3565D">
        <w:rPr>
          <w:rFonts w:hAnsi="ＭＳ Ｐ明朝" w:hint="eastAsia"/>
        </w:rPr>
        <w:t>以上</w:t>
      </w:r>
      <w:r w:rsidR="00DD2A26" w:rsidRPr="00E878C4">
        <w:rPr>
          <w:rFonts w:hAnsi="ＭＳ Ｐ明朝" w:hint="eastAsia"/>
        </w:rPr>
        <w:t>でみると</w:t>
      </w:r>
      <w:r w:rsidR="00D3565D">
        <w:rPr>
          <w:rFonts w:hAnsi="ＭＳ Ｐ明朝" w:hint="eastAsia"/>
        </w:rPr>
        <w:t>61</w:t>
      </w:r>
      <w:r w:rsidR="00DD2A26">
        <w:rPr>
          <w:rFonts w:hAnsi="ＭＳ Ｐ明朝" w:hint="eastAsia"/>
        </w:rPr>
        <w:t>.</w:t>
      </w:r>
      <w:r w:rsidR="00157653">
        <w:rPr>
          <w:rFonts w:hAnsi="ＭＳ Ｐ明朝" w:hint="eastAsia"/>
        </w:rPr>
        <w:t>6</w:t>
      </w:r>
      <w:r w:rsidR="00DD2A26" w:rsidRPr="00E878C4">
        <w:rPr>
          <w:rFonts w:hAnsi="ＭＳ Ｐ明朝" w:hint="eastAsia"/>
        </w:rPr>
        <w:t>％を占めています。</w:t>
      </w:r>
    </w:p>
    <w:p w:rsidR="004C78B4" w:rsidRPr="00E878C4" w:rsidRDefault="003132E1" w:rsidP="004C78B4">
      <w:pPr>
        <w:ind w:leftChars="100" w:left="220" w:firstLineChars="100" w:firstLine="220"/>
        <w:rPr>
          <w:rFonts w:hAnsi="ＭＳ Ｐ明朝"/>
        </w:rPr>
      </w:pPr>
      <w:r>
        <w:rPr>
          <w:rFonts w:hAnsi="ＭＳ Ｐ明朝" w:hint="eastAsia"/>
        </w:rPr>
        <w:t>寡婦は、</w:t>
      </w:r>
      <w:r w:rsidR="004C78B4" w:rsidRPr="00E878C4">
        <w:rPr>
          <w:rFonts w:hAnsi="ＭＳ Ｐ明朝" w:hint="eastAsia"/>
        </w:rPr>
        <w:t>１万円から7</w:t>
      </w:r>
      <w:r>
        <w:rPr>
          <w:rFonts w:hAnsi="ＭＳ Ｐ明朝" w:hint="eastAsia"/>
        </w:rPr>
        <w:t>万円の間でばらつきが見られ、</w:t>
      </w:r>
      <w:r w:rsidR="004C78B4" w:rsidRPr="00E878C4">
        <w:rPr>
          <w:rFonts w:hAnsi="ＭＳ Ｐ明朝" w:hint="eastAsia"/>
        </w:rPr>
        <w:t>5万円以上を支払っている家庭は、2</w:t>
      </w:r>
      <w:r w:rsidR="00157653">
        <w:rPr>
          <w:rFonts w:hAnsi="ＭＳ Ｐ明朝" w:hint="eastAsia"/>
        </w:rPr>
        <w:t>6</w:t>
      </w:r>
      <w:r w:rsidR="004C78B4" w:rsidRPr="00E878C4">
        <w:rPr>
          <w:rFonts w:hAnsi="ＭＳ Ｐ明朝" w:hint="eastAsia"/>
        </w:rPr>
        <w:t>.</w:t>
      </w:r>
      <w:r w:rsidR="00157653">
        <w:rPr>
          <w:rFonts w:hAnsi="ＭＳ Ｐ明朝" w:hint="eastAsia"/>
        </w:rPr>
        <w:t>0</w:t>
      </w:r>
      <w:r w:rsidR="004C78B4" w:rsidRPr="00E878C4">
        <w:rPr>
          <w:rFonts w:hAnsi="ＭＳ Ｐ明朝" w:hint="eastAsia"/>
        </w:rPr>
        <w:t>％となっています。</w:t>
      </w:r>
    </w:p>
    <w:p w:rsidR="004C78B4" w:rsidRPr="00E878C4" w:rsidRDefault="00BE4778" w:rsidP="004C78B4">
      <w:pPr>
        <w:ind w:firstLineChars="100" w:firstLine="220"/>
        <w:rPr>
          <w:rFonts w:hAnsi="ＭＳ Ｐ明朝"/>
        </w:rPr>
      </w:pPr>
      <w:r>
        <w:rPr>
          <w:noProof/>
        </w:rPr>
        <w:drawing>
          <wp:anchor distT="0" distB="0" distL="114300" distR="114300" simplePos="0" relativeHeight="253448192" behindDoc="0" locked="0" layoutInCell="1" allowOverlap="1" wp14:anchorId="2CFC66A6" wp14:editId="69FABF60">
            <wp:simplePos x="0" y="0"/>
            <wp:positionH relativeFrom="column">
              <wp:posOffset>135890</wp:posOffset>
            </wp:positionH>
            <wp:positionV relativeFrom="paragraph">
              <wp:posOffset>1904</wp:posOffset>
            </wp:positionV>
            <wp:extent cx="5715000" cy="2828925"/>
            <wp:effectExtent l="0" t="0" r="19050" b="9525"/>
            <wp:wrapNone/>
            <wp:docPr id="1251" name="グラフ 1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p>
    <w:p w:rsidR="004C78B4" w:rsidRDefault="004C78B4"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noProof/>
        </w:rPr>
      </w:pPr>
    </w:p>
    <w:p w:rsidR="004C78B4" w:rsidRPr="00E878C4" w:rsidRDefault="004C78B4" w:rsidP="004C78B4">
      <w:pPr>
        <w:ind w:firstLineChars="100" w:firstLine="220"/>
        <w:rPr>
          <w:rFonts w:hAnsi="ＭＳ Ｐ明朝"/>
        </w:rPr>
      </w:pPr>
    </w:p>
    <w:p w:rsidR="007B2FD3" w:rsidRDefault="007B2FD3" w:rsidP="004C78B4">
      <w:pPr>
        <w:rPr>
          <w:rFonts w:hAnsi="ＭＳ Ｐ明朝"/>
          <w:b/>
          <w:szCs w:val="21"/>
        </w:rPr>
      </w:pPr>
    </w:p>
    <w:p w:rsidR="00BA0EDD" w:rsidRDefault="00BA0EDD" w:rsidP="004C78B4">
      <w:pPr>
        <w:rPr>
          <w:rFonts w:hAnsi="ＭＳ Ｐ明朝"/>
          <w:b/>
          <w:szCs w:val="21"/>
        </w:rPr>
      </w:pPr>
    </w:p>
    <w:p w:rsidR="00BA0EDD" w:rsidRDefault="00BE4778"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50240" behindDoc="1" locked="0" layoutInCell="1" allowOverlap="1" wp14:anchorId="538CB43E" wp14:editId="57EB9DB7">
                <wp:simplePos x="0" y="0"/>
                <wp:positionH relativeFrom="column">
                  <wp:posOffset>3298190</wp:posOffset>
                </wp:positionH>
                <wp:positionV relativeFrom="paragraph">
                  <wp:posOffset>220980</wp:posOffset>
                </wp:positionV>
                <wp:extent cx="2705100" cy="333375"/>
                <wp:effectExtent l="0" t="0" r="0" b="9525"/>
                <wp:wrapNone/>
                <wp:docPr id="1254" name="正方形/長方形 1254"/>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AC5AB3" w:rsidRDefault="001D2B40" w:rsidP="00BE4778">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母子:2,556件、父子:138件、寡婦:177件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54" o:spid="_x0000_s1073" style="position:absolute;left:0;text-align:left;margin-left:259.7pt;margin-top:17.4pt;width:213pt;height:26.25pt;z-index:-2498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" fillcolor="white [3201]" stroked="f" strokeweight="2pt">
                <v:textbox>
                  <w:txbxContent>
                    <w:p w:rsidR="001D2B40" w:rsidRPr="00AC5AB3" w:rsidRDefault="001D2B40" w:rsidP="00BE4778">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母子:2,556件、父子:138件、寡婦:177件</w:t>
                      </w:r>
                    </w:p>
                  </w:txbxContent>
                </v:textbox>
              </v:rect>
            </w:pict>
          </mc:Fallback>
        </mc:AlternateContent>
      </w:r>
    </w:p>
    <w:p w:rsidR="00BA0EDD" w:rsidRDefault="00BA0EDD"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t>（3）住居を探すときや入居のときの困りごと</w:t>
      </w:r>
    </w:p>
    <w:p w:rsidR="004C78B4" w:rsidRPr="00E878C4" w:rsidRDefault="004C78B4" w:rsidP="00BE4778">
      <w:pPr>
        <w:ind w:leftChars="100" w:left="220" w:firstLineChars="100" w:firstLine="220"/>
        <w:rPr>
          <w:rFonts w:hAnsi="ＭＳ Ｐ明朝"/>
          <w:szCs w:val="24"/>
        </w:rPr>
      </w:pPr>
      <w:r w:rsidRPr="00E878C4">
        <w:rPr>
          <w:rFonts w:hAnsi="ＭＳ Ｐ明朝" w:hint="eastAsia"/>
        </w:rPr>
        <w:t>母子家庭、父子家庭ともに、「家賃</w:t>
      </w:r>
      <w:r w:rsidR="00AD495E">
        <w:rPr>
          <w:rFonts w:hAnsi="ＭＳ Ｐ明朝" w:hint="eastAsia"/>
        </w:rPr>
        <w:t>が高い</w:t>
      </w:r>
      <w:r w:rsidRPr="00E878C4">
        <w:rPr>
          <w:rFonts w:hAnsi="ＭＳ Ｐ明朝" w:hint="eastAsia"/>
        </w:rPr>
        <w:t>」が最も多く、母子家庭では</w:t>
      </w:r>
      <w:r w:rsidR="00157653">
        <w:rPr>
          <w:rFonts w:hAnsi="ＭＳ Ｐ明朝" w:hint="eastAsia"/>
        </w:rPr>
        <w:t>62</w:t>
      </w:r>
      <w:r w:rsidRPr="00E878C4">
        <w:rPr>
          <w:rFonts w:hAnsi="ＭＳ Ｐ明朝" w:hint="eastAsia"/>
        </w:rPr>
        <w:t>.</w:t>
      </w:r>
      <w:r w:rsidR="00157653">
        <w:rPr>
          <w:rFonts w:hAnsi="ＭＳ Ｐ明朝" w:hint="eastAsia"/>
        </w:rPr>
        <w:t>0</w:t>
      </w:r>
      <w:r w:rsidRPr="00E878C4">
        <w:rPr>
          <w:rFonts w:hAnsi="ＭＳ Ｐ明朝" w:hint="eastAsia"/>
        </w:rPr>
        <w:t>％、父子家庭では</w:t>
      </w:r>
      <w:r w:rsidR="00157653">
        <w:rPr>
          <w:rFonts w:hAnsi="ＭＳ Ｐ明朝" w:hint="eastAsia"/>
        </w:rPr>
        <w:t>41</w:t>
      </w:r>
      <w:r w:rsidRPr="00E878C4">
        <w:rPr>
          <w:rFonts w:hAnsi="ＭＳ Ｐ明朝" w:hint="eastAsia"/>
        </w:rPr>
        <w:t>.</w:t>
      </w:r>
      <w:r w:rsidR="00157653">
        <w:rPr>
          <w:rFonts w:hAnsi="ＭＳ Ｐ明朝" w:hint="eastAsia"/>
        </w:rPr>
        <w:t>1</w:t>
      </w:r>
      <w:r w:rsidRPr="00E878C4">
        <w:rPr>
          <w:rFonts w:hAnsi="ＭＳ Ｐ明朝" w:hint="eastAsia"/>
        </w:rPr>
        <w:t>％となっており、「府営住宅等に</w:t>
      </w:r>
      <w:r w:rsidR="00AD495E">
        <w:rPr>
          <w:rFonts w:hAnsi="ＭＳ Ｐ明朝" w:hint="eastAsia"/>
        </w:rPr>
        <w:t>中々</w:t>
      </w:r>
      <w:r w:rsidRPr="00E878C4">
        <w:rPr>
          <w:rFonts w:hAnsi="ＭＳ Ｐ明朝" w:hint="eastAsia"/>
        </w:rPr>
        <w:t>入れない」</w:t>
      </w:r>
      <w:r w:rsidR="00B06C86">
        <w:rPr>
          <w:rFonts w:hAnsi="ＭＳ Ｐ明朝" w:hint="eastAsia"/>
        </w:rPr>
        <w:t>（</w:t>
      </w:r>
      <w:r w:rsidRPr="00E878C4">
        <w:rPr>
          <w:rFonts w:hAnsi="ＭＳ Ｐ明朝" w:hint="eastAsia"/>
        </w:rPr>
        <w:t>母子家庭</w:t>
      </w:r>
      <w:r w:rsidR="00B06C86">
        <w:rPr>
          <w:rFonts w:hAnsi="ＭＳ Ｐ明朝" w:hint="eastAsia"/>
        </w:rPr>
        <w:t>31</w:t>
      </w:r>
      <w:r w:rsidRPr="00E878C4">
        <w:rPr>
          <w:rFonts w:hAnsi="ＭＳ Ｐ明朝" w:hint="eastAsia"/>
        </w:rPr>
        <w:t>.</w:t>
      </w:r>
      <w:r w:rsidR="00B06C86">
        <w:rPr>
          <w:rFonts w:hAnsi="ＭＳ Ｐ明朝" w:hint="eastAsia"/>
        </w:rPr>
        <w:t>8</w:t>
      </w:r>
      <w:r w:rsidRPr="00E878C4">
        <w:rPr>
          <w:rFonts w:hAnsi="ＭＳ Ｐ明朝" w:hint="eastAsia"/>
        </w:rPr>
        <w:t>％、父子家庭1</w:t>
      </w:r>
      <w:r w:rsidR="00B06C86">
        <w:rPr>
          <w:rFonts w:hAnsi="ＭＳ Ｐ明朝" w:hint="eastAsia"/>
        </w:rPr>
        <w:t>7</w:t>
      </w:r>
      <w:r w:rsidRPr="00E878C4">
        <w:rPr>
          <w:rFonts w:hAnsi="ＭＳ Ｐ明朝" w:hint="eastAsia"/>
        </w:rPr>
        <w:t>.</w:t>
      </w:r>
      <w:r w:rsidR="00B06C86">
        <w:rPr>
          <w:rFonts w:hAnsi="ＭＳ Ｐ明朝" w:hint="eastAsia"/>
        </w:rPr>
        <w:t>2</w:t>
      </w:r>
      <w:r w:rsidRPr="00E878C4">
        <w:rPr>
          <w:rFonts w:hAnsi="ＭＳ Ｐ明朝" w:hint="eastAsia"/>
        </w:rPr>
        <w:t>%</w:t>
      </w:r>
      <w:r w:rsidR="00B06C86">
        <w:rPr>
          <w:rFonts w:hAnsi="ＭＳ Ｐ明朝" w:hint="eastAsia"/>
        </w:rPr>
        <w:t>）も多くなって</w:t>
      </w:r>
      <w:r w:rsidRPr="00E878C4">
        <w:rPr>
          <w:rFonts w:hAnsi="ＭＳ Ｐ明朝" w:hint="eastAsia"/>
        </w:rPr>
        <w:t>います。</w:t>
      </w:r>
    </w:p>
    <w:p w:rsidR="004C78B4" w:rsidRPr="00E878C4" w:rsidRDefault="004C78B4" w:rsidP="004C78B4">
      <w:pPr>
        <w:ind w:leftChars="100" w:left="220" w:firstLineChars="100" w:firstLine="220"/>
        <w:rPr>
          <w:rFonts w:hAnsi="ＭＳ Ｐ明朝"/>
        </w:rPr>
      </w:pPr>
      <w:r w:rsidRPr="00E878C4">
        <w:rPr>
          <w:rFonts w:hAnsi="ＭＳ Ｐ明朝" w:hint="eastAsia"/>
        </w:rPr>
        <w:t>寡婦の場合は、「特に困ったことはない」が</w:t>
      </w:r>
      <w:r w:rsidR="00B06C86">
        <w:rPr>
          <w:rFonts w:hAnsi="ＭＳ Ｐ明朝" w:hint="eastAsia"/>
        </w:rPr>
        <w:t>36</w:t>
      </w:r>
      <w:r w:rsidRPr="00E878C4">
        <w:rPr>
          <w:rFonts w:hAnsi="ＭＳ Ｐ明朝" w:hint="eastAsia"/>
        </w:rPr>
        <w:t>.</w:t>
      </w:r>
      <w:r w:rsidR="00B06C86">
        <w:rPr>
          <w:rFonts w:hAnsi="ＭＳ Ｐ明朝" w:hint="eastAsia"/>
        </w:rPr>
        <w:t>9</w:t>
      </w:r>
      <w:r w:rsidRPr="00E878C4">
        <w:rPr>
          <w:rFonts w:hAnsi="ＭＳ Ｐ明朝" w:hint="eastAsia"/>
        </w:rPr>
        <w:t>％で、「家賃</w:t>
      </w:r>
      <w:r w:rsidR="00AD495E">
        <w:rPr>
          <w:rFonts w:hAnsi="ＭＳ Ｐ明朝" w:hint="eastAsia"/>
        </w:rPr>
        <w:t>が高い</w:t>
      </w:r>
      <w:r w:rsidRPr="00E878C4">
        <w:rPr>
          <w:rFonts w:hAnsi="ＭＳ Ｐ明朝" w:hint="eastAsia"/>
        </w:rPr>
        <w:t>」の</w:t>
      </w:r>
      <w:r w:rsidR="00B06C86">
        <w:rPr>
          <w:rFonts w:hAnsi="ＭＳ Ｐ明朝" w:hint="eastAsia"/>
        </w:rPr>
        <w:t>36</w:t>
      </w:r>
      <w:r w:rsidRPr="00E878C4">
        <w:rPr>
          <w:rFonts w:hAnsi="ＭＳ Ｐ明朝" w:hint="eastAsia"/>
        </w:rPr>
        <w:t>.</w:t>
      </w:r>
      <w:r w:rsidR="00B06C86">
        <w:rPr>
          <w:rFonts w:hAnsi="ＭＳ Ｐ明朝" w:hint="eastAsia"/>
        </w:rPr>
        <w:t>5</w:t>
      </w:r>
      <w:r w:rsidRPr="00E878C4">
        <w:rPr>
          <w:rFonts w:hAnsi="ＭＳ Ｐ明朝" w:hint="eastAsia"/>
        </w:rPr>
        <w:t>％とほぼ同率</w:t>
      </w:r>
      <w:r w:rsidR="00B06C86">
        <w:rPr>
          <w:rFonts w:hAnsi="ＭＳ Ｐ明朝" w:hint="eastAsia"/>
        </w:rPr>
        <w:t>の回答がありま</w:t>
      </w:r>
      <w:r w:rsidRPr="00E878C4">
        <w:rPr>
          <w:rFonts w:hAnsi="ＭＳ Ｐ明朝" w:hint="eastAsia"/>
        </w:rPr>
        <w:t>した。</w:t>
      </w:r>
      <w:r w:rsidR="00B06C86">
        <w:rPr>
          <w:rFonts w:hAnsi="ＭＳ Ｐ明朝" w:hint="eastAsia"/>
        </w:rPr>
        <w:t>（複数回答あり）</w:t>
      </w:r>
    </w:p>
    <w:p w:rsidR="004C78B4" w:rsidRDefault="00794A93" w:rsidP="004C78B4">
      <w:pPr>
        <w:ind w:firstLineChars="100" w:firstLine="220"/>
        <w:rPr>
          <w:rFonts w:hAnsi="ＭＳ Ｐ明朝"/>
        </w:rPr>
      </w:pPr>
      <w:r>
        <w:rPr>
          <w:noProof/>
        </w:rPr>
        <w:drawing>
          <wp:anchor distT="0" distB="0" distL="114300" distR="114300" simplePos="0" relativeHeight="253479936" behindDoc="0" locked="0" layoutInCell="1" allowOverlap="1" wp14:anchorId="050E649A" wp14:editId="143629BC">
            <wp:simplePos x="0" y="0"/>
            <wp:positionH relativeFrom="column">
              <wp:posOffset>135890</wp:posOffset>
            </wp:positionH>
            <wp:positionV relativeFrom="paragraph">
              <wp:posOffset>59054</wp:posOffset>
            </wp:positionV>
            <wp:extent cx="5819775" cy="3057525"/>
            <wp:effectExtent l="0" t="0" r="9525" b="9525"/>
            <wp:wrapNone/>
            <wp:docPr id="158" name="グラフ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rsidR="00BA0EDD" w:rsidRDefault="00BA0EDD" w:rsidP="004C78B4">
      <w:pPr>
        <w:ind w:firstLineChars="100" w:firstLine="220"/>
        <w:rPr>
          <w:rFonts w:hAnsi="ＭＳ Ｐ明朝"/>
        </w:rPr>
      </w:pPr>
    </w:p>
    <w:p w:rsidR="00BA0EDD" w:rsidRDefault="00BA0EDD" w:rsidP="004C78B4">
      <w:pPr>
        <w:ind w:firstLineChars="100" w:firstLine="220"/>
        <w:rPr>
          <w:rFonts w:hAnsi="ＭＳ Ｐ明朝"/>
        </w:rPr>
      </w:pPr>
    </w:p>
    <w:p w:rsidR="00BA0EDD" w:rsidRDefault="00BA0EDD" w:rsidP="004C78B4">
      <w:pPr>
        <w:ind w:firstLineChars="100" w:firstLine="220"/>
        <w:rPr>
          <w:rFonts w:hAnsi="ＭＳ Ｐ明朝"/>
        </w:rPr>
      </w:pPr>
    </w:p>
    <w:p w:rsidR="00BA0EDD" w:rsidRDefault="00BA0EDD" w:rsidP="004C78B4">
      <w:pPr>
        <w:ind w:firstLineChars="100" w:firstLine="220"/>
        <w:rPr>
          <w:rFonts w:hAnsi="ＭＳ Ｐ明朝"/>
        </w:rPr>
      </w:pPr>
    </w:p>
    <w:p w:rsidR="00BA0EDD" w:rsidRPr="00E878C4" w:rsidRDefault="00BA0EDD" w:rsidP="004C78B4">
      <w:pPr>
        <w:ind w:firstLineChars="100" w:firstLine="220"/>
        <w:rPr>
          <w:rFonts w:hAnsi="ＭＳ Ｐ明朝"/>
        </w:rPr>
      </w:pPr>
    </w:p>
    <w:p w:rsidR="004C78B4" w:rsidRPr="00E878C4" w:rsidRDefault="004C78B4" w:rsidP="004C78B4">
      <w:pPr>
        <w:rPr>
          <w:rFonts w:hAnsi="ＭＳ Ｐ明朝"/>
          <w:szCs w:val="21"/>
        </w:rPr>
      </w:pPr>
      <w:r w:rsidRPr="00E878C4">
        <w:rPr>
          <w:rFonts w:hAnsi="ＭＳ Ｐ明朝" w:cs="ＭＳ Ｐゴシック" w:hint="eastAsia"/>
          <w:kern w:val="0"/>
          <w:szCs w:val="21"/>
        </w:rPr>
        <w:t xml:space="preserve">　</w:t>
      </w:r>
    </w:p>
    <w:p w:rsidR="004C78B4" w:rsidRPr="00E878C4" w:rsidRDefault="004C78B4" w:rsidP="004C78B4">
      <w:pPr>
        <w:ind w:leftChars="98" w:left="216"/>
        <w:rPr>
          <w:rFonts w:hAnsi="ＭＳ Ｐ明朝"/>
          <w:szCs w:val="21"/>
        </w:rPr>
      </w:pPr>
    </w:p>
    <w:p w:rsidR="004C78B4" w:rsidRPr="00E878C4" w:rsidRDefault="00BE4778"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52288" behindDoc="1" locked="0" layoutInCell="1" allowOverlap="1" wp14:anchorId="7CEBD734" wp14:editId="7EABD1C9">
                <wp:simplePos x="0" y="0"/>
                <wp:positionH relativeFrom="column">
                  <wp:posOffset>3402965</wp:posOffset>
                </wp:positionH>
                <wp:positionV relativeFrom="paragraph">
                  <wp:posOffset>1221105</wp:posOffset>
                </wp:positionV>
                <wp:extent cx="2705100" cy="333375"/>
                <wp:effectExtent l="0" t="0" r="0" b="9525"/>
                <wp:wrapNone/>
                <wp:docPr id="1257" name="正方形/長方形 1257"/>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AC5AB3" w:rsidRDefault="001D2B40" w:rsidP="00BE4778">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母子:3,025件、父子:151件、寡婦:263件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57" o:spid="_x0000_s1074" style="position:absolute;left:0;text-align:left;margin-left:267.95pt;margin-top:96.15pt;width:213pt;height:26.25pt;z-index:-2498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" fillcolor="white [3201]" stroked="f" strokeweight="2pt">
                <v:textbox>
                  <w:txbxContent>
                    <w:p w:rsidR="001D2B40" w:rsidRPr="00AC5AB3" w:rsidRDefault="001D2B40" w:rsidP="00BE4778">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母子:3,025件、父子:151件、寡婦:263件</w:t>
                      </w:r>
                    </w:p>
                  </w:txbxContent>
                </v:textbox>
              </v:rect>
            </w:pict>
          </mc:Fallback>
        </mc:AlternateContent>
      </w:r>
      <w:r w:rsidR="004C78B4" w:rsidRPr="00E878C4">
        <w:rPr>
          <w:rFonts w:hAnsi="ＭＳ Ｐ明朝"/>
          <w:szCs w:val="21"/>
        </w:rPr>
        <w:br w:type="page"/>
      </w:r>
      <w:r w:rsidR="004C78B4" w:rsidRPr="00E878C4">
        <w:rPr>
          <w:rFonts w:hAnsi="ＭＳ Ｐ明朝" w:hint="eastAsia"/>
          <w:szCs w:val="21"/>
        </w:rPr>
        <w:lastRenderedPageBreak/>
        <w:t xml:space="preserve"> </w:t>
      </w:r>
      <w:r w:rsidR="004C78B4" w:rsidRPr="00E878C4">
        <w:rPr>
          <w:rFonts w:hAnsi="ＭＳ Ｐ明朝" w:hint="eastAsia"/>
          <w:b/>
          <w:szCs w:val="21"/>
        </w:rPr>
        <w:t>６</w:t>
      </w:r>
      <w:r w:rsidR="004C78B4" w:rsidRPr="00E878C4">
        <w:rPr>
          <w:rFonts w:hAnsi="ＭＳ Ｐ明朝" w:hint="eastAsia"/>
          <w:b/>
          <w:sz w:val="24"/>
          <w:szCs w:val="24"/>
        </w:rPr>
        <w:t>．</w:t>
      </w:r>
      <w:r w:rsidR="004C78B4" w:rsidRPr="00E878C4">
        <w:rPr>
          <w:rFonts w:hAnsi="ＭＳ Ｐ明朝" w:hint="eastAsia"/>
          <w:b/>
          <w:szCs w:val="21"/>
        </w:rPr>
        <w:t>生活全般及び制度等の認知・利用状況</w:t>
      </w:r>
    </w:p>
    <w:p w:rsidR="004C78B4" w:rsidRPr="00E878C4" w:rsidRDefault="004C78B4" w:rsidP="004C78B4">
      <w:pPr>
        <w:rPr>
          <w:rFonts w:ascii="Century" w:eastAsia="ＭＳ 明朝" w:hAnsi="Century"/>
          <w:b/>
          <w:szCs w:val="24"/>
        </w:rPr>
      </w:pPr>
    </w:p>
    <w:p w:rsidR="004C78B4" w:rsidRPr="00E878C4" w:rsidRDefault="004C78B4" w:rsidP="004C78B4">
      <w:pPr>
        <w:rPr>
          <w:b/>
        </w:rPr>
      </w:pPr>
      <w:r w:rsidRPr="00E878C4">
        <w:rPr>
          <w:rFonts w:hAnsi="ＭＳ Ｐ明朝" w:hint="eastAsia"/>
          <w:b/>
          <w:szCs w:val="21"/>
        </w:rPr>
        <w:t>（１）</w:t>
      </w:r>
      <w:r w:rsidR="0032761D">
        <w:rPr>
          <w:rFonts w:hint="eastAsia"/>
          <w:b/>
        </w:rPr>
        <w:t>本人</w:t>
      </w:r>
      <w:r w:rsidRPr="00E878C4">
        <w:rPr>
          <w:rFonts w:hint="eastAsia"/>
          <w:b/>
        </w:rPr>
        <w:t>及び子どものことでの困りごと</w:t>
      </w:r>
    </w:p>
    <w:p w:rsidR="004C78B4" w:rsidRPr="00E878C4" w:rsidRDefault="0032761D" w:rsidP="004C78B4">
      <w:pPr>
        <w:rPr>
          <w:rFonts w:ascii="ＭＳ Ｐ明朝" w:eastAsia="ＭＳ Ｐ明朝" w:hAnsi="ＭＳ Ｐ明朝"/>
          <w:b/>
        </w:rPr>
      </w:pPr>
      <w:r>
        <w:rPr>
          <w:rFonts w:hint="eastAsia"/>
        </w:rPr>
        <w:t>【本人</w:t>
      </w:r>
      <w:r w:rsidR="004C78B4" w:rsidRPr="00E878C4">
        <w:rPr>
          <w:rFonts w:hint="eastAsia"/>
        </w:rPr>
        <w:t>の困りごと】</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母子家庭の母の困りごとで最も多かったのは「家計（就労収入</w:t>
      </w:r>
      <w:r w:rsidR="00AD495E">
        <w:rPr>
          <w:rFonts w:hAnsi="ＭＳ Ｐ明朝" w:hint="eastAsia"/>
        </w:rPr>
        <w:t>が少ない</w:t>
      </w:r>
      <w:r w:rsidRPr="00E878C4">
        <w:rPr>
          <w:rFonts w:hAnsi="ＭＳ Ｐ明朝" w:hint="eastAsia"/>
        </w:rPr>
        <w:t>）」で、</w:t>
      </w:r>
      <w:r w:rsidR="00B06C86">
        <w:rPr>
          <w:rFonts w:hAnsi="ＭＳ Ｐ明朝" w:hint="eastAsia"/>
        </w:rPr>
        <w:t>58</w:t>
      </w:r>
      <w:r w:rsidRPr="00E878C4">
        <w:rPr>
          <w:rFonts w:hAnsi="ＭＳ Ｐ明朝" w:hint="eastAsia"/>
        </w:rPr>
        <w:t>.</w:t>
      </w:r>
      <w:r w:rsidR="00B06C86">
        <w:rPr>
          <w:rFonts w:hAnsi="ＭＳ Ｐ明朝" w:hint="eastAsia"/>
        </w:rPr>
        <w:t>9</w:t>
      </w:r>
      <w:r w:rsidRPr="00E878C4">
        <w:rPr>
          <w:rFonts w:hAnsi="ＭＳ Ｐ明朝" w:hint="eastAsia"/>
        </w:rPr>
        <w:t>％</w:t>
      </w:r>
      <w:r w:rsidR="00B06C86">
        <w:rPr>
          <w:rFonts w:hAnsi="ＭＳ Ｐ明朝" w:hint="eastAsia"/>
        </w:rPr>
        <w:t>の回答があり</w:t>
      </w:r>
      <w:r w:rsidRPr="00E878C4">
        <w:rPr>
          <w:rFonts w:hAnsi="ＭＳ Ｐ明朝" w:hint="eastAsia"/>
        </w:rPr>
        <w:t>、次いで「家計（児童扶養手当）」（</w:t>
      </w:r>
      <w:r w:rsidR="00B06C86">
        <w:rPr>
          <w:rFonts w:hAnsi="ＭＳ Ｐ明朝" w:hint="eastAsia"/>
        </w:rPr>
        <w:t>28</w:t>
      </w:r>
      <w:r w:rsidRPr="00E878C4">
        <w:rPr>
          <w:rFonts w:hAnsi="ＭＳ Ｐ明朝" w:hint="eastAsia"/>
        </w:rPr>
        <w:t>.</w:t>
      </w:r>
      <w:r w:rsidR="00B06C86">
        <w:rPr>
          <w:rFonts w:hAnsi="ＭＳ Ｐ明朝" w:hint="eastAsia"/>
        </w:rPr>
        <w:t>7</w:t>
      </w:r>
      <w:r w:rsidRPr="00E878C4">
        <w:rPr>
          <w:rFonts w:hAnsi="ＭＳ Ｐ明朝" w:hint="eastAsia"/>
        </w:rPr>
        <w:t>％）、「住居（家賃</w:t>
      </w:r>
      <w:r w:rsidR="00AD495E">
        <w:rPr>
          <w:rFonts w:hAnsi="ＭＳ Ｐ明朝" w:hint="eastAsia"/>
        </w:rPr>
        <w:t>が高い</w:t>
      </w:r>
      <w:r w:rsidRPr="00E878C4">
        <w:rPr>
          <w:rFonts w:hAnsi="ＭＳ Ｐ明朝" w:hint="eastAsia"/>
        </w:rPr>
        <w:t>）」（2</w:t>
      </w:r>
      <w:r w:rsidR="00B06C86">
        <w:rPr>
          <w:rFonts w:hAnsi="ＭＳ Ｐ明朝" w:hint="eastAsia"/>
        </w:rPr>
        <w:t>6</w:t>
      </w:r>
      <w:r w:rsidRPr="00E878C4">
        <w:rPr>
          <w:rFonts w:hAnsi="ＭＳ Ｐ明朝" w:hint="eastAsia"/>
        </w:rPr>
        <w:t>.</w:t>
      </w:r>
      <w:r w:rsidR="00B06C86">
        <w:rPr>
          <w:rFonts w:hAnsi="ＭＳ Ｐ明朝" w:hint="eastAsia"/>
        </w:rPr>
        <w:t>4</w:t>
      </w:r>
      <w:r w:rsidRPr="00E878C4">
        <w:rPr>
          <w:rFonts w:hAnsi="ＭＳ Ｐ明朝" w:hint="eastAsia"/>
        </w:rPr>
        <w:t>％）、「仕事」（</w:t>
      </w:r>
      <w:r w:rsidR="00B06C86">
        <w:rPr>
          <w:rFonts w:hAnsi="ＭＳ Ｐ明朝" w:hint="eastAsia"/>
        </w:rPr>
        <w:t>25</w:t>
      </w:r>
      <w:r w:rsidRPr="00E878C4">
        <w:rPr>
          <w:rFonts w:hAnsi="ＭＳ Ｐ明朝" w:hint="eastAsia"/>
        </w:rPr>
        <w:t>.</w:t>
      </w:r>
      <w:r w:rsidR="00B06C86">
        <w:rPr>
          <w:rFonts w:hAnsi="ＭＳ Ｐ明朝" w:hint="eastAsia"/>
        </w:rPr>
        <w:t>2</w:t>
      </w:r>
      <w:r w:rsidRPr="00E878C4">
        <w:rPr>
          <w:rFonts w:hAnsi="ＭＳ Ｐ明朝" w:hint="eastAsia"/>
        </w:rPr>
        <w:t>％）がほぼ同率</w:t>
      </w:r>
      <w:r w:rsidR="00B06C86">
        <w:rPr>
          <w:rFonts w:hAnsi="ＭＳ Ｐ明朝" w:hint="eastAsia"/>
        </w:rPr>
        <w:t>の回答と</w:t>
      </w:r>
      <w:r w:rsidRPr="00E878C4">
        <w:rPr>
          <w:rFonts w:hAnsi="ＭＳ Ｐ明朝" w:hint="eastAsia"/>
        </w:rPr>
        <w:t>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父子家庭の父では、「家計（就労収入</w:t>
      </w:r>
      <w:r w:rsidR="00AD495E">
        <w:rPr>
          <w:rFonts w:hAnsi="ＭＳ Ｐ明朝" w:hint="eastAsia"/>
        </w:rPr>
        <w:t>が少ない</w:t>
      </w:r>
      <w:r w:rsidRPr="00E878C4">
        <w:rPr>
          <w:rFonts w:hAnsi="ＭＳ Ｐ明朝" w:hint="eastAsia"/>
        </w:rPr>
        <w:t>）」が</w:t>
      </w:r>
      <w:r w:rsidR="00B06C86">
        <w:rPr>
          <w:rFonts w:hAnsi="ＭＳ Ｐ明朝" w:hint="eastAsia"/>
        </w:rPr>
        <w:t>53</w:t>
      </w:r>
      <w:r w:rsidRPr="00E878C4">
        <w:rPr>
          <w:rFonts w:hAnsi="ＭＳ Ｐ明朝" w:hint="eastAsia"/>
        </w:rPr>
        <w:t>.</w:t>
      </w:r>
      <w:r w:rsidR="00B06C86">
        <w:rPr>
          <w:rFonts w:hAnsi="ＭＳ Ｐ明朝" w:hint="eastAsia"/>
        </w:rPr>
        <w:t>2</w:t>
      </w:r>
      <w:r w:rsidRPr="00E878C4">
        <w:rPr>
          <w:rFonts w:hAnsi="ＭＳ Ｐ明朝" w:hint="eastAsia"/>
        </w:rPr>
        <w:t>％</w:t>
      </w:r>
      <w:r w:rsidR="00B06C86">
        <w:rPr>
          <w:rFonts w:hAnsi="ＭＳ Ｐ明朝" w:hint="eastAsia"/>
        </w:rPr>
        <w:t>の回答で</w:t>
      </w:r>
      <w:r w:rsidRPr="00E878C4">
        <w:rPr>
          <w:rFonts w:hAnsi="ＭＳ Ｐ明朝" w:hint="eastAsia"/>
        </w:rPr>
        <w:t>最も多く、母子家庭と同様の傾向がみられますが、「仕事」（</w:t>
      </w:r>
      <w:r w:rsidR="00B06C86">
        <w:rPr>
          <w:rFonts w:hAnsi="ＭＳ Ｐ明朝" w:hint="eastAsia"/>
        </w:rPr>
        <w:t>28</w:t>
      </w:r>
      <w:r w:rsidRPr="00E878C4">
        <w:rPr>
          <w:rFonts w:hAnsi="ＭＳ Ｐ明朝" w:hint="eastAsia"/>
        </w:rPr>
        <w:t>.</w:t>
      </w:r>
      <w:r w:rsidR="00B06C86">
        <w:rPr>
          <w:rFonts w:hAnsi="ＭＳ Ｐ明朝" w:hint="eastAsia"/>
        </w:rPr>
        <w:t>1</w:t>
      </w:r>
      <w:r w:rsidRPr="00E878C4">
        <w:rPr>
          <w:rFonts w:hAnsi="ＭＳ Ｐ明朝" w:hint="eastAsia"/>
        </w:rPr>
        <w:t>％）、「家事」（2</w:t>
      </w:r>
      <w:r w:rsidR="00B06C86">
        <w:rPr>
          <w:rFonts w:hAnsi="ＭＳ Ｐ明朝" w:hint="eastAsia"/>
        </w:rPr>
        <w:t>5</w:t>
      </w:r>
      <w:r w:rsidRPr="00E878C4">
        <w:rPr>
          <w:rFonts w:hAnsi="ＭＳ Ｐ明朝" w:hint="eastAsia"/>
        </w:rPr>
        <w:t>.</w:t>
      </w:r>
      <w:r w:rsidR="00B06C86">
        <w:rPr>
          <w:rFonts w:hAnsi="ＭＳ Ｐ明朝" w:hint="eastAsia"/>
        </w:rPr>
        <w:t>8</w:t>
      </w:r>
      <w:r w:rsidRPr="00E878C4">
        <w:rPr>
          <w:rFonts w:hAnsi="ＭＳ Ｐ明朝" w:hint="eastAsia"/>
        </w:rPr>
        <w:t>％）、「家計（児童扶養手当</w:t>
      </w:r>
      <w:r w:rsidR="00AD495E">
        <w:rPr>
          <w:rFonts w:hAnsi="ＭＳ Ｐ明朝" w:hint="eastAsia"/>
        </w:rPr>
        <w:t>が少ない</w:t>
      </w:r>
      <w:r w:rsidRPr="00E878C4">
        <w:rPr>
          <w:rFonts w:hAnsi="ＭＳ Ｐ明朝" w:hint="eastAsia"/>
        </w:rPr>
        <w:t>）」（2</w:t>
      </w:r>
      <w:r w:rsidR="00B06C86">
        <w:rPr>
          <w:rFonts w:hAnsi="ＭＳ Ｐ明朝" w:hint="eastAsia"/>
        </w:rPr>
        <w:t>5</w:t>
      </w:r>
      <w:r w:rsidRPr="00E878C4">
        <w:rPr>
          <w:rFonts w:hAnsi="ＭＳ Ｐ明朝" w:hint="eastAsia"/>
        </w:rPr>
        <w:t>.</w:t>
      </w:r>
      <w:r w:rsidR="00B06C86">
        <w:rPr>
          <w:rFonts w:hAnsi="ＭＳ Ｐ明朝" w:hint="eastAsia"/>
        </w:rPr>
        <w:t>1</w:t>
      </w:r>
      <w:r w:rsidRPr="00E878C4">
        <w:rPr>
          <w:rFonts w:hAnsi="ＭＳ Ｐ明朝" w:hint="eastAsia"/>
        </w:rPr>
        <w:t>％）と</w:t>
      </w:r>
      <w:r w:rsidR="00AD495E">
        <w:rPr>
          <w:rFonts w:hAnsi="ＭＳ Ｐ明朝" w:hint="eastAsia"/>
        </w:rPr>
        <w:t>なっており</w:t>
      </w:r>
      <w:r w:rsidRPr="00E878C4">
        <w:rPr>
          <w:rFonts w:hAnsi="ＭＳ Ｐ明朝" w:hint="eastAsia"/>
        </w:rPr>
        <w:t>、「家事」の</w:t>
      </w:r>
      <w:r w:rsidR="00B06C86">
        <w:rPr>
          <w:rFonts w:hAnsi="ＭＳ Ｐ明朝" w:hint="eastAsia"/>
        </w:rPr>
        <w:t>回答が多く</w:t>
      </w:r>
      <w:r w:rsidRPr="00E878C4">
        <w:rPr>
          <w:rFonts w:hAnsi="ＭＳ Ｐ明朝" w:hint="eastAsia"/>
        </w:rPr>
        <w:t>なっています。</w:t>
      </w:r>
    </w:p>
    <w:p w:rsidR="004C78B4" w:rsidRDefault="004C78B4" w:rsidP="004C78B4">
      <w:pPr>
        <w:ind w:leftChars="100" w:left="220" w:firstLineChars="100" w:firstLine="220"/>
        <w:rPr>
          <w:rFonts w:hAnsi="ＭＳ Ｐ明朝"/>
        </w:rPr>
      </w:pPr>
      <w:r w:rsidRPr="00E878C4">
        <w:rPr>
          <w:rFonts w:hAnsi="ＭＳ Ｐ明朝" w:hint="eastAsia"/>
        </w:rPr>
        <w:t>寡婦では、「家計（年金</w:t>
      </w:r>
      <w:r w:rsidR="00AD495E">
        <w:rPr>
          <w:rFonts w:hAnsi="ＭＳ Ｐ明朝" w:hint="eastAsia"/>
        </w:rPr>
        <w:t>が少ない</w:t>
      </w:r>
      <w:r w:rsidRPr="00E878C4">
        <w:rPr>
          <w:rFonts w:hAnsi="ＭＳ Ｐ明朝" w:hint="eastAsia"/>
        </w:rPr>
        <w:t>）」が</w:t>
      </w:r>
      <w:r w:rsidR="00B06C86">
        <w:rPr>
          <w:rFonts w:hAnsi="ＭＳ Ｐ明朝" w:hint="eastAsia"/>
        </w:rPr>
        <w:t>34.6</w:t>
      </w:r>
      <w:r w:rsidR="00235F94">
        <w:rPr>
          <w:rFonts w:hAnsi="ＭＳ Ｐ明朝" w:hint="eastAsia"/>
        </w:rPr>
        <w:t>％</w:t>
      </w:r>
      <w:r w:rsidR="00B06C86">
        <w:rPr>
          <w:rFonts w:hAnsi="ＭＳ Ｐ明朝" w:hint="eastAsia"/>
        </w:rPr>
        <w:t>の回答で最も</w:t>
      </w:r>
      <w:r w:rsidRPr="00E878C4">
        <w:rPr>
          <w:rFonts w:hAnsi="ＭＳ Ｐ明朝" w:hint="eastAsia"/>
        </w:rPr>
        <w:t>多く、次いで「健康」（</w:t>
      </w:r>
      <w:r w:rsidR="00B06C86">
        <w:rPr>
          <w:rFonts w:hAnsi="ＭＳ Ｐ明朝" w:hint="eastAsia"/>
        </w:rPr>
        <w:t>27</w:t>
      </w:r>
      <w:r w:rsidRPr="00E878C4">
        <w:rPr>
          <w:rFonts w:hAnsi="ＭＳ Ｐ明朝" w:hint="eastAsia"/>
        </w:rPr>
        <w:t>.</w:t>
      </w:r>
      <w:r w:rsidR="00B06C86">
        <w:rPr>
          <w:rFonts w:hAnsi="ＭＳ Ｐ明朝" w:hint="eastAsia"/>
        </w:rPr>
        <w:t>6</w:t>
      </w:r>
      <w:r w:rsidRPr="00E878C4">
        <w:rPr>
          <w:rFonts w:hAnsi="ＭＳ Ｐ明朝" w:hint="eastAsia"/>
        </w:rPr>
        <w:t>％）となっています。また、「特に悩みはない」（</w:t>
      </w:r>
      <w:r w:rsidR="00B06C86">
        <w:rPr>
          <w:rFonts w:hAnsi="ＭＳ Ｐ明朝" w:hint="eastAsia"/>
        </w:rPr>
        <w:t>26</w:t>
      </w:r>
      <w:r w:rsidRPr="00E878C4">
        <w:rPr>
          <w:rFonts w:hAnsi="ＭＳ Ｐ明朝" w:hint="eastAsia"/>
        </w:rPr>
        <w:t>.</w:t>
      </w:r>
      <w:r w:rsidR="00B06C86">
        <w:rPr>
          <w:rFonts w:hAnsi="ＭＳ Ｐ明朝" w:hint="eastAsia"/>
        </w:rPr>
        <w:t>2</w:t>
      </w:r>
      <w:r w:rsidRPr="00E878C4">
        <w:rPr>
          <w:rFonts w:hAnsi="ＭＳ Ｐ明朝" w:hint="eastAsia"/>
        </w:rPr>
        <w:t>％）</w:t>
      </w:r>
      <w:r w:rsidR="00B06C86">
        <w:rPr>
          <w:rFonts w:hAnsi="ＭＳ Ｐ明朝" w:hint="eastAsia"/>
        </w:rPr>
        <w:t>の回答も多くなって</w:t>
      </w:r>
      <w:r w:rsidRPr="00E878C4">
        <w:rPr>
          <w:rFonts w:hAnsi="ＭＳ Ｐ明朝" w:hint="eastAsia"/>
        </w:rPr>
        <w:t>います。</w:t>
      </w:r>
    </w:p>
    <w:p w:rsidR="00B06C86" w:rsidRDefault="00B06C86" w:rsidP="00B06C86">
      <w:pPr>
        <w:ind w:leftChars="100" w:left="220" w:firstLineChars="100" w:firstLine="220"/>
        <w:jc w:val="right"/>
        <w:rPr>
          <w:rFonts w:hAnsi="ＭＳ Ｐ明朝"/>
        </w:rPr>
      </w:pPr>
      <w:r>
        <w:rPr>
          <w:rFonts w:hAnsi="ＭＳ Ｐ明朝" w:hint="eastAsia"/>
        </w:rPr>
        <w:t>（複数回答あり）</w:t>
      </w:r>
    </w:p>
    <w:p w:rsidR="001776D0" w:rsidRDefault="001776D0" w:rsidP="00550798">
      <w:pPr>
        <w:jc w:val="left"/>
        <w:rPr>
          <w:rFonts w:hAnsi="ＭＳ Ｐ明朝"/>
        </w:rPr>
      </w:pPr>
      <w:r>
        <w:rPr>
          <w:noProof/>
        </w:rPr>
        <w:drawing>
          <wp:anchor distT="0" distB="0" distL="114300" distR="114300" simplePos="0" relativeHeight="253368320" behindDoc="0" locked="0" layoutInCell="1" allowOverlap="1" wp14:anchorId="209BFB71" wp14:editId="1B09D56D">
            <wp:simplePos x="0" y="0"/>
            <wp:positionH relativeFrom="column">
              <wp:posOffset>50166</wp:posOffset>
            </wp:positionH>
            <wp:positionV relativeFrom="paragraph">
              <wp:posOffset>106680</wp:posOffset>
            </wp:positionV>
            <wp:extent cx="5848350" cy="5648325"/>
            <wp:effectExtent l="0" t="0" r="19050" b="9525"/>
            <wp:wrapNone/>
            <wp:docPr id="3" name="グラフ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550798" w:rsidRDefault="00550798"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Pr="00E878C4" w:rsidRDefault="009442DC" w:rsidP="00550798">
      <w:pPr>
        <w:jc w:val="left"/>
        <w:rPr>
          <w:rFonts w:hAnsi="ＭＳ Ｐ明朝"/>
        </w:rPr>
      </w:pPr>
      <w:r w:rsidRPr="00B758DD">
        <w:rPr>
          <w:rFonts w:hAnsi="ＭＳ Ｐ明朝" w:hint="eastAsia"/>
          <w:noProof/>
          <w:sz w:val="16"/>
          <w:szCs w:val="16"/>
        </w:rPr>
        <mc:AlternateContent>
          <mc:Choice Requires="wps">
            <w:drawing>
              <wp:anchor distT="0" distB="0" distL="114300" distR="114300" simplePos="0" relativeHeight="253454336" behindDoc="1" locked="0" layoutInCell="1" allowOverlap="1" wp14:anchorId="634D72FD" wp14:editId="2D413D30">
                <wp:simplePos x="0" y="0"/>
                <wp:positionH relativeFrom="column">
                  <wp:posOffset>3336290</wp:posOffset>
                </wp:positionH>
                <wp:positionV relativeFrom="paragraph">
                  <wp:posOffset>192405</wp:posOffset>
                </wp:positionV>
                <wp:extent cx="2705100" cy="333375"/>
                <wp:effectExtent l="0" t="0" r="0" b="9525"/>
                <wp:wrapNone/>
                <wp:docPr id="133" name="正方形/長方形 133"/>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AC5AB3" w:rsidRDefault="001D2B40"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母子:3,940人、父子:295人、寡婦:511人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3" o:spid="_x0000_s1075" style="position:absolute;margin-left:262.7pt;margin-top:15.15pt;width:213pt;height:26.25pt;z-index:-2498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" fillcolor="white [3201]" stroked="f" strokeweight="2pt">
                <v:textbox>
                  <w:txbxContent>
                    <w:p w:rsidR="001D2B40" w:rsidRPr="00AC5AB3" w:rsidRDefault="001D2B40"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母子:3,940人、父子:295人、寡婦:511人</w:t>
                      </w:r>
                    </w:p>
                  </w:txbxContent>
                </v:textbox>
              </v:rect>
            </w:pict>
          </mc:Fallback>
        </mc:AlternateContent>
      </w:r>
    </w:p>
    <w:p w:rsidR="004C78B4" w:rsidRDefault="004C78B4" w:rsidP="004C78B4">
      <w:pPr>
        <w:rPr>
          <w:noProof/>
        </w:rPr>
      </w:pPr>
    </w:p>
    <w:p w:rsidR="004C78B4" w:rsidRPr="00E878C4" w:rsidRDefault="004C78B4" w:rsidP="004C78B4">
      <w:pPr>
        <w:rPr>
          <w:rFonts w:hAnsi="Century"/>
        </w:rPr>
      </w:pPr>
      <w:r w:rsidRPr="00E878C4">
        <w:rPr>
          <w:rFonts w:hint="eastAsia"/>
        </w:rPr>
        <w:lastRenderedPageBreak/>
        <w:t>【子どものことでの困りごと】</w:t>
      </w:r>
      <w:r w:rsidRPr="00E878C4">
        <w:rPr>
          <w:rFonts w:hAnsi="ＭＳ Ｐ明朝" w:cs="ＭＳ Ｐゴシック" w:hint="eastAsia"/>
          <w:kern w:val="0"/>
          <w:szCs w:val="21"/>
        </w:rPr>
        <w:t xml:space="preserve">　</w:t>
      </w:r>
    </w:p>
    <w:p w:rsidR="004C78B4" w:rsidRPr="00E878C4" w:rsidRDefault="004C78B4" w:rsidP="004C78B4">
      <w:pPr>
        <w:ind w:leftChars="100" w:left="220" w:firstLineChars="100" w:firstLine="220"/>
        <w:rPr>
          <w:rFonts w:hAnsi="ＭＳ Ｐ明朝"/>
          <w:szCs w:val="24"/>
        </w:rPr>
      </w:pPr>
      <w:r w:rsidRPr="00E878C4">
        <w:rPr>
          <w:rFonts w:hAnsi="ＭＳ Ｐ明朝" w:hint="eastAsia"/>
        </w:rPr>
        <w:t>母子家庭の母が子どものことで</w:t>
      </w:r>
      <w:r w:rsidR="00B06C86">
        <w:rPr>
          <w:rFonts w:hAnsi="ＭＳ Ｐ明朝" w:hint="eastAsia"/>
        </w:rPr>
        <w:t>困って</w:t>
      </w:r>
      <w:r w:rsidRPr="00E878C4">
        <w:rPr>
          <w:rFonts w:hAnsi="ＭＳ Ｐ明朝" w:hint="eastAsia"/>
        </w:rPr>
        <w:t>いるのは、「教育・進学</w:t>
      </w:r>
      <w:r w:rsidR="004D0924">
        <w:rPr>
          <w:rFonts w:hAnsi="ＭＳ Ｐ明朝" w:hint="eastAsia"/>
        </w:rPr>
        <w:t>(経済的理由)</w:t>
      </w:r>
      <w:r w:rsidRPr="00E878C4">
        <w:rPr>
          <w:rFonts w:hAnsi="ＭＳ Ｐ明朝" w:hint="eastAsia"/>
        </w:rPr>
        <w:t>」が</w:t>
      </w:r>
      <w:r w:rsidR="00B06C86">
        <w:rPr>
          <w:rFonts w:hAnsi="ＭＳ Ｐ明朝" w:hint="eastAsia"/>
        </w:rPr>
        <w:t>54</w:t>
      </w:r>
      <w:r w:rsidR="004D0924">
        <w:rPr>
          <w:rFonts w:hAnsi="ＭＳ Ｐ明朝" w:hint="eastAsia"/>
        </w:rPr>
        <w:t>.</w:t>
      </w:r>
      <w:r w:rsidR="00B06C86">
        <w:rPr>
          <w:rFonts w:hAnsi="ＭＳ Ｐ明朝" w:hint="eastAsia"/>
        </w:rPr>
        <w:t>2</w:t>
      </w:r>
      <w:r w:rsidR="004D0924">
        <w:rPr>
          <w:rFonts w:hAnsi="ＭＳ Ｐ明朝" w:hint="eastAsia"/>
        </w:rPr>
        <w:t>％</w:t>
      </w:r>
      <w:r w:rsidR="00B06C86">
        <w:rPr>
          <w:rFonts w:hAnsi="ＭＳ Ｐ明朝" w:hint="eastAsia"/>
        </w:rPr>
        <w:t>で</w:t>
      </w:r>
      <w:r w:rsidR="004D0924">
        <w:rPr>
          <w:rFonts w:hAnsi="ＭＳ Ｐ明朝" w:hint="eastAsia"/>
        </w:rPr>
        <w:t>最も多く、次いで</w:t>
      </w:r>
      <w:r w:rsidRPr="00E878C4">
        <w:rPr>
          <w:rFonts w:hAnsi="ＭＳ Ｐ明朝" w:hint="eastAsia"/>
        </w:rPr>
        <w:t>「しつけ」</w:t>
      </w:r>
      <w:r w:rsidR="00B06C86">
        <w:rPr>
          <w:rFonts w:hAnsi="ＭＳ Ｐ明朝" w:hint="eastAsia"/>
        </w:rPr>
        <w:t>26</w:t>
      </w:r>
      <w:r w:rsidRPr="00E878C4">
        <w:rPr>
          <w:rFonts w:hAnsi="ＭＳ Ｐ明朝" w:hint="eastAsia"/>
        </w:rPr>
        <w:t>.</w:t>
      </w:r>
      <w:r w:rsidR="00B06C86">
        <w:rPr>
          <w:rFonts w:hAnsi="ＭＳ Ｐ明朝" w:hint="eastAsia"/>
        </w:rPr>
        <w:t>0</w:t>
      </w:r>
      <w:r w:rsidRPr="00E878C4">
        <w:rPr>
          <w:rFonts w:hAnsi="ＭＳ Ｐ明朝" w:hint="eastAsia"/>
        </w:rPr>
        <w:t>％</w:t>
      </w:r>
      <w:r w:rsidR="004D0924">
        <w:rPr>
          <w:rFonts w:hAnsi="ＭＳ Ｐ明朝" w:hint="eastAsia"/>
        </w:rPr>
        <w:t>、</w:t>
      </w:r>
      <w:r w:rsidR="004D0924" w:rsidRPr="00E878C4">
        <w:rPr>
          <w:rFonts w:hAnsi="ＭＳ Ｐ明朝" w:hint="eastAsia"/>
        </w:rPr>
        <w:t>「教育・進学</w:t>
      </w:r>
      <w:r w:rsidR="004D0924">
        <w:rPr>
          <w:rFonts w:hAnsi="ＭＳ Ｐ明朝" w:hint="eastAsia"/>
        </w:rPr>
        <w:t>(その他理由)</w:t>
      </w:r>
      <w:r w:rsidR="004D0924" w:rsidRPr="00E878C4">
        <w:rPr>
          <w:rFonts w:hAnsi="ＭＳ Ｐ明朝" w:hint="eastAsia"/>
        </w:rPr>
        <w:t>」</w:t>
      </w:r>
      <w:r w:rsidR="00B06C86">
        <w:rPr>
          <w:rFonts w:hAnsi="ＭＳ Ｐ明朝" w:hint="eastAsia"/>
        </w:rPr>
        <w:t>22</w:t>
      </w:r>
      <w:r w:rsidR="004D0924" w:rsidRPr="00E878C4">
        <w:rPr>
          <w:rFonts w:hAnsi="ＭＳ Ｐ明朝" w:hint="eastAsia"/>
        </w:rPr>
        <w:t>.</w:t>
      </w:r>
      <w:r w:rsidR="00B06C86">
        <w:rPr>
          <w:rFonts w:hAnsi="ＭＳ Ｐ明朝" w:hint="eastAsia"/>
        </w:rPr>
        <w:t>2</w:t>
      </w:r>
      <w:r w:rsidR="004D0924" w:rsidRPr="00E878C4">
        <w:rPr>
          <w:rFonts w:hAnsi="ＭＳ Ｐ明朝" w:hint="eastAsia"/>
        </w:rPr>
        <w:t>%</w:t>
      </w:r>
      <w:r w:rsidRPr="00E878C4">
        <w:rPr>
          <w:rFonts w:hAnsi="ＭＳ Ｐ明朝" w:hint="eastAsia"/>
        </w:rPr>
        <w:t>となっています。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父子家庭の父が子どものことで</w:t>
      </w:r>
      <w:r w:rsidR="00B06C86">
        <w:rPr>
          <w:rFonts w:hAnsi="ＭＳ Ｐ明朝" w:hint="eastAsia"/>
        </w:rPr>
        <w:t>困って</w:t>
      </w:r>
      <w:r w:rsidRPr="00E878C4">
        <w:rPr>
          <w:rFonts w:hAnsi="ＭＳ Ｐ明朝" w:hint="eastAsia"/>
        </w:rPr>
        <w:t>いるのは、母子家庭と同様に</w:t>
      </w:r>
      <w:r w:rsidR="004D0924" w:rsidRPr="00E878C4">
        <w:rPr>
          <w:rFonts w:hAnsi="ＭＳ Ｐ明朝" w:hint="eastAsia"/>
        </w:rPr>
        <w:t>「教育・進学</w:t>
      </w:r>
      <w:r w:rsidR="004D0924">
        <w:rPr>
          <w:rFonts w:hAnsi="ＭＳ Ｐ明朝" w:hint="eastAsia"/>
        </w:rPr>
        <w:t>(経済的理由)</w:t>
      </w:r>
      <w:r w:rsidR="004D0924" w:rsidRPr="00E878C4">
        <w:rPr>
          <w:rFonts w:hAnsi="ＭＳ Ｐ明朝" w:hint="eastAsia"/>
        </w:rPr>
        <w:t>」が</w:t>
      </w:r>
      <w:r w:rsidR="00B06C86">
        <w:rPr>
          <w:rFonts w:hAnsi="ＭＳ Ｐ明朝" w:hint="eastAsia"/>
        </w:rPr>
        <w:t>45.2</w:t>
      </w:r>
      <w:r w:rsidR="004D0924" w:rsidRPr="00E878C4">
        <w:rPr>
          <w:rFonts w:hAnsi="ＭＳ Ｐ明朝" w:hint="eastAsia"/>
        </w:rPr>
        <w:t>%</w:t>
      </w:r>
      <w:r w:rsidR="00B06C86">
        <w:rPr>
          <w:rFonts w:hAnsi="ＭＳ Ｐ明朝" w:hint="eastAsia"/>
        </w:rPr>
        <w:t>で</w:t>
      </w:r>
      <w:r w:rsidR="004D0924">
        <w:rPr>
          <w:rFonts w:hAnsi="ＭＳ Ｐ明朝" w:hint="eastAsia"/>
        </w:rPr>
        <w:t>最も多く、次いで、</w:t>
      </w:r>
      <w:r w:rsidRPr="00E878C4">
        <w:rPr>
          <w:rFonts w:hAnsi="ＭＳ Ｐ明朝" w:hint="eastAsia"/>
        </w:rPr>
        <w:t>「教育・進学</w:t>
      </w:r>
      <w:r w:rsidR="004D0924">
        <w:rPr>
          <w:rFonts w:hAnsi="ＭＳ Ｐ明朝" w:hint="eastAsia"/>
        </w:rPr>
        <w:t>(その他理由)</w:t>
      </w:r>
      <w:r w:rsidR="004D0924" w:rsidRPr="00E878C4">
        <w:rPr>
          <w:rFonts w:hAnsi="ＭＳ Ｐ明朝" w:hint="eastAsia"/>
        </w:rPr>
        <w:t>」</w:t>
      </w:r>
      <w:r w:rsidR="00AD495E">
        <w:rPr>
          <w:rFonts w:hAnsi="ＭＳ Ｐ明朝" w:hint="eastAsia"/>
        </w:rPr>
        <w:t>（</w:t>
      </w:r>
      <w:r w:rsidR="00717E5B">
        <w:rPr>
          <w:rFonts w:hAnsi="ＭＳ Ｐ明朝" w:hint="eastAsia"/>
        </w:rPr>
        <w:t>28</w:t>
      </w:r>
      <w:r w:rsidR="004D0924" w:rsidRPr="00E878C4">
        <w:rPr>
          <w:rFonts w:hAnsi="ＭＳ Ｐ明朝" w:hint="eastAsia"/>
        </w:rPr>
        <w:t>.</w:t>
      </w:r>
      <w:r w:rsidR="00717E5B">
        <w:rPr>
          <w:rFonts w:hAnsi="ＭＳ Ｐ明朝" w:hint="eastAsia"/>
        </w:rPr>
        <w:t>4</w:t>
      </w:r>
      <w:r w:rsidR="004D0924" w:rsidRPr="00E878C4">
        <w:rPr>
          <w:rFonts w:hAnsi="ＭＳ Ｐ明朝" w:hint="eastAsia"/>
        </w:rPr>
        <w:t>%</w:t>
      </w:r>
      <w:r w:rsidR="00AD495E">
        <w:rPr>
          <w:rFonts w:hAnsi="ＭＳ Ｐ明朝" w:hint="eastAsia"/>
        </w:rPr>
        <w:t>）</w:t>
      </w:r>
      <w:r w:rsidR="004D0924">
        <w:rPr>
          <w:rFonts w:hAnsi="ＭＳ Ｐ明朝" w:hint="eastAsia"/>
        </w:rPr>
        <w:t>、</w:t>
      </w:r>
      <w:r w:rsidRPr="00E878C4">
        <w:rPr>
          <w:rFonts w:hAnsi="ＭＳ Ｐ明朝" w:hint="eastAsia"/>
        </w:rPr>
        <w:t>「しつけ」</w:t>
      </w:r>
      <w:r w:rsidR="00AD495E">
        <w:rPr>
          <w:rFonts w:hAnsi="ＭＳ Ｐ明朝" w:hint="eastAsia"/>
        </w:rPr>
        <w:t>（</w:t>
      </w:r>
      <w:r w:rsidR="00717E5B">
        <w:rPr>
          <w:rFonts w:hAnsi="ＭＳ Ｐ明朝" w:hint="eastAsia"/>
        </w:rPr>
        <w:t>27</w:t>
      </w:r>
      <w:r w:rsidRPr="00E878C4">
        <w:rPr>
          <w:rFonts w:hAnsi="ＭＳ Ｐ明朝" w:hint="eastAsia"/>
        </w:rPr>
        <w:t>.</w:t>
      </w:r>
      <w:r w:rsidR="00717E5B">
        <w:rPr>
          <w:rFonts w:hAnsi="ＭＳ Ｐ明朝" w:hint="eastAsia"/>
        </w:rPr>
        <w:t>1</w:t>
      </w:r>
      <w:r w:rsidR="004D0924">
        <w:rPr>
          <w:rFonts w:hAnsi="ＭＳ Ｐ明朝" w:hint="eastAsia"/>
        </w:rPr>
        <w:t>％</w:t>
      </w:r>
      <w:r w:rsidR="00AD495E">
        <w:rPr>
          <w:rFonts w:hAnsi="ＭＳ Ｐ明朝" w:hint="eastAsia"/>
        </w:rPr>
        <w:t>）</w:t>
      </w:r>
      <w:r w:rsidR="004D0924">
        <w:rPr>
          <w:rFonts w:hAnsi="ＭＳ Ｐ明朝" w:hint="eastAsia"/>
        </w:rPr>
        <w:t>、「食事・栄養」</w:t>
      </w:r>
      <w:r w:rsidR="00AD495E">
        <w:rPr>
          <w:rFonts w:hAnsi="ＭＳ Ｐ明朝" w:hint="eastAsia"/>
        </w:rPr>
        <w:t>（</w:t>
      </w:r>
      <w:r w:rsidR="00717E5B">
        <w:rPr>
          <w:rFonts w:hAnsi="ＭＳ Ｐ明朝" w:hint="eastAsia"/>
        </w:rPr>
        <w:t>20</w:t>
      </w:r>
      <w:r w:rsidRPr="00E878C4">
        <w:rPr>
          <w:rFonts w:hAnsi="ＭＳ Ｐ明朝" w:hint="eastAsia"/>
        </w:rPr>
        <w:t>.7％</w:t>
      </w:r>
      <w:r w:rsidR="00AD495E">
        <w:rPr>
          <w:rFonts w:hAnsi="ＭＳ Ｐ明朝" w:hint="eastAsia"/>
        </w:rPr>
        <w:t>）</w:t>
      </w:r>
      <w:r w:rsidRPr="00E878C4">
        <w:rPr>
          <w:rFonts w:hAnsi="ＭＳ Ｐ明朝" w:hint="eastAsia"/>
        </w:rPr>
        <w:t>と</w:t>
      </w:r>
      <w:r w:rsidR="00235F94">
        <w:rPr>
          <w:rFonts w:hAnsi="ＭＳ Ｐ明朝" w:hint="eastAsia"/>
        </w:rPr>
        <w:t>なって</w:t>
      </w:r>
      <w:r w:rsidRPr="00E878C4">
        <w:rPr>
          <w:rFonts w:hAnsi="ＭＳ Ｐ明朝" w:hint="eastAsia"/>
        </w:rPr>
        <w:t>います。</w:t>
      </w:r>
    </w:p>
    <w:p w:rsidR="004C78B4" w:rsidRPr="00E878C4" w:rsidRDefault="004C78B4" w:rsidP="004C78B4">
      <w:pPr>
        <w:ind w:leftChars="100" w:left="220" w:firstLineChars="100" w:firstLine="220"/>
        <w:rPr>
          <w:rFonts w:hAnsi="Century"/>
        </w:rPr>
      </w:pPr>
      <w:r w:rsidRPr="00E878C4">
        <w:rPr>
          <w:rFonts w:hAnsi="ＭＳ Ｐ明朝" w:hint="eastAsia"/>
        </w:rPr>
        <w:t>寡婦については、「特に悩みはない」が</w:t>
      </w:r>
      <w:r w:rsidR="00717E5B">
        <w:rPr>
          <w:rFonts w:hAnsi="ＭＳ Ｐ明朝" w:hint="eastAsia"/>
        </w:rPr>
        <w:t>48</w:t>
      </w:r>
      <w:r w:rsidRPr="00E878C4">
        <w:rPr>
          <w:rFonts w:hAnsi="ＭＳ Ｐ明朝" w:hint="eastAsia"/>
        </w:rPr>
        <w:t>.</w:t>
      </w:r>
      <w:r w:rsidR="00717E5B">
        <w:rPr>
          <w:rFonts w:hAnsi="ＭＳ Ｐ明朝" w:hint="eastAsia"/>
        </w:rPr>
        <w:t>2</w:t>
      </w:r>
      <w:r w:rsidRPr="00E878C4">
        <w:rPr>
          <w:rFonts w:hAnsi="ＭＳ Ｐ明朝" w:hint="eastAsia"/>
        </w:rPr>
        <w:t>％で最も多く、次いで「結婚問題」（</w:t>
      </w:r>
      <w:r w:rsidR="00717E5B">
        <w:rPr>
          <w:rFonts w:hAnsi="ＭＳ Ｐ明朝" w:hint="eastAsia"/>
        </w:rPr>
        <w:t>2</w:t>
      </w:r>
      <w:r w:rsidRPr="00E878C4">
        <w:rPr>
          <w:rFonts w:hAnsi="ＭＳ Ｐ明朝" w:hint="eastAsia"/>
        </w:rPr>
        <w:t>1.</w:t>
      </w:r>
      <w:r w:rsidR="00717E5B">
        <w:rPr>
          <w:rFonts w:hAnsi="ＭＳ Ｐ明朝" w:hint="eastAsia"/>
        </w:rPr>
        <w:t>5</w:t>
      </w:r>
      <w:r w:rsidRPr="00E878C4">
        <w:rPr>
          <w:rFonts w:hAnsi="ＭＳ Ｐ明朝" w:hint="eastAsia"/>
        </w:rPr>
        <w:t>％）、「就職」（1</w:t>
      </w:r>
      <w:r w:rsidR="00717E5B">
        <w:rPr>
          <w:rFonts w:hAnsi="ＭＳ Ｐ明朝" w:hint="eastAsia"/>
        </w:rPr>
        <w:t>8</w:t>
      </w:r>
      <w:r w:rsidRPr="00E878C4">
        <w:rPr>
          <w:rFonts w:hAnsi="ＭＳ Ｐ明朝" w:hint="eastAsia"/>
        </w:rPr>
        <w:t>.9％）、「健康」（1</w:t>
      </w:r>
      <w:r w:rsidR="00717E5B">
        <w:rPr>
          <w:rFonts w:hAnsi="ＭＳ Ｐ明朝" w:hint="eastAsia"/>
        </w:rPr>
        <w:t>6</w:t>
      </w:r>
      <w:r w:rsidRPr="00E878C4">
        <w:rPr>
          <w:rFonts w:hAnsi="ＭＳ Ｐ明朝" w:hint="eastAsia"/>
        </w:rPr>
        <w:t>.</w:t>
      </w:r>
      <w:r w:rsidR="00717E5B">
        <w:rPr>
          <w:rFonts w:hAnsi="ＭＳ Ｐ明朝" w:hint="eastAsia"/>
        </w:rPr>
        <w:t>4</w:t>
      </w:r>
      <w:r w:rsidRPr="00E878C4">
        <w:rPr>
          <w:rFonts w:hAnsi="ＭＳ Ｐ明朝" w:hint="eastAsia"/>
        </w:rPr>
        <w:t>％）となっています。</w:t>
      </w:r>
      <w:r w:rsidR="009442DC">
        <w:rPr>
          <w:rFonts w:hAnsi="ＭＳ Ｐ明朝" w:hint="eastAsia"/>
        </w:rPr>
        <w:t>（複数回答あり）</w:t>
      </w:r>
    </w:p>
    <w:p w:rsidR="004C78B4" w:rsidRDefault="001776D0" w:rsidP="004C78B4">
      <w:pPr>
        <w:rPr>
          <w:noProof/>
        </w:rPr>
      </w:pPr>
      <w:r>
        <w:rPr>
          <w:noProof/>
        </w:rPr>
        <w:drawing>
          <wp:anchor distT="0" distB="0" distL="114300" distR="114300" simplePos="0" relativeHeight="253369344" behindDoc="0" locked="0" layoutInCell="1" allowOverlap="1" wp14:anchorId="3AD515C8" wp14:editId="1BB16E1A">
            <wp:simplePos x="0" y="0"/>
            <wp:positionH relativeFrom="column">
              <wp:posOffset>69215</wp:posOffset>
            </wp:positionH>
            <wp:positionV relativeFrom="paragraph">
              <wp:posOffset>106680</wp:posOffset>
            </wp:positionV>
            <wp:extent cx="5895975" cy="5495925"/>
            <wp:effectExtent l="0" t="0" r="9525" b="9525"/>
            <wp:wrapNone/>
            <wp:docPr id="6" name="グラフ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rsidR="002F45F6" w:rsidRDefault="002F45F6"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rFonts w:hAnsi="ＭＳ Ｐ明朝"/>
        </w:rPr>
      </w:pPr>
    </w:p>
    <w:p w:rsidR="00BA0EDD" w:rsidRDefault="00BA0EDD" w:rsidP="004C78B4">
      <w:pPr>
        <w:rPr>
          <w:rFonts w:hAnsi="ＭＳ Ｐ明朝"/>
        </w:rPr>
      </w:pPr>
    </w:p>
    <w:p w:rsidR="00BA0EDD" w:rsidRDefault="00BA0EDD" w:rsidP="004C78B4">
      <w:pPr>
        <w:rPr>
          <w:rFonts w:hAnsi="ＭＳ Ｐ明朝"/>
        </w:rPr>
      </w:pPr>
    </w:p>
    <w:p w:rsidR="00BA0EDD" w:rsidRDefault="00BA0EDD" w:rsidP="004C78B4">
      <w:pPr>
        <w:rPr>
          <w:rFonts w:hAnsi="ＭＳ Ｐ明朝"/>
        </w:rPr>
      </w:pPr>
    </w:p>
    <w:p w:rsidR="00BA0EDD" w:rsidRDefault="00BA0EDD" w:rsidP="004C78B4">
      <w:pPr>
        <w:rPr>
          <w:rFonts w:hAnsi="ＭＳ Ｐ明朝"/>
        </w:rPr>
      </w:pPr>
    </w:p>
    <w:p w:rsidR="00BA0EDD" w:rsidRDefault="00BA0EDD" w:rsidP="004C78B4">
      <w:pPr>
        <w:rPr>
          <w:rFonts w:hAnsi="ＭＳ Ｐ明朝"/>
        </w:rPr>
      </w:pPr>
    </w:p>
    <w:p w:rsidR="00BA0EDD" w:rsidRDefault="00BA0EDD" w:rsidP="004C78B4">
      <w:pPr>
        <w:rPr>
          <w:rFonts w:hAnsi="ＭＳ Ｐ明朝"/>
        </w:rPr>
      </w:pPr>
    </w:p>
    <w:p w:rsidR="00BA0EDD" w:rsidRDefault="00BA0EDD" w:rsidP="004C78B4">
      <w:pPr>
        <w:rPr>
          <w:rFonts w:hAnsi="ＭＳ Ｐ明朝"/>
        </w:rPr>
      </w:pPr>
    </w:p>
    <w:p w:rsidR="00BA0EDD" w:rsidRDefault="009442DC">
      <w:pPr>
        <w:widowControl/>
        <w:jc w:val="left"/>
        <w:rPr>
          <w:rFonts w:hAnsi="ＭＳ Ｐ明朝"/>
        </w:rPr>
      </w:pPr>
      <w:r w:rsidRPr="00B758DD">
        <w:rPr>
          <w:rFonts w:hAnsi="ＭＳ Ｐ明朝" w:hint="eastAsia"/>
          <w:noProof/>
          <w:sz w:val="16"/>
          <w:szCs w:val="16"/>
        </w:rPr>
        <mc:AlternateContent>
          <mc:Choice Requires="wps">
            <w:drawing>
              <wp:anchor distT="0" distB="0" distL="114300" distR="114300" simplePos="0" relativeHeight="253456384" behindDoc="1" locked="0" layoutInCell="1" allowOverlap="1" wp14:anchorId="00D9AA20" wp14:editId="39603676">
                <wp:simplePos x="0" y="0"/>
                <wp:positionH relativeFrom="column">
                  <wp:posOffset>3402965</wp:posOffset>
                </wp:positionH>
                <wp:positionV relativeFrom="paragraph">
                  <wp:posOffset>2402205</wp:posOffset>
                </wp:positionV>
                <wp:extent cx="2705100" cy="333375"/>
                <wp:effectExtent l="0" t="0" r="0" b="9525"/>
                <wp:wrapNone/>
                <wp:docPr id="134" name="正方形/長方形 134"/>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AC5AB3" w:rsidRDefault="001D2B40"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母子:3,939人、父子:299人、寡婦:396人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4" o:spid="_x0000_s1076" style="position:absolute;margin-left:267.95pt;margin-top:189.15pt;width:213pt;height:26.25pt;z-index:-2498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" fillcolor="white [3201]" stroked="f" strokeweight="2pt">
                <v:textbox>
                  <w:txbxContent>
                    <w:p w:rsidR="001D2B40" w:rsidRPr="00AC5AB3" w:rsidRDefault="001D2B40"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母子:3,939人、父子:299人、寡婦:396人</w:t>
                      </w:r>
                    </w:p>
                  </w:txbxContent>
                </v:textbox>
              </v:rect>
            </w:pict>
          </mc:Fallback>
        </mc:AlternateContent>
      </w:r>
      <w:r w:rsidR="00BA0EDD">
        <w:rPr>
          <w:rFonts w:hAnsi="ＭＳ Ｐ明朝"/>
        </w:rPr>
        <w:br w:type="page"/>
      </w:r>
    </w:p>
    <w:p w:rsidR="004C78B4" w:rsidRPr="00E878C4" w:rsidRDefault="004C78B4" w:rsidP="004C78B4">
      <w:pPr>
        <w:rPr>
          <w:rFonts w:hAnsi="Century"/>
          <w:b/>
        </w:rPr>
      </w:pPr>
      <w:r w:rsidRPr="00E878C4">
        <w:rPr>
          <w:rFonts w:hAnsi="ＭＳ Ｐ明朝" w:hint="eastAsia"/>
          <w:b/>
          <w:szCs w:val="21"/>
        </w:rPr>
        <w:lastRenderedPageBreak/>
        <w:t>（２）</w:t>
      </w:r>
      <w:r w:rsidRPr="00E878C4">
        <w:rPr>
          <w:rFonts w:hint="eastAsia"/>
          <w:b/>
        </w:rPr>
        <w:t>困ったことがあるときの相談先</w:t>
      </w:r>
    </w:p>
    <w:p w:rsidR="004C78B4" w:rsidRPr="00E878C4" w:rsidRDefault="004C78B4" w:rsidP="004C78B4">
      <w:pPr>
        <w:ind w:leftChars="100" w:left="220" w:firstLineChars="100" w:firstLine="220"/>
        <w:rPr>
          <w:rFonts w:hAnsi="ＭＳ Ｐ明朝"/>
        </w:rPr>
      </w:pPr>
      <w:r w:rsidRPr="00E878C4">
        <w:rPr>
          <w:rFonts w:hAnsi="ＭＳ Ｐ明朝" w:hint="eastAsia"/>
        </w:rPr>
        <w:t>相談相手として最も多いのは、母子家庭、父子家庭、寡婦ともに「家族・親戚」となっており、次いで「友人・知人」となっています。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また、「相談先がない」については、母子家庭で</w:t>
      </w:r>
      <w:r w:rsidR="00066507" w:rsidRPr="00E878C4">
        <w:rPr>
          <w:rFonts w:hAnsi="ＭＳ Ｐ明朝" w:hint="eastAsia"/>
        </w:rPr>
        <w:t>9.5</w:t>
      </w:r>
      <w:r w:rsidRPr="00E878C4">
        <w:rPr>
          <w:rFonts w:hAnsi="ＭＳ Ｐ明朝" w:hint="eastAsia"/>
        </w:rPr>
        <w:t>％（38</w:t>
      </w:r>
      <w:r w:rsidR="00AD495E">
        <w:rPr>
          <w:rFonts w:hAnsi="ＭＳ Ｐ明朝" w:hint="eastAsia"/>
        </w:rPr>
        <w:t>5</w:t>
      </w:r>
      <w:r w:rsidRPr="00E878C4">
        <w:rPr>
          <w:rFonts w:hAnsi="ＭＳ Ｐ明朝" w:hint="eastAsia"/>
        </w:rPr>
        <w:t>名）、父子家庭で1</w:t>
      </w:r>
      <w:r w:rsidR="00066507" w:rsidRPr="00E878C4">
        <w:rPr>
          <w:rFonts w:hAnsi="ＭＳ Ｐ明朝" w:hint="eastAsia"/>
        </w:rPr>
        <w:t>9.1</w:t>
      </w:r>
      <w:r w:rsidRPr="00E878C4">
        <w:rPr>
          <w:rFonts w:hAnsi="ＭＳ Ｐ明朝" w:hint="eastAsia"/>
        </w:rPr>
        <w:t>％（57名）、寡婦で</w:t>
      </w:r>
      <w:r w:rsidR="00066507" w:rsidRPr="00E878C4">
        <w:rPr>
          <w:rFonts w:hAnsi="ＭＳ Ｐ明朝" w:hint="eastAsia"/>
        </w:rPr>
        <w:t>8.7</w:t>
      </w:r>
      <w:r w:rsidRPr="00E878C4">
        <w:rPr>
          <w:rFonts w:hAnsi="ＭＳ Ｐ明朝" w:hint="eastAsia"/>
        </w:rPr>
        <w:t>％（4</w:t>
      </w:r>
      <w:r w:rsidR="00AD495E">
        <w:rPr>
          <w:rFonts w:hAnsi="ＭＳ Ｐ明朝" w:hint="eastAsia"/>
        </w:rPr>
        <w:t>9</w:t>
      </w:r>
      <w:r w:rsidR="009354AD">
        <w:rPr>
          <w:rFonts w:hAnsi="ＭＳ Ｐ明朝" w:hint="eastAsia"/>
        </w:rPr>
        <w:t>名）の</w:t>
      </w:r>
      <w:r w:rsidRPr="00E878C4">
        <w:rPr>
          <w:rFonts w:hAnsi="ＭＳ Ｐ明朝" w:hint="eastAsia"/>
        </w:rPr>
        <w:t>回答があり、さまざまな機会を通じて</w:t>
      </w:r>
      <w:r w:rsidR="00066507" w:rsidRPr="00E878C4">
        <w:rPr>
          <w:rFonts w:hAnsi="ＭＳ Ｐ明朝" w:hint="eastAsia"/>
        </w:rPr>
        <w:t>相談窓口等</w:t>
      </w:r>
      <w:r w:rsidRPr="00E878C4">
        <w:rPr>
          <w:rFonts w:hAnsi="ＭＳ Ｐ明朝" w:hint="eastAsia"/>
        </w:rPr>
        <w:t>施設や制度の周知を図る必要があります。</w:t>
      </w:r>
      <w:r w:rsidR="009442DC">
        <w:rPr>
          <w:rFonts w:hAnsi="ＭＳ Ｐ明朝" w:hint="eastAsia"/>
        </w:rPr>
        <w:t>（複数回答あり）</w:t>
      </w:r>
    </w:p>
    <w:p w:rsidR="004C78B4" w:rsidRPr="002408C7" w:rsidRDefault="002408C7" w:rsidP="004C78B4">
      <w:pPr>
        <w:rPr>
          <w:noProof/>
        </w:rPr>
      </w:pPr>
      <w:r>
        <w:rPr>
          <w:noProof/>
        </w:rPr>
        <w:drawing>
          <wp:anchor distT="0" distB="0" distL="114300" distR="114300" simplePos="0" relativeHeight="253362176" behindDoc="0" locked="0" layoutInCell="1" allowOverlap="1" wp14:anchorId="3B16267C" wp14:editId="5BCF2B47">
            <wp:simplePos x="0" y="0"/>
            <wp:positionH relativeFrom="column">
              <wp:posOffset>145415</wp:posOffset>
            </wp:positionH>
            <wp:positionV relativeFrom="paragraph">
              <wp:posOffset>11430</wp:posOffset>
            </wp:positionV>
            <wp:extent cx="5867400" cy="3838575"/>
            <wp:effectExtent l="0" t="0" r="19050" b="9525"/>
            <wp:wrapNone/>
            <wp:docPr id="137" name="グラフ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p>
    <w:p w:rsidR="00BA0EDD" w:rsidRDefault="00BA0EDD" w:rsidP="004C78B4">
      <w:pPr>
        <w:rPr>
          <w:noProof/>
        </w:rPr>
      </w:pPr>
    </w:p>
    <w:p w:rsidR="00BA0EDD" w:rsidRDefault="00BA0EDD" w:rsidP="004C78B4">
      <w:pPr>
        <w:rPr>
          <w:noProof/>
        </w:rPr>
      </w:pPr>
    </w:p>
    <w:p w:rsidR="00BA0EDD" w:rsidRDefault="00BA0EDD" w:rsidP="004C78B4">
      <w:pPr>
        <w:rPr>
          <w:noProof/>
        </w:rPr>
      </w:pPr>
    </w:p>
    <w:p w:rsidR="00BA0EDD" w:rsidRDefault="00BA0EDD"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BA0EDD" w:rsidRDefault="009442DC" w:rsidP="004C78B4">
      <w:pPr>
        <w:rPr>
          <w:noProof/>
        </w:rPr>
      </w:pPr>
      <w:r w:rsidRPr="00B758DD">
        <w:rPr>
          <w:rFonts w:hAnsi="ＭＳ Ｐ明朝" w:hint="eastAsia"/>
          <w:noProof/>
          <w:sz w:val="16"/>
          <w:szCs w:val="16"/>
        </w:rPr>
        <mc:AlternateContent>
          <mc:Choice Requires="wps">
            <w:drawing>
              <wp:anchor distT="0" distB="0" distL="114300" distR="114300" simplePos="0" relativeHeight="253458432" behindDoc="1" locked="0" layoutInCell="1" allowOverlap="1" wp14:anchorId="35BC2087" wp14:editId="0D38BDCD">
                <wp:simplePos x="0" y="0"/>
                <wp:positionH relativeFrom="column">
                  <wp:posOffset>3450590</wp:posOffset>
                </wp:positionH>
                <wp:positionV relativeFrom="paragraph">
                  <wp:posOffset>125730</wp:posOffset>
                </wp:positionV>
                <wp:extent cx="2705100" cy="333375"/>
                <wp:effectExtent l="0" t="0" r="0" b="9525"/>
                <wp:wrapNone/>
                <wp:docPr id="135" name="正方形/長方形 135"/>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AC5AB3" w:rsidRDefault="001D2B40"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母子:4,041人、父子:298人、寡婦:562人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5" o:spid="_x0000_s1077" style="position:absolute;left:0;text-align:left;margin-left:271.7pt;margin-top:9.9pt;width:213pt;height:26.25pt;z-index:-2498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" fillcolor="white [3201]" stroked="f" strokeweight="2pt">
                <v:textbox>
                  <w:txbxContent>
                    <w:p w:rsidR="001D2B40" w:rsidRPr="00AC5AB3" w:rsidRDefault="001D2B40"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母子:4,041人、父子:298人、寡婦:562人</w:t>
                      </w:r>
                    </w:p>
                  </w:txbxContent>
                </v:textbox>
              </v:rect>
            </w:pict>
          </mc:Fallback>
        </mc:AlternateContent>
      </w:r>
    </w:p>
    <w:p w:rsidR="004C78B4" w:rsidRPr="00E878C4" w:rsidRDefault="004C78B4" w:rsidP="004C78B4">
      <w:pPr>
        <w:rPr>
          <w:rFonts w:hAnsi="ＭＳ Ｐ明朝"/>
          <w:b/>
        </w:rPr>
      </w:pPr>
      <w:r w:rsidRPr="00E878C4">
        <w:rPr>
          <w:rFonts w:hAnsi="ＭＳ Ｐ明朝" w:hint="eastAsia"/>
          <w:b/>
          <w:szCs w:val="21"/>
        </w:rPr>
        <w:t>（3）</w:t>
      </w:r>
      <w:r w:rsidRPr="00E878C4">
        <w:rPr>
          <w:rFonts w:hAnsi="ＭＳ Ｐ明朝" w:hint="eastAsia"/>
          <w:b/>
        </w:rPr>
        <w:t>施設や制度等の情報入手源</w:t>
      </w:r>
    </w:p>
    <w:p w:rsidR="004C78B4" w:rsidRPr="00E878C4" w:rsidRDefault="004C78B4" w:rsidP="004606A6">
      <w:pPr>
        <w:ind w:leftChars="100" w:left="220" w:firstLineChars="100" w:firstLine="220"/>
        <w:rPr>
          <w:rFonts w:hAnsi="ＭＳ Ｐ明朝"/>
        </w:rPr>
      </w:pPr>
      <w:r w:rsidRPr="00E878C4">
        <w:rPr>
          <w:rFonts w:hAnsi="ＭＳ Ｐ明朝" w:hint="eastAsia"/>
        </w:rPr>
        <w:t>施設や制度等の情報入手源として、</w:t>
      </w:r>
      <w:r w:rsidR="00066507" w:rsidRPr="00E878C4">
        <w:rPr>
          <w:rFonts w:hAnsi="ＭＳ Ｐ明朝" w:hint="eastAsia"/>
        </w:rPr>
        <w:t>「市役所</w:t>
      </w:r>
      <w:r w:rsidR="00313280">
        <w:rPr>
          <w:rFonts w:hAnsi="ＭＳ Ｐ明朝" w:hint="eastAsia"/>
        </w:rPr>
        <w:t>・役場</w:t>
      </w:r>
      <w:r w:rsidR="00066507" w:rsidRPr="00E878C4">
        <w:rPr>
          <w:rFonts w:hAnsi="ＭＳ Ｐ明朝" w:hint="eastAsia"/>
        </w:rPr>
        <w:t>」が</w:t>
      </w:r>
      <w:r w:rsidRPr="00E878C4">
        <w:rPr>
          <w:rFonts w:hAnsi="ＭＳ Ｐ明朝" w:hint="eastAsia"/>
        </w:rPr>
        <w:t>母子家庭</w:t>
      </w:r>
      <w:r w:rsidR="00066507" w:rsidRPr="00E878C4">
        <w:rPr>
          <w:rFonts w:hAnsi="ＭＳ Ｐ明朝" w:hint="eastAsia"/>
        </w:rPr>
        <w:t>（3</w:t>
      </w:r>
      <w:r w:rsidR="00717E5B">
        <w:rPr>
          <w:rFonts w:hAnsi="ＭＳ Ｐ明朝" w:hint="eastAsia"/>
        </w:rPr>
        <w:t>9</w:t>
      </w:r>
      <w:r w:rsidR="00066507" w:rsidRPr="00E878C4">
        <w:rPr>
          <w:rFonts w:hAnsi="ＭＳ Ｐ明朝" w:hint="eastAsia"/>
        </w:rPr>
        <w:t>.</w:t>
      </w:r>
      <w:r w:rsidR="00717E5B">
        <w:rPr>
          <w:rFonts w:hAnsi="ＭＳ Ｐ明朝" w:hint="eastAsia"/>
        </w:rPr>
        <w:t>8</w:t>
      </w:r>
      <w:r w:rsidR="00066507" w:rsidRPr="00E878C4">
        <w:rPr>
          <w:rFonts w:hAnsi="ＭＳ Ｐ明朝" w:hint="eastAsia"/>
        </w:rPr>
        <w:t>％）</w:t>
      </w:r>
      <w:r w:rsidRPr="00E878C4">
        <w:rPr>
          <w:rFonts w:hAnsi="ＭＳ Ｐ明朝" w:hint="eastAsia"/>
        </w:rPr>
        <w:t>、父子家庭</w:t>
      </w:r>
      <w:r w:rsidR="004606A6" w:rsidRPr="00E878C4">
        <w:rPr>
          <w:rFonts w:hAnsi="ＭＳ Ｐ明朝" w:hint="eastAsia"/>
        </w:rPr>
        <w:t>（</w:t>
      </w:r>
      <w:r w:rsidR="00717E5B">
        <w:rPr>
          <w:rFonts w:hAnsi="ＭＳ Ｐ明朝" w:hint="eastAsia"/>
        </w:rPr>
        <w:t>35</w:t>
      </w:r>
      <w:r w:rsidR="004606A6" w:rsidRPr="00E878C4">
        <w:rPr>
          <w:rFonts w:hAnsi="ＭＳ Ｐ明朝" w:hint="eastAsia"/>
        </w:rPr>
        <w:t>.</w:t>
      </w:r>
      <w:r w:rsidR="00717E5B">
        <w:rPr>
          <w:rFonts w:hAnsi="ＭＳ Ｐ明朝" w:hint="eastAsia"/>
        </w:rPr>
        <w:t>4</w:t>
      </w:r>
      <w:r w:rsidR="004606A6" w:rsidRPr="00E878C4">
        <w:rPr>
          <w:rFonts w:hAnsi="ＭＳ Ｐ明朝" w:hint="eastAsia"/>
        </w:rPr>
        <w:t>％）</w:t>
      </w:r>
      <w:r w:rsidR="00717E5B">
        <w:rPr>
          <w:rFonts w:hAnsi="ＭＳ Ｐ明朝" w:hint="eastAsia"/>
        </w:rPr>
        <w:t>で、</w:t>
      </w:r>
      <w:r w:rsidR="004606A6" w:rsidRPr="00E878C4">
        <w:rPr>
          <w:rFonts w:hAnsi="ＭＳ Ｐ明朝" w:hint="eastAsia"/>
        </w:rPr>
        <w:t>と</w:t>
      </w:r>
      <w:r w:rsidR="009354AD">
        <w:rPr>
          <w:rFonts w:hAnsi="ＭＳ Ｐ明朝" w:hint="eastAsia"/>
        </w:rPr>
        <w:t>もに</w:t>
      </w:r>
      <w:r w:rsidRPr="00E878C4">
        <w:rPr>
          <w:rFonts w:hAnsi="ＭＳ Ｐ明朝" w:hint="eastAsia"/>
        </w:rPr>
        <w:t>最も多く</w:t>
      </w:r>
      <w:r w:rsidR="004606A6" w:rsidRPr="00E878C4">
        <w:rPr>
          <w:rFonts w:hAnsi="ＭＳ Ｐ明朝" w:hint="eastAsia"/>
        </w:rPr>
        <w:t>なって</w:t>
      </w:r>
      <w:r w:rsidRPr="00E878C4">
        <w:rPr>
          <w:rFonts w:hAnsi="ＭＳ Ｐ明朝" w:hint="eastAsia"/>
        </w:rPr>
        <w:t>います。</w:t>
      </w:r>
    </w:p>
    <w:p w:rsidR="004C78B4" w:rsidRPr="00E878C4" w:rsidRDefault="002408C7" w:rsidP="004C78B4">
      <w:pPr>
        <w:rPr>
          <w:rFonts w:hAnsi="ＭＳ Ｐ明朝"/>
        </w:rPr>
      </w:pPr>
      <w:r>
        <w:rPr>
          <w:noProof/>
        </w:rPr>
        <w:drawing>
          <wp:anchor distT="0" distB="0" distL="114300" distR="114300" simplePos="0" relativeHeight="253363200" behindDoc="0" locked="0" layoutInCell="1" allowOverlap="1" wp14:anchorId="54D62462" wp14:editId="363EA54F">
            <wp:simplePos x="0" y="0"/>
            <wp:positionH relativeFrom="column">
              <wp:posOffset>145415</wp:posOffset>
            </wp:positionH>
            <wp:positionV relativeFrom="paragraph">
              <wp:posOffset>220980</wp:posOffset>
            </wp:positionV>
            <wp:extent cx="5867400" cy="3048000"/>
            <wp:effectExtent l="0" t="0" r="19050" b="19050"/>
            <wp:wrapNone/>
            <wp:docPr id="138" name="グラフ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r w:rsidR="004C78B4" w:rsidRPr="00E878C4">
        <w:rPr>
          <w:rFonts w:hAnsi="ＭＳ Ｐ明朝" w:hint="eastAsia"/>
        </w:rPr>
        <w:t xml:space="preserve">　　寡婦の場合は、「母子寡婦福祉会」が</w:t>
      </w:r>
      <w:r w:rsidR="00717E5B">
        <w:rPr>
          <w:rFonts w:hAnsi="ＭＳ Ｐ明朝" w:hint="eastAsia"/>
        </w:rPr>
        <w:t>36</w:t>
      </w:r>
      <w:r w:rsidR="004C78B4" w:rsidRPr="00E878C4">
        <w:rPr>
          <w:rFonts w:hAnsi="ＭＳ Ｐ明朝" w:hint="eastAsia"/>
        </w:rPr>
        <w:t>.</w:t>
      </w:r>
      <w:r w:rsidR="00717E5B">
        <w:rPr>
          <w:rFonts w:hAnsi="ＭＳ Ｐ明朝" w:hint="eastAsia"/>
        </w:rPr>
        <w:t>3</w:t>
      </w:r>
      <w:r w:rsidR="00BD37C4">
        <w:rPr>
          <w:rFonts w:hAnsi="ＭＳ Ｐ明朝" w:hint="eastAsia"/>
        </w:rPr>
        <w:t>％</w:t>
      </w:r>
      <w:r w:rsidR="004B6A6F">
        <w:rPr>
          <w:rFonts w:hAnsi="ＭＳ Ｐ明朝" w:hint="eastAsia"/>
        </w:rPr>
        <w:t>で</w:t>
      </w:r>
      <w:r w:rsidR="00BD37C4">
        <w:rPr>
          <w:rFonts w:hAnsi="ＭＳ Ｐ明朝" w:hint="eastAsia"/>
        </w:rPr>
        <w:t>最も多く</w:t>
      </w:r>
      <w:r w:rsidR="004C78B4" w:rsidRPr="00E878C4">
        <w:rPr>
          <w:rFonts w:hAnsi="ＭＳ Ｐ明朝" w:hint="eastAsia"/>
        </w:rPr>
        <w:t>なっています。</w:t>
      </w:r>
    </w:p>
    <w:p w:rsidR="004C78B4" w:rsidRDefault="004C78B4" w:rsidP="004C78B4">
      <w:pPr>
        <w:rPr>
          <w:rFonts w:hAnsi="ＭＳ Ｐ明朝"/>
          <w:b/>
          <w:szCs w:val="21"/>
        </w:rPr>
      </w:pPr>
    </w:p>
    <w:p w:rsidR="00B62308" w:rsidRDefault="00B62308" w:rsidP="004C78B4">
      <w:pPr>
        <w:rPr>
          <w:rFonts w:hAnsi="ＭＳ Ｐ明朝"/>
          <w:b/>
          <w:szCs w:val="21"/>
        </w:rPr>
      </w:pPr>
    </w:p>
    <w:p w:rsidR="00433D8C" w:rsidRDefault="00433D8C" w:rsidP="004C78B4">
      <w:pPr>
        <w:rPr>
          <w:rFonts w:hAnsi="ＭＳ Ｐ明朝"/>
          <w:b/>
          <w:szCs w:val="21"/>
        </w:rPr>
      </w:pPr>
    </w:p>
    <w:p w:rsidR="00433D8C" w:rsidRDefault="00433D8C" w:rsidP="004C78B4">
      <w:pPr>
        <w:rPr>
          <w:rFonts w:hAnsi="ＭＳ Ｐ明朝"/>
          <w:b/>
          <w:szCs w:val="21"/>
        </w:rPr>
      </w:pPr>
    </w:p>
    <w:p w:rsidR="00433D8C" w:rsidRDefault="00433D8C" w:rsidP="004C78B4">
      <w:pPr>
        <w:rPr>
          <w:rFonts w:hAnsi="ＭＳ Ｐ明朝"/>
          <w:b/>
          <w:szCs w:val="21"/>
        </w:rPr>
      </w:pPr>
    </w:p>
    <w:p w:rsidR="00433D8C" w:rsidRPr="004B6A6F" w:rsidRDefault="00433D8C" w:rsidP="004C78B4">
      <w:pPr>
        <w:rPr>
          <w:rFonts w:hAnsi="ＭＳ Ｐ明朝"/>
          <w:b/>
          <w:szCs w:val="21"/>
        </w:rPr>
      </w:pPr>
    </w:p>
    <w:p w:rsidR="00433D8C" w:rsidRDefault="00433D8C" w:rsidP="004C78B4">
      <w:pPr>
        <w:rPr>
          <w:rFonts w:hAnsi="ＭＳ Ｐ明朝"/>
          <w:b/>
          <w:szCs w:val="21"/>
        </w:rPr>
      </w:pPr>
    </w:p>
    <w:p w:rsidR="00433D8C" w:rsidRDefault="00433D8C" w:rsidP="004C78B4">
      <w:pPr>
        <w:rPr>
          <w:rFonts w:hAnsi="ＭＳ Ｐ明朝"/>
          <w:b/>
          <w:szCs w:val="21"/>
        </w:rPr>
      </w:pPr>
    </w:p>
    <w:p w:rsidR="006D5E34" w:rsidRDefault="006D5E34" w:rsidP="004C78B4">
      <w:pPr>
        <w:rPr>
          <w:rFonts w:hAnsi="ＭＳ Ｐ明朝"/>
          <w:b/>
          <w:szCs w:val="21"/>
        </w:rPr>
      </w:pPr>
    </w:p>
    <w:p w:rsidR="006D5E34" w:rsidRDefault="006D5E34" w:rsidP="004C78B4">
      <w:pPr>
        <w:rPr>
          <w:rFonts w:hAnsi="ＭＳ Ｐ明朝"/>
          <w:b/>
          <w:szCs w:val="21"/>
        </w:rPr>
      </w:pPr>
    </w:p>
    <w:p w:rsidR="006D5E34" w:rsidRDefault="006D5E34" w:rsidP="004C78B4">
      <w:pPr>
        <w:rPr>
          <w:rFonts w:hAnsi="ＭＳ Ｐ明朝"/>
          <w:b/>
          <w:szCs w:val="21"/>
        </w:rPr>
      </w:pPr>
    </w:p>
    <w:p w:rsidR="006D5E34" w:rsidRDefault="009442DC"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60480" behindDoc="1" locked="0" layoutInCell="1" allowOverlap="1" wp14:anchorId="1C589C25" wp14:editId="0E6B061F">
                <wp:simplePos x="0" y="0"/>
                <wp:positionH relativeFrom="column">
                  <wp:posOffset>3450590</wp:posOffset>
                </wp:positionH>
                <wp:positionV relativeFrom="paragraph">
                  <wp:posOffset>449580</wp:posOffset>
                </wp:positionV>
                <wp:extent cx="2705100" cy="333375"/>
                <wp:effectExtent l="0" t="0" r="0" b="9525"/>
                <wp:wrapNone/>
                <wp:docPr id="136" name="正方形/長方形 136"/>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AC5AB3" w:rsidRDefault="001D2B40"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母子:3,205人、父子:127人、寡婦:667人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6" o:spid="_x0000_s1078" style="position:absolute;left:0;text-align:left;margin-left:271.7pt;margin-top:35.4pt;width:213pt;height:26.25pt;z-index:-2498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" fillcolor="white [3201]" stroked="f" strokeweight="2pt">
                <v:textbox>
                  <w:txbxContent>
                    <w:p w:rsidR="001D2B40" w:rsidRPr="00AC5AB3" w:rsidRDefault="001D2B40"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母子:3,205人、父子:127人、寡婦:667人</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lastRenderedPageBreak/>
        <w:t>（４）施設・制度の認知状況等</w:t>
      </w:r>
    </w:p>
    <w:p w:rsidR="00293DE5" w:rsidRDefault="004C78B4" w:rsidP="004B6A6F">
      <w:pPr>
        <w:ind w:left="221" w:hangingChars="100" w:hanging="221"/>
        <w:rPr>
          <w:rFonts w:hAnsi="ＭＳ Ｐ明朝"/>
          <w:szCs w:val="21"/>
        </w:rPr>
      </w:pPr>
      <w:r w:rsidRPr="00E878C4">
        <w:rPr>
          <w:rFonts w:hAnsi="ＭＳ Ｐ明朝" w:hint="eastAsia"/>
          <w:b/>
          <w:szCs w:val="21"/>
        </w:rPr>
        <w:t xml:space="preserve">　　</w:t>
      </w:r>
      <w:r w:rsidRPr="00E878C4">
        <w:rPr>
          <w:rFonts w:hAnsi="ＭＳ Ｐ明朝" w:hint="eastAsia"/>
          <w:szCs w:val="21"/>
        </w:rPr>
        <w:t>相談窓口となる公的な施設や支援制度について、</w:t>
      </w:r>
      <w:r w:rsidR="00DE483E">
        <w:rPr>
          <w:rFonts w:hAnsi="ＭＳ Ｐ明朝" w:hint="eastAsia"/>
          <w:szCs w:val="21"/>
        </w:rPr>
        <w:t>ほとんどの</w:t>
      </w:r>
      <w:r w:rsidRPr="00E878C4">
        <w:rPr>
          <w:rFonts w:hAnsi="ＭＳ Ｐ明朝" w:hint="eastAsia"/>
          <w:szCs w:val="21"/>
        </w:rPr>
        <w:t>項目</w:t>
      </w:r>
      <w:r w:rsidR="00DE483E">
        <w:rPr>
          <w:rFonts w:hAnsi="ＭＳ Ｐ明朝" w:hint="eastAsia"/>
          <w:szCs w:val="21"/>
        </w:rPr>
        <w:t>で</w:t>
      </w:r>
      <w:r w:rsidRPr="00E878C4">
        <w:rPr>
          <w:rFonts w:hAnsi="ＭＳ Ｐ明朝" w:hint="eastAsia"/>
          <w:szCs w:val="21"/>
        </w:rPr>
        <w:t>「知らな</w:t>
      </w:r>
      <w:r w:rsidR="00DE483E">
        <w:rPr>
          <w:rFonts w:hAnsi="ＭＳ Ｐ明朝" w:hint="eastAsia"/>
          <w:szCs w:val="21"/>
        </w:rPr>
        <w:t>い</w:t>
      </w:r>
      <w:r w:rsidRPr="00E878C4">
        <w:rPr>
          <w:rFonts w:hAnsi="ＭＳ Ｐ明朝" w:hint="eastAsia"/>
          <w:szCs w:val="21"/>
        </w:rPr>
        <w:t>」が大</w:t>
      </w:r>
      <w:r w:rsidR="009354AD">
        <w:rPr>
          <w:rFonts w:hAnsi="ＭＳ Ｐ明朝" w:hint="eastAsia"/>
          <w:szCs w:val="21"/>
        </w:rPr>
        <w:t>半を占めて</w:t>
      </w:r>
      <w:r w:rsidR="00293DE5">
        <w:rPr>
          <w:rFonts w:hAnsi="ＭＳ Ｐ明朝" w:hint="eastAsia"/>
          <w:szCs w:val="21"/>
        </w:rPr>
        <w:t>おり、「利用したことがある」が1割以下となっています。</w:t>
      </w:r>
    </w:p>
    <w:p w:rsidR="004C78B4" w:rsidRDefault="00293DE5" w:rsidP="00293DE5">
      <w:pPr>
        <w:ind w:leftChars="100" w:left="220" w:firstLineChars="100" w:firstLine="220"/>
        <w:rPr>
          <w:rFonts w:hAnsi="ＭＳ Ｐ明朝"/>
          <w:szCs w:val="21"/>
        </w:rPr>
      </w:pPr>
      <w:r>
        <w:rPr>
          <w:rFonts w:hAnsi="ＭＳ Ｐ明朝" w:hint="eastAsia"/>
          <w:szCs w:val="21"/>
        </w:rPr>
        <w:t>また、施設や制度を知っていても、「利用したい」</w:t>
      </w:r>
      <w:r w:rsidR="009354AD">
        <w:rPr>
          <w:rFonts w:hAnsi="ＭＳ Ｐ明朝" w:hint="eastAsia"/>
          <w:szCs w:val="21"/>
        </w:rPr>
        <w:t>「</w:t>
      </w:r>
      <w:r>
        <w:rPr>
          <w:rFonts w:hAnsi="ＭＳ Ｐ明朝" w:hint="eastAsia"/>
          <w:szCs w:val="21"/>
        </w:rPr>
        <w:t>今後も</w:t>
      </w:r>
      <w:r w:rsidR="009354AD">
        <w:rPr>
          <w:rFonts w:hAnsi="ＭＳ Ｐ明朝" w:hint="eastAsia"/>
          <w:szCs w:val="21"/>
        </w:rPr>
        <w:t>利用した</w:t>
      </w:r>
      <w:r>
        <w:rPr>
          <w:rFonts w:hAnsi="ＭＳ Ｐ明朝" w:hint="eastAsia"/>
          <w:szCs w:val="21"/>
        </w:rPr>
        <w:t>い</w:t>
      </w:r>
      <w:r w:rsidR="009354AD">
        <w:rPr>
          <w:rFonts w:hAnsi="ＭＳ Ｐ明朝" w:hint="eastAsia"/>
          <w:szCs w:val="21"/>
        </w:rPr>
        <w:t>」</w:t>
      </w:r>
      <w:r>
        <w:rPr>
          <w:rFonts w:hAnsi="ＭＳ Ｐ明朝" w:hint="eastAsia"/>
          <w:szCs w:val="21"/>
        </w:rPr>
        <w:t>という方は、</w:t>
      </w:r>
      <w:r w:rsidR="009354AD">
        <w:rPr>
          <w:rFonts w:hAnsi="ＭＳ Ｐ明朝" w:hint="eastAsia"/>
          <w:szCs w:val="21"/>
        </w:rPr>
        <w:t>１割未満</w:t>
      </w:r>
      <w:r w:rsidR="00FE5379">
        <w:rPr>
          <w:rFonts w:hAnsi="ＭＳ Ｐ明朝" w:hint="eastAsia"/>
          <w:szCs w:val="21"/>
        </w:rPr>
        <w:t>の回答でした</w:t>
      </w:r>
      <w:r w:rsidR="00AD495E">
        <w:rPr>
          <w:rFonts w:hAnsi="ＭＳ Ｐ明朝" w:hint="eastAsia"/>
          <w:szCs w:val="21"/>
        </w:rPr>
        <w:t>。</w:t>
      </w:r>
    </w:p>
    <w:p w:rsidR="00433D8C" w:rsidRDefault="00293DE5" w:rsidP="00293DE5">
      <w:pPr>
        <w:ind w:left="220" w:hangingChars="100" w:hanging="220"/>
        <w:rPr>
          <w:rFonts w:hAnsi="ＭＳ Ｐ明朝"/>
          <w:szCs w:val="21"/>
        </w:rPr>
      </w:pPr>
      <w:r>
        <w:rPr>
          <w:rFonts w:hAnsi="ＭＳ Ｐ明朝" w:hint="eastAsia"/>
          <w:szCs w:val="21"/>
        </w:rPr>
        <w:t xml:space="preserve">　　</w:t>
      </w:r>
      <w:r w:rsidR="0014172D" w:rsidRPr="0014172D">
        <w:rPr>
          <w:noProof/>
          <w:sz w:val="18"/>
          <w:szCs w:val="18"/>
        </w:rPr>
        <w:drawing>
          <wp:anchor distT="0" distB="0" distL="114300" distR="114300" simplePos="0" relativeHeight="253470720" behindDoc="0" locked="0" layoutInCell="1" allowOverlap="1" wp14:anchorId="3AD67C19" wp14:editId="5163A4B2">
            <wp:simplePos x="0" y="0"/>
            <wp:positionH relativeFrom="column">
              <wp:posOffset>116840</wp:posOffset>
            </wp:positionH>
            <wp:positionV relativeFrom="paragraph">
              <wp:posOffset>125730</wp:posOffset>
            </wp:positionV>
            <wp:extent cx="5962650" cy="6858000"/>
            <wp:effectExtent l="0" t="0" r="19050" b="19050"/>
            <wp:wrapNone/>
            <wp:docPr id="17" name="グラフ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p>
    <w:p w:rsidR="004B6A6F" w:rsidRDefault="004B6A6F" w:rsidP="004C78B4">
      <w:pPr>
        <w:ind w:left="220" w:hangingChars="100" w:hanging="220"/>
        <w:rPr>
          <w:rFonts w:hAnsi="ＭＳ Ｐ明朝"/>
          <w:szCs w:val="21"/>
        </w:rPr>
      </w:pPr>
    </w:p>
    <w:p w:rsidR="004B6A6F" w:rsidRDefault="004B6A6F" w:rsidP="004C78B4">
      <w:pPr>
        <w:ind w:left="220" w:hangingChars="100" w:hanging="220"/>
        <w:rPr>
          <w:rFonts w:hAnsi="ＭＳ Ｐ明朝"/>
          <w:szCs w:val="21"/>
        </w:rPr>
      </w:pPr>
    </w:p>
    <w:p w:rsidR="004B6A6F" w:rsidRDefault="004B6A6F" w:rsidP="004C78B4">
      <w:pPr>
        <w:ind w:left="220" w:hangingChars="100" w:hanging="220"/>
        <w:rPr>
          <w:rFonts w:hAnsi="ＭＳ Ｐ明朝"/>
          <w:szCs w:val="21"/>
        </w:rPr>
      </w:pPr>
    </w:p>
    <w:p w:rsidR="004B6A6F" w:rsidRPr="004B6A6F" w:rsidRDefault="004B6A6F" w:rsidP="004C78B4">
      <w:pPr>
        <w:ind w:left="220" w:hangingChars="100" w:hanging="220"/>
        <w:rPr>
          <w:rFonts w:hAnsi="ＭＳ Ｐ明朝"/>
          <w:szCs w:val="21"/>
        </w:rPr>
      </w:pPr>
    </w:p>
    <w:p w:rsidR="00433D8C" w:rsidRDefault="00433D8C" w:rsidP="004C78B4">
      <w:pPr>
        <w:ind w:left="220" w:hangingChars="100" w:hanging="220"/>
        <w:rPr>
          <w:rFonts w:hAnsi="ＭＳ Ｐ明朝"/>
          <w:szCs w:val="21"/>
        </w:rPr>
      </w:pPr>
    </w:p>
    <w:p w:rsidR="00433D8C" w:rsidRDefault="00433D8C" w:rsidP="004C78B4">
      <w:pPr>
        <w:ind w:left="220" w:hangingChars="100" w:hanging="220"/>
        <w:rPr>
          <w:rFonts w:hAnsi="ＭＳ Ｐ明朝"/>
          <w:szCs w:val="21"/>
        </w:rPr>
      </w:pPr>
    </w:p>
    <w:p w:rsidR="00433D8C" w:rsidRDefault="00433D8C" w:rsidP="004C78B4">
      <w:pPr>
        <w:ind w:left="220" w:hangingChars="100" w:hanging="220"/>
        <w:rPr>
          <w:rFonts w:hAnsi="ＭＳ Ｐ明朝"/>
          <w:szCs w:val="21"/>
        </w:rPr>
      </w:pPr>
    </w:p>
    <w:p w:rsidR="00433D8C" w:rsidRDefault="00433D8C" w:rsidP="004C78B4">
      <w:pPr>
        <w:ind w:left="220" w:hangingChars="100" w:hanging="220"/>
        <w:rPr>
          <w:rFonts w:hAnsi="ＭＳ Ｐ明朝"/>
          <w:szCs w:val="21"/>
        </w:rPr>
      </w:pPr>
    </w:p>
    <w:p w:rsidR="00433D8C" w:rsidRPr="00E878C4" w:rsidRDefault="00433D8C" w:rsidP="004C78B4">
      <w:pPr>
        <w:ind w:left="220" w:hangingChars="100" w:hanging="220"/>
        <w:rPr>
          <w:rFonts w:hAnsi="ＭＳ Ｐ明朝"/>
          <w:szCs w:val="21"/>
        </w:rPr>
      </w:pPr>
    </w:p>
    <w:p w:rsidR="004C78B4" w:rsidRPr="00E878C4" w:rsidRDefault="004C78B4" w:rsidP="004C78B4">
      <w:pPr>
        <w:ind w:left="220" w:hangingChars="100" w:hanging="220"/>
        <w:rPr>
          <w:rFonts w:hAnsi="ＭＳ Ｐ明朝"/>
          <w:szCs w:val="21"/>
        </w:rPr>
      </w:pPr>
    </w:p>
    <w:p w:rsidR="00F442A9" w:rsidRPr="00E878C4" w:rsidRDefault="00F442A9" w:rsidP="004C78B4">
      <w:pPr>
        <w:ind w:left="220" w:hangingChars="100" w:hanging="220"/>
        <w:rPr>
          <w:rFonts w:hAnsi="ＭＳ Ｐ明朝"/>
          <w:b/>
          <w:szCs w:val="21"/>
        </w:rPr>
      </w:pPr>
      <w:r w:rsidRPr="00E878C4">
        <w:rPr>
          <w:rFonts w:hAnsi="ＭＳ Ｐ明朝" w:hint="eastAsia"/>
          <w:szCs w:val="21"/>
        </w:rPr>
        <w:t xml:space="preserve">      　</w:t>
      </w:r>
    </w:p>
    <w:p w:rsidR="00F442A9" w:rsidRDefault="00F442A9" w:rsidP="004C78B4">
      <w:pPr>
        <w:ind w:left="220" w:hangingChars="100" w:hanging="220"/>
        <w:rPr>
          <w:rFonts w:hAnsi="ＭＳ Ｐ明朝"/>
          <w:szCs w:val="21"/>
        </w:rPr>
      </w:pPr>
    </w:p>
    <w:p w:rsidR="004B6A6F" w:rsidRDefault="004B6A6F" w:rsidP="004C78B4">
      <w:pPr>
        <w:rPr>
          <w:rFonts w:hAnsi="ＭＳ Ｐ明朝"/>
          <w:b/>
          <w:szCs w:val="21"/>
        </w:rPr>
      </w:pPr>
    </w:p>
    <w:p w:rsidR="004B6A6F" w:rsidRDefault="004B6A6F" w:rsidP="004C78B4">
      <w:pPr>
        <w:rPr>
          <w:rFonts w:hAnsi="ＭＳ Ｐ明朝"/>
          <w:b/>
          <w:szCs w:val="21"/>
        </w:rPr>
      </w:pPr>
    </w:p>
    <w:p w:rsidR="004B6A6F" w:rsidRDefault="004B6A6F" w:rsidP="004C78B4">
      <w:pPr>
        <w:rPr>
          <w:rFonts w:hAnsi="ＭＳ Ｐ明朝"/>
          <w:b/>
          <w:szCs w:val="21"/>
        </w:rPr>
      </w:pPr>
    </w:p>
    <w:p w:rsidR="004B6A6F" w:rsidRDefault="0014172D">
      <w:pPr>
        <w:widowControl/>
        <w:jc w:val="left"/>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72768" behindDoc="1" locked="0" layoutInCell="1" allowOverlap="1" wp14:anchorId="76B223CB" wp14:editId="2B140880">
                <wp:simplePos x="0" y="0"/>
                <wp:positionH relativeFrom="column">
                  <wp:posOffset>421640</wp:posOffset>
                </wp:positionH>
                <wp:positionV relativeFrom="paragraph">
                  <wp:posOffset>3173730</wp:posOffset>
                </wp:positionV>
                <wp:extent cx="5762625" cy="676275"/>
                <wp:effectExtent l="0" t="0" r="9525" b="9525"/>
                <wp:wrapNone/>
                <wp:docPr id="24" name="正方形/長方形 24"/>
                <wp:cNvGraphicFramePr/>
                <a:graphic xmlns:a="http://schemas.openxmlformats.org/drawingml/2006/main">
                  <a:graphicData uri="http://schemas.microsoft.com/office/word/2010/wordprocessingShape">
                    <wps:wsp>
                      <wps:cNvSpPr/>
                      <wps:spPr>
                        <a:xfrm>
                          <a:off x="0" y="0"/>
                          <a:ext cx="5762625" cy="6762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AC5AB3" w:rsidRDefault="001D2B40" w:rsidP="001044E5">
                            <w:pPr>
                              <w:spacing w:line="260" w:lineRule="exact"/>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①3,560件、②3,411件、③3,397件、④3,395件、⑤3,451件、⑥3,425件、⑦3,401件、⑧3,403件、⑨3,450件、</w:t>
                            </w:r>
                          </w:p>
                          <w:p w:rsidR="001D2B40" w:rsidRPr="00AC5AB3" w:rsidRDefault="001D2B40" w:rsidP="00DD50CA">
                            <w:pPr>
                              <w:spacing w:line="260" w:lineRule="exact"/>
                              <w:ind w:firstLineChars="350" w:firstLine="560"/>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⑩3,421件、⑪3,397件、⑫3,344件、⑬3,378件、⑭3,379件、⑮3,441件、⑯3,398件、⑰3,379件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 o:spid="_x0000_s1079" style="position:absolute;margin-left:33.2pt;margin-top:249.9pt;width:453.75pt;height:53.25pt;z-index:-2498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" fillcolor="white [3201]" stroked="f" strokeweight="2pt">
                <v:textbox>
                  <w:txbxContent>
                    <w:p w:rsidR="001D2B40" w:rsidRPr="00AC5AB3" w:rsidRDefault="001D2B40" w:rsidP="001044E5">
                      <w:pPr>
                        <w:spacing w:line="260" w:lineRule="exact"/>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①3,560件、②3,411件、③3,397件、④3,395件、⑤3,451件、⑥3,425件、⑦3,401件、⑧3,403件、⑨3,450件、</w:t>
                      </w:r>
                    </w:p>
                    <w:p w:rsidR="001D2B40" w:rsidRPr="00AC5AB3" w:rsidRDefault="001D2B40" w:rsidP="00DD50CA">
                      <w:pPr>
                        <w:spacing w:line="260" w:lineRule="exact"/>
                        <w:ind w:firstLineChars="350" w:firstLine="560"/>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⑩3,421件、⑪3,397件、⑫3,344件、⑬3,378件、⑭3,379件、⑮3,441件、⑯3,398件、⑰3,379件</w:t>
                      </w:r>
                    </w:p>
                  </w:txbxContent>
                </v:textbox>
              </v:rect>
            </w:pict>
          </mc:Fallback>
        </mc:AlternateContent>
      </w:r>
      <w:r w:rsidR="004B6A6F">
        <w:rPr>
          <w:rFonts w:hAnsi="ＭＳ Ｐ明朝"/>
          <w:b/>
          <w:szCs w:val="21"/>
        </w:rPr>
        <w:br w:type="page"/>
      </w:r>
    </w:p>
    <w:p w:rsidR="004C78B4" w:rsidRPr="00E878C4" w:rsidRDefault="004C78B4" w:rsidP="004C78B4">
      <w:pPr>
        <w:rPr>
          <w:rFonts w:hAnsi="ＭＳ Ｐ明朝" w:cs="ＭＳ Ｐゴシック"/>
          <w:b/>
          <w:kern w:val="0"/>
          <w:szCs w:val="21"/>
        </w:rPr>
      </w:pPr>
      <w:r w:rsidRPr="00E878C4">
        <w:rPr>
          <w:rFonts w:hAnsi="ＭＳ Ｐ明朝" w:hint="eastAsia"/>
          <w:b/>
          <w:szCs w:val="21"/>
        </w:rPr>
        <w:lastRenderedPageBreak/>
        <w:t>（５）</w:t>
      </w:r>
      <w:r w:rsidRPr="00E878C4">
        <w:rPr>
          <w:rFonts w:hAnsi="ＭＳ Ｐ明朝" w:hint="eastAsia"/>
          <w:b/>
        </w:rPr>
        <w:t>自立や生活安定のために望む支援策</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母子家庭で最も望まれる支援策の上位３つは、「就学援助の拡充」が</w:t>
      </w:r>
      <w:r w:rsidR="00717E5B">
        <w:rPr>
          <w:rFonts w:hAnsi="ＭＳ Ｐ明朝" w:hint="eastAsia"/>
        </w:rPr>
        <w:t>5</w:t>
      </w:r>
      <w:r w:rsidRPr="00E878C4">
        <w:rPr>
          <w:rFonts w:hAnsi="ＭＳ Ｐ明朝" w:hint="eastAsia"/>
        </w:rPr>
        <w:t>2.</w:t>
      </w:r>
      <w:r w:rsidR="00717E5B">
        <w:rPr>
          <w:rFonts w:hAnsi="ＭＳ Ｐ明朝" w:hint="eastAsia"/>
        </w:rPr>
        <w:t>4</w:t>
      </w:r>
      <w:r w:rsidRPr="00E878C4">
        <w:rPr>
          <w:rFonts w:hAnsi="ＭＳ Ｐ明朝" w:hint="eastAsia"/>
        </w:rPr>
        <w:t>％で最も多く、次いで「児童扶養手当の拡充」（</w:t>
      </w:r>
      <w:r w:rsidR="00717E5B">
        <w:rPr>
          <w:rFonts w:hAnsi="ＭＳ Ｐ明朝" w:hint="eastAsia"/>
        </w:rPr>
        <w:t>51</w:t>
      </w:r>
      <w:r w:rsidRPr="00E878C4">
        <w:rPr>
          <w:rFonts w:hAnsi="ＭＳ Ｐ明朝" w:hint="eastAsia"/>
        </w:rPr>
        <w:t>.</w:t>
      </w:r>
      <w:r w:rsidR="00717E5B">
        <w:rPr>
          <w:rFonts w:hAnsi="ＭＳ Ｐ明朝" w:hint="eastAsia"/>
        </w:rPr>
        <w:t>7</w:t>
      </w:r>
      <w:r w:rsidRPr="00E878C4">
        <w:rPr>
          <w:rFonts w:hAnsi="ＭＳ Ｐ明朝" w:hint="eastAsia"/>
        </w:rPr>
        <w:t>％）、「</w:t>
      </w:r>
      <w:r w:rsidR="00AD495E">
        <w:rPr>
          <w:rFonts w:hAnsi="ＭＳ Ｐ明朝" w:hint="eastAsia"/>
        </w:rPr>
        <w:t>正規雇用での</w:t>
      </w:r>
      <w:r w:rsidRPr="00E878C4">
        <w:rPr>
          <w:rFonts w:hAnsi="ＭＳ Ｐ明朝" w:hint="eastAsia"/>
        </w:rPr>
        <w:t>就労機会の拡充」（</w:t>
      </w:r>
      <w:r w:rsidR="00717E5B">
        <w:rPr>
          <w:rFonts w:hAnsi="ＭＳ Ｐ明朝" w:hint="eastAsia"/>
        </w:rPr>
        <w:t>33</w:t>
      </w:r>
      <w:r w:rsidRPr="00E878C4">
        <w:rPr>
          <w:rFonts w:hAnsi="ＭＳ Ｐ明朝" w:hint="eastAsia"/>
        </w:rPr>
        <w:t>.</w:t>
      </w:r>
      <w:r w:rsidR="00717E5B">
        <w:rPr>
          <w:rFonts w:hAnsi="ＭＳ Ｐ明朝" w:hint="eastAsia"/>
        </w:rPr>
        <w:t>8</w:t>
      </w:r>
      <w:r w:rsidRPr="00E878C4">
        <w:rPr>
          <w:rFonts w:hAnsi="ＭＳ Ｐ明朝" w:hint="eastAsia"/>
        </w:rPr>
        <w:t>％）となっています。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父子家庭の場合は、「就学援助の拡充」が</w:t>
      </w:r>
      <w:r w:rsidR="00717E5B">
        <w:rPr>
          <w:rFonts w:hAnsi="ＭＳ Ｐ明朝" w:hint="eastAsia"/>
        </w:rPr>
        <w:t>42.7</w:t>
      </w:r>
      <w:r w:rsidRPr="00E878C4">
        <w:rPr>
          <w:rFonts w:hAnsi="ＭＳ Ｐ明朝" w:hint="eastAsia"/>
        </w:rPr>
        <w:t>％で最も多く、次いで「児童扶養手当の拡充」（</w:t>
      </w:r>
      <w:r w:rsidR="00717E5B">
        <w:rPr>
          <w:rFonts w:hAnsi="ＭＳ Ｐ明朝" w:hint="eastAsia"/>
        </w:rPr>
        <w:t>4</w:t>
      </w:r>
      <w:r w:rsidRPr="00E878C4">
        <w:rPr>
          <w:rFonts w:hAnsi="ＭＳ Ｐ明朝" w:hint="eastAsia"/>
        </w:rPr>
        <w:t>1.</w:t>
      </w:r>
      <w:r w:rsidR="00717E5B">
        <w:rPr>
          <w:rFonts w:hAnsi="ＭＳ Ｐ明朝" w:hint="eastAsia"/>
        </w:rPr>
        <w:t>9</w:t>
      </w:r>
      <w:r w:rsidRPr="00E878C4">
        <w:rPr>
          <w:rFonts w:hAnsi="ＭＳ Ｐ明朝" w:hint="eastAsia"/>
        </w:rPr>
        <w:t>％）、「相談窓口開設時間の拡充」（</w:t>
      </w:r>
      <w:r w:rsidR="00717E5B">
        <w:rPr>
          <w:rFonts w:hAnsi="ＭＳ Ｐ明朝" w:hint="eastAsia"/>
        </w:rPr>
        <w:t>33</w:t>
      </w:r>
      <w:r w:rsidRPr="00E878C4">
        <w:rPr>
          <w:rFonts w:hAnsi="ＭＳ Ｐ明朝" w:hint="eastAsia"/>
        </w:rPr>
        <w:t>.</w:t>
      </w:r>
      <w:r w:rsidR="00717E5B">
        <w:rPr>
          <w:rFonts w:hAnsi="ＭＳ Ｐ明朝" w:hint="eastAsia"/>
        </w:rPr>
        <w:t>7</w:t>
      </w:r>
      <w:r w:rsidRPr="00E878C4">
        <w:rPr>
          <w:rFonts w:hAnsi="ＭＳ Ｐ明朝" w:hint="eastAsia"/>
        </w:rPr>
        <w:t>％）となっています。</w:t>
      </w:r>
    </w:p>
    <w:p w:rsidR="004C78B4" w:rsidRPr="00E878C4" w:rsidRDefault="004C78B4" w:rsidP="004C78B4">
      <w:pPr>
        <w:ind w:left="330" w:hangingChars="150" w:hanging="330"/>
        <w:rPr>
          <w:rFonts w:hAnsi="ＭＳ Ｐ明朝"/>
        </w:rPr>
      </w:pPr>
      <w:r w:rsidRPr="00E878C4">
        <w:rPr>
          <w:rFonts w:hAnsi="ＭＳ Ｐ明朝" w:hint="eastAsia"/>
        </w:rPr>
        <w:t xml:space="preserve">　　寡婦の場合は、「医療費負担の軽減」が</w:t>
      </w:r>
      <w:r w:rsidR="00717E5B">
        <w:rPr>
          <w:rFonts w:hAnsi="ＭＳ Ｐ明朝" w:hint="eastAsia"/>
        </w:rPr>
        <w:t>53</w:t>
      </w:r>
      <w:r w:rsidRPr="00E878C4">
        <w:rPr>
          <w:rFonts w:hAnsi="ＭＳ Ｐ明朝" w:hint="eastAsia"/>
        </w:rPr>
        <w:t>.</w:t>
      </w:r>
      <w:r w:rsidR="00717E5B">
        <w:rPr>
          <w:rFonts w:hAnsi="ＭＳ Ｐ明朝" w:hint="eastAsia"/>
        </w:rPr>
        <w:t>0</w:t>
      </w:r>
      <w:r w:rsidRPr="00E878C4">
        <w:rPr>
          <w:rFonts w:hAnsi="ＭＳ Ｐ明朝" w:hint="eastAsia"/>
        </w:rPr>
        <w:t>％で最も多く、次いで「相談体制の充実」（</w:t>
      </w:r>
      <w:r w:rsidR="00717E5B">
        <w:rPr>
          <w:rFonts w:hAnsi="ＭＳ Ｐ明朝" w:hint="eastAsia"/>
        </w:rPr>
        <w:t>46</w:t>
      </w:r>
      <w:r w:rsidRPr="00E878C4">
        <w:rPr>
          <w:rFonts w:hAnsi="ＭＳ Ｐ明朝" w:hint="eastAsia"/>
        </w:rPr>
        <w:t>.</w:t>
      </w:r>
      <w:r w:rsidR="00717E5B">
        <w:rPr>
          <w:rFonts w:hAnsi="ＭＳ Ｐ明朝" w:hint="eastAsia"/>
        </w:rPr>
        <w:t>8</w:t>
      </w:r>
      <w:r w:rsidRPr="00E878C4">
        <w:rPr>
          <w:rFonts w:hAnsi="ＭＳ Ｐ明朝" w:hint="eastAsia"/>
        </w:rPr>
        <w:t>％）、「児童扶養手当の拡充」（</w:t>
      </w:r>
      <w:r w:rsidR="00717E5B">
        <w:rPr>
          <w:rFonts w:hAnsi="ＭＳ Ｐ明朝" w:hint="eastAsia"/>
        </w:rPr>
        <w:t>45</w:t>
      </w:r>
      <w:r w:rsidRPr="00E878C4">
        <w:rPr>
          <w:rFonts w:hAnsi="ＭＳ Ｐ明朝" w:hint="eastAsia"/>
        </w:rPr>
        <w:t>.</w:t>
      </w:r>
      <w:r w:rsidR="00717E5B">
        <w:rPr>
          <w:rFonts w:hAnsi="ＭＳ Ｐ明朝" w:hint="eastAsia"/>
        </w:rPr>
        <w:t>3</w:t>
      </w:r>
      <w:r w:rsidRPr="00E878C4">
        <w:rPr>
          <w:rFonts w:hAnsi="ＭＳ Ｐ明朝" w:hint="eastAsia"/>
        </w:rPr>
        <w:t>％）、となっています。</w:t>
      </w:r>
      <w:r w:rsidR="009442DC">
        <w:rPr>
          <w:rFonts w:hAnsi="ＭＳ Ｐ明朝" w:hint="eastAsia"/>
        </w:rPr>
        <w:t>（複数回答あり）</w:t>
      </w:r>
    </w:p>
    <w:p w:rsidR="004C78B4" w:rsidRDefault="00645414" w:rsidP="004C78B4">
      <w:pPr>
        <w:rPr>
          <w:noProof/>
        </w:rPr>
      </w:pPr>
      <w:r>
        <w:rPr>
          <w:noProof/>
        </w:rPr>
        <w:drawing>
          <wp:anchor distT="0" distB="0" distL="114300" distR="114300" simplePos="0" relativeHeight="253365248" behindDoc="0" locked="0" layoutInCell="1" allowOverlap="1" wp14:anchorId="3A96E39A" wp14:editId="49A66143">
            <wp:simplePos x="0" y="0"/>
            <wp:positionH relativeFrom="column">
              <wp:posOffset>116840</wp:posOffset>
            </wp:positionH>
            <wp:positionV relativeFrom="paragraph">
              <wp:posOffset>68580</wp:posOffset>
            </wp:positionV>
            <wp:extent cx="5848350" cy="6524625"/>
            <wp:effectExtent l="0" t="0" r="19050" b="9525"/>
            <wp:wrapNone/>
            <wp:docPr id="141" name="グラフ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9442DC" w:rsidP="004C78B4">
      <w:pPr>
        <w:rPr>
          <w:noProof/>
        </w:rPr>
      </w:pPr>
      <w:r w:rsidRPr="00B758DD">
        <w:rPr>
          <w:rFonts w:hAnsi="ＭＳ Ｐ明朝" w:hint="eastAsia"/>
          <w:noProof/>
          <w:sz w:val="16"/>
          <w:szCs w:val="16"/>
        </w:rPr>
        <mc:AlternateContent>
          <mc:Choice Requires="wps">
            <w:drawing>
              <wp:anchor distT="0" distB="0" distL="114300" distR="114300" simplePos="0" relativeHeight="253462528" behindDoc="1" locked="0" layoutInCell="1" allowOverlap="1" wp14:anchorId="0EEE2AC6" wp14:editId="61EBA2D4">
                <wp:simplePos x="0" y="0"/>
                <wp:positionH relativeFrom="column">
                  <wp:posOffset>3364865</wp:posOffset>
                </wp:positionH>
                <wp:positionV relativeFrom="paragraph">
                  <wp:posOffset>106680</wp:posOffset>
                </wp:positionV>
                <wp:extent cx="2705100" cy="333375"/>
                <wp:effectExtent l="0" t="0" r="0" b="9525"/>
                <wp:wrapNone/>
                <wp:docPr id="140" name="正方形/長方形 140"/>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AC5AB3" w:rsidRDefault="001D2B40"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母子:3,619人、父子:246人、寡婦:457人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40" o:spid="_x0000_s1080" style="position:absolute;left:0;text-align:left;margin-left:264.95pt;margin-top:8.4pt;width:213pt;height:26.25pt;z-index:-2498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" fillcolor="white [3201]" stroked="f" strokeweight="2pt">
                <v:textbox>
                  <w:txbxContent>
                    <w:p w:rsidR="001D2B40" w:rsidRPr="00AC5AB3" w:rsidRDefault="001D2B40"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母子:3,619人、父子:246人、寡婦:457人</w:t>
                      </w:r>
                    </w:p>
                  </w:txbxContent>
                </v:textbox>
              </v:rect>
            </w:pict>
          </mc:Fallback>
        </mc:AlternateContent>
      </w:r>
    </w:p>
    <w:p w:rsidR="004B6A6F" w:rsidRDefault="004B6A6F" w:rsidP="004C78B4">
      <w:pPr>
        <w:rPr>
          <w:noProof/>
        </w:rPr>
      </w:pPr>
    </w:p>
    <w:p w:rsidR="004B6A6F" w:rsidRDefault="004B6A6F" w:rsidP="004C78B4">
      <w:pPr>
        <w:rPr>
          <w:noProof/>
        </w:rPr>
      </w:pPr>
    </w:p>
    <w:p w:rsidR="004C78B4" w:rsidRPr="00E878C4" w:rsidRDefault="009354AD" w:rsidP="004C78B4">
      <w:pPr>
        <w:rPr>
          <w:rFonts w:hAnsi="ＭＳ Ｐ明朝"/>
          <w:b/>
          <w:szCs w:val="21"/>
        </w:rPr>
      </w:pPr>
      <w:r>
        <w:rPr>
          <w:rFonts w:hAnsi="ＭＳ Ｐ明朝" w:hint="eastAsia"/>
          <w:b/>
          <w:szCs w:val="21"/>
        </w:rPr>
        <w:lastRenderedPageBreak/>
        <w:t>（６</w:t>
      </w:r>
      <w:r w:rsidR="004C78B4" w:rsidRPr="00E878C4">
        <w:rPr>
          <w:rFonts w:hAnsi="ＭＳ Ｐ明朝" w:hint="eastAsia"/>
          <w:b/>
          <w:szCs w:val="21"/>
        </w:rPr>
        <w:t>）施設や制度の利用に際して望む施策の方向</w:t>
      </w:r>
    </w:p>
    <w:p w:rsidR="004C78B4" w:rsidRPr="00E878C4" w:rsidRDefault="004C78B4" w:rsidP="004C78B4">
      <w:pPr>
        <w:ind w:leftChars="100" w:left="220" w:firstLineChars="98" w:firstLine="216"/>
        <w:rPr>
          <w:rFonts w:hAnsi="ＭＳ Ｐ明朝"/>
        </w:rPr>
      </w:pPr>
      <w:r w:rsidRPr="00E878C4">
        <w:rPr>
          <w:rFonts w:hAnsi="ＭＳ Ｐ明朝" w:hint="eastAsia"/>
          <w:szCs w:val="21"/>
        </w:rPr>
        <w:t>施設や制度の利用についての希望として、</w:t>
      </w:r>
      <w:r w:rsidRPr="00E878C4">
        <w:rPr>
          <w:rFonts w:hAnsi="ＭＳ Ｐ明朝" w:hint="eastAsia"/>
        </w:rPr>
        <w:t>「</w:t>
      </w:r>
      <w:r w:rsidRPr="00E878C4">
        <w:rPr>
          <w:rFonts w:hint="eastAsia"/>
          <w:szCs w:val="21"/>
        </w:rPr>
        <w:t>相談窓口開設時間の拡充</w:t>
      </w:r>
      <w:r w:rsidRPr="00E878C4">
        <w:rPr>
          <w:rFonts w:hAnsi="ＭＳ Ｐ明朝" w:hint="eastAsia"/>
        </w:rPr>
        <w:t>」</w:t>
      </w:r>
      <w:r w:rsidR="00717E5B">
        <w:rPr>
          <w:rFonts w:hAnsi="ＭＳ Ｐ明朝" w:hint="eastAsia"/>
        </w:rPr>
        <w:t>4</w:t>
      </w:r>
      <w:r w:rsidRPr="00E878C4">
        <w:rPr>
          <w:rFonts w:hAnsi="ＭＳ Ｐ明朝" w:hint="eastAsia"/>
        </w:rPr>
        <w:t>2.</w:t>
      </w:r>
      <w:r w:rsidR="00717E5B">
        <w:rPr>
          <w:rFonts w:hAnsi="ＭＳ Ｐ明朝" w:hint="eastAsia"/>
        </w:rPr>
        <w:t>4</w:t>
      </w:r>
      <w:r w:rsidRPr="00E878C4">
        <w:rPr>
          <w:rFonts w:hAnsi="ＭＳ Ｐ明朝" w:hint="eastAsia"/>
        </w:rPr>
        <w:t>％</w:t>
      </w:r>
      <w:r w:rsidR="00930F88">
        <w:rPr>
          <w:rFonts w:hAnsi="ＭＳ Ｐ明朝" w:hint="eastAsia"/>
        </w:rPr>
        <w:t>（母子家庭45.5％、父子家庭62.2％、寡婦23.8％</w:t>
      </w:r>
      <w:r w:rsidRPr="00E878C4">
        <w:rPr>
          <w:rFonts w:hAnsi="ＭＳ Ｐ明朝" w:hint="eastAsia"/>
        </w:rPr>
        <w:t>）と「</w:t>
      </w:r>
      <w:r w:rsidRPr="00E878C4">
        <w:rPr>
          <w:rFonts w:hint="eastAsia"/>
          <w:szCs w:val="21"/>
        </w:rPr>
        <w:t>相談体制の拡充</w:t>
      </w:r>
      <w:r w:rsidRPr="00E878C4">
        <w:rPr>
          <w:rFonts w:hAnsi="ＭＳ Ｐ明朝" w:hint="eastAsia"/>
        </w:rPr>
        <w:t>」</w:t>
      </w:r>
      <w:r w:rsidR="00717E5B">
        <w:rPr>
          <w:rFonts w:hAnsi="ＭＳ Ｐ明朝" w:hint="eastAsia"/>
        </w:rPr>
        <w:t>41</w:t>
      </w:r>
      <w:r w:rsidRPr="00E878C4">
        <w:rPr>
          <w:rFonts w:hAnsi="ＭＳ Ｐ明朝" w:hint="eastAsia"/>
        </w:rPr>
        <w:t>.</w:t>
      </w:r>
      <w:r w:rsidR="00717E5B">
        <w:rPr>
          <w:rFonts w:hAnsi="ＭＳ Ｐ明朝" w:hint="eastAsia"/>
        </w:rPr>
        <w:t>1</w:t>
      </w:r>
      <w:r w:rsidRPr="00E878C4">
        <w:rPr>
          <w:rFonts w:hAnsi="ＭＳ Ｐ明朝" w:hint="eastAsia"/>
        </w:rPr>
        <w:t>％</w:t>
      </w:r>
      <w:r w:rsidR="00930F88">
        <w:rPr>
          <w:rFonts w:hAnsi="ＭＳ Ｐ明朝" w:hint="eastAsia"/>
        </w:rPr>
        <w:t>（母子家庭40.8％、父子家庭65.4％、寡婦38.1％</w:t>
      </w:r>
      <w:r w:rsidRPr="00E878C4">
        <w:rPr>
          <w:rFonts w:hAnsi="ＭＳ Ｐ明朝" w:hint="eastAsia"/>
        </w:rPr>
        <w:t>）の回答が多く</w:t>
      </w:r>
      <w:r w:rsidR="00717E5B">
        <w:rPr>
          <w:rFonts w:hAnsi="ＭＳ Ｐ明朝" w:hint="eastAsia"/>
        </w:rPr>
        <w:t>なっていま</w:t>
      </w:r>
      <w:r w:rsidRPr="00E878C4">
        <w:rPr>
          <w:rFonts w:hAnsi="ＭＳ Ｐ明朝" w:hint="eastAsia"/>
        </w:rPr>
        <w:t>す。</w:t>
      </w:r>
    </w:p>
    <w:p w:rsidR="004C78B4" w:rsidRPr="00E878C4" w:rsidRDefault="00717E5B" w:rsidP="004C78B4">
      <w:pPr>
        <w:ind w:leftChars="100" w:left="220" w:firstLineChars="98" w:firstLine="216"/>
        <w:rPr>
          <w:rFonts w:hAnsi="ＭＳ Ｐ明朝"/>
        </w:rPr>
      </w:pPr>
      <w:r>
        <w:rPr>
          <w:rFonts w:hAnsi="ＭＳ Ｐ明朝" w:hint="eastAsia"/>
        </w:rPr>
        <w:t>また、</w:t>
      </w:r>
      <w:r w:rsidR="004C78B4" w:rsidRPr="00E878C4">
        <w:rPr>
          <w:rFonts w:hAnsi="ＭＳ Ｐ明朝" w:hint="eastAsia"/>
        </w:rPr>
        <w:t>「</w:t>
      </w:r>
      <w:r w:rsidR="004C78B4" w:rsidRPr="00E878C4">
        <w:rPr>
          <w:rFonts w:hint="eastAsia"/>
          <w:szCs w:val="21"/>
        </w:rPr>
        <w:t>制度・サービスに関する広報の拡充</w:t>
      </w:r>
      <w:r w:rsidR="004C78B4" w:rsidRPr="00E878C4">
        <w:rPr>
          <w:rFonts w:hAnsi="ＭＳ Ｐ明朝" w:hint="eastAsia"/>
        </w:rPr>
        <w:t>」</w:t>
      </w:r>
      <w:r>
        <w:rPr>
          <w:rFonts w:hAnsi="ＭＳ Ｐ明朝" w:hint="eastAsia"/>
        </w:rPr>
        <w:t>26</w:t>
      </w:r>
      <w:r w:rsidR="004C78B4" w:rsidRPr="00E878C4">
        <w:rPr>
          <w:rFonts w:hAnsi="ＭＳ Ｐ明朝" w:hint="eastAsia"/>
        </w:rPr>
        <w:t>.</w:t>
      </w:r>
      <w:r>
        <w:rPr>
          <w:rFonts w:hAnsi="ＭＳ Ｐ明朝" w:hint="eastAsia"/>
        </w:rPr>
        <w:t>5</w:t>
      </w:r>
      <w:r w:rsidR="004C78B4" w:rsidRPr="00E878C4">
        <w:rPr>
          <w:rFonts w:hAnsi="ＭＳ Ｐ明朝" w:hint="eastAsia"/>
        </w:rPr>
        <w:t>％</w:t>
      </w:r>
      <w:r w:rsidR="00930F88">
        <w:rPr>
          <w:rFonts w:hAnsi="ＭＳ Ｐ明朝" w:hint="eastAsia"/>
        </w:rPr>
        <w:t>（母子家庭26.3％、父子家庭38.6％、寡婦25.3％</w:t>
      </w:r>
      <w:r w:rsidR="004C78B4" w:rsidRPr="00E878C4">
        <w:rPr>
          <w:rFonts w:hAnsi="ＭＳ Ｐ明朝" w:hint="eastAsia"/>
        </w:rPr>
        <w:t>）や「手続きの簡素化」</w:t>
      </w:r>
      <w:r>
        <w:rPr>
          <w:rFonts w:hAnsi="ＭＳ Ｐ明朝" w:hint="eastAsia"/>
        </w:rPr>
        <w:t>2</w:t>
      </w:r>
      <w:r w:rsidR="004C78B4" w:rsidRPr="00E878C4">
        <w:rPr>
          <w:rFonts w:hAnsi="ＭＳ Ｐ明朝" w:hint="eastAsia"/>
        </w:rPr>
        <w:t>3.</w:t>
      </w:r>
      <w:r>
        <w:rPr>
          <w:rFonts w:hAnsi="ＭＳ Ｐ明朝" w:hint="eastAsia"/>
        </w:rPr>
        <w:t>0</w:t>
      </w:r>
      <w:r w:rsidR="004C78B4" w:rsidRPr="00E878C4">
        <w:rPr>
          <w:rFonts w:hAnsi="ＭＳ Ｐ明朝" w:hint="eastAsia"/>
        </w:rPr>
        <w:t>％</w:t>
      </w:r>
      <w:r w:rsidR="00930F88">
        <w:rPr>
          <w:rFonts w:hAnsi="ＭＳ Ｐ明朝" w:hint="eastAsia"/>
        </w:rPr>
        <w:t>（母子家庭25.0％、父子家庭26.0％、寡婦13.0％</w:t>
      </w:r>
      <w:r w:rsidR="004C78B4" w:rsidRPr="00E878C4">
        <w:rPr>
          <w:rFonts w:hAnsi="ＭＳ Ｐ明朝" w:hint="eastAsia"/>
        </w:rPr>
        <w:t>）の回答も多く</w:t>
      </w:r>
      <w:r>
        <w:rPr>
          <w:rFonts w:hAnsi="ＭＳ Ｐ明朝" w:hint="eastAsia"/>
        </w:rPr>
        <w:t>なっています</w:t>
      </w:r>
      <w:r w:rsidR="004C78B4" w:rsidRPr="00E878C4">
        <w:rPr>
          <w:rFonts w:hAnsi="ＭＳ Ｐ明朝" w:hint="eastAsia"/>
        </w:rPr>
        <w:t>。</w:t>
      </w:r>
      <w:r w:rsidR="009442DC">
        <w:rPr>
          <w:rFonts w:hAnsi="ＭＳ Ｐ明朝" w:hint="eastAsia"/>
        </w:rPr>
        <w:t>（複数回答あり）</w:t>
      </w:r>
    </w:p>
    <w:p w:rsidR="004C78B4" w:rsidRPr="00E878C4" w:rsidRDefault="00645414" w:rsidP="004C78B4">
      <w:pPr>
        <w:ind w:firstLineChars="98" w:firstLine="216"/>
        <w:rPr>
          <w:rFonts w:hAnsi="ＭＳ Ｐ明朝"/>
        </w:rPr>
      </w:pPr>
      <w:r>
        <w:rPr>
          <w:noProof/>
        </w:rPr>
        <w:drawing>
          <wp:anchor distT="0" distB="0" distL="114300" distR="114300" simplePos="0" relativeHeight="253366272" behindDoc="0" locked="0" layoutInCell="1" allowOverlap="1" wp14:anchorId="27D281FF" wp14:editId="51D1EB74">
            <wp:simplePos x="0" y="0"/>
            <wp:positionH relativeFrom="column">
              <wp:posOffset>202565</wp:posOffset>
            </wp:positionH>
            <wp:positionV relativeFrom="paragraph">
              <wp:posOffset>78105</wp:posOffset>
            </wp:positionV>
            <wp:extent cx="5905500" cy="4552950"/>
            <wp:effectExtent l="0" t="0" r="19050" b="19050"/>
            <wp:wrapNone/>
            <wp:docPr id="146" name="グラフ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p>
    <w:p w:rsidR="004C78B4" w:rsidRPr="00E878C4" w:rsidRDefault="004C78B4" w:rsidP="004C78B4">
      <w:pPr>
        <w:ind w:firstLineChars="98" w:firstLine="216"/>
        <w:rPr>
          <w:rFonts w:hAnsi="ＭＳ Ｐ明朝"/>
        </w:rPr>
      </w:pPr>
    </w:p>
    <w:p w:rsidR="004C78B4" w:rsidRPr="00E878C4" w:rsidRDefault="004C78B4" w:rsidP="004C78B4">
      <w:pPr>
        <w:ind w:firstLineChars="98" w:firstLine="216"/>
        <w:rPr>
          <w:rFonts w:hAnsi="ＭＳ Ｐ明朝"/>
        </w:rPr>
      </w:pPr>
    </w:p>
    <w:p w:rsidR="004C78B4" w:rsidRPr="00E878C4" w:rsidRDefault="004C78B4" w:rsidP="004C78B4">
      <w:pPr>
        <w:ind w:firstLineChars="98" w:firstLine="216"/>
        <w:rPr>
          <w:rFonts w:hAnsi="ＭＳ Ｐ明朝"/>
        </w:rPr>
      </w:pPr>
    </w:p>
    <w:p w:rsidR="004C78B4" w:rsidRPr="00E878C4"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3650A9" w:rsidRDefault="009442DC">
      <w:pPr>
        <w:widowControl/>
        <w:jc w:val="left"/>
        <w:rPr>
          <w:rFonts w:hAnsi="ＭＳ Ｐ明朝"/>
          <w:szCs w:val="21"/>
        </w:rPr>
      </w:pPr>
      <w:r w:rsidRPr="00B758DD">
        <w:rPr>
          <w:rFonts w:hAnsi="ＭＳ Ｐ明朝" w:hint="eastAsia"/>
          <w:noProof/>
          <w:sz w:val="16"/>
          <w:szCs w:val="16"/>
        </w:rPr>
        <mc:AlternateContent>
          <mc:Choice Requires="wps">
            <w:drawing>
              <wp:anchor distT="0" distB="0" distL="114300" distR="114300" simplePos="0" relativeHeight="253464576" behindDoc="1" locked="0" layoutInCell="1" allowOverlap="1" wp14:anchorId="7D42967B" wp14:editId="7E93E89D">
                <wp:simplePos x="0" y="0"/>
                <wp:positionH relativeFrom="column">
                  <wp:posOffset>3536315</wp:posOffset>
                </wp:positionH>
                <wp:positionV relativeFrom="paragraph">
                  <wp:posOffset>2554605</wp:posOffset>
                </wp:positionV>
                <wp:extent cx="2705100" cy="333375"/>
                <wp:effectExtent l="0" t="0" r="0" b="9525"/>
                <wp:wrapNone/>
                <wp:docPr id="147" name="正方形/長方形 147"/>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1D2B40" w:rsidRPr="00AC5AB3" w:rsidRDefault="001D2B40"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母子:3,205人、父子:127人、寡婦:667人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47" o:spid="_x0000_s1081" style="position:absolute;margin-left:278.45pt;margin-top:201.15pt;width:213pt;height:26.25pt;z-index:-2498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" fillcolor="white [3201]" stroked="f" strokeweight="2pt">
                <v:textbox>
                  <w:txbxContent>
                    <w:p w:rsidR="001D2B40" w:rsidRPr="00AC5AB3" w:rsidRDefault="001D2B40"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母子:3,205人、父子:127人、寡婦:667人</w:t>
                      </w:r>
                    </w:p>
                  </w:txbxContent>
                </v:textbox>
              </v:rect>
            </w:pict>
          </mc:Fallback>
        </mc:AlternateContent>
      </w:r>
      <w:r w:rsidR="003650A9">
        <w:rPr>
          <w:rFonts w:hAnsi="ＭＳ Ｐ明朝"/>
          <w:szCs w:val="21"/>
        </w:rPr>
        <w:br w:type="page"/>
      </w:r>
    </w:p>
    <w:p w:rsidR="003650A9" w:rsidRPr="00E878C4" w:rsidRDefault="003650A9" w:rsidP="003650A9">
      <w:pPr>
        <w:rPr>
          <w:rFonts w:ascii="Century" w:hAnsi="Century"/>
          <w:b/>
          <w:sz w:val="27"/>
          <w:szCs w:val="27"/>
        </w:rPr>
      </w:pPr>
      <w:r w:rsidRPr="00E878C4">
        <w:rPr>
          <w:rFonts w:ascii="Century" w:hAnsi="Century" w:hint="eastAsia"/>
          <w:b/>
          <w:sz w:val="27"/>
          <w:szCs w:val="27"/>
        </w:rPr>
        <w:lastRenderedPageBreak/>
        <w:t>第</w:t>
      </w:r>
      <w:r w:rsidRPr="00E878C4">
        <w:rPr>
          <w:rFonts w:hAnsi="HG丸ｺﾞｼｯｸM-PRO" w:hint="eastAsia"/>
          <w:b/>
          <w:sz w:val="27"/>
          <w:szCs w:val="27"/>
        </w:rPr>
        <w:t>3</w:t>
      </w:r>
      <w:r>
        <w:rPr>
          <w:rFonts w:ascii="Century" w:hAnsi="Century" w:hint="eastAsia"/>
          <w:b/>
          <w:sz w:val="27"/>
          <w:szCs w:val="27"/>
        </w:rPr>
        <w:t>章　第二次</w:t>
      </w:r>
      <w:r w:rsidRPr="00E878C4">
        <w:rPr>
          <w:rFonts w:ascii="Century" w:hAnsi="Century" w:hint="eastAsia"/>
          <w:b/>
          <w:sz w:val="27"/>
          <w:szCs w:val="27"/>
        </w:rPr>
        <w:t>計画に基づく事業の実施状況及び評価</w:t>
      </w:r>
    </w:p>
    <w:p w:rsidR="003650A9" w:rsidRPr="00E878C4" w:rsidRDefault="003650A9" w:rsidP="003650A9">
      <w:pPr>
        <w:rPr>
          <w:rFonts w:ascii="Century" w:hAnsi="Century"/>
          <w:b/>
          <w:szCs w:val="24"/>
        </w:rPr>
      </w:pPr>
    </w:p>
    <w:p w:rsidR="003650A9" w:rsidRPr="00E878C4" w:rsidRDefault="003650A9" w:rsidP="003650A9">
      <w:pPr>
        <w:rPr>
          <w:rFonts w:ascii="Century" w:hAnsi="Century"/>
          <w:szCs w:val="24"/>
        </w:rPr>
      </w:pPr>
      <w:r w:rsidRPr="00E878C4">
        <w:rPr>
          <w:rFonts w:ascii="Century" w:hAnsi="Century" w:hint="eastAsia"/>
          <w:b/>
          <w:szCs w:val="24"/>
        </w:rPr>
        <w:t xml:space="preserve">　</w:t>
      </w:r>
      <w:r w:rsidRPr="00E878C4">
        <w:rPr>
          <w:rFonts w:ascii="Century" w:hAnsi="Century" w:hint="eastAsia"/>
          <w:szCs w:val="24"/>
        </w:rPr>
        <w:t>大阪府では、これまで「大阪府母子家庭等自立促進計画」（</w:t>
      </w:r>
      <w:r w:rsidRPr="00E878C4">
        <w:rPr>
          <w:rFonts w:hAnsi="HG丸ｺﾞｼｯｸM-PRO" w:hint="eastAsia"/>
        </w:rPr>
        <w:t>平成16年～20年度）</w:t>
      </w:r>
      <w:r w:rsidRPr="00E878C4">
        <w:rPr>
          <w:rFonts w:ascii="Century" w:hAnsi="Century" w:hint="eastAsia"/>
          <w:szCs w:val="24"/>
        </w:rPr>
        <w:t>及び「第二次大阪府母子家庭等自立促進計画」（平成</w:t>
      </w:r>
      <w:r w:rsidRPr="00E878C4">
        <w:rPr>
          <w:rFonts w:hAnsi="HG丸ｺﾞｼｯｸM-PRO" w:hint="eastAsia"/>
          <w:szCs w:val="24"/>
        </w:rPr>
        <w:t>21年～26</w:t>
      </w:r>
      <w:r w:rsidRPr="00E878C4">
        <w:rPr>
          <w:rFonts w:ascii="Century" w:hAnsi="Century" w:hint="eastAsia"/>
          <w:szCs w:val="24"/>
        </w:rPr>
        <w:t>年度）に基づき、「子育てと生計をひとり</w:t>
      </w:r>
      <w:r>
        <w:rPr>
          <w:rFonts w:ascii="Century" w:hAnsi="Century" w:hint="eastAsia"/>
          <w:szCs w:val="24"/>
        </w:rPr>
        <w:t>で担っている母子家庭等が、社会を構成する子育て家庭のひとつ</w:t>
      </w:r>
      <w:r w:rsidRPr="00E878C4">
        <w:rPr>
          <w:rFonts w:ascii="Century" w:hAnsi="Century" w:hint="eastAsia"/>
          <w:szCs w:val="24"/>
        </w:rPr>
        <w:t>の家族形態として、自らの力を発揮し安定した生活を営みながら安心して子どもを育てることのできる社会づくりをめざす」ことを基本理念として、国、市町村、関係団体等と連携、協力しながら、６つの基本目標の達成に取り組んできました。第二次計画における各事業の実施状況及び評価（取り組みの成果と課題）は、以下のとおりです。</w:t>
      </w: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r w:rsidRPr="00E878C4">
        <w:rPr>
          <w:rFonts w:ascii="Century" w:hAnsi="Century" w:hint="eastAsia"/>
          <w:b/>
          <w:szCs w:val="24"/>
        </w:rPr>
        <w:t>１．就業支援</w:t>
      </w:r>
    </w:p>
    <w:p w:rsidR="003650A9" w:rsidRPr="00E878C4" w:rsidRDefault="003650A9" w:rsidP="003650A9">
      <w:pPr>
        <w:ind w:firstLineChars="50" w:firstLine="110"/>
        <w:rPr>
          <w:rFonts w:ascii="Century" w:hAnsi="Century"/>
          <w:b/>
          <w:szCs w:val="24"/>
        </w:rPr>
      </w:pPr>
      <w:r w:rsidRPr="00E878C4">
        <w:rPr>
          <w:rFonts w:ascii="Century" w:hAnsi="Century" w:hint="eastAsia"/>
          <w:b/>
          <w:szCs w:val="24"/>
        </w:rPr>
        <w:t>【就業あっせん】</w:t>
      </w:r>
    </w:p>
    <w:p w:rsidR="003650A9" w:rsidRPr="003131CE" w:rsidRDefault="003650A9" w:rsidP="003650A9">
      <w:pPr>
        <w:pStyle w:val="af"/>
        <w:numPr>
          <w:ilvl w:val="0"/>
          <w:numId w:val="39"/>
        </w:numPr>
        <w:ind w:leftChars="0"/>
        <w:rPr>
          <w:rFonts w:ascii="Century" w:hAnsi="Century"/>
          <w:b/>
          <w:szCs w:val="24"/>
        </w:rPr>
      </w:pPr>
      <w:r w:rsidRPr="003131CE">
        <w:rPr>
          <w:rFonts w:ascii="Century" w:hAnsi="Century" w:hint="eastAsia"/>
          <w:b/>
          <w:szCs w:val="24"/>
        </w:rPr>
        <w:t xml:space="preserve">　母子家庭等就業･自立支援センター事業の推進</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08224" behindDoc="0" locked="0" layoutInCell="1" allowOverlap="1" wp14:anchorId="0B4FB983" wp14:editId="0C8C8E6A">
                <wp:simplePos x="0" y="0"/>
                <wp:positionH relativeFrom="column">
                  <wp:posOffset>212090</wp:posOffset>
                </wp:positionH>
                <wp:positionV relativeFrom="paragraph">
                  <wp:posOffset>59055</wp:posOffset>
                </wp:positionV>
                <wp:extent cx="5724525" cy="1104900"/>
                <wp:effectExtent l="0" t="0" r="28575" b="19050"/>
                <wp:wrapNone/>
                <wp:docPr id="1262" name="角丸四角形 1262"/>
                <wp:cNvGraphicFramePr/>
                <a:graphic xmlns:a="http://schemas.openxmlformats.org/drawingml/2006/main">
                  <a:graphicData uri="http://schemas.microsoft.com/office/word/2010/wordprocessingShape">
                    <wps:wsp>
                      <wps:cNvSpPr/>
                      <wps:spPr>
                        <a:xfrm>
                          <a:off x="0" y="0"/>
                          <a:ext cx="5724525" cy="1104900"/>
                        </a:xfrm>
                        <a:prstGeom prst="roundRect">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1C10E1">
                              <w:rPr>
                                <w:rFonts w:hint="eastAsia"/>
                              </w:rPr>
                              <w:t>住民にとって最も身近な一般市（福祉事務所を有する市町）において、就業</w:t>
                            </w:r>
                            <w:r>
                              <w:rPr>
                                <w:rFonts w:hint="eastAsia"/>
                              </w:rPr>
                              <w:t>・</w:t>
                            </w:r>
                            <w:r w:rsidRPr="001C10E1">
                              <w:rPr>
                                <w:rFonts w:hint="eastAsia"/>
                              </w:rPr>
                              <w:t>自立支援事業の実施を働きかけます。</w:t>
                            </w:r>
                          </w:p>
                          <w:p w:rsidR="001D2B40" w:rsidRDefault="001D2B40" w:rsidP="003650A9">
                            <w:pPr>
                              <w:ind w:leftChars="100" w:left="440" w:hangingChars="100" w:hanging="220"/>
                            </w:pPr>
                            <w:r w:rsidRPr="001C10E1">
                              <w:rPr>
                                <w:rFonts w:hint="eastAsia"/>
                              </w:rPr>
                              <w:t>（</w:t>
                            </w:r>
                            <w:r>
                              <w:rPr>
                                <w:rFonts w:hint="eastAsia"/>
                              </w:rPr>
                              <w:t>平成</w:t>
                            </w:r>
                            <w:r w:rsidRPr="001C10E1">
                              <w:rPr>
                                <w:rFonts w:hint="eastAsia"/>
                              </w:rPr>
                              <w:t>20</w:t>
                            </w:r>
                            <w:r>
                              <w:rPr>
                                <w:rFonts w:hint="eastAsia"/>
                              </w:rPr>
                              <w:t>年度</w:t>
                            </w:r>
                            <w:r w:rsidRPr="001C10E1">
                              <w:rPr>
                                <w:rFonts w:hint="eastAsia"/>
                              </w:rPr>
                              <w:t>：2市→</w:t>
                            </w:r>
                            <w:r>
                              <w:rPr>
                                <w:rFonts w:hint="eastAsia"/>
                              </w:rPr>
                              <w:t>平成</w:t>
                            </w:r>
                            <w:r w:rsidRPr="001C10E1">
                              <w:rPr>
                                <w:rFonts w:hint="eastAsia"/>
                              </w:rPr>
                              <w:t>26</w:t>
                            </w:r>
                            <w:r>
                              <w:rPr>
                                <w:rFonts w:hint="eastAsia"/>
                              </w:rPr>
                              <w:t>年度</w:t>
                            </w:r>
                            <w:r w:rsidRPr="001C10E1">
                              <w:rPr>
                                <w:rFonts w:hint="eastAsia"/>
                              </w:rPr>
                              <w:t>：15市）</w:t>
                            </w:r>
                            <w:r>
                              <w:rPr>
                                <w:rFonts w:hint="eastAsia"/>
                              </w:rPr>
                              <w:t>⇒[平成26年度 : 4市]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2" o:spid="_x0000_s1082" style="position:absolute;left:0;text-align:left;margin-left:16.7pt;margin-top:4.65pt;width:450.75pt;height:87pt;z-index:2531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1C10E1">
                        <w:rPr>
                          <w:rFonts w:hint="eastAsia"/>
                        </w:rPr>
                        <w:t>住民にとって最も身近な一般市（福祉事務所を有する市町）において、就業</w:t>
                      </w:r>
                      <w:r>
                        <w:rPr>
                          <w:rFonts w:hint="eastAsia"/>
                        </w:rPr>
                        <w:t>・</w:t>
                      </w:r>
                      <w:r w:rsidRPr="001C10E1">
                        <w:rPr>
                          <w:rFonts w:hint="eastAsia"/>
                        </w:rPr>
                        <w:t>自立支援事業の実施を働きかけます。</w:t>
                      </w:r>
                    </w:p>
                    <w:p w:rsidR="001D2B40" w:rsidRDefault="001D2B40" w:rsidP="003650A9">
                      <w:pPr>
                        <w:ind w:leftChars="100" w:left="440" w:hangingChars="100" w:hanging="220"/>
                      </w:pPr>
                      <w:r w:rsidRPr="001C10E1">
                        <w:rPr>
                          <w:rFonts w:hint="eastAsia"/>
                        </w:rPr>
                        <w:t>（</w:t>
                      </w:r>
                      <w:r>
                        <w:rPr>
                          <w:rFonts w:hint="eastAsia"/>
                        </w:rPr>
                        <w:t>平成</w:t>
                      </w:r>
                      <w:r w:rsidRPr="001C10E1">
                        <w:rPr>
                          <w:rFonts w:hint="eastAsia"/>
                        </w:rPr>
                        <w:t>20</w:t>
                      </w:r>
                      <w:r>
                        <w:rPr>
                          <w:rFonts w:hint="eastAsia"/>
                        </w:rPr>
                        <w:t>年度</w:t>
                      </w:r>
                      <w:r w:rsidRPr="001C10E1">
                        <w:rPr>
                          <w:rFonts w:hint="eastAsia"/>
                        </w:rPr>
                        <w:t>：2市→</w:t>
                      </w:r>
                      <w:r>
                        <w:rPr>
                          <w:rFonts w:hint="eastAsia"/>
                        </w:rPr>
                        <w:t>平成</w:t>
                      </w:r>
                      <w:r w:rsidRPr="001C10E1">
                        <w:rPr>
                          <w:rFonts w:hint="eastAsia"/>
                        </w:rPr>
                        <w:t>26</w:t>
                      </w:r>
                      <w:r>
                        <w:rPr>
                          <w:rFonts w:hint="eastAsia"/>
                        </w:rPr>
                        <w:t>年度</w:t>
                      </w:r>
                      <w:r w:rsidRPr="001C10E1">
                        <w:rPr>
                          <w:rFonts w:hint="eastAsia"/>
                        </w:rPr>
                        <w:t>：15市）</w:t>
                      </w:r>
                      <w:r>
                        <w:rPr>
                          <w:rFonts w:hint="eastAsia"/>
                        </w:rPr>
                        <w:t>⇒[平成26年度 : 4市]</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Default="003650A9" w:rsidP="003650A9">
      <w:pPr>
        <w:ind w:firstLineChars="100" w:firstLine="221"/>
        <w:rPr>
          <w:rFonts w:ascii="Century" w:hAnsi="Century"/>
          <w:b/>
          <w:szCs w:val="24"/>
        </w:rPr>
      </w:pPr>
    </w:p>
    <w:p w:rsidR="003650A9" w:rsidRDefault="003650A9" w:rsidP="003650A9">
      <w:pPr>
        <w:ind w:firstLineChars="100" w:firstLine="221"/>
        <w:rPr>
          <w:rFonts w:ascii="Century" w:hAnsi="Century"/>
          <w:b/>
          <w:szCs w:val="24"/>
        </w:rPr>
      </w:pPr>
    </w:p>
    <w:p w:rsidR="003650A9" w:rsidRPr="003131CE" w:rsidRDefault="003650A9" w:rsidP="003650A9">
      <w:pPr>
        <w:ind w:firstLineChars="100" w:firstLine="221"/>
        <w:rPr>
          <w:rFonts w:ascii="Century" w:hAnsi="Century"/>
          <w:b/>
          <w:szCs w:val="24"/>
        </w:rPr>
      </w:pPr>
    </w:p>
    <w:p w:rsidR="003650A9" w:rsidRPr="00E878C4" w:rsidRDefault="003650A9" w:rsidP="003650A9">
      <w:pPr>
        <w:ind w:leftChars="291" w:left="640" w:firstLineChars="107" w:firstLine="235"/>
        <w:rPr>
          <w:rFonts w:ascii="Century" w:hAnsi="Century"/>
          <w:szCs w:val="24"/>
        </w:rPr>
      </w:pPr>
      <w:r w:rsidRPr="00E878C4">
        <w:rPr>
          <w:rFonts w:ascii="Century" w:hAnsi="Century" w:hint="eastAsia"/>
          <w:szCs w:val="24"/>
        </w:rPr>
        <w:t>母子家庭の母等に対して、就業相談から就業支援講習会の実施、就職情報の提供など、一貫した就業支援サービスの提供を行うとともに、養育費の相談等の生活支援サービスを提供しました。また、母子家庭の母等からの就業に関する相談等に応じる母子自立支援員の知識や技能向上を図るための研修会を実施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■大阪府母子家庭等就業・自立支援センター事業（就業等相談事業）の状況</w:t>
      </w:r>
    </w:p>
    <w:tbl>
      <w:tblPr>
        <w:tblW w:w="8930"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34"/>
        <w:gridCol w:w="900"/>
        <w:gridCol w:w="708"/>
        <w:gridCol w:w="1417"/>
        <w:gridCol w:w="1418"/>
        <w:gridCol w:w="1417"/>
        <w:gridCol w:w="1418"/>
        <w:gridCol w:w="1418"/>
      </w:tblGrid>
      <w:tr w:rsidR="003650A9" w:rsidRPr="00E878C4" w:rsidTr="00395EB7">
        <w:trPr>
          <w:trHeight w:val="360"/>
        </w:trPr>
        <w:tc>
          <w:tcPr>
            <w:tcW w:w="1842" w:type="dxa"/>
            <w:gridSpan w:val="3"/>
            <w:tcBorders>
              <w:top w:val="single" w:sz="4" w:space="0" w:color="auto"/>
              <w:left w:val="single" w:sz="4" w:space="0" w:color="auto"/>
              <w:bottom w:val="single" w:sz="4" w:space="0" w:color="auto"/>
              <w:right w:val="single" w:sz="4" w:space="0" w:color="auto"/>
              <w:tl2br w:val="nil"/>
            </w:tcBorders>
          </w:tcPr>
          <w:p w:rsidR="003650A9" w:rsidRPr="00E878C4" w:rsidRDefault="003650A9" w:rsidP="00395EB7">
            <w:pPr>
              <w:rPr>
                <w:rFonts w:hAnsi="HG丸ｺﾞｼｯｸM-PRO"/>
                <w:sz w:val="21"/>
                <w:szCs w:val="21"/>
              </w:rPr>
            </w:pP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45"/>
        </w:trPr>
        <w:tc>
          <w:tcPr>
            <w:tcW w:w="1134" w:type="dxa"/>
            <w:gridSpan w:val="2"/>
            <w:vMerge w:val="restart"/>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相談者数</w:t>
            </w:r>
          </w:p>
          <w:p w:rsidR="003650A9" w:rsidRPr="00E878C4" w:rsidRDefault="003650A9" w:rsidP="00395EB7">
            <w:pPr>
              <w:rPr>
                <w:rFonts w:hAnsi="HG丸ｺﾞｼｯｸM-PRO"/>
                <w:sz w:val="21"/>
                <w:szCs w:val="21"/>
              </w:rPr>
            </w:pPr>
            <w:r w:rsidRPr="00E878C4">
              <w:rPr>
                <w:rFonts w:hAnsi="HG丸ｺﾞｼｯｸM-PRO" w:hint="eastAsia"/>
                <w:sz w:val="21"/>
                <w:szCs w:val="21"/>
              </w:rPr>
              <w:t>（求職）</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新規</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692人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767人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632人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714人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448人</w:t>
            </w:r>
          </w:p>
        </w:tc>
      </w:tr>
      <w:tr w:rsidR="003650A9" w:rsidRPr="00E878C4" w:rsidTr="00395EB7">
        <w:trPr>
          <w:cantSplit/>
          <w:trHeight w:val="70"/>
        </w:trPr>
        <w:tc>
          <w:tcPr>
            <w:tcW w:w="1134" w:type="dxa"/>
            <w:gridSpan w:val="2"/>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再来</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297人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260人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284人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261人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118人</w:t>
            </w:r>
          </w:p>
        </w:tc>
      </w:tr>
      <w:tr w:rsidR="003650A9" w:rsidRPr="00E878C4" w:rsidTr="00395EB7">
        <w:trPr>
          <w:cantSplit/>
          <w:trHeight w:val="70"/>
        </w:trPr>
        <w:tc>
          <w:tcPr>
            <w:tcW w:w="1134" w:type="dxa"/>
            <w:gridSpan w:val="2"/>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電話</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912件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556件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561件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633件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542件</w:t>
            </w:r>
          </w:p>
        </w:tc>
      </w:tr>
      <w:tr w:rsidR="003650A9" w:rsidRPr="00E878C4" w:rsidTr="00395EB7">
        <w:trPr>
          <w:trHeight w:val="315"/>
        </w:trPr>
        <w:tc>
          <w:tcPr>
            <w:tcW w:w="1842" w:type="dxa"/>
            <w:gridSpan w:val="3"/>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求人者数</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415人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691人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547人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489人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473人</w:t>
            </w:r>
          </w:p>
        </w:tc>
      </w:tr>
      <w:tr w:rsidR="003650A9" w:rsidRPr="00E878C4" w:rsidTr="00395EB7">
        <w:trPr>
          <w:trHeight w:val="300"/>
        </w:trPr>
        <w:tc>
          <w:tcPr>
            <w:tcW w:w="1842" w:type="dxa"/>
            <w:gridSpan w:val="3"/>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求人件数</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169件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249件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232件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159件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216件</w:t>
            </w:r>
          </w:p>
        </w:tc>
      </w:tr>
      <w:tr w:rsidR="003650A9" w:rsidRPr="00E878C4" w:rsidTr="00395EB7">
        <w:trPr>
          <w:trHeight w:val="300"/>
        </w:trPr>
        <w:tc>
          <w:tcPr>
            <w:tcW w:w="1842" w:type="dxa"/>
            <w:gridSpan w:val="3"/>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求人情報提供人数</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194人</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339人</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311人</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224人</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221人</w:t>
            </w:r>
          </w:p>
        </w:tc>
      </w:tr>
      <w:tr w:rsidR="003650A9" w:rsidRPr="00E878C4" w:rsidTr="00395EB7">
        <w:trPr>
          <w:trHeight w:val="70"/>
        </w:trPr>
        <w:tc>
          <w:tcPr>
            <w:tcW w:w="1842" w:type="dxa"/>
            <w:gridSpan w:val="3"/>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就職者数</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222人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182人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248人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221人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170人</w:t>
            </w:r>
          </w:p>
        </w:tc>
      </w:tr>
      <w:tr w:rsidR="003650A9" w:rsidRPr="00E878C4" w:rsidTr="00395EB7">
        <w:trPr>
          <w:cantSplit/>
          <w:trHeight w:val="345"/>
        </w:trPr>
        <w:tc>
          <w:tcPr>
            <w:tcW w:w="234" w:type="dxa"/>
            <w:vMerge w:val="restart"/>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p>
        </w:tc>
        <w:tc>
          <w:tcPr>
            <w:tcW w:w="160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常用</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37人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42人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46人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33人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49人</w:t>
            </w:r>
          </w:p>
        </w:tc>
      </w:tr>
      <w:tr w:rsidR="003650A9" w:rsidRPr="00E878C4" w:rsidTr="00395EB7">
        <w:trPr>
          <w:cantSplit/>
          <w:trHeight w:val="285"/>
        </w:trPr>
        <w:tc>
          <w:tcPr>
            <w:tcW w:w="234"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p>
        </w:tc>
        <w:tc>
          <w:tcPr>
            <w:tcW w:w="160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ﾊﾟｰﾄ・臨時</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185人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140人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202人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188人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121人</w:t>
            </w:r>
          </w:p>
        </w:tc>
      </w:tr>
      <w:tr w:rsidR="003650A9" w:rsidRPr="00E878C4" w:rsidTr="00395EB7">
        <w:trPr>
          <w:trHeight w:val="622"/>
        </w:trPr>
        <w:tc>
          <w:tcPr>
            <w:tcW w:w="1842" w:type="dxa"/>
            <w:gridSpan w:val="3"/>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就職セミナー</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11回</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235人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19回</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352人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８回</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110人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8回</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127人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８回</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145人</w:t>
            </w:r>
          </w:p>
        </w:tc>
      </w:tr>
      <w:tr w:rsidR="003650A9" w:rsidRPr="00E878C4" w:rsidTr="00395EB7">
        <w:trPr>
          <w:trHeight w:val="164"/>
        </w:trPr>
        <w:tc>
          <w:tcPr>
            <w:tcW w:w="1842" w:type="dxa"/>
            <w:gridSpan w:val="3"/>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出張相談 相談数</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11か所</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45人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15か所</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45人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29か所</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69人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26か所</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39人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32か所</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23人</w:t>
            </w:r>
          </w:p>
        </w:tc>
      </w:tr>
    </w:tbl>
    <w:p w:rsidR="003650A9" w:rsidRPr="00E878C4" w:rsidRDefault="003650A9" w:rsidP="003650A9">
      <w:pPr>
        <w:rPr>
          <w:rFonts w:ascii="Century" w:hAnsi="Century"/>
          <w:szCs w:val="24"/>
        </w:rPr>
      </w:pPr>
    </w:p>
    <w:p w:rsidR="003650A9" w:rsidRPr="00E878C4" w:rsidRDefault="003650A9" w:rsidP="003650A9">
      <w:pPr>
        <w:ind w:left="71" w:firstLineChars="100" w:firstLine="220"/>
        <w:rPr>
          <w:rFonts w:ascii="Century" w:hAnsi="Century"/>
          <w:szCs w:val="24"/>
        </w:rPr>
      </w:pPr>
    </w:p>
    <w:p w:rsidR="003650A9" w:rsidRPr="00E878C4" w:rsidRDefault="003650A9" w:rsidP="003650A9">
      <w:pPr>
        <w:ind w:left="71"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就業・自立支援センターの相談者数（新規・再来）については、平成２５年度に大幅に減少しています。</w:t>
      </w:r>
    </w:p>
    <w:p w:rsidR="003650A9" w:rsidRPr="00E878C4" w:rsidRDefault="003650A9" w:rsidP="003650A9">
      <w:pPr>
        <w:ind w:leftChars="300" w:left="660" w:firstLineChars="100" w:firstLine="220"/>
        <w:rPr>
          <w:rFonts w:ascii="Century" w:hAnsi="Century"/>
          <w:szCs w:val="24"/>
        </w:rPr>
      </w:pPr>
      <w:r w:rsidRPr="00E878C4">
        <w:rPr>
          <w:rFonts w:ascii="Century" w:hAnsi="Century" w:hint="eastAsia"/>
          <w:szCs w:val="24"/>
        </w:rPr>
        <w:t>これは、同センターに遠方に居住する方から就業等に関する問い合わせがあった場合、大阪マザーズハローワークやマザーズコーナーを案内し、より身近で対応が可能となる相談窓口へ誘導することとしており、これに伴い、相談者が減少したものと考えられま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今後</w:t>
      </w:r>
      <w:r>
        <w:rPr>
          <w:rFonts w:ascii="Century" w:hAnsi="Century" w:hint="eastAsia"/>
          <w:szCs w:val="24"/>
        </w:rPr>
        <w:t>とも、積極的なＰＲ等により、就業・自立支援センターの広報</w:t>
      </w:r>
      <w:r w:rsidRPr="00E878C4">
        <w:rPr>
          <w:rFonts w:ascii="Century" w:hAnsi="Century" w:hint="eastAsia"/>
          <w:szCs w:val="24"/>
        </w:rPr>
        <w:t>に努め</w:t>
      </w:r>
      <w:r>
        <w:rPr>
          <w:rFonts w:ascii="Century" w:hAnsi="Century" w:hint="eastAsia"/>
          <w:szCs w:val="24"/>
        </w:rPr>
        <w:t>ますが、あわせて</w:t>
      </w:r>
      <w:r w:rsidRPr="00E878C4">
        <w:rPr>
          <w:rFonts w:ascii="Century" w:hAnsi="Century" w:hint="eastAsia"/>
          <w:szCs w:val="24"/>
        </w:rPr>
        <w:t>、ハローワークとさらなる連携を強化し、相談者がより身近な地域で相談を受け、雇用の確保が図れるよう、総合的な支援体制を整備することも重要と考えられます。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なお、利用者数の減少に伴い、就職者数も減少していますが、相談者に対する就職者比率は増加状況にあり、また、企業からの求人件数も伸びており、今後も積極的な企業等への働きかけにより、職域開拓や企業開拓を行い、求人件数を増加させ、求職者が希望する就職情報提供を行うなど</w:t>
      </w:r>
      <w:r>
        <w:rPr>
          <w:rFonts w:ascii="Century" w:hAnsi="Century" w:hint="eastAsia"/>
          <w:szCs w:val="24"/>
        </w:rPr>
        <w:t>、</w:t>
      </w:r>
      <w:r w:rsidRPr="00E878C4">
        <w:rPr>
          <w:rFonts w:ascii="Century" w:hAnsi="Century" w:hint="eastAsia"/>
          <w:szCs w:val="24"/>
        </w:rPr>
        <w:t>無料職業紹介所としての機能をより一層発揮させていくことが必要です。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一方、就職者の雇用状況をみると、常用雇用が</w:t>
      </w:r>
      <w:r>
        <w:rPr>
          <w:rFonts w:ascii="Century" w:hAnsi="Century" w:hint="eastAsia"/>
          <w:szCs w:val="24"/>
        </w:rPr>
        <w:t>少なく、その多くがパート・臨時での形態で、就職者全体の７～８割が</w:t>
      </w:r>
      <w:r w:rsidRPr="00E878C4">
        <w:rPr>
          <w:rFonts w:ascii="Century" w:hAnsi="Century" w:hint="eastAsia"/>
          <w:szCs w:val="24"/>
        </w:rPr>
        <w:t>不安定な雇用条件に置かれている状況であり、今後、安定した就労につながる支援を行っていくことが求められます。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出張相談は、母子自立支援員の相談機能を補完するとともに</w:t>
      </w:r>
      <w:r>
        <w:rPr>
          <w:rFonts w:ascii="Century" w:hAnsi="Century" w:hint="eastAsia"/>
          <w:szCs w:val="24"/>
        </w:rPr>
        <w:t>、</w:t>
      </w:r>
      <w:r w:rsidRPr="00E878C4">
        <w:rPr>
          <w:rFonts w:ascii="Century" w:hAnsi="Century" w:hint="eastAsia"/>
          <w:szCs w:val="24"/>
        </w:rPr>
        <w:t>身近な地域での相談体制を整備する</w:t>
      </w:r>
      <w:r w:rsidR="00344F4C">
        <w:rPr>
          <w:rFonts w:ascii="Century" w:hAnsi="Century" w:hint="eastAsia"/>
          <w:szCs w:val="24"/>
        </w:rPr>
        <w:t>取り組み</w:t>
      </w:r>
      <w:r w:rsidRPr="00E878C4">
        <w:rPr>
          <w:rFonts w:ascii="Century" w:hAnsi="Century" w:hint="eastAsia"/>
          <w:szCs w:val="24"/>
        </w:rPr>
        <w:t>です。平成２５年度には、一般市及び</w:t>
      </w:r>
      <w:r w:rsidR="00D12BEB">
        <w:rPr>
          <w:rFonts w:ascii="Century" w:hAnsi="Century" w:hint="eastAsia"/>
          <w:szCs w:val="24"/>
        </w:rPr>
        <w:t>郡</w:t>
      </w:r>
      <w:r>
        <w:rPr>
          <w:rFonts w:ascii="Century" w:hAnsi="Century" w:hint="eastAsia"/>
          <w:szCs w:val="24"/>
        </w:rPr>
        <w:t>部を所管する子ども家庭センター</w:t>
      </w:r>
      <w:r w:rsidRPr="00E878C4">
        <w:rPr>
          <w:rFonts w:ascii="Century" w:hAnsi="Century" w:hint="eastAsia"/>
          <w:szCs w:val="24"/>
        </w:rPr>
        <w:t>の全てを訪問し、また、訪問市町の協力のもと、住民に対する広報などを行ったものの、市町単独では相談件数も少ない状況であり、今後、その実施手法や広報のあり方について、検討する必要があります。</w:t>
      </w:r>
    </w:p>
    <w:p w:rsidR="003650A9" w:rsidRPr="00E878C4" w:rsidRDefault="003650A9" w:rsidP="003650A9">
      <w:pPr>
        <w:widowControl/>
        <w:jc w:val="left"/>
        <w:rPr>
          <w:rFonts w:ascii="Century" w:hAnsi="Century"/>
          <w:szCs w:val="24"/>
        </w:rPr>
      </w:pPr>
      <w:r w:rsidRPr="00E878C4">
        <w:rPr>
          <w:rFonts w:ascii="Century" w:hAnsi="Century"/>
          <w:szCs w:val="24"/>
        </w:rPr>
        <w:br w:type="page"/>
      </w:r>
    </w:p>
    <w:p w:rsidR="003650A9" w:rsidRPr="004C78B4" w:rsidRDefault="003650A9" w:rsidP="003650A9">
      <w:pPr>
        <w:ind w:firstLineChars="100" w:firstLine="220"/>
        <w:rPr>
          <w:rFonts w:ascii="Century" w:hAnsi="Century"/>
          <w:szCs w:val="24"/>
        </w:rPr>
      </w:pPr>
      <w:r w:rsidRPr="004C78B4">
        <w:rPr>
          <w:rFonts w:ascii="Century" w:hAnsi="Century" w:hint="eastAsia"/>
          <w:szCs w:val="24"/>
        </w:rPr>
        <w:lastRenderedPageBreak/>
        <w:t>■大阪府母子家庭等就業・自立支援センター事業（母子自立支援員研修）の状況</w:t>
      </w:r>
    </w:p>
    <w:p w:rsidR="003650A9" w:rsidRPr="004C78B4" w:rsidRDefault="003650A9" w:rsidP="003650A9">
      <w:pPr>
        <w:rPr>
          <w:rFonts w:ascii="Century" w:hAnsi="Century"/>
          <w:szCs w:val="24"/>
        </w:rPr>
      </w:pPr>
      <w:r w:rsidRPr="004C78B4">
        <w:rPr>
          <w:rFonts w:ascii="Century" w:hAnsi="Century" w:hint="eastAsia"/>
          <w:szCs w:val="24"/>
        </w:rPr>
        <w:t xml:space="preserve">　　対象：市・町の母子自立支援員　約５０名</w:t>
      </w:r>
    </w:p>
    <w:tbl>
      <w:tblPr>
        <w:tblStyle w:val="40"/>
        <w:tblW w:w="0" w:type="auto"/>
        <w:tblInd w:w="534" w:type="dxa"/>
        <w:tblLook w:val="04A0" w:firstRow="1" w:lastRow="0" w:firstColumn="1" w:lastColumn="0" w:noHBand="0" w:noVBand="1"/>
      </w:tblPr>
      <w:tblGrid>
        <w:gridCol w:w="736"/>
        <w:gridCol w:w="952"/>
        <w:gridCol w:w="7160"/>
      </w:tblGrid>
      <w:tr w:rsidR="003650A9" w:rsidRPr="004C78B4" w:rsidTr="00395EB7">
        <w:tc>
          <w:tcPr>
            <w:tcW w:w="736" w:type="dxa"/>
          </w:tcPr>
          <w:p w:rsidR="003650A9" w:rsidRPr="004C78B4" w:rsidRDefault="003650A9" w:rsidP="00395EB7">
            <w:pPr>
              <w:jc w:val="center"/>
              <w:rPr>
                <w:rFonts w:ascii="Century" w:hAnsi="Century"/>
                <w:sz w:val="21"/>
                <w:szCs w:val="21"/>
              </w:rPr>
            </w:pPr>
            <w:r w:rsidRPr="004C78B4">
              <w:rPr>
                <w:rFonts w:ascii="Century" w:hAnsi="Century" w:hint="eastAsia"/>
                <w:sz w:val="21"/>
                <w:szCs w:val="21"/>
              </w:rPr>
              <w:t>年度</w:t>
            </w:r>
          </w:p>
        </w:tc>
        <w:tc>
          <w:tcPr>
            <w:tcW w:w="952" w:type="dxa"/>
          </w:tcPr>
          <w:p w:rsidR="003650A9" w:rsidRPr="004C78B4" w:rsidRDefault="003650A9" w:rsidP="00395EB7">
            <w:pPr>
              <w:jc w:val="center"/>
              <w:rPr>
                <w:rFonts w:ascii="Century" w:hAnsi="Century"/>
                <w:sz w:val="21"/>
                <w:szCs w:val="21"/>
              </w:rPr>
            </w:pPr>
            <w:r w:rsidRPr="004C78B4">
              <w:rPr>
                <w:rFonts w:ascii="Century" w:hAnsi="Century" w:hint="eastAsia"/>
                <w:sz w:val="21"/>
                <w:szCs w:val="21"/>
              </w:rPr>
              <w:t>開催日</w:t>
            </w:r>
          </w:p>
        </w:tc>
        <w:tc>
          <w:tcPr>
            <w:tcW w:w="7160" w:type="dxa"/>
          </w:tcPr>
          <w:p w:rsidR="003650A9" w:rsidRPr="004C78B4" w:rsidRDefault="003650A9" w:rsidP="00395EB7">
            <w:pPr>
              <w:jc w:val="center"/>
              <w:rPr>
                <w:rFonts w:ascii="Century" w:hAnsi="Century"/>
                <w:sz w:val="21"/>
                <w:szCs w:val="21"/>
              </w:rPr>
            </w:pPr>
            <w:r w:rsidRPr="004C78B4">
              <w:rPr>
                <w:rFonts w:ascii="Century" w:hAnsi="Century" w:hint="eastAsia"/>
                <w:sz w:val="21"/>
                <w:szCs w:val="21"/>
              </w:rPr>
              <w:t>内　　　　　容</w:t>
            </w:r>
          </w:p>
        </w:tc>
      </w:tr>
      <w:tr w:rsidR="003650A9" w:rsidRPr="004C78B4" w:rsidTr="00395EB7">
        <w:tc>
          <w:tcPr>
            <w:tcW w:w="736" w:type="dxa"/>
            <w:vMerge w:val="restart"/>
          </w:tcPr>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r>
              <w:rPr>
                <w:rFonts w:ascii="Century" w:hAnsi="Century" w:hint="eastAsia"/>
                <w:sz w:val="20"/>
                <w:szCs w:val="20"/>
              </w:rPr>
              <w:t>平成</w:t>
            </w:r>
          </w:p>
          <w:p w:rsidR="003650A9" w:rsidRDefault="003650A9" w:rsidP="00395EB7">
            <w:pPr>
              <w:jc w:val="center"/>
              <w:rPr>
                <w:rFonts w:ascii="Century" w:hAnsi="Century"/>
                <w:sz w:val="20"/>
                <w:szCs w:val="20"/>
              </w:rPr>
            </w:pPr>
            <w:r w:rsidRPr="004C78B4">
              <w:rPr>
                <w:rFonts w:ascii="Century" w:hAnsi="Century" w:hint="eastAsia"/>
                <w:sz w:val="20"/>
                <w:szCs w:val="20"/>
              </w:rPr>
              <w:t>２１</w:t>
            </w:r>
          </w:p>
          <w:p w:rsidR="003650A9" w:rsidRPr="004C78B4" w:rsidRDefault="003650A9" w:rsidP="00395EB7">
            <w:pPr>
              <w:jc w:val="center"/>
              <w:rPr>
                <w:rFonts w:ascii="Century" w:hAnsi="Century"/>
                <w:sz w:val="20"/>
                <w:szCs w:val="20"/>
              </w:rPr>
            </w:pPr>
            <w:r>
              <w:rPr>
                <w:rFonts w:ascii="Century" w:hAnsi="Century" w:hint="eastAsia"/>
                <w:sz w:val="20"/>
                <w:szCs w:val="20"/>
              </w:rPr>
              <w:t>年度</w:t>
            </w: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10/7</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自立促進計画　</w:t>
            </w:r>
            <w:r w:rsidRPr="004C78B4">
              <w:rPr>
                <w:rFonts w:ascii="Century" w:hAnsi="Century" w:hint="eastAsia"/>
                <w:sz w:val="20"/>
                <w:szCs w:val="20"/>
              </w:rPr>
              <w:t>(2)</w:t>
            </w:r>
            <w:r w:rsidRPr="004C78B4">
              <w:rPr>
                <w:rFonts w:ascii="Century" w:hAnsi="Century" w:hint="eastAsia"/>
                <w:sz w:val="20"/>
                <w:szCs w:val="20"/>
              </w:rPr>
              <w:t xml:space="preserve">貸付金制度　</w:t>
            </w:r>
            <w:r w:rsidRPr="004C78B4">
              <w:rPr>
                <w:rFonts w:ascii="Century" w:hAnsi="Century" w:hint="eastAsia"/>
                <w:sz w:val="20"/>
                <w:szCs w:val="20"/>
              </w:rPr>
              <w:t>(3)</w:t>
            </w:r>
            <w:r w:rsidRPr="004C78B4">
              <w:rPr>
                <w:rFonts w:ascii="Century" w:hAnsi="Century" w:hint="eastAsia"/>
                <w:sz w:val="20"/>
                <w:szCs w:val="20"/>
              </w:rPr>
              <w:t xml:space="preserve">奨学金制度　</w:t>
            </w:r>
            <w:r w:rsidRPr="004C78B4">
              <w:rPr>
                <w:rFonts w:ascii="Century" w:hAnsi="Century" w:hint="eastAsia"/>
                <w:sz w:val="20"/>
                <w:szCs w:val="20"/>
              </w:rPr>
              <w:t>(4)</w:t>
            </w:r>
            <w:r w:rsidRPr="004C78B4">
              <w:rPr>
                <w:rFonts w:ascii="Century" w:hAnsi="Century" w:hint="eastAsia"/>
                <w:sz w:val="20"/>
                <w:szCs w:val="20"/>
              </w:rPr>
              <w:t>生活保護</w:t>
            </w:r>
          </w:p>
        </w:tc>
      </w:tr>
      <w:tr w:rsidR="003650A9" w:rsidRPr="004C78B4" w:rsidTr="00395EB7">
        <w:trPr>
          <w:trHeight w:val="163"/>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10/13</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ＤＶ相談とその支援　</w:t>
            </w:r>
            <w:r w:rsidRPr="004C78B4">
              <w:rPr>
                <w:rFonts w:ascii="Century" w:hAnsi="Century" w:hint="eastAsia"/>
                <w:sz w:val="20"/>
                <w:szCs w:val="20"/>
              </w:rPr>
              <w:t>(2)</w:t>
            </w:r>
            <w:r w:rsidRPr="004C78B4">
              <w:rPr>
                <w:rFonts w:ascii="Century" w:hAnsi="Century" w:hint="eastAsia"/>
                <w:sz w:val="20"/>
                <w:szCs w:val="20"/>
              </w:rPr>
              <w:t xml:space="preserve">消費者金融、自己破産、多重債務について　</w:t>
            </w:r>
          </w:p>
          <w:p w:rsidR="003650A9" w:rsidRPr="004C78B4" w:rsidRDefault="003650A9" w:rsidP="00395EB7">
            <w:pPr>
              <w:rPr>
                <w:rFonts w:ascii="Century" w:hAnsi="Century"/>
                <w:sz w:val="20"/>
                <w:szCs w:val="20"/>
              </w:rPr>
            </w:pPr>
            <w:r w:rsidRPr="004C78B4">
              <w:rPr>
                <w:rFonts w:ascii="Century" w:hAnsi="Century" w:hint="eastAsia"/>
                <w:sz w:val="20"/>
                <w:szCs w:val="20"/>
              </w:rPr>
              <w:t>(3)</w:t>
            </w:r>
            <w:r w:rsidRPr="004C78B4">
              <w:rPr>
                <w:rFonts w:ascii="Century" w:hAnsi="Century" w:hint="eastAsia"/>
                <w:sz w:val="20"/>
                <w:szCs w:val="20"/>
              </w:rPr>
              <w:t>離婚協議等の調停について</w:t>
            </w:r>
          </w:p>
        </w:tc>
      </w:tr>
      <w:tr w:rsidR="003650A9" w:rsidRPr="004C78B4" w:rsidTr="00395EB7">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10/22</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発達障がいの理解　</w:t>
            </w:r>
            <w:r w:rsidRPr="004C78B4">
              <w:rPr>
                <w:rFonts w:ascii="Century" w:hAnsi="Century" w:hint="eastAsia"/>
                <w:sz w:val="20"/>
                <w:szCs w:val="20"/>
              </w:rPr>
              <w:t>(2)</w:t>
            </w:r>
            <w:r w:rsidRPr="004C78B4">
              <w:rPr>
                <w:rFonts w:ascii="Century" w:hAnsi="Century" w:hint="eastAsia"/>
                <w:sz w:val="20"/>
                <w:szCs w:val="20"/>
              </w:rPr>
              <w:t>先進的</w:t>
            </w:r>
            <w:r w:rsidR="00CD7DBA">
              <w:rPr>
                <w:rFonts w:ascii="Century" w:hAnsi="Century" w:hint="eastAsia"/>
                <w:sz w:val="20"/>
                <w:szCs w:val="20"/>
              </w:rPr>
              <w:t>取り組み</w:t>
            </w:r>
            <w:r w:rsidRPr="004C78B4">
              <w:rPr>
                <w:rFonts w:ascii="Century" w:hAnsi="Century" w:hint="eastAsia"/>
                <w:sz w:val="20"/>
                <w:szCs w:val="20"/>
              </w:rPr>
              <w:t>の実践報告と検討</w:t>
            </w:r>
          </w:p>
        </w:tc>
      </w:tr>
      <w:tr w:rsidR="003650A9" w:rsidRPr="004C78B4" w:rsidTr="00395EB7">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10/27</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ハローワークを活用した就労支援　</w:t>
            </w:r>
            <w:r w:rsidRPr="004C78B4">
              <w:rPr>
                <w:rFonts w:ascii="Century" w:hAnsi="Century" w:hint="eastAsia"/>
                <w:sz w:val="20"/>
                <w:szCs w:val="20"/>
              </w:rPr>
              <w:t>(2)</w:t>
            </w:r>
            <w:r>
              <w:rPr>
                <w:rFonts w:ascii="Century" w:hAnsi="Century" w:hint="eastAsia"/>
                <w:sz w:val="20"/>
                <w:szCs w:val="20"/>
              </w:rPr>
              <w:t>キャリアカウンセリング</w:t>
            </w:r>
            <w:r w:rsidRPr="004C78B4">
              <w:rPr>
                <w:rFonts w:ascii="Century" w:hAnsi="Century" w:hint="eastAsia"/>
                <w:sz w:val="20"/>
                <w:szCs w:val="20"/>
              </w:rPr>
              <w:t>の進め方</w:t>
            </w:r>
          </w:p>
        </w:tc>
      </w:tr>
      <w:tr w:rsidR="003650A9" w:rsidRPr="004C78B4" w:rsidTr="00395EB7">
        <w:trPr>
          <w:trHeight w:val="389"/>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11/4</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子どもの貧困と児童虐待について　</w:t>
            </w:r>
            <w:r w:rsidRPr="004C78B4">
              <w:rPr>
                <w:rFonts w:ascii="Century" w:hAnsi="Century" w:hint="eastAsia"/>
                <w:sz w:val="20"/>
                <w:szCs w:val="20"/>
              </w:rPr>
              <w:t>(2)</w:t>
            </w:r>
            <w:r w:rsidRPr="004C78B4">
              <w:rPr>
                <w:rFonts w:ascii="Century" w:hAnsi="Century" w:hint="eastAsia"/>
                <w:sz w:val="20"/>
                <w:szCs w:val="20"/>
              </w:rPr>
              <w:t>先進的</w:t>
            </w:r>
            <w:r w:rsidR="00344F4C">
              <w:rPr>
                <w:rFonts w:ascii="Century" w:hAnsi="Century" w:hint="eastAsia"/>
                <w:sz w:val="20"/>
                <w:szCs w:val="20"/>
              </w:rPr>
              <w:t>取り組み</w:t>
            </w:r>
            <w:r w:rsidRPr="004C78B4">
              <w:rPr>
                <w:rFonts w:ascii="Century" w:hAnsi="Century" w:hint="eastAsia"/>
                <w:sz w:val="20"/>
                <w:szCs w:val="20"/>
              </w:rPr>
              <w:t>の実践報告と検討</w:t>
            </w:r>
          </w:p>
        </w:tc>
      </w:tr>
      <w:tr w:rsidR="003650A9" w:rsidRPr="004C78B4" w:rsidTr="00395EB7">
        <w:trPr>
          <w:trHeight w:val="405"/>
        </w:trPr>
        <w:tc>
          <w:tcPr>
            <w:tcW w:w="736" w:type="dxa"/>
            <w:vMerge w:val="restart"/>
          </w:tcPr>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r>
              <w:rPr>
                <w:rFonts w:ascii="Century" w:hAnsi="Century" w:hint="eastAsia"/>
                <w:sz w:val="20"/>
                <w:szCs w:val="20"/>
              </w:rPr>
              <w:t>平成</w:t>
            </w:r>
          </w:p>
          <w:p w:rsidR="003650A9" w:rsidRDefault="003650A9" w:rsidP="00395EB7">
            <w:pPr>
              <w:jc w:val="center"/>
              <w:rPr>
                <w:rFonts w:ascii="Century" w:hAnsi="Century"/>
                <w:sz w:val="20"/>
                <w:szCs w:val="20"/>
              </w:rPr>
            </w:pPr>
            <w:r w:rsidRPr="004C78B4">
              <w:rPr>
                <w:rFonts w:ascii="Century" w:hAnsi="Century" w:hint="eastAsia"/>
                <w:sz w:val="20"/>
                <w:szCs w:val="20"/>
              </w:rPr>
              <w:t>２２</w:t>
            </w:r>
          </w:p>
          <w:p w:rsidR="003650A9" w:rsidRPr="004C78B4" w:rsidRDefault="003650A9" w:rsidP="00395EB7">
            <w:pPr>
              <w:jc w:val="center"/>
              <w:rPr>
                <w:rFonts w:ascii="Century" w:hAnsi="Century"/>
                <w:sz w:val="20"/>
                <w:szCs w:val="20"/>
              </w:rPr>
            </w:pPr>
            <w:r>
              <w:rPr>
                <w:rFonts w:ascii="Century" w:hAnsi="Century" w:hint="eastAsia"/>
                <w:sz w:val="20"/>
                <w:szCs w:val="20"/>
              </w:rPr>
              <w:t>年度</w:t>
            </w: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9/27</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離婚前・離婚後の法的手続き　</w:t>
            </w:r>
            <w:r w:rsidRPr="004C78B4">
              <w:rPr>
                <w:rFonts w:ascii="Century" w:hAnsi="Century" w:hint="eastAsia"/>
                <w:sz w:val="20"/>
                <w:szCs w:val="20"/>
              </w:rPr>
              <w:t>(2)</w:t>
            </w:r>
            <w:r w:rsidRPr="004C78B4">
              <w:rPr>
                <w:rFonts w:ascii="Century" w:hAnsi="Century" w:hint="eastAsia"/>
                <w:sz w:val="20"/>
                <w:szCs w:val="20"/>
              </w:rPr>
              <w:t>多重債務・自己破産</w:t>
            </w:r>
          </w:p>
          <w:p w:rsidR="003650A9" w:rsidRPr="004C78B4" w:rsidRDefault="003650A9" w:rsidP="00395EB7">
            <w:pPr>
              <w:rPr>
                <w:rFonts w:ascii="Century" w:hAnsi="Century"/>
                <w:sz w:val="20"/>
                <w:szCs w:val="20"/>
              </w:rPr>
            </w:pPr>
            <w:r w:rsidRPr="004C78B4">
              <w:rPr>
                <w:rFonts w:ascii="Century" w:hAnsi="Century" w:hint="eastAsia"/>
                <w:sz w:val="20"/>
                <w:szCs w:val="20"/>
              </w:rPr>
              <w:t>(3)</w:t>
            </w:r>
            <w:r w:rsidRPr="004C78B4">
              <w:rPr>
                <w:rFonts w:ascii="Century" w:hAnsi="Century" w:hint="eastAsia"/>
                <w:sz w:val="20"/>
                <w:szCs w:val="20"/>
              </w:rPr>
              <w:t>就業支援の進め方①</w:t>
            </w:r>
          </w:p>
        </w:tc>
      </w:tr>
      <w:tr w:rsidR="003650A9" w:rsidRPr="004C78B4" w:rsidTr="00395EB7">
        <w:trPr>
          <w:trHeight w:val="375"/>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10/7</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(1)DV</w:t>
            </w:r>
            <w:r w:rsidRPr="004C78B4">
              <w:rPr>
                <w:rFonts w:ascii="Century" w:hAnsi="Century" w:hint="eastAsia"/>
                <w:sz w:val="20"/>
                <w:szCs w:val="20"/>
              </w:rPr>
              <w:t xml:space="preserve">防止法と相談支援　</w:t>
            </w:r>
            <w:r w:rsidRPr="004C78B4">
              <w:rPr>
                <w:rFonts w:ascii="Century" w:hAnsi="Century" w:hint="eastAsia"/>
                <w:sz w:val="20"/>
                <w:szCs w:val="20"/>
              </w:rPr>
              <w:t>(2)</w:t>
            </w:r>
            <w:r w:rsidRPr="004C78B4">
              <w:rPr>
                <w:rFonts w:ascii="Century" w:hAnsi="Century" w:hint="eastAsia"/>
                <w:sz w:val="20"/>
                <w:szCs w:val="20"/>
              </w:rPr>
              <w:t xml:space="preserve">生活保護制度　</w:t>
            </w:r>
            <w:r w:rsidRPr="004C78B4">
              <w:rPr>
                <w:rFonts w:ascii="Century" w:hAnsi="Century" w:hint="eastAsia"/>
                <w:sz w:val="20"/>
                <w:szCs w:val="20"/>
              </w:rPr>
              <w:t>(3)</w:t>
            </w:r>
            <w:r w:rsidRPr="004C78B4">
              <w:rPr>
                <w:rFonts w:ascii="Century" w:hAnsi="Century" w:hint="eastAsia"/>
                <w:sz w:val="20"/>
                <w:szCs w:val="20"/>
              </w:rPr>
              <w:t>発達障がいの理解</w:t>
            </w:r>
          </w:p>
        </w:tc>
      </w:tr>
      <w:tr w:rsidR="003650A9" w:rsidRPr="004C78B4" w:rsidTr="00395EB7">
        <w:trPr>
          <w:trHeight w:val="375"/>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10/15</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対人援助のありかた　</w:t>
            </w:r>
            <w:r w:rsidRPr="004C78B4">
              <w:rPr>
                <w:rFonts w:ascii="Century" w:hAnsi="Century" w:hint="eastAsia"/>
                <w:sz w:val="20"/>
                <w:szCs w:val="20"/>
              </w:rPr>
              <w:t>(2)</w:t>
            </w:r>
            <w:r w:rsidRPr="004C78B4">
              <w:rPr>
                <w:rFonts w:ascii="Century" w:hAnsi="Century" w:hint="eastAsia"/>
                <w:sz w:val="20"/>
                <w:szCs w:val="20"/>
              </w:rPr>
              <w:t>コミュニケーションスキル</w:t>
            </w:r>
          </w:p>
        </w:tc>
      </w:tr>
      <w:tr w:rsidR="003650A9" w:rsidRPr="004C78B4" w:rsidTr="00395EB7">
        <w:trPr>
          <w:trHeight w:val="405"/>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10/29</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父子家庭の支援　</w:t>
            </w:r>
            <w:r w:rsidRPr="004C78B4">
              <w:rPr>
                <w:rFonts w:ascii="Century" w:hAnsi="Century" w:hint="eastAsia"/>
                <w:sz w:val="20"/>
                <w:szCs w:val="20"/>
              </w:rPr>
              <w:t>(2)</w:t>
            </w:r>
            <w:r w:rsidRPr="004C78B4">
              <w:rPr>
                <w:rFonts w:ascii="Century" w:hAnsi="Century" w:hint="eastAsia"/>
                <w:sz w:val="20"/>
                <w:szCs w:val="20"/>
              </w:rPr>
              <w:t xml:space="preserve">就業支援の進め方②　</w:t>
            </w:r>
            <w:r w:rsidRPr="004C78B4">
              <w:rPr>
                <w:rFonts w:ascii="Century" w:hAnsi="Century" w:hint="eastAsia"/>
                <w:sz w:val="20"/>
                <w:szCs w:val="20"/>
              </w:rPr>
              <w:t>(3)</w:t>
            </w:r>
            <w:r w:rsidRPr="004C78B4">
              <w:rPr>
                <w:rFonts w:ascii="Century" w:hAnsi="Century" w:hint="eastAsia"/>
                <w:sz w:val="20"/>
                <w:szCs w:val="20"/>
              </w:rPr>
              <w:t>奨学金制度</w:t>
            </w:r>
          </w:p>
        </w:tc>
      </w:tr>
      <w:tr w:rsidR="003650A9" w:rsidRPr="004C78B4" w:rsidTr="00395EB7">
        <w:trPr>
          <w:trHeight w:val="390"/>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11/9</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母子自立支援員のエンパワメント　</w:t>
            </w:r>
            <w:r w:rsidRPr="004C78B4">
              <w:rPr>
                <w:rFonts w:ascii="Century" w:hAnsi="Century" w:hint="eastAsia"/>
                <w:sz w:val="20"/>
                <w:szCs w:val="20"/>
              </w:rPr>
              <w:t>(2)</w:t>
            </w:r>
            <w:r w:rsidRPr="004C78B4">
              <w:rPr>
                <w:rFonts w:ascii="Century" w:hAnsi="Century" w:hint="eastAsia"/>
                <w:sz w:val="20"/>
                <w:szCs w:val="20"/>
              </w:rPr>
              <w:t>女性自立支援センター見学</w:t>
            </w:r>
          </w:p>
        </w:tc>
      </w:tr>
      <w:tr w:rsidR="003650A9" w:rsidRPr="004C78B4" w:rsidTr="00395EB7">
        <w:trPr>
          <w:trHeight w:val="345"/>
        </w:trPr>
        <w:tc>
          <w:tcPr>
            <w:tcW w:w="736" w:type="dxa"/>
            <w:vMerge w:val="restart"/>
          </w:tcPr>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r>
              <w:rPr>
                <w:rFonts w:ascii="Century" w:hAnsi="Century" w:hint="eastAsia"/>
                <w:sz w:val="20"/>
                <w:szCs w:val="20"/>
              </w:rPr>
              <w:t>平成</w:t>
            </w:r>
          </w:p>
          <w:p w:rsidR="003650A9" w:rsidRDefault="003650A9" w:rsidP="00395EB7">
            <w:pPr>
              <w:jc w:val="center"/>
              <w:rPr>
                <w:rFonts w:hAnsi="HG丸ｺﾞｼｯｸM-PRO"/>
                <w:sz w:val="20"/>
                <w:szCs w:val="20"/>
              </w:rPr>
            </w:pPr>
            <w:r w:rsidRPr="004C78B4">
              <w:rPr>
                <w:rFonts w:hAnsi="HG丸ｺﾞｼｯｸM-PRO" w:hint="eastAsia"/>
                <w:sz w:val="20"/>
                <w:szCs w:val="20"/>
              </w:rPr>
              <w:t>２３</w:t>
            </w:r>
          </w:p>
          <w:p w:rsidR="003650A9" w:rsidRPr="004C78B4" w:rsidRDefault="003650A9" w:rsidP="00395EB7">
            <w:pPr>
              <w:jc w:val="center"/>
              <w:rPr>
                <w:rFonts w:hAnsi="HG丸ｺﾞｼｯｸM-PRO"/>
                <w:sz w:val="20"/>
                <w:szCs w:val="20"/>
              </w:rPr>
            </w:pPr>
            <w:r>
              <w:rPr>
                <w:rFonts w:hAnsi="HG丸ｺﾞｼｯｸM-PRO" w:hint="eastAsia"/>
                <w:sz w:val="20"/>
                <w:szCs w:val="20"/>
              </w:rPr>
              <w:t>年度</w:t>
            </w: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9/29</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離婚前・離婚後の法的手続き　</w:t>
            </w:r>
            <w:r w:rsidRPr="004C78B4">
              <w:rPr>
                <w:rFonts w:ascii="Century" w:hAnsi="Century" w:hint="eastAsia"/>
                <w:sz w:val="20"/>
                <w:szCs w:val="20"/>
              </w:rPr>
              <w:t>(2)</w:t>
            </w:r>
            <w:r w:rsidRPr="004C78B4">
              <w:rPr>
                <w:rFonts w:ascii="Century" w:hAnsi="Century" w:hint="eastAsia"/>
                <w:sz w:val="20"/>
                <w:szCs w:val="20"/>
              </w:rPr>
              <w:t xml:space="preserve">生活保護制度　</w:t>
            </w:r>
            <w:r w:rsidRPr="004C78B4">
              <w:rPr>
                <w:rFonts w:ascii="Century" w:hAnsi="Century" w:hint="eastAsia"/>
                <w:sz w:val="20"/>
                <w:szCs w:val="20"/>
              </w:rPr>
              <w:t>(3)</w:t>
            </w:r>
            <w:r w:rsidRPr="004C78B4">
              <w:rPr>
                <w:rFonts w:ascii="Century" w:hAnsi="Century" w:hint="eastAsia"/>
                <w:sz w:val="20"/>
                <w:szCs w:val="20"/>
              </w:rPr>
              <w:t>心の悩みへの支援</w:t>
            </w:r>
          </w:p>
        </w:tc>
      </w:tr>
      <w:tr w:rsidR="003650A9" w:rsidRPr="004C78B4" w:rsidTr="00395EB7">
        <w:trPr>
          <w:trHeight w:val="360"/>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10/7</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母子・寡婦福祉資金　</w:t>
            </w:r>
            <w:r w:rsidRPr="004C78B4">
              <w:rPr>
                <w:rFonts w:ascii="Century" w:hAnsi="Century" w:hint="eastAsia"/>
                <w:sz w:val="20"/>
                <w:szCs w:val="20"/>
              </w:rPr>
              <w:t>(2)</w:t>
            </w:r>
            <w:r w:rsidRPr="004C78B4">
              <w:rPr>
                <w:rFonts w:ascii="Century" w:hAnsi="Century" w:hint="eastAsia"/>
                <w:sz w:val="20"/>
                <w:szCs w:val="20"/>
              </w:rPr>
              <w:t>事例検討</w:t>
            </w:r>
          </w:p>
        </w:tc>
      </w:tr>
      <w:tr w:rsidR="003650A9" w:rsidRPr="004C78B4" w:rsidTr="00395EB7">
        <w:trPr>
          <w:trHeight w:val="345"/>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10/19</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就業支援の進め方　</w:t>
            </w:r>
            <w:r w:rsidRPr="004C78B4">
              <w:rPr>
                <w:rFonts w:ascii="Century" w:hAnsi="Century" w:hint="eastAsia"/>
                <w:sz w:val="20"/>
                <w:szCs w:val="20"/>
              </w:rPr>
              <w:t>(2)</w:t>
            </w:r>
            <w:r w:rsidRPr="004C78B4">
              <w:rPr>
                <w:rFonts w:ascii="Century" w:hAnsi="Century" w:hint="eastAsia"/>
                <w:sz w:val="20"/>
                <w:szCs w:val="20"/>
              </w:rPr>
              <w:t>相談援助技術とコミュニケーションスキル</w:t>
            </w:r>
          </w:p>
        </w:tc>
      </w:tr>
      <w:tr w:rsidR="003650A9" w:rsidRPr="004C78B4" w:rsidTr="00395EB7">
        <w:trPr>
          <w:trHeight w:val="360"/>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10/25</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成年後見制度と日常生活自立支援制度　</w:t>
            </w:r>
            <w:r w:rsidRPr="004C78B4">
              <w:rPr>
                <w:rFonts w:ascii="Century" w:hAnsi="Century" w:hint="eastAsia"/>
                <w:sz w:val="20"/>
                <w:szCs w:val="20"/>
              </w:rPr>
              <w:t>(2)</w:t>
            </w:r>
            <w:r w:rsidRPr="004C78B4">
              <w:rPr>
                <w:rFonts w:ascii="Century" w:hAnsi="Century" w:hint="eastAsia"/>
                <w:sz w:val="20"/>
                <w:szCs w:val="20"/>
              </w:rPr>
              <w:t xml:space="preserve">奨学金制度　</w:t>
            </w:r>
            <w:r w:rsidRPr="004C78B4">
              <w:rPr>
                <w:rFonts w:ascii="Century" w:hAnsi="Century" w:hint="eastAsia"/>
                <w:sz w:val="20"/>
                <w:szCs w:val="20"/>
              </w:rPr>
              <w:t>(3)</w:t>
            </w:r>
            <w:r w:rsidRPr="004C78B4">
              <w:rPr>
                <w:rFonts w:ascii="Century" w:hAnsi="Century" w:hint="eastAsia"/>
                <w:sz w:val="20"/>
                <w:szCs w:val="20"/>
              </w:rPr>
              <w:t>相談援助記録</w:t>
            </w:r>
          </w:p>
        </w:tc>
      </w:tr>
      <w:tr w:rsidR="003650A9" w:rsidRPr="004C78B4" w:rsidTr="00395EB7">
        <w:trPr>
          <w:trHeight w:val="70"/>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11/10</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当事者の視点から支援のあり方を学ぶ　</w:t>
            </w:r>
            <w:r w:rsidRPr="004C78B4">
              <w:rPr>
                <w:rFonts w:ascii="Century" w:hAnsi="Century" w:hint="eastAsia"/>
                <w:sz w:val="20"/>
                <w:szCs w:val="20"/>
              </w:rPr>
              <w:t>(2)</w:t>
            </w:r>
            <w:r w:rsidRPr="004C78B4">
              <w:rPr>
                <w:rFonts w:ascii="Century" w:hAnsi="Century" w:hint="eastAsia"/>
                <w:sz w:val="20"/>
                <w:szCs w:val="20"/>
              </w:rPr>
              <w:t xml:space="preserve">児童虐待の現状と対応　</w:t>
            </w:r>
          </w:p>
          <w:p w:rsidR="003650A9" w:rsidRPr="004C78B4" w:rsidRDefault="003650A9" w:rsidP="00395EB7">
            <w:pPr>
              <w:rPr>
                <w:rFonts w:ascii="Century" w:hAnsi="Century"/>
                <w:sz w:val="20"/>
                <w:szCs w:val="20"/>
              </w:rPr>
            </w:pPr>
            <w:r w:rsidRPr="004C78B4">
              <w:rPr>
                <w:rFonts w:ascii="Century" w:hAnsi="Century" w:hint="eastAsia"/>
                <w:sz w:val="20"/>
                <w:szCs w:val="20"/>
              </w:rPr>
              <w:t>(3)DV</w:t>
            </w:r>
            <w:r w:rsidRPr="004C78B4">
              <w:rPr>
                <w:rFonts w:ascii="Century" w:hAnsi="Century" w:hint="eastAsia"/>
                <w:sz w:val="20"/>
                <w:szCs w:val="20"/>
              </w:rPr>
              <w:t>防止法と相談支援</w:t>
            </w:r>
          </w:p>
        </w:tc>
      </w:tr>
      <w:tr w:rsidR="003650A9" w:rsidRPr="004C78B4" w:rsidTr="00395EB7">
        <w:trPr>
          <w:trHeight w:val="70"/>
        </w:trPr>
        <w:tc>
          <w:tcPr>
            <w:tcW w:w="736" w:type="dxa"/>
            <w:vMerge w:val="restart"/>
          </w:tcPr>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r>
              <w:rPr>
                <w:rFonts w:ascii="Century" w:hAnsi="Century" w:hint="eastAsia"/>
                <w:sz w:val="20"/>
                <w:szCs w:val="20"/>
              </w:rPr>
              <w:t>平成</w:t>
            </w:r>
          </w:p>
          <w:p w:rsidR="003650A9" w:rsidRDefault="003650A9" w:rsidP="00395EB7">
            <w:pPr>
              <w:jc w:val="center"/>
              <w:rPr>
                <w:rFonts w:ascii="Century" w:hAnsi="Century"/>
                <w:sz w:val="20"/>
                <w:szCs w:val="20"/>
              </w:rPr>
            </w:pPr>
            <w:r w:rsidRPr="004C78B4">
              <w:rPr>
                <w:rFonts w:ascii="Century" w:hAnsi="Century" w:hint="eastAsia"/>
                <w:sz w:val="20"/>
                <w:szCs w:val="20"/>
              </w:rPr>
              <w:t>２４</w:t>
            </w:r>
          </w:p>
          <w:p w:rsidR="003650A9" w:rsidRPr="004C78B4" w:rsidRDefault="003650A9" w:rsidP="00395EB7">
            <w:pPr>
              <w:jc w:val="center"/>
              <w:rPr>
                <w:rFonts w:ascii="Century" w:hAnsi="Century"/>
                <w:sz w:val="20"/>
                <w:szCs w:val="20"/>
              </w:rPr>
            </w:pPr>
            <w:r>
              <w:rPr>
                <w:rFonts w:ascii="Century" w:hAnsi="Century" w:hint="eastAsia"/>
                <w:sz w:val="20"/>
                <w:szCs w:val="20"/>
              </w:rPr>
              <w:t>年度</w:t>
            </w: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7/12</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母子・寡婦福祉資金　</w:t>
            </w:r>
            <w:r w:rsidRPr="004C78B4">
              <w:rPr>
                <w:rFonts w:ascii="Century" w:hAnsi="Century" w:hint="eastAsia"/>
                <w:sz w:val="20"/>
                <w:szCs w:val="20"/>
              </w:rPr>
              <w:t>(2)</w:t>
            </w:r>
            <w:r w:rsidRPr="004C78B4">
              <w:rPr>
                <w:rFonts w:ascii="Century" w:hAnsi="Century" w:hint="eastAsia"/>
                <w:sz w:val="20"/>
                <w:szCs w:val="20"/>
              </w:rPr>
              <w:t xml:space="preserve">大阪府「ひとり親家庭等コールセンタースタッフ養成講座」の紹介　</w:t>
            </w:r>
            <w:r w:rsidRPr="004C78B4">
              <w:rPr>
                <w:rFonts w:ascii="Century" w:hAnsi="Century" w:hint="eastAsia"/>
                <w:sz w:val="20"/>
                <w:szCs w:val="20"/>
              </w:rPr>
              <w:t>(3)</w:t>
            </w:r>
            <w:r w:rsidRPr="004C78B4">
              <w:rPr>
                <w:rFonts w:ascii="Century" w:hAnsi="Century" w:hint="eastAsia"/>
                <w:sz w:val="20"/>
                <w:szCs w:val="20"/>
              </w:rPr>
              <w:t>当事者の視点から父子家庭の支援のあり方を学ぶ</w:t>
            </w:r>
          </w:p>
        </w:tc>
      </w:tr>
      <w:tr w:rsidR="003650A9" w:rsidRPr="004C78B4" w:rsidTr="00395EB7">
        <w:trPr>
          <w:trHeight w:val="375"/>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7/20</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離婚前・離婚後の法的手続き　</w:t>
            </w:r>
            <w:r w:rsidRPr="004C78B4">
              <w:rPr>
                <w:rFonts w:ascii="Century" w:hAnsi="Century" w:hint="eastAsia"/>
                <w:sz w:val="20"/>
                <w:szCs w:val="20"/>
              </w:rPr>
              <w:t>(2)</w:t>
            </w:r>
            <w:r w:rsidRPr="004C78B4">
              <w:rPr>
                <w:rFonts w:ascii="Century" w:hAnsi="Century" w:hint="eastAsia"/>
                <w:sz w:val="20"/>
                <w:szCs w:val="20"/>
              </w:rPr>
              <w:t xml:space="preserve">養育費と面会交流　</w:t>
            </w:r>
          </w:p>
          <w:p w:rsidR="003650A9" w:rsidRPr="004C78B4" w:rsidRDefault="003650A9" w:rsidP="00395EB7">
            <w:pPr>
              <w:rPr>
                <w:rFonts w:ascii="Century" w:hAnsi="Century"/>
                <w:sz w:val="20"/>
                <w:szCs w:val="20"/>
              </w:rPr>
            </w:pPr>
            <w:r w:rsidRPr="004C78B4">
              <w:rPr>
                <w:rFonts w:ascii="Century" w:hAnsi="Century" w:hint="eastAsia"/>
                <w:sz w:val="20"/>
                <w:szCs w:val="20"/>
              </w:rPr>
              <w:t>(3)</w:t>
            </w:r>
            <w:r w:rsidRPr="004C78B4">
              <w:rPr>
                <w:rFonts w:ascii="Century" w:hAnsi="Century" w:hint="eastAsia"/>
                <w:sz w:val="20"/>
                <w:szCs w:val="20"/>
              </w:rPr>
              <w:t xml:space="preserve">ハローワークにおける就労支援　</w:t>
            </w:r>
            <w:r w:rsidRPr="004C78B4">
              <w:rPr>
                <w:rFonts w:ascii="Century" w:hAnsi="Century" w:hint="eastAsia"/>
                <w:sz w:val="20"/>
                <w:szCs w:val="20"/>
              </w:rPr>
              <w:t>(4)</w:t>
            </w:r>
            <w:r w:rsidRPr="004C78B4">
              <w:rPr>
                <w:rFonts w:ascii="Century" w:hAnsi="Century" w:hint="eastAsia"/>
                <w:sz w:val="20"/>
                <w:szCs w:val="20"/>
              </w:rPr>
              <w:t>返済困難者の支援</w:t>
            </w:r>
          </w:p>
        </w:tc>
      </w:tr>
      <w:tr w:rsidR="003650A9" w:rsidRPr="004C78B4" w:rsidTr="00395EB7">
        <w:trPr>
          <w:trHeight w:val="375"/>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11/9</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虐待防止　</w:t>
            </w:r>
            <w:r w:rsidRPr="004C78B4">
              <w:rPr>
                <w:rFonts w:ascii="Century" w:hAnsi="Century" w:hint="eastAsia"/>
                <w:sz w:val="20"/>
                <w:szCs w:val="20"/>
              </w:rPr>
              <w:t>(2)</w:t>
            </w:r>
            <w:r w:rsidRPr="004C78B4">
              <w:rPr>
                <w:rFonts w:ascii="Century" w:hAnsi="Century" w:hint="eastAsia"/>
                <w:sz w:val="20"/>
                <w:szCs w:val="20"/>
              </w:rPr>
              <w:t xml:space="preserve">生活設計の支援　</w:t>
            </w:r>
            <w:r w:rsidRPr="004C78B4">
              <w:rPr>
                <w:rFonts w:ascii="Century" w:hAnsi="Century" w:hint="eastAsia"/>
                <w:sz w:val="20"/>
                <w:szCs w:val="20"/>
              </w:rPr>
              <w:t>(3)</w:t>
            </w:r>
            <w:r w:rsidRPr="004C78B4">
              <w:rPr>
                <w:rFonts w:ascii="Century" w:hAnsi="Century" w:hint="eastAsia"/>
                <w:sz w:val="20"/>
                <w:szCs w:val="20"/>
              </w:rPr>
              <w:t>奨学金と母子福祉資金貸付の活用方法</w:t>
            </w:r>
          </w:p>
        </w:tc>
      </w:tr>
      <w:tr w:rsidR="003650A9" w:rsidRPr="004C78B4" w:rsidTr="00395EB7">
        <w:trPr>
          <w:trHeight w:val="70"/>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11/15</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対人援助におけるコミュニケーションスキル　</w:t>
            </w:r>
            <w:r w:rsidRPr="004C78B4">
              <w:rPr>
                <w:rFonts w:ascii="Century" w:hAnsi="Century" w:hint="eastAsia"/>
                <w:sz w:val="20"/>
                <w:szCs w:val="20"/>
              </w:rPr>
              <w:t>(2)</w:t>
            </w:r>
            <w:r w:rsidRPr="004C78B4">
              <w:rPr>
                <w:rFonts w:ascii="Century" w:hAnsi="Century" w:hint="eastAsia"/>
                <w:sz w:val="20"/>
                <w:szCs w:val="20"/>
              </w:rPr>
              <w:t>事例検討</w:t>
            </w:r>
          </w:p>
        </w:tc>
      </w:tr>
      <w:tr w:rsidR="003650A9" w:rsidRPr="004C78B4" w:rsidTr="00395EB7">
        <w:trPr>
          <w:trHeight w:val="346"/>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11/27</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Pr>
                <w:rFonts w:ascii="Century" w:hAnsi="Century" w:hint="eastAsia"/>
                <w:sz w:val="20"/>
                <w:szCs w:val="20"/>
              </w:rPr>
              <w:t>就業支援の進め方</w:t>
            </w:r>
            <w:r>
              <w:rPr>
                <w:rFonts w:ascii="Century" w:hAnsi="Century" w:hint="eastAsia"/>
                <w:sz w:val="20"/>
                <w:szCs w:val="20"/>
              </w:rPr>
              <w:t xml:space="preserve"> </w:t>
            </w:r>
            <w:r w:rsidRPr="004C78B4">
              <w:rPr>
                <w:rFonts w:ascii="Century" w:hAnsi="Century" w:hint="eastAsia"/>
                <w:sz w:val="20"/>
                <w:szCs w:val="20"/>
              </w:rPr>
              <w:t>(2)</w:t>
            </w:r>
            <w:r>
              <w:rPr>
                <w:rFonts w:ascii="Century" w:hAnsi="Century" w:hint="eastAsia"/>
                <w:sz w:val="20"/>
                <w:szCs w:val="20"/>
              </w:rPr>
              <w:t>自殺予防</w:t>
            </w:r>
            <w:r>
              <w:rPr>
                <w:rFonts w:ascii="Century" w:hAnsi="Century" w:hint="eastAsia"/>
                <w:sz w:val="20"/>
                <w:szCs w:val="20"/>
              </w:rPr>
              <w:t xml:space="preserve"> </w:t>
            </w:r>
            <w:r w:rsidRPr="004C78B4">
              <w:rPr>
                <w:rFonts w:ascii="Century" w:hAnsi="Century" w:hint="eastAsia"/>
                <w:sz w:val="20"/>
                <w:szCs w:val="20"/>
              </w:rPr>
              <w:t>(3)</w:t>
            </w:r>
            <w:r w:rsidRPr="004C78B4">
              <w:rPr>
                <w:rFonts w:ascii="Century" w:hAnsi="Century" w:hint="eastAsia"/>
                <w:sz w:val="20"/>
                <w:szCs w:val="20"/>
              </w:rPr>
              <w:t>対人援助に活かす</w:t>
            </w:r>
            <w:r>
              <w:rPr>
                <w:rFonts w:ascii="Century" w:hAnsi="Century" w:hint="eastAsia"/>
                <w:sz w:val="20"/>
                <w:szCs w:val="20"/>
              </w:rPr>
              <w:t>ストレスマネジメント</w:t>
            </w:r>
          </w:p>
        </w:tc>
      </w:tr>
      <w:tr w:rsidR="003650A9" w:rsidRPr="004C78B4" w:rsidTr="00395EB7">
        <w:trPr>
          <w:trHeight w:val="70"/>
        </w:trPr>
        <w:tc>
          <w:tcPr>
            <w:tcW w:w="736" w:type="dxa"/>
            <w:vMerge w:val="restart"/>
          </w:tcPr>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r>
              <w:rPr>
                <w:rFonts w:ascii="Century" w:hAnsi="Century" w:hint="eastAsia"/>
                <w:sz w:val="20"/>
                <w:szCs w:val="20"/>
              </w:rPr>
              <w:t>平成</w:t>
            </w:r>
          </w:p>
          <w:p w:rsidR="003650A9" w:rsidRDefault="003650A9" w:rsidP="00395EB7">
            <w:pPr>
              <w:jc w:val="center"/>
              <w:rPr>
                <w:rFonts w:ascii="Century" w:hAnsi="Century"/>
                <w:sz w:val="20"/>
                <w:szCs w:val="20"/>
              </w:rPr>
            </w:pPr>
            <w:r w:rsidRPr="004C78B4">
              <w:rPr>
                <w:rFonts w:ascii="Century" w:hAnsi="Century" w:hint="eastAsia"/>
                <w:sz w:val="20"/>
                <w:szCs w:val="20"/>
              </w:rPr>
              <w:t>２５</w:t>
            </w:r>
          </w:p>
          <w:p w:rsidR="003650A9" w:rsidRPr="004C78B4" w:rsidRDefault="003650A9" w:rsidP="00395EB7">
            <w:pPr>
              <w:jc w:val="center"/>
              <w:rPr>
                <w:rFonts w:ascii="Century" w:hAnsi="Century"/>
                <w:sz w:val="20"/>
                <w:szCs w:val="20"/>
              </w:rPr>
            </w:pPr>
            <w:r>
              <w:rPr>
                <w:rFonts w:ascii="Century" w:hAnsi="Century" w:hint="eastAsia"/>
                <w:sz w:val="20"/>
                <w:szCs w:val="20"/>
              </w:rPr>
              <w:t>年度</w:t>
            </w: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5/8</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大阪府のひとり親家庭支援　</w:t>
            </w:r>
            <w:r w:rsidRPr="004C78B4">
              <w:rPr>
                <w:rFonts w:ascii="Century" w:hAnsi="Century" w:hint="eastAsia"/>
                <w:sz w:val="20"/>
                <w:szCs w:val="20"/>
              </w:rPr>
              <w:t>(2)</w:t>
            </w:r>
            <w:r w:rsidRPr="004C78B4">
              <w:rPr>
                <w:rFonts w:ascii="Century" w:hAnsi="Century" w:hint="eastAsia"/>
                <w:sz w:val="20"/>
                <w:szCs w:val="20"/>
              </w:rPr>
              <w:t>コールセンタースタッフ養成講座の案内</w:t>
            </w:r>
          </w:p>
          <w:p w:rsidR="003650A9" w:rsidRPr="004C78B4" w:rsidRDefault="003650A9" w:rsidP="00395EB7">
            <w:pPr>
              <w:rPr>
                <w:rFonts w:ascii="Century" w:hAnsi="Century"/>
                <w:sz w:val="20"/>
                <w:szCs w:val="20"/>
              </w:rPr>
            </w:pPr>
            <w:r w:rsidRPr="004C78B4">
              <w:rPr>
                <w:rFonts w:ascii="Century" w:hAnsi="Century" w:hint="eastAsia"/>
                <w:sz w:val="20"/>
                <w:szCs w:val="20"/>
              </w:rPr>
              <w:t>(3)</w:t>
            </w:r>
            <w:r w:rsidRPr="004C78B4">
              <w:rPr>
                <w:rFonts w:ascii="Century" w:hAnsi="Century" w:hint="eastAsia"/>
                <w:sz w:val="20"/>
                <w:szCs w:val="20"/>
              </w:rPr>
              <w:t xml:space="preserve">ハローワークにおける就労支援　</w:t>
            </w:r>
            <w:r w:rsidRPr="004C78B4">
              <w:rPr>
                <w:rFonts w:ascii="Century" w:hAnsi="Century" w:hint="eastAsia"/>
                <w:sz w:val="20"/>
                <w:szCs w:val="20"/>
              </w:rPr>
              <w:t>(4)</w:t>
            </w:r>
            <w:r w:rsidRPr="004C78B4">
              <w:rPr>
                <w:rFonts w:ascii="Century" w:hAnsi="Century" w:hint="eastAsia"/>
                <w:sz w:val="20"/>
                <w:szCs w:val="20"/>
              </w:rPr>
              <w:t>「相談を受ける・傾聴」とは</w:t>
            </w:r>
          </w:p>
        </w:tc>
      </w:tr>
      <w:tr w:rsidR="003650A9" w:rsidRPr="004C78B4" w:rsidTr="00395EB7">
        <w:trPr>
          <w:trHeight w:val="156"/>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9/6</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母子福祉推進委員の役割と実態　</w:t>
            </w:r>
            <w:r w:rsidRPr="004C78B4">
              <w:rPr>
                <w:rFonts w:ascii="Century" w:hAnsi="Century" w:hint="eastAsia"/>
                <w:sz w:val="20"/>
                <w:szCs w:val="20"/>
              </w:rPr>
              <w:t>(2)</w:t>
            </w:r>
            <w:r w:rsidRPr="004C78B4">
              <w:rPr>
                <w:rFonts w:ascii="Century" w:hAnsi="Century" w:hint="eastAsia"/>
                <w:sz w:val="20"/>
                <w:szCs w:val="20"/>
              </w:rPr>
              <w:t xml:space="preserve">生活保護制度とひとり親家庭支援の実態　</w:t>
            </w:r>
            <w:r w:rsidRPr="004C78B4">
              <w:rPr>
                <w:rFonts w:ascii="Century" w:hAnsi="Century" w:hint="eastAsia"/>
                <w:sz w:val="20"/>
                <w:szCs w:val="20"/>
              </w:rPr>
              <w:t>(3)</w:t>
            </w:r>
            <w:r w:rsidRPr="004C78B4">
              <w:rPr>
                <w:rFonts w:ascii="Century" w:hAnsi="Century" w:hint="eastAsia"/>
                <w:sz w:val="20"/>
                <w:szCs w:val="20"/>
              </w:rPr>
              <w:t>府社協の社会貢献事業について</w:t>
            </w:r>
          </w:p>
        </w:tc>
      </w:tr>
      <w:tr w:rsidR="003650A9" w:rsidRPr="004C78B4" w:rsidTr="00395EB7">
        <w:trPr>
          <w:trHeight w:val="90"/>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10/22</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子どもの両親の離婚の受け止め方　</w:t>
            </w:r>
            <w:r w:rsidRPr="004C78B4">
              <w:rPr>
                <w:rFonts w:ascii="Century" w:hAnsi="Century" w:hint="eastAsia"/>
                <w:sz w:val="20"/>
                <w:szCs w:val="20"/>
              </w:rPr>
              <w:t>(2)</w:t>
            </w:r>
            <w:r w:rsidRPr="004C78B4">
              <w:rPr>
                <w:rFonts w:ascii="Century" w:hAnsi="Century" w:hint="eastAsia"/>
                <w:sz w:val="20"/>
                <w:szCs w:val="20"/>
              </w:rPr>
              <w:t>面会交流と養育費</w:t>
            </w:r>
          </w:p>
        </w:tc>
      </w:tr>
      <w:tr w:rsidR="003650A9" w:rsidRPr="004C78B4" w:rsidTr="00395EB7">
        <w:trPr>
          <w:trHeight w:val="109"/>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11/8</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多重債務者への支援・対処法　</w:t>
            </w:r>
            <w:r w:rsidRPr="004C78B4">
              <w:rPr>
                <w:rFonts w:ascii="Century" w:hAnsi="Century" w:hint="eastAsia"/>
                <w:sz w:val="20"/>
                <w:szCs w:val="20"/>
              </w:rPr>
              <w:t>(2)</w:t>
            </w:r>
            <w:r w:rsidRPr="004C78B4">
              <w:rPr>
                <w:rFonts w:ascii="Century" w:hAnsi="Century" w:hint="eastAsia"/>
                <w:sz w:val="20"/>
                <w:szCs w:val="20"/>
              </w:rPr>
              <w:t xml:space="preserve">消費者トラブルと対処法　</w:t>
            </w:r>
          </w:p>
          <w:p w:rsidR="003650A9" w:rsidRPr="004C78B4" w:rsidRDefault="003650A9" w:rsidP="00395EB7">
            <w:pPr>
              <w:rPr>
                <w:rFonts w:ascii="Century" w:hAnsi="Century"/>
                <w:sz w:val="20"/>
                <w:szCs w:val="20"/>
              </w:rPr>
            </w:pPr>
            <w:r w:rsidRPr="004C78B4">
              <w:rPr>
                <w:rFonts w:ascii="Century" w:hAnsi="Century" w:hint="eastAsia"/>
                <w:sz w:val="20"/>
                <w:szCs w:val="20"/>
              </w:rPr>
              <w:t>(3)</w:t>
            </w:r>
            <w:r w:rsidRPr="004C78B4">
              <w:rPr>
                <w:rFonts w:ascii="Century" w:hAnsi="Century" w:hint="eastAsia"/>
                <w:sz w:val="20"/>
                <w:szCs w:val="20"/>
              </w:rPr>
              <w:t>母子・寡婦福祉資金</w:t>
            </w:r>
          </w:p>
        </w:tc>
      </w:tr>
      <w:tr w:rsidR="003650A9" w:rsidRPr="00E878C4" w:rsidTr="00395EB7">
        <w:trPr>
          <w:trHeight w:val="70"/>
        </w:trPr>
        <w:tc>
          <w:tcPr>
            <w:tcW w:w="736" w:type="dxa"/>
            <w:vMerge/>
          </w:tcPr>
          <w:p w:rsidR="003650A9" w:rsidRPr="00E878C4" w:rsidRDefault="003650A9" w:rsidP="00395EB7">
            <w:pPr>
              <w:rPr>
                <w:rFonts w:ascii="Century" w:hAnsi="Century"/>
                <w:sz w:val="20"/>
                <w:szCs w:val="20"/>
              </w:rPr>
            </w:pPr>
          </w:p>
        </w:tc>
        <w:tc>
          <w:tcPr>
            <w:tcW w:w="952" w:type="dxa"/>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12/20</w:t>
            </w:r>
          </w:p>
        </w:tc>
        <w:tc>
          <w:tcPr>
            <w:tcW w:w="7160" w:type="dxa"/>
            <w:vAlign w:val="center"/>
          </w:tcPr>
          <w:p w:rsidR="003650A9" w:rsidRPr="00E878C4" w:rsidRDefault="003650A9" w:rsidP="00395EB7">
            <w:pPr>
              <w:rPr>
                <w:rFonts w:ascii="Century" w:hAnsi="Century"/>
                <w:sz w:val="20"/>
                <w:szCs w:val="20"/>
              </w:rPr>
            </w:pPr>
            <w:r w:rsidRPr="00E878C4">
              <w:rPr>
                <w:rFonts w:ascii="Century" w:hAnsi="Century" w:hint="eastAsia"/>
                <w:sz w:val="20"/>
                <w:szCs w:val="20"/>
              </w:rPr>
              <w:t>(1)</w:t>
            </w:r>
            <w:r w:rsidRPr="00E878C4">
              <w:rPr>
                <w:rFonts w:ascii="Century" w:hAnsi="Century" w:hint="eastAsia"/>
                <w:sz w:val="20"/>
                <w:szCs w:val="20"/>
              </w:rPr>
              <w:t xml:space="preserve">子どもの心情理解　</w:t>
            </w:r>
            <w:r w:rsidRPr="00E878C4">
              <w:rPr>
                <w:rFonts w:ascii="Century" w:hAnsi="Century" w:hint="eastAsia"/>
                <w:sz w:val="20"/>
                <w:szCs w:val="20"/>
              </w:rPr>
              <w:t>(2)</w:t>
            </w:r>
            <w:r w:rsidRPr="00E878C4">
              <w:rPr>
                <w:rFonts w:ascii="Century" w:hAnsi="Century" w:hint="eastAsia"/>
                <w:sz w:val="20"/>
                <w:szCs w:val="20"/>
              </w:rPr>
              <w:t>母子自立支援員と母子福祉推進委員の連携と今後の</w:t>
            </w:r>
            <w:r w:rsidR="00CD7DBA">
              <w:rPr>
                <w:rFonts w:ascii="Century" w:hAnsi="Century" w:hint="eastAsia"/>
                <w:sz w:val="20"/>
                <w:szCs w:val="20"/>
              </w:rPr>
              <w:t>取り組み</w:t>
            </w:r>
            <w:r w:rsidRPr="00E878C4">
              <w:rPr>
                <w:rFonts w:ascii="Century" w:hAnsi="Century" w:hint="eastAsia"/>
                <w:sz w:val="20"/>
                <w:szCs w:val="20"/>
              </w:rPr>
              <w:t xml:space="preserve">　</w:t>
            </w:r>
            <w:r w:rsidRPr="00E878C4">
              <w:rPr>
                <w:rFonts w:ascii="Century" w:hAnsi="Century" w:hint="eastAsia"/>
                <w:sz w:val="20"/>
                <w:szCs w:val="20"/>
              </w:rPr>
              <w:t>(3)</w:t>
            </w:r>
            <w:r w:rsidRPr="00E878C4">
              <w:rPr>
                <w:rFonts w:ascii="Century" w:hAnsi="Century" w:hint="eastAsia"/>
                <w:sz w:val="20"/>
                <w:szCs w:val="20"/>
              </w:rPr>
              <w:t>障がい者制度の変遷と展望</w:t>
            </w:r>
          </w:p>
        </w:tc>
      </w:tr>
    </w:tbl>
    <w:p w:rsidR="003650A9" w:rsidRPr="00E878C4" w:rsidRDefault="003650A9" w:rsidP="003650A9">
      <w:pPr>
        <w:rPr>
          <w:rFonts w:ascii="Century" w:hAnsi="Century"/>
          <w:szCs w:val="24"/>
        </w:rPr>
      </w:pPr>
    </w:p>
    <w:p w:rsidR="003650A9" w:rsidRPr="00E878C4" w:rsidRDefault="003650A9" w:rsidP="003650A9">
      <w:pPr>
        <w:ind w:left="-4" w:firstLineChars="100" w:firstLine="220"/>
        <w:rPr>
          <w:rFonts w:ascii="Century" w:hAnsi="Century"/>
          <w:szCs w:val="24"/>
        </w:rPr>
      </w:pPr>
      <w:r w:rsidRPr="00E878C4">
        <w:rPr>
          <w:rFonts w:ascii="Century" w:hAnsi="Century" w:hint="eastAsia"/>
          <w:szCs w:val="24"/>
        </w:rPr>
        <w:lastRenderedPageBreak/>
        <w:t>●評価（取り組みの成果と課題）</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母子自立支援員への研修については、そのニーズを踏まえ、毎年度多岐にわたるテーマ・内容で、座学のほか演習を取り入れるとともに、他府県等の先進事例を紹介するなど工夫をこらして実施しており、今後も引き続き、ニーズや最新の動向等を踏まえた内容を取捨選択し、実施していくことが必要です。</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■一般市等就業・自立支援事業の状況</w:t>
      </w:r>
    </w:p>
    <w:p w:rsidR="003650A9" w:rsidRPr="00E878C4" w:rsidRDefault="003650A9" w:rsidP="003650A9">
      <w:pPr>
        <w:ind w:left="422" w:hangingChars="192" w:hanging="422"/>
        <w:rPr>
          <w:rFonts w:ascii="Century" w:hAnsi="Century"/>
          <w:szCs w:val="24"/>
        </w:rPr>
      </w:pPr>
      <w:r w:rsidRPr="00E878C4">
        <w:rPr>
          <w:rFonts w:ascii="Century" w:hAnsi="Century" w:hint="eastAsia"/>
          <w:szCs w:val="24"/>
        </w:rPr>
        <w:t xml:space="preserve">　　　母子家庭の母等に対し、地域の実情に応じて、就業相談や就業支援講習会の実施、就職情報の提供などの就業支援サービスの提供を行うとともに、養育費の相談等の生活支援サービスの提供を一般市において実施し、母子家庭等の自立支援を図りました。</w:t>
      </w:r>
    </w:p>
    <w:p w:rsidR="003650A9" w:rsidRPr="00E878C4" w:rsidRDefault="003650A9" w:rsidP="003650A9">
      <w:pPr>
        <w:rPr>
          <w:rFonts w:ascii="Century" w:hAnsi="Century"/>
          <w:szCs w:val="24"/>
        </w:rPr>
      </w:pP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08"/>
        <w:gridCol w:w="1616"/>
        <w:gridCol w:w="1616"/>
        <w:gridCol w:w="1616"/>
        <w:gridCol w:w="1616"/>
        <w:gridCol w:w="1616"/>
      </w:tblGrid>
      <w:tr w:rsidR="003650A9" w:rsidRPr="00E878C4" w:rsidTr="00395EB7">
        <w:trPr>
          <w:trHeight w:val="360"/>
        </w:trPr>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平成21年度</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平成22年度</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平成23年度</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平成24年度</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平成25年度</w:t>
            </w:r>
          </w:p>
        </w:tc>
      </w:tr>
      <w:tr w:rsidR="003650A9" w:rsidRPr="00E878C4" w:rsidTr="00395EB7">
        <w:trPr>
          <w:cantSplit/>
          <w:trHeight w:val="1070"/>
        </w:trPr>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実施</w:t>
            </w:r>
          </w:p>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市町</w:t>
            </w:r>
          </w:p>
          <w:p w:rsidR="003650A9" w:rsidRPr="00E878C4" w:rsidRDefault="003650A9" w:rsidP="00395EB7">
            <w:pPr>
              <w:rPr>
                <w:rFonts w:hAnsi="HG丸ｺﾞｼｯｸM-PRO"/>
                <w:sz w:val="21"/>
                <w:szCs w:val="21"/>
              </w:rPr>
            </w:pP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４市</w:t>
            </w:r>
          </w:p>
          <w:p w:rsidR="003650A9" w:rsidRPr="00E878C4" w:rsidRDefault="003650A9" w:rsidP="00395EB7">
            <w:pPr>
              <w:rPr>
                <w:rFonts w:hAnsi="HG丸ｺﾞｼｯｸM-PRO"/>
                <w:sz w:val="21"/>
                <w:szCs w:val="21"/>
              </w:rPr>
            </w:pPr>
            <w:r w:rsidRPr="00E878C4">
              <w:rPr>
                <w:rFonts w:hAnsi="HG丸ｺﾞｼｯｸM-PRO" w:hint="eastAsia"/>
                <w:sz w:val="21"/>
                <w:szCs w:val="21"/>
              </w:rPr>
              <w:t>寝屋川市、</w:t>
            </w:r>
          </w:p>
          <w:p w:rsidR="003650A9" w:rsidRPr="00E878C4" w:rsidRDefault="003650A9" w:rsidP="00395EB7">
            <w:pPr>
              <w:rPr>
                <w:rFonts w:hAnsi="HG丸ｺﾞｼｯｸM-PRO"/>
                <w:sz w:val="21"/>
                <w:szCs w:val="21"/>
              </w:rPr>
            </w:pPr>
            <w:r w:rsidRPr="00E878C4">
              <w:rPr>
                <w:rFonts w:hAnsi="HG丸ｺﾞｼｯｸM-PRO" w:hint="eastAsia"/>
                <w:sz w:val="21"/>
                <w:szCs w:val="21"/>
                <w:u w:val="single"/>
              </w:rPr>
              <w:t>松原市</w:t>
            </w:r>
            <w:r w:rsidRPr="00E878C4">
              <w:rPr>
                <w:rFonts w:hAnsi="HG丸ｺﾞｼｯｸM-PRO" w:hint="eastAsia"/>
                <w:sz w:val="21"/>
                <w:szCs w:val="21"/>
              </w:rPr>
              <w:t>、</w:t>
            </w:r>
          </w:p>
          <w:p w:rsidR="003650A9" w:rsidRPr="00E878C4" w:rsidRDefault="003650A9" w:rsidP="00395EB7">
            <w:pPr>
              <w:rPr>
                <w:rFonts w:hAnsi="HG丸ｺﾞｼｯｸM-PRO"/>
                <w:sz w:val="21"/>
                <w:szCs w:val="21"/>
              </w:rPr>
            </w:pPr>
            <w:r w:rsidRPr="00E878C4">
              <w:rPr>
                <w:rFonts w:hAnsi="HG丸ｺﾞｼｯｸM-PRO" w:hint="eastAsia"/>
                <w:sz w:val="21"/>
                <w:szCs w:val="21"/>
              </w:rPr>
              <w:t>柏原市、</w:t>
            </w:r>
          </w:p>
          <w:p w:rsidR="003650A9" w:rsidRPr="00E878C4" w:rsidRDefault="003650A9" w:rsidP="00395EB7">
            <w:pPr>
              <w:rPr>
                <w:rFonts w:hAnsi="HG丸ｺﾞｼｯｸM-PRO"/>
                <w:sz w:val="21"/>
                <w:szCs w:val="21"/>
                <w:u w:val="single"/>
              </w:rPr>
            </w:pPr>
            <w:r w:rsidRPr="00E878C4">
              <w:rPr>
                <w:rFonts w:hAnsi="HG丸ｺﾞｼｯｸM-PRO" w:hint="eastAsia"/>
                <w:sz w:val="21"/>
                <w:szCs w:val="21"/>
                <w:u w:val="single"/>
              </w:rPr>
              <w:t>交野市</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５市</w:t>
            </w:r>
          </w:p>
          <w:p w:rsidR="003650A9" w:rsidRPr="00E878C4" w:rsidRDefault="003650A9" w:rsidP="00395EB7">
            <w:pPr>
              <w:rPr>
                <w:rFonts w:hAnsi="HG丸ｺﾞｼｯｸM-PRO"/>
                <w:sz w:val="21"/>
                <w:szCs w:val="21"/>
              </w:rPr>
            </w:pPr>
            <w:r w:rsidRPr="00E878C4">
              <w:rPr>
                <w:rFonts w:hAnsi="HG丸ｺﾞｼｯｸM-PRO" w:hint="eastAsia"/>
                <w:sz w:val="21"/>
                <w:szCs w:val="21"/>
                <w:u w:val="single"/>
              </w:rPr>
              <w:t>吹田市</w:t>
            </w:r>
            <w:r w:rsidRPr="00E878C4">
              <w:rPr>
                <w:rFonts w:hAnsi="HG丸ｺﾞｼｯｸM-PRO" w:hint="eastAsia"/>
                <w:sz w:val="21"/>
                <w:szCs w:val="21"/>
              </w:rPr>
              <w:t>、</w:t>
            </w:r>
          </w:p>
          <w:p w:rsidR="003650A9" w:rsidRPr="00E878C4" w:rsidRDefault="003650A9" w:rsidP="00395EB7">
            <w:pPr>
              <w:rPr>
                <w:rFonts w:hAnsi="HG丸ｺﾞｼｯｸM-PRO"/>
                <w:sz w:val="21"/>
                <w:szCs w:val="21"/>
              </w:rPr>
            </w:pPr>
            <w:r w:rsidRPr="00E878C4">
              <w:rPr>
                <w:rFonts w:hAnsi="HG丸ｺﾞｼｯｸM-PRO" w:hint="eastAsia"/>
                <w:sz w:val="21"/>
                <w:szCs w:val="21"/>
              </w:rPr>
              <w:t>寝屋川市、</w:t>
            </w:r>
          </w:p>
          <w:p w:rsidR="003650A9" w:rsidRPr="00E878C4" w:rsidRDefault="003650A9" w:rsidP="00395EB7">
            <w:pPr>
              <w:rPr>
                <w:rFonts w:hAnsi="HG丸ｺﾞｼｯｸM-PRO"/>
                <w:sz w:val="21"/>
                <w:szCs w:val="21"/>
              </w:rPr>
            </w:pPr>
            <w:r w:rsidRPr="00E878C4">
              <w:rPr>
                <w:rFonts w:hAnsi="HG丸ｺﾞｼｯｸM-PRO" w:hint="eastAsia"/>
                <w:sz w:val="21"/>
                <w:szCs w:val="21"/>
              </w:rPr>
              <w:t>松原市、</w:t>
            </w:r>
          </w:p>
          <w:p w:rsidR="003650A9" w:rsidRPr="00E878C4" w:rsidRDefault="003650A9" w:rsidP="00395EB7">
            <w:pPr>
              <w:rPr>
                <w:rFonts w:hAnsi="HG丸ｺﾞｼｯｸM-PRO"/>
                <w:sz w:val="21"/>
                <w:szCs w:val="21"/>
              </w:rPr>
            </w:pPr>
            <w:r w:rsidRPr="00E878C4">
              <w:rPr>
                <w:rFonts w:hAnsi="HG丸ｺﾞｼｯｸM-PRO" w:hint="eastAsia"/>
                <w:sz w:val="21"/>
                <w:szCs w:val="21"/>
              </w:rPr>
              <w:t>柏原市、</w:t>
            </w:r>
          </w:p>
          <w:p w:rsidR="003650A9" w:rsidRPr="00E878C4" w:rsidRDefault="003650A9" w:rsidP="00395EB7">
            <w:pPr>
              <w:rPr>
                <w:rFonts w:hAnsi="HG丸ｺﾞｼｯｸM-PRO"/>
                <w:sz w:val="21"/>
                <w:szCs w:val="21"/>
              </w:rPr>
            </w:pPr>
            <w:r w:rsidRPr="00E878C4">
              <w:rPr>
                <w:rFonts w:hAnsi="HG丸ｺﾞｼｯｸM-PRO" w:hint="eastAsia"/>
                <w:sz w:val="21"/>
                <w:szCs w:val="21"/>
              </w:rPr>
              <w:t>交野市</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５市</w:t>
            </w:r>
          </w:p>
          <w:p w:rsidR="003650A9" w:rsidRPr="00E878C4" w:rsidRDefault="003650A9" w:rsidP="00395EB7">
            <w:pPr>
              <w:rPr>
                <w:rFonts w:hAnsi="HG丸ｺﾞｼｯｸM-PRO"/>
                <w:sz w:val="21"/>
                <w:szCs w:val="21"/>
              </w:rPr>
            </w:pPr>
            <w:r w:rsidRPr="00E878C4">
              <w:rPr>
                <w:rFonts w:hAnsi="HG丸ｺﾞｼｯｸM-PRO" w:hint="eastAsia"/>
                <w:sz w:val="21"/>
                <w:szCs w:val="21"/>
              </w:rPr>
              <w:t>吹田市、</w:t>
            </w:r>
          </w:p>
          <w:p w:rsidR="003650A9" w:rsidRPr="00E878C4" w:rsidRDefault="003650A9" w:rsidP="00395EB7">
            <w:pPr>
              <w:rPr>
                <w:rFonts w:hAnsi="HG丸ｺﾞｼｯｸM-PRO"/>
                <w:sz w:val="21"/>
                <w:szCs w:val="21"/>
              </w:rPr>
            </w:pPr>
            <w:r w:rsidRPr="00E878C4">
              <w:rPr>
                <w:rFonts w:hAnsi="HG丸ｺﾞｼｯｸM-PRO" w:hint="eastAsia"/>
                <w:sz w:val="21"/>
                <w:szCs w:val="21"/>
              </w:rPr>
              <w:t>寝屋川市、</w:t>
            </w:r>
          </w:p>
          <w:p w:rsidR="003650A9" w:rsidRPr="00E878C4" w:rsidRDefault="003650A9" w:rsidP="00395EB7">
            <w:pPr>
              <w:rPr>
                <w:rFonts w:hAnsi="HG丸ｺﾞｼｯｸM-PRO"/>
                <w:sz w:val="21"/>
                <w:szCs w:val="21"/>
              </w:rPr>
            </w:pPr>
            <w:r w:rsidRPr="00E878C4">
              <w:rPr>
                <w:rFonts w:hAnsi="HG丸ｺﾞｼｯｸM-PRO" w:hint="eastAsia"/>
                <w:sz w:val="21"/>
                <w:szCs w:val="21"/>
              </w:rPr>
              <w:t>松原市、</w:t>
            </w:r>
          </w:p>
          <w:p w:rsidR="003650A9" w:rsidRPr="00E878C4" w:rsidRDefault="003650A9" w:rsidP="00395EB7">
            <w:pPr>
              <w:rPr>
                <w:rFonts w:hAnsi="HG丸ｺﾞｼｯｸM-PRO"/>
                <w:sz w:val="21"/>
                <w:szCs w:val="21"/>
              </w:rPr>
            </w:pPr>
            <w:r w:rsidRPr="00E878C4">
              <w:rPr>
                <w:rFonts w:hAnsi="HG丸ｺﾞｼｯｸM-PRO" w:hint="eastAsia"/>
                <w:sz w:val="21"/>
                <w:szCs w:val="21"/>
              </w:rPr>
              <w:t>柏原市、</w:t>
            </w:r>
          </w:p>
          <w:p w:rsidR="003650A9" w:rsidRPr="00E878C4" w:rsidRDefault="003650A9" w:rsidP="00395EB7">
            <w:pPr>
              <w:rPr>
                <w:rFonts w:hAnsi="HG丸ｺﾞｼｯｸM-PRO"/>
                <w:sz w:val="21"/>
                <w:szCs w:val="21"/>
              </w:rPr>
            </w:pPr>
            <w:r w:rsidRPr="00E878C4">
              <w:rPr>
                <w:rFonts w:hAnsi="HG丸ｺﾞｼｯｸM-PRO" w:hint="eastAsia"/>
                <w:sz w:val="21"/>
                <w:szCs w:val="21"/>
              </w:rPr>
              <w:t>交野市</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５市</w:t>
            </w:r>
          </w:p>
          <w:p w:rsidR="003650A9" w:rsidRPr="00E878C4" w:rsidRDefault="003650A9" w:rsidP="00395EB7">
            <w:pPr>
              <w:rPr>
                <w:rFonts w:hAnsi="HG丸ｺﾞｼｯｸM-PRO"/>
                <w:sz w:val="21"/>
                <w:szCs w:val="21"/>
              </w:rPr>
            </w:pPr>
            <w:r w:rsidRPr="00E878C4">
              <w:rPr>
                <w:rFonts w:hAnsi="HG丸ｺﾞｼｯｸM-PRO" w:hint="eastAsia"/>
                <w:sz w:val="21"/>
                <w:szCs w:val="21"/>
              </w:rPr>
              <w:t>吹田市、</w:t>
            </w:r>
          </w:p>
          <w:p w:rsidR="003650A9" w:rsidRPr="00E878C4" w:rsidRDefault="003650A9" w:rsidP="00395EB7">
            <w:pPr>
              <w:rPr>
                <w:rFonts w:hAnsi="HG丸ｺﾞｼｯｸM-PRO"/>
                <w:sz w:val="21"/>
                <w:szCs w:val="21"/>
              </w:rPr>
            </w:pPr>
            <w:r w:rsidRPr="00E878C4">
              <w:rPr>
                <w:rFonts w:hAnsi="HG丸ｺﾞｼｯｸM-PRO" w:hint="eastAsia"/>
                <w:sz w:val="21"/>
                <w:szCs w:val="21"/>
              </w:rPr>
              <w:t>寝屋川市、</w:t>
            </w:r>
          </w:p>
          <w:p w:rsidR="003650A9" w:rsidRPr="00E878C4" w:rsidRDefault="003650A9" w:rsidP="00395EB7">
            <w:pPr>
              <w:rPr>
                <w:rFonts w:hAnsi="HG丸ｺﾞｼｯｸM-PRO"/>
                <w:sz w:val="21"/>
                <w:szCs w:val="21"/>
              </w:rPr>
            </w:pPr>
            <w:r w:rsidRPr="00E878C4">
              <w:rPr>
                <w:rFonts w:hAnsi="HG丸ｺﾞｼｯｸM-PRO" w:hint="eastAsia"/>
                <w:sz w:val="21"/>
                <w:szCs w:val="21"/>
              </w:rPr>
              <w:t>松原市、</w:t>
            </w:r>
          </w:p>
          <w:p w:rsidR="003650A9" w:rsidRPr="00E878C4" w:rsidRDefault="003650A9" w:rsidP="00395EB7">
            <w:pPr>
              <w:rPr>
                <w:rFonts w:hAnsi="HG丸ｺﾞｼｯｸM-PRO"/>
                <w:sz w:val="21"/>
                <w:szCs w:val="21"/>
              </w:rPr>
            </w:pPr>
            <w:r w:rsidRPr="00E878C4">
              <w:rPr>
                <w:rFonts w:hAnsi="HG丸ｺﾞｼｯｸM-PRO" w:hint="eastAsia"/>
                <w:sz w:val="21"/>
                <w:szCs w:val="21"/>
              </w:rPr>
              <w:t>柏原市、</w:t>
            </w:r>
          </w:p>
          <w:p w:rsidR="003650A9" w:rsidRPr="00E878C4" w:rsidRDefault="003650A9" w:rsidP="00395EB7">
            <w:pPr>
              <w:rPr>
                <w:rFonts w:hAnsi="HG丸ｺﾞｼｯｸM-PRO"/>
                <w:sz w:val="21"/>
                <w:szCs w:val="21"/>
              </w:rPr>
            </w:pPr>
            <w:r w:rsidRPr="00E878C4">
              <w:rPr>
                <w:rFonts w:hAnsi="HG丸ｺﾞｼｯｸM-PRO" w:hint="eastAsia"/>
                <w:sz w:val="21"/>
                <w:szCs w:val="21"/>
              </w:rPr>
              <w:t>交野市</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５市</w:t>
            </w:r>
          </w:p>
          <w:p w:rsidR="003650A9" w:rsidRPr="00E878C4" w:rsidRDefault="003650A9" w:rsidP="00395EB7">
            <w:pPr>
              <w:rPr>
                <w:rFonts w:hAnsi="HG丸ｺﾞｼｯｸM-PRO"/>
                <w:sz w:val="21"/>
                <w:szCs w:val="21"/>
              </w:rPr>
            </w:pPr>
            <w:r w:rsidRPr="00E878C4">
              <w:rPr>
                <w:rFonts w:hAnsi="HG丸ｺﾞｼｯｸM-PRO" w:hint="eastAsia"/>
                <w:sz w:val="21"/>
                <w:szCs w:val="21"/>
              </w:rPr>
              <w:t>吹田市、</w:t>
            </w:r>
          </w:p>
          <w:p w:rsidR="003650A9" w:rsidRPr="00E878C4" w:rsidRDefault="003650A9" w:rsidP="00395EB7">
            <w:pPr>
              <w:rPr>
                <w:rFonts w:hAnsi="HG丸ｺﾞｼｯｸM-PRO"/>
                <w:sz w:val="21"/>
                <w:szCs w:val="21"/>
              </w:rPr>
            </w:pPr>
            <w:r w:rsidRPr="00E878C4">
              <w:rPr>
                <w:rFonts w:hAnsi="HG丸ｺﾞｼｯｸM-PRO" w:hint="eastAsia"/>
                <w:sz w:val="21"/>
                <w:szCs w:val="21"/>
              </w:rPr>
              <w:t>寝屋川市、</w:t>
            </w:r>
          </w:p>
          <w:p w:rsidR="003650A9" w:rsidRPr="00E878C4" w:rsidRDefault="003650A9" w:rsidP="00395EB7">
            <w:pPr>
              <w:rPr>
                <w:rFonts w:hAnsi="HG丸ｺﾞｼｯｸM-PRO"/>
                <w:sz w:val="21"/>
                <w:szCs w:val="21"/>
              </w:rPr>
            </w:pPr>
            <w:r w:rsidRPr="00E878C4">
              <w:rPr>
                <w:rFonts w:hAnsi="HG丸ｺﾞｼｯｸM-PRO" w:hint="eastAsia"/>
                <w:sz w:val="21"/>
                <w:szCs w:val="21"/>
              </w:rPr>
              <w:t>松原市、</w:t>
            </w:r>
          </w:p>
          <w:p w:rsidR="003650A9" w:rsidRPr="00E878C4" w:rsidRDefault="003650A9" w:rsidP="00395EB7">
            <w:pPr>
              <w:rPr>
                <w:rFonts w:hAnsi="HG丸ｺﾞｼｯｸM-PRO"/>
                <w:sz w:val="21"/>
                <w:szCs w:val="21"/>
              </w:rPr>
            </w:pPr>
            <w:r w:rsidRPr="00E878C4">
              <w:rPr>
                <w:rFonts w:hAnsi="HG丸ｺﾞｼｯｸM-PRO" w:hint="eastAsia"/>
                <w:sz w:val="21"/>
                <w:szCs w:val="21"/>
              </w:rPr>
              <w:t>柏原市、</w:t>
            </w:r>
          </w:p>
          <w:p w:rsidR="003650A9" w:rsidRPr="00E878C4" w:rsidRDefault="003650A9" w:rsidP="00395EB7">
            <w:pPr>
              <w:rPr>
                <w:rFonts w:hAnsi="HG丸ｺﾞｼｯｸM-PRO"/>
                <w:sz w:val="21"/>
                <w:szCs w:val="21"/>
              </w:rPr>
            </w:pPr>
            <w:r w:rsidRPr="00E878C4">
              <w:rPr>
                <w:rFonts w:hAnsi="HG丸ｺﾞｼｯｸM-PRO" w:hint="eastAsia"/>
                <w:sz w:val="21"/>
                <w:szCs w:val="21"/>
              </w:rPr>
              <w:t>交野市</w:t>
            </w:r>
          </w:p>
        </w:tc>
      </w:tr>
      <w:tr w:rsidR="003650A9" w:rsidRPr="00E878C4" w:rsidTr="00395EB7">
        <w:trPr>
          <w:cantSplit/>
          <w:trHeight w:val="315"/>
        </w:trPr>
        <w:tc>
          <w:tcPr>
            <w:tcW w:w="70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就業</w:t>
            </w:r>
          </w:p>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支援</w:t>
            </w:r>
          </w:p>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講習</w:t>
            </w:r>
          </w:p>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会の</w:t>
            </w:r>
          </w:p>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実施</w:t>
            </w:r>
          </w:p>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内容</w:t>
            </w:r>
          </w:p>
        </w:tc>
        <w:tc>
          <w:tcPr>
            <w:tcW w:w="1616" w:type="dxa"/>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パソコン、</w:t>
            </w:r>
          </w:p>
          <w:p w:rsidR="003650A9" w:rsidRPr="00E878C4" w:rsidRDefault="003650A9" w:rsidP="00395EB7">
            <w:pPr>
              <w:rPr>
                <w:rFonts w:hAnsi="HG丸ｺﾞｼｯｸM-PRO"/>
                <w:sz w:val="21"/>
                <w:szCs w:val="21"/>
              </w:rPr>
            </w:pPr>
            <w:r w:rsidRPr="00E878C4">
              <w:rPr>
                <w:rFonts w:hAnsi="HG丸ｺﾞｼｯｸM-PRO" w:hint="eastAsia"/>
                <w:sz w:val="21"/>
                <w:szCs w:val="21"/>
              </w:rPr>
              <w:t>医療事務、</w:t>
            </w:r>
          </w:p>
          <w:p w:rsidR="003650A9" w:rsidRPr="00E878C4" w:rsidRDefault="003650A9" w:rsidP="00395EB7">
            <w:pPr>
              <w:rPr>
                <w:rFonts w:hAnsi="HG丸ｺﾞｼｯｸM-PRO"/>
                <w:sz w:val="21"/>
                <w:szCs w:val="21"/>
              </w:rPr>
            </w:pPr>
            <w:r w:rsidRPr="00E878C4">
              <w:rPr>
                <w:rFonts w:hAnsi="HG丸ｺﾞｼｯｸM-PRO" w:hint="eastAsia"/>
                <w:sz w:val="21"/>
                <w:szCs w:val="21"/>
              </w:rPr>
              <w:t>ホームヘルパー２級</w:t>
            </w:r>
          </w:p>
        </w:tc>
        <w:tc>
          <w:tcPr>
            <w:tcW w:w="1616" w:type="dxa"/>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パソコン、</w:t>
            </w:r>
          </w:p>
          <w:p w:rsidR="003650A9" w:rsidRPr="00E878C4" w:rsidRDefault="003650A9" w:rsidP="00395EB7">
            <w:pPr>
              <w:rPr>
                <w:rFonts w:hAnsi="HG丸ｺﾞｼｯｸM-PRO"/>
                <w:sz w:val="21"/>
                <w:szCs w:val="21"/>
              </w:rPr>
            </w:pPr>
            <w:r w:rsidRPr="00E878C4">
              <w:rPr>
                <w:rFonts w:hAnsi="HG丸ｺﾞｼｯｸM-PRO" w:hint="eastAsia"/>
                <w:sz w:val="21"/>
                <w:szCs w:val="21"/>
              </w:rPr>
              <w:t>ホームヘルパー２級</w:t>
            </w:r>
          </w:p>
        </w:tc>
        <w:tc>
          <w:tcPr>
            <w:tcW w:w="1616" w:type="dxa"/>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パソコン、</w:t>
            </w:r>
          </w:p>
          <w:p w:rsidR="003650A9" w:rsidRPr="00E878C4" w:rsidRDefault="003650A9" w:rsidP="00395EB7">
            <w:pPr>
              <w:rPr>
                <w:rFonts w:hAnsi="HG丸ｺﾞｼｯｸM-PRO"/>
                <w:sz w:val="21"/>
                <w:szCs w:val="21"/>
              </w:rPr>
            </w:pPr>
            <w:r w:rsidRPr="00E878C4">
              <w:rPr>
                <w:rFonts w:hAnsi="HG丸ｺﾞｼｯｸM-PRO" w:hint="eastAsia"/>
                <w:sz w:val="21"/>
                <w:szCs w:val="21"/>
              </w:rPr>
              <w:t>ホームヘルパー２級</w:t>
            </w:r>
          </w:p>
        </w:tc>
        <w:tc>
          <w:tcPr>
            <w:tcW w:w="1616" w:type="dxa"/>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パソコン、</w:t>
            </w:r>
          </w:p>
          <w:p w:rsidR="003650A9" w:rsidRPr="00E878C4" w:rsidRDefault="003650A9" w:rsidP="00395EB7">
            <w:pPr>
              <w:rPr>
                <w:rFonts w:hAnsi="HG丸ｺﾞｼｯｸM-PRO"/>
                <w:sz w:val="21"/>
                <w:szCs w:val="21"/>
              </w:rPr>
            </w:pPr>
            <w:r w:rsidRPr="00E878C4">
              <w:rPr>
                <w:rFonts w:hAnsi="HG丸ｺﾞｼｯｸM-PRO" w:hint="eastAsia"/>
                <w:sz w:val="21"/>
                <w:szCs w:val="21"/>
              </w:rPr>
              <w:t>ホームヘルパー２級</w:t>
            </w:r>
          </w:p>
        </w:tc>
        <w:tc>
          <w:tcPr>
            <w:tcW w:w="1616" w:type="dxa"/>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パソコン、</w:t>
            </w:r>
          </w:p>
          <w:p w:rsidR="003650A9" w:rsidRPr="00E878C4" w:rsidRDefault="003650A9" w:rsidP="00395EB7">
            <w:pPr>
              <w:rPr>
                <w:rFonts w:hAnsi="HG丸ｺﾞｼｯｸM-PRO"/>
                <w:sz w:val="21"/>
                <w:szCs w:val="21"/>
              </w:rPr>
            </w:pPr>
            <w:r w:rsidRPr="00E878C4">
              <w:rPr>
                <w:rFonts w:hAnsi="HG丸ｺﾞｼｯｸM-PRO" w:hint="eastAsia"/>
                <w:sz w:val="21"/>
                <w:szCs w:val="21"/>
              </w:rPr>
              <w:t>介護職員初任者</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（注）下線部は当該年度からの実施市町</w:t>
      </w:r>
    </w:p>
    <w:p w:rsidR="003650A9"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xml:space="preserve">・　</w:t>
      </w:r>
      <w:r>
        <w:rPr>
          <w:rFonts w:ascii="Century" w:hAnsi="Century" w:hint="eastAsia"/>
          <w:szCs w:val="24"/>
        </w:rPr>
        <w:t>一般市等就業・自立支援事業については、実施市町は平成２５年度５市</w:t>
      </w:r>
      <w:r w:rsidRPr="00E878C4">
        <w:rPr>
          <w:rFonts w:ascii="Century" w:hAnsi="Century" w:hint="eastAsia"/>
          <w:szCs w:val="24"/>
        </w:rPr>
        <w:t>、平成２６年度には１市減となり、４市の実施に止まった状況となっています。</w:t>
      </w:r>
    </w:p>
    <w:p w:rsidR="003650A9" w:rsidRPr="00E878C4" w:rsidRDefault="003650A9" w:rsidP="003650A9">
      <w:pPr>
        <w:ind w:leftChars="200" w:left="660" w:hangingChars="100" w:hanging="220"/>
        <w:rPr>
          <w:rFonts w:ascii="Century" w:hAnsi="Century"/>
          <w:b/>
          <w:szCs w:val="24"/>
        </w:rPr>
      </w:pPr>
      <w:r w:rsidRPr="00E878C4">
        <w:rPr>
          <w:rFonts w:ascii="Century" w:hAnsi="Century" w:hint="eastAsia"/>
          <w:szCs w:val="24"/>
        </w:rPr>
        <w:t>・　しかしながら、その未実施理由としては、各市町において、府が実施する就業・自立支援センターへの誘導やハローワークとの連携及び地域就労支援事業や市民講座など、各種の講座事業などで対応が可能な体制が築けており</w:t>
      </w:r>
      <w:r>
        <w:rPr>
          <w:rFonts w:ascii="Century" w:hAnsi="Century" w:hint="eastAsia"/>
          <w:szCs w:val="24"/>
        </w:rPr>
        <w:t>、また、ニーズ等から単独実施には及ばないという状況にあり、今後</w:t>
      </w:r>
      <w:r w:rsidRPr="00E878C4">
        <w:rPr>
          <w:rFonts w:ascii="Century" w:hAnsi="Century" w:hint="eastAsia"/>
          <w:szCs w:val="24"/>
        </w:rPr>
        <w:t>、これら事業間の連携を促進する</w:t>
      </w:r>
      <w:r w:rsidR="00CD7DBA">
        <w:rPr>
          <w:rFonts w:ascii="Century" w:hAnsi="Century" w:hint="eastAsia"/>
          <w:szCs w:val="24"/>
        </w:rPr>
        <w:t>取り組み</w:t>
      </w:r>
      <w:r w:rsidRPr="00E878C4">
        <w:rPr>
          <w:rFonts w:ascii="Century" w:hAnsi="Century" w:hint="eastAsia"/>
          <w:szCs w:val="24"/>
        </w:rPr>
        <w:t>を</w:t>
      </w:r>
      <w:r>
        <w:rPr>
          <w:rFonts w:ascii="Century" w:hAnsi="Century" w:hint="eastAsia"/>
          <w:szCs w:val="24"/>
        </w:rPr>
        <w:t>促して</w:t>
      </w:r>
      <w:r w:rsidRPr="00E878C4">
        <w:rPr>
          <w:rFonts w:ascii="Century" w:hAnsi="Century" w:hint="eastAsia"/>
          <w:szCs w:val="24"/>
        </w:rPr>
        <w:t>いく必要があります。</w:t>
      </w: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②　母子自立支援プログラム策定等事業の実施</w:t>
      </w:r>
    </w:p>
    <w:p w:rsidR="003650A9" w:rsidRPr="00E878C4" w:rsidRDefault="003650A9" w:rsidP="003650A9">
      <w:pPr>
        <w:ind w:left="643" w:hangingChars="291" w:hanging="64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09248" behindDoc="0" locked="0" layoutInCell="1" allowOverlap="1" wp14:anchorId="2AA7F807" wp14:editId="08E2DE17">
                <wp:simplePos x="0" y="0"/>
                <wp:positionH relativeFrom="column">
                  <wp:posOffset>240665</wp:posOffset>
                </wp:positionH>
                <wp:positionV relativeFrom="paragraph">
                  <wp:posOffset>49530</wp:posOffset>
                </wp:positionV>
                <wp:extent cx="5686425" cy="1104900"/>
                <wp:effectExtent l="0" t="0" r="28575" b="19050"/>
                <wp:wrapNone/>
                <wp:docPr id="1263" name="角丸四角形 1263"/>
                <wp:cNvGraphicFramePr/>
                <a:graphic xmlns:a="http://schemas.openxmlformats.org/drawingml/2006/main">
                  <a:graphicData uri="http://schemas.microsoft.com/office/word/2010/wordprocessingShape">
                    <wps:wsp>
                      <wps:cNvSpPr/>
                      <wps:spPr>
                        <a:xfrm>
                          <a:off x="0" y="0"/>
                          <a:ext cx="5686425" cy="1104900"/>
                        </a:xfrm>
                        <a:prstGeom prst="roundRect">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Pr>
                                <w:rFonts w:hint="eastAsia"/>
                              </w:rPr>
                              <w:t>○　住民にとって最も身近な一般市（福祉事務所を有する市町）において、母子自立支援プログラム策定等事業の実施を働きかけます。</w:t>
                            </w:r>
                          </w:p>
                          <w:p w:rsidR="001D2B40" w:rsidRPr="007719E6" w:rsidRDefault="001D2B40" w:rsidP="003650A9">
                            <w:pPr>
                              <w:ind w:leftChars="100" w:left="440" w:hangingChars="100" w:hanging="220"/>
                            </w:pPr>
                            <w:r>
                              <w:rPr>
                                <w:rFonts w:hint="eastAsia"/>
                              </w:rPr>
                              <w:t xml:space="preserve">（平成20年度：18市→平成26年度：30市町）　</w:t>
                            </w:r>
                            <w:r w:rsidRPr="00757E3C">
                              <w:rPr>
                                <w:rFonts w:hint="eastAsia"/>
                                <w:sz w:val="21"/>
                                <w:szCs w:val="21"/>
                              </w:rPr>
                              <w:t xml:space="preserve">⇒　</w:t>
                            </w:r>
                            <w:r>
                              <w:rPr>
                                <w:rFonts w:hint="eastAsia"/>
                                <w:sz w:val="21"/>
                                <w:szCs w:val="21"/>
                              </w:rPr>
                              <w:t>[平成</w:t>
                            </w:r>
                            <w:r w:rsidRPr="00757E3C">
                              <w:rPr>
                                <w:rFonts w:hint="eastAsia"/>
                                <w:sz w:val="21"/>
                                <w:szCs w:val="21"/>
                              </w:rPr>
                              <w:t>26</w:t>
                            </w:r>
                            <w:r>
                              <w:rPr>
                                <w:rFonts w:hint="eastAsia"/>
                                <w:sz w:val="21"/>
                                <w:szCs w:val="21"/>
                              </w:rPr>
                              <w:t>年度</w:t>
                            </w:r>
                            <w:r w:rsidRPr="00757E3C">
                              <w:rPr>
                                <w:rFonts w:hint="eastAsia"/>
                                <w:sz w:val="21"/>
                                <w:szCs w:val="21"/>
                              </w:rPr>
                              <w:t>：23市町]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3" o:spid="_x0000_s1083" style="position:absolute;left:0;text-align:left;margin-left:18.95pt;margin-top:3.9pt;width:447.75pt;height:87pt;z-index:2531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Pr>
                          <w:rFonts w:hint="eastAsia"/>
                        </w:rPr>
                        <w:t>○　住民にとって最も身近な一般市（福祉事務所を有する市町）において、母子自立支援プログラム策定等事業の実施を働きかけます。</w:t>
                      </w:r>
                    </w:p>
                    <w:p w:rsidR="001D2B40" w:rsidRPr="007719E6" w:rsidRDefault="001D2B40" w:rsidP="003650A9">
                      <w:pPr>
                        <w:ind w:leftChars="100" w:left="440" w:hangingChars="100" w:hanging="220"/>
                      </w:pPr>
                      <w:r>
                        <w:rPr>
                          <w:rFonts w:hint="eastAsia"/>
                        </w:rPr>
                        <w:t xml:space="preserve">（平成20年度：18市→平成26年度：30市町）　</w:t>
                      </w:r>
                      <w:r w:rsidRPr="00757E3C">
                        <w:rPr>
                          <w:rFonts w:hint="eastAsia"/>
                          <w:sz w:val="21"/>
                          <w:szCs w:val="21"/>
                        </w:rPr>
                        <w:t xml:space="preserve">⇒　</w:t>
                      </w:r>
                      <w:r>
                        <w:rPr>
                          <w:rFonts w:hint="eastAsia"/>
                          <w:sz w:val="21"/>
                          <w:szCs w:val="21"/>
                        </w:rPr>
                        <w:t>[平成</w:t>
                      </w:r>
                      <w:r w:rsidRPr="00757E3C">
                        <w:rPr>
                          <w:rFonts w:hint="eastAsia"/>
                          <w:sz w:val="21"/>
                          <w:szCs w:val="21"/>
                        </w:rPr>
                        <w:t>26</w:t>
                      </w:r>
                      <w:r>
                        <w:rPr>
                          <w:rFonts w:hint="eastAsia"/>
                          <w:sz w:val="21"/>
                          <w:szCs w:val="21"/>
                        </w:rPr>
                        <w:t>年度</w:t>
                      </w:r>
                      <w:r w:rsidRPr="00757E3C">
                        <w:rPr>
                          <w:rFonts w:hint="eastAsia"/>
                          <w:sz w:val="21"/>
                          <w:szCs w:val="21"/>
                        </w:rPr>
                        <w:t>：23市町]</w:t>
                      </w:r>
                    </w:p>
                  </w:txbxContent>
                </v:textbox>
              </v:roundrect>
            </w:pict>
          </mc:Fallback>
        </mc:AlternateContent>
      </w:r>
      <w:r w:rsidRPr="00E878C4">
        <w:rPr>
          <w:rFonts w:ascii="Century" w:hAnsi="Century" w:hint="eastAsia"/>
          <w:szCs w:val="24"/>
        </w:rPr>
        <w:t xml:space="preserve">　　</w:t>
      </w:r>
    </w:p>
    <w:p w:rsidR="003650A9" w:rsidRPr="00E878C4" w:rsidRDefault="003650A9" w:rsidP="003650A9">
      <w:pPr>
        <w:ind w:left="640" w:hangingChars="291" w:hanging="640"/>
        <w:rPr>
          <w:rFonts w:ascii="Century" w:hAnsi="Century"/>
          <w:szCs w:val="24"/>
        </w:rPr>
      </w:pPr>
    </w:p>
    <w:p w:rsidR="003650A9" w:rsidRPr="00E878C4" w:rsidRDefault="003650A9" w:rsidP="003650A9">
      <w:pPr>
        <w:ind w:left="640" w:hangingChars="291" w:hanging="640"/>
        <w:rPr>
          <w:rFonts w:ascii="Century" w:hAnsi="Century"/>
          <w:szCs w:val="24"/>
        </w:rPr>
      </w:pPr>
    </w:p>
    <w:p w:rsidR="003650A9" w:rsidRPr="00E878C4" w:rsidRDefault="003650A9" w:rsidP="003650A9">
      <w:pPr>
        <w:ind w:left="640" w:hangingChars="291" w:hanging="640"/>
        <w:rPr>
          <w:rFonts w:ascii="Century" w:hAnsi="Century"/>
          <w:szCs w:val="24"/>
        </w:rPr>
      </w:pPr>
    </w:p>
    <w:p w:rsidR="003650A9" w:rsidRDefault="003650A9" w:rsidP="003650A9">
      <w:pPr>
        <w:rPr>
          <w:rFonts w:ascii="Century" w:hAnsi="Century"/>
          <w:szCs w:val="24"/>
        </w:rPr>
      </w:pPr>
    </w:p>
    <w:p w:rsidR="003650A9" w:rsidRPr="00E878C4" w:rsidRDefault="003650A9" w:rsidP="003650A9">
      <w:pPr>
        <w:ind w:leftChars="200" w:left="640" w:hangingChars="91" w:hanging="200"/>
        <w:rPr>
          <w:rFonts w:ascii="Century" w:hAnsi="Century"/>
          <w:szCs w:val="24"/>
        </w:rPr>
      </w:pPr>
      <w:r w:rsidRPr="00E878C4">
        <w:rPr>
          <w:rFonts w:ascii="Century" w:hAnsi="Century" w:hint="eastAsia"/>
          <w:szCs w:val="24"/>
        </w:rPr>
        <w:t xml:space="preserve">  </w:t>
      </w:r>
      <w:r w:rsidRPr="00E878C4">
        <w:rPr>
          <w:rFonts w:ascii="Century" w:hAnsi="Century" w:hint="eastAsia"/>
          <w:szCs w:val="24"/>
        </w:rPr>
        <w:t xml:space="preserve">　福祉事務所等に配置されたプログラム策定員が、自立目標や支援内容等について、個々の母子家庭の母等の実情に応じた自立支援プログラムを策定し、ハローワークに配置されたコーディネーター（就職支援ナビゲーター）との連携により、きめ細かで継続的な自立・就労支援を実施しました。</w:t>
      </w:r>
    </w:p>
    <w:p w:rsidR="003650A9" w:rsidRPr="00E878C4" w:rsidRDefault="003650A9" w:rsidP="003650A9">
      <w:pPr>
        <w:ind w:firstLineChars="100" w:firstLine="220"/>
        <w:rPr>
          <w:rFonts w:ascii="Century" w:hAnsi="Century"/>
          <w:szCs w:val="24"/>
        </w:rPr>
      </w:pPr>
      <w:r w:rsidRPr="00E878C4">
        <w:rPr>
          <w:rFonts w:ascii="Century" w:hAnsi="Century" w:hint="eastAsia"/>
          <w:szCs w:val="24"/>
        </w:rPr>
        <w:t>■母子自立支援プログラム策定等事業の状況</w:t>
      </w:r>
    </w:p>
    <w:tbl>
      <w:tblPr>
        <w:tblW w:w="8981"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624"/>
        <w:gridCol w:w="1671"/>
        <w:gridCol w:w="1671"/>
        <w:gridCol w:w="1672"/>
        <w:gridCol w:w="1671"/>
        <w:gridCol w:w="1672"/>
      </w:tblGrid>
      <w:tr w:rsidR="003650A9" w:rsidRPr="00E878C4" w:rsidTr="00395EB7">
        <w:trPr>
          <w:trHeight w:val="360"/>
        </w:trPr>
        <w:tc>
          <w:tcPr>
            <w:tcW w:w="6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74"/>
        </w:trPr>
        <w:tc>
          <w:tcPr>
            <w:tcW w:w="624" w:type="dxa"/>
            <w:vMerge w:val="restart"/>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実施</w:t>
            </w:r>
          </w:p>
          <w:p w:rsidR="003650A9" w:rsidRPr="00E878C4" w:rsidRDefault="003650A9" w:rsidP="00395EB7">
            <w:pPr>
              <w:rPr>
                <w:rFonts w:hAnsi="HG丸ｺﾞｼｯｸM-PRO"/>
                <w:sz w:val="20"/>
                <w:szCs w:val="20"/>
              </w:rPr>
            </w:pPr>
            <w:r w:rsidRPr="00E878C4">
              <w:rPr>
                <w:rFonts w:hAnsi="HG丸ｺﾞｼｯｸM-PRO" w:hint="eastAsia"/>
                <w:sz w:val="20"/>
                <w:szCs w:val="20"/>
              </w:rPr>
              <w:t>市町</w:t>
            </w:r>
          </w:p>
          <w:p w:rsidR="003650A9" w:rsidRPr="00E878C4" w:rsidRDefault="003650A9" w:rsidP="00395EB7">
            <w:pPr>
              <w:rPr>
                <w:rFonts w:hAnsi="HG丸ｺﾞｼｯｸM-PRO"/>
                <w:sz w:val="20"/>
                <w:szCs w:val="20"/>
              </w:rPr>
            </w:pPr>
            <w:r w:rsidRPr="00E878C4">
              <w:rPr>
                <w:rFonts w:hAnsi="HG丸ｺﾞｼｯｸM-PRO" w:hint="eastAsia"/>
                <w:sz w:val="20"/>
                <w:szCs w:val="20"/>
              </w:rPr>
              <w:t>策定</w:t>
            </w:r>
          </w:p>
          <w:p w:rsidR="003650A9" w:rsidRPr="00E878C4" w:rsidRDefault="003650A9" w:rsidP="00395EB7">
            <w:pPr>
              <w:rPr>
                <w:rFonts w:hAnsi="HG丸ｺﾞｼｯｸM-PRO"/>
                <w:sz w:val="20"/>
                <w:szCs w:val="20"/>
              </w:rPr>
            </w:pPr>
            <w:r w:rsidRPr="00E878C4">
              <w:rPr>
                <w:rFonts w:hAnsi="HG丸ｺﾞｼｯｸM-PRO" w:hint="eastAsia"/>
                <w:sz w:val="20"/>
                <w:szCs w:val="20"/>
              </w:rPr>
              <w:t>件数</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20市</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21市町</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21市町</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※21市町</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24市町</w:t>
            </w:r>
          </w:p>
        </w:tc>
      </w:tr>
      <w:tr w:rsidR="003650A9" w:rsidRPr="00E878C4" w:rsidTr="00395EB7">
        <w:trPr>
          <w:cantSplit/>
          <w:trHeight w:val="8261"/>
        </w:trPr>
        <w:tc>
          <w:tcPr>
            <w:tcW w:w="624"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岸和田市95件</w:t>
            </w:r>
          </w:p>
          <w:p w:rsidR="003650A9" w:rsidRPr="00E878C4" w:rsidRDefault="003650A9" w:rsidP="00395EB7">
            <w:pPr>
              <w:rPr>
                <w:rFonts w:hAnsi="HG丸ｺﾞｼｯｸM-PRO"/>
                <w:sz w:val="20"/>
                <w:szCs w:val="20"/>
              </w:rPr>
            </w:pPr>
            <w:r w:rsidRPr="00E878C4">
              <w:rPr>
                <w:rFonts w:hAnsi="HG丸ｺﾞｼｯｸM-PRO" w:hint="eastAsia"/>
                <w:sz w:val="20"/>
                <w:szCs w:val="20"/>
              </w:rPr>
              <w:t>豊中市56件</w:t>
            </w:r>
          </w:p>
          <w:p w:rsidR="003650A9" w:rsidRPr="00E878C4" w:rsidRDefault="003650A9" w:rsidP="00395EB7">
            <w:pPr>
              <w:rPr>
                <w:rFonts w:hAnsi="HG丸ｺﾞｼｯｸM-PRO"/>
                <w:sz w:val="20"/>
                <w:szCs w:val="20"/>
              </w:rPr>
            </w:pPr>
            <w:r w:rsidRPr="00E878C4">
              <w:rPr>
                <w:rFonts w:hAnsi="HG丸ｺﾞｼｯｸM-PRO" w:hint="eastAsia"/>
                <w:sz w:val="20"/>
                <w:szCs w:val="20"/>
              </w:rPr>
              <w:t>池田市3件</w:t>
            </w:r>
          </w:p>
          <w:p w:rsidR="003650A9" w:rsidRPr="00E878C4" w:rsidRDefault="003650A9" w:rsidP="00395EB7">
            <w:pPr>
              <w:rPr>
                <w:rFonts w:hAnsi="HG丸ｺﾞｼｯｸM-PRO"/>
                <w:sz w:val="20"/>
                <w:szCs w:val="20"/>
              </w:rPr>
            </w:pPr>
            <w:r w:rsidRPr="00E878C4">
              <w:rPr>
                <w:rFonts w:hAnsi="HG丸ｺﾞｼｯｸM-PRO" w:hint="eastAsia"/>
                <w:sz w:val="20"/>
                <w:szCs w:val="20"/>
              </w:rPr>
              <w:t>吹田市2件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泉大津市</w:t>
            </w:r>
            <w:r w:rsidRPr="00E878C4">
              <w:rPr>
                <w:rFonts w:hAnsi="HG丸ｺﾞｼｯｸM-PRO" w:hint="eastAsia"/>
                <w:sz w:val="18"/>
                <w:szCs w:val="18"/>
              </w:rPr>
              <w:t>114件</w:t>
            </w:r>
          </w:p>
          <w:p w:rsidR="003650A9" w:rsidRPr="00E878C4" w:rsidRDefault="003650A9" w:rsidP="00395EB7">
            <w:pPr>
              <w:rPr>
                <w:rFonts w:hAnsi="HG丸ｺﾞｼｯｸM-PRO"/>
                <w:sz w:val="20"/>
                <w:szCs w:val="20"/>
              </w:rPr>
            </w:pPr>
            <w:r w:rsidRPr="00E878C4">
              <w:rPr>
                <w:rFonts w:hAnsi="HG丸ｺﾞｼｯｸM-PRO" w:hint="eastAsia"/>
                <w:sz w:val="20"/>
                <w:szCs w:val="20"/>
              </w:rPr>
              <w:t>貝塚市58件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枚方市0件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八尾市2件</w:t>
            </w:r>
          </w:p>
          <w:p w:rsidR="003650A9" w:rsidRPr="00E878C4" w:rsidRDefault="003650A9" w:rsidP="00395EB7">
            <w:pPr>
              <w:rPr>
                <w:rFonts w:hAnsi="HG丸ｺﾞｼｯｸM-PRO"/>
                <w:sz w:val="20"/>
                <w:szCs w:val="20"/>
              </w:rPr>
            </w:pPr>
            <w:r w:rsidRPr="00E878C4">
              <w:rPr>
                <w:rFonts w:hAnsi="HG丸ｺﾞｼｯｸM-PRO" w:hint="eastAsia"/>
                <w:sz w:val="20"/>
                <w:szCs w:val="20"/>
              </w:rPr>
              <w:t>富田林市4件</w:t>
            </w:r>
          </w:p>
          <w:p w:rsidR="003650A9" w:rsidRPr="00E878C4" w:rsidRDefault="003650A9" w:rsidP="00395EB7">
            <w:pPr>
              <w:rPr>
                <w:rFonts w:hAnsi="HG丸ｺﾞｼｯｸM-PRO"/>
                <w:sz w:val="20"/>
                <w:szCs w:val="20"/>
              </w:rPr>
            </w:pPr>
            <w:r w:rsidRPr="00E878C4">
              <w:rPr>
                <w:rFonts w:hAnsi="HG丸ｺﾞｼｯｸM-PRO" w:hint="eastAsia"/>
                <w:sz w:val="20"/>
                <w:szCs w:val="20"/>
              </w:rPr>
              <w:t>寝屋川市56件</w:t>
            </w:r>
          </w:p>
          <w:p w:rsidR="003650A9" w:rsidRPr="00E878C4" w:rsidRDefault="003650A9" w:rsidP="00395EB7">
            <w:pPr>
              <w:rPr>
                <w:rFonts w:hAnsi="HG丸ｺﾞｼｯｸM-PRO"/>
                <w:sz w:val="20"/>
                <w:szCs w:val="20"/>
              </w:rPr>
            </w:pPr>
            <w:r w:rsidRPr="00E878C4">
              <w:rPr>
                <w:rFonts w:hAnsi="HG丸ｺﾞｼｯｸM-PRO" w:hint="eastAsia"/>
                <w:sz w:val="20"/>
                <w:szCs w:val="20"/>
              </w:rPr>
              <w:t>河内長野市</w:t>
            </w:r>
            <w:r w:rsidRPr="00E878C4">
              <w:rPr>
                <w:rFonts w:hAnsi="HG丸ｺﾞｼｯｸM-PRO" w:hint="eastAsia"/>
                <w:sz w:val="16"/>
                <w:szCs w:val="16"/>
              </w:rPr>
              <w:t>63件</w:t>
            </w:r>
          </w:p>
          <w:p w:rsidR="003650A9" w:rsidRPr="00E878C4" w:rsidRDefault="003650A9" w:rsidP="00395EB7">
            <w:pPr>
              <w:rPr>
                <w:rFonts w:hAnsi="HG丸ｺﾞｼｯｸM-PRO"/>
                <w:sz w:val="20"/>
                <w:szCs w:val="20"/>
              </w:rPr>
            </w:pPr>
            <w:r w:rsidRPr="00E878C4">
              <w:rPr>
                <w:rFonts w:hAnsi="HG丸ｺﾞｼｯｸM-PRO" w:hint="eastAsia"/>
                <w:sz w:val="20"/>
                <w:szCs w:val="20"/>
              </w:rPr>
              <w:t>松原市5件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箕面市6件</w:t>
            </w:r>
          </w:p>
          <w:p w:rsidR="003650A9" w:rsidRPr="00E878C4" w:rsidRDefault="003650A9" w:rsidP="00395EB7">
            <w:pPr>
              <w:rPr>
                <w:rFonts w:hAnsi="HG丸ｺﾞｼｯｸM-PRO"/>
                <w:sz w:val="20"/>
                <w:szCs w:val="20"/>
              </w:rPr>
            </w:pPr>
            <w:r w:rsidRPr="00E878C4">
              <w:rPr>
                <w:rFonts w:hAnsi="HG丸ｺﾞｼｯｸM-PRO" w:hint="eastAsia"/>
                <w:sz w:val="20"/>
                <w:szCs w:val="20"/>
              </w:rPr>
              <w:t>柏原市21件</w:t>
            </w:r>
          </w:p>
          <w:p w:rsidR="003650A9" w:rsidRPr="00E878C4" w:rsidRDefault="003650A9" w:rsidP="00395EB7">
            <w:pPr>
              <w:rPr>
                <w:rFonts w:hAnsi="HG丸ｺﾞｼｯｸM-PRO"/>
                <w:sz w:val="20"/>
                <w:szCs w:val="20"/>
              </w:rPr>
            </w:pPr>
            <w:r w:rsidRPr="00E878C4">
              <w:rPr>
                <w:rFonts w:hAnsi="HG丸ｺﾞｼｯｸM-PRO" w:hint="eastAsia"/>
                <w:sz w:val="20"/>
                <w:szCs w:val="20"/>
              </w:rPr>
              <w:t>羽曳野市33件</w:t>
            </w:r>
          </w:p>
          <w:p w:rsidR="003650A9" w:rsidRPr="00E878C4" w:rsidRDefault="003650A9" w:rsidP="00395EB7">
            <w:pPr>
              <w:rPr>
                <w:rFonts w:hAnsi="HG丸ｺﾞｼｯｸM-PRO"/>
                <w:sz w:val="20"/>
                <w:szCs w:val="20"/>
              </w:rPr>
            </w:pPr>
            <w:r w:rsidRPr="00E878C4">
              <w:rPr>
                <w:rFonts w:hAnsi="HG丸ｺﾞｼｯｸM-PRO" w:hint="eastAsia"/>
                <w:sz w:val="20"/>
                <w:szCs w:val="20"/>
              </w:rPr>
              <w:t>藤井寺市6件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泉南市119件</w:t>
            </w:r>
          </w:p>
          <w:p w:rsidR="003650A9" w:rsidRPr="00E878C4" w:rsidRDefault="003650A9" w:rsidP="00395EB7">
            <w:pPr>
              <w:rPr>
                <w:rFonts w:hAnsi="HG丸ｺﾞｼｯｸM-PRO"/>
                <w:sz w:val="20"/>
                <w:szCs w:val="20"/>
              </w:rPr>
            </w:pPr>
            <w:r w:rsidRPr="00E878C4">
              <w:rPr>
                <w:rFonts w:hAnsi="HG丸ｺﾞｼｯｸM-PRO" w:hint="eastAsia"/>
                <w:sz w:val="20"/>
                <w:szCs w:val="20"/>
              </w:rPr>
              <w:t>四條畷市15件</w:t>
            </w:r>
          </w:p>
          <w:p w:rsidR="003650A9" w:rsidRPr="00E878C4" w:rsidRDefault="003650A9" w:rsidP="00395EB7">
            <w:pPr>
              <w:rPr>
                <w:rFonts w:hAnsi="HG丸ｺﾞｼｯｸM-PRO"/>
                <w:sz w:val="20"/>
                <w:szCs w:val="20"/>
              </w:rPr>
            </w:pPr>
            <w:r w:rsidRPr="00E878C4">
              <w:rPr>
                <w:rFonts w:hAnsi="HG丸ｺﾞｼｯｸM-PRO" w:hint="eastAsia"/>
                <w:sz w:val="20"/>
                <w:szCs w:val="20"/>
              </w:rPr>
              <w:t>大阪狭山市0件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阪南市28件</w:t>
            </w:r>
          </w:p>
          <w:p w:rsidR="003650A9" w:rsidRPr="00E878C4" w:rsidRDefault="003650A9" w:rsidP="00395EB7">
            <w:pPr>
              <w:rPr>
                <w:rFonts w:hAnsi="HG丸ｺﾞｼｯｸM-PRO"/>
                <w:sz w:val="20"/>
                <w:szCs w:val="20"/>
              </w:rPr>
            </w:pPr>
            <w:r w:rsidRPr="00E878C4">
              <w:rPr>
                <w:rFonts w:hAnsi="HG丸ｺﾞｼｯｸM-PRO" w:hint="eastAsia"/>
                <w:sz w:val="20"/>
                <w:szCs w:val="20"/>
              </w:rPr>
              <w:t>合計686件</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岸和田市92件</w:t>
            </w:r>
          </w:p>
          <w:p w:rsidR="003650A9" w:rsidRPr="00E878C4" w:rsidRDefault="003650A9" w:rsidP="00395EB7">
            <w:pPr>
              <w:rPr>
                <w:rFonts w:hAnsi="HG丸ｺﾞｼｯｸM-PRO"/>
                <w:sz w:val="20"/>
                <w:szCs w:val="20"/>
              </w:rPr>
            </w:pPr>
            <w:r w:rsidRPr="00E878C4">
              <w:rPr>
                <w:rFonts w:hAnsi="HG丸ｺﾞｼｯｸM-PRO" w:hint="eastAsia"/>
                <w:sz w:val="20"/>
                <w:szCs w:val="20"/>
              </w:rPr>
              <w:t>豊中市63件</w:t>
            </w:r>
          </w:p>
          <w:p w:rsidR="003650A9" w:rsidRPr="00E878C4" w:rsidRDefault="003650A9" w:rsidP="00395EB7">
            <w:pPr>
              <w:rPr>
                <w:rFonts w:hAnsi="HG丸ｺﾞｼｯｸM-PRO"/>
                <w:sz w:val="20"/>
                <w:szCs w:val="20"/>
              </w:rPr>
            </w:pPr>
            <w:r w:rsidRPr="00E878C4">
              <w:rPr>
                <w:rFonts w:hAnsi="HG丸ｺﾞｼｯｸM-PRO" w:hint="eastAsia"/>
                <w:sz w:val="20"/>
                <w:szCs w:val="20"/>
              </w:rPr>
              <w:t>池田市4件</w:t>
            </w:r>
          </w:p>
          <w:p w:rsidR="003650A9" w:rsidRPr="00E878C4" w:rsidRDefault="003650A9" w:rsidP="00395EB7">
            <w:pPr>
              <w:rPr>
                <w:rFonts w:hAnsi="HG丸ｺﾞｼｯｸM-PRO"/>
                <w:sz w:val="20"/>
                <w:szCs w:val="20"/>
              </w:rPr>
            </w:pPr>
            <w:r w:rsidRPr="00E878C4">
              <w:rPr>
                <w:rFonts w:hAnsi="HG丸ｺﾞｼｯｸM-PRO" w:hint="eastAsia"/>
                <w:sz w:val="20"/>
                <w:szCs w:val="20"/>
              </w:rPr>
              <w:t>吹田市4件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泉大津市</w:t>
            </w:r>
            <w:r w:rsidRPr="00E878C4">
              <w:rPr>
                <w:rFonts w:hAnsi="HG丸ｺﾞｼｯｸM-PRO" w:hint="eastAsia"/>
                <w:sz w:val="18"/>
                <w:szCs w:val="18"/>
              </w:rPr>
              <w:t>119件</w:t>
            </w:r>
          </w:p>
          <w:p w:rsidR="003650A9" w:rsidRPr="00E878C4" w:rsidRDefault="003650A9" w:rsidP="00395EB7">
            <w:pPr>
              <w:rPr>
                <w:rFonts w:hAnsi="HG丸ｺﾞｼｯｸM-PRO"/>
                <w:sz w:val="20"/>
                <w:szCs w:val="20"/>
              </w:rPr>
            </w:pPr>
            <w:r w:rsidRPr="00E878C4">
              <w:rPr>
                <w:rFonts w:hAnsi="HG丸ｺﾞｼｯｸM-PRO" w:hint="eastAsia"/>
                <w:sz w:val="20"/>
                <w:szCs w:val="20"/>
              </w:rPr>
              <w:t>貝塚市58件</w:t>
            </w:r>
          </w:p>
          <w:p w:rsidR="003650A9" w:rsidRPr="00E878C4" w:rsidRDefault="003650A9" w:rsidP="00395EB7">
            <w:pPr>
              <w:rPr>
                <w:rFonts w:hAnsi="HG丸ｺﾞｼｯｸM-PRO"/>
                <w:sz w:val="20"/>
                <w:szCs w:val="20"/>
              </w:rPr>
            </w:pPr>
            <w:r w:rsidRPr="00E878C4">
              <w:rPr>
                <w:rFonts w:hAnsi="HG丸ｺﾞｼｯｸM-PRO" w:hint="eastAsia"/>
                <w:sz w:val="20"/>
                <w:szCs w:val="20"/>
              </w:rPr>
              <w:t>枚方市8件</w:t>
            </w:r>
          </w:p>
          <w:p w:rsidR="003650A9" w:rsidRPr="00E878C4" w:rsidRDefault="003650A9" w:rsidP="00395EB7">
            <w:pPr>
              <w:rPr>
                <w:rFonts w:hAnsi="HG丸ｺﾞｼｯｸM-PRO"/>
                <w:sz w:val="20"/>
                <w:szCs w:val="20"/>
              </w:rPr>
            </w:pPr>
            <w:r w:rsidRPr="00E878C4">
              <w:rPr>
                <w:rFonts w:hAnsi="HG丸ｺﾞｼｯｸM-PRO" w:hint="eastAsia"/>
                <w:sz w:val="20"/>
                <w:szCs w:val="20"/>
              </w:rPr>
              <w:t>八尾市2件</w:t>
            </w:r>
          </w:p>
          <w:p w:rsidR="003650A9" w:rsidRPr="00E878C4" w:rsidRDefault="003650A9" w:rsidP="00395EB7">
            <w:pPr>
              <w:rPr>
                <w:rFonts w:hAnsi="HG丸ｺﾞｼｯｸM-PRO"/>
                <w:sz w:val="20"/>
                <w:szCs w:val="20"/>
              </w:rPr>
            </w:pPr>
            <w:r w:rsidRPr="00E878C4">
              <w:rPr>
                <w:rFonts w:hAnsi="HG丸ｺﾞｼｯｸM-PRO" w:hint="eastAsia"/>
                <w:sz w:val="20"/>
                <w:szCs w:val="20"/>
              </w:rPr>
              <w:t>富田林市5件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寝屋川市39件</w:t>
            </w:r>
          </w:p>
          <w:p w:rsidR="003650A9" w:rsidRPr="00E878C4" w:rsidRDefault="003650A9" w:rsidP="00395EB7">
            <w:pPr>
              <w:rPr>
                <w:rFonts w:hAnsi="HG丸ｺﾞｼｯｸM-PRO"/>
                <w:sz w:val="20"/>
                <w:szCs w:val="20"/>
              </w:rPr>
            </w:pPr>
            <w:r w:rsidRPr="00E878C4">
              <w:rPr>
                <w:rFonts w:hAnsi="HG丸ｺﾞｼｯｸM-PRO" w:hint="eastAsia"/>
                <w:sz w:val="20"/>
                <w:szCs w:val="20"/>
              </w:rPr>
              <w:t>河内長野市</w:t>
            </w:r>
            <w:r w:rsidRPr="00E878C4">
              <w:rPr>
                <w:rFonts w:hAnsi="HG丸ｺﾞｼｯｸM-PRO" w:hint="eastAsia"/>
                <w:sz w:val="16"/>
                <w:szCs w:val="16"/>
              </w:rPr>
              <w:t>78件</w:t>
            </w:r>
          </w:p>
          <w:p w:rsidR="003650A9" w:rsidRPr="00E878C4" w:rsidRDefault="003650A9" w:rsidP="00395EB7">
            <w:pPr>
              <w:rPr>
                <w:rFonts w:hAnsi="HG丸ｺﾞｼｯｸM-PRO"/>
                <w:sz w:val="20"/>
                <w:szCs w:val="20"/>
              </w:rPr>
            </w:pPr>
            <w:r w:rsidRPr="00E878C4">
              <w:rPr>
                <w:rFonts w:hAnsi="HG丸ｺﾞｼｯｸM-PRO" w:hint="eastAsia"/>
                <w:sz w:val="20"/>
                <w:szCs w:val="20"/>
              </w:rPr>
              <w:t>松原市6件</w:t>
            </w:r>
          </w:p>
          <w:p w:rsidR="003650A9" w:rsidRPr="00E878C4" w:rsidRDefault="003650A9" w:rsidP="00395EB7">
            <w:pPr>
              <w:rPr>
                <w:rFonts w:hAnsi="HG丸ｺﾞｼｯｸM-PRO"/>
                <w:sz w:val="20"/>
                <w:szCs w:val="20"/>
              </w:rPr>
            </w:pPr>
            <w:r w:rsidRPr="00E878C4">
              <w:rPr>
                <w:rFonts w:hAnsi="HG丸ｺﾞｼｯｸM-PRO" w:hint="eastAsia"/>
                <w:sz w:val="20"/>
                <w:szCs w:val="20"/>
              </w:rPr>
              <w:t>箕面市1件</w:t>
            </w:r>
          </w:p>
          <w:p w:rsidR="003650A9" w:rsidRPr="00E878C4" w:rsidRDefault="003650A9" w:rsidP="00395EB7">
            <w:pPr>
              <w:rPr>
                <w:rFonts w:hAnsi="HG丸ｺﾞｼｯｸM-PRO"/>
                <w:sz w:val="20"/>
                <w:szCs w:val="20"/>
              </w:rPr>
            </w:pPr>
            <w:r w:rsidRPr="00E878C4">
              <w:rPr>
                <w:rFonts w:hAnsi="HG丸ｺﾞｼｯｸM-PRO" w:hint="eastAsia"/>
                <w:sz w:val="20"/>
                <w:szCs w:val="20"/>
              </w:rPr>
              <w:t>柏原市14件</w:t>
            </w:r>
          </w:p>
          <w:p w:rsidR="003650A9" w:rsidRPr="00E878C4" w:rsidRDefault="003650A9" w:rsidP="00395EB7">
            <w:pPr>
              <w:rPr>
                <w:rFonts w:hAnsi="HG丸ｺﾞｼｯｸM-PRO"/>
                <w:sz w:val="20"/>
                <w:szCs w:val="20"/>
              </w:rPr>
            </w:pPr>
            <w:r w:rsidRPr="00E878C4">
              <w:rPr>
                <w:rFonts w:hAnsi="HG丸ｺﾞｼｯｸM-PRO" w:hint="eastAsia"/>
                <w:sz w:val="20"/>
                <w:szCs w:val="20"/>
              </w:rPr>
              <w:t>羽曳野市15件</w:t>
            </w:r>
          </w:p>
          <w:p w:rsidR="003650A9" w:rsidRPr="00E878C4" w:rsidRDefault="003650A9" w:rsidP="00395EB7">
            <w:pPr>
              <w:rPr>
                <w:rFonts w:hAnsi="HG丸ｺﾞｼｯｸM-PRO"/>
                <w:sz w:val="20"/>
                <w:szCs w:val="20"/>
              </w:rPr>
            </w:pPr>
            <w:r w:rsidRPr="00E878C4">
              <w:rPr>
                <w:rFonts w:hAnsi="HG丸ｺﾞｼｯｸM-PRO" w:hint="eastAsia"/>
                <w:sz w:val="20"/>
                <w:szCs w:val="20"/>
              </w:rPr>
              <w:t>藤井寺市3件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泉南市41件</w:t>
            </w:r>
          </w:p>
          <w:p w:rsidR="003650A9" w:rsidRPr="00E878C4" w:rsidRDefault="003650A9" w:rsidP="00395EB7">
            <w:pPr>
              <w:rPr>
                <w:rFonts w:hAnsi="HG丸ｺﾞｼｯｸM-PRO"/>
                <w:sz w:val="20"/>
                <w:szCs w:val="20"/>
              </w:rPr>
            </w:pPr>
            <w:r w:rsidRPr="00E878C4">
              <w:rPr>
                <w:rFonts w:hAnsi="HG丸ｺﾞｼｯｸM-PRO" w:hint="eastAsia"/>
                <w:sz w:val="20"/>
                <w:szCs w:val="20"/>
              </w:rPr>
              <w:t>四條畷市13件</w:t>
            </w:r>
          </w:p>
          <w:p w:rsidR="003650A9" w:rsidRPr="00E878C4" w:rsidRDefault="003650A9" w:rsidP="00395EB7">
            <w:pPr>
              <w:rPr>
                <w:rFonts w:hAnsi="HG丸ｺﾞｼｯｸM-PRO"/>
                <w:sz w:val="20"/>
                <w:szCs w:val="20"/>
              </w:rPr>
            </w:pPr>
            <w:r w:rsidRPr="00E878C4">
              <w:rPr>
                <w:rFonts w:hAnsi="HG丸ｺﾞｼｯｸM-PRO" w:hint="eastAsia"/>
                <w:sz w:val="20"/>
                <w:szCs w:val="20"/>
              </w:rPr>
              <w:t>大阪狭山市0件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阪南市20件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島本町 1件</w:t>
            </w:r>
          </w:p>
          <w:p w:rsidR="003650A9" w:rsidRPr="00E878C4" w:rsidRDefault="003650A9" w:rsidP="00395EB7">
            <w:pPr>
              <w:rPr>
                <w:rFonts w:hAnsi="HG丸ｺﾞｼｯｸM-PRO"/>
                <w:sz w:val="20"/>
                <w:szCs w:val="20"/>
              </w:rPr>
            </w:pPr>
            <w:r w:rsidRPr="00E878C4">
              <w:rPr>
                <w:rFonts w:hAnsi="HG丸ｺﾞｼｯｸM-PRO" w:hint="eastAsia"/>
                <w:sz w:val="20"/>
                <w:szCs w:val="20"/>
              </w:rPr>
              <w:t>合計586件</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岸和田市91件</w:t>
            </w:r>
          </w:p>
          <w:p w:rsidR="003650A9" w:rsidRPr="00E878C4" w:rsidRDefault="003650A9" w:rsidP="00395EB7">
            <w:pPr>
              <w:rPr>
                <w:rFonts w:hAnsi="HG丸ｺﾞｼｯｸM-PRO"/>
                <w:sz w:val="20"/>
                <w:szCs w:val="20"/>
              </w:rPr>
            </w:pPr>
            <w:r w:rsidRPr="00E878C4">
              <w:rPr>
                <w:rFonts w:hAnsi="HG丸ｺﾞｼｯｸM-PRO" w:hint="eastAsia"/>
                <w:sz w:val="20"/>
                <w:szCs w:val="20"/>
              </w:rPr>
              <w:t>豊中市71件</w:t>
            </w:r>
          </w:p>
          <w:p w:rsidR="003650A9" w:rsidRPr="00E878C4" w:rsidRDefault="003650A9" w:rsidP="00395EB7">
            <w:pPr>
              <w:rPr>
                <w:rFonts w:hAnsi="HG丸ｺﾞｼｯｸM-PRO"/>
                <w:sz w:val="20"/>
                <w:szCs w:val="20"/>
              </w:rPr>
            </w:pPr>
            <w:r w:rsidRPr="00E878C4">
              <w:rPr>
                <w:rFonts w:hAnsi="HG丸ｺﾞｼｯｸM-PRO" w:hint="eastAsia"/>
                <w:sz w:val="20"/>
                <w:szCs w:val="20"/>
              </w:rPr>
              <w:t>池田市5件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吹田市1件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泉大津市74件</w:t>
            </w:r>
          </w:p>
          <w:p w:rsidR="003650A9" w:rsidRPr="00E878C4" w:rsidRDefault="003650A9" w:rsidP="00395EB7">
            <w:pPr>
              <w:rPr>
                <w:rFonts w:hAnsi="HG丸ｺﾞｼｯｸM-PRO"/>
                <w:sz w:val="20"/>
                <w:szCs w:val="20"/>
              </w:rPr>
            </w:pPr>
            <w:r w:rsidRPr="00E878C4">
              <w:rPr>
                <w:rFonts w:hAnsi="HG丸ｺﾞｼｯｸM-PRO" w:hint="eastAsia"/>
                <w:sz w:val="20"/>
                <w:szCs w:val="20"/>
              </w:rPr>
              <w:t>貝塚市50件</w:t>
            </w:r>
          </w:p>
          <w:p w:rsidR="003650A9" w:rsidRPr="00E878C4" w:rsidRDefault="003650A9" w:rsidP="00395EB7">
            <w:pPr>
              <w:rPr>
                <w:rFonts w:hAnsi="HG丸ｺﾞｼｯｸM-PRO"/>
                <w:sz w:val="20"/>
                <w:szCs w:val="20"/>
              </w:rPr>
            </w:pPr>
            <w:r w:rsidRPr="00E878C4">
              <w:rPr>
                <w:rFonts w:hAnsi="HG丸ｺﾞｼｯｸM-PRO" w:hint="eastAsia"/>
                <w:sz w:val="20"/>
                <w:szCs w:val="20"/>
              </w:rPr>
              <w:t>枚方市0件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八尾市1件</w:t>
            </w:r>
          </w:p>
          <w:p w:rsidR="003650A9" w:rsidRPr="00E878C4" w:rsidRDefault="003650A9" w:rsidP="00395EB7">
            <w:pPr>
              <w:rPr>
                <w:rFonts w:hAnsi="HG丸ｺﾞｼｯｸM-PRO"/>
                <w:sz w:val="20"/>
                <w:szCs w:val="20"/>
              </w:rPr>
            </w:pPr>
            <w:r w:rsidRPr="00E878C4">
              <w:rPr>
                <w:rFonts w:hAnsi="HG丸ｺﾞｼｯｸM-PRO" w:hint="eastAsia"/>
                <w:sz w:val="20"/>
                <w:szCs w:val="20"/>
              </w:rPr>
              <w:t>富田林市1件</w:t>
            </w:r>
          </w:p>
          <w:p w:rsidR="003650A9" w:rsidRPr="00E878C4" w:rsidRDefault="003650A9" w:rsidP="00395EB7">
            <w:pPr>
              <w:rPr>
                <w:rFonts w:hAnsi="HG丸ｺﾞｼｯｸM-PRO"/>
                <w:sz w:val="20"/>
                <w:szCs w:val="20"/>
              </w:rPr>
            </w:pPr>
            <w:r w:rsidRPr="00E878C4">
              <w:rPr>
                <w:rFonts w:hAnsi="HG丸ｺﾞｼｯｸM-PRO" w:hint="eastAsia"/>
                <w:sz w:val="20"/>
                <w:szCs w:val="20"/>
              </w:rPr>
              <w:t>寝屋川市55件</w:t>
            </w:r>
          </w:p>
          <w:p w:rsidR="003650A9" w:rsidRPr="00E878C4" w:rsidRDefault="003650A9" w:rsidP="00395EB7">
            <w:pPr>
              <w:rPr>
                <w:rFonts w:hAnsi="HG丸ｺﾞｼｯｸM-PRO"/>
                <w:sz w:val="16"/>
                <w:szCs w:val="16"/>
              </w:rPr>
            </w:pPr>
            <w:r w:rsidRPr="00E878C4">
              <w:rPr>
                <w:rFonts w:hAnsi="HG丸ｺﾞｼｯｸM-PRO" w:hint="eastAsia"/>
                <w:sz w:val="16"/>
                <w:szCs w:val="16"/>
              </w:rPr>
              <w:t>河内長野市101件</w:t>
            </w:r>
          </w:p>
          <w:p w:rsidR="003650A9" w:rsidRPr="00E878C4" w:rsidRDefault="003650A9" w:rsidP="00395EB7">
            <w:pPr>
              <w:rPr>
                <w:rFonts w:hAnsi="HG丸ｺﾞｼｯｸM-PRO"/>
                <w:sz w:val="20"/>
                <w:szCs w:val="20"/>
              </w:rPr>
            </w:pPr>
            <w:r w:rsidRPr="00E878C4">
              <w:rPr>
                <w:rFonts w:hAnsi="HG丸ｺﾞｼｯｸM-PRO" w:hint="eastAsia"/>
                <w:sz w:val="20"/>
                <w:szCs w:val="20"/>
              </w:rPr>
              <w:t>松原市8件</w:t>
            </w:r>
          </w:p>
          <w:p w:rsidR="003650A9" w:rsidRPr="00E878C4" w:rsidRDefault="003650A9" w:rsidP="00395EB7">
            <w:pPr>
              <w:rPr>
                <w:rFonts w:hAnsi="HG丸ｺﾞｼｯｸM-PRO"/>
                <w:sz w:val="20"/>
                <w:szCs w:val="20"/>
              </w:rPr>
            </w:pPr>
            <w:r w:rsidRPr="00E878C4">
              <w:rPr>
                <w:rFonts w:hAnsi="HG丸ｺﾞｼｯｸM-PRO" w:hint="eastAsia"/>
                <w:sz w:val="20"/>
                <w:szCs w:val="20"/>
              </w:rPr>
              <w:t>箕面市0件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柏原市9件</w:t>
            </w:r>
          </w:p>
          <w:p w:rsidR="003650A9" w:rsidRPr="00E878C4" w:rsidRDefault="003650A9" w:rsidP="00395EB7">
            <w:pPr>
              <w:rPr>
                <w:rFonts w:hAnsi="HG丸ｺﾞｼｯｸM-PRO"/>
                <w:sz w:val="20"/>
                <w:szCs w:val="20"/>
              </w:rPr>
            </w:pPr>
            <w:r w:rsidRPr="00E878C4">
              <w:rPr>
                <w:rFonts w:hAnsi="HG丸ｺﾞｼｯｸM-PRO" w:hint="eastAsia"/>
                <w:sz w:val="20"/>
                <w:szCs w:val="20"/>
              </w:rPr>
              <w:t>羽曳野市23件</w:t>
            </w:r>
          </w:p>
          <w:p w:rsidR="003650A9" w:rsidRPr="00E878C4" w:rsidRDefault="003650A9" w:rsidP="00395EB7">
            <w:pPr>
              <w:rPr>
                <w:rFonts w:hAnsi="HG丸ｺﾞｼｯｸM-PRO"/>
                <w:sz w:val="20"/>
                <w:szCs w:val="20"/>
              </w:rPr>
            </w:pPr>
            <w:r w:rsidRPr="00E878C4">
              <w:rPr>
                <w:rFonts w:hAnsi="HG丸ｺﾞｼｯｸM-PRO" w:hint="eastAsia"/>
                <w:sz w:val="20"/>
                <w:szCs w:val="20"/>
              </w:rPr>
              <w:t>藤井寺市5件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泉南市99件</w:t>
            </w:r>
          </w:p>
          <w:p w:rsidR="003650A9" w:rsidRPr="00E878C4" w:rsidRDefault="003650A9" w:rsidP="00395EB7">
            <w:pPr>
              <w:rPr>
                <w:rFonts w:hAnsi="HG丸ｺﾞｼｯｸM-PRO"/>
                <w:sz w:val="20"/>
                <w:szCs w:val="20"/>
              </w:rPr>
            </w:pPr>
            <w:r w:rsidRPr="00E878C4">
              <w:rPr>
                <w:rFonts w:hAnsi="HG丸ｺﾞｼｯｸM-PRO" w:hint="eastAsia"/>
                <w:sz w:val="20"/>
                <w:szCs w:val="20"/>
              </w:rPr>
              <w:t>四條畷市10件</w:t>
            </w:r>
          </w:p>
          <w:p w:rsidR="003650A9" w:rsidRPr="00E878C4" w:rsidRDefault="003650A9" w:rsidP="00395EB7">
            <w:pPr>
              <w:rPr>
                <w:rFonts w:hAnsi="HG丸ｺﾞｼｯｸM-PRO"/>
                <w:sz w:val="20"/>
                <w:szCs w:val="20"/>
              </w:rPr>
            </w:pPr>
            <w:r w:rsidRPr="00E878C4">
              <w:rPr>
                <w:rFonts w:hAnsi="HG丸ｺﾞｼｯｸM-PRO" w:hint="eastAsia"/>
                <w:sz w:val="20"/>
                <w:szCs w:val="20"/>
              </w:rPr>
              <w:t>大阪狭山市0件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阪南市8件</w:t>
            </w:r>
          </w:p>
          <w:p w:rsidR="003650A9" w:rsidRPr="00E878C4" w:rsidRDefault="003650A9" w:rsidP="00395EB7">
            <w:pPr>
              <w:rPr>
                <w:rFonts w:hAnsi="HG丸ｺﾞｼｯｸM-PRO"/>
                <w:sz w:val="20"/>
                <w:szCs w:val="20"/>
              </w:rPr>
            </w:pPr>
            <w:r w:rsidRPr="00E878C4">
              <w:rPr>
                <w:rFonts w:hAnsi="HG丸ｺﾞｼｯｸM-PRO" w:hint="eastAsia"/>
                <w:sz w:val="20"/>
                <w:szCs w:val="20"/>
              </w:rPr>
              <w:t>島本町 1件</w:t>
            </w:r>
          </w:p>
          <w:p w:rsidR="003650A9" w:rsidRPr="00E878C4" w:rsidRDefault="003650A9" w:rsidP="00395EB7">
            <w:pPr>
              <w:rPr>
                <w:rFonts w:hAnsi="HG丸ｺﾞｼｯｸM-PRO"/>
                <w:sz w:val="20"/>
                <w:szCs w:val="20"/>
              </w:rPr>
            </w:pPr>
            <w:r w:rsidRPr="00E878C4">
              <w:rPr>
                <w:rFonts w:hAnsi="HG丸ｺﾞｼｯｸM-PRO" w:hint="eastAsia"/>
                <w:sz w:val="20"/>
                <w:szCs w:val="20"/>
              </w:rPr>
              <w:t>合計613件</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岸和田市81件</w:t>
            </w:r>
          </w:p>
          <w:p w:rsidR="003650A9" w:rsidRPr="00E878C4" w:rsidRDefault="003650A9" w:rsidP="00395EB7">
            <w:pPr>
              <w:rPr>
                <w:rFonts w:hAnsi="HG丸ｺﾞｼｯｸM-PRO"/>
                <w:sz w:val="20"/>
                <w:szCs w:val="20"/>
              </w:rPr>
            </w:pPr>
            <w:r w:rsidRPr="00E878C4">
              <w:rPr>
                <w:rFonts w:hAnsi="HG丸ｺﾞｼｯｸM-PRO" w:hint="eastAsia"/>
                <w:sz w:val="20"/>
                <w:szCs w:val="20"/>
              </w:rPr>
              <w:t>池田市4件</w:t>
            </w:r>
          </w:p>
          <w:p w:rsidR="003650A9" w:rsidRPr="00E878C4" w:rsidRDefault="003650A9" w:rsidP="00395EB7">
            <w:pPr>
              <w:rPr>
                <w:rFonts w:hAnsi="HG丸ｺﾞｼｯｸM-PRO"/>
                <w:sz w:val="20"/>
                <w:szCs w:val="20"/>
              </w:rPr>
            </w:pPr>
            <w:r w:rsidRPr="00E878C4">
              <w:rPr>
                <w:rFonts w:hAnsi="HG丸ｺﾞｼｯｸM-PRO" w:hint="eastAsia"/>
                <w:sz w:val="20"/>
                <w:szCs w:val="20"/>
              </w:rPr>
              <w:t>吹田市9件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泉大津市</w:t>
            </w:r>
            <w:r w:rsidRPr="00E878C4">
              <w:rPr>
                <w:rFonts w:hAnsi="HG丸ｺﾞｼｯｸM-PRO" w:hint="eastAsia"/>
                <w:sz w:val="18"/>
                <w:szCs w:val="18"/>
              </w:rPr>
              <w:t>102件</w:t>
            </w:r>
          </w:p>
          <w:p w:rsidR="003650A9" w:rsidRPr="00E878C4" w:rsidRDefault="003650A9" w:rsidP="00395EB7">
            <w:pPr>
              <w:rPr>
                <w:rFonts w:hAnsi="HG丸ｺﾞｼｯｸM-PRO"/>
                <w:sz w:val="20"/>
                <w:szCs w:val="20"/>
              </w:rPr>
            </w:pPr>
            <w:r w:rsidRPr="00E878C4">
              <w:rPr>
                <w:rFonts w:hAnsi="HG丸ｺﾞｼｯｸM-PRO" w:hint="eastAsia"/>
                <w:sz w:val="20"/>
                <w:szCs w:val="20"/>
              </w:rPr>
              <w:t>貝塚市45件</w:t>
            </w:r>
          </w:p>
          <w:p w:rsidR="003650A9" w:rsidRPr="00E878C4" w:rsidRDefault="003650A9" w:rsidP="00395EB7">
            <w:pPr>
              <w:rPr>
                <w:rFonts w:hAnsi="HG丸ｺﾞｼｯｸM-PRO"/>
                <w:sz w:val="20"/>
                <w:szCs w:val="20"/>
              </w:rPr>
            </w:pPr>
            <w:r w:rsidRPr="00E878C4">
              <w:rPr>
                <w:rFonts w:hAnsi="HG丸ｺﾞｼｯｸM-PRO" w:hint="eastAsia"/>
                <w:sz w:val="20"/>
                <w:szCs w:val="20"/>
              </w:rPr>
              <w:t>枚方市0件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八尾市8件</w:t>
            </w:r>
          </w:p>
          <w:p w:rsidR="003650A9" w:rsidRPr="00E878C4" w:rsidRDefault="003650A9" w:rsidP="00395EB7">
            <w:pPr>
              <w:rPr>
                <w:rFonts w:hAnsi="HG丸ｺﾞｼｯｸM-PRO"/>
                <w:sz w:val="20"/>
                <w:szCs w:val="20"/>
              </w:rPr>
            </w:pPr>
            <w:r w:rsidRPr="00E878C4">
              <w:rPr>
                <w:rFonts w:hAnsi="HG丸ｺﾞｼｯｸM-PRO" w:hint="eastAsia"/>
                <w:sz w:val="20"/>
                <w:szCs w:val="20"/>
              </w:rPr>
              <w:t>富田林市0件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寝屋川市66件</w:t>
            </w:r>
          </w:p>
          <w:p w:rsidR="003650A9" w:rsidRPr="00E878C4" w:rsidRDefault="003650A9" w:rsidP="00395EB7">
            <w:pPr>
              <w:rPr>
                <w:rFonts w:hAnsi="HG丸ｺﾞｼｯｸM-PRO"/>
                <w:sz w:val="18"/>
                <w:szCs w:val="18"/>
              </w:rPr>
            </w:pPr>
            <w:r w:rsidRPr="00E878C4">
              <w:rPr>
                <w:rFonts w:hAnsi="HG丸ｺﾞｼｯｸM-PRO" w:hint="eastAsia"/>
                <w:sz w:val="18"/>
                <w:szCs w:val="18"/>
              </w:rPr>
              <w:t>河内長野市56件</w:t>
            </w:r>
          </w:p>
          <w:p w:rsidR="003650A9" w:rsidRPr="00E878C4" w:rsidRDefault="003650A9" w:rsidP="00395EB7">
            <w:pPr>
              <w:rPr>
                <w:rFonts w:hAnsi="HG丸ｺﾞｼｯｸM-PRO"/>
                <w:sz w:val="20"/>
                <w:szCs w:val="20"/>
              </w:rPr>
            </w:pPr>
            <w:r w:rsidRPr="00E878C4">
              <w:rPr>
                <w:rFonts w:hAnsi="HG丸ｺﾞｼｯｸM-PRO" w:hint="eastAsia"/>
                <w:sz w:val="20"/>
                <w:szCs w:val="20"/>
              </w:rPr>
              <w:t>松原市4件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和泉市19件</w:t>
            </w:r>
          </w:p>
          <w:p w:rsidR="003650A9" w:rsidRPr="00E878C4" w:rsidRDefault="003650A9" w:rsidP="00395EB7">
            <w:pPr>
              <w:rPr>
                <w:rFonts w:hAnsi="HG丸ｺﾞｼｯｸM-PRO"/>
                <w:sz w:val="20"/>
                <w:szCs w:val="20"/>
              </w:rPr>
            </w:pPr>
            <w:r w:rsidRPr="00E878C4">
              <w:rPr>
                <w:rFonts w:hAnsi="HG丸ｺﾞｼｯｸM-PRO" w:hint="eastAsia"/>
                <w:sz w:val="20"/>
                <w:szCs w:val="20"/>
              </w:rPr>
              <w:t>箕面市1件</w:t>
            </w:r>
          </w:p>
          <w:p w:rsidR="003650A9" w:rsidRPr="00E878C4" w:rsidRDefault="003650A9" w:rsidP="00395EB7">
            <w:pPr>
              <w:rPr>
                <w:rFonts w:hAnsi="HG丸ｺﾞｼｯｸM-PRO"/>
                <w:sz w:val="20"/>
                <w:szCs w:val="20"/>
              </w:rPr>
            </w:pPr>
            <w:r w:rsidRPr="00E878C4">
              <w:rPr>
                <w:rFonts w:hAnsi="HG丸ｺﾞｼｯｸM-PRO" w:hint="eastAsia"/>
                <w:sz w:val="20"/>
                <w:szCs w:val="20"/>
              </w:rPr>
              <w:t>柏原市8件</w:t>
            </w:r>
          </w:p>
          <w:p w:rsidR="003650A9" w:rsidRPr="00E878C4" w:rsidRDefault="003650A9" w:rsidP="00395EB7">
            <w:pPr>
              <w:rPr>
                <w:rFonts w:hAnsi="HG丸ｺﾞｼｯｸM-PRO"/>
                <w:sz w:val="20"/>
                <w:szCs w:val="20"/>
              </w:rPr>
            </w:pPr>
            <w:r w:rsidRPr="00E878C4">
              <w:rPr>
                <w:rFonts w:hAnsi="HG丸ｺﾞｼｯｸM-PRO" w:hint="eastAsia"/>
                <w:sz w:val="20"/>
                <w:szCs w:val="20"/>
              </w:rPr>
              <w:t>羽曳野市36件</w:t>
            </w:r>
          </w:p>
          <w:p w:rsidR="003650A9" w:rsidRPr="00E878C4" w:rsidRDefault="003650A9" w:rsidP="00395EB7">
            <w:pPr>
              <w:rPr>
                <w:rFonts w:hAnsi="HG丸ｺﾞｼｯｸM-PRO"/>
                <w:sz w:val="20"/>
                <w:szCs w:val="20"/>
              </w:rPr>
            </w:pPr>
            <w:r w:rsidRPr="00E878C4">
              <w:rPr>
                <w:rFonts w:hAnsi="HG丸ｺﾞｼｯｸM-PRO" w:hint="eastAsia"/>
                <w:sz w:val="20"/>
                <w:szCs w:val="20"/>
              </w:rPr>
              <w:t>藤井寺市5件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泉南市0件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四條畷市3件</w:t>
            </w:r>
          </w:p>
          <w:p w:rsidR="003650A9" w:rsidRPr="00E878C4" w:rsidRDefault="003650A9" w:rsidP="00395EB7">
            <w:pPr>
              <w:rPr>
                <w:rFonts w:hAnsi="HG丸ｺﾞｼｯｸM-PRO"/>
                <w:sz w:val="20"/>
                <w:szCs w:val="20"/>
              </w:rPr>
            </w:pPr>
            <w:r w:rsidRPr="00E878C4">
              <w:rPr>
                <w:rFonts w:hAnsi="HG丸ｺﾞｼｯｸM-PRO" w:hint="eastAsia"/>
                <w:sz w:val="20"/>
                <w:szCs w:val="20"/>
              </w:rPr>
              <w:t>大阪狭山市0件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阪南市4件</w:t>
            </w:r>
          </w:p>
          <w:p w:rsidR="003650A9" w:rsidRPr="00E878C4" w:rsidRDefault="003650A9" w:rsidP="00395EB7">
            <w:pPr>
              <w:rPr>
                <w:rFonts w:hAnsi="HG丸ｺﾞｼｯｸM-PRO"/>
                <w:sz w:val="20"/>
                <w:szCs w:val="20"/>
              </w:rPr>
            </w:pPr>
            <w:r w:rsidRPr="00E878C4">
              <w:rPr>
                <w:rFonts w:hAnsi="HG丸ｺﾞｼｯｸM-PRO" w:hint="eastAsia"/>
                <w:sz w:val="20"/>
                <w:szCs w:val="20"/>
              </w:rPr>
              <w:t>島本町9件</w:t>
            </w:r>
          </w:p>
          <w:p w:rsidR="003650A9" w:rsidRPr="00E878C4" w:rsidRDefault="003650A9" w:rsidP="00395EB7">
            <w:pPr>
              <w:rPr>
                <w:rFonts w:hAnsi="HG丸ｺﾞｼｯｸM-PRO"/>
                <w:sz w:val="20"/>
                <w:szCs w:val="20"/>
              </w:rPr>
            </w:pPr>
            <w:r w:rsidRPr="00E878C4">
              <w:rPr>
                <w:rFonts w:hAnsi="HG丸ｺﾞｼｯｸM-PRO" w:hint="eastAsia"/>
                <w:sz w:val="20"/>
                <w:szCs w:val="20"/>
              </w:rPr>
              <w:t>合計460件</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岸和田市71件</w:t>
            </w:r>
          </w:p>
          <w:p w:rsidR="003650A9" w:rsidRPr="00E878C4" w:rsidRDefault="003650A9" w:rsidP="00395EB7">
            <w:pPr>
              <w:rPr>
                <w:rFonts w:hAnsi="HG丸ｺﾞｼｯｸM-PRO"/>
                <w:sz w:val="20"/>
                <w:szCs w:val="20"/>
              </w:rPr>
            </w:pPr>
            <w:r w:rsidRPr="00E878C4">
              <w:rPr>
                <w:rFonts w:hAnsi="HG丸ｺﾞｼｯｸM-PRO" w:hint="eastAsia"/>
                <w:sz w:val="20"/>
                <w:szCs w:val="20"/>
              </w:rPr>
              <w:t>池田市4件</w:t>
            </w:r>
          </w:p>
          <w:p w:rsidR="003650A9" w:rsidRPr="00E878C4" w:rsidRDefault="003650A9" w:rsidP="00395EB7">
            <w:pPr>
              <w:rPr>
                <w:rFonts w:hAnsi="HG丸ｺﾞｼｯｸM-PRO"/>
                <w:sz w:val="20"/>
                <w:szCs w:val="20"/>
              </w:rPr>
            </w:pPr>
            <w:r w:rsidRPr="00E878C4">
              <w:rPr>
                <w:rFonts w:hAnsi="HG丸ｺﾞｼｯｸM-PRO" w:hint="eastAsia"/>
                <w:sz w:val="20"/>
                <w:szCs w:val="20"/>
              </w:rPr>
              <w:t>吹田市6件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泉大津市</w:t>
            </w:r>
            <w:r w:rsidRPr="00E878C4">
              <w:rPr>
                <w:rFonts w:hAnsi="HG丸ｺﾞｼｯｸM-PRO" w:hint="eastAsia"/>
                <w:sz w:val="18"/>
                <w:szCs w:val="18"/>
              </w:rPr>
              <w:t>100件</w:t>
            </w:r>
          </w:p>
          <w:p w:rsidR="003650A9" w:rsidRPr="00E878C4" w:rsidRDefault="003650A9" w:rsidP="00395EB7">
            <w:pPr>
              <w:rPr>
                <w:rFonts w:hAnsi="HG丸ｺﾞｼｯｸM-PRO"/>
                <w:sz w:val="20"/>
                <w:szCs w:val="20"/>
              </w:rPr>
            </w:pPr>
            <w:r w:rsidRPr="00E878C4">
              <w:rPr>
                <w:rFonts w:hAnsi="HG丸ｺﾞｼｯｸM-PRO" w:hint="eastAsia"/>
                <w:sz w:val="20"/>
                <w:szCs w:val="20"/>
              </w:rPr>
              <w:t>貝塚市44件</w:t>
            </w:r>
          </w:p>
          <w:p w:rsidR="003650A9" w:rsidRPr="00E878C4" w:rsidRDefault="003650A9" w:rsidP="00395EB7">
            <w:pPr>
              <w:rPr>
                <w:rFonts w:hAnsi="HG丸ｺﾞｼｯｸM-PRO"/>
                <w:sz w:val="20"/>
                <w:szCs w:val="20"/>
              </w:rPr>
            </w:pPr>
            <w:r w:rsidRPr="00E878C4">
              <w:rPr>
                <w:rFonts w:hAnsi="HG丸ｺﾞｼｯｸM-PRO" w:hint="eastAsia"/>
                <w:sz w:val="20"/>
                <w:szCs w:val="20"/>
              </w:rPr>
              <w:t>枚方市0件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八尾市0件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富田林市2件</w:t>
            </w:r>
          </w:p>
          <w:p w:rsidR="003650A9" w:rsidRPr="00E878C4" w:rsidRDefault="003650A9" w:rsidP="00395EB7">
            <w:pPr>
              <w:rPr>
                <w:rFonts w:hAnsi="HG丸ｺﾞｼｯｸM-PRO"/>
                <w:sz w:val="20"/>
                <w:szCs w:val="20"/>
              </w:rPr>
            </w:pPr>
            <w:r w:rsidRPr="00E878C4">
              <w:rPr>
                <w:rFonts w:hAnsi="HG丸ｺﾞｼｯｸM-PRO" w:hint="eastAsia"/>
                <w:sz w:val="20"/>
                <w:szCs w:val="20"/>
              </w:rPr>
              <w:t>寝屋川市79件</w:t>
            </w:r>
          </w:p>
          <w:p w:rsidR="003650A9" w:rsidRPr="00E878C4" w:rsidRDefault="003650A9" w:rsidP="00395EB7">
            <w:pPr>
              <w:rPr>
                <w:rFonts w:hAnsi="HG丸ｺﾞｼｯｸM-PRO"/>
                <w:sz w:val="18"/>
                <w:szCs w:val="18"/>
              </w:rPr>
            </w:pPr>
            <w:r w:rsidRPr="00E878C4">
              <w:rPr>
                <w:rFonts w:hAnsi="HG丸ｺﾞｼｯｸM-PRO" w:hint="eastAsia"/>
                <w:sz w:val="18"/>
                <w:szCs w:val="18"/>
              </w:rPr>
              <w:t>河内長野市62件</w:t>
            </w:r>
          </w:p>
          <w:p w:rsidR="003650A9" w:rsidRPr="00E878C4" w:rsidRDefault="003650A9" w:rsidP="00395EB7">
            <w:pPr>
              <w:rPr>
                <w:rFonts w:hAnsi="HG丸ｺﾞｼｯｸM-PRO"/>
                <w:sz w:val="20"/>
                <w:szCs w:val="20"/>
              </w:rPr>
            </w:pPr>
            <w:r w:rsidRPr="00E878C4">
              <w:rPr>
                <w:rFonts w:hAnsi="HG丸ｺﾞｼｯｸM-PRO" w:hint="eastAsia"/>
                <w:sz w:val="20"/>
                <w:szCs w:val="20"/>
              </w:rPr>
              <w:t>松原市1件</w:t>
            </w:r>
          </w:p>
          <w:p w:rsidR="003650A9" w:rsidRPr="00E878C4" w:rsidRDefault="003650A9" w:rsidP="00395EB7">
            <w:pPr>
              <w:rPr>
                <w:rFonts w:hAnsi="HG丸ｺﾞｼｯｸM-PRO"/>
                <w:sz w:val="20"/>
                <w:szCs w:val="20"/>
              </w:rPr>
            </w:pPr>
            <w:r w:rsidRPr="00E878C4">
              <w:rPr>
                <w:rFonts w:hAnsi="HG丸ｺﾞｼｯｸM-PRO" w:hint="eastAsia"/>
                <w:sz w:val="20"/>
                <w:szCs w:val="20"/>
              </w:rPr>
              <w:t>和泉市55件</w:t>
            </w:r>
          </w:p>
          <w:p w:rsidR="003650A9" w:rsidRPr="00E878C4" w:rsidRDefault="003650A9" w:rsidP="00395EB7">
            <w:pPr>
              <w:rPr>
                <w:rFonts w:hAnsi="HG丸ｺﾞｼｯｸM-PRO"/>
                <w:sz w:val="20"/>
                <w:szCs w:val="20"/>
              </w:rPr>
            </w:pPr>
            <w:r w:rsidRPr="00E878C4">
              <w:rPr>
                <w:rFonts w:hAnsi="HG丸ｺﾞｼｯｸM-PRO" w:hint="eastAsia"/>
                <w:sz w:val="20"/>
                <w:szCs w:val="20"/>
              </w:rPr>
              <w:t>箕面市0件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柏原市5件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羽曳野市22件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門真市15件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摂津市6件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高石市23件</w:t>
            </w:r>
          </w:p>
          <w:p w:rsidR="003650A9" w:rsidRPr="00E878C4" w:rsidRDefault="003650A9" w:rsidP="00395EB7">
            <w:pPr>
              <w:rPr>
                <w:rFonts w:hAnsi="HG丸ｺﾞｼｯｸM-PRO"/>
                <w:sz w:val="20"/>
                <w:szCs w:val="20"/>
              </w:rPr>
            </w:pPr>
            <w:r w:rsidRPr="00E878C4">
              <w:rPr>
                <w:rFonts w:hAnsi="HG丸ｺﾞｼｯｸM-PRO" w:hint="eastAsia"/>
                <w:sz w:val="20"/>
                <w:szCs w:val="20"/>
              </w:rPr>
              <w:t>藤井寺市5件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泉南市35件</w:t>
            </w:r>
          </w:p>
          <w:p w:rsidR="003650A9" w:rsidRPr="00E878C4" w:rsidRDefault="003650A9" w:rsidP="00395EB7">
            <w:pPr>
              <w:rPr>
                <w:rFonts w:hAnsi="HG丸ｺﾞｼｯｸM-PRO"/>
                <w:sz w:val="20"/>
                <w:szCs w:val="20"/>
              </w:rPr>
            </w:pPr>
            <w:r w:rsidRPr="00E878C4">
              <w:rPr>
                <w:rFonts w:hAnsi="HG丸ｺﾞｼｯｸM-PRO" w:hint="eastAsia"/>
                <w:sz w:val="20"/>
                <w:szCs w:val="20"/>
              </w:rPr>
              <w:t>四條畷市55件</w:t>
            </w:r>
          </w:p>
          <w:p w:rsidR="003650A9" w:rsidRPr="00E878C4" w:rsidRDefault="003650A9" w:rsidP="00395EB7">
            <w:pPr>
              <w:rPr>
                <w:rFonts w:hAnsi="HG丸ｺﾞｼｯｸM-PRO"/>
                <w:sz w:val="20"/>
                <w:szCs w:val="20"/>
              </w:rPr>
            </w:pPr>
            <w:r w:rsidRPr="00E878C4">
              <w:rPr>
                <w:rFonts w:hAnsi="HG丸ｺﾞｼｯｸM-PRO" w:hint="eastAsia"/>
                <w:sz w:val="20"/>
                <w:szCs w:val="20"/>
              </w:rPr>
              <w:t>大阪狭山市0件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阪南市5件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島本町 6件</w:t>
            </w:r>
          </w:p>
          <w:p w:rsidR="003650A9" w:rsidRPr="00E878C4" w:rsidRDefault="003650A9" w:rsidP="00395EB7">
            <w:pPr>
              <w:rPr>
                <w:rFonts w:hAnsi="HG丸ｺﾞｼｯｸM-PRO"/>
                <w:sz w:val="20"/>
                <w:szCs w:val="20"/>
              </w:rPr>
            </w:pPr>
            <w:r w:rsidRPr="00E878C4">
              <w:rPr>
                <w:rFonts w:hAnsi="HG丸ｺﾞｼｯｸM-PRO" w:hint="eastAsia"/>
                <w:sz w:val="20"/>
                <w:szCs w:val="20"/>
              </w:rPr>
              <w:t>合計601件</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 xml:space="preserve">（注）下線部は当該年度からの実施市町　　　　　</w:t>
      </w:r>
      <w:r>
        <w:rPr>
          <w:rFonts w:ascii="Century" w:hAnsi="Century" w:hint="eastAsia"/>
          <w:szCs w:val="24"/>
        </w:rPr>
        <w:t xml:space="preserve">　　　※　豊中市</w:t>
      </w:r>
      <w:r w:rsidRPr="00E878C4">
        <w:rPr>
          <w:rFonts w:ascii="Century" w:hAnsi="Century" w:hint="eastAsia"/>
          <w:szCs w:val="24"/>
        </w:rPr>
        <w:t>が中核市に移行</w:t>
      </w:r>
    </w:p>
    <w:p w:rsidR="003650A9" w:rsidRPr="00E878C4" w:rsidRDefault="003650A9" w:rsidP="003650A9">
      <w:pPr>
        <w:ind w:firstLineChars="100" w:firstLine="220"/>
        <w:rPr>
          <w:szCs w:val="21"/>
        </w:rPr>
      </w:pPr>
      <w:r w:rsidRPr="00E878C4">
        <w:rPr>
          <w:rFonts w:ascii="Century" w:hAnsi="Century" w:hint="eastAsia"/>
          <w:szCs w:val="24"/>
        </w:rPr>
        <w:lastRenderedPageBreak/>
        <w:t>●評価（取り組みの成果と課題）</w:t>
      </w:r>
    </w:p>
    <w:p w:rsidR="003650A9" w:rsidRPr="00E878C4" w:rsidRDefault="003650A9" w:rsidP="003650A9">
      <w:pPr>
        <w:ind w:leftChars="100" w:left="638" w:hangingChars="190" w:hanging="418"/>
        <w:rPr>
          <w:szCs w:val="21"/>
        </w:rPr>
      </w:pPr>
      <w:r w:rsidRPr="00E878C4">
        <w:rPr>
          <w:rFonts w:hint="eastAsia"/>
          <w:szCs w:val="21"/>
        </w:rPr>
        <w:t xml:space="preserve">　・　母子自立支援プログラム策定等事業については、実施する市町も増加し、平成２６年度では一般市において２３市町</w:t>
      </w:r>
      <w:r>
        <w:rPr>
          <w:rFonts w:hint="eastAsia"/>
          <w:szCs w:val="21"/>
        </w:rPr>
        <w:t>（枚方市が中核市に移行）</w:t>
      </w:r>
      <w:r w:rsidRPr="00E878C4">
        <w:rPr>
          <w:rFonts w:hint="eastAsia"/>
          <w:szCs w:val="21"/>
        </w:rPr>
        <w:t>が実施しており、策定数も若干の増減はあるものの、各年度を通して、ほぼ一定の実績が上がっています。</w:t>
      </w:r>
    </w:p>
    <w:p w:rsidR="003650A9" w:rsidRPr="00E878C4" w:rsidRDefault="003650A9" w:rsidP="003650A9">
      <w:pPr>
        <w:ind w:leftChars="100" w:left="638" w:hangingChars="190" w:hanging="418"/>
        <w:rPr>
          <w:szCs w:val="21"/>
        </w:rPr>
      </w:pPr>
      <w:r w:rsidRPr="00E878C4">
        <w:rPr>
          <w:rFonts w:hint="eastAsia"/>
          <w:szCs w:val="21"/>
        </w:rPr>
        <w:t xml:space="preserve">　　　一方、未実施市については、平成２３年度からハローワークにおいて実施している「福祉からの就労」支援事業（現、生活保護受給者等就労自立促進事業）と連携を図り、同事業の活用により、ひとり親</w:t>
      </w:r>
      <w:r>
        <w:rPr>
          <w:rFonts w:hint="eastAsia"/>
          <w:szCs w:val="21"/>
        </w:rPr>
        <w:t>家庭の就労・自立支援に取り組んでいるところであり、今後</w:t>
      </w:r>
      <w:r w:rsidRPr="00E878C4">
        <w:rPr>
          <w:rFonts w:hint="eastAsia"/>
          <w:szCs w:val="21"/>
        </w:rPr>
        <w:t>、未実施市に対しては、</w:t>
      </w:r>
      <w:r>
        <w:rPr>
          <w:rFonts w:hint="eastAsia"/>
          <w:szCs w:val="21"/>
        </w:rPr>
        <w:t>同自立促進事業との連携等を促進する</w:t>
      </w:r>
      <w:r w:rsidR="00CD7DBA">
        <w:rPr>
          <w:rFonts w:hint="eastAsia"/>
          <w:szCs w:val="21"/>
        </w:rPr>
        <w:t>取り組み</w:t>
      </w:r>
      <w:r>
        <w:rPr>
          <w:rFonts w:hint="eastAsia"/>
          <w:szCs w:val="21"/>
        </w:rPr>
        <w:t>を促して</w:t>
      </w:r>
      <w:r w:rsidRPr="00E878C4">
        <w:rPr>
          <w:rFonts w:hint="eastAsia"/>
          <w:szCs w:val="21"/>
        </w:rPr>
        <w:t xml:space="preserve">いく必要があります。　</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③　ひとり親家庭等在宅就業支援センター事業の実施</w:t>
      </w:r>
    </w:p>
    <w:p w:rsidR="003650A9" w:rsidRPr="00E878C4" w:rsidRDefault="003650A9" w:rsidP="003650A9">
      <w:pPr>
        <w:ind w:leftChars="309" w:left="680" w:firstLineChars="100" w:firstLine="221"/>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0272" behindDoc="0" locked="0" layoutInCell="1" allowOverlap="1" wp14:anchorId="4DE4073E" wp14:editId="3FF6C2FE">
                <wp:simplePos x="0" y="0"/>
                <wp:positionH relativeFrom="column">
                  <wp:posOffset>212090</wp:posOffset>
                </wp:positionH>
                <wp:positionV relativeFrom="paragraph">
                  <wp:posOffset>93980</wp:posOffset>
                </wp:positionV>
                <wp:extent cx="5667375" cy="1104900"/>
                <wp:effectExtent l="0" t="0" r="28575" b="19050"/>
                <wp:wrapNone/>
                <wp:docPr id="11" name="角丸四角形 11"/>
                <wp:cNvGraphicFramePr/>
                <a:graphic xmlns:a="http://schemas.openxmlformats.org/drawingml/2006/main">
                  <a:graphicData uri="http://schemas.microsoft.com/office/word/2010/wordprocessingShape">
                    <wps:wsp>
                      <wps:cNvSpPr/>
                      <wps:spPr>
                        <a:xfrm>
                          <a:off x="0" y="0"/>
                          <a:ext cx="5667375" cy="1104900"/>
                        </a:xfrm>
                        <a:prstGeom prst="roundRect">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子育て等のため事業所での就労が困難な事情</w:t>
                            </w:r>
                            <w:r w:rsidRPr="00E878C4">
                              <w:rPr>
                                <w:rFonts w:hint="eastAsia"/>
                              </w:rPr>
                              <w:t>を抱える</w:t>
                            </w:r>
                            <w:r>
                              <w:rPr>
                                <w:rFonts w:hint="eastAsia"/>
                              </w:rPr>
                              <w:t>母子家庭の母</w:t>
                            </w:r>
                            <w:r w:rsidRPr="00E878C4">
                              <w:rPr>
                                <w:rFonts w:hint="eastAsia"/>
                              </w:rPr>
                              <w:t>等に対して、在宅での就業が可能となるよう、ひとり親家庭等在宅</w:t>
                            </w:r>
                            <w:r w:rsidRPr="00DA65AC">
                              <w:rPr>
                                <w:rFonts w:hint="eastAsia"/>
                              </w:rPr>
                              <w:t>就業支援事業を新たに実施し、ひとり親家庭等の就業支援等を行います。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 o:spid="_x0000_s1084" style="position:absolute;left:0;text-align:left;margin-left:16.7pt;margin-top:7.4pt;width:446.25pt;height:87pt;z-index:2531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子育て等のため事業所での就労が困難な事情</w:t>
                      </w:r>
                      <w:r w:rsidRPr="00E878C4">
                        <w:rPr>
                          <w:rFonts w:hint="eastAsia"/>
                        </w:rPr>
                        <w:t>を抱える</w:t>
                      </w:r>
                      <w:r>
                        <w:rPr>
                          <w:rFonts w:hint="eastAsia"/>
                        </w:rPr>
                        <w:t>母子家庭の母</w:t>
                      </w:r>
                      <w:r w:rsidRPr="00E878C4">
                        <w:rPr>
                          <w:rFonts w:hint="eastAsia"/>
                        </w:rPr>
                        <w:t>等に対して、在宅での就業が可能となるよう、ひとり親家庭等在宅</w:t>
                      </w:r>
                      <w:r w:rsidRPr="00DA65AC">
                        <w:rPr>
                          <w:rFonts w:hint="eastAsia"/>
                        </w:rPr>
                        <w:t>就業支援事業を新たに実施し、ひとり親家庭等の就業支援等を行います。</w:t>
                      </w:r>
                    </w:p>
                  </w:txbxContent>
                </v:textbox>
              </v:roundrect>
            </w:pict>
          </mc:Fallback>
        </mc:AlternateContent>
      </w:r>
    </w:p>
    <w:p w:rsidR="003650A9" w:rsidRPr="00E878C4" w:rsidRDefault="003650A9" w:rsidP="003650A9">
      <w:pPr>
        <w:ind w:leftChars="309" w:left="680" w:firstLineChars="100" w:firstLine="220"/>
        <w:rPr>
          <w:rFonts w:ascii="Century" w:hAnsi="Century"/>
          <w:szCs w:val="24"/>
        </w:rPr>
      </w:pPr>
    </w:p>
    <w:p w:rsidR="003650A9" w:rsidRPr="00E878C4" w:rsidRDefault="003650A9" w:rsidP="003650A9">
      <w:pPr>
        <w:ind w:leftChars="309" w:left="680" w:firstLineChars="100" w:firstLine="220"/>
        <w:rPr>
          <w:rFonts w:ascii="Century" w:hAnsi="Century"/>
          <w:szCs w:val="24"/>
        </w:rPr>
      </w:pPr>
    </w:p>
    <w:p w:rsidR="003650A9" w:rsidRPr="00E878C4" w:rsidRDefault="003650A9" w:rsidP="003650A9">
      <w:pPr>
        <w:ind w:leftChars="309" w:left="680" w:firstLineChars="100" w:firstLine="220"/>
        <w:rPr>
          <w:rFonts w:ascii="Century" w:hAnsi="Century"/>
          <w:szCs w:val="24"/>
        </w:rPr>
      </w:pPr>
    </w:p>
    <w:p w:rsidR="003650A9" w:rsidRPr="00E878C4" w:rsidRDefault="003650A9" w:rsidP="003650A9">
      <w:pPr>
        <w:ind w:leftChars="309" w:left="680" w:firstLineChars="100" w:firstLine="220"/>
        <w:rPr>
          <w:rFonts w:ascii="Century" w:hAnsi="Century"/>
          <w:szCs w:val="24"/>
        </w:rPr>
      </w:pPr>
    </w:p>
    <w:p w:rsidR="003650A9" w:rsidRPr="00E878C4" w:rsidRDefault="003650A9" w:rsidP="003650A9">
      <w:pPr>
        <w:ind w:leftChars="309" w:left="680" w:firstLineChars="100" w:firstLine="220"/>
        <w:rPr>
          <w:rFonts w:ascii="Century" w:hAnsi="Century"/>
          <w:szCs w:val="24"/>
        </w:rPr>
      </w:pPr>
    </w:p>
    <w:p w:rsidR="003650A9" w:rsidRPr="00E878C4" w:rsidRDefault="003650A9" w:rsidP="003650A9">
      <w:pPr>
        <w:ind w:leftChars="309" w:left="680" w:firstLineChars="100" w:firstLine="220"/>
        <w:rPr>
          <w:rFonts w:ascii="Century" w:hAnsi="Century"/>
          <w:szCs w:val="24"/>
        </w:rPr>
      </w:pPr>
      <w:r w:rsidRPr="00E878C4">
        <w:rPr>
          <w:rFonts w:ascii="Century" w:hAnsi="Century" w:hint="eastAsia"/>
          <w:szCs w:val="24"/>
        </w:rPr>
        <w:t>ひとり親家庭等に対して、その収入や生活の安定、向上等を図るため、在宅就業にも結びつくコールセンタースタッフ業務の知識、技能の養成</w:t>
      </w:r>
      <w:r w:rsidRPr="00E878C4">
        <w:rPr>
          <w:rFonts w:ascii="Century" w:hAnsi="Century" w:hint="eastAsia"/>
          <w:szCs w:val="24"/>
        </w:rPr>
        <w:t>(</w:t>
      </w:r>
      <w:r w:rsidRPr="00E878C4">
        <w:rPr>
          <w:rFonts w:ascii="Century" w:hAnsi="Century" w:hint="eastAsia"/>
          <w:szCs w:val="24"/>
        </w:rPr>
        <w:t>基礎･応用訓練手当の支給、基礎訓練時の保育サービスの提供含む</w:t>
      </w:r>
      <w:r w:rsidRPr="00E878C4">
        <w:rPr>
          <w:rFonts w:ascii="Century" w:hAnsi="Century" w:hint="eastAsia"/>
          <w:szCs w:val="24"/>
        </w:rPr>
        <w:t>)</w:t>
      </w:r>
      <w:r w:rsidRPr="00E878C4">
        <w:rPr>
          <w:rFonts w:ascii="Century" w:hAnsi="Century" w:hint="eastAsia"/>
          <w:szCs w:val="24"/>
        </w:rPr>
        <w:t>から、業務開拓、効果的な就業斡旋まで一体的な就業支援を行いました。（国の子育て支援対策臨時特例交付金</w:t>
      </w:r>
      <w:r w:rsidRPr="00E878C4">
        <w:rPr>
          <w:rFonts w:ascii="Century" w:hAnsi="Century" w:hint="eastAsia"/>
          <w:szCs w:val="24"/>
        </w:rPr>
        <w:t>(</w:t>
      </w:r>
      <w:r w:rsidRPr="00E878C4">
        <w:rPr>
          <w:rFonts w:ascii="Century" w:hAnsi="Century" w:hint="eastAsia"/>
          <w:szCs w:val="24"/>
        </w:rPr>
        <w:t>安心こども基金</w:t>
      </w:r>
      <w:r w:rsidRPr="00E878C4">
        <w:rPr>
          <w:rFonts w:ascii="Century" w:hAnsi="Century" w:hint="eastAsia"/>
          <w:szCs w:val="24"/>
        </w:rPr>
        <w:t>)</w:t>
      </w:r>
      <w:r w:rsidRPr="00E878C4">
        <w:rPr>
          <w:rFonts w:ascii="Century" w:hAnsi="Century" w:hint="eastAsia"/>
          <w:szCs w:val="24"/>
        </w:rPr>
        <w:t>を活用し、大阪府、堺市、高槻市、東大阪市、豊中市が共同実施）</w:t>
      </w:r>
    </w:p>
    <w:p w:rsidR="003650A9" w:rsidRPr="00E878C4" w:rsidRDefault="003650A9" w:rsidP="003650A9">
      <w:pPr>
        <w:rPr>
          <w:rFonts w:ascii="Century" w:hAnsi="Century"/>
          <w:szCs w:val="24"/>
        </w:rPr>
      </w:pPr>
    </w:p>
    <w:p w:rsidR="003650A9" w:rsidRPr="00E878C4" w:rsidRDefault="003650A9" w:rsidP="003650A9">
      <w:pPr>
        <w:ind w:leftChars="100" w:left="462" w:hangingChars="110" w:hanging="242"/>
        <w:rPr>
          <w:rFonts w:ascii="Century" w:hAnsi="Century"/>
          <w:szCs w:val="24"/>
        </w:rPr>
      </w:pPr>
      <w:r w:rsidRPr="00E878C4">
        <w:rPr>
          <w:rFonts w:ascii="Century" w:hAnsi="Century" w:hint="eastAsia"/>
          <w:szCs w:val="24"/>
        </w:rPr>
        <w:t>■大阪府ひとり親家庭等在宅就業支援事業（ひとり親家庭等コールセンタースタッフ養成講座）の状況</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594"/>
        <w:gridCol w:w="1595"/>
        <w:gridCol w:w="1595"/>
        <w:gridCol w:w="1595"/>
      </w:tblGrid>
      <w:tr w:rsidR="003650A9" w:rsidRPr="00E878C4" w:rsidTr="00395EB7">
        <w:trPr>
          <w:trHeight w:val="334"/>
        </w:trPr>
        <w:tc>
          <w:tcPr>
            <w:tcW w:w="1418" w:type="dxa"/>
            <w:shd w:val="clear" w:color="auto" w:fill="auto"/>
          </w:tcPr>
          <w:p w:rsidR="003650A9" w:rsidRPr="00E878C4" w:rsidRDefault="003650A9" w:rsidP="00395EB7">
            <w:pPr>
              <w:rPr>
                <w:rFonts w:hAnsi="HG丸ｺﾞｼｯｸM-PRO"/>
                <w:szCs w:val="24"/>
              </w:rPr>
            </w:pPr>
          </w:p>
        </w:tc>
        <w:tc>
          <w:tcPr>
            <w:tcW w:w="1594" w:type="dxa"/>
            <w:shd w:val="clear" w:color="auto" w:fill="auto"/>
          </w:tcPr>
          <w:p w:rsidR="003650A9" w:rsidRPr="00E878C4" w:rsidRDefault="003650A9" w:rsidP="00395EB7">
            <w:pPr>
              <w:rPr>
                <w:rFonts w:hAnsi="HG丸ｺﾞｼｯｸM-PRO"/>
                <w:szCs w:val="24"/>
              </w:rPr>
            </w:pPr>
            <w:r w:rsidRPr="00E878C4">
              <w:rPr>
                <w:rFonts w:hAnsi="HG丸ｺﾞｼｯｸM-PRO" w:hint="eastAsia"/>
                <w:szCs w:val="24"/>
              </w:rPr>
              <w:t>平成22年度</w:t>
            </w:r>
          </w:p>
        </w:tc>
        <w:tc>
          <w:tcPr>
            <w:tcW w:w="1595" w:type="dxa"/>
          </w:tcPr>
          <w:p w:rsidR="003650A9" w:rsidRPr="00E878C4" w:rsidRDefault="003650A9" w:rsidP="00395EB7">
            <w:pPr>
              <w:rPr>
                <w:rFonts w:hAnsi="HG丸ｺﾞｼｯｸM-PRO"/>
                <w:szCs w:val="24"/>
              </w:rPr>
            </w:pPr>
            <w:r w:rsidRPr="00E878C4">
              <w:rPr>
                <w:rFonts w:hAnsi="HG丸ｺﾞｼｯｸM-PRO" w:hint="eastAsia"/>
                <w:szCs w:val="24"/>
              </w:rPr>
              <w:t>平成23年度</w:t>
            </w:r>
          </w:p>
        </w:tc>
        <w:tc>
          <w:tcPr>
            <w:tcW w:w="1595" w:type="dxa"/>
          </w:tcPr>
          <w:p w:rsidR="003650A9" w:rsidRPr="00E878C4" w:rsidRDefault="003650A9" w:rsidP="00395EB7">
            <w:pPr>
              <w:rPr>
                <w:rFonts w:hAnsi="HG丸ｺﾞｼｯｸM-PRO"/>
                <w:szCs w:val="24"/>
              </w:rPr>
            </w:pPr>
            <w:r w:rsidRPr="00E878C4">
              <w:rPr>
                <w:rFonts w:hAnsi="HG丸ｺﾞｼｯｸM-PRO" w:hint="eastAsia"/>
                <w:szCs w:val="24"/>
              </w:rPr>
              <w:t>平成24年度</w:t>
            </w:r>
          </w:p>
        </w:tc>
        <w:tc>
          <w:tcPr>
            <w:tcW w:w="1595" w:type="dxa"/>
          </w:tcPr>
          <w:p w:rsidR="003650A9" w:rsidRPr="00E878C4" w:rsidRDefault="003650A9" w:rsidP="00395EB7">
            <w:pPr>
              <w:rPr>
                <w:rFonts w:hAnsi="HG丸ｺﾞｼｯｸM-PRO"/>
                <w:szCs w:val="24"/>
              </w:rPr>
            </w:pPr>
            <w:r w:rsidRPr="00E878C4">
              <w:rPr>
                <w:rFonts w:hAnsi="HG丸ｺﾞｼｯｸM-PRO" w:hint="eastAsia"/>
                <w:szCs w:val="24"/>
              </w:rPr>
              <w:t>平成25年度</w:t>
            </w:r>
          </w:p>
        </w:tc>
      </w:tr>
      <w:tr w:rsidR="003650A9" w:rsidRPr="00E878C4" w:rsidTr="00395EB7">
        <w:trPr>
          <w:trHeight w:val="334"/>
        </w:trPr>
        <w:tc>
          <w:tcPr>
            <w:tcW w:w="1418" w:type="dxa"/>
            <w:shd w:val="clear" w:color="auto" w:fill="auto"/>
            <w:vAlign w:val="center"/>
          </w:tcPr>
          <w:p w:rsidR="003650A9" w:rsidRPr="00E878C4" w:rsidRDefault="003650A9" w:rsidP="00395EB7">
            <w:pPr>
              <w:rPr>
                <w:rFonts w:hAnsi="HG丸ｺﾞｼｯｸM-PRO"/>
                <w:szCs w:val="24"/>
              </w:rPr>
            </w:pPr>
            <w:r w:rsidRPr="00E878C4">
              <w:rPr>
                <w:rFonts w:hAnsi="HG丸ｺﾞｼｯｸM-PRO" w:hint="eastAsia"/>
                <w:szCs w:val="24"/>
              </w:rPr>
              <w:t>応募者数</w:t>
            </w:r>
          </w:p>
        </w:tc>
        <w:tc>
          <w:tcPr>
            <w:tcW w:w="1594" w:type="dxa"/>
            <w:shd w:val="clear" w:color="auto" w:fill="auto"/>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１４１人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１１３人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９９人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１１３人</w:t>
            </w:r>
          </w:p>
        </w:tc>
      </w:tr>
      <w:tr w:rsidR="003650A9" w:rsidRPr="00E878C4" w:rsidTr="00395EB7">
        <w:trPr>
          <w:trHeight w:val="334"/>
        </w:trPr>
        <w:tc>
          <w:tcPr>
            <w:tcW w:w="1418" w:type="dxa"/>
            <w:shd w:val="clear" w:color="auto" w:fill="auto"/>
            <w:vAlign w:val="center"/>
          </w:tcPr>
          <w:p w:rsidR="003650A9" w:rsidRPr="00E878C4" w:rsidRDefault="003650A9" w:rsidP="00395EB7">
            <w:pPr>
              <w:rPr>
                <w:rFonts w:hAnsi="HG丸ｺﾞｼｯｸM-PRO"/>
                <w:szCs w:val="24"/>
              </w:rPr>
            </w:pPr>
            <w:r w:rsidRPr="00E878C4">
              <w:rPr>
                <w:rFonts w:hAnsi="HG丸ｺﾞｼｯｸM-PRO" w:hint="eastAsia"/>
                <w:szCs w:val="24"/>
              </w:rPr>
              <w:t>受講者数</w:t>
            </w:r>
          </w:p>
        </w:tc>
        <w:tc>
          <w:tcPr>
            <w:tcW w:w="1594" w:type="dxa"/>
            <w:shd w:val="clear" w:color="auto" w:fill="auto"/>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７５人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６２人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６７人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８０人</w:t>
            </w:r>
          </w:p>
        </w:tc>
      </w:tr>
      <w:tr w:rsidR="003650A9" w:rsidRPr="00E878C4" w:rsidTr="00395EB7">
        <w:trPr>
          <w:trHeight w:val="334"/>
        </w:trPr>
        <w:tc>
          <w:tcPr>
            <w:tcW w:w="1418" w:type="dxa"/>
            <w:shd w:val="clear" w:color="auto" w:fill="auto"/>
            <w:vAlign w:val="center"/>
          </w:tcPr>
          <w:p w:rsidR="003650A9" w:rsidRPr="00E878C4" w:rsidRDefault="003650A9" w:rsidP="00395EB7">
            <w:pPr>
              <w:rPr>
                <w:rFonts w:hAnsi="HG丸ｺﾞｼｯｸM-PRO"/>
                <w:szCs w:val="24"/>
              </w:rPr>
            </w:pPr>
            <w:r w:rsidRPr="00E878C4">
              <w:rPr>
                <w:rFonts w:hAnsi="HG丸ｺﾞｼｯｸM-PRO" w:hint="eastAsia"/>
                <w:szCs w:val="24"/>
              </w:rPr>
              <w:t>就職者数</w:t>
            </w:r>
          </w:p>
        </w:tc>
        <w:tc>
          <w:tcPr>
            <w:tcW w:w="1594" w:type="dxa"/>
            <w:shd w:val="clear" w:color="auto" w:fill="auto"/>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５４人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５２人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６４人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７７人</w:t>
            </w:r>
          </w:p>
        </w:tc>
      </w:tr>
    </w:tbl>
    <w:p w:rsidR="003650A9" w:rsidRPr="00E878C4" w:rsidRDefault="003650A9" w:rsidP="003650A9">
      <w:pPr>
        <w:ind w:firstLineChars="200" w:firstLine="440"/>
        <w:rPr>
          <w:rFonts w:hAnsi="HG丸ｺﾞｼｯｸM-PRO"/>
          <w:szCs w:val="24"/>
        </w:rPr>
      </w:pPr>
      <w:r w:rsidRPr="00E878C4">
        <w:rPr>
          <w:rFonts w:hAnsi="HG丸ｺﾞｼｯｸM-PRO" w:hint="eastAsia"/>
          <w:szCs w:val="24"/>
        </w:rPr>
        <w:t>※実施期間：平成22年度～平成25年度（平成２５年度をもって</w:t>
      </w:r>
      <w:r>
        <w:rPr>
          <w:rFonts w:hAnsi="HG丸ｺﾞｼｯｸM-PRO" w:hint="eastAsia"/>
          <w:szCs w:val="24"/>
        </w:rPr>
        <w:t>国が事業</w:t>
      </w:r>
      <w:r w:rsidRPr="00E878C4">
        <w:rPr>
          <w:rFonts w:hAnsi="HG丸ｺﾞｼｯｸM-PRO" w:hint="eastAsia"/>
          <w:szCs w:val="24"/>
        </w:rPr>
        <w:t>廃止）</w:t>
      </w:r>
    </w:p>
    <w:p w:rsidR="003650A9" w:rsidRPr="00E878C4" w:rsidRDefault="003650A9" w:rsidP="003650A9">
      <w:pPr>
        <w:ind w:firstLineChars="200" w:firstLine="440"/>
        <w:rPr>
          <w:rFonts w:hAnsi="HG丸ｺﾞｼｯｸM-PRO"/>
          <w:szCs w:val="24"/>
        </w:rPr>
      </w:pPr>
    </w:p>
    <w:p w:rsidR="003650A9" w:rsidRPr="00E878C4" w:rsidRDefault="003650A9" w:rsidP="003650A9">
      <w:pPr>
        <w:ind w:firstLineChars="100" w:firstLine="220"/>
        <w:rPr>
          <w:szCs w:val="21"/>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szCs w:val="21"/>
        </w:rPr>
      </w:pPr>
      <w:r>
        <w:rPr>
          <w:rFonts w:hint="eastAsia"/>
          <w:szCs w:val="21"/>
        </w:rPr>
        <w:t xml:space="preserve">・　</w:t>
      </w:r>
      <w:r w:rsidRPr="00E878C4">
        <w:rPr>
          <w:rFonts w:hint="eastAsia"/>
          <w:szCs w:val="21"/>
        </w:rPr>
        <w:t>ひとり親家庭等在宅就業支援センター事業については、平成２４年度から就業支援講習会と併せて、大阪府福祉部の重点政策推進方針にその受講者の就職率を９割以上とする目標を掲げて</w:t>
      </w:r>
      <w:r w:rsidR="00344F4C">
        <w:rPr>
          <w:rFonts w:hint="eastAsia"/>
          <w:szCs w:val="21"/>
        </w:rPr>
        <w:t>取り組み</w:t>
      </w:r>
      <w:r w:rsidRPr="00E878C4">
        <w:rPr>
          <w:rFonts w:hint="eastAsia"/>
          <w:szCs w:val="21"/>
        </w:rPr>
        <w:t>を進めてきたところですが、平成２４年度で９０．３％</w:t>
      </w:r>
      <w:r>
        <w:rPr>
          <w:rFonts w:hint="eastAsia"/>
          <w:szCs w:val="21"/>
        </w:rPr>
        <w:t>（就職者数149人）</w:t>
      </w:r>
      <w:r w:rsidRPr="00E878C4">
        <w:rPr>
          <w:rFonts w:hint="eastAsia"/>
          <w:szCs w:val="21"/>
        </w:rPr>
        <w:t>、平成２５年度では就職率が９２．５％</w:t>
      </w:r>
      <w:r>
        <w:rPr>
          <w:rFonts w:hint="eastAsia"/>
          <w:szCs w:val="21"/>
        </w:rPr>
        <w:t>（就職者数148人）</w:t>
      </w:r>
      <w:r w:rsidRPr="00E878C4">
        <w:rPr>
          <w:rFonts w:hint="eastAsia"/>
          <w:szCs w:val="21"/>
        </w:rPr>
        <w:t>となっています。</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 xml:space="preserve">④　</w:t>
      </w:r>
      <w:r w:rsidRPr="00E878C4">
        <w:rPr>
          <w:rFonts w:hint="eastAsia"/>
          <w:b/>
        </w:rPr>
        <w:t>地域就労支援事業の</w:t>
      </w:r>
      <w:r w:rsidR="00DD50CA">
        <w:rPr>
          <w:rFonts w:hint="eastAsia"/>
          <w:b/>
        </w:rPr>
        <w:t>推進と支援</w:t>
      </w:r>
    </w:p>
    <w:p w:rsidR="003650A9" w:rsidRPr="00E878C4" w:rsidRDefault="003650A9" w:rsidP="003650A9">
      <w:pPr>
        <w:ind w:leftChars="293" w:left="645" w:firstLineChars="106" w:firstLine="234"/>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1296" behindDoc="0" locked="0" layoutInCell="1" allowOverlap="1" wp14:anchorId="78A37292" wp14:editId="316F4540">
                <wp:simplePos x="0" y="0"/>
                <wp:positionH relativeFrom="column">
                  <wp:posOffset>221615</wp:posOffset>
                </wp:positionH>
                <wp:positionV relativeFrom="paragraph">
                  <wp:posOffset>42545</wp:posOffset>
                </wp:positionV>
                <wp:extent cx="5667375" cy="1076325"/>
                <wp:effectExtent l="0" t="0" r="28575" b="28575"/>
                <wp:wrapNone/>
                <wp:docPr id="18" name="角丸四角形 18"/>
                <wp:cNvGraphicFramePr/>
                <a:graphic xmlns:a="http://schemas.openxmlformats.org/drawingml/2006/main">
                  <a:graphicData uri="http://schemas.microsoft.com/office/word/2010/wordprocessingShape">
                    <wps:wsp>
                      <wps:cNvSpPr/>
                      <wps:spPr>
                        <a:xfrm>
                          <a:off x="0" y="0"/>
                          <a:ext cx="5667375" cy="1076325"/>
                        </a:xfrm>
                        <a:prstGeom prst="roundRect">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DA65AC">
                              <w:rPr>
                                <w:rFonts w:hint="eastAsia"/>
                              </w:rPr>
                              <w:t>母子家庭の</w:t>
                            </w:r>
                            <w:r w:rsidRPr="00591805">
                              <w:rPr>
                                <w:rFonts w:hint="eastAsia"/>
                              </w:rPr>
                              <w:t>母</w:t>
                            </w:r>
                            <w:r>
                              <w:rPr>
                                <w:rFonts w:hint="eastAsia"/>
                              </w:rPr>
                              <w:t>親</w:t>
                            </w:r>
                            <w:r w:rsidRPr="00DA65AC">
                              <w:rPr>
                                <w:rFonts w:hint="eastAsia"/>
                              </w:rPr>
                              <w:t>をはじめとする就職困難者に対して、市町村の実施する地域就労支援事業を交付金により支援するとともに、地域の関係機関との連携・協力体制づくり、コーディネーターの人材育成等を図るなどバックアップ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 o:spid="_x0000_s1085" style="position:absolute;left:0;text-align:left;margin-left:17.45pt;margin-top:3.35pt;width:446.25pt;height:84.75pt;z-index:2531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DA65AC">
                        <w:rPr>
                          <w:rFonts w:hint="eastAsia"/>
                        </w:rPr>
                        <w:t>母子家庭の</w:t>
                      </w:r>
                      <w:r w:rsidRPr="00591805">
                        <w:rPr>
                          <w:rFonts w:hint="eastAsia"/>
                        </w:rPr>
                        <w:t>母</w:t>
                      </w:r>
                      <w:r>
                        <w:rPr>
                          <w:rFonts w:hint="eastAsia"/>
                        </w:rPr>
                        <w:t>親</w:t>
                      </w:r>
                      <w:r w:rsidRPr="00DA65AC">
                        <w:rPr>
                          <w:rFonts w:hint="eastAsia"/>
                        </w:rPr>
                        <w:t>をはじめとする就職困難者に対して、市町村の実施する地域就労支援事業を交付金により支援するとともに、地域の関係機関との連携・協力体制づくり、コーディネーターの人材育成等を図るなどバックアップに努めます。</w:t>
                      </w:r>
                    </w:p>
                  </w:txbxContent>
                </v:textbox>
              </v:roundrect>
            </w:pict>
          </mc:Fallback>
        </mc:AlternateContent>
      </w: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r w:rsidRPr="00E878C4">
        <w:rPr>
          <w:rFonts w:ascii="Century" w:hAnsi="Century" w:hint="eastAsia"/>
          <w:szCs w:val="24"/>
        </w:rPr>
        <w:t>母子家庭の母等をはじめ、障がい者、中高年齢者等の中で、働く意欲・希望がありながら雇用・就労を妨げるさまざまな阻害要因を抱える就職困難者を対象に、身近な行政機関である市町村が、あらゆる雇用・就労施策や福祉施策などを活用し、地域の関係機関などと連携しながら、求職や雇用に関する相談に応じ</w:t>
      </w:r>
      <w:r>
        <w:rPr>
          <w:rFonts w:ascii="Century" w:hAnsi="Century" w:hint="eastAsia"/>
          <w:szCs w:val="24"/>
        </w:rPr>
        <w:t>るとともに、相談者一人ひとりに応じた就労支援を府内全市町村で実施</w:t>
      </w:r>
      <w:r w:rsidRPr="00E878C4">
        <w:rPr>
          <w:rFonts w:ascii="Century" w:hAnsi="Century" w:hint="eastAsia"/>
          <w:szCs w:val="24"/>
        </w:rPr>
        <w:t>しました。</w:t>
      </w:r>
    </w:p>
    <w:p w:rsidR="003650A9" w:rsidRPr="00E878C4" w:rsidRDefault="003650A9" w:rsidP="003650A9">
      <w:pPr>
        <w:ind w:leftChars="281" w:left="618" w:firstLineChars="118" w:firstLine="260"/>
        <w:rPr>
          <w:rFonts w:ascii="Century" w:hAnsi="Century"/>
        </w:rPr>
      </w:pPr>
      <w:r w:rsidRPr="00E878C4">
        <w:rPr>
          <w:rFonts w:ascii="Century" w:hAnsi="Century" w:hint="eastAsia"/>
        </w:rPr>
        <w:t>また、母子家庭の母等に対しては、母子家庭等就業・自立支援センターが実施する就業のための講習会や法律相談など、相談内容に応じて</w:t>
      </w:r>
      <w:r w:rsidRPr="00E878C4">
        <w:rPr>
          <w:rFonts w:hAnsi="HG丸ｺﾞｼｯｸM-PRO" w:hint="eastAsia"/>
        </w:rPr>
        <w:t>適切に</w:t>
      </w:r>
      <w:r w:rsidRPr="00E878C4">
        <w:rPr>
          <w:rFonts w:ascii="Century" w:hAnsi="Century" w:hint="eastAsia"/>
        </w:rPr>
        <w:t>誘導するなど、連携を図りました。</w:t>
      </w:r>
    </w:p>
    <w:p w:rsidR="003650A9" w:rsidRPr="00E878C4" w:rsidRDefault="003650A9" w:rsidP="003650A9">
      <w:pPr>
        <w:ind w:leftChars="281" w:left="618" w:firstLineChars="118" w:firstLine="260"/>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■地域就労支援事業（政令市･中核市を含む）の状況</w:t>
      </w:r>
    </w:p>
    <w:tbl>
      <w:tblPr>
        <w:tblW w:w="8782" w:type="dxa"/>
        <w:tblInd w:w="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8"/>
        <w:gridCol w:w="890"/>
        <w:gridCol w:w="1534"/>
        <w:gridCol w:w="1535"/>
        <w:gridCol w:w="1535"/>
        <w:gridCol w:w="1535"/>
        <w:gridCol w:w="1535"/>
      </w:tblGrid>
      <w:tr w:rsidR="003650A9" w:rsidRPr="00E878C4" w:rsidTr="00395EB7">
        <w:trPr>
          <w:trHeight w:val="360"/>
        </w:trPr>
        <w:tc>
          <w:tcPr>
            <w:tcW w:w="110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53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平成21年度</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平成22年度</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平成23年度</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平成24年度</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平成25年度</w:t>
            </w:r>
          </w:p>
        </w:tc>
      </w:tr>
      <w:tr w:rsidR="003650A9" w:rsidRPr="00E878C4" w:rsidTr="00395EB7">
        <w:trPr>
          <w:trHeight w:val="315"/>
        </w:trPr>
        <w:tc>
          <w:tcPr>
            <w:tcW w:w="110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センター</w:t>
            </w:r>
          </w:p>
          <w:p w:rsidR="003650A9" w:rsidRPr="00E878C4" w:rsidRDefault="003650A9" w:rsidP="00395EB7">
            <w:pPr>
              <w:rPr>
                <w:rFonts w:ascii="Century" w:hAnsi="Century"/>
                <w:szCs w:val="24"/>
              </w:rPr>
            </w:pPr>
            <w:r w:rsidRPr="00E878C4">
              <w:rPr>
                <w:rFonts w:ascii="Century" w:hAnsi="Century" w:hint="eastAsia"/>
                <w:szCs w:val="24"/>
              </w:rPr>
              <w:t>利用件数</w:t>
            </w:r>
          </w:p>
        </w:tc>
        <w:tc>
          <w:tcPr>
            <w:tcW w:w="153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22,546件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23,105件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24,204件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26,361件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28,343件</w:t>
            </w:r>
          </w:p>
        </w:tc>
      </w:tr>
      <w:tr w:rsidR="003650A9" w:rsidRPr="00E878C4" w:rsidTr="00395EB7">
        <w:trPr>
          <w:cantSplit/>
          <w:trHeight w:val="300"/>
        </w:trPr>
        <w:tc>
          <w:tcPr>
            <w:tcW w:w="218" w:type="dxa"/>
            <w:vMerge w:val="restart"/>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8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新規</w:t>
            </w:r>
          </w:p>
        </w:tc>
        <w:tc>
          <w:tcPr>
            <w:tcW w:w="15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5,777件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5,319件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5,314件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5,737件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4,709件</w:t>
            </w:r>
          </w:p>
        </w:tc>
      </w:tr>
      <w:tr w:rsidR="003650A9" w:rsidRPr="00E878C4" w:rsidTr="00395EB7">
        <w:trPr>
          <w:cantSplit/>
          <w:trHeight w:val="70"/>
        </w:trPr>
        <w:tc>
          <w:tcPr>
            <w:tcW w:w="218"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8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再来</w:t>
            </w:r>
          </w:p>
        </w:tc>
        <w:tc>
          <w:tcPr>
            <w:tcW w:w="15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14,830件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14,543件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15,641件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16,714件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20,324件</w:t>
            </w:r>
          </w:p>
        </w:tc>
      </w:tr>
      <w:tr w:rsidR="003650A9" w:rsidRPr="00E878C4" w:rsidTr="00395EB7">
        <w:trPr>
          <w:cantSplit/>
          <w:trHeight w:val="70"/>
        </w:trPr>
        <w:tc>
          <w:tcPr>
            <w:tcW w:w="218"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8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その他利用</w:t>
            </w:r>
          </w:p>
        </w:tc>
        <w:tc>
          <w:tcPr>
            <w:tcW w:w="153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1,939件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3,243件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3,249件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3,910件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3,310件</w:t>
            </w:r>
          </w:p>
        </w:tc>
      </w:tr>
      <w:tr w:rsidR="003650A9" w:rsidRPr="00E878C4" w:rsidTr="00395EB7">
        <w:trPr>
          <w:trHeight w:val="70"/>
        </w:trPr>
        <w:tc>
          <w:tcPr>
            <w:tcW w:w="110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就職者数</w:t>
            </w:r>
          </w:p>
        </w:tc>
        <w:tc>
          <w:tcPr>
            <w:tcW w:w="15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1,388人</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1,419人</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1,642人</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1,728件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1,901件</w:t>
            </w:r>
          </w:p>
        </w:tc>
      </w:tr>
    </w:tbl>
    <w:p w:rsidR="003650A9" w:rsidRPr="00E878C4" w:rsidRDefault="003650A9" w:rsidP="003650A9">
      <w:pPr>
        <w:rPr>
          <w:rFonts w:ascii="Century" w:hAnsi="Century"/>
          <w:szCs w:val="24"/>
        </w:rPr>
      </w:pPr>
      <w:r w:rsidRPr="00E878C4">
        <w:rPr>
          <w:rFonts w:ascii="Century" w:hAnsi="Century" w:hint="eastAsia"/>
          <w:szCs w:val="24"/>
        </w:rPr>
        <w:t xml:space="preserve">　※センター利用件数・就職者数は、母子家庭等、若年者、中高年齢者、障がい者等を含む。</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u w:val="single"/>
        </w:rPr>
      </w:pPr>
      <w:r w:rsidRPr="00E878C4">
        <w:rPr>
          <w:rFonts w:ascii="Century" w:hAnsi="Century" w:hint="eastAsia"/>
          <w:szCs w:val="24"/>
        </w:rPr>
        <w:t>【参考】地域就労支援事業の実績（母子家庭の母等の相談）（政令市・中核市を除く）</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530"/>
        <w:gridCol w:w="1531"/>
        <w:gridCol w:w="1531"/>
        <w:gridCol w:w="1531"/>
        <w:gridCol w:w="1531"/>
      </w:tblGrid>
      <w:tr w:rsidR="003650A9" w:rsidRPr="00E878C4" w:rsidTr="00395EB7">
        <w:trPr>
          <w:trHeight w:val="360"/>
        </w:trPr>
        <w:tc>
          <w:tcPr>
            <w:tcW w:w="1134" w:type="dxa"/>
          </w:tcPr>
          <w:p w:rsidR="003650A9" w:rsidRPr="00E878C4" w:rsidRDefault="003650A9" w:rsidP="00395EB7">
            <w:pPr>
              <w:rPr>
                <w:rFonts w:ascii="Century" w:hAnsi="Century"/>
                <w:szCs w:val="24"/>
              </w:rPr>
            </w:pPr>
            <w:r w:rsidRPr="00E878C4">
              <w:rPr>
                <w:rFonts w:ascii="Century" w:hAnsi="Century" w:hint="eastAsia"/>
                <w:szCs w:val="24"/>
              </w:rPr>
              <w:t xml:space="preserve">　</w:t>
            </w:r>
          </w:p>
        </w:tc>
        <w:tc>
          <w:tcPr>
            <w:tcW w:w="1530" w:type="dxa"/>
            <w:vAlign w:val="center"/>
          </w:tcPr>
          <w:p w:rsidR="003650A9" w:rsidRPr="00E878C4" w:rsidRDefault="003650A9" w:rsidP="00395EB7">
            <w:pPr>
              <w:rPr>
                <w:rFonts w:hAnsi="HG丸ｺﾞｼｯｸM-PRO"/>
                <w:szCs w:val="24"/>
              </w:rPr>
            </w:pPr>
            <w:r w:rsidRPr="00E878C4">
              <w:rPr>
                <w:rFonts w:hAnsi="HG丸ｺﾞｼｯｸM-PRO" w:hint="eastAsia"/>
                <w:szCs w:val="24"/>
              </w:rPr>
              <w:t>平成21年度</w:t>
            </w:r>
          </w:p>
        </w:tc>
        <w:tc>
          <w:tcPr>
            <w:tcW w:w="1531" w:type="dxa"/>
            <w:vAlign w:val="center"/>
          </w:tcPr>
          <w:p w:rsidR="003650A9" w:rsidRPr="00E878C4" w:rsidRDefault="003650A9" w:rsidP="00395EB7">
            <w:pPr>
              <w:rPr>
                <w:rFonts w:hAnsi="HG丸ｺﾞｼｯｸM-PRO"/>
                <w:szCs w:val="24"/>
              </w:rPr>
            </w:pPr>
            <w:r w:rsidRPr="00E878C4">
              <w:rPr>
                <w:rFonts w:hAnsi="HG丸ｺﾞｼｯｸM-PRO" w:hint="eastAsia"/>
                <w:szCs w:val="24"/>
              </w:rPr>
              <w:t>平成22年度</w:t>
            </w:r>
          </w:p>
        </w:tc>
        <w:tc>
          <w:tcPr>
            <w:tcW w:w="1531" w:type="dxa"/>
            <w:vAlign w:val="center"/>
          </w:tcPr>
          <w:p w:rsidR="003650A9" w:rsidRPr="00E878C4" w:rsidRDefault="003650A9" w:rsidP="00395EB7">
            <w:pPr>
              <w:rPr>
                <w:rFonts w:hAnsi="HG丸ｺﾞｼｯｸM-PRO"/>
                <w:szCs w:val="24"/>
              </w:rPr>
            </w:pPr>
            <w:r w:rsidRPr="00E878C4">
              <w:rPr>
                <w:rFonts w:hAnsi="HG丸ｺﾞｼｯｸM-PRO" w:hint="eastAsia"/>
                <w:szCs w:val="24"/>
              </w:rPr>
              <w:t>平成23年度</w:t>
            </w:r>
          </w:p>
        </w:tc>
        <w:tc>
          <w:tcPr>
            <w:tcW w:w="1531" w:type="dxa"/>
            <w:vAlign w:val="center"/>
          </w:tcPr>
          <w:p w:rsidR="003650A9" w:rsidRPr="00E878C4" w:rsidRDefault="003650A9" w:rsidP="00395EB7">
            <w:pPr>
              <w:rPr>
                <w:rFonts w:hAnsi="HG丸ｺﾞｼｯｸM-PRO"/>
                <w:szCs w:val="24"/>
              </w:rPr>
            </w:pPr>
            <w:r w:rsidRPr="00E878C4">
              <w:rPr>
                <w:rFonts w:hAnsi="HG丸ｺﾞｼｯｸM-PRO" w:hint="eastAsia"/>
                <w:szCs w:val="24"/>
              </w:rPr>
              <w:t>平成24年度</w:t>
            </w:r>
          </w:p>
        </w:tc>
        <w:tc>
          <w:tcPr>
            <w:tcW w:w="1531" w:type="dxa"/>
            <w:vAlign w:val="center"/>
          </w:tcPr>
          <w:p w:rsidR="003650A9" w:rsidRPr="00E878C4" w:rsidRDefault="003650A9" w:rsidP="00395EB7">
            <w:pPr>
              <w:rPr>
                <w:rFonts w:hAnsi="HG丸ｺﾞｼｯｸM-PRO"/>
                <w:szCs w:val="24"/>
              </w:rPr>
            </w:pPr>
            <w:r w:rsidRPr="00E878C4">
              <w:rPr>
                <w:rFonts w:hAnsi="HG丸ｺﾞｼｯｸM-PRO" w:hint="eastAsia"/>
                <w:szCs w:val="24"/>
              </w:rPr>
              <w:t>平成25年度</w:t>
            </w:r>
          </w:p>
        </w:tc>
      </w:tr>
      <w:tr w:rsidR="003650A9" w:rsidRPr="00E878C4" w:rsidTr="00395EB7">
        <w:trPr>
          <w:trHeight w:val="345"/>
        </w:trPr>
        <w:tc>
          <w:tcPr>
            <w:tcW w:w="1134" w:type="dxa"/>
          </w:tcPr>
          <w:p w:rsidR="003650A9" w:rsidRPr="00E878C4" w:rsidRDefault="003650A9" w:rsidP="00395EB7">
            <w:pPr>
              <w:rPr>
                <w:rFonts w:ascii="Century" w:hAnsi="Century"/>
                <w:szCs w:val="24"/>
              </w:rPr>
            </w:pPr>
            <w:r w:rsidRPr="00E878C4">
              <w:rPr>
                <w:rFonts w:ascii="Century" w:hAnsi="Century" w:hint="eastAsia"/>
                <w:szCs w:val="24"/>
              </w:rPr>
              <w:t>実施</w:t>
            </w:r>
          </w:p>
          <w:p w:rsidR="003650A9" w:rsidRPr="00E878C4" w:rsidRDefault="003650A9" w:rsidP="00395EB7">
            <w:pPr>
              <w:rPr>
                <w:rFonts w:ascii="Century" w:hAnsi="Century"/>
                <w:szCs w:val="24"/>
              </w:rPr>
            </w:pPr>
            <w:r w:rsidRPr="00E878C4">
              <w:rPr>
                <w:rFonts w:ascii="Century" w:hAnsi="Century" w:hint="eastAsia"/>
                <w:szCs w:val="24"/>
              </w:rPr>
              <w:t>市町村数</w:t>
            </w:r>
          </w:p>
        </w:tc>
        <w:tc>
          <w:tcPr>
            <w:tcW w:w="1530"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39市町村</w:t>
            </w:r>
          </w:p>
        </w:tc>
        <w:tc>
          <w:tcPr>
            <w:tcW w:w="1531"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39市町村</w:t>
            </w:r>
          </w:p>
        </w:tc>
        <w:tc>
          <w:tcPr>
            <w:tcW w:w="1531"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39市町村</w:t>
            </w:r>
          </w:p>
        </w:tc>
        <w:tc>
          <w:tcPr>
            <w:tcW w:w="1531"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※38市町村</w:t>
            </w:r>
          </w:p>
        </w:tc>
        <w:tc>
          <w:tcPr>
            <w:tcW w:w="1531"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38市町村</w:t>
            </w:r>
          </w:p>
        </w:tc>
      </w:tr>
      <w:tr w:rsidR="003650A9" w:rsidRPr="00E878C4" w:rsidTr="00395EB7">
        <w:trPr>
          <w:cantSplit/>
          <w:trHeight w:val="70"/>
        </w:trPr>
        <w:tc>
          <w:tcPr>
            <w:tcW w:w="1134" w:type="dxa"/>
          </w:tcPr>
          <w:p w:rsidR="003650A9" w:rsidRPr="00E878C4" w:rsidRDefault="003650A9" w:rsidP="00395EB7">
            <w:pPr>
              <w:rPr>
                <w:rFonts w:ascii="Century" w:hAnsi="Century"/>
                <w:szCs w:val="24"/>
              </w:rPr>
            </w:pPr>
            <w:r w:rsidRPr="00E878C4">
              <w:rPr>
                <w:rFonts w:ascii="Century" w:hAnsi="Century" w:hint="eastAsia"/>
                <w:szCs w:val="24"/>
              </w:rPr>
              <w:t>相談者数</w:t>
            </w:r>
          </w:p>
        </w:tc>
        <w:tc>
          <w:tcPr>
            <w:tcW w:w="1530" w:type="dxa"/>
          </w:tcPr>
          <w:p w:rsidR="003650A9" w:rsidRPr="00E878C4" w:rsidRDefault="003650A9" w:rsidP="00395EB7">
            <w:pPr>
              <w:jc w:val="right"/>
              <w:rPr>
                <w:rFonts w:hAnsi="HG丸ｺﾞｼｯｸM-PRO"/>
                <w:szCs w:val="24"/>
              </w:rPr>
            </w:pPr>
            <w:r w:rsidRPr="00E878C4">
              <w:rPr>
                <w:rFonts w:hAnsi="HG丸ｺﾞｼｯｸM-PRO" w:hint="eastAsia"/>
                <w:szCs w:val="24"/>
              </w:rPr>
              <w:t>439人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496人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478人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236人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138人</w:t>
            </w:r>
          </w:p>
        </w:tc>
      </w:tr>
      <w:tr w:rsidR="003650A9" w:rsidRPr="00E878C4" w:rsidTr="00395EB7">
        <w:trPr>
          <w:cantSplit/>
          <w:trHeight w:val="70"/>
        </w:trPr>
        <w:tc>
          <w:tcPr>
            <w:tcW w:w="1134" w:type="dxa"/>
          </w:tcPr>
          <w:p w:rsidR="003650A9" w:rsidRPr="00E878C4" w:rsidRDefault="003650A9" w:rsidP="00395EB7">
            <w:pPr>
              <w:rPr>
                <w:rFonts w:ascii="Century" w:hAnsi="Century"/>
                <w:szCs w:val="24"/>
              </w:rPr>
            </w:pPr>
            <w:r w:rsidRPr="00E878C4">
              <w:rPr>
                <w:rFonts w:ascii="Century" w:hAnsi="Century" w:hint="eastAsia"/>
                <w:szCs w:val="24"/>
              </w:rPr>
              <w:t>就職者数</w:t>
            </w:r>
          </w:p>
        </w:tc>
        <w:tc>
          <w:tcPr>
            <w:tcW w:w="1530" w:type="dxa"/>
          </w:tcPr>
          <w:p w:rsidR="003650A9" w:rsidRPr="00E878C4" w:rsidRDefault="003650A9" w:rsidP="00395EB7">
            <w:pPr>
              <w:jc w:val="right"/>
              <w:rPr>
                <w:rFonts w:hAnsi="HG丸ｺﾞｼｯｸM-PRO"/>
                <w:szCs w:val="24"/>
              </w:rPr>
            </w:pPr>
            <w:r w:rsidRPr="00E878C4">
              <w:rPr>
                <w:rFonts w:hAnsi="HG丸ｺﾞｼｯｸM-PRO" w:hint="eastAsia"/>
                <w:szCs w:val="24"/>
              </w:rPr>
              <w:t>107人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117人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116人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37人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20人</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※豊中市が中核市に移行</w:t>
      </w:r>
    </w:p>
    <w:p w:rsidR="003650A9" w:rsidRDefault="003650A9" w:rsidP="003650A9">
      <w:pPr>
        <w:rPr>
          <w:rFonts w:ascii="Century" w:hAnsi="Century"/>
          <w:szCs w:val="24"/>
        </w:rPr>
      </w:pPr>
    </w:p>
    <w:p w:rsidR="003650A9" w:rsidRDefault="003650A9" w:rsidP="003650A9">
      <w:pPr>
        <w:rPr>
          <w:rFonts w:ascii="Century" w:hAnsi="Century"/>
          <w:szCs w:val="24"/>
        </w:rPr>
      </w:pPr>
    </w:p>
    <w:p w:rsidR="003650A9" w:rsidRDefault="003650A9" w:rsidP="003650A9">
      <w:pPr>
        <w:rPr>
          <w:rFonts w:ascii="Century" w:hAnsi="Century"/>
          <w:szCs w:val="24"/>
        </w:rPr>
      </w:pPr>
    </w:p>
    <w:p w:rsidR="003650A9"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lastRenderedPageBreak/>
        <w:t>●評価（取り組みの成果と課題）</w:t>
      </w:r>
    </w:p>
    <w:p w:rsidR="003650A9" w:rsidRPr="00E878C4" w:rsidRDefault="003650A9" w:rsidP="003650A9">
      <w:pPr>
        <w:ind w:leftChars="200" w:left="631" w:hangingChars="87" w:hanging="191"/>
        <w:rPr>
          <w:rFonts w:hAnsi="HG丸ｺﾞｼｯｸM-PRO"/>
          <w:szCs w:val="21"/>
        </w:rPr>
      </w:pPr>
      <w:r w:rsidRPr="00E878C4">
        <w:rPr>
          <w:rFonts w:hint="eastAsia"/>
          <w:szCs w:val="21"/>
        </w:rPr>
        <w:t>・　地域就労支援事業については、全体の</w:t>
      </w:r>
      <w:r w:rsidRPr="00E878C4">
        <w:rPr>
          <w:rFonts w:hAnsi="HG丸ｺﾞｼｯｸM-PRO" w:hint="eastAsia"/>
          <w:szCs w:val="21"/>
        </w:rPr>
        <w:t>利用件数が増加している中で、母子家庭の母の相談者・就職者の実績は減少傾向にありますが、これは内容が類似する母子自立支援プログラム策定等事業の実施市町の拡大やハローワークが実施する</w:t>
      </w:r>
      <w:r w:rsidRPr="00E878C4">
        <w:rPr>
          <w:rFonts w:hint="eastAsia"/>
          <w:szCs w:val="21"/>
        </w:rPr>
        <w:t>生活保護受給者等就労自立促進事業の支援</w:t>
      </w:r>
      <w:r w:rsidRPr="00E878C4">
        <w:rPr>
          <w:rFonts w:hAnsi="HG丸ｺﾞｼｯｸM-PRO" w:hint="eastAsia"/>
          <w:szCs w:val="21"/>
        </w:rPr>
        <w:t>等と役割分担が進んだことが影響していると考えられます。</w:t>
      </w:r>
      <w:r w:rsidRPr="00E878C4">
        <w:rPr>
          <w:rFonts w:ascii="Century" w:hAnsi="Century" w:hint="eastAsia"/>
          <w:szCs w:val="24"/>
        </w:rPr>
        <w:t>引き続き、母子家庭等就業・自立支援センター等関係機関が実施する事業等へ適切に誘導するなど、連携を図ります。</w:t>
      </w:r>
    </w:p>
    <w:p w:rsidR="003650A9" w:rsidRPr="00E878C4" w:rsidRDefault="003650A9" w:rsidP="003650A9">
      <w:pPr>
        <w:ind w:leftChars="281" w:left="618" w:firstLineChars="118" w:firstLine="260"/>
        <w:rPr>
          <w:rFonts w:hAnsi="HG丸ｺﾞｼｯｸM-PRO"/>
          <w:szCs w:val="21"/>
        </w:rPr>
      </w:pPr>
      <w:r w:rsidRPr="00E878C4">
        <w:rPr>
          <w:rFonts w:ascii="Century" w:hAnsi="Century" w:hint="eastAsia"/>
          <w:szCs w:val="24"/>
        </w:rPr>
        <w:t>また従来より、母子家庭の母等を対象としたセミナー、就職マッチングへの誘導や医療事務等の資格取得講座の受講を促すなど、母子家庭の母等のスキルアップ・安定的な就労に向け、支援に努めてきました。</w:t>
      </w:r>
      <w:r w:rsidRPr="00E878C4">
        <w:rPr>
          <w:rFonts w:hint="eastAsia"/>
          <w:szCs w:val="21"/>
        </w:rPr>
        <w:t>今後も地域の実情に応じ、効率的・効果的に実施していく必要があります。</w:t>
      </w:r>
    </w:p>
    <w:p w:rsidR="003650A9" w:rsidRPr="00E878C4" w:rsidRDefault="003650A9" w:rsidP="003650A9">
      <w:pPr>
        <w:ind w:leftChars="200" w:left="660" w:hangingChars="100" w:hanging="220"/>
        <w:rPr>
          <w:rFonts w:hAnsi="HG丸ｺﾞｼｯｸM-PRO"/>
          <w:szCs w:val="24"/>
        </w:rPr>
      </w:pPr>
    </w:p>
    <w:p w:rsidR="003650A9" w:rsidRPr="00E878C4" w:rsidRDefault="003650A9" w:rsidP="003650A9">
      <w:pPr>
        <w:ind w:firstLineChars="100" w:firstLine="220"/>
        <w:rPr>
          <w:rFonts w:hAnsi="HG丸ｺﾞｼｯｸM-PRO"/>
          <w:szCs w:val="24"/>
        </w:rPr>
      </w:pPr>
      <w:r w:rsidRPr="00E878C4">
        <w:rPr>
          <w:rFonts w:hAnsi="HG丸ｺﾞｼｯｸM-PRO" w:hint="eastAsia"/>
          <w:szCs w:val="24"/>
        </w:rPr>
        <w:t>■</w:t>
      </w:r>
      <w:r w:rsidR="006F79E0" w:rsidRPr="006F79E0">
        <w:rPr>
          <w:rFonts w:hAnsi="HG丸ｺﾞｼｯｸM-PRO" w:hint="eastAsia"/>
          <w:szCs w:val="24"/>
        </w:rPr>
        <w:t>就職困難者への就労支援（</w:t>
      </w:r>
      <w:r w:rsidR="006F79E0" w:rsidRPr="006F79E0">
        <w:rPr>
          <w:rFonts w:hAnsi="HG丸ｺﾞｼｯｸM-PRO"/>
          <w:szCs w:val="24"/>
        </w:rPr>
        <w:t>JOBプラザOSAKA事業の実施）</w:t>
      </w:r>
    </w:p>
    <w:p w:rsidR="003650A9" w:rsidRPr="00E878C4" w:rsidRDefault="003650A9" w:rsidP="003650A9">
      <w:pPr>
        <w:ind w:left="528" w:hangingChars="240" w:hanging="528"/>
        <w:rPr>
          <w:rFonts w:hAnsi="HG丸ｺﾞｼｯｸM-PRO"/>
          <w:szCs w:val="24"/>
        </w:rPr>
      </w:pPr>
      <w:r w:rsidRPr="00E878C4">
        <w:rPr>
          <w:rFonts w:ascii="Century" w:hAnsi="Century" w:hint="eastAsia"/>
          <w:szCs w:val="24"/>
        </w:rPr>
        <w:t xml:space="preserve">　　</w:t>
      </w:r>
      <w:r w:rsidRPr="00E878C4">
        <w:rPr>
          <w:rFonts w:hAnsi="HG丸ｺﾞｼｯｸM-PRO" w:hint="eastAsia"/>
          <w:szCs w:val="24"/>
        </w:rPr>
        <w:t xml:space="preserve">　</w:t>
      </w:r>
      <w:r>
        <w:rPr>
          <w:rFonts w:ascii="Century" w:hAnsi="Century" w:hint="eastAsia"/>
          <w:szCs w:val="24"/>
        </w:rPr>
        <w:t>就職困難者や地域就労支援事業から紹介</w:t>
      </w:r>
      <w:r w:rsidRPr="00E878C4">
        <w:rPr>
          <w:rFonts w:ascii="Century" w:hAnsi="Century" w:hint="eastAsia"/>
          <w:szCs w:val="24"/>
        </w:rPr>
        <w:t>のあった方などを対象に、</w:t>
      </w:r>
      <w:r w:rsidRPr="00E878C4">
        <w:rPr>
          <w:rFonts w:hAnsi="HG丸ｺﾞｼｯｸM-PRO" w:hint="eastAsia"/>
          <w:szCs w:val="24"/>
        </w:rPr>
        <w:t>JOBプラザOSAKAにおいて、相談・キャリアカウンセリング、各種セミナー等のほか、求人開拓を含めた職業紹介など、就労支援に関するワンストップサービスを提供しました。</w:t>
      </w:r>
    </w:p>
    <w:p w:rsidR="003650A9" w:rsidRPr="00E878C4" w:rsidRDefault="003650A9" w:rsidP="003650A9">
      <w:pPr>
        <w:ind w:leftChars="250" w:left="550" w:firstLineChars="100" w:firstLine="220"/>
        <w:rPr>
          <w:rFonts w:ascii="Century" w:hAnsi="Century"/>
          <w:szCs w:val="24"/>
        </w:rPr>
      </w:pPr>
      <w:r w:rsidRPr="00E878C4">
        <w:rPr>
          <w:rFonts w:hAnsi="HG丸ｺﾞｼｯｸM-PRO" w:hint="eastAsia"/>
          <w:szCs w:val="24"/>
        </w:rPr>
        <w:t>なお、平成25年９月から「JOBカフェOSAKA」、「JOBプラザOSAKA」及び「若</w:t>
      </w:r>
      <w:r w:rsidRPr="00E878C4">
        <w:rPr>
          <w:rFonts w:ascii="Century" w:hAnsi="Century" w:hint="eastAsia"/>
          <w:szCs w:val="24"/>
        </w:rPr>
        <w:t>者サポートステーション」の機能を一本化し、ハローワークと一体的な運営を行う総合的な就労支援拠点として「</w:t>
      </w:r>
      <w:r w:rsidRPr="00E878C4">
        <w:rPr>
          <w:rFonts w:hAnsi="HG丸ｺﾞｼｯｸM-PRO" w:hint="eastAsia"/>
          <w:szCs w:val="24"/>
        </w:rPr>
        <w:t>OSAKAしごとフィ</w:t>
      </w:r>
      <w:r w:rsidRPr="00E878C4">
        <w:rPr>
          <w:rFonts w:ascii="Century" w:hAnsi="Century" w:hint="eastAsia"/>
          <w:szCs w:val="24"/>
        </w:rPr>
        <w:t>ールド」を開設し、就職支援を行っています。</w:t>
      </w:r>
    </w:p>
    <w:p w:rsidR="003650A9" w:rsidRPr="00E878C4" w:rsidRDefault="003650A9" w:rsidP="003650A9">
      <w:pPr>
        <w:rPr>
          <w:rFonts w:ascii="Century" w:hAnsi="Century"/>
          <w:szCs w:val="24"/>
        </w:rPr>
      </w:pPr>
    </w:p>
    <w:p w:rsidR="003650A9" w:rsidRPr="00E878C4" w:rsidRDefault="003650A9" w:rsidP="003650A9">
      <w:pPr>
        <w:ind w:leftChars="200" w:left="834" w:hangingChars="179" w:hanging="394"/>
        <w:rPr>
          <w:rFonts w:ascii="Century" w:hAnsi="Century"/>
          <w:szCs w:val="24"/>
        </w:rPr>
      </w:pPr>
      <w:r w:rsidRPr="00E878C4">
        <w:rPr>
          <w:rFonts w:ascii="Century" w:hAnsi="Century" w:hint="eastAsia"/>
          <w:szCs w:val="24"/>
        </w:rPr>
        <w:t>【参考】</w:t>
      </w:r>
      <w:r w:rsidRPr="00E878C4">
        <w:rPr>
          <w:rFonts w:hAnsi="HG丸ｺﾞｼｯｸM-PRO" w:hint="eastAsia"/>
          <w:szCs w:val="24"/>
        </w:rPr>
        <w:t>JOBプラザOSAKA</w:t>
      </w:r>
      <w:r w:rsidRPr="00E878C4">
        <w:rPr>
          <w:rFonts w:ascii="Century" w:hAnsi="Century" w:hint="eastAsia"/>
          <w:szCs w:val="24"/>
        </w:rPr>
        <w:t>における就職支援の実績（母子家庭の母等）</w:t>
      </w:r>
      <w:r w:rsidRPr="00E878C4">
        <w:rPr>
          <w:rFonts w:ascii="Century" w:hAnsi="Century" w:hint="eastAsia"/>
          <w:szCs w:val="24"/>
        </w:rPr>
        <w:t>(</w:t>
      </w:r>
      <w:r w:rsidRPr="00E878C4">
        <w:rPr>
          <w:rFonts w:ascii="Century" w:hAnsi="Century" w:hint="eastAsia"/>
          <w:szCs w:val="24"/>
        </w:rPr>
        <w:t>政令市・中核市を除く）</w:t>
      </w:r>
    </w:p>
    <w:tbl>
      <w:tblPr>
        <w:tblW w:w="0" w:type="auto"/>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530"/>
        <w:gridCol w:w="1531"/>
        <w:gridCol w:w="1531"/>
        <w:gridCol w:w="1531"/>
        <w:gridCol w:w="1531"/>
      </w:tblGrid>
      <w:tr w:rsidR="003650A9" w:rsidRPr="00E878C4" w:rsidTr="00395EB7">
        <w:trPr>
          <w:trHeight w:val="36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53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平成21年度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平成22年度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平成23年度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平成24年度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平成25年度</w:t>
            </w:r>
          </w:p>
        </w:tc>
      </w:tr>
      <w:tr w:rsidR="003650A9" w:rsidRPr="00E878C4" w:rsidTr="00395EB7">
        <w:trPr>
          <w:trHeight w:val="345"/>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登録者数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64人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30人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35人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26人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5人</w:t>
            </w:r>
          </w:p>
        </w:tc>
      </w:tr>
      <w:tr w:rsidR="003650A9" w:rsidRPr="00E878C4" w:rsidTr="00395EB7">
        <w:trPr>
          <w:cantSplit/>
          <w:trHeight w:val="7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就職者数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31人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25人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26人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26人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2人</w:t>
            </w:r>
          </w:p>
        </w:tc>
      </w:tr>
    </w:tbl>
    <w:p w:rsidR="003650A9" w:rsidRPr="00E878C4" w:rsidRDefault="003650A9" w:rsidP="003650A9">
      <w:pPr>
        <w:ind w:leftChars="100" w:left="220" w:firstLineChars="200" w:firstLine="440"/>
        <w:rPr>
          <w:rFonts w:ascii="Century" w:hAnsi="Century"/>
          <w:szCs w:val="24"/>
        </w:rPr>
      </w:pPr>
      <w:r w:rsidRPr="00E878C4">
        <w:rPr>
          <w:rFonts w:hAnsi="HG丸ｺﾞｼｯｸM-PRO" w:hint="eastAsia"/>
          <w:szCs w:val="24"/>
        </w:rPr>
        <w:t>※平成25年度は8月末まで</w:t>
      </w:r>
    </w:p>
    <w:p w:rsidR="003650A9" w:rsidRPr="00E878C4" w:rsidRDefault="003650A9" w:rsidP="003650A9">
      <w:pPr>
        <w:ind w:left="418" w:hangingChars="190" w:hanging="418"/>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⑤　母子自立支援員による就業相談</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2320" behindDoc="0" locked="0" layoutInCell="1" allowOverlap="1" wp14:anchorId="14C0659F" wp14:editId="34072F2C">
                <wp:simplePos x="0" y="0"/>
                <wp:positionH relativeFrom="column">
                  <wp:posOffset>250190</wp:posOffset>
                </wp:positionH>
                <wp:positionV relativeFrom="paragraph">
                  <wp:posOffset>14605</wp:posOffset>
                </wp:positionV>
                <wp:extent cx="5705475" cy="1428750"/>
                <wp:effectExtent l="0" t="0" r="28575" b="19050"/>
                <wp:wrapNone/>
                <wp:docPr id="1264" name="角丸四角形 1264"/>
                <wp:cNvGraphicFramePr/>
                <a:graphic xmlns:a="http://schemas.openxmlformats.org/drawingml/2006/main">
                  <a:graphicData uri="http://schemas.microsoft.com/office/word/2010/wordprocessingShape">
                    <wps:wsp>
                      <wps:cNvSpPr/>
                      <wps:spPr>
                        <a:xfrm>
                          <a:off x="0" y="0"/>
                          <a:ext cx="5705475" cy="1428750"/>
                        </a:xfrm>
                        <a:prstGeom prst="roundRect">
                          <a:avLst>
                            <a:gd name="adj" fmla="val 10960"/>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B7374">
                            <w:pPr>
                              <w:ind w:leftChars="100" w:left="440" w:hangingChars="100" w:hanging="220"/>
                            </w:pPr>
                            <w:r w:rsidRPr="001C10E1">
                              <w:rPr>
                                <w:rFonts w:hint="eastAsia"/>
                              </w:rPr>
                              <w:t>○</w:t>
                            </w:r>
                            <w:r>
                              <w:rPr>
                                <w:rFonts w:hint="eastAsia"/>
                              </w:rPr>
                              <w:t xml:space="preserve">　</w:t>
                            </w:r>
                            <w:r w:rsidRPr="00DD50CA">
                              <w:rPr>
                                <w:rFonts w:hint="eastAsia"/>
                              </w:rPr>
                              <w:t>母子自立支援員は、地域における民生委員・児童委員、主任児童委員や大阪府母子福祉推進委員等との連携により、母子家庭及び寡婦の日常生活面のさまざまな相談にきめ細かく対応するとともに、就業・自立支援センターやハローワークとのネットワークを活用して、就業を支援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4" o:spid="_x0000_s1086" style="position:absolute;left:0;text-align:left;margin-left:19.7pt;margin-top:1.15pt;width:449.25pt;height:112.5pt;z-index:2531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B7374">
                      <w:pPr>
                        <w:ind w:leftChars="100" w:left="440" w:hangingChars="100" w:hanging="220"/>
                      </w:pPr>
                      <w:r w:rsidRPr="001C10E1">
                        <w:rPr>
                          <w:rFonts w:hint="eastAsia"/>
                        </w:rPr>
                        <w:t>○</w:t>
                      </w:r>
                      <w:r>
                        <w:rPr>
                          <w:rFonts w:hint="eastAsia"/>
                        </w:rPr>
                        <w:t xml:space="preserve">　</w:t>
                      </w:r>
                      <w:r w:rsidRPr="00DD50CA">
                        <w:rPr>
                          <w:rFonts w:hint="eastAsia"/>
                        </w:rPr>
                        <w:t>母子自立支援員は、地域における民生委員・児童委員、主任児童委員や大阪府母子福祉推進委員等との連携により、母子家庭及び寡婦の日常生活面のさまざまな相談にきめ細かく対応するとともに、就業・自立支援センターやハローワークとのネットワークを活用して、就業を支援し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DD50CA" w:rsidRDefault="00DD50CA" w:rsidP="003650A9">
      <w:pPr>
        <w:ind w:leftChars="316" w:left="695" w:firstLineChars="83" w:firstLine="183"/>
        <w:rPr>
          <w:rFonts w:ascii="Century" w:hAnsi="Century"/>
          <w:szCs w:val="24"/>
        </w:rPr>
      </w:pPr>
    </w:p>
    <w:p w:rsidR="003650A9" w:rsidRDefault="003650A9" w:rsidP="003650A9">
      <w:pPr>
        <w:ind w:leftChars="316" w:left="695" w:firstLineChars="83" w:firstLine="183"/>
        <w:rPr>
          <w:rFonts w:ascii="Century" w:hAnsi="Century"/>
          <w:szCs w:val="24"/>
        </w:rPr>
      </w:pPr>
      <w:r w:rsidRPr="00E878C4">
        <w:rPr>
          <w:rFonts w:ascii="Century" w:hAnsi="Century" w:hint="eastAsia"/>
          <w:szCs w:val="24"/>
        </w:rPr>
        <w:t>母子自立支援員が母子家庭の母及び寡婦の生活安定、自立のためのさまざまな相談に応じました。（大阪府は福祉事務所未設置の町村を所管）</w:t>
      </w:r>
    </w:p>
    <w:p w:rsidR="003B7374" w:rsidRPr="00E878C4" w:rsidRDefault="003B7374" w:rsidP="003650A9">
      <w:pPr>
        <w:ind w:leftChars="316" w:left="695" w:firstLineChars="83" w:firstLine="183"/>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lastRenderedPageBreak/>
        <w:t>■母子自立支援員による相談（政令市・中核市を除く）の状況</w:t>
      </w:r>
    </w:p>
    <w:tbl>
      <w:tblPr>
        <w:tblW w:w="893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3"/>
        <w:gridCol w:w="1391"/>
        <w:gridCol w:w="1451"/>
        <w:gridCol w:w="1451"/>
        <w:gridCol w:w="1451"/>
        <w:gridCol w:w="1451"/>
        <w:gridCol w:w="1452"/>
      </w:tblGrid>
      <w:tr w:rsidR="003650A9" w:rsidRPr="00E878C4" w:rsidTr="00395EB7">
        <w:trPr>
          <w:trHeight w:val="360"/>
        </w:trPr>
        <w:tc>
          <w:tcPr>
            <w:tcW w:w="1674"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平成21年度</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平成22年度</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平成23年度</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平成24年度</w:t>
            </w:r>
          </w:p>
        </w:tc>
        <w:tc>
          <w:tcPr>
            <w:tcW w:w="145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平成25年度</w:t>
            </w:r>
          </w:p>
        </w:tc>
      </w:tr>
      <w:tr w:rsidR="003650A9" w:rsidRPr="00E878C4" w:rsidTr="00395EB7">
        <w:trPr>
          <w:trHeight w:val="368"/>
        </w:trPr>
        <w:tc>
          <w:tcPr>
            <w:tcW w:w="1674" w:type="dxa"/>
            <w:gridSpan w:val="2"/>
            <w:tcBorders>
              <w:top w:val="single" w:sz="4" w:space="0" w:color="auto"/>
              <w:left w:val="single" w:sz="4" w:space="0" w:color="auto"/>
              <w:bottom w:val="nil"/>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相談件数</w:t>
            </w:r>
          </w:p>
        </w:tc>
        <w:tc>
          <w:tcPr>
            <w:tcW w:w="1451" w:type="dxa"/>
            <w:vMerge w:val="restart"/>
            <w:tcBorders>
              <w:top w:val="single" w:sz="4" w:space="0" w:color="auto"/>
              <w:left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21,034件</w:t>
            </w:r>
          </w:p>
        </w:tc>
        <w:tc>
          <w:tcPr>
            <w:tcW w:w="1451" w:type="dxa"/>
            <w:vMerge w:val="restart"/>
            <w:tcBorders>
              <w:top w:val="single" w:sz="4" w:space="0" w:color="auto"/>
              <w:left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17,465件</w:t>
            </w:r>
          </w:p>
        </w:tc>
        <w:tc>
          <w:tcPr>
            <w:tcW w:w="1451" w:type="dxa"/>
            <w:vMerge w:val="restart"/>
            <w:tcBorders>
              <w:top w:val="single" w:sz="4" w:space="0" w:color="auto"/>
              <w:left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13,143件</w:t>
            </w:r>
          </w:p>
        </w:tc>
        <w:tc>
          <w:tcPr>
            <w:tcW w:w="1451" w:type="dxa"/>
            <w:vMerge w:val="restart"/>
            <w:tcBorders>
              <w:top w:val="single" w:sz="4" w:space="0" w:color="auto"/>
              <w:left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11,937件</w:t>
            </w:r>
          </w:p>
        </w:tc>
        <w:tc>
          <w:tcPr>
            <w:tcW w:w="1452" w:type="dxa"/>
            <w:vMerge w:val="restart"/>
            <w:tcBorders>
              <w:top w:val="single" w:sz="4" w:space="0" w:color="auto"/>
              <w:left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11,829件</w:t>
            </w:r>
          </w:p>
        </w:tc>
      </w:tr>
      <w:tr w:rsidR="003650A9" w:rsidRPr="00E878C4" w:rsidTr="00395EB7">
        <w:trPr>
          <w:trHeight w:val="330"/>
        </w:trPr>
        <w:tc>
          <w:tcPr>
            <w:tcW w:w="1674" w:type="dxa"/>
            <w:gridSpan w:val="2"/>
            <w:tcBorders>
              <w:top w:val="nil"/>
              <w:left w:val="single" w:sz="4" w:space="0" w:color="auto"/>
              <w:bottom w:val="nil"/>
              <w:right w:val="single" w:sz="4" w:space="0" w:color="auto"/>
            </w:tcBorders>
          </w:tcPr>
          <w:p w:rsidR="003650A9" w:rsidRPr="00E878C4" w:rsidRDefault="003650A9" w:rsidP="00395EB7">
            <w:pPr>
              <w:jc w:val="left"/>
              <w:rPr>
                <w:rFonts w:ascii="Century" w:hAnsi="Century"/>
                <w:b/>
                <w:sz w:val="18"/>
                <w:szCs w:val="18"/>
              </w:rPr>
            </w:pPr>
            <w:r w:rsidRPr="00E878C4">
              <w:rPr>
                <w:rFonts w:ascii="Century" w:hAnsi="Century" w:hint="eastAsia"/>
                <w:b/>
                <w:sz w:val="18"/>
                <w:szCs w:val="18"/>
              </w:rPr>
              <w:t>(</w:t>
            </w:r>
            <w:r w:rsidRPr="00E878C4">
              <w:rPr>
                <w:rFonts w:ascii="Century" w:hAnsi="Century" w:hint="eastAsia"/>
                <w:b/>
                <w:sz w:val="18"/>
                <w:szCs w:val="18"/>
              </w:rPr>
              <w:t>うち主な内容</w:t>
            </w:r>
            <w:r w:rsidRPr="00E878C4">
              <w:rPr>
                <w:rFonts w:ascii="Century" w:hAnsi="Century" w:hint="eastAsia"/>
                <w:b/>
                <w:sz w:val="18"/>
                <w:szCs w:val="18"/>
              </w:rPr>
              <w:t>)</w:t>
            </w:r>
          </w:p>
        </w:tc>
        <w:tc>
          <w:tcPr>
            <w:tcW w:w="1451" w:type="dxa"/>
            <w:vMerge/>
            <w:tcBorders>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p>
        </w:tc>
        <w:tc>
          <w:tcPr>
            <w:tcW w:w="1451" w:type="dxa"/>
            <w:vMerge/>
            <w:tcBorders>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p>
        </w:tc>
        <w:tc>
          <w:tcPr>
            <w:tcW w:w="1451" w:type="dxa"/>
            <w:vMerge/>
            <w:tcBorders>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p>
        </w:tc>
        <w:tc>
          <w:tcPr>
            <w:tcW w:w="1451" w:type="dxa"/>
            <w:vMerge/>
            <w:tcBorders>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p>
        </w:tc>
        <w:tc>
          <w:tcPr>
            <w:tcW w:w="1452" w:type="dxa"/>
            <w:vMerge/>
            <w:tcBorders>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p>
        </w:tc>
      </w:tr>
      <w:tr w:rsidR="003650A9" w:rsidRPr="00E878C4" w:rsidTr="00395EB7">
        <w:trPr>
          <w:cantSplit/>
          <w:trHeight w:val="345"/>
        </w:trPr>
        <w:tc>
          <w:tcPr>
            <w:tcW w:w="283" w:type="dxa"/>
            <w:vMerge w:val="restart"/>
            <w:tcBorders>
              <w:top w:val="nil"/>
              <w:left w:val="single" w:sz="4" w:space="0" w:color="auto"/>
              <w:right w:val="single" w:sz="4" w:space="0" w:color="auto"/>
            </w:tcBorders>
          </w:tcPr>
          <w:p w:rsidR="003650A9" w:rsidRPr="00E878C4" w:rsidRDefault="003650A9" w:rsidP="00395EB7">
            <w:pPr>
              <w:rPr>
                <w:rFonts w:ascii="Century" w:hAnsi="Century"/>
                <w:sz w:val="21"/>
                <w:szCs w:val="21"/>
              </w:rPr>
            </w:pPr>
          </w:p>
        </w:tc>
        <w:tc>
          <w:tcPr>
            <w:tcW w:w="139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就労</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3,300件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3,623件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3,618件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3,102件</w:t>
            </w:r>
          </w:p>
        </w:tc>
        <w:tc>
          <w:tcPr>
            <w:tcW w:w="14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3,278件</w:t>
            </w:r>
          </w:p>
        </w:tc>
      </w:tr>
      <w:tr w:rsidR="003650A9" w:rsidRPr="00E878C4" w:rsidTr="00395EB7">
        <w:trPr>
          <w:cantSplit/>
          <w:trHeight w:val="345"/>
        </w:trPr>
        <w:tc>
          <w:tcPr>
            <w:tcW w:w="283" w:type="dxa"/>
            <w:vMerge/>
            <w:tcBorders>
              <w:top w:val="nil"/>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3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住宅</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177件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145件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161件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204件</w:t>
            </w:r>
          </w:p>
        </w:tc>
        <w:tc>
          <w:tcPr>
            <w:tcW w:w="14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147件</w:t>
            </w:r>
          </w:p>
        </w:tc>
      </w:tr>
      <w:tr w:rsidR="003650A9" w:rsidRPr="00E878C4" w:rsidTr="00395EB7">
        <w:trPr>
          <w:cantSplit/>
          <w:trHeight w:val="285"/>
        </w:trPr>
        <w:tc>
          <w:tcPr>
            <w:tcW w:w="283" w:type="dxa"/>
            <w:vMerge/>
            <w:tcBorders>
              <w:top w:val="nil"/>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3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養育費</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180件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116件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91件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72件</w:t>
            </w:r>
          </w:p>
        </w:tc>
        <w:tc>
          <w:tcPr>
            <w:tcW w:w="14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72件</w:t>
            </w:r>
          </w:p>
        </w:tc>
      </w:tr>
      <w:tr w:rsidR="003650A9" w:rsidRPr="00E878C4" w:rsidTr="00395EB7">
        <w:trPr>
          <w:cantSplit/>
          <w:trHeight w:val="635"/>
        </w:trPr>
        <w:tc>
          <w:tcPr>
            <w:tcW w:w="283" w:type="dxa"/>
            <w:vMerge/>
            <w:tcBorders>
              <w:top w:val="nil"/>
              <w:left w:val="single" w:sz="4" w:space="0" w:color="auto"/>
              <w:right w:val="single" w:sz="4" w:space="0" w:color="auto"/>
            </w:tcBorders>
            <w:vAlign w:val="center"/>
          </w:tcPr>
          <w:p w:rsidR="003650A9" w:rsidRPr="00E878C4" w:rsidRDefault="003650A9" w:rsidP="00395EB7">
            <w:pPr>
              <w:ind w:firstLineChars="100" w:firstLine="210"/>
              <w:rPr>
                <w:rFonts w:ascii="Century" w:hAnsi="Century"/>
                <w:sz w:val="21"/>
                <w:szCs w:val="21"/>
              </w:rPr>
            </w:pPr>
          </w:p>
        </w:tc>
        <w:tc>
          <w:tcPr>
            <w:tcW w:w="13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母子寡婦福祉資金貸付</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5,867件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4,865件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3,601件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2,688件</w:t>
            </w:r>
          </w:p>
        </w:tc>
        <w:tc>
          <w:tcPr>
            <w:tcW w:w="145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2,416件</w:t>
            </w:r>
          </w:p>
        </w:tc>
      </w:tr>
      <w:tr w:rsidR="003650A9" w:rsidRPr="00E878C4" w:rsidTr="00395EB7">
        <w:trPr>
          <w:cantSplit/>
          <w:trHeight w:val="489"/>
        </w:trPr>
        <w:tc>
          <w:tcPr>
            <w:tcW w:w="283" w:type="dxa"/>
            <w:vMerge/>
            <w:tcBorders>
              <w:top w:val="nil"/>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3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母子寡婦福</w:t>
            </w:r>
          </w:p>
          <w:p w:rsidR="003650A9" w:rsidRPr="00E878C4" w:rsidRDefault="003650A9" w:rsidP="00395EB7">
            <w:pPr>
              <w:rPr>
                <w:rFonts w:ascii="Century" w:hAnsi="Century"/>
                <w:sz w:val="21"/>
                <w:szCs w:val="21"/>
              </w:rPr>
            </w:pPr>
            <w:r w:rsidRPr="00E878C4">
              <w:rPr>
                <w:rFonts w:ascii="Century" w:hAnsi="Century" w:hint="eastAsia"/>
                <w:sz w:val="21"/>
                <w:szCs w:val="21"/>
              </w:rPr>
              <w:t>祉資金償還</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6,090件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4,332件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 　84件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76件</w:t>
            </w:r>
          </w:p>
        </w:tc>
        <w:tc>
          <w:tcPr>
            <w:tcW w:w="145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70件</w:t>
            </w:r>
          </w:p>
        </w:tc>
      </w:tr>
      <w:tr w:rsidR="003650A9" w:rsidRPr="00E878C4" w:rsidTr="00395EB7">
        <w:trPr>
          <w:cantSplit/>
          <w:trHeight w:val="330"/>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ind w:firstLineChars="100" w:firstLine="181"/>
              <w:rPr>
                <w:rFonts w:ascii="Century" w:hAnsi="Century"/>
                <w:b/>
                <w:sz w:val="18"/>
                <w:szCs w:val="18"/>
              </w:rPr>
            </w:pPr>
          </w:p>
        </w:tc>
        <w:tc>
          <w:tcPr>
            <w:tcW w:w="13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b/>
                <w:sz w:val="18"/>
                <w:szCs w:val="18"/>
              </w:rPr>
            </w:pPr>
            <w:r w:rsidRPr="00E878C4">
              <w:rPr>
                <w:rFonts w:ascii="Century" w:hAnsi="Century" w:hint="eastAsia"/>
                <w:b/>
                <w:sz w:val="18"/>
                <w:szCs w:val="18"/>
              </w:rPr>
              <w:t>児童扶養手当</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1,398件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1,227件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1,637件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1,346件</w:t>
            </w:r>
          </w:p>
        </w:tc>
        <w:tc>
          <w:tcPr>
            <w:tcW w:w="145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1,396件</w:t>
            </w:r>
          </w:p>
        </w:tc>
      </w:tr>
      <w:tr w:rsidR="003650A9" w:rsidRPr="00E878C4" w:rsidTr="00395EB7">
        <w:trPr>
          <w:cantSplit/>
          <w:trHeight w:val="378"/>
        </w:trPr>
        <w:tc>
          <w:tcPr>
            <w:tcW w:w="1674"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18"/>
                <w:szCs w:val="18"/>
              </w:rPr>
            </w:pPr>
            <w:r w:rsidRPr="00E878C4">
              <w:rPr>
                <w:rFonts w:ascii="Century" w:hAnsi="Century" w:hint="eastAsia"/>
                <w:sz w:val="18"/>
                <w:szCs w:val="18"/>
              </w:rPr>
              <w:t>離婚後相談</w:t>
            </w:r>
            <w:r w:rsidRPr="00E878C4">
              <w:rPr>
                <w:rFonts w:ascii="Century" w:hAnsi="Century" w:hint="eastAsia"/>
                <w:sz w:val="18"/>
                <w:szCs w:val="18"/>
              </w:rPr>
              <w:t>(</w:t>
            </w:r>
            <w:r w:rsidRPr="00E878C4">
              <w:rPr>
                <w:rFonts w:ascii="Century" w:hAnsi="Century" w:hint="eastAsia"/>
                <w:sz w:val="18"/>
                <w:szCs w:val="18"/>
              </w:rPr>
              <w:t>内数</w:t>
            </w:r>
            <w:r w:rsidRPr="00E878C4">
              <w:rPr>
                <w:rFonts w:ascii="Century" w:hAnsi="Century" w:hint="eastAsia"/>
                <w:sz w:val="18"/>
                <w:szCs w:val="18"/>
              </w:rPr>
              <w:t>)</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18,777件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14,234件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11,002件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10,034件</w:t>
            </w:r>
          </w:p>
        </w:tc>
        <w:tc>
          <w:tcPr>
            <w:tcW w:w="145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10,036件</w:t>
            </w:r>
          </w:p>
        </w:tc>
      </w:tr>
      <w:tr w:rsidR="003650A9" w:rsidRPr="00E878C4" w:rsidTr="00395EB7">
        <w:trPr>
          <w:cantSplit/>
          <w:trHeight w:val="374"/>
        </w:trPr>
        <w:tc>
          <w:tcPr>
            <w:tcW w:w="1674"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府実施分</w:t>
            </w:r>
            <w:r w:rsidRPr="00E878C4">
              <w:rPr>
                <w:rFonts w:ascii="Century" w:hAnsi="Century" w:hint="eastAsia"/>
                <w:sz w:val="21"/>
                <w:szCs w:val="21"/>
              </w:rPr>
              <w:t>(</w:t>
            </w:r>
            <w:r w:rsidRPr="00E878C4">
              <w:rPr>
                <w:rFonts w:ascii="Century" w:hAnsi="Century" w:hint="eastAsia"/>
                <w:sz w:val="21"/>
                <w:szCs w:val="21"/>
              </w:rPr>
              <w:t>内数</w:t>
            </w:r>
            <w:r w:rsidRPr="00E878C4">
              <w:rPr>
                <w:rFonts w:ascii="Century" w:hAnsi="Century" w:hint="eastAsia"/>
                <w:sz w:val="21"/>
                <w:szCs w:val="21"/>
              </w:rPr>
              <w:t>)</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6,357件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4,551件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  318件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253件</w:t>
            </w:r>
          </w:p>
        </w:tc>
        <w:tc>
          <w:tcPr>
            <w:tcW w:w="145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328件</w:t>
            </w:r>
          </w:p>
        </w:tc>
      </w:tr>
    </w:tbl>
    <w:p w:rsidR="003650A9" w:rsidRPr="00E878C4" w:rsidRDefault="003650A9" w:rsidP="003650A9">
      <w:pPr>
        <w:ind w:left="552" w:hangingChars="250" w:hanging="552"/>
        <w:rPr>
          <w:rFonts w:ascii="Century" w:hAnsi="Century"/>
          <w:b/>
          <w:szCs w:val="24"/>
        </w:rPr>
      </w:pPr>
      <w:r w:rsidRPr="00E878C4">
        <w:rPr>
          <w:rFonts w:ascii="Century" w:hAnsi="Century" w:hint="eastAsia"/>
          <w:b/>
          <w:szCs w:val="24"/>
        </w:rPr>
        <w:t xml:space="preserve">　</w:t>
      </w:r>
      <w:r w:rsidRPr="00E878C4">
        <w:rPr>
          <w:rFonts w:ascii="Century" w:hAnsi="Century" w:hint="eastAsia"/>
          <w:b/>
          <w:szCs w:val="24"/>
        </w:rPr>
        <w:t xml:space="preserve"> </w:t>
      </w:r>
      <w:r w:rsidRPr="00E878C4">
        <w:rPr>
          <w:rFonts w:hAnsi="HG丸ｺﾞｼｯｸM-PRO" w:hint="eastAsia"/>
          <w:sz w:val="21"/>
          <w:szCs w:val="21"/>
        </w:rPr>
        <w:t>※府の機構改革により、各子ども家庭センターに配置していた母子自立支援員が郡部のみになったこと及び母子寡婦福祉資金償還業務の本庁集中化に伴う減少。</w: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⑥　国の公共職業安定機関等と連携した求人情報の提供</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厚生労働大臣の許可を得て職業紹介事業を行う、大阪府母子寡婦福祉連合会に対し、ハローワークや大阪マザーズハローワーク（ハローワーク内マザーズコーナー）、福祉人材センターと連携しつつ、積極的な求人情報の提供等を行いました。</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⑦　公共職業安定所</w:t>
      </w:r>
      <w:r w:rsidRPr="00E878C4">
        <w:rPr>
          <w:rFonts w:ascii="Century" w:hAnsi="Century" w:hint="eastAsia"/>
          <w:b/>
          <w:szCs w:val="24"/>
        </w:rPr>
        <w:t>(</w:t>
      </w:r>
      <w:r w:rsidRPr="00E878C4">
        <w:rPr>
          <w:rFonts w:ascii="Century" w:hAnsi="Century" w:hint="eastAsia"/>
          <w:b/>
          <w:szCs w:val="24"/>
        </w:rPr>
        <w:t>ハローワーク</w:t>
      </w:r>
      <w:r w:rsidRPr="00E878C4">
        <w:rPr>
          <w:rFonts w:ascii="Century" w:hAnsi="Century" w:hint="eastAsia"/>
          <w:b/>
          <w:szCs w:val="24"/>
        </w:rPr>
        <w:t>)</w:t>
      </w:r>
      <w:r w:rsidRPr="00E878C4">
        <w:rPr>
          <w:rFonts w:ascii="Century" w:hAnsi="Century" w:hint="eastAsia"/>
          <w:b/>
          <w:szCs w:val="24"/>
        </w:rPr>
        <w:t>における職業紹介</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等就職が特に困難な者の雇用機会の拡大を図るため、これらの者をハローワーク又は職業紹介事業者からの紹介により、継続して雇用する労働者として雇い入れる事業主に対し、国（大阪労働局）が特定求職者雇用開発助成金を支給しています。</w:t>
      </w:r>
    </w:p>
    <w:p w:rsidR="003B7374" w:rsidRDefault="003650A9" w:rsidP="003650A9">
      <w:pPr>
        <w:ind w:leftChars="316" w:left="695" w:firstLineChars="83" w:firstLine="183"/>
        <w:rPr>
          <w:rFonts w:ascii="Century" w:hAnsi="Century"/>
          <w:szCs w:val="24"/>
        </w:rPr>
      </w:pPr>
      <w:r w:rsidRPr="00E878C4">
        <w:rPr>
          <w:rFonts w:ascii="Century" w:hAnsi="Century" w:hint="eastAsia"/>
          <w:szCs w:val="24"/>
        </w:rPr>
        <w:t>また、母子家庭の母等がその家庭環境、適性・能力にふさわしい職業に就くことができるよう、ハローワーク等の紹介により、母子家庭の母等を常用雇用への移行を前提として一定期間、試行的に雇い入れた事業主に対し、試行雇用（トライアル雇用）奨励金を支給しています。</w:t>
      </w:r>
    </w:p>
    <w:p w:rsidR="003B7374" w:rsidRDefault="003B7374">
      <w:pPr>
        <w:widowControl/>
        <w:jc w:val="left"/>
        <w:rPr>
          <w:rFonts w:ascii="Century" w:hAnsi="Century"/>
          <w:szCs w:val="24"/>
        </w:rPr>
      </w:pPr>
      <w:r>
        <w:rPr>
          <w:rFonts w:ascii="Century" w:hAnsi="Century"/>
          <w:szCs w:val="24"/>
        </w:rPr>
        <w:br w:type="page"/>
      </w:r>
    </w:p>
    <w:p w:rsidR="003650A9" w:rsidRPr="00E878C4" w:rsidRDefault="003650A9" w:rsidP="003650A9">
      <w:pPr>
        <w:ind w:firstLineChars="100" w:firstLine="220"/>
        <w:rPr>
          <w:rFonts w:ascii="Century" w:hAnsi="Century"/>
          <w:szCs w:val="24"/>
        </w:rPr>
      </w:pPr>
      <w:r w:rsidRPr="00E878C4">
        <w:rPr>
          <w:rFonts w:ascii="Century" w:hAnsi="Century" w:hint="eastAsia"/>
          <w:szCs w:val="24"/>
        </w:rPr>
        <w:lastRenderedPageBreak/>
        <w:t>■大阪府内（大阪労働局管内）における国事業の状況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5"/>
        <w:gridCol w:w="1560"/>
        <w:gridCol w:w="1445"/>
        <w:gridCol w:w="1502"/>
        <w:gridCol w:w="1503"/>
        <w:gridCol w:w="1503"/>
      </w:tblGrid>
      <w:tr w:rsidR="003650A9" w:rsidRPr="00E878C4" w:rsidTr="00395EB7">
        <w:trPr>
          <w:trHeight w:val="360"/>
        </w:trPr>
        <w:tc>
          <w:tcPr>
            <w:tcW w:w="12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56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44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50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5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5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trHeight w:val="345"/>
        </w:trPr>
        <w:tc>
          <w:tcPr>
            <w:tcW w:w="12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ﾊﾛｰﾜｰｸの就業斡旋</w:t>
            </w:r>
            <w:r w:rsidRPr="00E878C4">
              <w:rPr>
                <w:rFonts w:ascii="Century" w:hAnsi="Century" w:hint="eastAsia"/>
                <w:szCs w:val="24"/>
              </w:rPr>
              <w:t>(</w:t>
            </w:r>
            <w:r w:rsidRPr="00E878C4">
              <w:rPr>
                <w:rFonts w:ascii="Century" w:hAnsi="Century" w:hint="eastAsia"/>
                <w:szCs w:val="24"/>
              </w:rPr>
              <w:t>内ﾊﾟｰﾄ</w:t>
            </w:r>
            <w:r w:rsidRPr="00E878C4">
              <w:rPr>
                <w:rFonts w:ascii="Century" w:hAnsi="Century" w:hint="eastAsia"/>
                <w:szCs w:val="24"/>
              </w:rPr>
              <w:t>)</w:t>
            </w:r>
          </w:p>
        </w:tc>
        <w:tc>
          <w:tcPr>
            <w:tcW w:w="156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5,448件</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(2,916件)</w:t>
            </w:r>
          </w:p>
        </w:tc>
        <w:tc>
          <w:tcPr>
            <w:tcW w:w="144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5,880件</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(3,070件)</w:t>
            </w:r>
          </w:p>
        </w:tc>
        <w:tc>
          <w:tcPr>
            <w:tcW w:w="150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6,799件</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(3,559件)</w:t>
            </w:r>
          </w:p>
        </w:tc>
        <w:tc>
          <w:tcPr>
            <w:tcW w:w="15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7,113件</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(3,560件)</w:t>
            </w:r>
          </w:p>
        </w:tc>
        <w:tc>
          <w:tcPr>
            <w:tcW w:w="15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7,235件</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(3,512件)</w:t>
            </w:r>
          </w:p>
        </w:tc>
      </w:tr>
      <w:tr w:rsidR="003650A9" w:rsidRPr="00E878C4" w:rsidTr="00395EB7">
        <w:trPr>
          <w:trHeight w:val="360"/>
        </w:trPr>
        <w:tc>
          <w:tcPr>
            <w:tcW w:w="12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特定求職者雇用開発助成金</w:t>
            </w:r>
          </w:p>
        </w:tc>
        <w:tc>
          <w:tcPr>
            <w:tcW w:w="156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1,675件</w:t>
            </w:r>
          </w:p>
          <w:p w:rsidR="003650A9" w:rsidRPr="00F57FDF" w:rsidRDefault="003650A9" w:rsidP="00395EB7">
            <w:pPr>
              <w:tabs>
                <w:tab w:val="left" w:pos="1362"/>
              </w:tabs>
              <w:jc w:val="right"/>
              <w:rPr>
                <w:rFonts w:hAnsi="HG丸ｺﾞｼｯｸM-PRO"/>
                <w:sz w:val="16"/>
                <w:szCs w:val="16"/>
              </w:rPr>
            </w:pPr>
            <w:r w:rsidRPr="00F57FDF">
              <w:rPr>
                <w:rFonts w:hAnsi="HG丸ｺﾞｼｯｸM-PRO" w:hint="eastAsia"/>
                <w:sz w:val="16"/>
                <w:szCs w:val="16"/>
              </w:rPr>
              <w:t>(475,256千円</w:t>
            </w:r>
            <w:r>
              <w:rPr>
                <w:rFonts w:hAnsi="HG丸ｺﾞｼｯｸM-PRO" w:hint="eastAsia"/>
                <w:sz w:val="16"/>
                <w:szCs w:val="16"/>
              </w:rPr>
              <w:t>)</w:t>
            </w:r>
          </w:p>
        </w:tc>
        <w:tc>
          <w:tcPr>
            <w:tcW w:w="144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1,943件</w:t>
            </w:r>
          </w:p>
          <w:p w:rsidR="003650A9" w:rsidRPr="00F57FDF" w:rsidRDefault="003650A9" w:rsidP="00395EB7">
            <w:pPr>
              <w:jc w:val="right"/>
              <w:rPr>
                <w:rFonts w:hAnsi="HG丸ｺﾞｼｯｸM-PRO"/>
                <w:sz w:val="16"/>
                <w:szCs w:val="16"/>
              </w:rPr>
            </w:pPr>
            <w:r w:rsidRPr="00F57FDF">
              <w:rPr>
                <w:rFonts w:hAnsi="HG丸ｺﾞｼｯｸM-PRO" w:hint="eastAsia"/>
                <w:sz w:val="16"/>
                <w:szCs w:val="16"/>
              </w:rPr>
              <w:t>(709,637千円)</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1,929件</w:t>
            </w:r>
          </w:p>
          <w:p w:rsidR="003650A9" w:rsidRPr="00F57FDF" w:rsidRDefault="003650A9" w:rsidP="00395EB7">
            <w:pPr>
              <w:jc w:val="right"/>
              <w:rPr>
                <w:rFonts w:hAnsi="HG丸ｺﾞｼｯｸM-PRO"/>
                <w:sz w:val="16"/>
                <w:szCs w:val="16"/>
              </w:rPr>
            </w:pPr>
            <w:r w:rsidRPr="00F57FDF">
              <w:rPr>
                <w:rFonts w:hAnsi="HG丸ｺﾞｼｯｸM-PRO" w:hint="eastAsia"/>
                <w:sz w:val="16"/>
                <w:szCs w:val="16"/>
              </w:rPr>
              <w:t>(727,332千円)</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1,940件</w:t>
            </w:r>
          </w:p>
          <w:p w:rsidR="003650A9" w:rsidRPr="00F57FDF" w:rsidRDefault="003650A9" w:rsidP="00395EB7">
            <w:pPr>
              <w:jc w:val="right"/>
              <w:rPr>
                <w:rFonts w:hAnsi="HG丸ｺﾞｼｯｸM-PRO"/>
                <w:sz w:val="16"/>
                <w:szCs w:val="16"/>
              </w:rPr>
            </w:pPr>
            <w:r w:rsidRPr="00F57FDF">
              <w:rPr>
                <w:rFonts w:hAnsi="HG丸ｺﾞｼｯｸM-PRO" w:hint="eastAsia"/>
                <w:sz w:val="16"/>
                <w:szCs w:val="16"/>
              </w:rPr>
              <w:t>(735,204千円)</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1,963件</w:t>
            </w:r>
          </w:p>
          <w:p w:rsidR="003650A9" w:rsidRPr="00F57FDF" w:rsidRDefault="003650A9" w:rsidP="00395EB7">
            <w:pPr>
              <w:jc w:val="right"/>
              <w:rPr>
                <w:rFonts w:hAnsi="HG丸ｺﾞｼｯｸM-PRO"/>
                <w:sz w:val="16"/>
                <w:szCs w:val="16"/>
              </w:rPr>
            </w:pPr>
            <w:r w:rsidRPr="00F57FDF">
              <w:rPr>
                <w:rFonts w:hAnsi="HG丸ｺﾞｼｯｸM-PRO" w:hint="eastAsia"/>
                <w:sz w:val="16"/>
                <w:szCs w:val="16"/>
              </w:rPr>
              <w:t>(744,367千円)</w:t>
            </w:r>
          </w:p>
        </w:tc>
      </w:tr>
      <w:tr w:rsidR="003650A9" w:rsidRPr="00E878C4" w:rsidTr="00395EB7">
        <w:trPr>
          <w:trHeight w:val="345"/>
        </w:trPr>
        <w:tc>
          <w:tcPr>
            <w:tcW w:w="12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ﾄﾗｲｱﾙ雇用</w:t>
            </w:r>
          </w:p>
        </w:tc>
        <w:tc>
          <w:tcPr>
            <w:tcW w:w="156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10名</w:t>
            </w:r>
          </w:p>
        </w:tc>
        <w:tc>
          <w:tcPr>
            <w:tcW w:w="144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7名</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9名</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8名</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１名</w:t>
            </w:r>
          </w:p>
        </w:tc>
      </w:tr>
    </w:tbl>
    <w:p w:rsidR="003650A9" w:rsidRDefault="003650A9" w:rsidP="003650A9">
      <w:pPr>
        <w:rPr>
          <w:rFonts w:ascii="Century" w:hAnsi="Century"/>
          <w:szCs w:val="24"/>
        </w:rPr>
      </w:pPr>
    </w:p>
    <w:p w:rsidR="003650A9" w:rsidRPr="00E878C4" w:rsidRDefault="003650A9" w:rsidP="003650A9">
      <w:pPr>
        <w:rPr>
          <w:rFonts w:ascii="Century" w:hAnsi="Century"/>
          <w:b/>
          <w:szCs w:val="24"/>
        </w:rPr>
      </w:pPr>
      <w:r w:rsidRPr="00E878C4">
        <w:rPr>
          <w:rFonts w:ascii="Century" w:hAnsi="Century" w:hint="eastAsia"/>
          <w:b/>
          <w:szCs w:val="24"/>
        </w:rPr>
        <w:t>【職業訓練等の実施・促進】</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①　公共職業訓練の実施</w:t>
      </w:r>
    </w:p>
    <w:p w:rsidR="00691DE3" w:rsidRDefault="00691DE3"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485056" behindDoc="0" locked="0" layoutInCell="1" allowOverlap="1" wp14:anchorId="12A97D7C" wp14:editId="0B3FB100">
                <wp:simplePos x="0" y="0"/>
                <wp:positionH relativeFrom="column">
                  <wp:posOffset>135890</wp:posOffset>
                </wp:positionH>
                <wp:positionV relativeFrom="paragraph">
                  <wp:posOffset>46990</wp:posOffset>
                </wp:positionV>
                <wp:extent cx="5781675" cy="1809750"/>
                <wp:effectExtent l="0" t="0" r="28575" b="19050"/>
                <wp:wrapNone/>
                <wp:docPr id="91" name="角丸四角形 91"/>
                <wp:cNvGraphicFramePr/>
                <a:graphic xmlns:a="http://schemas.openxmlformats.org/drawingml/2006/main">
                  <a:graphicData uri="http://schemas.microsoft.com/office/word/2010/wordprocessingShape">
                    <wps:wsp>
                      <wps:cNvSpPr/>
                      <wps:spPr>
                        <a:xfrm>
                          <a:off x="0" y="0"/>
                          <a:ext cx="5781675" cy="1809750"/>
                        </a:xfrm>
                        <a:prstGeom prst="roundRect">
                          <a:avLst>
                            <a:gd name="adj" fmla="val 11310"/>
                          </a:avLst>
                        </a:prstGeom>
                        <a:solidFill>
                          <a:sysClr val="window" lastClr="FFFFFF"/>
                        </a:solidFill>
                        <a:ln w="19050" cap="flat" cmpd="sng" algn="ctr">
                          <a:solidFill>
                            <a:sysClr val="windowText" lastClr="000000"/>
                          </a:solidFill>
                          <a:prstDash val="solid"/>
                        </a:ln>
                        <a:effectLst/>
                      </wps:spPr>
                      <wps:txbx>
                        <w:txbxContent>
                          <w:p w:rsidR="001D2B40" w:rsidRDefault="001D2B40" w:rsidP="00691DE3">
                            <w:r>
                              <w:rPr>
                                <w:rFonts w:hint="eastAsia"/>
                              </w:rPr>
                              <w:t>（</w:t>
                            </w:r>
                            <w:r w:rsidRPr="001C10E1">
                              <w:rPr>
                                <w:rFonts w:hint="eastAsia"/>
                              </w:rPr>
                              <w:t>目標・実施計画等</w:t>
                            </w:r>
                            <w:r>
                              <w:rPr>
                                <w:rFonts w:hint="eastAsia"/>
                              </w:rPr>
                              <w:t>）</w:t>
                            </w:r>
                          </w:p>
                          <w:p w:rsidR="001D2B40" w:rsidRPr="00577124" w:rsidRDefault="001D2B40" w:rsidP="00691DE3">
                            <w:pPr>
                              <w:ind w:leftChars="100" w:left="440" w:hangingChars="100" w:hanging="220"/>
                            </w:pPr>
                            <w:r w:rsidRPr="001C10E1">
                              <w:rPr>
                                <w:rFonts w:hint="eastAsia"/>
                              </w:rPr>
                              <w:t>○</w:t>
                            </w:r>
                            <w:r>
                              <w:rPr>
                                <w:rFonts w:hint="eastAsia"/>
                              </w:rPr>
                              <w:t xml:space="preserve">　</w:t>
                            </w:r>
                            <w:r w:rsidRPr="00577124">
                              <w:rPr>
                                <w:rFonts w:hint="eastAsia"/>
                              </w:rPr>
                              <w:t>母子家庭の母に対する企業の求人ニーズを把握し、自立促進に対応した職業訓練を実施するとともに、ハローワーク等の労働機関や福祉機関との連携を図ります。</w:t>
                            </w:r>
                          </w:p>
                          <w:p w:rsidR="001D2B40" w:rsidRDefault="001D2B40" w:rsidP="00691DE3">
                            <w:pPr>
                              <w:ind w:leftChars="100" w:left="440" w:hangingChars="100" w:hanging="220"/>
                            </w:pPr>
                            <w:r>
                              <w:rPr>
                                <w:rFonts w:hint="eastAsia"/>
                              </w:rPr>
                              <w:t xml:space="preserve">○　</w:t>
                            </w:r>
                            <w:r w:rsidRPr="00577124">
                              <w:rPr>
                                <w:rFonts w:hint="eastAsia"/>
                              </w:rPr>
                              <w:t>訓練科目については、求人ニーズの状況や母子家庭の母等のニーズを的確に把握して、訓練修了後の就職につながることが期待できる科目の設定に努めるとともに、訓練委託先の就職支援やハローワークとの連携を通じて就職率の向上に努め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91" o:spid="_x0000_s1087" style="position:absolute;left:0;text-align:left;margin-left:10.7pt;margin-top:3.7pt;width:455.25pt;height:142.5pt;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" fillcolor="window" strokecolor="windowText" strokeweight="1.5pt">
                <v:textbox>
                  <w:txbxContent>
                    <w:p w:rsidR="001D2B40" w:rsidRDefault="001D2B40" w:rsidP="00691DE3">
                      <w:r>
                        <w:rPr>
                          <w:rFonts w:hint="eastAsia"/>
                        </w:rPr>
                        <w:t>（</w:t>
                      </w:r>
                      <w:r w:rsidRPr="001C10E1">
                        <w:rPr>
                          <w:rFonts w:hint="eastAsia"/>
                        </w:rPr>
                        <w:t>目標・実施計画等</w:t>
                      </w:r>
                      <w:r>
                        <w:rPr>
                          <w:rFonts w:hint="eastAsia"/>
                        </w:rPr>
                        <w:t>）</w:t>
                      </w:r>
                    </w:p>
                    <w:p w:rsidR="001D2B40" w:rsidRPr="00577124" w:rsidRDefault="001D2B40" w:rsidP="00691DE3">
                      <w:pPr>
                        <w:ind w:leftChars="100" w:left="440" w:hangingChars="100" w:hanging="220"/>
                      </w:pPr>
                      <w:r w:rsidRPr="001C10E1">
                        <w:rPr>
                          <w:rFonts w:hint="eastAsia"/>
                        </w:rPr>
                        <w:t>○</w:t>
                      </w:r>
                      <w:r>
                        <w:rPr>
                          <w:rFonts w:hint="eastAsia"/>
                        </w:rPr>
                        <w:t xml:space="preserve">　</w:t>
                      </w:r>
                      <w:r w:rsidRPr="00577124">
                        <w:rPr>
                          <w:rFonts w:hint="eastAsia"/>
                        </w:rPr>
                        <w:t>母子家庭の母に対する企業の求人ニーズを把握し、自立促進に対応した職業訓練を実施するとともに、ハローワーク等の労働機関や福祉機関との連携を図ります。</w:t>
                      </w:r>
                    </w:p>
                    <w:p w:rsidR="001D2B40" w:rsidRDefault="001D2B40" w:rsidP="00691DE3">
                      <w:pPr>
                        <w:ind w:leftChars="100" w:left="440" w:hangingChars="100" w:hanging="220"/>
                      </w:pPr>
                      <w:r>
                        <w:rPr>
                          <w:rFonts w:hint="eastAsia"/>
                        </w:rPr>
                        <w:t xml:space="preserve">○　</w:t>
                      </w:r>
                      <w:r w:rsidRPr="00577124">
                        <w:rPr>
                          <w:rFonts w:hint="eastAsia"/>
                        </w:rPr>
                        <w:t>訓練科目については、求人ニーズの状況や母子家庭の母等のニーズを的確に把握して、訓練修了後の就職につながることが期待できる科目の設定に努めるとともに、訓練委託先の就職支援やハローワークとの連携を通じて就職率の向上に努めていきます。</w:t>
                      </w:r>
                    </w:p>
                  </w:txbxContent>
                </v:textbox>
              </v:roundrect>
            </w:pict>
          </mc:Fallback>
        </mc:AlternateContent>
      </w: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3650A9"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母子家庭の母の自立を促進するため、夕陽丘高等職業技術専門校において、経理ビジネス及び会計実務についての職業訓練を実施し、就労につなげました。</w:t>
      </w:r>
    </w:p>
    <w:p w:rsidR="00691DE3" w:rsidRPr="00691DE3" w:rsidRDefault="00691DE3" w:rsidP="003650A9">
      <w:pPr>
        <w:ind w:leftChars="316" w:left="695" w:firstLineChars="83" w:firstLine="183"/>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■職業能力開発事業（夕陽丘高等職業技術専門校における母子家庭の母の入校・就職状況</w:t>
      </w:r>
      <w:r w:rsidRPr="00E878C4">
        <w:rPr>
          <w:rFonts w:ascii="Century" w:hAnsi="Century" w:hint="eastAsia"/>
          <w:szCs w:val="24"/>
        </w:rPr>
        <w:t>)</w:t>
      </w:r>
    </w:p>
    <w:tbl>
      <w:tblPr>
        <w:tblW w:w="9782"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710"/>
        <w:gridCol w:w="850"/>
        <w:gridCol w:w="820"/>
        <w:gridCol w:w="822"/>
        <w:gridCol w:w="823"/>
        <w:gridCol w:w="822"/>
        <w:gridCol w:w="823"/>
        <w:gridCol w:w="822"/>
        <w:gridCol w:w="822"/>
        <w:gridCol w:w="823"/>
        <w:gridCol w:w="822"/>
        <w:gridCol w:w="823"/>
      </w:tblGrid>
      <w:tr w:rsidR="003650A9" w:rsidRPr="00E878C4" w:rsidTr="00AE3881">
        <w:trPr>
          <w:trHeight w:val="301"/>
        </w:trPr>
        <w:tc>
          <w:tcPr>
            <w:tcW w:w="1560" w:type="dxa"/>
            <w:gridSpan w:val="2"/>
            <w:vMerge w:val="restart"/>
            <w:tcBorders>
              <w:top w:val="single" w:sz="4" w:space="0" w:color="auto"/>
              <w:left w:val="single" w:sz="4" w:space="0" w:color="auto"/>
              <w:right w:val="single" w:sz="4" w:space="0" w:color="auto"/>
            </w:tcBorders>
          </w:tcPr>
          <w:p w:rsidR="003650A9" w:rsidRPr="00AE3881" w:rsidRDefault="003650A9" w:rsidP="00395EB7">
            <w:pPr>
              <w:rPr>
                <w:rFonts w:ascii="Century" w:hAnsi="Century"/>
                <w:sz w:val="16"/>
                <w:szCs w:val="16"/>
              </w:rPr>
            </w:pPr>
          </w:p>
        </w:tc>
        <w:tc>
          <w:tcPr>
            <w:tcW w:w="1642" w:type="dxa"/>
            <w:gridSpan w:val="2"/>
            <w:tcBorders>
              <w:top w:val="single" w:sz="4" w:space="0" w:color="auto"/>
              <w:left w:val="single" w:sz="4" w:space="0" w:color="auto"/>
              <w:bottom w:val="single" w:sz="4" w:space="0" w:color="auto"/>
              <w:right w:val="single" w:sz="4" w:space="0" w:color="auto"/>
            </w:tcBorders>
            <w:vAlign w:val="center"/>
          </w:tcPr>
          <w:p w:rsidR="003650A9" w:rsidRPr="00AE3881" w:rsidRDefault="003650A9" w:rsidP="00395EB7">
            <w:pPr>
              <w:jc w:val="center"/>
              <w:rPr>
                <w:rFonts w:hAnsi="HG丸ｺﾞｼｯｸM-PRO"/>
                <w:sz w:val="16"/>
                <w:szCs w:val="16"/>
              </w:rPr>
            </w:pPr>
            <w:r w:rsidRPr="00AE3881">
              <w:rPr>
                <w:rFonts w:hAnsi="HG丸ｺﾞｼｯｸM-PRO" w:hint="eastAsia"/>
                <w:sz w:val="16"/>
                <w:szCs w:val="16"/>
              </w:rPr>
              <w:t>平成21年度</w:t>
            </w:r>
          </w:p>
        </w:tc>
        <w:tc>
          <w:tcPr>
            <w:tcW w:w="1645" w:type="dxa"/>
            <w:gridSpan w:val="2"/>
            <w:tcBorders>
              <w:top w:val="single" w:sz="4" w:space="0" w:color="auto"/>
              <w:left w:val="single" w:sz="4" w:space="0" w:color="auto"/>
              <w:bottom w:val="single" w:sz="4" w:space="0" w:color="auto"/>
              <w:right w:val="single" w:sz="4" w:space="0" w:color="auto"/>
            </w:tcBorders>
            <w:vAlign w:val="center"/>
          </w:tcPr>
          <w:p w:rsidR="003650A9" w:rsidRPr="00AE3881" w:rsidRDefault="003650A9" w:rsidP="00395EB7">
            <w:pPr>
              <w:jc w:val="center"/>
              <w:rPr>
                <w:rFonts w:hAnsi="HG丸ｺﾞｼｯｸM-PRO"/>
                <w:sz w:val="16"/>
                <w:szCs w:val="16"/>
              </w:rPr>
            </w:pPr>
            <w:r w:rsidRPr="00AE3881">
              <w:rPr>
                <w:rFonts w:hAnsi="HG丸ｺﾞｼｯｸM-PRO" w:hint="eastAsia"/>
                <w:sz w:val="16"/>
                <w:szCs w:val="16"/>
              </w:rPr>
              <w:t>平成22年度</w:t>
            </w:r>
          </w:p>
        </w:tc>
        <w:tc>
          <w:tcPr>
            <w:tcW w:w="1645" w:type="dxa"/>
            <w:gridSpan w:val="2"/>
            <w:tcBorders>
              <w:top w:val="single" w:sz="4" w:space="0" w:color="auto"/>
              <w:left w:val="single" w:sz="4" w:space="0" w:color="auto"/>
              <w:bottom w:val="single" w:sz="4" w:space="0" w:color="auto"/>
              <w:right w:val="single" w:sz="4" w:space="0" w:color="auto"/>
            </w:tcBorders>
            <w:vAlign w:val="center"/>
          </w:tcPr>
          <w:p w:rsidR="003650A9" w:rsidRPr="00AE3881" w:rsidRDefault="003650A9" w:rsidP="00395EB7">
            <w:pPr>
              <w:jc w:val="center"/>
              <w:rPr>
                <w:rFonts w:hAnsi="HG丸ｺﾞｼｯｸM-PRO"/>
                <w:sz w:val="16"/>
                <w:szCs w:val="16"/>
              </w:rPr>
            </w:pPr>
            <w:r w:rsidRPr="00AE3881">
              <w:rPr>
                <w:rFonts w:hAnsi="HG丸ｺﾞｼｯｸM-PRO" w:hint="eastAsia"/>
                <w:sz w:val="16"/>
                <w:szCs w:val="16"/>
              </w:rPr>
              <w:t>平成23年度</w:t>
            </w:r>
          </w:p>
        </w:tc>
        <w:tc>
          <w:tcPr>
            <w:tcW w:w="1645" w:type="dxa"/>
            <w:gridSpan w:val="2"/>
            <w:tcBorders>
              <w:top w:val="single" w:sz="4" w:space="0" w:color="auto"/>
              <w:left w:val="single" w:sz="4" w:space="0" w:color="auto"/>
              <w:bottom w:val="single" w:sz="4" w:space="0" w:color="auto"/>
              <w:right w:val="single" w:sz="4" w:space="0" w:color="auto"/>
            </w:tcBorders>
            <w:vAlign w:val="center"/>
          </w:tcPr>
          <w:p w:rsidR="003650A9" w:rsidRPr="00AE3881" w:rsidRDefault="003650A9" w:rsidP="00395EB7">
            <w:pPr>
              <w:jc w:val="center"/>
              <w:rPr>
                <w:rFonts w:hAnsi="HG丸ｺﾞｼｯｸM-PRO"/>
                <w:sz w:val="16"/>
                <w:szCs w:val="16"/>
              </w:rPr>
            </w:pPr>
            <w:r w:rsidRPr="00AE3881">
              <w:rPr>
                <w:rFonts w:hAnsi="HG丸ｺﾞｼｯｸM-PRO" w:hint="eastAsia"/>
                <w:sz w:val="16"/>
                <w:szCs w:val="16"/>
              </w:rPr>
              <w:t>平成24年度</w:t>
            </w:r>
          </w:p>
        </w:tc>
        <w:tc>
          <w:tcPr>
            <w:tcW w:w="1645" w:type="dxa"/>
            <w:gridSpan w:val="2"/>
            <w:tcBorders>
              <w:top w:val="single" w:sz="4" w:space="0" w:color="auto"/>
              <w:left w:val="single" w:sz="4" w:space="0" w:color="auto"/>
              <w:bottom w:val="single" w:sz="4" w:space="0" w:color="auto"/>
              <w:right w:val="single" w:sz="4" w:space="0" w:color="auto"/>
            </w:tcBorders>
            <w:vAlign w:val="center"/>
          </w:tcPr>
          <w:p w:rsidR="003650A9" w:rsidRPr="00AE3881" w:rsidRDefault="003650A9" w:rsidP="00395EB7">
            <w:pPr>
              <w:jc w:val="center"/>
              <w:rPr>
                <w:rFonts w:hAnsi="HG丸ｺﾞｼｯｸM-PRO"/>
                <w:sz w:val="16"/>
                <w:szCs w:val="16"/>
              </w:rPr>
            </w:pPr>
            <w:r w:rsidRPr="00AE3881">
              <w:rPr>
                <w:rFonts w:hAnsi="HG丸ｺﾞｼｯｸM-PRO" w:hint="eastAsia"/>
                <w:sz w:val="16"/>
                <w:szCs w:val="16"/>
              </w:rPr>
              <w:t>平成25年度</w:t>
            </w:r>
          </w:p>
        </w:tc>
      </w:tr>
      <w:tr w:rsidR="003650A9" w:rsidRPr="00E878C4" w:rsidTr="00AE3881">
        <w:trPr>
          <w:trHeight w:val="221"/>
        </w:trPr>
        <w:tc>
          <w:tcPr>
            <w:tcW w:w="1560" w:type="dxa"/>
            <w:gridSpan w:val="2"/>
            <w:vMerge/>
            <w:tcBorders>
              <w:left w:val="single" w:sz="4" w:space="0" w:color="auto"/>
              <w:bottom w:val="single" w:sz="4" w:space="0" w:color="auto"/>
              <w:right w:val="single" w:sz="4" w:space="0" w:color="auto"/>
            </w:tcBorders>
          </w:tcPr>
          <w:p w:rsidR="003650A9" w:rsidRPr="00AE3881" w:rsidRDefault="003650A9" w:rsidP="00395EB7">
            <w:pPr>
              <w:rPr>
                <w:rFonts w:ascii="Century" w:hAnsi="Century"/>
                <w:sz w:val="16"/>
                <w:szCs w:val="16"/>
              </w:rPr>
            </w:pP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4月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10月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4月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10月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4月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10月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4月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10月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4月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10月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r>
      <w:tr w:rsidR="003650A9" w:rsidRPr="00E878C4" w:rsidTr="00AE3881">
        <w:trPr>
          <w:cantSplit/>
          <w:trHeight w:val="235"/>
        </w:trPr>
        <w:tc>
          <w:tcPr>
            <w:tcW w:w="710" w:type="dxa"/>
            <w:vMerge w:val="restart"/>
            <w:tcBorders>
              <w:top w:val="single" w:sz="4" w:space="0" w:color="auto"/>
              <w:left w:val="single" w:sz="4" w:space="0" w:color="auto"/>
              <w:right w:val="single" w:sz="4" w:space="0" w:color="auto"/>
            </w:tcBorders>
            <w:textDirection w:val="tbRlV"/>
            <w:vAlign w:val="center"/>
          </w:tcPr>
          <w:p w:rsidR="003650A9" w:rsidRPr="00E878C4" w:rsidRDefault="003650A9" w:rsidP="00395EB7">
            <w:pPr>
              <w:jc w:val="center"/>
              <w:rPr>
                <w:rFonts w:ascii="Century" w:hAnsi="Century"/>
                <w:sz w:val="20"/>
                <w:szCs w:val="20"/>
              </w:rPr>
            </w:pPr>
            <w:r w:rsidRPr="00E878C4">
              <w:rPr>
                <w:rFonts w:ascii="Century" w:hAnsi="Century" w:hint="eastAsia"/>
                <w:sz w:val="20"/>
                <w:szCs w:val="20"/>
              </w:rPr>
              <w:t>経理ビジネス</w:t>
            </w: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定員数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r>
      <w:tr w:rsidR="003650A9" w:rsidRPr="00E878C4" w:rsidTr="00AE3881">
        <w:trPr>
          <w:cantSplit/>
          <w:trHeight w:val="360"/>
        </w:trPr>
        <w:tc>
          <w:tcPr>
            <w:tcW w:w="710" w:type="dxa"/>
            <w:vMerge/>
            <w:tcBorders>
              <w:left w:val="single" w:sz="4" w:space="0" w:color="auto"/>
              <w:right w:val="single" w:sz="4" w:space="0" w:color="auto"/>
            </w:tcBorders>
            <w:textDirection w:val="tbRlV"/>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応募者数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86人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71人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43人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34人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59人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35人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34人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31人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25人</w:t>
            </w:r>
          </w:p>
        </w:tc>
      </w:tr>
      <w:tr w:rsidR="003650A9" w:rsidRPr="00E878C4" w:rsidTr="00AE3881">
        <w:trPr>
          <w:cantSplit/>
          <w:trHeight w:val="345"/>
        </w:trPr>
        <w:tc>
          <w:tcPr>
            <w:tcW w:w="710" w:type="dxa"/>
            <w:vMerge/>
            <w:tcBorders>
              <w:left w:val="single" w:sz="4" w:space="0" w:color="auto"/>
              <w:right w:val="single" w:sz="4" w:space="0" w:color="auto"/>
            </w:tcBorders>
            <w:textDirection w:val="tbRlV"/>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入校者数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28人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28人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26人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r>
      <w:tr w:rsidR="003650A9" w:rsidRPr="00E878C4" w:rsidTr="00AE3881">
        <w:trPr>
          <w:cantSplit/>
          <w:trHeight w:val="330"/>
        </w:trPr>
        <w:tc>
          <w:tcPr>
            <w:tcW w:w="710" w:type="dxa"/>
            <w:vMerge/>
            <w:tcBorders>
              <w:left w:val="single" w:sz="4" w:space="0" w:color="auto"/>
              <w:right w:val="single" w:sz="4" w:space="0" w:color="auto"/>
            </w:tcBorders>
            <w:textDirection w:val="tbRlV"/>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就職者数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23人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23人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18人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15人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14人</w:t>
            </w:r>
          </w:p>
        </w:tc>
      </w:tr>
      <w:tr w:rsidR="003650A9" w:rsidRPr="00E878C4" w:rsidTr="00AE3881">
        <w:trPr>
          <w:cantSplit/>
          <w:trHeight w:val="283"/>
        </w:trPr>
        <w:tc>
          <w:tcPr>
            <w:tcW w:w="710" w:type="dxa"/>
            <w:vMerge/>
            <w:tcBorders>
              <w:left w:val="single" w:sz="4" w:space="0" w:color="auto"/>
              <w:right w:val="single" w:sz="4" w:space="0" w:color="auto"/>
            </w:tcBorders>
            <w:textDirection w:val="tbRlV"/>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left"/>
              <w:rPr>
                <w:rFonts w:ascii="Century" w:hAnsi="Century"/>
                <w:sz w:val="16"/>
                <w:szCs w:val="16"/>
              </w:rPr>
            </w:pPr>
            <w:r w:rsidRPr="00AE3881">
              <w:rPr>
                <w:rFonts w:ascii="Century" w:hAnsi="Century" w:hint="eastAsia"/>
                <w:sz w:val="16"/>
                <w:szCs w:val="16"/>
              </w:rPr>
              <w:t>就職率</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79.3%</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73.3%</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80.0%</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73.3%</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79.3%</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66.7%</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81.5%</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78.6%</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60.0%</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66.7%</w:t>
            </w:r>
          </w:p>
        </w:tc>
      </w:tr>
      <w:tr w:rsidR="003650A9" w:rsidRPr="00E878C4" w:rsidTr="00AE3881">
        <w:trPr>
          <w:cantSplit/>
          <w:trHeight w:val="284"/>
        </w:trPr>
        <w:tc>
          <w:tcPr>
            <w:tcW w:w="710" w:type="dxa"/>
            <w:vMerge w:val="restart"/>
            <w:tcBorders>
              <w:left w:val="single" w:sz="4" w:space="0" w:color="auto"/>
              <w:right w:val="single" w:sz="4" w:space="0" w:color="auto"/>
            </w:tcBorders>
            <w:textDirection w:val="tbRlV"/>
            <w:vAlign w:val="center"/>
          </w:tcPr>
          <w:p w:rsidR="00AE3881" w:rsidRPr="00AE3881" w:rsidRDefault="003650A9" w:rsidP="0056796B">
            <w:pPr>
              <w:spacing w:line="240" w:lineRule="atLeast"/>
              <w:ind w:left="113" w:right="113"/>
              <w:jc w:val="center"/>
              <w:rPr>
                <w:rFonts w:ascii="Century" w:hAnsi="Century"/>
                <w:kern w:val="0"/>
                <w:sz w:val="14"/>
                <w:szCs w:val="14"/>
              </w:rPr>
            </w:pPr>
            <w:r w:rsidRPr="00AE3881">
              <w:rPr>
                <w:rFonts w:ascii="Century" w:hAnsi="Century" w:hint="eastAsia"/>
                <w:kern w:val="0"/>
                <w:sz w:val="18"/>
                <w:szCs w:val="18"/>
              </w:rPr>
              <w:t>会計実務</w:t>
            </w:r>
            <w:r w:rsidRPr="00AE3881">
              <w:rPr>
                <w:rFonts w:ascii="Century" w:hAnsi="Century" w:hint="eastAsia"/>
                <w:kern w:val="0"/>
                <w:sz w:val="14"/>
                <w:szCs w:val="14"/>
              </w:rPr>
              <w:t>（</w:t>
            </w:r>
            <w:r w:rsidR="0056796B" w:rsidRPr="00AE3881">
              <w:rPr>
                <w:rFonts w:ascii="Century" w:hAnsi="Century" w:hint="eastAsia"/>
                <w:kern w:val="0"/>
                <w:sz w:val="14"/>
                <w:szCs w:val="14"/>
              </w:rPr>
              <w:t>平成２２年</w:t>
            </w:r>
          </w:p>
          <w:p w:rsidR="003650A9" w:rsidRPr="0056796B" w:rsidRDefault="0056796B" w:rsidP="00AE3881">
            <w:pPr>
              <w:spacing w:line="240" w:lineRule="atLeast"/>
              <w:ind w:left="113" w:right="113"/>
              <w:jc w:val="center"/>
              <w:rPr>
                <w:rFonts w:ascii="Century" w:hAnsi="Century"/>
                <w:sz w:val="20"/>
                <w:szCs w:val="20"/>
              </w:rPr>
            </w:pPr>
            <w:r w:rsidRPr="00AE3881">
              <w:rPr>
                <w:rFonts w:ascii="Century" w:hAnsi="Century" w:hint="eastAsia"/>
                <w:kern w:val="0"/>
                <w:sz w:val="14"/>
                <w:szCs w:val="14"/>
              </w:rPr>
              <w:t>度</w:t>
            </w:r>
            <w:r w:rsidR="003650A9" w:rsidRPr="00AE3881">
              <w:rPr>
                <w:rFonts w:ascii="Century" w:hAnsi="Century" w:hint="eastAsia"/>
                <w:kern w:val="0"/>
                <w:sz w:val="14"/>
                <w:szCs w:val="14"/>
              </w:rPr>
              <w:t>まで経理・会計実務）</w:t>
            </w: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定員数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r>
      <w:tr w:rsidR="003650A9" w:rsidRPr="00E878C4" w:rsidTr="00AE3881">
        <w:trPr>
          <w:cantSplit/>
          <w:trHeight w:val="237"/>
        </w:trPr>
        <w:tc>
          <w:tcPr>
            <w:tcW w:w="710" w:type="dxa"/>
            <w:vMerge/>
            <w:tcBorders>
              <w:left w:val="single" w:sz="4" w:space="0" w:color="auto"/>
              <w:right w:val="single" w:sz="4" w:space="0" w:color="auto"/>
            </w:tcBorders>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応募者数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72人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34人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37人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76人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36人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32人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48人</w:t>
            </w:r>
          </w:p>
        </w:tc>
        <w:tc>
          <w:tcPr>
            <w:tcW w:w="823"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34人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31人</w:t>
            </w:r>
          </w:p>
        </w:tc>
        <w:tc>
          <w:tcPr>
            <w:tcW w:w="823"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34人</w:t>
            </w:r>
          </w:p>
        </w:tc>
      </w:tr>
      <w:tr w:rsidR="003650A9" w:rsidRPr="00E878C4" w:rsidTr="00AE3881">
        <w:trPr>
          <w:cantSplit/>
          <w:trHeight w:val="113"/>
        </w:trPr>
        <w:tc>
          <w:tcPr>
            <w:tcW w:w="710" w:type="dxa"/>
            <w:vMerge/>
            <w:tcBorders>
              <w:left w:val="single" w:sz="4" w:space="0" w:color="auto"/>
              <w:right w:val="single" w:sz="4" w:space="0" w:color="auto"/>
            </w:tcBorders>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入校者数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29人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26人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25人</w:t>
            </w:r>
          </w:p>
        </w:tc>
        <w:tc>
          <w:tcPr>
            <w:tcW w:w="823"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r>
      <w:tr w:rsidR="003650A9" w:rsidRPr="00E878C4" w:rsidTr="00AE3881">
        <w:trPr>
          <w:cantSplit/>
          <w:trHeight w:val="187"/>
        </w:trPr>
        <w:tc>
          <w:tcPr>
            <w:tcW w:w="710" w:type="dxa"/>
            <w:vMerge/>
            <w:tcBorders>
              <w:left w:val="single" w:sz="4" w:space="0" w:color="auto"/>
              <w:right w:val="single" w:sz="4" w:space="0" w:color="auto"/>
            </w:tcBorders>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就職者数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23人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23人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21人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26人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24人</w:t>
            </w:r>
          </w:p>
        </w:tc>
        <w:tc>
          <w:tcPr>
            <w:tcW w:w="823"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19人</w:t>
            </w:r>
          </w:p>
        </w:tc>
        <w:tc>
          <w:tcPr>
            <w:tcW w:w="823"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２１人</w:t>
            </w:r>
          </w:p>
        </w:tc>
      </w:tr>
      <w:tr w:rsidR="003650A9" w:rsidRPr="00E878C4" w:rsidTr="00AE3881">
        <w:trPr>
          <w:cantSplit/>
          <w:trHeight w:val="428"/>
        </w:trPr>
        <w:tc>
          <w:tcPr>
            <w:tcW w:w="710" w:type="dxa"/>
            <w:vMerge/>
            <w:tcBorders>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left"/>
              <w:rPr>
                <w:rFonts w:ascii="Century" w:hAnsi="Century"/>
                <w:sz w:val="16"/>
                <w:szCs w:val="16"/>
              </w:rPr>
            </w:pPr>
            <w:r w:rsidRPr="00AE3881">
              <w:rPr>
                <w:rFonts w:ascii="Century" w:hAnsi="Century" w:hint="eastAsia"/>
                <w:sz w:val="16"/>
                <w:szCs w:val="16"/>
              </w:rPr>
              <w:t>就職率</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82.1%</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81.5%</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75.9%</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79.3%</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75.0%</w:t>
            </w:r>
          </w:p>
        </w:tc>
        <w:tc>
          <w:tcPr>
            <w:tcW w:w="822" w:type="dxa"/>
            <w:tcBorders>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89.7%</w:t>
            </w:r>
          </w:p>
        </w:tc>
        <w:tc>
          <w:tcPr>
            <w:tcW w:w="822" w:type="dxa"/>
            <w:tcBorders>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88.9%</w:t>
            </w:r>
          </w:p>
        </w:tc>
        <w:tc>
          <w:tcPr>
            <w:tcW w:w="823" w:type="dxa"/>
            <w:tcBorders>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88.0%</w:t>
            </w:r>
          </w:p>
        </w:tc>
        <w:tc>
          <w:tcPr>
            <w:tcW w:w="822" w:type="dxa"/>
            <w:tcBorders>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76.0%</w:t>
            </w:r>
          </w:p>
        </w:tc>
        <w:tc>
          <w:tcPr>
            <w:tcW w:w="823" w:type="dxa"/>
            <w:tcBorders>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84.0%</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※就職率＝（就職者数＋就職中退者数）／修了者数＋就職中退者数－進学者数）</w:t>
      </w:r>
    </w:p>
    <w:p w:rsidR="003650A9" w:rsidRPr="00E878C4" w:rsidRDefault="003650A9" w:rsidP="003650A9">
      <w:pPr>
        <w:ind w:leftChars="106" w:left="233" w:firstLineChars="93" w:firstLine="205"/>
        <w:rPr>
          <w:rFonts w:ascii="Century" w:hAnsi="Century"/>
          <w:szCs w:val="24"/>
        </w:rPr>
      </w:pPr>
      <w:r w:rsidRPr="00E878C4">
        <w:rPr>
          <w:rFonts w:ascii="Century" w:hAnsi="Century" w:hint="eastAsia"/>
          <w:szCs w:val="24"/>
        </w:rPr>
        <w:lastRenderedPageBreak/>
        <w:t>また、民間の教育訓練機関等地域の多様な委託先を活用して、就職への意識啓発等を目的とした準備講習を組み合わせた職業訓練を実施しました。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szCs w:val="21"/>
        </w:rPr>
      </w:pPr>
      <w:r w:rsidRPr="00E878C4">
        <w:rPr>
          <w:rFonts w:ascii="Century" w:hAnsi="Century" w:hint="eastAsia"/>
          <w:szCs w:val="24"/>
        </w:rPr>
        <w:t>●評価（取り組みの成果と課題）</w:t>
      </w:r>
    </w:p>
    <w:p w:rsidR="003650A9" w:rsidRPr="00E878C4" w:rsidRDefault="003650A9" w:rsidP="003650A9">
      <w:pPr>
        <w:ind w:leftChars="200" w:left="673" w:hangingChars="106" w:hanging="233"/>
        <w:rPr>
          <w:szCs w:val="21"/>
        </w:rPr>
      </w:pPr>
      <w:r w:rsidRPr="00E878C4">
        <w:rPr>
          <w:rFonts w:hint="eastAsia"/>
          <w:szCs w:val="21"/>
        </w:rPr>
        <w:t>・　母子家庭の母の自立を促進するため、夕陽丘高等職業技術専門校において、経理ビジネスや会計実務に関する職業訓練を実施しています。</w:t>
      </w:r>
    </w:p>
    <w:p w:rsidR="003650A9" w:rsidRPr="00E878C4" w:rsidRDefault="003650A9" w:rsidP="003650A9">
      <w:pPr>
        <w:ind w:leftChars="306" w:left="673" w:firstLineChars="83" w:firstLine="183"/>
        <w:rPr>
          <w:szCs w:val="21"/>
        </w:rPr>
      </w:pPr>
      <w:r w:rsidRPr="00E878C4">
        <w:rPr>
          <w:rFonts w:hint="eastAsia"/>
          <w:szCs w:val="21"/>
        </w:rPr>
        <w:t>平成25年度では、経理ビジネスにおいては、4月入学生は30名の定員に対して２６名が入校し、就職者数15</w:t>
      </w:r>
      <w:r>
        <w:rPr>
          <w:rFonts w:hint="eastAsia"/>
          <w:szCs w:val="21"/>
        </w:rPr>
        <w:t>名と</w:t>
      </w:r>
      <w:r w:rsidRPr="00E878C4">
        <w:rPr>
          <w:rFonts w:hint="eastAsia"/>
          <w:szCs w:val="21"/>
        </w:rPr>
        <w:t>、10月入学生は30名の定員に対して２２名が入校し、就職者数1</w:t>
      </w:r>
      <w:r>
        <w:rPr>
          <w:rFonts w:hint="eastAsia"/>
          <w:szCs w:val="21"/>
        </w:rPr>
        <w:t>４名</w:t>
      </w:r>
      <w:r w:rsidRPr="00E878C4">
        <w:rPr>
          <w:rFonts w:hint="eastAsia"/>
          <w:szCs w:val="21"/>
        </w:rPr>
        <w:t>。会計実務では、4月入学生は30名の定員に対して25名が入校し、就職者数が19名で、10月入学生は30名の定員に対して30名が入校し、就職者数２１名となっています。</w:t>
      </w:r>
    </w:p>
    <w:p w:rsidR="003650A9" w:rsidRPr="00E878C4" w:rsidRDefault="003650A9" w:rsidP="003650A9">
      <w:pPr>
        <w:ind w:leftChars="293" w:left="645" w:firstLineChars="96" w:firstLine="211"/>
        <w:rPr>
          <w:szCs w:val="21"/>
        </w:rPr>
      </w:pPr>
      <w:r w:rsidRPr="00E878C4">
        <w:rPr>
          <w:rFonts w:hint="eastAsia"/>
          <w:szCs w:val="21"/>
        </w:rPr>
        <w:t>平成2５年10</w:t>
      </w:r>
      <w:r>
        <w:rPr>
          <w:rFonts w:hint="eastAsia"/>
          <w:szCs w:val="21"/>
        </w:rPr>
        <w:t>月より、運営を指定管理者に移行しており、</w:t>
      </w:r>
      <w:r w:rsidRPr="00E878C4">
        <w:rPr>
          <w:rFonts w:hint="eastAsia"/>
          <w:szCs w:val="21"/>
        </w:rPr>
        <w:t>就</w:t>
      </w:r>
      <w:r>
        <w:rPr>
          <w:rFonts w:hint="eastAsia"/>
          <w:szCs w:val="21"/>
        </w:rPr>
        <w:t>職率が</w:t>
      </w:r>
      <w:r w:rsidRPr="00E878C4">
        <w:rPr>
          <w:rFonts w:hint="eastAsia"/>
          <w:szCs w:val="21"/>
        </w:rPr>
        <w:t>改善の兆しにあります。今後も、民間ノウハウを活用し、就職率の向上に取り組んでいきます。</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■母子家庭の母等の職業的自立促進事業（職業的自立促進（職業訓練）の実施状況）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530"/>
        <w:gridCol w:w="1531"/>
        <w:gridCol w:w="1531"/>
        <w:gridCol w:w="1531"/>
        <w:gridCol w:w="1531"/>
      </w:tblGrid>
      <w:tr w:rsidR="003650A9" w:rsidRPr="00E878C4" w:rsidTr="00395EB7">
        <w:trPr>
          <w:trHeight w:val="36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53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平成21年度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平成22年度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平成23年度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平成24年度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平成25年度</w:t>
            </w:r>
          </w:p>
        </w:tc>
      </w:tr>
      <w:tr w:rsidR="003650A9" w:rsidRPr="00E878C4" w:rsidTr="004415CA">
        <w:trPr>
          <w:cantSplit/>
          <w:trHeight w:val="549"/>
        </w:trPr>
        <w:tc>
          <w:tcPr>
            <w:tcW w:w="1134" w:type="dxa"/>
            <w:vMerge w:val="restart"/>
            <w:tcBorders>
              <w:top w:val="single" w:sz="4" w:space="0" w:color="auto"/>
              <w:left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募集科目</w:t>
            </w:r>
          </w:p>
        </w:tc>
        <w:tc>
          <w:tcPr>
            <w:tcW w:w="1530" w:type="dxa"/>
            <w:vMerge w:val="restart"/>
            <w:tcBorders>
              <w:top w:val="single" w:sz="4" w:space="0" w:color="auto"/>
              <w:left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医療・介護事務科</w:t>
            </w:r>
          </w:p>
        </w:tc>
        <w:tc>
          <w:tcPr>
            <w:tcW w:w="1531" w:type="dxa"/>
            <w:vMerge w:val="restart"/>
            <w:tcBorders>
              <w:top w:val="single" w:sz="4" w:space="0" w:color="auto"/>
              <w:left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医療・介護事務科</w:t>
            </w:r>
          </w:p>
        </w:tc>
        <w:tc>
          <w:tcPr>
            <w:tcW w:w="1531" w:type="dxa"/>
            <w:vMerge w:val="restart"/>
            <w:tcBorders>
              <w:top w:val="single" w:sz="4" w:space="0" w:color="auto"/>
              <w:left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ヘルパー</w:t>
            </w:r>
          </w:p>
          <w:p w:rsidR="003650A9" w:rsidRPr="00E878C4" w:rsidRDefault="003650A9" w:rsidP="00395EB7">
            <w:pPr>
              <w:rPr>
                <w:rFonts w:hAnsi="HG丸ｺﾞｼｯｸM-PRO"/>
                <w:sz w:val="21"/>
                <w:szCs w:val="21"/>
              </w:rPr>
            </w:pPr>
            <w:r w:rsidRPr="00E878C4">
              <w:rPr>
                <w:rFonts w:hAnsi="HG丸ｺﾞｼｯｸM-PRO" w:hint="eastAsia"/>
                <w:sz w:val="21"/>
                <w:szCs w:val="21"/>
              </w:rPr>
              <w:t>2級養成科</w:t>
            </w:r>
          </w:p>
        </w:tc>
        <w:tc>
          <w:tcPr>
            <w:tcW w:w="1531" w:type="dxa"/>
            <w:shd w:val="clear" w:color="auto" w:fill="auto"/>
            <w:vAlign w:val="center"/>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ヘルパー</w:t>
            </w:r>
          </w:p>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2級養成科</w:t>
            </w:r>
          </w:p>
        </w:tc>
        <w:tc>
          <w:tcPr>
            <w:tcW w:w="1531" w:type="dxa"/>
            <w:vAlign w:val="center"/>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介護職員初任者養成科</w:t>
            </w:r>
          </w:p>
        </w:tc>
      </w:tr>
      <w:tr w:rsidR="003650A9" w:rsidRPr="00E878C4" w:rsidTr="004415CA">
        <w:trPr>
          <w:cantSplit/>
          <w:trHeight w:val="430"/>
        </w:trPr>
        <w:tc>
          <w:tcPr>
            <w:tcW w:w="1134" w:type="dxa"/>
            <w:vMerge/>
            <w:tcBorders>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530" w:type="dxa"/>
            <w:vMerge/>
            <w:tcBorders>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p>
        </w:tc>
        <w:tc>
          <w:tcPr>
            <w:tcW w:w="1531" w:type="dxa"/>
            <w:vMerge/>
            <w:tcBorders>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p>
        </w:tc>
        <w:tc>
          <w:tcPr>
            <w:tcW w:w="1531" w:type="dxa"/>
            <w:vMerge/>
            <w:tcBorders>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p>
        </w:tc>
        <w:tc>
          <w:tcPr>
            <w:tcW w:w="1531" w:type="dxa"/>
            <w:shd w:val="clear" w:color="auto" w:fill="auto"/>
            <w:vAlign w:val="center"/>
          </w:tcPr>
          <w:p w:rsidR="003650A9" w:rsidRPr="00E878C4" w:rsidRDefault="003650A9" w:rsidP="004415CA">
            <w:pPr>
              <w:rPr>
                <w:rFonts w:hAnsi="HG丸ｺﾞｼｯｸM-PRO"/>
                <w:sz w:val="21"/>
                <w:szCs w:val="21"/>
              </w:rPr>
            </w:pPr>
            <w:r w:rsidRPr="00E878C4">
              <w:rPr>
                <w:rFonts w:hAnsi="HG丸ｺﾞｼｯｸM-PRO" w:hint="eastAsia"/>
                <w:sz w:val="21"/>
                <w:szCs w:val="21"/>
              </w:rPr>
              <w:t>総務事務科</w:t>
            </w:r>
          </w:p>
        </w:tc>
        <w:tc>
          <w:tcPr>
            <w:tcW w:w="1531" w:type="dxa"/>
            <w:vMerge w:val="restart"/>
          </w:tcPr>
          <w:p w:rsidR="003650A9" w:rsidRPr="00E878C4" w:rsidRDefault="003650A9" w:rsidP="00395EB7">
            <w:pPr>
              <w:rPr>
                <w:rFonts w:hAnsi="HG丸ｺﾞｼｯｸM-PRO"/>
                <w:sz w:val="21"/>
                <w:szCs w:val="21"/>
              </w:rPr>
            </w:pPr>
            <w:r w:rsidRPr="00E878C4">
              <w:rPr>
                <w:rFonts w:hAnsi="HG丸ｺﾞｼｯｸM-PRO" w:hint="eastAsia"/>
                <w:sz w:val="21"/>
                <w:szCs w:val="21"/>
              </w:rPr>
              <w:t>総務事務科</w:t>
            </w:r>
          </w:p>
        </w:tc>
      </w:tr>
      <w:tr w:rsidR="003650A9" w:rsidRPr="00E878C4" w:rsidTr="00395EB7">
        <w:trPr>
          <w:cantSplit/>
          <w:trHeight w:val="306"/>
        </w:trPr>
        <w:tc>
          <w:tcPr>
            <w:tcW w:w="1134" w:type="dxa"/>
            <w:vMerge/>
            <w:tcBorders>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530" w:type="dxa"/>
            <w:vMerge w:val="restart"/>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ﾊﾟｿｺﾝ・簿記マスター科</w:t>
            </w:r>
          </w:p>
        </w:tc>
        <w:tc>
          <w:tcPr>
            <w:tcW w:w="1531" w:type="dxa"/>
            <w:vMerge w:val="restart"/>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ﾊﾟｿｺﾝ・簿記マスター科</w:t>
            </w:r>
          </w:p>
        </w:tc>
        <w:tc>
          <w:tcPr>
            <w:tcW w:w="1531" w:type="dxa"/>
            <w:vMerge w:val="restart"/>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経理事務科</w:t>
            </w:r>
          </w:p>
        </w:tc>
        <w:tc>
          <w:tcPr>
            <w:tcW w:w="1531" w:type="dxa"/>
            <w:shd w:val="clear" w:color="auto" w:fill="auto"/>
          </w:tcPr>
          <w:p w:rsidR="003650A9" w:rsidRPr="00E878C4" w:rsidRDefault="003650A9" w:rsidP="00395EB7">
            <w:pPr>
              <w:rPr>
                <w:rFonts w:hAnsi="HG丸ｺﾞｼｯｸM-PRO"/>
                <w:sz w:val="21"/>
                <w:szCs w:val="21"/>
              </w:rPr>
            </w:pPr>
            <w:r w:rsidRPr="00E878C4">
              <w:rPr>
                <w:rFonts w:hAnsi="HG丸ｺﾞｼｯｸM-PRO" w:hint="eastAsia"/>
                <w:sz w:val="16"/>
                <w:szCs w:val="21"/>
              </w:rPr>
              <w:t>医療・調剤事務科</w:t>
            </w:r>
          </w:p>
        </w:tc>
        <w:tc>
          <w:tcPr>
            <w:tcW w:w="1531" w:type="dxa"/>
            <w:vMerge/>
          </w:tcPr>
          <w:p w:rsidR="003650A9" w:rsidRPr="00E878C4" w:rsidRDefault="003650A9" w:rsidP="00395EB7">
            <w:pPr>
              <w:rPr>
                <w:rFonts w:hAnsi="HG丸ｺﾞｼｯｸM-PRO"/>
                <w:sz w:val="21"/>
                <w:szCs w:val="21"/>
              </w:rPr>
            </w:pPr>
          </w:p>
        </w:tc>
      </w:tr>
      <w:tr w:rsidR="003650A9" w:rsidRPr="00E878C4" w:rsidTr="00395EB7">
        <w:trPr>
          <w:cantSplit/>
          <w:trHeight w:val="240"/>
        </w:trPr>
        <w:tc>
          <w:tcPr>
            <w:tcW w:w="1134" w:type="dxa"/>
            <w:vMerge/>
            <w:tcBorders>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530" w:type="dxa"/>
            <w:vMerge/>
            <w:tcBorders>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p>
        </w:tc>
        <w:tc>
          <w:tcPr>
            <w:tcW w:w="1531" w:type="dxa"/>
            <w:vMerge/>
            <w:tcBorders>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p>
        </w:tc>
        <w:tc>
          <w:tcPr>
            <w:tcW w:w="1531" w:type="dxa"/>
            <w:vMerge/>
            <w:tcBorders>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p>
        </w:tc>
        <w:tc>
          <w:tcPr>
            <w:tcW w:w="1531" w:type="dxa"/>
            <w:shd w:val="clear" w:color="auto" w:fill="auto"/>
          </w:tcPr>
          <w:p w:rsidR="003650A9" w:rsidRPr="00E878C4" w:rsidRDefault="003650A9" w:rsidP="00395EB7">
            <w:pPr>
              <w:rPr>
                <w:rFonts w:hAnsi="HG丸ｺﾞｼｯｸM-PRO"/>
                <w:sz w:val="16"/>
                <w:szCs w:val="21"/>
              </w:rPr>
            </w:pPr>
            <w:r w:rsidRPr="00E878C4">
              <w:rPr>
                <w:rFonts w:hAnsi="HG丸ｺﾞｼｯｸM-PRO" w:hint="eastAsia"/>
                <w:sz w:val="16"/>
                <w:szCs w:val="21"/>
              </w:rPr>
              <w:t>医療・介護事務科</w:t>
            </w:r>
          </w:p>
        </w:tc>
        <w:tc>
          <w:tcPr>
            <w:tcW w:w="1531" w:type="dxa"/>
          </w:tcPr>
          <w:p w:rsidR="003650A9" w:rsidRPr="00E878C4" w:rsidRDefault="003650A9" w:rsidP="00395EB7">
            <w:pPr>
              <w:rPr>
                <w:rFonts w:hAnsi="HG丸ｺﾞｼｯｸM-PRO"/>
                <w:sz w:val="21"/>
                <w:szCs w:val="21"/>
              </w:rPr>
            </w:pPr>
            <w:r w:rsidRPr="00E878C4">
              <w:rPr>
                <w:rFonts w:hAnsi="HG丸ｺﾞｼｯｸM-PRO" w:hint="eastAsia"/>
                <w:sz w:val="21"/>
                <w:szCs w:val="21"/>
              </w:rPr>
              <w:t>医療事務科</w:t>
            </w:r>
          </w:p>
        </w:tc>
      </w:tr>
      <w:tr w:rsidR="003650A9" w:rsidRPr="00E878C4" w:rsidTr="004415CA">
        <w:trPr>
          <w:cantSplit/>
          <w:trHeight w:val="503"/>
        </w:trPr>
        <w:tc>
          <w:tcPr>
            <w:tcW w:w="1134" w:type="dxa"/>
            <w:vMerge/>
            <w:tcBorders>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530" w:type="dxa"/>
            <w:tcBorders>
              <w:top w:val="single" w:sz="4" w:space="0" w:color="auto"/>
              <w:left w:val="single" w:sz="4" w:space="0" w:color="auto"/>
              <w:right w:val="single" w:sz="4" w:space="0" w:color="auto"/>
            </w:tcBorders>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ヘルパー</w:t>
            </w:r>
          </w:p>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2級養成科</w:t>
            </w:r>
          </w:p>
        </w:tc>
        <w:tc>
          <w:tcPr>
            <w:tcW w:w="1531" w:type="dxa"/>
            <w:tcBorders>
              <w:top w:val="single" w:sz="4" w:space="0" w:color="auto"/>
              <w:left w:val="single" w:sz="4" w:space="0" w:color="auto"/>
              <w:right w:val="single" w:sz="4" w:space="0" w:color="auto"/>
            </w:tcBorders>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ヘルパー</w:t>
            </w:r>
          </w:p>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2級養成科</w:t>
            </w:r>
          </w:p>
        </w:tc>
        <w:tc>
          <w:tcPr>
            <w:tcW w:w="1531" w:type="dxa"/>
            <w:tcBorders>
              <w:top w:val="single" w:sz="4" w:space="0" w:color="auto"/>
              <w:left w:val="single" w:sz="4" w:space="0" w:color="auto"/>
              <w:right w:val="single" w:sz="4" w:space="0" w:color="auto"/>
            </w:tcBorders>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医療・調剤事務科</w:t>
            </w:r>
          </w:p>
        </w:tc>
        <w:tc>
          <w:tcPr>
            <w:tcW w:w="1531" w:type="dxa"/>
            <w:shd w:val="clear" w:color="auto" w:fill="auto"/>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パソコン事務科</w:t>
            </w:r>
          </w:p>
        </w:tc>
        <w:tc>
          <w:tcPr>
            <w:tcW w:w="1531" w:type="dxa"/>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パソコン事務科</w:t>
            </w:r>
          </w:p>
        </w:tc>
      </w:tr>
      <w:tr w:rsidR="003650A9" w:rsidRPr="00E878C4" w:rsidTr="00395EB7">
        <w:trPr>
          <w:trHeight w:val="36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定員</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180人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180人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180人</w:t>
            </w:r>
          </w:p>
        </w:tc>
        <w:tc>
          <w:tcPr>
            <w:tcW w:w="1531" w:type="dxa"/>
            <w:shd w:val="clear" w:color="auto" w:fill="auto"/>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180人</w:t>
            </w:r>
          </w:p>
        </w:tc>
        <w:tc>
          <w:tcPr>
            <w:tcW w:w="1531" w:type="dxa"/>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140人</w:t>
            </w:r>
          </w:p>
        </w:tc>
      </w:tr>
      <w:tr w:rsidR="003650A9" w:rsidRPr="00E878C4" w:rsidTr="00395EB7">
        <w:trPr>
          <w:trHeight w:val="329"/>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受講者数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151人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102人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55人</w:t>
            </w:r>
          </w:p>
        </w:tc>
        <w:tc>
          <w:tcPr>
            <w:tcW w:w="1531" w:type="dxa"/>
            <w:shd w:val="clear" w:color="auto" w:fill="auto"/>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106人</w:t>
            </w:r>
          </w:p>
        </w:tc>
        <w:tc>
          <w:tcPr>
            <w:tcW w:w="1531" w:type="dxa"/>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67人</w:t>
            </w:r>
          </w:p>
        </w:tc>
      </w:tr>
      <w:tr w:rsidR="003650A9" w:rsidRPr="00E878C4" w:rsidTr="00395EB7">
        <w:trPr>
          <w:trHeight w:val="7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修了者数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131人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85人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46人</w:t>
            </w:r>
          </w:p>
        </w:tc>
        <w:tc>
          <w:tcPr>
            <w:tcW w:w="1531" w:type="dxa"/>
            <w:shd w:val="clear" w:color="auto" w:fill="auto"/>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96人</w:t>
            </w:r>
          </w:p>
        </w:tc>
        <w:tc>
          <w:tcPr>
            <w:tcW w:w="1531" w:type="dxa"/>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60人</w:t>
            </w:r>
          </w:p>
        </w:tc>
      </w:tr>
      <w:tr w:rsidR="003650A9" w:rsidRPr="00E878C4" w:rsidTr="00395EB7">
        <w:trPr>
          <w:trHeight w:val="7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就職者数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64人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56人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38人</w:t>
            </w:r>
          </w:p>
        </w:tc>
        <w:tc>
          <w:tcPr>
            <w:tcW w:w="1531" w:type="dxa"/>
            <w:shd w:val="clear" w:color="auto" w:fill="auto"/>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74人</w:t>
            </w:r>
          </w:p>
        </w:tc>
        <w:tc>
          <w:tcPr>
            <w:tcW w:w="1531" w:type="dxa"/>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55人</w:t>
            </w:r>
          </w:p>
        </w:tc>
      </w:tr>
      <w:tr w:rsidR="003650A9" w:rsidRPr="00E878C4" w:rsidTr="00395EB7">
        <w:trPr>
          <w:trHeight w:val="7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就職率</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48.5%</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65.1%</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74.5%</w:t>
            </w:r>
          </w:p>
        </w:tc>
        <w:tc>
          <w:tcPr>
            <w:tcW w:w="1531" w:type="dxa"/>
            <w:shd w:val="clear" w:color="auto" w:fill="auto"/>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75.5%</w:t>
            </w:r>
          </w:p>
        </w:tc>
        <w:tc>
          <w:tcPr>
            <w:tcW w:w="1531" w:type="dxa"/>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87.3%</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w:t>
      </w:r>
      <w:r w:rsidRPr="00E878C4">
        <w:rPr>
          <w:rFonts w:ascii="Century" w:hAnsi="Century" w:hint="eastAsia"/>
          <w:szCs w:val="24"/>
        </w:rPr>
        <w:t>就職者数には就職中退者</w:t>
      </w:r>
      <w:r>
        <w:rPr>
          <w:rFonts w:ascii="Century" w:hAnsi="Century" w:hint="eastAsia"/>
          <w:szCs w:val="24"/>
        </w:rPr>
        <w:t>数</w:t>
      </w:r>
      <w:r w:rsidRPr="00E878C4">
        <w:rPr>
          <w:rFonts w:ascii="Century" w:hAnsi="Century" w:hint="eastAsia"/>
          <w:szCs w:val="24"/>
        </w:rPr>
        <w:t>を含む</w:t>
      </w:r>
      <w:r w:rsidRPr="00E878C4">
        <w:rPr>
          <w:rFonts w:ascii="Century" w:hAnsi="Century" w:hint="eastAsia"/>
          <w:szCs w:val="24"/>
        </w:rPr>
        <w:t>)</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szCs w:val="21"/>
        </w:rPr>
      </w:pPr>
      <w:r w:rsidRPr="00E878C4">
        <w:rPr>
          <w:rFonts w:hint="eastAsia"/>
          <w:szCs w:val="21"/>
        </w:rPr>
        <w:t>・　民間の事業者に委託して実施している「母子家庭の母等の職業的自立促進事業（職業訓練）」については、働いた経験の少ない母子家庭の母等を対象としており、就職への意識啓発等を目的とした5日間の準備講習と、2ヶ月間の職業訓練を組み合わせて実施することにより、訓練終了後の就職に結びつけることを目的として実施しています。募集科目は、平成25年度では、介護職員初任者養成科、総務事務科、医療事務科、パソコン事務科となっています。</w:t>
      </w:r>
    </w:p>
    <w:p w:rsidR="003650A9" w:rsidRDefault="003650A9" w:rsidP="003650A9">
      <w:pPr>
        <w:ind w:leftChars="200" w:left="660" w:hangingChars="100" w:hanging="220"/>
        <w:rPr>
          <w:szCs w:val="21"/>
        </w:rPr>
      </w:pPr>
      <w:r w:rsidRPr="00E878C4">
        <w:rPr>
          <w:rFonts w:hint="eastAsia"/>
          <w:szCs w:val="21"/>
        </w:rPr>
        <w:t>・　本事業の受講者数は、平成24年度を除き前年実績を下回る状況にありますが、就職率については、平成21年度の48.5％から平成25年度は87.3％と、大幅に向上しており、引き続き、就職率を維持する取り組みが必要です。</w:t>
      </w:r>
    </w:p>
    <w:p w:rsidR="004415CA" w:rsidRPr="00E878C4" w:rsidRDefault="004415CA" w:rsidP="004415CA">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②　就業支援講習会の実施</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4368" behindDoc="0" locked="0" layoutInCell="1" allowOverlap="1" wp14:anchorId="25761442" wp14:editId="3DF3F7DA">
                <wp:simplePos x="0" y="0"/>
                <wp:positionH relativeFrom="column">
                  <wp:posOffset>288290</wp:posOffset>
                </wp:positionH>
                <wp:positionV relativeFrom="paragraph">
                  <wp:posOffset>146685</wp:posOffset>
                </wp:positionV>
                <wp:extent cx="5724525" cy="847725"/>
                <wp:effectExtent l="0" t="0" r="28575" b="28575"/>
                <wp:wrapNone/>
                <wp:docPr id="1265" name="角丸四角形 1265"/>
                <wp:cNvGraphicFramePr/>
                <a:graphic xmlns:a="http://schemas.openxmlformats.org/drawingml/2006/main">
                  <a:graphicData uri="http://schemas.microsoft.com/office/word/2010/wordprocessingShape">
                    <wps:wsp>
                      <wps:cNvSpPr/>
                      <wps:spPr>
                        <a:xfrm>
                          <a:off x="0" y="0"/>
                          <a:ext cx="5724525" cy="847725"/>
                        </a:xfrm>
                        <a:prstGeom prst="roundRect">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社会情勢の変化なども踏まえ、より就業に結びつきやすい就業支援講習会の実施に努めます。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5" o:spid="_x0000_s1088" style="position:absolute;left:0;text-align:left;margin-left:22.7pt;margin-top:11.55pt;width:450.75pt;height:66.75pt;z-index:2531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社会情勢の変化なども踏まえ、より就業に結びつきやすい就業支援講習会の実施に努めます。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母子家庭の母等に対して、就業相談から就業支援講習会の実施（保育サービスの提供）、就職情報の提供など、一貫した就業支援サービスの提供を行いました。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■大阪府母子家庭等就業・自立</w:t>
      </w:r>
      <w:smartTag w:uri="urn:schemas-microsoft-com:office:smarttags" w:element="PersonName">
        <w:r w:rsidRPr="00E878C4">
          <w:rPr>
            <w:rFonts w:ascii="Century" w:hAnsi="Century" w:hint="eastAsia"/>
            <w:szCs w:val="24"/>
          </w:rPr>
          <w:t>支援センター</w:t>
        </w:r>
      </w:smartTag>
      <w:r w:rsidRPr="00E878C4">
        <w:rPr>
          <w:rFonts w:ascii="Century" w:hAnsi="Century" w:hint="eastAsia"/>
          <w:szCs w:val="24"/>
        </w:rPr>
        <w:t>事業（就業支援講習会）の状況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8"/>
        <w:gridCol w:w="1652"/>
        <w:gridCol w:w="1383"/>
        <w:gridCol w:w="1384"/>
        <w:gridCol w:w="1383"/>
        <w:gridCol w:w="1384"/>
        <w:gridCol w:w="1384"/>
      </w:tblGrid>
      <w:tr w:rsidR="003650A9" w:rsidRPr="00E878C4" w:rsidTr="00395EB7">
        <w:trPr>
          <w:trHeight w:val="360"/>
        </w:trPr>
        <w:tc>
          <w:tcPr>
            <w:tcW w:w="1870"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38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38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38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38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38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45"/>
        </w:trPr>
        <w:tc>
          <w:tcPr>
            <w:tcW w:w="1870"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受講者数</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210人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208人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110人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127人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145人</w:t>
            </w:r>
          </w:p>
        </w:tc>
      </w:tr>
      <w:tr w:rsidR="003650A9" w:rsidRPr="00E878C4" w:rsidTr="00395EB7">
        <w:trPr>
          <w:cantSplit/>
          <w:trHeight w:val="285"/>
        </w:trPr>
        <w:tc>
          <w:tcPr>
            <w:tcW w:w="218" w:type="dxa"/>
            <w:vMerge w:val="restart"/>
            <w:tcBorders>
              <w:top w:val="nil"/>
              <w:left w:val="single" w:sz="4" w:space="0" w:color="auto"/>
              <w:bottom w:val="nil"/>
              <w:right w:val="single" w:sz="4" w:space="0" w:color="auto"/>
            </w:tcBorders>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簿記３級</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24人</w:t>
            </w:r>
          </w:p>
        </w:tc>
      </w:tr>
      <w:tr w:rsidR="003650A9" w:rsidRPr="00E878C4" w:rsidTr="00395EB7">
        <w:trPr>
          <w:cantSplit/>
          <w:trHeight w:val="70"/>
        </w:trPr>
        <w:tc>
          <w:tcPr>
            <w:tcW w:w="218" w:type="dxa"/>
            <w:vMerge/>
            <w:tcBorders>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総務事務</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r>
      <w:tr w:rsidR="003650A9" w:rsidRPr="00E878C4" w:rsidTr="00395EB7">
        <w:trPr>
          <w:cantSplit/>
          <w:trHeight w:val="214"/>
        </w:trPr>
        <w:tc>
          <w:tcPr>
            <w:tcW w:w="218" w:type="dxa"/>
            <w:vMerge/>
            <w:tcBorders>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ヘルパー２級</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34人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45人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22人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r>
      <w:tr w:rsidR="003650A9" w:rsidRPr="00E878C4" w:rsidTr="00395EB7">
        <w:trPr>
          <w:cantSplit/>
          <w:trHeight w:val="345"/>
        </w:trPr>
        <w:tc>
          <w:tcPr>
            <w:tcW w:w="218" w:type="dxa"/>
            <w:vMerge/>
            <w:tcBorders>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介護職員初任者</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31人</w:t>
            </w:r>
          </w:p>
        </w:tc>
      </w:tr>
      <w:tr w:rsidR="003650A9" w:rsidRPr="00E878C4" w:rsidTr="00395EB7">
        <w:trPr>
          <w:cantSplit/>
          <w:trHeight w:val="345"/>
        </w:trPr>
        <w:tc>
          <w:tcPr>
            <w:tcW w:w="218" w:type="dxa"/>
            <w:vMerge/>
            <w:tcBorders>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パソコン初級</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89人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85人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33人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47人</w:t>
            </w:r>
          </w:p>
        </w:tc>
      </w:tr>
      <w:tr w:rsidR="003650A9" w:rsidRPr="00E878C4" w:rsidTr="00395EB7">
        <w:trPr>
          <w:cantSplit/>
          <w:trHeight w:val="375"/>
        </w:trPr>
        <w:tc>
          <w:tcPr>
            <w:tcW w:w="218" w:type="dxa"/>
            <w:vMerge/>
            <w:tcBorders>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パソコン中級</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 xml:space="preserve">　10人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22人</w:t>
            </w:r>
          </w:p>
        </w:tc>
      </w:tr>
      <w:tr w:rsidR="003650A9" w:rsidRPr="00E878C4" w:rsidTr="00395EB7">
        <w:trPr>
          <w:cantSplit/>
          <w:trHeight w:val="330"/>
        </w:trPr>
        <w:tc>
          <w:tcPr>
            <w:tcW w:w="218" w:type="dxa"/>
            <w:vMerge/>
            <w:tcBorders>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介護事務</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r>
      <w:tr w:rsidR="003650A9" w:rsidRPr="00E878C4" w:rsidTr="00395EB7">
        <w:trPr>
          <w:cantSplit/>
          <w:trHeight w:val="330"/>
        </w:trPr>
        <w:tc>
          <w:tcPr>
            <w:tcW w:w="218" w:type="dxa"/>
            <w:tcBorders>
              <w:top w:val="nil"/>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医療事務</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15人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r>
      <w:tr w:rsidR="003650A9" w:rsidRPr="00E878C4" w:rsidTr="00395EB7">
        <w:trPr>
          <w:cantSplit/>
          <w:trHeight w:val="330"/>
        </w:trPr>
        <w:tc>
          <w:tcPr>
            <w:tcW w:w="218" w:type="dxa"/>
            <w:tcBorders>
              <w:top w:val="nil"/>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准看護師</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32人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21人</w:t>
            </w:r>
          </w:p>
        </w:tc>
      </w:tr>
    </w:tbl>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szCs w:val="21"/>
        </w:rPr>
      </w:pPr>
      <w:r w:rsidRPr="00E878C4">
        <w:rPr>
          <w:rFonts w:hint="eastAsia"/>
          <w:szCs w:val="21"/>
        </w:rPr>
        <w:t>・　母子家庭等就業・自立支援センター（大阪府母子福祉センター）での就業支援講習会では、受講者のニーズ等を踏まえ、簿記3級、介護職員初任者研修、パソコン（初・中級）、准看護師受験対策等の講座を行いました。社会情勢の変化なども踏まえ、より就業につながりやすい講習会となるよう、適宜内容の改善に取り組み、安定した就労につなげていく必要があります。</w:t>
      </w:r>
    </w:p>
    <w:p w:rsidR="003650A9" w:rsidRDefault="003650A9" w:rsidP="003650A9">
      <w:pPr>
        <w:ind w:leftChars="100" w:left="638" w:hangingChars="190" w:hanging="418"/>
        <w:rPr>
          <w:szCs w:val="21"/>
        </w:rPr>
      </w:pPr>
      <w:r w:rsidRPr="00E878C4">
        <w:rPr>
          <w:rFonts w:hint="eastAsia"/>
          <w:szCs w:val="21"/>
        </w:rPr>
        <w:t xml:space="preserve">　　　なお、同講習会については、ひとり親家庭等在宅就業支援センター事業と併せて、平成２４年度から大阪府福祉部の重点政策推進方針にその受講者の就職率を９割以上とする目標を掲げ、</w:t>
      </w:r>
      <w:r w:rsidR="00344F4C">
        <w:rPr>
          <w:rFonts w:hint="eastAsia"/>
          <w:szCs w:val="21"/>
        </w:rPr>
        <w:t>取り組み</w:t>
      </w:r>
      <w:r w:rsidRPr="00E878C4">
        <w:rPr>
          <w:rFonts w:hint="eastAsia"/>
          <w:szCs w:val="21"/>
        </w:rPr>
        <w:t>を進めてきたところですが、就職率は平成２４年度で</w:t>
      </w:r>
    </w:p>
    <w:p w:rsidR="003650A9" w:rsidRPr="00E878C4" w:rsidRDefault="003650A9" w:rsidP="003650A9">
      <w:pPr>
        <w:ind w:leftChars="200" w:left="440" w:firstLineChars="100" w:firstLine="220"/>
        <w:rPr>
          <w:rFonts w:ascii="Century" w:hAnsi="Century"/>
          <w:szCs w:val="24"/>
        </w:rPr>
      </w:pPr>
      <w:r w:rsidRPr="00E878C4">
        <w:rPr>
          <w:rFonts w:hint="eastAsia"/>
          <w:szCs w:val="21"/>
        </w:rPr>
        <w:t>９０．３％</w:t>
      </w:r>
      <w:r>
        <w:rPr>
          <w:rFonts w:hint="eastAsia"/>
          <w:szCs w:val="21"/>
        </w:rPr>
        <w:t>（就職者数149人）</w:t>
      </w:r>
      <w:r w:rsidRPr="00E878C4">
        <w:rPr>
          <w:rFonts w:hint="eastAsia"/>
          <w:szCs w:val="21"/>
        </w:rPr>
        <w:t>、平成２５年度では９２．５％</w:t>
      </w:r>
      <w:r>
        <w:rPr>
          <w:rFonts w:hint="eastAsia"/>
          <w:szCs w:val="21"/>
        </w:rPr>
        <w:t>（就職者数148人）</w:t>
      </w:r>
      <w:r w:rsidRPr="00E878C4">
        <w:rPr>
          <w:rFonts w:hint="eastAsia"/>
          <w:szCs w:val="21"/>
        </w:rPr>
        <w:t>となっており、今後も引き続き、</w:t>
      </w:r>
      <w:r w:rsidR="00344F4C">
        <w:rPr>
          <w:rFonts w:hint="eastAsia"/>
          <w:szCs w:val="21"/>
        </w:rPr>
        <w:t>取り組み</w:t>
      </w:r>
      <w:r w:rsidRPr="00E878C4">
        <w:rPr>
          <w:rFonts w:hint="eastAsia"/>
          <w:szCs w:val="21"/>
        </w:rPr>
        <w:t>を強化していきます。</w:t>
      </w:r>
    </w:p>
    <w:p w:rsidR="003650A9" w:rsidRPr="00E878C4" w:rsidRDefault="003650A9" w:rsidP="003650A9">
      <w:pPr>
        <w:rPr>
          <w:rFonts w:ascii="Century" w:hAnsi="Century"/>
          <w:szCs w:val="24"/>
        </w:rPr>
      </w:pPr>
    </w:p>
    <w:p w:rsidR="003650A9" w:rsidRDefault="003650A9" w:rsidP="003650A9">
      <w:pPr>
        <w:rPr>
          <w:rFonts w:ascii="Century" w:hAnsi="Century"/>
          <w:szCs w:val="24"/>
        </w:rPr>
      </w:pPr>
    </w:p>
    <w:p w:rsidR="00395EB7" w:rsidRDefault="00395EB7" w:rsidP="003650A9">
      <w:pPr>
        <w:rPr>
          <w:rFonts w:ascii="Century" w:hAnsi="Century"/>
          <w:szCs w:val="24"/>
        </w:rPr>
      </w:pPr>
    </w:p>
    <w:p w:rsidR="003650A9" w:rsidRDefault="003650A9" w:rsidP="003650A9">
      <w:pPr>
        <w:rPr>
          <w:rFonts w:ascii="Century" w:hAnsi="Century"/>
          <w:szCs w:val="24"/>
        </w:rPr>
      </w:pPr>
    </w:p>
    <w:p w:rsidR="004415CA" w:rsidRPr="007C63C1" w:rsidRDefault="004415CA"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③　母子家庭自立支援給付金事業の実施</w:t>
      </w:r>
    </w:p>
    <w:p w:rsidR="003650A9" w:rsidRPr="00E878C4" w:rsidRDefault="003650A9" w:rsidP="003650A9">
      <w:pPr>
        <w:ind w:leftChars="293" w:left="645" w:firstLineChars="106" w:firstLine="234"/>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5392" behindDoc="0" locked="0" layoutInCell="1" allowOverlap="1" wp14:anchorId="537831CC" wp14:editId="451B4383">
                <wp:simplePos x="0" y="0"/>
                <wp:positionH relativeFrom="column">
                  <wp:posOffset>240665</wp:posOffset>
                </wp:positionH>
                <wp:positionV relativeFrom="paragraph">
                  <wp:posOffset>59054</wp:posOffset>
                </wp:positionV>
                <wp:extent cx="5600700" cy="1838325"/>
                <wp:effectExtent l="0" t="0" r="19050" b="28575"/>
                <wp:wrapNone/>
                <wp:docPr id="26" name="角丸四角形 26"/>
                <wp:cNvGraphicFramePr/>
                <a:graphic xmlns:a="http://schemas.openxmlformats.org/drawingml/2006/main">
                  <a:graphicData uri="http://schemas.microsoft.com/office/word/2010/wordprocessingShape">
                    <wps:wsp>
                      <wps:cNvSpPr/>
                      <wps:spPr>
                        <a:xfrm>
                          <a:off x="0" y="0"/>
                          <a:ext cx="5600700" cy="1838325"/>
                        </a:xfrm>
                        <a:prstGeom prst="roundRect">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母子家</w:t>
                            </w:r>
                            <w:r w:rsidRPr="00E878C4">
                              <w:rPr>
                                <w:rFonts w:hint="eastAsia"/>
                              </w:rPr>
                              <w:t>庭及び寡</w:t>
                            </w:r>
                            <w:r w:rsidRPr="00577124">
                              <w:rPr>
                                <w:rFonts w:hint="eastAsia"/>
                              </w:rPr>
                              <w:t>婦の自立促進を図るため、各市町における本事業の実施を推進します。</w:t>
                            </w:r>
                          </w:p>
                          <w:p w:rsidR="001D2B40" w:rsidRDefault="001D2B40" w:rsidP="003650A9">
                            <w:pPr>
                              <w:ind w:leftChars="100" w:left="220" w:firstLineChars="100" w:firstLine="220"/>
                            </w:pPr>
                            <w:r>
                              <w:rPr>
                                <w:rFonts w:cs="ＭＳ Ｐゴシック" w:hint="eastAsia"/>
                                <w:kern w:val="0"/>
                                <w:lang w:val="ja-JP"/>
                              </w:rPr>
                              <w:t>・</w:t>
                            </w:r>
                            <w:r w:rsidRPr="00577124">
                              <w:rPr>
                                <w:rFonts w:cs="ＭＳ Ｐゴシック" w:hint="eastAsia"/>
                                <w:kern w:val="0"/>
                                <w:lang w:val="ja-JP"/>
                              </w:rPr>
                              <w:t>教育訓練給付</w:t>
                            </w:r>
                            <w:r>
                              <w:rPr>
                                <w:rFonts w:cs="ＭＳ Ｐゴシック" w:hint="eastAsia"/>
                                <w:kern w:val="0"/>
                                <w:lang w:val="ja-JP"/>
                              </w:rPr>
                              <w:t xml:space="preserve">　</w:t>
                            </w:r>
                            <w:r>
                              <w:rPr>
                                <w:rFonts w:hint="eastAsia"/>
                              </w:rPr>
                              <w:t>平成</w:t>
                            </w:r>
                            <w:r w:rsidRPr="00577124">
                              <w:rPr>
                                <w:rFonts w:hint="eastAsia"/>
                              </w:rPr>
                              <w:t>20</w:t>
                            </w:r>
                            <w:r>
                              <w:rPr>
                                <w:rFonts w:hint="eastAsia"/>
                              </w:rPr>
                              <w:t>年度：</w:t>
                            </w:r>
                            <w:r w:rsidRPr="00577124">
                              <w:rPr>
                                <w:rFonts w:hint="eastAsia"/>
                              </w:rPr>
                              <w:t>28市町→</w:t>
                            </w:r>
                            <w:r>
                              <w:rPr>
                                <w:rFonts w:hint="eastAsia"/>
                              </w:rPr>
                              <w:t>平成</w:t>
                            </w:r>
                            <w:r w:rsidRPr="00577124">
                              <w:rPr>
                                <w:rFonts w:hint="eastAsia"/>
                              </w:rPr>
                              <w:t>26</w:t>
                            </w:r>
                            <w:r>
                              <w:rPr>
                                <w:rFonts w:hint="eastAsia"/>
                              </w:rPr>
                              <w:t>年度：</w:t>
                            </w:r>
                            <w:r w:rsidRPr="00577124">
                              <w:rPr>
                                <w:rFonts w:hint="eastAsia"/>
                              </w:rPr>
                              <w:t>30市町</w:t>
                            </w:r>
                            <w:r>
                              <w:rPr>
                                <w:rFonts w:hint="eastAsia"/>
                              </w:rPr>
                              <w:t xml:space="preserve">　</w:t>
                            </w:r>
                          </w:p>
                          <w:p w:rsidR="001D2B40" w:rsidRDefault="001D2B40" w:rsidP="003650A9">
                            <w:pPr>
                              <w:ind w:leftChars="100" w:left="220" w:firstLineChars="100" w:firstLine="220"/>
                            </w:pPr>
                            <w:r>
                              <w:rPr>
                                <w:rFonts w:hint="eastAsia"/>
                              </w:rPr>
                              <w:t xml:space="preserve">　　　　　　　　　⇒［平成26年度：28市町］</w:t>
                            </w:r>
                          </w:p>
                          <w:p w:rsidR="001D2B40" w:rsidRDefault="001D2B40" w:rsidP="003650A9">
                            <w:pPr>
                              <w:ind w:firstLineChars="200" w:firstLine="440"/>
                            </w:pPr>
                            <w:r>
                              <w:rPr>
                                <w:rFonts w:hint="eastAsia"/>
                              </w:rPr>
                              <w:t>・</w:t>
                            </w:r>
                            <w:r w:rsidRPr="00577124">
                              <w:rPr>
                                <w:rFonts w:hint="eastAsia"/>
                              </w:rPr>
                              <w:t>高等技能</w:t>
                            </w:r>
                            <w:r w:rsidRPr="00577124">
                              <w:rPr>
                                <w:rFonts w:cs="ＭＳ Ｐゴシック" w:hint="eastAsia"/>
                                <w:kern w:val="0"/>
                                <w:lang w:val="ja-JP"/>
                              </w:rPr>
                              <w:t>訓練</w:t>
                            </w:r>
                            <w:r>
                              <w:rPr>
                                <w:rFonts w:cs="ＭＳ Ｐゴシック" w:hint="eastAsia"/>
                                <w:kern w:val="0"/>
                                <w:lang w:val="ja-JP"/>
                              </w:rPr>
                              <w:t xml:space="preserve">　</w:t>
                            </w:r>
                            <w:r>
                              <w:rPr>
                                <w:rFonts w:hint="eastAsia"/>
                              </w:rPr>
                              <w:t>平成</w:t>
                            </w:r>
                            <w:r w:rsidRPr="00577124">
                              <w:rPr>
                                <w:rFonts w:hint="eastAsia"/>
                              </w:rPr>
                              <w:t>20</w:t>
                            </w:r>
                            <w:r>
                              <w:rPr>
                                <w:rFonts w:hint="eastAsia"/>
                              </w:rPr>
                              <w:t>年度：</w:t>
                            </w:r>
                            <w:r w:rsidRPr="00577124">
                              <w:rPr>
                                <w:rFonts w:hint="eastAsia"/>
                              </w:rPr>
                              <w:t>27市町→</w:t>
                            </w:r>
                            <w:r>
                              <w:rPr>
                                <w:rFonts w:hint="eastAsia"/>
                              </w:rPr>
                              <w:t>平成</w:t>
                            </w:r>
                            <w:r w:rsidRPr="00577124">
                              <w:rPr>
                                <w:rFonts w:hint="eastAsia"/>
                              </w:rPr>
                              <w:t>26</w:t>
                            </w:r>
                            <w:r>
                              <w:rPr>
                                <w:rFonts w:hint="eastAsia"/>
                              </w:rPr>
                              <w:t>年度：</w:t>
                            </w:r>
                            <w:r w:rsidRPr="00577124">
                              <w:rPr>
                                <w:rFonts w:hint="eastAsia"/>
                              </w:rPr>
                              <w:t>30市町</w:t>
                            </w:r>
                            <w:r>
                              <w:rPr>
                                <w:rFonts w:hint="eastAsia"/>
                              </w:rPr>
                              <w:t xml:space="preserve">　</w:t>
                            </w:r>
                          </w:p>
                          <w:p w:rsidR="001D2B40" w:rsidRDefault="001D2B40" w:rsidP="003650A9">
                            <w:pPr>
                              <w:ind w:firstLineChars="1000" w:firstLine="2200"/>
                            </w:pPr>
                            <w:r>
                              <w:rPr>
                                <w:rFonts w:hint="eastAsia"/>
                              </w:rPr>
                              <w:t xml:space="preserve">　⇒［平成26年度 : 28市町］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 o:spid="_x0000_s1089" style="position:absolute;left:0;text-align:left;margin-left:18.95pt;margin-top:4.65pt;width:441pt;height:144.75pt;z-index:2531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母子家</w:t>
                      </w:r>
                      <w:r w:rsidRPr="00E878C4">
                        <w:rPr>
                          <w:rFonts w:hint="eastAsia"/>
                        </w:rPr>
                        <w:t>庭及び寡</w:t>
                      </w:r>
                      <w:r w:rsidRPr="00577124">
                        <w:rPr>
                          <w:rFonts w:hint="eastAsia"/>
                        </w:rPr>
                        <w:t>婦の自立促進を図るため、各市町における本事業の実施を推進します。</w:t>
                      </w:r>
                    </w:p>
                    <w:p w:rsidR="001D2B40" w:rsidRDefault="001D2B40" w:rsidP="003650A9">
                      <w:pPr>
                        <w:ind w:leftChars="100" w:left="220" w:firstLineChars="100" w:firstLine="220"/>
                      </w:pPr>
                      <w:r>
                        <w:rPr>
                          <w:rFonts w:cs="ＭＳ Ｐゴシック" w:hint="eastAsia"/>
                          <w:kern w:val="0"/>
                          <w:lang w:val="ja-JP"/>
                        </w:rPr>
                        <w:t>・</w:t>
                      </w:r>
                      <w:r w:rsidRPr="00577124">
                        <w:rPr>
                          <w:rFonts w:cs="ＭＳ Ｐゴシック" w:hint="eastAsia"/>
                          <w:kern w:val="0"/>
                          <w:lang w:val="ja-JP"/>
                        </w:rPr>
                        <w:t>教育訓練給付</w:t>
                      </w:r>
                      <w:r>
                        <w:rPr>
                          <w:rFonts w:cs="ＭＳ Ｐゴシック" w:hint="eastAsia"/>
                          <w:kern w:val="0"/>
                          <w:lang w:val="ja-JP"/>
                        </w:rPr>
                        <w:t xml:space="preserve">　</w:t>
                      </w:r>
                      <w:r>
                        <w:rPr>
                          <w:rFonts w:hint="eastAsia"/>
                        </w:rPr>
                        <w:t>平成</w:t>
                      </w:r>
                      <w:r w:rsidRPr="00577124">
                        <w:rPr>
                          <w:rFonts w:hint="eastAsia"/>
                        </w:rPr>
                        <w:t>20</w:t>
                      </w:r>
                      <w:r>
                        <w:rPr>
                          <w:rFonts w:hint="eastAsia"/>
                        </w:rPr>
                        <w:t>年度：</w:t>
                      </w:r>
                      <w:r w:rsidRPr="00577124">
                        <w:rPr>
                          <w:rFonts w:hint="eastAsia"/>
                        </w:rPr>
                        <w:t>28市町→</w:t>
                      </w:r>
                      <w:r>
                        <w:rPr>
                          <w:rFonts w:hint="eastAsia"/>
                        </w:rPr>
                        <w:t>平成</w:t>
                      </w:r>
                      <w:r w:rsidRPr="00577124">
                        <w:rPr>
                          <w:rFonts w:hint="eastAsia"/>
                        </w:rPr>
                        <w:t>26</w:t>
                      </w:r>
                      <w:r>
                        <w:rPr>
                          <w:rFonts w:hint="eastAsia"/>
                        </w:rPr>
                        <w:t>年度：</w:t>
                      </w:r>
                      <w:r w:rsidRPr="00577124">
                        <w:rPr>
                          <w:rFonts w:hint="eastAsia"/>
                        </w:rPr>
                        <w:t>30市町</w:t>
                      </w:r>
                      <w:r>
                        <w:rPr>
                          <w:rFonts w:hint="eastAsia"/>
                        </w:rPr>
                        <w:t xml:space="preserve">　</w:t>
                      </w:r>
                    </w:p>
                    <w:p w:rsidR="001D2B40" w:rsidRDefault="001D2B40" w:rsidP="003650A9">
                      <w:pPr>
                        <w:ind w:leftChars="100" w:left="220" w:firstLineChars="100" w:firstLine="220"/>
                      </w:pPr>
                      <w:r>
                        <w:rPr>
                          <w:rFonts w:hint="eastAsia"/>
                        </w:rPr>
                        <w:t xml:space="preserve">　　　　　　　　　⇒［平成26年度：28市町］</w:t>
                      </w:r>
                    </w:p>
                    <w:p w:rsidR="001D2B40" w:rsidRDefault="001D2B40" w:rsidP="003650A9">
                      <w:pPr>
                        <w:ind w:firstLineChars="200" w:firstLine="440"/>
                      </w:pPr>
                      <w:r>
                        <w:rPr>
                          <w:rFonts w:hint="eastAsia"/>
                        </w:rPr>
                        <w:t>・</w:t>
                      </w:r>
                      <w:r w:rsidRPr="00577124">
                        <w:rPr>
                          <w:rFonts w:hint="eastAsia"/>
                        </w:rPr>
                        <w:t>高等技能</w:t>
                      </w:r>
                      <w:r w:rsidRPr="00577124">
                        <w:rPr>
                          <w:rFonts w:cs="ＭＳ Ｐゴシック" w:hint="eastAsia"/>
                          <w:kern w:val="0"/>
                          <w:lang w:val="ja-JP"/>
                        </w:rPr>
                        <w:t>訓練</w:t>
                      </w:r>
                      <w:r>
                        <w:rPr>
                          <w:rFonts w:cs="ＭＳ Ｐゴシック" w:hint="eastAsia"/>
                          <w:kern w:val="0"/>
                          <w:lang w:val="ja-JP"/>
                        </w:rPr>
                        <w:t xml:space="preserve">　</w:t>
                      </w:r>
                      <w:r>
                        <w:rPr>
                          <w:rFonts w:hint="eastAsia"/>
                        </w:rPr>
                        <w:t>平成</w:t>
                      </w:r>
                      <w:r w:rsidRPr="00577124">
                        <w:rPr>
                          <w:rFonts w:hint="eastAsia"/>
                        </w:rPr>
                        <w:t>20</w:t>
                      </w:r>
                      <w:r>
                        <w:rPr>
                          <w:rFonts w:hint="eastAsia"/>
                        </w:rPr>
                        <w:t>年度：</w:t>
                      </w:r>
                      <w:r w:rsidRPr="00577124">
                        <w:rPr>
                          <w:rFonts w:hint="eastAsia"/>
                        </w:rPr>
                        <w:t>27市町→</w:t>
                      </w:r>
                      <w:r>
                        <w:rPr>
                          <w:rFonts w:hint="eastAsia"/>
                        </w:rPr>
                        <w:t>平成</w:t>
                      </w:r>
                      <w:r w:rsidRPr="00577124">
                        <w:rPr>
                          <w:rFonts w:hint="eastAsia"/>
                        </w:rPr>
                        <w:t>26</w:t>
                      </w:r>
                      <w:r>
                        <w:rPr>
                          <w:rFonts w:hint="eastAsia"/>
                        </w:rPr>
                        <w:t>年度：</w:t>
                      </w:r>
                      <w:r w:rsidRPr="00577124">
                        <w:rPr>
                          <w:rFonts w:hint="eastAsia"/>
                        </w:rPr>
                        <w:t>30市町</w:t>
                      </w:r>
                      <w:r>
                        <w:rPr>
                          <w:rFonts w:hint="eastAsia"/>
                        </w:rPr>
                        <w:t xml:space="preserve">　</w:t>
                      </w:r>
                    </w:p>
                    <w:p w:rsidR="001D2B40" w:rsidRDefault="001D2B40" w:rsidP="003650A9">
                      <w:pPr>
                        <w:ind w:firstLineChars="1000" w:firstLine="2200"/>
                      </w:pPr>
                      <w:r>
                        <w:rPr>
                          <w:rFonts w:hint="eastAsia"/>
                        </w:rPr>
                        <w:t xml:space="preserve">　⇒［平成26年度 : 28市町］</w:t>
                      </w:r>
                    </w:p>
                  </w:txbxContent>
                </v:textbox>
              </v:roundrect>
            </w:pict>
          </mc:Fallback>
        </mc:AlternateContent>
      </w: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Default="003650A9" w:rsidP="003650A9">
      <w:pPr>
        <w:ind w:leftChars="293" w:left="645" w:firstLineChars="106" w:firstLine="233"/>
        <w:rPr>
          <w:rFonts w:ascii="Century" w:hAnsi="Century"/>
          <w:szCs w:val="24"/>
        </w:rPr>
      </w:pPr>
    </w:p>
    <w:p w:rsidR="003650A9"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r>
        <w:rPr>
          <w:rFonts w:ascii="Century" w:hAnsi="Century" w:hint="eastAsia"/>
          <w:szCs w:val="24"/>
        </w:rPr>
        <w:t>母子家庭の母等の自主的な職業能力の開発を行う</w:t>
      </w:r>
      <w:r w:rsidRPr="00E878C4">
        <w:rPr>
          <w:rFonts w:ascii="Century" w:hAnsi="Century" w:hint="eastAsia"/>
          <w:szCs w:val="24"/>
        </w:rPr>
        <w:t>ため、国が指定した職業能力開</w:t>
      </w:r>
      <w:r>
        <w:rPr>
          <w:rFonts w:ascii="Century" w:hAnsi="Century" w:hint="eastAsia"/>
          <w:szCs w:val="24"/>
        </w:rPr>
        <w:t>発のための講座を受講し、</w:t>
      </w:r>
      <w:r w:rsidRPr="00E878C4">
        <w:rPr>
          <w:rFonts w:ascii="Century" w:hAnsi="Century" w:hint="eastAsia"/>
          <w:szCs w:val="24"/>
        </w:rPr>
        <w:t>教育訓練</w:t>
      </w:r>
      <w:r>
        <w:rPr>
          <w:rFonts w:ascii="Century" w:hAnsi="Century" w:hint="eastAsia"/>
          <w:szCs w:val="24"/>
        </w:rPr>
        <w:t>が</w:t>
      </w:r>
      <w:r w:rsidRPr="00E878C4">
        <w:rPr>
          <w:rFonts w:ascii="Century" w:hAnsi="Century" w:hint="eastAsia"/>
          <w:szCs w:val="24"/>
        </w:rPr>
        <w:t>終了</w:t>
      </w:r>
      <w:r>
        <w:rPr>
          <w:rFonts w:ascii="Century" w:hAnsi="Century" w:hint="eastAsia"/>
          <w:szCs w:val="24"/>
        </w:rPr>
        <w:t>した</w:t>
      </w:r>
      <w:r w:rsidRPr="00E878C4">
        <w:rPr>
          <w:rFonts w:ascii="Century" w:hAnsi="Century" w:hint="eastAsia"/>
          <w:szCs w:val="24"/>
        </w:rPr>
        <w:t>後、自立支援教育訓練給付金を支給</w:t>
      </w:r>
      <w:r>
        <w:rPr>
          <w:rFonts w:ascii="Century" w:hAnsi="Century" w:hint="eastAsia"/>
          <w:szCs w:val="24"/>
        </w:rPr>
        <w:t>しました</w:t>
      </w:r>
      <w:r w:rsidRPr="00E878C4">
        <w:rPr>
          <w:rFonts w:ascii="Century" w:hAnsi="Century" w:hint="eastAsia"/>
          <w:szCs w:val="24"/>
        </w:rPr>
        <w:t>。また、母子家庭の母等が、就業に結びつきやすい資格を取得するために、養成訓練の受講期間について母子家庭等高等技能訓練促進費等を支給することにより、生活の負担の軽減を図り、資格取得を容易にするよう努めました。また、各市町における本事業の実施を推進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■大阪府（政令市・中核市を除く）における自立支援教育訓練給付事業の状況</w:t>
      </w:r>
    </w:p>
    <w:tbl>
      <w:tblPr>
        <w:tblW w:w="8775" w:type="dxa"/>
        <w:tblInd w:w="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8"/>
        <w:gridCol w:w="1182"/>
        <w:gridCol w:w="1475"/>
        <w:gridCol w:w="1475"/>
        <w:gridCol w:w="1475"/>
        <w:gridCol w:w="1475"/>
        <w:gridCol w:w="1475"/>
      </w:tblGrid>
      <w:tr w:rsidR="003650A9" w:rsidRPr="00E878C4" w:rsidTr="00395EB7">
        <w:trPr>
          <w:trHeight w:val="360"/>
        </w:trPr>
        <w:tc>
          <w:tcPr>
            <w:tcW w:w="1400"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平成21年度</w:t>
            </w: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平成22年度</w:t>
            </w: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平成23年度</w:t>
            </w: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平成24年度</w:t>
            </w: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平成25年度</w:t>
            </w:r>
          </w:p>
        </w:tc>
      </w:tr>
      <w:tr w:rsidR="003650A9" w:rsidRPr="00E878C4" w:rsidTr="00395EB7">
        <w:trPr>
          <w:cantSplit/>
          <w:trHeight w:val="345"/>
        </w:trPr>
        <w:tc>
          <w:tcPr>
            <w:tcW w:w="1400"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給付件数</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142件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77件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54件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102件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61件</w:t>
            </w:r>
          </w:p>
        </w:tc>
      </w:tr>
      <w:tr w:rsidR="003650A9" w:rsidRPr="00E878C4" w:rsidTr="00395EB7">
        <w:trPr>
          <w:cantSplit/>
          <w:trHeight w:val="285"/>
        </w:trPr>
        <w:tc>
          <w:tcPr>
            <w:tcW w:w="218"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18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大阪府分</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0件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0件</w:t>
            </w:r>
          </w:p>
        </w:tc>
      </w:tr>
      <w:tr w:rsidR="003650A9" w:rsidRPr="00E878C4" w:rsidTr="00395EB7">
        <w:trPr>
          <w:cantSplit/>
          <w:trHeight w:val="330"/>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182" w:type="dxa"/>
            <w:vMerge w:val="restart"/>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r w:rsidRPr="00E878C4">
              <w:rPr>
                <w:rFonts w:ascii="Century" w:hAnsi="Century" w:hint="eastAsia"/>
                <w:szCs w:val="24"/>
              </w:rPr>
              <w:t>市・町分</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139件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75件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54件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100件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61件</w:t>
            </w:r>
          </w:p>
        </w:tc>
      </w:tr>
      <w:tr w:rsidR="003650A9" w:rsidRPr="00E878C4" w:rsidTr="00395EB7">
        <w:trPr>
          <w:cantSplit/>
          <w:trHeight w:val="70"/>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182"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30市町</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30市町</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30市町</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※29市町</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29市町</w:t>
            </w:r>
          </w:p>
        </w:tc>
      </w:tr>
    </w:tbl>
    <w:p w:rsidR="003650A9" w:rsidRPr="00E878C4" w:rsidRDefault="003650A9" w:rsidP="003650A9">
      <w:pPr>
        <w:rPr>
          <w:rFonts w:ascii="Century" w:hAnsi="Century"/>
          <w:szCs w:val="24"/>
        </w:rPr>
      </w:pPr>
      <w:r w:rsidRPr="00E878C4">
        <w:rPr>
          <w:rFonts w:ascii="Century" w:hAnsi="Century" w:hint="eastAsia"/>
          <w:b/>
          <w:szCs w:val="24"/>
        </w:rPr>
        <w:t xml:space="preserve">　　　　　　　　　　　　　　　　　　　　　　　</w:t>
      </w:r>
      <w:r>
        <w:rPr>
          <w:rFonts w:ascii="Century" w:hAnsi="Century" w:hint="eastAsia"/>
          <w:b/>
          <w:szCs w:val="24"/>
        </w:rPr>
        <w:t xml:space="preserve">　　　　　</w:t>
      </w:r>
      <w:r w:rsidRPr="00E878C4">
        <w:rPr>
          <w:rFonts w:ascii="Century" w:hAnsi="Century" w:hint="eastAsia"/>
          <w:b/>
          <w:szCs w:val="24"/>
        </w:rPr>
        <w:t xml:space="preserve">　</w:t>
      </w:r>
      <w:r>
        <w:rPr>
          <w:rFonts w:ascii="Century" w:hAnsi="Century" w:hint="eastAsia"/>
          <w:szCs w:val="24"/>
        </w:rPr>
        <w:t>※豊中市</w:t>
      </w:r>
      <w:r w:rsidRPr="00E878C4">
        <w:rPr>
          <w:rFonts w:ascii="Century" w:hAnsi="Century" w:hint="eastAsia"/>
          <w:szCs w:val="24"/>
        </w:rPr>
        <w:t>が中核市に移行</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■大阪府（政令市・中核市を除く）における高等技能訓練促進費事業の状況</w:t>
      </w:r>
    </w:p>
    <w:tbl>
      <w:tblPr>
        <w:tblW w:w="8772" w:type="dxa"/>
        <w:tblInd w:w="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8"/>
        <w:gridCol w:w="1183"/>
        <w:gridCol w:w="1474"/>
        <w:gridCol w:w="1474"/>
        <w:gridCol w:w="1474"/>
        <w:gridCol w:w="1474"/>
        <w:gridCol w:w="1475"/>
      </w:tblGrid>
      <w:tr w:rsidR="003650A9" w:rsidRPr="00E878C4" w:rsidTr="00395EB7">
        <w:trPr>
          <w:trHeight w:val="393"/>
        </w:trPr>
        <w:tc>
          <w:tcPr>
            <w:tcW w:w="14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平成21年度</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平成22年度</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平成23年度</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平成24年度</w:t>
            </w: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平成25年度</w:t>
            </w:r>
          </w:p>
        </w:tc>
      </w:tr>
      <w:tr w:rsidR="003650A9" w:rsidRPr="00E878C4" w:rsidTr="00395EB7">
        <w:trPr>
          <w:cantSplit/>
          <w:trHeight w:val="377"/>
        </w:trPr>
        <w:tc>
          <w:tcPr>
            <w:tcW w:w="1401"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給付件数</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288件</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421件</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484件</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419件</w:t>
            </w: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346件</w:t>
            </w:r>
          </w:p>
        </w:tc>
      </w:tr>
      <w:tr w:rsidR="003650A9" w:rsidRPr="00E878C4" w:rsidTr="00395EB7">
        <w:trPr>
          <w:cantSplit/>
          <w:trHeight w:val="311"/>
        </w:trPr>
        <w:tc>
          <w:tcPr>
            <w:tcW w:w="218"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1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大阪府分</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16件</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27件</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26件</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23件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17件</w:t>
            </w:r>
          </w:p>
        </w:tc>
      </w:tr>
      <w:tr w:rsidR="003650A9" w:rsidRPr="00E878C4" w:rsidTr="00395EB7">
        <w:trPr>
          <w:cantSplit/>
          <w:trHeight w:val="76"/>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183" w:type="dxa"/>
            <w:vMerge w:val="restart"/>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r w:rsidRPr="00E878C4">
              <w:rPr>
                <w:rFonts w:ascii="Century" w:hAnsi="Century" w:hint="eastAsia"/>
                <w:szCs w:val="24"/>
              </w:rPr>
              <w:t>市・町分</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272件</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394件</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458件</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396件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329件</w:t>
            </w:r>
          </w:p>
        </w:tc>
      </w:tr>
      <w:tr w:rsidR="003650A9" w:rsidRPr="00E878C4" w:rsidTr="00395EB7">
        <w:trPr>
          <w:cantSplit/>
          <w:trHeight w:val="311"/>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183"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27市</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28市町</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29市町</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※29市町</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29市町</w:t>
            </w:r>
          </w:p>
        </w:tc>
      </w:tr>
    </w:tbl>
    <w:p w:rsidR="003650A9" w:rsidRPr="00E878C4" w:rsidRDefault="003650A9" w:rsidP="003650A9">
      <w:pPr>
        <w:ind w:firstLineChars="2900" w:firstLine="6380"/>
        <w:rPr>
          <w:rFonts w:ascii="Century" w:hAnsi="Century"/>
          <w:szCs w:val="24"/>
        </w:rPr>
      </w:pPr>
      <w:r>
        <w:rPr>
          <w:rFonts w:ascii="Century" w:hAnsi="Century" w:hint="eastAsia"/>
          <w:szCs w:val="24"/>
        </w:rPr>
        <w:t>※豊中市</w:t>
      </w:r>
      <w:r w:rsidRPr="00E878C4">
        <w:rPr>
          <w:rFonts w:ascii="Century" w:hAnsi="Century" w:hint="eastAsia"/>
          <w:szCs w:val="24"/>
        </w:rPr>
        <w:t>が中核市に移行</w:t>
      </w: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rFonts w:ascii="Century" w:hAnsi="Century"/>
          <w:szCs w:val="24"/>
        </w:rPr>
      </w:pPr>
      <w:r w:rsidRPr="00E878C4">
        <w:rPr>
          <w:rFonts w:hint="eastAsia"/>
          <w:szCs w:val="21"/>
        </w:rPr>
        <w:t>・　母子家庭等自立支援給付金事業のうち、自立支援教育訓練給付金については平成20年度以降、高等職業訓練促進給付金は平成24年度以降、政令市・中核市を除く大阪府内の一般市全市町が実施しています。特に、看護師（正・准）や介護福祉士、保育士など就業に結び付きやすい資格の取得を促進する高等職業訓練促進給付金のニーズは高くなってます。</w:t>
      </w:r>
    </w:p>
    <w:p w:rsidR="003650A9" w:rsidRPr="00E878C4" w:rsidRDefault="003650A9" w:rsidP="003650A9">
      <w:pPr>
        <w:ind w:leftChars="300" w:left="660" w:firstLineChars="100" w:firstLine="220"/>
        <w:rPr>
          <w:rFonts w:ascii="Century" w:hAnsi="Century"/>
          <w:szCs w:val="24"/>
        </w:rPr>
      </w:pPr>
      <w:r>
        <w:rPr>
          <w:rFonts w:hint="eastAsia"/>
          <w:szCs w:val="21"/>
        </w:rPr>
        <w:t>なお、国の制度改正</w:t>
      </w:r>
      <w:r w:rsidRPr="00E878C4">
        <w:rPr>
          <w:rFonts w:hint="eastAsia"/>
          <w:szCs w:val="21"/>
        </w:rPr>
        <w:t>により、平成２５年度には父子家庭の父にも対象が拡大されま</w:t>
      </w:r>
      <w:r w:rsidRPr="00E878C4">
        <w:rPr>
          <w:rFonts w:hint="eastAsia"/>
          <w:szCs w:val="21"/>
        </w:rPr>
        <w:lastRenderedPageBreak/>
        <w:t>したが、支給期間は上限２年と短縮されました。母子自立支援員は、２年を越える修業を必要とする資格（正看護師、理学療法士、作業療法士等）の取得希望者に対し、母子寡婦福祉資金の貸付利用も念頭に、修業期間中の資金計画や生活設計等について、適切な支援を行い、資格取得を後押しし</w:t>
      </w:r>
      <w:r>
        <w:rPr>
          <w:rFonts w:hint="eastAsia"/>
          <w:szCs w:val="21"/>
        </w:rPr>
        <w:t>安定雇用につなげて</w:t>
      </w:r>
      <w:r w:rsidRPr="00E878C4">
        <w:rPr>
          <w:rFonts w:hint="eastAsia"/>
          <w:szCs w:val="21"/>
        </w:rPr>
        <w:t>いく</w:t>
      </w:r>
      <w:r>
        <w:rPr>
          <w:rFonts w:hint="eastAsia"/>
          <w:szCs w:val="21"/>
        </w:rPr>
        <w:t>支援が</w:t>
      </w:r>
      <w:r w:rsidRPr="00E878C4">
        <w:rPr>
          <w:rFonts w:hint="eastAsia"/>
          <w:szCs w:val="21"/>
        </w:rPr>
        <w:t>必要</w:t>
      </w:r>
      <w:r>
        <w:rPr>
          <w:rFonts w:hint="eastAsia"/>
          <w:szCs w:val="21"/>
        </w:rPr>
        <w:t>で</w:t>
      </w:r>
      <w:r w:rsidRPr="00E878C4">
        <w:rPr>
          <w:rFonts w:hint="eastAsia"/>
          <w:szCs w:val="21"/>
        </w:rPr>
        <w:t>す。</w:t>
      </w: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④　技能習得期間中の生活資金貸付けの実施</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6416" behindDoc="0" locked="0" layoutInCell="1" allowOverlap="1" wp14:anchorId="41F9E1B7" wp14:editId="2A54FD40">
                <wp:simplePos x="0" y="0"/>
                <wp:positionH relativeFrom="column">
                  <wp:posOffset>240665</wp:posOffset>
                </wp:positionH>
                <wp:positionV relativeFrom="paragraph">
                  <wp:posOffset>80645</wp:posOffset>
                </wp:positionV>
                <wp:extent cx="5724525" cy="866775"/>
                <wp:effectExtent l="0" t="0" r="28575" b="28575"/>
                <wp:wrapNone/>
                <wp:docPr id="27" name="角丸四角形 27"/>
                <wp:cNvGraphicFramePr/>
                <a:graphic xmlns:a="http://schemas.openxmlformats.org/drawingml/2006/main">
                  <a:graphicData uri="http://schemas.microsoft.com/office/word/2010/wordprocessingShape">
                    <wps:wsp>
                      <wps:cNvSpPr/>
                      <wps:spPr>
                        <a:xfrm>
                          <a:off x="0" y="0"/>
                          <a:ext cx="5724525" cy="866775"/>
                        </a:xfrm>
                        <a:prstGeom prst="roundRect">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母子家庭自立支援給付金事業など他制度との連携も図りつつ、母子寡婦福祉資金貸付制度の周知及び適正な貸付業務に努めます。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7" o:spid="_x0000_s1090" style="position:absolute;left:0;text-align:left;margin-left:18.95pt;margin-top:6.35pt;width:450.75pt;height:68.25pt;z-index:2531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母子家庭自立支援給付金事業など他制度との連携も図りつつ、母子寡婦福祉資金貸付制度の周知及び適正な貸付業務に努めます。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母子家庭の母等が就労するのに必要な技能知識の習得期間中に、その生活の安定のため、生活資金の貸付</w:t>
      </w:r>
      <w:r w:rsidR="001D2B40">
        <w:rPr>
          <w:rFonts w:ascii="Century" w:hAnsi="Century" w:hint="eastAsia"/>
          <w:szCs w:val="24"/>
        </w:rPr>
        <w:t>け</w:t>
      </w:r>
      <w:r w:rsidRPr="00E878C4">
        <w:rPr>
          <w:rFonts w:ascii="Century" w:hAnsi="Century" w:hint="eastAsia"/>
          <w:szCs w:val="24"/>
        </w:rPr>
        <w:t>を行いました。</w:t>
      </w:r>
    </w:p>
    <w:p w:rsidR="00395EB7" w:rsidRPr="00E878C4" w:rsidRDefault="00395EB7" w:rsidP="003650A9">
      <w:pPr>
        <w:ind w:leftChars="316" w:left="695" w:firstLineChars="83" w:firstLine="183"/>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■大阪府（政令市・中核市を除く）における母子寡婦福祉資金貸付</w:t>
      </w:r>
      <w:r w:rsidRPr="00E878C4">
        <w:rPr>
          <w:rFonts w:ascii="Century" w:hAnsi="Century" w:hint="eastAsia"/>
          <w:szCs w:val="24"/>
        </w:rPr>
        <w:t>(</w:t>
      </w:r>
      <w:r w:rsidRPr="00E878C4">
        <w:rPr>
          <w:rFonts w:ascii="Century" w:hAnsi="Century" w:hint="eastAsia"/>
          <w:szCs w:val="24"/>
        </w:rPr>
        <w:t>新規分</w:t>
      </w:r>
      <w:r w:rsidRPr="00E878C4">
        <w:rPr>
          <w:rFonts w:ascii="Century" w:hAnsi="Century" w:hint="eastAsia"/>
          <w:szCs w:val="24"/>
        </w:rPr>
        <w:t>)</w:t>
      </w:r>
      <w:r w:rsidRPr="00E878C4">
        <w:rPr>
          <w:rFonts w:ascii="Century" w:hAnsi="Century" w:hint="eastAsia"/>
          <w:szCs w:val="24"/>
        </w:rPr>
        <w:t>の状況</w:t>
      </w:r>
      <w:r w:rsidRPr="00E878C4">
        <w:rPr>
          <w:rFonts w:ascii="Century" w:hAnsi="Century" w:hint="eastAsia"/>
          <w:szCs w:val="24"/>
        </w:rPr>
        <w:t xml:space="preserve"> </w:t>
      </w:r>
      <w:r w:rsidRPr="00E878C4">
        <w:rPr>
          <w:rFonts w:ascii="Century" w:hAnsi="Century" w:hint="eastAsia"/>
          <w:szCs w:val="24"/>
        </w:rPr>
        <w:t>【千円】</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4"/>
        <w:gridCol w:w="657"/>
        <w:gridCol w:w="953"/>
        <w:gridCol w:w="630"/>
        <w:gridCol w:w="1022"/>
        <w:gridCol w:w="686"/>
        <w:gridCol w:w="881"/>
        <w:gridCol w:w="630"/>
        <w:gridCol w:w="798"/>
        <w:gridCol w:w="630"/>
        <w:gridCol w:w="857"/>
      </w:tblGrid>
      <w:tr w:rsidR="003650A9" w:rsidRPr="00E878C4" w:rsidTr="00395EB7">
        <w:trPr>
          <w:cantSplit/>
          <w:trHeight w:val="405"/>
        </w:trPr>
        <w:tc>
          <w:tcPr>
            <w:tcW w:w="1044" w:type="dxa"/>
            <w:vMerge w:val="restart"/>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610"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652"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567"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428"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487"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00"/>
        </w:trPr>
        <w:tc>
          <w:tcPr>
            <w:tcW w:w="1044"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65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95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6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102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6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88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6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79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6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85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r>
      <w:tr w:rsidR="003650A9" w:rsidRPr="00E878C4" w:rsidTr="00395EB7">
        <w:trPr>
          <w:cantSplit/>
          <w:trHeight w:val="405"/>
        </w:trPr>
        <w:tc>
          <w:tcPr>
            <w:tcW w:w="104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生活資金</w:t>
            </w:r>
          </w:p>
        </w:tc>
        <w:tc>
          <w:tcPr>
            <w:tcW w:w="65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40</w:t>
            </w:r>
          </w:p>
        </w:tc>
        <w:tc>
          <w:tcPr>
            <w:tcW w:w="95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43,580</w:t>
            </w:r>
          </w:p>
        </w:tc>
        <w:tc>
          <w:tcPr>
            <w:tcW w:w="6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 xml:space="preserve">15 </w:t>
            </w:r>
          </w:p>
        </w:tc>
        <w:tc>
          <w:tcPr>
            <w:tcW w:w="102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11,134</w:t>
            </w:r>
          </w:p>
        </w:tc>
        <w:tc>
          <w:tcPr>
            <w:tcW w:w="6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w:t>
            </w:r>
          </w:p>
        </w:tc>
        <w:tc>
          <w:tcPr>
            <w:tcW w:w="88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3,799</w:t>
            </w:r>
          </w:p>
        </w:tc>
        <w:tc>
          <w:tcPr>
            <w:tcW w:w="6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9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6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85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907</w:t>
            </w:r>
          </w:p>
        </w:tc>
      </w:tr>
    </w:tbl>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⑤　職業能力形成システム</w:t>
      </w:r>
      <w:r w:rsidRPr="00E878C4">
        <w:rPr>
          <w:rFonts w:ascii="Century" w:hAnsi="Century" w:hint="eastAsia"/>
          <w:b/>
          <w:szCs w:val="24"/>
        </w:rPr>
        <w:t>(</w:t>
      </w:r>
      <w:r w:rsidRPr="00E878C4">
        <w:rPr>
          <w:rFonts w:ascii="Century" w:hAnsi="Century" w:hint="eastAsia"/>
          <w:b/>
          <w:szCs w:val="24"/>
        </w:rPr>
        <w:t>ジョブ・カード制度</w:t>
      </w:r>
      <w:r w:rsidRPr="00E878C4">
        <w:rPr>
          <w:rFonts w:ascii="Century" w:hAnsi="Century" w:hint="eastAsia"/>
          <w:b/>
          <w:szCs w:val="24"/>
        </w:rPr>
        <w:t>)</w:t>
      </w:r>
      <w:r w:rsidRPr="00E878C4">
        <w:rPr>
          <w:rFonts w:ascii="Century" w:hAnsi="Century" w:hint="eastAsia"/>
          <w:b/>
          <w:szCs w:val="24"/>
        </w:rPr>
        <w:t>の推進</w:t>
      </w:r>
    </w:p>
    <w:p w:rsidR="003650A9" w:rsidRPr="00E878C4" w:rsidRDefault="003650A9" w:rsidP="003650A9">
      <w:pPr>
        <w:ind w:leftChars="293" w:left="645" w:firstLineChars="106" w:firstLine="233"/>
        <w:rPr>
          <w:rFonts w:ascii="Century" w:hAnsi="Century"/>
          <w:szCs w:val="24"/>
        </w:rPr>
      </w:pPr>
      <w:r w:rsidRPr="00E878C4">
        <w:rPr>
          <w:rFonts w:ascii="Century" w:hAnsi="Century" w:hint="eastAsia"/>
          <w:szCs w:val="24"/>
        </w:rPr>
        <w:t>母子家庭の母等の職業能力形成機会に恵まれない</w:t>
      </w:r>
      <w:r w:rsidR="00BD005F">
        <w:rPr>
          <w:rFonts w:ascii="Century" w:hAnsi="Century" w:hint="eastAsia"/>
          <w:szCs w:val="24"/>
        </w:rPr>
        <w:t>方</w:t>
      </w:r>
      <w:r w:rsidRPr="00E878C4">
        <w:rPr>
          <w:rFonts w:ascii="Century" w:hAnsi="Century" w:hint="eastAsia"/>
          <w:szCs w:val="24"/>
        </w:rPr>
        <w:t>の安定雇用への移行を促進するため、ジョブ・カードを活用したキャリア形成支援を行い、必要な</w:t>
      </w:r>
      <w:r w:rsidR="00BD005F">
        <w:rPr>
          <w:rFonts w:ascii="Century" w:hAnsi="Century" w:hint="eastAsia"/>
          <w:szCs w:val="24"/>
        </w:rPr>
        <w:t>方</w:t>
      </w:r>
      <w:r w:rsidRPr="00E878C4">
        <w:rPr>
          <w:rFonts w:ascii="Century" w:hAnsi="Century" w:hint="eastAsia"/>
          <w:szCs w:val="24"/>
        </w:rPr>
        <w:t>には座学と企業における実習を組み合わせた実践的な職業訓練の受講を推進しました。</w:t>
      </w:r>
    </w:p>
    <w:p w:rsidR="003650A9" w:rsidRPr="00E878C4" w:rsidRDefault="003650A9" w:rsidP="003650A9">
      <w:pPr>
        <w:rPr>
          <w:rFonts w:ascii="Century" w:hAnsi="Century"/>
          <w:szCs w:val="24"/>
        </w:rPr>
      </w:pPr>
    </w:p>
    <w:p w:rsidR="003650A9" w:rsidRPr="00E878C4" w:rsidRDefault="003650A9" w:rsidP="003650A9">
      <w:pPr>
        <w:rPr>
          <w:rFonts w:ascii="Century" w:hAnsi="Century"/>
          <w:b/>
          <w:szCs w:val="24"/>
        </w:rPr>
      </w:pPr>
      <w:r w:rsidRPr="00E878C4">
        <w:rPr>
          <w:rFonts w:ascii="Century" w:hAnsi="Century" w:hint="eastAsia"/>
          <w:b/>
          <w:szCs w:val="24"/>
        </w:rPr>
        <w:t>【就業機会創出のための支援】</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①　母子家庭の母の雇用に関する事業主への働きかけ</w:t>
      </w:r>
    </w:p>
    <w:p w:rsidR="003650A9" w:rsidRPr="00E878C4" w:rsidRDefault="003650A9" w:rsidP="003650A9">
      <w:pPr>
        <w:ind w:left="671" w:hangingChars="304" w:hanging="67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17440" behindDoc="0" locked="0" layoutInCell="1" allowOverlap="1" wp14:anchorId="19845CF0" wp14:editId="05EE311E">
                <wp:simplePos x="0" y="0"/>
                <wp:positionH relativeFrom="column">
                  <wp:posOffset>240665</wp:posOffset>
                </wp:positionH>
                <wp:positionV relativeFrom="paragraph">
                  <wp:posOffset>60960</wp:posOffset>
                </wp:positionV>
                <wp:extent cx="5724525" cy="866775"/>
                <wp:effectExtent l="0" t="0" r="28575" b="28575"/>
                <wp:wrapNone/>
                <wp:docPr id="1266" name="角丸四角形 1266"/>
                <wp:cNvGraphicFramePr/>
                <a:graphic xmlns:a="http://schemas.openxmlformats.org/drawingml/2006/main">
                  <a:graphicData uri="http://schemas.microsoft.com/office/word/2010/wordprocessingShape">
                    <wps:wsp>
                      <wps:cNvSpPr/>
                      <wps:spPr>
                        <a:xfrm>
                          <a:off x="0" y="0"/>
                          <a:ext cx="5724525" cy="866775"/>
                        </a:xfrm>
                        <a:prstGeom prst="roundRect">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さまざまな機会、媒体を活用して母子家庭の母の雇用に関する事業主等への働きかけを行い、企業開拓を推進します。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6" o:spid="_x0000_s1091" style="position:absolute;left:0;text-align:left;margin-left:18.95pt;margin-top:4.8pt;width:450.75pt;height:68.25pt;z-index:2531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さまざまな機会、媒体を活用して母子家庭の母の雇用に関する事業主等への働きかけを行い、企業開拓を推進します。</w:t>
                      </w:r>
                    </w:p>
                  </w:txbxContent>
                </v:textbox>
              </v:roundrect>
            </w:pict>
          </mc:Fallback>
        </mc:AlternateContent>
      </w:r>
      <w:r w:rsidRPr="00E878C4">
        <w:rPr>
          <w:rFonts w:ascii="Century" w:hAnsi="Century" w:hint="eastAsia"/>
          <w:b/>
          <w:szCs w:val="24"/>
        </w:rPr>
        <w:t xml:space="preserve">　　　　</w:t>
      </w:r>
    </w:p>
    <w:p w:rsidR="003650A9" w:rsidRPr="00E878C4" w:rsidRDefault="003650A9" w:rsidP="003650A9">
      <w:pPr>
        <w:ind w:left="671" w:hangingChars="304" w:hanging="671"/>
        <w:rPr>
          <w:rFonts w:ascii="Century" w:hAnsi="Century"/>
          <w:b/>
          <w:szCs w:val="24"/>
        </w:rPr>
      </w:pPr>
    </w:p>
    <w:p w:rsidR="003650A9" w:rsidRPr="00E878C4" w:rsidRDefault="003650A9" w:rsidP="003650A9">
      <w:pPr>
        <w:ind w:leftChars="300" w:left="660" w:firstLineChars="100" w:firstLine="221"/>
        <w:rPr>
          <w:rFonts w:ascii="Century" w:hAnsi="Century"/>
          <w:b/>
          <w:szCs w:val="24"/>
        </w:rPr>
      </w:pPr>
    </w:p>
    <w:p w:rsidR="003650A9" w:rsidRPr="00E878C4" w:rsidRDefault="003650A9" w:rsidP="003650A9">
      <w:pPr>
        <w:ind w:leftChars="300" w:left="660" w:firstLineChars="100" w:firstLine="221"/>
        <w:rPr>
          <w:rFonts w:ascii="Century" w:hAnsi="Century"/>
          <w:b/>
          <w:szCs w:val="24"/>
        </w:rPr>
      </w:pPr>
    </w:p>
    <w:p w:rsidR="003650A9" w:rsidRPr="00E878C4" w:rsidRDefault="003650A9" w:rsidP="003650A9">
      <w:pPr>
        <w:ind w:leftChars="300" w:left="660" w:firstLineChars="100" w:firstLine="221"/>
        <w:rPr>
          <w:rFonts w:ascii="Century" w:hAnsi="Century"/>
          <w:b/>
          <w:szCs w:val="24"/>
        </w:rPr>
      </w:pPr>
    </w:p>
    <w:p w:rsidR="003650A9" w:rsidRPr="00E878C4" w:rsidRDefault="003650A9" w:rsidP="003650A9">
      <w:pPr>
        <w:ind w:leftChars="300" w:left="660" w:firstLineChars="100" w:firstLine="220"/>
        <w:rPr>
          <w:rFonts w:ascii="Century" w:hAnsi="Century"/>
          <w:szCs w:val="24"/>
        </w:rPr>
      </w:pPr>
      <w:r w:rsidRPr="00E878C4">
        <w:rPr>
          <w:rFonts w:ascii="Century" w:hAnsi="Century" w:hint="eastAsia"/>
          <w:szCs w:val="24"/>
        </w:rPr>
        <w:t>中小企業事業主が、有期契約労働者の雇用管理の改善を図るため、労働協約又は就業規則により、新たに転換制度を導入し、かつ当該制度を適用して有期契約労働者を通常の労働者へ１人以上転換させた場合に、奨励金を支給する中小企業雇用安定化奨励金制度を創設しました。</w:t>
      </w:r>
      <w:r w:rsidRPr="00E878C4">
        <w:rPr>
          <w:rFonts w:ascii="Century" w:hAnsi="Century" w:hint="eastAsia"/>
          <w:szCs w:val="24"/>
        </w:rPr>
        <w:t>(</w:t>
      </w:r>
      <w:r w:rsidRPr="00E878C4">
        <w:rPr>
          <w:rFonts w:ascii="Century" w:hAnsi="Century" w:hint="eastAsia"/>
          <w:szCs w:val="24"/>
        </w:rPr>
        <w:t>平成</w:t>
      </w:r>
      <w:r w:rsidRPr="00E878C4">
        <w:rPr>
          <w:rFonts w:hAnsi="HG丸ｺﾞｼｯｸM-PRO" w:hint="eastAsia"/>
          <w:szCs w:val="24"/>
        </w:rPr>
        <w:t>20～22年度)</w:t>
      </w:r>
    </w:p>
    <w:p w:rsidR="003650A9" w:rsidRPr="00E878C4" w:rsidRDefault="003650A9" w:rsidP="003650A9">
      <w:pPr>
        <w:ind w:leftChars="306" w:left="673" w:firstLineChars="93" w:firstLine="205"/>
        <w:rPr>
          <w:rFonts w:ascii="Century" w:hAnsi="Century"/>
          <w:szCs w:val="24"/>
        </w:rPr>
      </w:pPr>
      <w:r w:rsidRPr="00E878C4">
        <w:rPr>
          <w:rFonts w:ascii="Century" w:hAnsi="Century" w:hint="eastAsia"/>
          <w:szCs w:val="24"/>
        </w:rPr>
        <w:t>その後、平成</w:t>
      </w:r>
      <w:r w:rsidRPr="00E878C4">
        <w:rPr>
          <w:rFonts w:hAnsi="HG丸ｺﾞｼｯｸM-PRO" w:hint="eastAsia"/>
          <w:szCs w:val="24"/>
        </w:rPr>
        <w:t>23</w:t>
      </w:r>
      <w:r w:rsidRPr="00E878C4">
        <w:rPr>
          <w:rFonts w:ascii="Century" w:hAnsi="Century" w:hint="eastAsia"/>
          <w:szCs w:val="24"/>
        </w:rPr>
        <w:t>年度からは、パートタイム労働者と有期契約労働者の雇用管理改善に関する支援を推進するため、正社員転換制度や短時間正社員制度を労働協約または就業規則に規定し、実際に制度を適用した事業主に対して奨励金を支給する均衡待遇・正社員化推進奨励金を新たに創設しました。</w:t>
      </w:r>
      <w:r w:rsidRPr="00E878C4">
        <w:rPr>
          <w:rFonts w:ascii="Century" w:hAnsi="Century" w:hint="eastAsia"/>
          <w:szCs w:val="24"/>
        </w:rPr>
        <w:t>(</w:t>
      </w:r>
      <w:r w:rsidRPr="00E878C4">
        <w:rPr>
          <w:rFonts w:ascii="Century" w:hAnsi="Century" w:hint="eastAsia"/>
          <w:szCs w:val="24"/>
        </w:rPr>
        <w:t>平成</w:t>
      </w:r>
      <w:r w:rsidRPr="00E878C4">
        <w:rPr>
          <w:rFonts w:hAnsi="HG丸ｺﾞｼｯｸM-PRO" w:hint="eastAsia"/>
          <w:szCs w:val="24"/>
        </w:rPr>
        <w:t>24</w:t>
      </w:r>
      <w:r w:rsidRPr="00E878C4">
        <w:rPr>
          <w:rFonts w:ascii="Century" w:hAnsi="Century" w:hint="eastAsia"/>
          <w:szCs w:val="24"/>
        </w:rPr>
        <w:t>年度限りで廃止</w:t>
      </w:r>
      <w:r w:rsidRPr="00E878C4">
        <w:rPr>
          <w:rFonts w:ascii="Century" w:hAnsi="Century" w:hint="eastAsia"/>
          <w:szCs w:val="24"/>
        </w:rPr>
        <w:t>)</w:t>
      </w:r>
    </w:p>
    <w:p w:rsidR="003650A9" w:rsidRDefault="003650A9" w:rsidP="003650A9">
      <w:pPr>
        <w:ind w:left="687" w:hangingChars="311" w:hanging="687"/>
        <w:rPr>
          <w:rFonts w:ascii="Century" w:hAnsi="Century"/>
          <w:szCs w:val="24"/>
        </w:rPr>
      </w:pPr>
      <w:r w:rsidRPr="00E878C4">
        <w:rPr>
          <w:rFonts w:ascii="Century" w:hAnsi="Century" w:hint="eastAsia"/>
          <w:b/>
          <w:szCs w:val="24"/>
        </w:rPr>
        <w:lastRenderedPageBreak/>
        <w:t xml:space="preserve">　　　　</w:t>
      </w:r>
      <w:r w:rsidRPr="00E878C4">
        <w:rPr>
          <w:rFonts w:ascii="Century" w:hAnsi="Century" w:hint="eastAsia"/>
          <w:szCs w:val="24"/>
        </w:rPr>
        <w:t>国の母子家庭の母の就業促進に関する動向を踏まえ、大阪府母子家庭等就業・自立支援センター事業等の取り組みを通じて、事業主に対し、働きかけを行うとともに、公正な採用選考が徹底されるよう、企業啓発を推進しました。</w:t>
      </w:r>
    </w:p>
    <w:p w:rsidR="00395EB7" w:rsidRPr="00E878C4" w:rsidRDefault="00395EB7" w:rsidP="00395EB7">
      <w:pPr>
        <w:ind w:left="684" w:hangingChars="311" w:hanging="684"/>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■大阪府（大阪労働局管内）における中小企業雇用安定化奨励金事業の実施状況</w:t>
      </w:r>
    </w:p>
    <w:tbl>
      <w:tblPr>
        <w:tblW w:w="0" w:type="auto"/>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88"/>
        <w:gridCol w:w="1469"/>
        <w:gridCol w:w="1469"/>
        <w:gridCol w:w="1469"/>
      </w:tblGrid>
      <w:tr w:rsidR="003650A9" w:rsidRPr="00E878C4" w:rsidTr="00395EB7">
        <w:trPr>
          <w:trHeight w:val="360"/>
        </w:trPr>
        <w:tc>
          <w:tcPr>
            <w:tcW w:w="168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p>
        </w:tc>
        <w:tc>
          <w:tcPr>
            <w:tcW w:w="146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平成21年度</w:t>
            </w:r>
          </w:p>
        </w:tc>
        <w:tc>
          <w:tcPr>
            <w:tcW w:w="146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平成22年度</w:t>
            </w:r>
          </w:p>
        </w:tc>
        <w:tc>
          <w:tcPr>
            <w:tcW w:w="146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平成23年度</w:t>
            </w:r>
          </w:p>
        </w:tc>
      </w:tr>
      <w:tr w:rsidR="003650A9" w:rsidRPr="00E878C4" w:rsidTr="00395EB7">
        <w:trPr>
          <w:cantSplit/>
          <w:trHeight w:val="345"/>
        </w:trPr>
        <w:tc>
          <w:tcPr>
            <w:tcW w:w="168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給付件数</w:t>
            </w:r>
          </w:p>
        </w:tc>
        <w:tc>
          <w:tcPr>
            <w:tcW w:w="146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５件</w:t>
            </w:r>
          </w:p>
        </w:tc>
        <w:tc>
          <w:tcPr>
            <w:tcW w:w="146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９件</w:t>
            </w:r>
          </w:p>
        </w:tc>
        <w:tc>
          <w:tcPr>
            <w:tcW w:w="146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４件</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※平成</w:t>
      </w:r>
      <w:r w:rsidRPr="00E878C4">
        <w:rPr>
          <w:rFonts w:hAnsi="HG丸ｺﾞｼｯｸM-PRO" w:hint="eastAsia"/>
          <w:szCs w:val="24"/>
        </w:rPr>
        <w:t>23</w:t>
      </w:r>
      <w:r w:rsidRPr="00E878C4">
        <w:rPr>
          <w:rFonts w:ascii="Century" w:hAnsi="Century" w:hint="eastAsia"/>
          <w:szCs w:val="24"/>
        </w:rPr>
        <w:t>年度は、経過措置分</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■大阪府（大阪労働局管内）における均衡待遇・正社員化推進奨励金事業の実施状況</w:t>
      </w:r>
    </w:p>
    <w:tbl>
      <w:tblPr>
        <w:tblW w:w="0" w:type="auto"/>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464"/>
        <w:gridCol w:w="1465"/>
        <w:gridCol w:w="1465"/>
      </w:tblGrid>
      <w:tr w:rsidR="003650A9" w:rsidRPr="00E878C4" w:rsidTr="00395EB7">
        <w:trPr>
          <w:trHeight w:val="360"/>
        </w:trPr>
        <w:tc>
          <w:tcPr>
            <w:tcW w:w="170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p>
        </w:tc>
        <w:tc>
          <w:tcPr>
            <w:tcW w:w="146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平成23年度</w:t>
            </w:r>
          </w:p>
        </w:tc>
        <w:tc>
          <w:tcPr>
            <w:tcW w:w="146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平成24年度</w:t>
            </w:r>
          </w:p>
        </w:tc>
        <w:tc>
          <w:tcPr>
            <w:tcW w:w="146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平成25年度</w:t>
            </w:r>
          </w:p>
        </w:tc>
      </w:tr>
      <w:tr w:rsidR="003650A9" w:rsidRPr="00E878C4" w:rsidTr="00395EB7">
        <w:trPr>
          <w:cantSplit/>
          <w:trHeight w:val="345"/>
        </w:trPr>
        <w:tc>
          <w:tcPr>
            <w:tcW w:w="170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給付件数</w:t>
            </w:r>
          </w:p>
        </w:tc>
        <w:tc>
          <w:tcPr>
            <w:tcW w:w="146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１件</w:t>
            </w:r>
          </w:p>
        </w:tc>
        <w:tc>
          <w:tcPr>
            <w:tcW w:w="146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6件</w:t>
            </w:r>
          </w:p>
        </w:tc>
        <w:tc>
          <w:tcPr>
            <w:tcW w:w="146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2件</w:t>
            </w:r>
          </w:p>
        </w:tc>
      </w:tr>
    </w:tbl>
    <w:p w:rsidR="003650A9" w:rsidRDefault="003650A9" w:rsidP="003650A9">
      <w:pPr>
        <w:ind w:firstLineChars="200" w:firstLine="440"/>
        <w:rPr>
          <w:rFonts w:ascii="Century" w:hAnsi="Century"/>
          <w:szCs w:val="24"/>
        </w:rPr>
      </w:pPr>
      <w:r w:rsidRPr="00E878C4">
        <w:rPr>
          <w:rFonts w:ascii="Century" w:hAnsi="Century" w:hint="eastAsia"/>
          <w:szCs w:val="24"/>
        </w:rPr>
        <w:t>※給付件数は母子家庭の母等の加算を行った件数</w:t>
      </w:r>
    </w:p>
    <w:p w:rsidR="003650A9" w:rsidRPr="00E878C4" w:rsidRDefault="003650A9" w:rsidP="003650A9">
      <w:pPr>
        <w:ind w:firstLineChars="200" w:firstLine="440"/>
        <w:rPr>
          <w:rFonts w:ascii="Century" w:hAnsi="Century"/>
          <w:szCs w:val="24"/>
        </w:rPr>
      </w:pPr>
      <w:r>
        <w:rPr>
          <w:rFonts w:ascii="Century" w:hAnsi="Century" w:hint="eastAsia"/>
          <w:szCs w:val="24"/>
        </w:rPr>
        <w:t>※</w:t>
      </w:r>
      <w:r w:rsidRPr="00E878C4">
        <w:rPr>
          <w:rFonts w:ascii="Century" w:hAnsi="Century" w:hint="eastAsia"/>
          <w:szCs w:val="24"/>
        </w:rPr>
        <w:t>平成</w:t>
      </w:r>
      <w:r w:rsidRPr="00E878C4">
        <w:rPr>
          <w:rFonts w:hAnsi="HG丸ｺﾞｼｯｸM-PRO" w:hint="eastAsia"/>
          <w:szCs w:val="24"/>
        </w:rPr>
        <w:t>2</w:t>
      </w:r>
      <w:r>
        <w:rPr>
          <w:rFonts w:hAnsi="HG丸ｺﾞｼｯｸM-PRO" w:hint="eastAsia"/>
          <w:szCs w:val="24"/>
        </w:rPr>
        <w:t>5</w:t>
      </w:r>
      <w:r w:rsidRPr="00E878C4">
        <w:rPr>
          <w:rFonts w:ascii="Century" w:hAnsi="Century" w:hint="eastAsia"/>
          <w:szCs w:val="24"/>
        </w:rPr>
        <w:t>年度は、経過措置分</w:t>
      </w:r>
    </w:p>
    <w:p w:rsidR="003650A9" w:rsidRPr="00E878C4" w:rsidRDefault="003650A9" w:rsidP="003650A9">
      <w:pPr>
        <w:ind w:firstLineChars="200" w:firstLine="440"/>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②　母子家庭の雇用に配慮した官公需発注の推進</w:t>
      </w:r>
    </w:p>
    <w:p w:rsidR="003650A9" w:rsidRPr="00E878C4" w:rsidRDefault="003650A9" w:rsidP="003650A9">
      <w:pPr>
        <w:ind w:leftChars="306" w:left="673" w:firstLineChars="92" w:firstLine="20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8464" behindDoc="0" locked="0" layoutInCell="1" allowOverlap="1" wp14:anchorId="1DDEFBC8" wp14:editId="0E6DDDC2">
                <wp:simplePos x="0" y="0"/>
                <wp:positionH relativeFrom="column">
                  <wp:posOffset>240665</wp:posOffset>
                </wp:positionH>
                <wp:positionV relativeFrom="paragraph">
                  <wp:posOffset>44451</wp:posOffset>
                </wp:positionV>
                <wp:extent cx="5724525" cy="628650"/>
                <wp:effectExtent l="0" t="0" r="28575" b="19050"/>
                <wp:wrapNone/>
                <wp:docPr id="1267" name="角丸四角形 1267"/>
                <wp:cNvGraphicFramePr/>
                <a:graphic xmlns:a="http://schemas.openxmlformats.org/drawingml/2006/main">
                  <a:graphicData uri="http://schemas.microsoft.com/office/word/2010/wordprocessingShape">
                    <wps:wsp>
                      <wps:cNvSpPr/>
                      <wps:spPr>
                        <a:xfrm>
                          <a:off x="0" y="0"/>
                          <a:ext cx="5724525" cy="628650"/>
                        </a:xfrm>
                        <a:prstGeom prst="roundRect">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母子家庭の母をはじめとする就職困難者の雇用促進に努めます。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7" o:spid="_x0000_s1092" style="position:absolute;left:0;text-align:left;margin-left:18.95pt;margin-top:3.5pt;width:450.75pt;height:49.5pt;z-index:2531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母子家庭の母をはじめとする就職困難者の雇用促進に努めます。</w:t>
                      </w:r>
                    </w:p>
                  </w:txbxContent>
                </v:textbox>
              </v:roundrect>
            </w:pict>
          </mc:Fallback>
        </mc:AlternateContent>
      </w:r>
    </w:p>
    <w:p w:rsidR="003650A9" w:rsidRPr="00E878C4" w:rsidRDefault="003650A9" w:rsidP="003650A9">
      <w:pPr>
        <w:ind w:leftChars="306" w:left="673" w:firstLineChars="92" w:firstLine="202"/>
        <w:rPr>
          <w:rFonts w:ascii="Century" w:hAnsi="Century"/>
          <w:szCs w:val="24"/>
        </w:rPr>
      </w:pPr>
    </w:p>
    <w:p w:rsidR="003650A9" w:rsidRPr="00E878C4" w:rsidRDefault="003650A9" w:rsidP="003650A9">
      <w:pPr>
        <w:ind w:leftChars="306" w:left="673" w:firstLineChars="92" w:firstLine="202"/>
        <w:rPr>
          <w:rFonts w:ascii="Century" w:hAnsi="Century"/>
          <w:szCs w:val="24"/>
        </w:rPr>
      </w:pPr>
    </w:p>
    <w:p w:rsidR="003650A9" w:rsidRPr="00E878C4" w:rsidRDefault="003650A9" w:rsidP="003650A9">
      <w:pPr>
        <w:ind w:leftChars="306" w:left="673" w:firstLineChars="92" w:firstLine="202"/>
        <w:rPr>
          <w:rFonts w:ascii="Century" w:hAnsi="Century"/>
          <w:szCs w:val="24"/>
        </w:rPr>
      </w:pPr>
    </w:p>
    <w:p w:rsidR="003650A9" w:rsidRPr="00E878C4" w:rsidRDefault="003650A9" w:rsidP="003650A9">
      <w:pPr>
        <w:ind w:leftChars="306" w:left="673" w:firstLineChars="92" w:firstLine="202"/>
        <w:rPr>
          <w:rFonts w:ascii="Century" w:hAnsi="Century"/>
          <w:szCs w:val="24"/>
        </w:rPr>
      </w:pPr>
      <w:r w:rsidRPr="00E878C4">
        <w:rPr>
          <w:rFonts w:ascii="Century" w:hAnsi="Century" w:hint="eastAsia"/>
          <w:szCs w:val="24"/>
        </w:rPr>
        <w:t>「行政の福祉化推進プロジェクト」を受けて具体化した総合評価入札制度</w:t>
      </w:r>
      <w:r>
        <w:rPr>
          <w:rFonts w:ascii="Century" w:hAnsi="Century" w:hint="eastAsia"/>
          <w:szCs w:val="24"/>
        </w:rPr>
        <w:t>や指定管理者制度</w:t>
      </w:r>
      <w:r w:rsidRPr="00E878C4">
        <w:rPr>
          <w:rFonts w:ascii="Century" w:hAnsi="Century" w:hint="eastAsia"/>
          <w:szCs w:val="24"/>
        </w:rPr>
        <w:t>を実施し、母子家庭の母の常用雇用の促進に努めました。</w:t>
      </w: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Default="003650A9" w:rsidP="003650A9">
      <w:pPr>
        <w:ind w:firstLineChars="100" w:firstLine="220"/>
        <w:rPr>
          <w:rFonts w:ascii="Century" w:hAnsi="Century"/>
          <w:szCs w:val="24"/>
        </w:rPr>
      </w:pPr>
      <w:r w:rsidRPr="00E878C4">
        <w:rPr>
          <w:rFonts w:ascii="Century" w:hAnsi="Century" w:hint="eastAsia"/>
          <w:szCs w:val="24"/>
        </w:rPr>
        <w:lastRenderedPageBreak/>
        <w:t>■総合評価入札制度の状況</w:t>
      </w:r>
    </w:p>
    <w:p w:rsidR="003650A9" w:rsidRPr="00E878C4" w:rsidRDefault="003650A9" w:rsidP="003650A9">
      <w:pPr>
        <w:ind w:leftChars="100" w:left="440" w:hangingChars="100" w:hanging="220"/>
        <w:rPr>
          <w:rFonts w:ascii="Century" w:hAnsi="Century"/>
          <w:szCs w:val="24"/>
        </w:rPr>
      </w:pPr>
      <w:r>
        <w:rPr>
          <w:rFonts w:ascii="Century" w:hAnsi="Century" w:hint="eastAsia"/>
          <w:szCs w:val="24"/>
        </w:rPr>
        <w:t xml:space="preserve">　　</w:t>
      </w:r>
      <w:r w:rsidRPr="00E878C4">
        <w:rPr>
          <w:rFonts w:hint="eastAsia"/>
          <w:szCs w:val="21"/>
        </w:rPr>
        <w:t>庁舎の清掃業務の入札にあたり、「行政の福祉化」の観点から、母子家庭の母を常用雇用した場合に加点することとして</w:t>
      </w:r>
      <w:r>
        <w:rPr>
          <w:rFonts w:hint="eastAsia"/>
          <w:szCs w:val="21"/>
        </w:rPr>
        <w:t>います。</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3"/>
        <w:gridCol w:w="992"/>
        <w:gridCol w:w="1502"/>
        <w:gridCol w:w="1503"/>
        <w:gridCol w:w="1502"/>
        <w:gridCol w:w="1503"/>
        <w:gridCol w:w="1503"/>
      </w:tblGrid>
      <w:tr w:rsidR="003650A9" w:rsidRPr="00E878C4" w:rsidTr="00395EB7">
        <w:trPr>
          <w:trHeight w:val="360"/>
        </w:trPr>
        <w:tc>
          <w:tcPr>
            <w:tcW w:w="1275"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平成21年度</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平成22年度</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平成23年度</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平成24年度</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平成25年度</w:t>
            </w:r>
          </w:p>
        </w:tc>
      </w:tr>
      <w:tr w:rsidR="003650A9" w:rsidRPr="00E878C4" w:rsidTr="00395EB7">
        <w:trPr>
          <w:cantSplit/>
          <w:trHeight w:val="345"/>
        </w:trPr>
        <w:tc>
          <w:tcPr>
            <w:tcW w:w="1275"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箇所数</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3箇所</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2箇所</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12箇所</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3箇所</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3箇所</w:t>
            </w:r>
          </w:p>
        </w:tc>
      </w:tr>
      <w:tr w:rsidR="003650A9" w:rsidRPr="00E878C4" w:rsidTr="00395EB7">
        <w:trPr>
          <w:cantSplit/>
          <w:trHeight w:val="4952"/>
        </w:trPr>
        <w:tc>
          <w:tcPr>
            <w:tcW w:w="283" w:type="dxa"/>
            <w:tcBorders>
              <w:top w:val="nil"/>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p>
        </w:tc>
        <w:tc>
          <w:tcPr>
            <w:tcW w:w="99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施設名</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北河内府民センター、南河内府民センター、泉南府民センターにおいて複数年契約</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三島府民センター、泉北府民センターにおいて複数年契約</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本庁舎（咲洲庁舎を含む）、門真運転免許試験場、産業技術総合研究所、府立大学、急性期・総合医療センター、呼吸器・アレルギー医療センター、精神医療センター、成人病センター、母子保健総合医療センター、府警本部、中河内府民センター、中央図書館において複数年契約</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北河内府民センター、南河内府民センター、泉南府民センターにおいて複数年契約</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三島府民センター、泉北府民センター、光明池運転免許試験場において複数年契約</w:t>
            </w:r>
          </w:p>
        </w:tc>
      </w:tr>
    </w:tbl>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■指定管理者制度</w:t>
      </w:r>
    </w:p>
    <w:p w:rsidR="003650A9" w:rsidRPr="00E878C4" w:rsidRDefault="003650A9" w:rsidP="003650A9">
      <w:pPr>
        <w:rPr>
          <w:rFonts w:ascii="Century" w:hAnsi="Century"/>
          <w:szCs w:val="24"/>
        </w:rPr>
      </w:pPr>
      <w:r w:rsidRPr="00E878C4">
        <w:rPr>
          <w:rFonts w:ascii="Century" w:hAnsi="Century" w:hint="eastAsia"/>
          <w:b/>
          <w:szCs w:val="24"/>
        </w:rPr>
        <w:t xml:space="preserve">　　　</w:t>
      </w:r>
      <w:r w:rsidRPr="00E878C4">
        <w:rPr>
          <w:rFonts w:ascii="Century" w:hAnsi="Century" w:hint="eastAsia"/>
          <w:szCs w:val="24"/>
        </w:rPr>
        <w:t>審査基準に母子家庭の母を含めた就職困難者の雇用促進の視点を盛り込んでいます。</w:t>
      </w:r>
    </w:p>
    <w:p w:rsidR="003650A9" w:rsidRPr="00E878C4" w:rsidRDefault="003650A9" w:rsidP="003650A9">
      <w:pPr>
        <w:rPr>
          <w:rFonts w:ascii="Century" w:hAnsi="Century"/>
          <w:b/>
          <w:szCs w:val="24"/>
        </w:rPr>
      </w:pPr>
    </w:p>
    <w:p w:rsidR="003650A9" w:rsidRPr="00E878C4" w:rsidRDefault="003650A9" w:rsidP="003650A9">
      <w:pPr>
        <w:ind w:firstLineChars="100" w:firstLine="220"/>
        <w:rPr>
          <w:rFonts w:ascii="Century" w:hAnsi="Century"/>
          <w:b/>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szCs w:val="21"/>
        </w:rPr>
      </w:pPr>
      <w:r w:rsidRPr="00E878C4">
        <w:rPr>
          <w:rFonts w:hint="eastAsia"/>
          <w:szCs w:val="21"/>
        </w:rPr>
        <w:t>・　母子家庭の雇用に配慮した官公需発注の推進については、府政のあらゆる分野において、福祉の観点から総点検し、住宅・教育・労働など各分野の連携による既存資源の活用や、施策の創意工夫等を通して取り組む「行政の福祉化プロジェクト」を受けて具体化した総合評価入札制度を実施し、母子家庭の母の常用雇用の促進に努めています。</w:t>
      </w:r>
    </w:p>
    <w:p w:rsidR="003650A9" w:rsidRDefault="003650A9" w:rsidP="003650A9">
      <w:pPr>
        <w:ind w:leftChars="200" w:left="660" w:hangingChars="100" w:hanging="220"/>
        <w:rPr>
          <w:szCs w:val="21"/>
        </w:rPr>
      </w:pPr>
      <w:r w:rsidRPr="00E878C4">
        <w:rPr>
          <w:rFonts w:hint="eastAsia"/>
          <w:szCs w:val="21"/>
        </w:rPr>
        <w:t>・　総合評価入札</w:t>
      </w:r>
      <w:r>
        <w:rPr>
          <w:rFonts w:hint="eastAsia"/>
          <w:szCs w:val="21"/>
        </w:rPr>
        <w:t>制度の</w:t>
      </w:r>
      <w:r w:rsidRPr="00E878C4">
        <w:rPr>
          <w:rFonts w:hint="eastAsia"/>
          <w:szCs w:val="21"/>
        </w:rPr>
        <w:t>対象施設は独立行政法人を含め大規模庁舎1</w:t>
      </w:r>
      <w:r>
        <w:rPr>
          <w:rFonts w:hint="eastAsia"/>
          <w:szCs w:val="21"/>
        </w:rPr>
        <w:t>０か所、中規模庁舎８か所に拡大</w:t>
      </w:r>
      <w:r w:rsidRPr="00E878C4">
        <w:rPr>
          <w:rFonts w:hint="eastAsia"/>
          <w:szCs w:val="21"/>
        </w:rPr>
        <w:t>し、総合評価入札における就職困難者への常用雇用促進の取り組みを進めています。</w:t>
      </w:r>
      <w:r>
        <w:rPr>
          <w:rFonts w:hint="eastAsia"/>
          <w:szCs w:val="21"/>
        </w:rPr>
        <w:t>また、</w:t>
      </w:r>
      <w:r w:rsidRPr="00E878C4">
        <w:rPr>
          <w:rFonts w:hint="eastAsia"/>
          <w:szCs w:val="21"/>
        </w:rPr>
        <w:t>指定管理者制度についても同様に「行政の福祉化」の観点で、母子家庭の母を常用雇用した場合に加点し、常用雇用の促進を図っています。</w:t>
      </w:r>
    </w:p>
    <w:p w:rsidR="00395EB7" w:rsidRPr="008E5A8D" w:rsidRDefault="00395EB7" w:rsidP="003650A9">
      <w:pPr>
        <w:ind w:leftChars="200" w:left="660" w:hangingChars="100" w:hanging="220"/>
        <w:rPr>
          <w:szCs w:val="21"/>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③　公務労働分野における母子家庭の母等の非常勤職員での雇用に向けた取り組み</w:t>
      </w:r>
    </w:p>
    <w:p w:rsidR="003650A9" w:rsidRPr="00E878C4" w:rsidRDefault="003650A9" w:rsidP="003650A9">
      <w:pPr>
        <w:ind w:leftChars="293" w:left="645" w:firstLineChars="106" w:firstLine="234"/>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9488" behindDoc="0" locked="0" layoutInCell="1" allowOverlap="1" wp14:anchorId="27E11480" wp14:editId="00DC2EBF">
                <wp:simplePos x="0" y="0"/>
                <wp:positionH relativeFrom="column">
                  <wp:posOffset>259715</wp:posOffset>
                </wp:positionH>
                <wp:positionV relativeFrom="paragraph">
                  <wp:posOffset>61596</wp:posOffset>
                </wp:positionV>
                <wp:extent cx="5724525" cy="838200"/>
                <wp:effectExtent l="0" t="0" r="28575" b="19050"/>
                <wp:wrapNone/>
                <wp:docPr id="1268" name="角丸四角形 1268"/>
                <wp:cNvGraphicFramePr/>
                <a:graphic xmlns:a="http://schemas.openxmlformats.org/drawingml/2006/main">
                  <a:graphicData uri="http://schemas.microsoft.com/office/word/2010/wordprocessingShape">
                    <wps:wsp>
                      <wps:cNvSpPr/>
                      <wps:spPr>
                        <a:xfrm>
                          <a:off x="0" y="0"/>
                          <a:ext cx="5724525" cy="838200"/>
                        </a:xfrm>
                        <a:prstGeom prst="roundRect">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雇用期間満了後の就労支援について、就業・自立支援センターと連携しながら、きめ細かなフォローアップや企業開拓に努めます。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8" o:spid="_x0000_s1093" style="position:absolute;left:0;text-align:left;margin-left:20.45pt;margin-top:4.85pt;width:450.75pt;height:66pt;z-index:2531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雇用期間満了後の就労支援について、就業・自立支援センターと連携しながら、きめ細かなフォローアップや企業開拓に努めます。</w:t>
                      </w:r>
                    </w:p>
                  </w:txbxContent>
                </v:textbox>
              </v:roundrect>
            </w:pict>
          </mc:Fallback>
        </mc:AlternateContent>
      </w: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r w:rsidRPr="00E878C4">
        <w:rPr>
          <w:rFonts w:ascii="Century" w:hAnsi="Century" w:hint="eastAsia"/>
          <w:szCs w:val="24"/>
        </w:rPr>
        <w:t>母子家庭等就業・自立支援センターを通じて、府の非常勤職員等の就労斡旋を行い、母子家庭の母の雇用を推進しました。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■府の非常勤職員への母子家庭の母の雇用の状況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530"/>
        <w:gridCol w:w="1531"/>
        <w:gridCol w:w="1531"/>
        <w:gridCol w:w="1531"/>
        <w:gridCol w:w="1531"/>
      </w:tblGrid>
      <w:tr w:rsidR="003650A9" w:rsidRPr="00E878C4" w:rsidTr="00395EB7">
        <w:trPr>
          <w:trHeight w:val="36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Cs w:val="24"/>
              </w:rPr>
            </w:pPr>
            <w:r w:rsidRPr="00E878C4">
              <w:rPr>
                <w:rFonts w:hAnsi="HG丸ｺﾞｼｯｸM-PRO" w:hint="eastAsia"/>
                <w:szCs w:val="24"/>
              </w:rPr>
              <w:t>平成21年度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Cs w:val="24"/>
              </w:rPr>
            </w:pPr>
            <w:r w:rsidRPr="00E878C4">
              <w:rPr>
                <w:rFonts w:hAnsi="HG丸ｺﾞｼｯｸM-PRO" w:hint="eastAsia"/>
                <w:szCs w:val="24"/>
              </w:rPr>
              <w:t>平成22年度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Cs w:val="24"/>
              </w:rPr>
            </w:pPr>
            <w:r w:rsidRPr="00E878C4">
              <w:rPr>
                <w:rFonts w:hAnsi="HG丸ｺﾞｼｯｸM-PRO" w:hint="eastAsia"/>
                <w:szCs w:val="24"/>
              </w:rPr>
              <w:t>平成23年度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Cs w:val="24"/>
              </w:rPr>
            </w:pPr>
            <w:r w:rsidRPr="00E878C4">
              <w:rPr>
                <w:rFonts w:hAnsi="HG丸ｺﾞｼｯｸM-PRO" w:hint="eastAsia"/>
                <w:szCs w:val="24"/>
              </w:rPr>
              <w:t>平成24年度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Cs w:val="24"/>
              </w:rPr>
            </w:pPr>
            <w:r w:rsidRPr="00E878C4">
              <w:rPr>
                <w:rFonts w:hAnsi="HG丸ｺﾞｼｯｸM-PRO" w:hint="eastAsia"/>
                <w:szCs w:val="24"/>
              </w:rPr>
              <w:t>平成25年度</w:t>
            </w:r>
          </w:p>
        </w:tc>
      </w:tr>
      <w:tr w:rsidR="003650A9" w:rsidRPr="00E878C4" w:rsidTr="00395EB7">
        <w:trPr>
          <w:cantSplit/>
          <w:trHeight w:val="345"/>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雇用人数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34名</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31名</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36名</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47名</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51名</w:t>
            </w:r>
          </w:p>
        </w:tc>
      </w:tr>
    </w:tbl>
    <w:p w:rsidR="003650A9" w:rsidRPr="00E878C4" w:rsidRDefault="003650A9" w:rsidP="003650A9">
      <w:pPr>
        <w:rPr>
          <w:rFonts w:ascii="Century" w:hAnsi="Century"/>
          <w:b/>
          <w:szCs w:val="24"/>
        </w:rPr>
      </w:pPr>
    </w:p>
    <w:p w:rsidR="003650A9" w:rsidRPr="00E878C4" w:rsidRDefault="003650A9" w:rsidP="003650A9">
      <w:pPr>
        <w:ind w:firstLineChars="100" w:firstLine="220"/>
        <w:rPr>
          <w:rFonts w:ascii="Century" w:hAnsi="Century"/>
          <w:b/>
          <w:szCs w:val="24"/>
        </w:rPr>
      </w:pPr>
      <w:r w:rsidRPr="00E878C4">
        <w:rPr>
          <w:rFonts w:ascii="Century" w:hAnsi="Century" w:hint="eastAsia"/>
          <w:szCs w:val="24"/>
        </w:rPr>
        <w:t>●評価（取り組みの成果と課題）</w:t>
      </w:r>
    </w:p>
    <w:p w:rsidR="003650A9" w:rsidRPr="008E5A8D" w:rsidRDefault="003650A9" w:rsidP="003650A9">
      <w:pPr>
        <w:ind w:leftChars="200" w:left="660" w:hangingChars="100" w:hanging="220"/>
        <w:rPr>
          <w:szCs w:val="21"/>
        </w:rPr>
      </w:pPr>
      <w:r w:rsidRPr="00E878C4">
        <w:rPr>
          <w:rFonts w:hint="eastAsia"/>
          <w:szCs w:val="21"/>
        </w:rPr>
        <w:t xml:space="preserve">・　</w:t>
      </w:r>
      <w:r w:rsidRPr="00E878C4">
        <w:rPr>
          <w:rFonts w:hint="eastAsia"/>
        </w:rPr>
        <w:t>公務労働分野における母子家庭の母等の雇用に向けた取り組みについて、</w:t>
      </w:r>
      <w:r w:rsidRPr="00E878C4">
        <w:rPr>
          <w:rFonts w:hint="eastAsia"/>
          <w:szCs w:val="21"/>
        </w:rPr>
        <w:t>府の非常勤職員への母子家庭の母の雇用実績は、「行政の福祉化」の取り組みの推進により、増加傾向にあります。引き続き「行政の福祉化」に取り組むとともに、平成２５年３月に施行された特別措置法の趣旨も踏まえ、さらなる強化を図り、</w:t>
      </w:r>
      <w:r>
        <w:rPr>
          <w:rFonts w:hint="eastAsia"/>
          <w:szCs w:val="21"/>
        </w:rPr>
        <w:t>前出の「①</w:t>
      </w:r>
      <w:r w:rsidRPr="008E5A8D">
        <w:rPr>
          <w:rFonts w:ascii="Century" w:hAnsi="Century" w:hint="eastAsia"/>
          <w:szCs w:val="24"/>
        </w:rPr>
        <w:t>母子家庭の母の雇用に関する事業主への働きかけ</w:t>
      </w:r>
      <w:r>
        <w:rPr>
          <w:rFonts w:hint="eastAsia"/>
          <w:szCs w:val="21"/>
        </w:rPr>
        <w:t>」や「②</w:t>
      </w:r>
      <w:r w:rsidRPr="008E5A8D">
        <w:rPr>
          <w:rFonts w:ascii="Century" w:hAnsi="Century" w:hint="eastAsia"/>
          <w:szCs w:val="24"/>
        </w:rPr>
        <w:t>母子家庭の雇用に配慮した官公需発注の推進</w:t>
      </w:r>
      <w:r>
        <w:rPr>
          <w:szCs w:val="21"/>
        </w:rPr>
        <w:t>」</w:t>
      </w:r>
      <w:r>
        <w:rPr>
          <w:rFonts w:hint="eastAsia"/>
          <w:szCs w:val="21"/>
        </w:rPr>
        <w:t>とあわせて</w:t>
      </w:r>
      <w:r w:rsidRPr="00E878C4">
        <w:rPr>
          <w:rFonts w:hint="eastAsia"/>
          <w:szCs w:val="21"/>
        </w:rPr>
        <w:t>市町村に対してもその取り組みが広がるよう、働きかけていく必要があります。</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④　母子寡婦福祉団体が行う事業に対する貸付け</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20512" behindDoc="0" locked="0" layoutInCell="1" allowOverlap="1" wp14:anchorId="19FA0A5D" wp14:editId="286C5560">
                <wp:simplePos x="0" y="0"/>
                <wp:positionH relativeFrom="column">
                  <wp:posOffset>259715</wp:posOffset>
                </wp:positionH>
                <wp:positionV relativeFrom="paragraph">
                  <wp:posOffset>20955</wp:posOffset>
                </wp:positionV>
                <wp:extent cx="5724525" cy="838200"/>
                <wp:effectExtent l="0" t="0" r="28575" b="19050"/>
                <wp:wrapNone/>
                <wp:docPr id="1269" name="角丸四角形 1269"/>
                <wp:cNvGraphicFramePr/>
                <a:graphic xmlns:a="http://schemas.openxmlformats.org/drawingml/2006/main">
                  <a:graphicData uri="http://schemas.microsoft.com/office/word/2010/wordprocessingShape">
                    <wps:wsp>
                      <wps:cNvSpPr/>
                      <wps:spPr>
                        <a:xfrm>
                          <a:off x="0" y="0"/>
                          <a:ext cx="5724525" cy="838200"/>
                        </a:xfrm>
                        <a:prstGeom prst="roundRect">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母子寡婦福祉団体が行う事業への支援として、母子寡婦福祉資金貸付制度の周知及び適正な貸付業務に努めます。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9" o:spid="_x0000_s1094" style="position:absolute;left:0;text-align:left;margin-left:20.45pt;margin-top:1.65pt;width:450.75pt;height:66pt;z-index:2531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母子寡婦福祉団体が行う事業への支援として、母子寡婦福祉資金貸付制度の周知及び適正な貸付業務に努めます。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母子寡婦福祉団体が、母子家庭の母及び寡婦の福祉の増進を図るための事業（社会福祉事業、職業紹介事業、労働者派遣事業等）を行う場合に、母子及び寡婦福祉資金の貸付けを行います。</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szCs w:val="24"/>
        </w:rPr>
      </w:pPr>
      <w:r w:rsidRPr="00E878C4">
        <w:rPr>
          <w:rFonts w:ascii="Century" w:hAnsi="Century" w:hint="eastAsia"/>
          <w:b/>
          <w:szCs w:val="24"/>
        </w:rPr>
        <w:t>⑤　母子家庭の母及び寡婦等が事業を開始する際の支援</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21536" behindDoc="0" locked="0" layoutInCell="1" allowOverlap="1" wp14:anchorId="5F13FCB5" wp14:editId="1CD2901F">
                <wp:simplePos x="0" y="0"/>
                <wp:positionH relativeFrom="column">
                  <wp:posOffset>259715</wp:posOffset>
                </wp:positionH>
                <wp:positionV relativeFrom="paragraph">
                  <wp:posOffset>11430</wp:posOffset>
                </wp:positionV>
                <wp:extent cx="5724525" cy="857250"/>
                <wp:effectExtent l="0" t="0" r="28575" b="19050"/>
                <wp:wrapNone/>
                <wp:docPr id="1270" name="角丸四角形 1270"/>
                <wp:cNvGraphicFramePr/>
                <a:graphic xmlns:a="http://schemas.openxmlformats.org/drawingml/2006/main">
                  <a:graphicData uri="http://schemas.microsoft.com/office/word/2010/wordprocessingShape">
                    <wps:wsp>
                      <wps:cNvSpPr/>
                      <wps:spPr>
                        <a:xfrm>
                          <a:off x="0" y="0"/>
                          <a:ext cx="5724525" cy="857250"/>
                        </a:xfrm>
                        <a:prstGeom prst="roundRect">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事業を開始する際の支援として、母子寡婦福祉資金貸付制度の周知及び適正な貸付業務に努めるとともに、創業に関する相談等に応じます。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0" o:spid="_x0000_s1095" style="position:absolute;left:0;text-align:left;margin-left:20.45pt;margin-top:.9pt;width:450.75pt;height:67.5pt;z-index:2531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事業を開始する際の支援として、母子寡婦福祉資金貸付制度の周知及び適正な貸付業務に努めるとともに、創業に関する相談等に応じます。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母子家庭の母や寡婦が新たに事業を開始する場合（共同して事業を開始する場合も含む）に、母子及び寡婦福祉資金（事業開始資金）の貸付</w:t>
      </w:r>
      <w:r w:rsidR="00766388">
        <w:rPr>
          <w:rFonts w:ascii="Century" w:hAnsi="Century" w:hint="eastAsia"/>
          <w:szCs w:val="24"/>
        </w:rPr>
        <w:t>け</w:t>
      </w:r>
      <w:r w:rsidRPr="00E878C4">
        <w:rPr>
          <w:rFonts w:ascii="Century" w:hAnsi="Century" w:hint="eastAsia"/>
          <w:szCs w:val="24"/>
        </w:rPr>
        <w:t>を行います。</w:t>
      </w: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Pr>
          <w:rFonts w:ascii="Century" w:hAnsi="Century" w:hint="eastAsia"/>
          <w:b/>
          <w:szCs w:val="24"/>
        </w:rPr>
        <w:t>⑥　特定求職者雇用開発助成金等の活用（前出</w:t>
      </w:r>
      <w:r w:rsidRPr="00E878C4">
        <w:rPr>
          <w:rFonts w:ascii="Century" w:hAnsi="Century" w:hint="eastAsia"/>
          <w:b/>
          <w:szCs w:val="24"/>
        </w:rPr>
        <w:t>）</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Pr>
          <w:rFonts w:ascii="Century" w:hAnsi="Century" w:hint="eastAsia"/>
          <w:b/>
          <w:szCs w:val="24"/>
        </w:rPr>
        <w:t>⑦　試行雇用（トライアル雇用）を通じた早期就職の促進（前出</w:t>
      </w:r>
      <w:r w:rsidRPr="00E878C4">
        <w:rPr>
          <w:rFonts w:ascii="Century" w:hAnsi="Century" w:hint="eastAsia"/>
          <w:b/>
          <w:szCs w:val="24"/>
        </w:rPr>
        <w:t>）</w:t>
      </w: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8E5A8D" w:rsidRDefault="003650A9" w:rsidP="003650A9">
      <w:pPr>
        <w:rPr>
          <w:rFonts w:ascii="Century" w:hAnsi="Century"/>
          <w:b/>
          <w:szCs w:val="24"/>
        </w:rPr>
      </w:pPr>
    </w:p>
    <w:p w:rsidR="003650A9" w:rsidRPr="00E878C4" w:rsidRDefault="003650A9" w:rsidP="003650A9">
      <w:pPr>
        <w:rPr>
          <w:rFonts w:ascii="Century" w:hAnsi="Century"/>
          <w:b/>
          <w:szCs w:val="24"/>
        </w:rPr>
      </w:pPr>
      <w:r w:rsidRPr="00E878C4">
        <w:rPr>
          <w:rFonts w:ascii="Century" w:hAnsi="Century" w:hint="eastAsia"/>
          <w:b/>
          <w:szCs w:val="24"/>
        </w:rPr>
        <w:lastRenderedPageBreak/>
        <w:t>２．子育てをはじめとした生活面への支援</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①</w:t>
      </w:r>
      <w:r w:rsidRPr="00E878C4">
        <w:rPr>
          <w:rFonts w:ascii="Century" w:hAnsi="Century" w:hint="eastAsia"/>
          <w:b/>
          <w:szCs w:val="24"/>
        </w:rPr>
        <w:t xml:space="preserve">  </w:t>
      </w:r>
      <w:r w:rsidRPr="00E878C4">
        <w:rPr>
          <w:rFonts w:ascii="Century" w:hAnsi="Century" w:hint="eastAsia"/>
          <w:b/>
          <w:szCs w:val="24"/>
        </w:rPr>
        <w:t>保育所優先入所の推進</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22560" behindDoc="0" locked="0" layoutInCell="1" allowOverlap="1" wp14:anchorId="54EFC7C2" wp14:editId="0DCF36CB">
                <wp:simplePos x="0" y="0"/>
                <wp:positionH relativeFrom="column">
                  <wp:posOffset>221615</wp:posOffset>
                </wp:positionH>
                <wp:positionV relativeFrom="paragraph">
                  <wp:posOffset>20955</wp:posOffset>
                </wp:positionV>
                <wp:extent cx="5629275" cy="904875"/>
                <wp:effectExtent l="0" t="0" r="28575" b="28575"/>
                <wp:wrapNone/>
                <wp:docPr id="28" name="角丸四角形 28"/>
                <wp:cNvGraphicFramePr/>
                <a:graphic xmlns:a="http://schemas.openxmlformats.org/drawingml/2006/main">
                  <a:graphicData uri="http://schemas.microsoft.com/office/word/2010/wordprocessingShape">
                    <wps:wsp>
                      <wps:cNvSpPr/>
                      <wps:spPr>
                        <a:xfrm>
                          <a:off x="0" y="0"/>
                          <a:ext cx="5629275" cy="904875"/>
                        </a:xfrm>
                        <a:prstGeom prst="roundRect">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国通知に基づき、母子家庭等の児童が保育所に優先的に入所できるよう働きかけていきます。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 o:spid="_x0000_s1096" style="position:absolute;left:0;text-align:left;margin-left:17.45pt;margin-top:1.65pt;width:443.25pt;height:71.25pt;z-index:2531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国通知に基づき、母子家庭等の児童が保育所に優先的に入所できるよう働きかけていきます。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696" w:hangingChars="315" w:hanging="696"/>
        <w:rPr>
          <w:rFonts w:ascii="Century" w:hAnsi="Century"/>
          <w:szCs w:val="24"/>
        </w:rPr>
      </w:pPr>
      <w:r w:rsidRPr="00E878C4">
        <w:rPr>
          <w:rFonts w:ascii="Century" w:hAnsi="Century" w:hint="eastAsia"/>
          <w:b/>
          <w:szCs w:val="24"/>
        </w:rPr>
        <w:t xml:space="preserve">　</w:t>
      </w:r>
      <w:r w:rsidRPr="00E878C4">
        <w:rPr>
          <w:rFonts w:ascii="Century" w:hAnsi="Century" w:hint="eastAsia"/>
          <w:b/>
          <w:szCs w:val="24"/>
        </w:rPr>
        <w:t xml:space="preserve">    </w:t>
      </w:r>
      <w:r w:rsidRPr="00E878C4">
        <w:rPr>
          <w:rFonts w:ascii="Century" w:hAnsi="Century" w:hint="eastAsia"/>
          <w:b/>
          <w:szCs w:val="24"/>
        </w:rPr>
        <w:t xml:space="preserve">　</w:t>
      </w:r>
      <w:r w:rsidRPr="00E878C4">
        <w:rPr>
          <w:rFonts w:ascii="Century" w:hAnsi="Century" w:hint="eastAsia"/>
          <w:szCs w:val="24"/>
        </w:rPr>
        <w:t>平成</w:t>
      </w:r>
      <w:r w:rsidRPr="00E878C4">
        <w:rPr>
          <w:rFonts w:hAnsi="HG丸ｺﾞｼｯｸM-PRO" w:hint="eastAsia"/>
          <w:szCs w:val="24"/>
        </w:rPr>
        <w:t>14</w:t>
      </w:r>
      <w:r w:rsidRPr="00E878C4">
        <w:rPr>
          <w:rFonts w:ascii="Century" w:hAnsi="Century" w:hint="eastAsia"/>
          <w:szCs w:val="24"/>
        </w:rPr>
        <w:t>年の母子寡婦福祉法の改正により、保育所に入所する児童を選考する場合には、母子家庭等に特別の配慮をすることとされるとともに、平成</w:t>
      </w:r>
      <w:r w:rsidRPr="00E878C4">
        <w:rPr>
          <w:rFonts w:hAnsi="HG丸ｺﾞｼｯｸM-PRO" w:hint="eastAsia"/>
          <w:szCs w:val="24"/>
        </w:rPr>
        <w:t>15</w:t>
      </w:r>
      <w:r w:rsidRPr="00E878C4">
        <w:rPr>
          <w:rFonts w:ascii="Century" w:hAnsi="Century" w:hint="eastAsia"/>
          <w:szCs w:val="24"/>
        </w:rPr>
        <w:t>年の国通知「保育所の入所等の選考の際における母子家庭等の取扱いについて」においても、母子家庭等の児童を優先的に取り扱うことについて特別の配慮が求められてきました。</w:t>
      </w:r>
    </w:p>
    <w:p w:rsidR="003650A9" w:rsidRPr="00E878C4" w:rsidRDefault="003650A9" w:rsidP="003650A9">
      <w:pPr>
        <w:ind w:left="693" w:hangingChars="315" w:hanging="693"/>
        <w:rPr>
          <w:rFonts w:ascii="Century" w:hAnsi="Century"/>
          <w:szCs w:val="24"/>
        </w:rPr>
      </w:pPr>
      <w:r w:rsidRPr="00E878C4">
        <w:rPr>
          <w:rFonts w:ascii="Century" w:hAnsi="Century" w:hint="eastAsia"/>
          <w:szCs w:val="24"/>
        </w:rPr>
        <w:t xml:space="preserve">　　　　平成２６年１０月に改正された母子父子寡婦福祉法では、市町村は、保育所に入所する児童を選考する場合には、ひとり親家庭の福祉が増進</w:t>
      </w:r>
      <w:r>
        <w:rPr>
          <w:rFonts w:ascii="Century" w:hAnsi="Century" w:hint="eastAsia"/>
          <w:szCs w:val="24"/>
        </w:rPr>
        <w:t>されるように特別の配慮をしなければならないと規定されました。平成</w:t>
      </w:r>
      <w:r w:rsidRPr="00CF41AD">
        <w:rPr>
          <w:rFonts w:hAnsi="HG丸ｺﾞｼｯｸM-PRO" w:hint="eastAsia"/>
          <w:szCs w:val="24"/>
        </w:rPr>
        <w:t>15</w:t>
      </w:r>
      <w:r>
        <w:rPr>
          <w:rFonts w:hAnsi="HG丸ｺﾞｼｯｸM-PRO" w:hint="eastAsia"/>
          <w:szCs w:val="24"/>
        </w:rPr>
        <w:t>年</w:t>
      </w:r>
      <w:r>
        <w:rPr>
          <w:rFonts w:ascii="Century" w:hAnsi="Century" w:hint="eastAsia"/>
          <w:szCs w:val="24"/>
        </w:rPr>
        <w:t>の国通知も、</w:t>
      </w:r>
      <w:r w:rsidRPr="00CF41AD">
        <w:rPr>
          <w:rFonts w:hAnsi="HG丸ｺﾞｼｯｸM-PRO" w:hint="eastAsia"/>
          <w:szCs w:val="24"/>
        </w:rPr>
        <w:t>平成26年9月30</w:t>
      </w:r>
      <w:r w:rsidRPr="00E878C4">
        <w:rPr>
          <w:rFonts w:ascii="Century" w:hAnsi="Century" w:hint="eastAsia"/>
          <w:szCs w:val="24"/>
        </w:rPr>
        <w:t>日付けで「保育所の入所等におけるひとり親家庭の取扱いについて」に改正されました。</w:t>
      </w:r>
    </w:p>
    <w:p w:rsidR="003650A9" w:rsidRPr="00E878C4" w:rsidRDefault="003650A9" w:rsidP="003650A9">
      <w:pPr>
        <w:ind w:left="693" w:hangingChars="315" w:hanging="693"/>
        <w:rPr>
          <w:rFonts w:ascii="Century" w:hAnsi="Century"/>
          <w:szCs w:val="24"/>
        </w:rPr>
      </w:pPr>
      <w:r w:rsidRPr="00E878C4">
        <w:rPr>
          <w:rFonts w:ascii="Century" w:hAnsi="Century" w:hint="eastAsia"/>
          <w:szCs w:val="24"/>
        </w:rPr>
        <w:t xml:space="preserve">　　　　これら法及び通知の趣旨に基づき、ひとり親家庭の親が就業や求職活動・職業訓練を十分に行うことができるよう、保育所優先入所の取り組みを市町村に働きかけています。</w:t>
      </w:r>
    </w:p>
    <w:p w:rsidR="003650A9" w:rsidRPr="00E878C4" w:rsidRDefault="003650A9" w:rsidP="003650A9">
      <w:pPr>
        <w:rPr>
          <w:rFonts w:ascii="Century" w:hAnsi="Century"/>
          <w:szCs w:val="24"/>
        </w:rPr>
      </w:pPr>
    </w:p>
    <w:p w:rsidR="003650A9" w:rsidRPr="00E878C4" w:rsidRDefault="003650A9" w:rsidP="003650A9">
      <w:pPr>
        <w:ind w:leftChars="100" w:left="478" w:hangingChars="117" w:hanging="258"/>
        <w:rPr>
          <w:rFonts w:ascii="Century" w:hAnsi="Century"/>
          <w:b/>
          <w:szCs w:val="24"/>
        </w:rPr>
      </w:pPr>
      <w:r w:rsidRPr="00E878C4">
        <w:rPr>
          <w:rFonts w:ascii="Century" w:hAnsi="Century" w:hint="eastAsia"/>
          <w:b/>
          <w:szCs w:val="24"/>
        </w:rPr>
        <w:t>②</w:t>
      </w:r>
      <w:r w:rsidRPr="00E878C4">
        <w:rPr>
          <w:rFonts w:ascii="Century" w:hAnsi="Century" w:hint="eastAsia"/>
          <w:b/>
          <w:szCs w:val="24"/>
        </w:rPr>
        <w:t xml:space="preserve">  </w:t>
      </w:r>
      <w:r w:rsidRPr="00E878C4">
        <w:rPr>
          <w:rFonts w:ascii="Century" w:hAnsi="Century" w:hint="eastAsia"/>
          <w:b/>
          <w:szCs w:val="24"/>
        </w:rPr>
        <w:t>多様な保育</w:t>
      </w:r>
      <w:r w:rsidRPr="00E878C4">
        <w:rPr>
          <w:rFonts w:ascii="Century" w:hAnsi="Century" w:hint="eastAsia"/>
          <w:b/>
          <w:szCs w:val="24"/>
        </w:rPr>
        <w:t>(</w:t>
      </w:r>
      <w:r w:rsidRPr="00E878C4">
        <w:rPr>
          <w:rFonts w:ascii="Century" w:hAnsi="Century" w:hint="eastAsia"/>
          <w:b/>
          <w:szCs w:val="24"/>
        </w:rPr>
        <w:t>延長保育・休日保育・夜間保育・特定保育等</w:t>
      </w:r>
      <w:r w:rsidRPr="00E878C4">
        <w:rPr>
          <w:rFonts w:ascii="Century" w:hAnsi="Century" w:hint="eastAsia"/>
          <w:b/>
          <w:szCs w:val="24"/>
        </w:rPr>
        <w:t>)</w:t>
      </w:r>
      <w:r w:rsidRPr="00E878C4">
        <w:rPr>
          <w:rFonts w:ascii="Century" w:hAnsi="Century" w:hint="eastAsia"/>
          <w:b/>
          <w:szCs w:val="24"/>
        </w:rPr>
        <w:t>、子育て支援サービスの</w:t>
      </w:r>
    </w:p>
    <w:p w:rsidR="003650A9" w:rsidRPr="00E878C4" w:rsidRDefault="003650A9" w:rsidP="003650A9">
      <w:pPr>
        <w:ind w:leftChars="200" w:left="478" w:hangingChars="17" w:hanging="38"/>
        <w:rPr>
          <w:rFonts w:ascii="Century" w:hAnsi="Century"/>
          <w:b/>
          <w:szCs w:val="24"/>
        </w:rPr>
      </w:pPr>
      <w:r w:rsidRPr="00E878C4">
        <w:rPr>
          <w:rFonts w:ascii="Century" w:hAnsi="Century" w:hint="eastAsia"/>
          <w:b/>
          <w:szCs w:val="24"/>
        </w:rPr>
        <w:t>提供</w:t>
      </w:r>
    </w:p>
    <w:p w:rsidR="003650A9" w:rsidRPr="00E878C4" w:rsidRDefault="003650A9" w:rsidP="003650A9">
      <w:pPr>
        <w:ind w:leftChars="100" w:left="478" w:hangingChars="117" w:hanging="258"/>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23584" behindDoc="0" locked="0" layoutInCell="1" allowOverlap="1" wp14:anchorId="6175D100" wp14:editId="7FDFE33C">
                <wp:simplePos x="0" y="0"/>
                <wp:positionH relativeFrom="column">
                  <wp:posOffset>259715</wp:posOffset>
                </wp:positionH>
                <wp:positionV relativeFrom="paragraph">
                  <wp:posOffset>173355</wp:posOffset>
                </wp:positionV>
                <wp:extent cx="5591175" cy="1114425"/>
                <wp:effectExtent l="0" t="0" r="28575" b="28575"/>
                <wp:wrapNone/>
                <wp:docPr id="1271" name="角丸四角形 1271"/>
                <wp:cNvGraphicFramePr/>
                <a:graphic xmlns:a="http://schemas.openxmlformats.org/drawingml/2006/main">
                  <a:graphicData uri="http://schemas.microsoft.com/office/word/2010/wordprocessingShape">
                    <wps:wsp>
                      <wps:cNvSpPr/>
                      <wps:spPr>
                        <a:xfrm>
                          <a:off x="0" y="0"/>
                          <a:ext cx="5591175" cy="111442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多様化する保護者の就労形態に対応できるよう、延長保育・休日保育・夜間保育・特定保育等の多様できめ細かな保育・子育て支援サービスの提供を推進します。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1" o:spid="_x0000_s1097" style="position:absolute;left:0;text-align:left;margin-left:20.45pt;margin-top:13.65pt;width:440.25pt;height:87.75pt;z-index:2531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多様化する保護者の就労形態に対応できるよう、延長保育・休日保育・夜間保育・特定保育等の多様できめ細かな保育・子育て支援サービスの提供を推進します。</w:t>
                      </w:r>
                    </w:p>
                  </w:txbxContent>
                </v:textbox>
              </v:roundrect>
            </w:pict>
          </mc:Fallback>
        </mc:AlternateContent>
      </w:r>
    </w:p>
    <w:p w:rsidR="003650A9" w:rsidRPr="00E878C4" w:rsidRDefault="003650A9" w:rsidP="003650A9">
      <w:pPr>
        <w:ind w:leftChars="100" w:left="478" w:hangingChars="117" w:hanging="258"/>
        <w:rPr>
          <w:rFonts w:ascii="Century" w:hAnsi="Century"/>
          <w:b/>
          <w:szCs w:val="24"/>
        </w:rPr>
      </w:pPr>
    </w:p>
    <w:p w:rsidR="003650A9" w:rsidRPr="00E878C4" w:rsidRDefault="003650A9" w:rsidP="003650A9">
      <w:pPr>
        <w:ind w:leftChars="100" w:left="478" w:hangingChars="117" w:hanging="258"/>
        <w:rPr>
          <w:rFonts w:ascii="Century" w:hAnsi="Century"/>
          <w:b/>
          <w:szCs w:val="24"/>
        </w:rPr>
      </w:pPr>
    </w:p>
    <w:p w:rsidR="003650A9" w:rsidRPr="00E878C4" w:rsidRDefault="003650A9" w:rsidP="003650A9">
      <w:pPr>
        <w:ind w:leftChars="100" w:left="478" w:hangingChars="117" w:hanging="258"/>
        <w:rPr>
          <w:rFonts w:ascii="Century" w:hAnsi="Century"/>
          <w:b/>
          <w:szCs w:val="24"/>
        </w:rPr>
      </w:pPr>
    </w:p>
    <w:p w:rsidR="003650A9" w:rsidRPr="00E878C4" w:rsidRDefault="003650A9" w:rsidP="003650A9">
      <w:pPr>
        <w:ind w:leftChars="100" w:left="478" w:hangingChars="117" w:hanging="258"/>
        <w:rPr>
          <w:rFonts w:ascii="Century" w:hAnsi="Century"/>
          <w:b/>
          <w:szCs w:val="24"/>
        </w:rPr>
      </w:pPr>
    </w:p>
    <w:p w:rsidR="003650A9" w:rsidRPr="00E878C4" w:rsidRDefault="003650A9" w:rsidP="003650A9">
      <w:pPr>
        <w:ind w:leftChars="100" w:left="478" w:hangingChars="117" w:hanging="258"/>
        <w:rPr>
          <w:rFonts w:ascii="Century" w:hAnsi="Century"/>
          <w:b/>
          <w:szCs w:val="24"/>
        </w:rPr>
      </w:pPr>
    </w:p>
    <w:p w:rsidR="003650A9" w:rsidRPr="00E878C4" w:rsidRDefault="003650A9" w:rsidP="003650A9">
      <w:pPr>
        <w:ind w:leftChars="100" w:left="478" w:hangingChars="117" w:hanging="258"/>
        <w:rPr>
          <w:rFonts w:ascii="Century" w:hAnsi="Century"/>
          <w:b/>
          <w:szCs w:val="24"/>
        </w:rPr>
      </w:pPr>
    </w:p>
    <w:p w:rsidR="003650A9" w:rsidRPr="00E878C4" w:rsidRDefault="003650A9" w:rsidP="003650A9">
      <w:pPr>
        <w:ind w:leftChars="293" w:left="645" w:firstLineChars="96" w:firstLine="211"/>
        <w:rPr>
          <w:rFonts w:ascii="Century" w:hAnsi="Century"/>
          <w:szCs w:val="24"/>
        </w:rPr>
      </w:pPr>
      <w:r w:rsidRPr="00E878C4">
        <w:rPr>
          <w:rFonts w:ascii="Century" w:hAnsi="Century" w:hint="eastAsia"/>
          <w:szCs w:val="24"/>
        </w:rPr>
        <w:t>多様化する就労形態や家庭での養育が一時的に困難となる場合等に対応するため、延長</w:t>
      </w:r>
      <w:r>
        <w:rPr>
          <w:rFonts w:ascii="Century" w:hAnsi="Century" w:hint="eastAsia"/>
          <w:szCs w:val="24"/>
        </w:rPr>
        <w:t>保育</w:t>
      </w:r>
      <w:r w:rsidRPr="00E878C4">
        <w:rPr>
          <w:rFonts w:ascii="Century" w:hAnsi="Century" w:hint="eastAsia"/>
          <w:szCs w:val="24"/>
        </w:rPr>
        <w:t>・休日</w:t>
      </w:r>
      <w:r>
        <w:rPr>
          <w:rFonts w:ascii="Century" w:hAnsi="Century" w:hint="eastAsia"/>
          <w:szCs w:val="24"/>
        </w:rPr>
        <w:t>保育</w:t>
      </w:r>
      <w:r w:rsidRPr="00E878C4">
        <w:rPr>
          <w:rFonts w:ascii="Century" w:hAnsi="Century" w:hint="eastAsia"/>
          <w:szCs w:val="24"/>
        </w:rPr>
        <w:t>・夜間</w:t>
      </w:r>
      <w:r>
        <w:rPr>
          <w:rFonts w:ascii="Century" w:hAnsi="Century" w:hint="eastAsia"/>
          <w:szCs w:val="24"/>
        </w:rPr>
        <w:t>保育</w:t>
      </w:r>
      <w:r w:rsidRPr="00E878C4">
        <w:rPr>
          <w:rFonts w:ascii="Century" w:hAnsi="Century" w:hint="eastAsia"/>
          <w:szCs w:val="24"/>
        </w:rPr>
        <w:t>・特定保育、子育て短期支援、病児・病後児保育事業を次世代育成支援対策推進法に基づく市町村行動計画の中で位置づけて推進しています。</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leftChars="100" w:left="440" w:hangingChars="100" w:hanging="220"/>
        <w:rPr>
          <w:rFonts w:ascii="Century" w:hAnsi="Century"/>
          <w:szCs w:val="24"/>
        </w:rPr>
      </w:pPr>
      <w:r w:rsidRPr="00E878C4">
        <w:rPr>
          <w:rFonts w:ascii="Century" w:hAnsi="Century" w:hint="eastAsia"/>
          <w:szCs w:val="24"/>
        </w:rPr>
        <w:lastRenderedPageBreak/>
        <w:t>■延長保育事業・休日保育事業・夜間保育事業・特定保育事業・子育て短期支援事業・病児病後児保育事業の実施市町村数（政令市・中核市を除く）の状況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8"/>
        <w:gridCol w:w="1483"/>
        <w:gridCol w:w="708"/>
        <w:gridCol w:w="709"/>
        <w:gridCol w:w="709"/>
        <w:gridCol w:w="708"/>
        <w:gridCol w:w="709"/>
        <w:gridCol w:w="709"/>
        <w:gridCol w:w="708"/>
        <w:gridCol w:w="709"/>
        <w:gridCol w:w="709"/>
        <w:gridCol w:w="709"/>
      </w:tblGrid>
      <w:tr w:rsidR="003650A9" w:rsidRPr="00E878C4" w:rsidTr="00395EB7">
        <w:trPr>
          <w:cantSplit/>
          <w:trHeight w:val="345"/>
        </w:trPr>
        <w:tc>
          <w:tcPr>
            <w:tcW w:w="1701" w:type="dxa"/>
            <w:gridSpan w:val="2"/>
            <w:vMerge w:val="restart"/>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ＭＳ 明朝" w:eastAsia="ＭＳ 明朝"/>
                <w:sz w:val="21"/>
                <w:szCs w:val="24"/>
              </w:rPr>
            </w:pPr>
          </w:p>
        </w:tc>
        <w:tc>
          <w:tcPr>
            <w:tcW w:w="1417"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417"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41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417"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41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6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widowControl/>
              <w:jc w:val="left"/>
              <w:rPr>
                <w:rFonts w:ascii="ＭＳ 明朝" w:eastAsia="ＭＳ 明朝"/>
                <w:sz w:val="21"/>
                <w:szCs w:val="24"/>
              </w:rPr>
            </w:pP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全市</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うち</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全市</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うち</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全市</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うち</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全市</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うち</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全市</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うち</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r>
      <w:tr w:rsidR="003650A9" w:rsidRPr="00E878C4" w:rsidTr="00395EB7">
        <w:trPr>
          <w:cantSplit/>
          <w:trHeight w:val="70"/>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延長保育事業</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38</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37</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37</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37</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w:t>
            </w:r>
          </w:p>
        </w:tc>
      </w:tr>
      <w:tr w:rsidR="003650A9" w:rsidRPr="00E878C4" w:rsidTr="00395EB7">
        <w:trPr>
          <w:cantSplit/>
          <w:trHeight w:val="70"/>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休日保育事業</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r>
      <w:tr w:rsidR="003650A9" w:rsidRPr="00E878C4" w:rsidTr="00395EB7">
        <w:trPr>
          <w:cantSplit/>
          <w:trHeight w:val="70"/>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4"/>
              </w:rPr>
            </w:pPr>
            <w:r w:rsidRPr="00E878C4">
              <w:rPr>
                <w:rFonts w:hAnsi="HG丸ｺﾞｼｯｸM-PRO" w:hint="eastAsia"/>
                <w:sz w:val="20"/>
                <w:szCs w:val="20"/>
              </w:rPr>
              <w:t>夜間保育事業</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r>
      <w:tr w:rsidR="003650A9" w:rsidRPr="00E878C4" w:rsidTr="00395EB7">
        <w:trPr>
          <w:cantSplit/>
          <w:trHeight w:val="70"/>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4"/>
              </w:rPr>
            </w:pPr>
            <w:r w:rsidRPr="00E878C4">
              <w:rPr>
                <w:rFonts w:hAnsi="HG丸ｺﾞｼｯｸM-PRO" w:hint="eastAsia"/>
                <w:sz w:val="20"/>
                <w:szCs w:val="20"/>
              </w:rPr>
              <w:t>特定保育事業</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r>
      <w:tr w:rsidR="003650A9" w:rsidRPr="00E878C4" w:rsidTr="00395EB7">
        <w:trPr>
          <w:cantSplit/>
          <w:trHeight w:val="70"/>
        </w:trPr>
        <w:tc>
          <w:tcPr>
            <w:tcW w:w="1701"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16"/>
                <w:szCs w:val="16"/>
              </w:rPr>
            </w:pPr>
            <w:r w:rsidRPr="00E878C4">
              <w:rPr>
                <w:rFonts w:hAnsi="HG丸ｺﾞｼｯｸM-PRO" w:hint="eastAsia"/>
                <w:sz w:val="16"/>
                <w:szCs w:val="16"/>
              </w:rPr>
              <w:t>子育て短期支援事業</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r>
      <w:tr w:rsidR="003650A9" w:rsidRPr="00E878C4" w:rsidTr="00395EB7">
        <w:trPr>
          <w:cantSplit/>
          <w:trHeight w:val="70"/>
        </w:trPr>
        <w:tc>
          <w:tcPr>
            <w:tcW w:w="218"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ｼｮｰﾄｽﾃｲ</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32</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r>
      <w:tr w:rsidR="003650A9" w:rsidRPr="00E878C4" w:rsidTr="00395EB7">
        <w:trPr>
          <w:cantSplit/>
          <w:trHeight w:val="285"/>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widowControl/>
              <w:jc w:val="left"/>
              <w:rPr>
                <w:rFonts w:hAnsi="HG丸ｺﾞｼｯｸM-PRO"/>
                <w:sz w:val="20"/>
                <w:szCs w:val="20"/>
              </w:rPr>
            </w:pPr>
          </w:p>
        </w:tc>
        <w:tc>
          <w:tcPr>
            <w:tcW w:w="14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ﾄﾜｲﾗｲﾄｽﾃｲ</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r>
      <w:tr w:rsidR="003650A9" w:rsidRPr="00E878C4" w:rsidTr="00395EB7">
        <w:trPr>
          <w:cantSplit/>
          <w:trHeight w:val="369"/>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6"/>
                <w:szCs w:val="16"/>
              </w:rPr>
            </w:pPr>
            <w:r w:rsidRPr="00342F4E">
              <w:rPr>
                <w:rFonts w:hAnsi="HG丸ｺﾞｼｯｸM-PRO" w:hint="eastAsia"/>
                <w:spacing w:val="5"/>
                <w:w w:val="87"/>
                <w:kern w:val="0"/>
                <w:sz w:val="16"/>
                <w:szCs w:val="16"/>
                <w:fitText w:val="1440" w:id="743624704"/>
              </w:rPr>
              <w:t>病児・病後児保育事</w:t>
            </w:r>
            <w:r w:rsidRPr="00342F4E">
              <w:rPr>
                <w:rFonts w:hAnsi="HG丸ｺﾞｼｯｸM-PRO" w:hint="eastAsia"/>
                <w:spacing w:val="-18"/>
                <w:w w:val="87"/>
                <w:kern w:val="0"/>
                <w:sz w:val="16"/>
                <w:szCs w:val="16"/>
                <w:fitText w:val="1440" w:id="743624704"/>
              </w:rPr>
              <w:t>業</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w:t>
            </w:r>
          </w:p>
        </w:tc>
      </w:tr>
    </w:tbl>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r w:rsidRPr="00E878C4">
        <w:rPr>
          <w:rFonts w:ascii="Century" w:hAnsi="Century" w:hint="eastAsia"/>
          <w:b/>
          <w:szCs w:val="24"/>
        </w:rPr>
        <w:t>③</w:t>
      </w:r>
      <w:r w:rsidRPr="00E878C4">
        <w:rPr>
          <w:rFonts w:ascii="Century" w:hAnsi="Century" w:hint="eastAsia"/>
          <w:b/>
          <w:szCs w:val="24"/>
        </w:rPr>
        <w:t xml:space="preserve">  </w:t>
      </w:r>
      <w:r w:rsidRPr="00E878C4">
        <w:rPr>
          <w:rFonts w:ascii="Century" w:hAnsi="Century" w:hint="eastAsia"/>
          <w:b/>
          <w:szCs w:val="24"/>
        </w:rPr>
        <w:t>放課後児童健全育成事業（放課後児童クラブ）の充実</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24608" behindDoc="0" locked="0" layoutInCell="1" allowOverlap="1" wp14:anchorId="4B1D66C3" wp14:editId="41FC2B52">
                <wp:simplePos x="0" y="0"/>
                <wp:positionH relativeFrom="column">
                  <wp:posOffset>212090</wp:posOffset>
                </wp:positionH>
                <wp:positionV relativeFrom="paragraph">
                  <wp:posOffset>50800</wp:posOffset>
                </wp:positionV>
                <wp:extent cx="5724525" cy="1323975"/>
                <wp:effectExtent l="0" t="0" r="28575" b="28575"/>
                <wp:wrapNone/>
                <wp:docPr id="1272" name="角丸四角形 1272"/>
                <wp:cNvGraphicFramePr/>
                <a:graphic xmlns:a="http://schemas.openxmlformats.org/drawingml/2006/main">
                  <a:graphicData uri="http://schemas.microsoft.com/office/word/2010/wordprocessingShape">
                    <wps:wsp>
                      <wps:cNvSpPr/>
                      <wps:spPr>
                        <a:xfrm>
                          <a:off x="0" y="0"/>
                          <a:ext cx="5724525" cy="132397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国通知に基づき、母子家庭等の児童が放課後児童クラブを優先的に利用できるよう働きかけていくとともに、開設時間の延長や土曜日・学校の長期休業中（夏季休業日等）の開設、障がい児の受け入れ、７１人以上の大規模クラブの解消など、放課後児童クラブの充実を推進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2" o:spid="_x0000_s1098" style="position:absolute;left:0;text-align:left;margin-left:16.7pt;margin-top:4pt;width:450.75pt;height:104.25pt;z-index:2531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国通知に基づき、母子家庭等の児童が放課後児童クラブを優先的に利用できるよう働きかけていくとともに、開設時間の延長や土曜日・学校の長期休業中（夏季休業日等）の開設、障がい児の受け入れ、７１人以上の大規模クラブの解消など、放課後児童クラブの充実を推進し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4C78B4" w:rsidRDefault="003650A9" w:rsidP="003650A9">
      <w:pPr>
        <w:ind w:leftChars="316" w:left="695" w:firstLineChars="83" w:firstLine="183"/>
        <w:rPr>
          <w:rFonts w:ascii="Century" w:hAnsi="Century"/>
          <w:szCs w:val="24"/>
        </w:rPr>
      </w:pPr>
      <w:r w:rsidRPr="00E878C4">
        <w:rPr>
          <w:rFonts w:ascii="Century" w:hAnsi="Century" w:hint="eastAsia"/>
          <w:szCs w:val="24"/>
        </w:rPr>
        <w:t>児童福祉法第６条の３第２項の規定に基づき、保護者が労働等により昼間家庭にいない小学校に就学している児童に対し、授業の終了後等に小学校の余裕教室、児童館等を利用して適切な遊び及び生活の場を与</w:t>
      </w:r>
      <w:r w:rsidRPr="004C78B4">
        <w:rPr>
          <w:rFonts w:ascii="Century" w:hAnsi="Century" w:hint="eastAsia"/>
          <w:szCs w:val="24"/>
        </w:rPr>
        <w:t>えて、児童の健全な育成を図っています。</w:t>
      </w:r>
    </w:p>
    <w:p w:rsidR="003650A9" w:rsidRPr="004C78B4" w:rsidRDefault="003650A9" w:rsidP="003650A9">
      <w:pPr>
        <w:rPr>
          <w:rFonts w:ascii="Century" w:hAnsi="Century"/>
          <w:szCs w:val="24"/>
        </w:rPr>
      </w:pPr>
    </w:p>
    <w:p w:rsidR="003650A9" w:rsidRPr="004C78B4" w:rsidRDefault="003650A9" w:rsidP="003650A9">
      <w:pPr>
        <w:ind w:firstLineChars="100" w:firstLine="220"/>
        <w:rPr>
          <w:rFonts w:ascii="Century" w:hAnsi="Century"/>
          <w:szCs w:val="24"/>
        </w:rPr>
      </w:pPr>
      <w:r w:rsidRPr="004C78B4">
        <w:rPr>
          <w:rFonts w:ascii="Century" w:hAnsi="Century" w:hint="eastAsia"/>
          <w:szCs w:val="24"/>
        </w:rPr>
        <w:t>■放課後児童健全育成事業の実施状況（政令都市・中核市を除く）</w:t>
      </w:r>
    </w:p>
    <w:tbl>
      <w:tblPr>
        <w:tblW w:w="8930"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5"/>
        <w:gridCol w:w="819"/>
        <w:gridCol w:w="712"/>
        <w:gridCol w:w="828"/>
        <w:gridCol w:w="703"/>
        <w:gridCol w:w="823"/>
        <w:gridCol w:w="708"/>
        <w:gridCol w:w="845"/>
        <w:gridCol w:w="686"/>
        <w:gridCol w:w="826"/>
        <w:gridCol w:w="705"/>
      </w:tblGrid>
      <w:tr w:rsidR="003650A9" w:rsidRPr="004C78B4" w:rsidTr="00395EB7">
        <w:trPr>
          <w:cantSplit/>
          <w:trHeight w:val="345"/>
        </w:trPr>
        <w:tc>
          <w:tcPr>
            <w:tcW w:w="1275" w:type="dxa"/>
            <w:vMerge w:val="restart"/>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p>
        </w:tc>
        <w:tc>
          <w:tcPr>
            <w:tcW w:w="1531" w:type="dxa"/>
            <w:gridSpan w:val="2"/>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平成21年度</w:t>
            </w:r>
          </w:p>
        </w:tc>
        <w:tc>
          <w:tcPr>
            <w:tcW w:w="1531" w:type="dxa"/>
            <w:gridSpan w:val="2"/>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平成22年度</w:t>
            </w:r>
          </w:p>
        </w:tc>
        <w:tc>
          <w:tcPr>
            <w:tcW w:w="1531" w:type="dxa"/>
            <w:gridSpan w:val="2"/>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平成23年度</w:t>
            </w:r>
          </w:p>
        </w:tc>
        <w:tc>
          <w:tcPr>
            <w:tcW w:w="1531" w:type="dxa"/>
            <w:gridSpan w:val="2"/>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平成24年度</w:t>
            </w:r>
          </w:p>
        </w:tc>
        <w:tc>
          <w:tcPr>
            <w:tcW w:w="1531" w:type="dxa"/>
            <w:gridSpan w:val="2"/>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平成25年度</w:t>
            </w:r>
          </w:p>
        </w:tc>
      </w:tr>
      <w:tr w:rsidR="003650A9" w:rsidRPr="004C78B4" w:rsidTr="00395EB7">
        <w:trPr>
          <w:cantSplit/>
          <w:trHeight w:val="360"/>
        </w:trPr>
        <w:tc>
          <w:tcPr>
            <w:tcW w:w="1275" w:type="dxa"/>
            <w:vMerge/>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rPr>
                <w:rFonts w:hAnsi="HG丸ｺﾞｼｯｸM-PRO"/>
                <w:sz w:val="20"/>
                <w:szCs w:val="20"/>
              </w:rPr>
            </w:pPr>
          </w:p>
        </w:tc>
        <w:tc>
          <w:tcPr>
            <w:tcW w:w="819"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全市</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712"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うち</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82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全市</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うち</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82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全市</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うち</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84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全市</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68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うち</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82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全市</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70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うち</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r>
      <w:tr w:rsidR="003650A9" w:rsidRPr="004C78B4" w:rsidTr="00395EB7">
        <w:trPr>
          <w:cantSplit/>
          <w:trHeight w:val="70"/>
        </w:trPr>
        <w:tc>
          <w:tcPr>
            <w:tcW w:w="127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公立</w:t>
            </w:r>
          </w:p>
          <w:p w:rsidR="003650A9" w:rsidRPr="004C78B4" w:rsidRDefault="003650A9" w:rsidP="00395EB7">
            <w:pPr>
              <w:rPr>
                <w:rFonts w:hAnsi="HG丸ｺﾞｼｯｸM-PRO"/>
                <w:sz w:val="20"/>
                <w:szCs w:val="20"/>
              </w:rPr>
            </w:pPr>
            <w:r w:rsidRPr="004C78B4">
              <w:rPr>
                <w:rFonts w:hAnsi="HG丸ｺﾞｼｯｸM-PRO" w:hint="eastAsia"/>
                <w:sz w:val="20"/>
                <w:szCs w:val="20"/>
              </w:rPr>
              <w:t>小学校数</w:t>
            </w:r>
          </w:p>
        </w:tc>
        <w:tc>
          <w:tcPr>
            <w:tcW w:w="819"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528</w:t>
            </w:r>
          </w:p>
        </w:tc>
        <w:tc>
          <w:tcPr>
            <w:tcW w:w="712"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34</w:t>
            </w:r>
          </w:p>
        </w:tc>
        <w:tc>
          <w:tcPr>
            <w:tcW w:w="82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528</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34</w:t>
            </w:r>
          </w:p>
        </w:tc>
        <w:tc>
          <w:tcPr>
            <w:tcW w:w="82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526</w:t>
            </w: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33</w:t>
            </w:r>
          </w:p>
        </w:tc>
        <w:tc>
          <w:tcPr>
            <w:tcW w:w="84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486</w:t>
            </w:r>
          </w:p>
        </w:tc>
        <w:tc>
          <w:tcPr>
            <w:tcW w:w="68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34</w:t>
            </w:r>
          </w:p>
        </w:tc>
        <w:tc>
          <w:tcPr>
            <w:tcW w:w="82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481</w:t>
            </w:r>
          </w:p>
        </w:tc>
        <w:tc>
          <w:tcPr>
            <w:tcW w:w="70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33</w:t>
            </w:r>
          </w:p>
        </w:tc>
      </w:tr>
      <w:tr w:rsidR="003650A9" w:rsidRPr="004C78B4" w:rsidTr="00395EB7">
        <w:trPr>
          <w:cantSplit/>
          <w:trHeight w:val="70"/>
        </w:trPr>
        <w:tc>
          <w:tcPr>
            <w:tcW w:w="127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放課後児童クラブ数</w:t>
            </w:r>
          </w:p>
        </w:tc>
        <w:tc>
          <w:tcPr>
            <w:tcW w:w="819"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617</w:t>
            </w:r>
          </w:p>
        </w:tc>
        <w:tc>
          <w:tcPr>
            <w:tcW w:w="712"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28</w:t>
            </w:r>
          </w:p>
        </w:tc>
        <w:tc>
          <w:tcPr>
            <w:tcW w:w="82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677</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29</w:t>
            </w:r>
          </w:p>
        </w:tc>
        <w:tc>
          <w:tcPr>
            <w:tcW w:w="82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698</w:t>
            </w: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30</w:t>
            </w:r>
          </w:p>
        </w:tc>
        <w:tc>
          <w:tcPr>
            <w:tcW w:w="84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651</w:t>
            </w:r>
          </w:p>
        </w:tc>
        <w:tc>
          <w:tcPr>
            <w:tcW w:w="68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31</w:t>
            </w:r>
          </w:p>
        </w:tc>
        <w:tc>
          <w:tcPr>
            <w:tcW w:w="82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655</w:t>
            </w:r>
          </w:p>
        </w:tc>
        <w:tc>
          <w:tcPr>
            <w:tcW w:w="70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33</w:t>
            </w:r>
          </w:p>
        </w:tc>
      </w:tr>
      <w:tr w:rsidR="003650A9" w:rsidRPr="004C78B4" w:rsidTr="00395EB7">
        <w:trPr>
          <w:cantSplit/>
          <w:trHeight w:val="70"/>
        </w:trPr>
        <w:tc>
          <w:tcPr>
            <w:tcW w:w="127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クラブ在籍</w:t>
            </w:r>
          </w:p>
          <w:p w:rsidR="003650A9" w:rsidRPr="004C78B4" w:rsidRDefault="003650A9" w:rsidP="00395EB7">
            <w:pPr>
              <w:rPr>
                <w:rFonts w:hAnsi="HG丸ｺﾞｼｯｸM-PRO"/>
                <w:sz w:val="20"/>
                <w:szCs w:val="20"/>
              </w:rPr>
            </w:pPr>
            <w:r w:rsidRPr="004C78B4">
              <w:rPr>
                <w:rFonts w:hAnsi="HG丸ｺﾞｼｯｸM-PRO" w:hint="eastAsia"/>
                <w:sz w:val="20"/>
                <w:szCs w:val="20"/>
              </w:rPr>
              <w:t>児童数</w:t>
            </w:r>
          </w:p>
        </w:tc>
        <w:tc>
          <w:tcPr>
            <w:tcW w:w="819"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30182</w:t>
            </w:r>
          </w:p>
        </w:tc>
        <w:tc>
          <w:tcPr>
            <w:tcW w:w="712"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1287</w:t>
            </w:r>
          </w:p>
        </w:tc>
        <w:tc>
          <w:tcPr>
            <w:tcW w:w="82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29828</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1297</w:t>
            </w:r>
          </w:p>
        </w:tc>
        <w:tc>
          <w:tcPr>
            <w:tcW w:w="82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30131</w:t>
            </w: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1323</w:t>
            </w:r>
          </w:p>
        </w:tc>
        <w:tc>
          <w:tcPr>
            <w:tcW w:w="84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27816</w:t>
            </w:r>
          </w:p>
        </w:tc>
        <w:tc>
          <w:tcPr>
            <w:tcW w:w="68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1302</w:t>
            </w:r>
          </w:p>
        </w:tc>
        <w:tc>
          <w:tcPr>
            <w:tcW w:w="82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28622</w:t>
            </w:r>
          </w:p>
        </w:tc>
        <w:tc>
          <w:tcPr>
            <w:tcW w:w="70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1439</w:t>
            </w:r>
          </w:p>
        </w:tc>
      </w:tr>
    </w:tbl>
    <w:p w:rsidR="003650A9" w:rsidRPr="004C78B4" w:rsidRDefault="003650A9" w:rsidP="003650A9">
      <w:pPr>
        <w:ind w:firstLineChars="200" w:firstLine="440"/>
        <w:rPr>
          <w:rFonts w:ascii="Century" w:hAnsi="Century"/>
          <w:szCs w:val="24"/>
        </w:rPr>
      </w:pPr>
      <w:r w:rsidRPr="004C78B4">
        <w:rPr>
          <w:rFonts w:ascii="Century" w:hAnsi="Century" w:hint="eastAsia"/>
          <w:szCs w:val="24"/>
        </w:rPr>
        <w:t>※各年度、</w:t>
      </w:r>
      <w:r w:rsidRPr="004C78B4">
        <w:rPr>
          <w:rFonts w:hAnsi="HG丸ｺﾞｼｯｸM-PRO" w:hint="eastAsia"/>
          <w:szCs w:val="24"/>
        </w:rPr>
        <w:t>5月1日現在</w:t>
      </w:r>
      <w:r w:rsidRPr="004C78B4">
        <w:rPr>
          <w:rFonts w:ascii="Century" w:hAnsi="Century" w:hint="eastAsia"/>
          <w:szCs w:val="24"/>
        </w:rPr>
        <w:t>。</w:t>
      </w:r>
    </w:p>
    <w:p w:rsidR="00BD005F" w:rsidRDefault="00BD005F"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lastRenderedPageBreak/>
        <w:t>●評価（取り組みの成果と課題）</w:t>
      </w:r>
    </w:p>
    <w:p w:rsidR="009A6293" w:rsidRDefault="003650A9" w:rsidP="003650A9">
      <w:pPr>
        <w:ind w:leftChars="200" w:left="660" w:hangingChars="100" w:hanging="220"/>
        <w:rPr>
          <w:rFonts w:ascii="Century" w:hAnsi="Century"/>
          <w:szCs w:val="24"/>
        </w:rPr>
      </w:pPr>
      <w:r w:rsidRPr="00E878C4">
        <w:rPr>
          <w:rFonts w:ascii="Century" w:hAnsi="Century" w:hint="eastAsia"/>
          <w:szCs w:val="24"/>
        </w:rPr>
        <w:t>・　延長保育事業・休日保育事業・夜</w:t>
      </w:r>
      <w:r w:rsidRPr="004C78B4">
        <w:rPr>
          <w:rFonts w:ascii="Century" w:hAnsi="Century" w:hint="eastAsia"/>
          <w:szCs w:val="24"/>
        </w:rPr>
        <w:t>間保育事業・特定保育事業や子育て短期支援事業等については、平成１６年に策定された次世代育成支援法に基づく行動計画に沿って、着実に実施されています。また放課後児童健全育成事業</w:t>
      </w:r>
      <w:r>
        <w:rPr>
          <w:rFonts w:ascii="Century" w:hAnsi="Century" w:hint="eastAsia"/>
          <w:szCs w:val="24"/>
        </w:rPr>
        <w:t>（放課後児童クラブ</w:t>
      </w:r>
      <w:r w:rsidRPr="004C78B4">
        <w:rPr>
          <w:rFonts w:ascii="Century" w:hAnsi="Century" w:hint="eastAsia"/>
          <w:szCs w:val="24"/>
        </w:rPr>
        <w:t>）については、保護者の就労支援や児童の健全育成等を目的に、国庫補助制度を活用しながら事業が推進されてきました。平成</w:t>
      </w:r>
      <w:r w:rsidR="009A6293">
        <w:rPr>
          <w:rFonts w:ascii="Century" w:hAnsi="Century" w:hint="eastAsia"/>
          <w:szCs w:val="24"/>
        </w:rPr>
        <w:t>２６</w:t>
      </w:r>
      <w:r w:rsidRPr="004C78B4">
        <w:rPr>
          <w:rFonts w:ascii="Century" w:hAnsi="Century" w:hint="eastAsia"/>
          <w:szCs w:val="24"/>
        </w:rPr>
        <w:t>年</w:t>
      </w:r>
      <w:r w:rsidR="009A6293">
        <w:rPr>
          <w:rFonts w:ascii="Century" w:hAnsi="Century" w:hint="eastAsia"/>
          <w:szCs w:val="24"/>
        </w:rPr>
        <w:t>４月には、</w:t>
      </w:r>
      <w:r w:rsidR="009A6293" w:rsidRPr="009A6293">
        <w:rPr>
          <w:rFonts w:ascii="Century" w:hAnsi="Century" w:hint="eastAsia"/>
          <w:szCs w:val="24"/>
        </w:rPr>
        <w:t>「放課後児童健全育成事業の設備及び運営に関する基準」が国において策定され、</w:t>
      </w:r>
      <w:r w:rsidR="009A6293" w:rsidRPr="009A6293">
        <w:rPr>
          <w:rFonts w:ascii="Century" w:hAnsi="Century"/>
          <w:szCs w:val="24"/>
        </w:rPr>
        <w:t>職員の員数や開所時間及び日数などが最低基準として定められるなど、放課後児童クラブの運営をより一層向上する動きとなっています。</w:t>
      </w:r>
    </w:p>
    <w:p w:rsidR="003650A9" w:rsidRPr="004C78B4" w:rsidRDefault="003650A9" w:rsidP="003650A9">
      <w:pPr>
        <w:ind w:leftChars="300" w:left="660" w:firstLineChars="100" w:firstLine="220"/>
        <w:rPr>
          <w:rFonts w:ascii="Century" w:hAnsi="Century"/>
          <w:szCs w:val="24"/>
        </w:rPr>
      </w:pPr>
      <w:r w:rsidRPr="004C78B4">
        <w:rPr>
          <w:rFonts w:ascii="Century" w:hAnsi="Century" w:hint="eastAsia"/>
          <w:szCs w:val="24"/>
        </w:rPr>
        <w:t>多様化する保護者の就労形</w:t>
      </w:r>
      <w:r>
        <w:rPr>
          <w:rFonts w:ascii="Century" w:hAnsi="Century" w:hint="eastAsia"/>
          <w:szCs w:val="24"/>
        </w:rPr>
        <w:t>態や家庭での養育が一時的に困難となる場合等に対応するため、</w:t>
      </w:r>
      <w:r w:rsidRPr="004C78B4">
        <w:rPr>
          <w:rFonts w:ascii="Century" w:hAnsi="Century" w:hint="eastAsia"/>
          <w:szCs w:val="24"/>
        </w:rPr>
        <w:t>今後とも計画的に推進していく必要があります。</w:t>
      </w:r>
    </w:p>
    <w:p w:rsidR="003650A9" w:rsidRDefault="003650A9" w:rsidP="003650A9">
      <w:pPr>
        <w:rPr>
          <w:rFonts w:ascii="Century" w:hAnsi="Century"/>
          <w:szCs w:val="24"/>
        </w:rPr>
      </w:pPr>
    </w:p>
    <w:p w:rsidR="009A6293" w:rsidRPr="004C78B4" w:rsidRDefault="009A6293" w:rsidP="003650A9">
      <w:pPr>
        <w:rPr>
          <w:rFonts w:ascii="Century" w:hAnsi="Century"/>
          <w:szCs w:val="24"/>
        </w:rPr>
      </w:pPr>
    </w:p>
    <w:p w:rsidR="003650A9" w:rsidRPr="004C78B4" w:rsidRDefault="003650A9" w:rsidP="003650A9">
      <w:pPr>
        <w:ind w:firstLineChars="100" w:firstLine="221"/>
        <w:rPr>
          <w:rFonts w:ascii="Century" w:hAnsi="Century"/>
          <w:b/>
          <w:szCs w:val="24"/>
        </w:rPr>
      </w:pPr>
      <w:r w:rsidRPr="004C78B4">
        <w:rPr>
          <w:rFonts w:ascii="Century" w:hAnsi="Century" w:hint="eastAsia"/>
          <w:b/>
          <w:szCs w:val="24"/>
        </w:rPr>
        <w:t>④</w:t>
      </w:r>
      <w:r w:rsidRPr="004C78B4">
        <w:rPr>
          <w:rFonts w:ascii="Century" w:hAnsi="Century" w:hint="eastAsia"/>
          <w:b/>
          <w:szCs w:val="24"/>
        </w:rPr>
        <w:t xml:space="preserve">  </w:t>
      </w:r>
      <w:r w:rsidRPr="004C78B4">
        <w:rPr>
          <w:rFonts w:ascii="Century" w:hAnsi="Century" w:hint="eastAsia"/>
          <w:b/>
          <w:szCs w:val="24"/>
        </w:rPr>
        <w:t>母子家庭等日常生活支援事業の実施</w:t>
      </w:r>
    </w:p>
    <w:p w:rsidR="003650A9" w:rsidRPr="004C78B4" w:rsidRDefault="003650A9" w:rsidP="003650A9">
      <w:pPr>
        <w:ind w:leftChars="312" w:left="686" w:firstLineChars="87" w:firstLine="192"/>
        <w:rPr>
          <w:rFonts w:ascii="Century" w:hAnsi="Century"/>
          <w:szCs w:val="24"/>
        </w:rPr>
      </w:pPr>
      <w:r w:rsidRPr="004C78B4">
        <w:rPr>
          <w:rFonts w:ascii="Century" w:hAnsi="Century" w:hint="eastAsia"/>
          <w:b/>
          <w:noProof/>
          <w:szCs w:val="24"/>
        </w:rPr>
        <mc:AlternateContent>
          <mc:Choice Requires="wps">
            <w:drawing>
              <wp:anchor distT="0" distB="0" distL="114300" distR="114300" simplePos="0" relativeHeight="253125632" behindDoc="0" locked="0" layoutInCell="1" allowOverlap="1" wp14:anchorId="0216B286" wp14:editId="3BCB67F7">
                <wp:simplePos x="0" y="0"/>
                <wp:positionH relativeFrom="column">
                  <wp:posOffset>212090</wp:posOffset>
                </wp:positionH>
                <wp:positionV relativeFrom="paragraph">
                  <wp:posOffset>40005</wp:posOffset>
                </wp:positionV>
                <wp:extent cx="5800725" cy="1933575"/>
                <wp:effectExtent l="0" t="0" r="28575" b="28575"/>
                <wp:wrapNone/>
                <wp:docPr id="1273" name="角丸四角形 1273"/>
                <wp:cNvGraphicFramePr/>
                <a:graphic xmlns:a="http://schemas.openxmlformats.org/drawingml/2006/main">
                  <a:graphicData uri="http://schemas.microsoft.com/office/word/2010/wordprocessingShape">
                    <wps:wsp>
                      <wps:cNvSpPr/>
                      <wps:spPr>
                        <a:xfrm>
                          <a:off x="0" y="0"/>
                          <a:ext cx="5800725" cy="193357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ひとり親家庭及び寡婦の日常生活</w:t>
                            </w:r>
                            <w:r>
                              <w:rPr>
                                <w:rFonts w:hint="eastAsia"/>
                              </w:rPr>
                              <w:t>を支援するため、一般市（福祉事務所を有する市町）における</w:t>
                            </w:r>
                            <w:r w:rsidRPr="00577124">
                              <w:rPr>
                                <w:rFonts w:hint="eastAsia"/>
                              </w:rPr>
                              <w:t>実施を推進します。</w:t>
                            </w:r>
                          </w:p>
                          <w:p w:rsidR="001D2B40" w:rsidRPr="00577124" w:rsidRDefault="001D2B40" w:rsidP="003650A9">
                            <w:pPr>
                              <w:ind w:firstLineChars="200" w:firstLine="440"/>
                            </w:pPr>
                            <w:r w:rsidRPr="00577124">
                              <w:rPr>
                                <w:rFonts w:hint="eastAsia"/>
                              </w:rPr>
                              <w:t>（</w:t>
                            </w:r>
                            <w:r>
                              <w:rPr>
                                <w:rFonts w:hint="eastAsia"/>
                              </w:rPr>
                              <w:t>平成</w:t>
                            </w:r>
                            <w:r w:rsidRPr="00577124">
                              <w:rPr>
                                <w:rFonts w:hint="eastAsia"/>
                              </w:rPr>
                              <w:t>20</w:t>
                            </w:r>
                            <w:r>
                              <w:rPr>
                                <w:rFonts w:hint="eastAsia"/>
                              </w:rPr>
                              <w:t>年度：</w:t>
                            </w:r>
                            <w:r w:rsidRPr="00577124">
                              <w:rPr>
                                <w:rFonts w:hint="eastAsia"/>
                              </w:rPr>
                              <w:t>10市町→</w:t>
                            </w:r>
                            <w:r>
                              <w:rPr>
                                <w:rFonts w:hint="eastAsia"/>
                              </w:rPr>
                              <w:t>平成</w:t>
                            </w:r>
                            <w:r w:rsidRPr="00577124">
                              <w:rPr>
                                <w:rFonts w:hint="eastAsia"/>
                              </w:rPr>
                              <w:t>26</w:t>
                            </w:r>
                            <w:r>
                              <w:rPr>
                                <w:rFonts w:hint="eastAsia"/>
                              </w:rPr>
                              <w:t>年度：</w:t>
                            </w:r>
                            <w:r w:rsidRPr="00577124">
                              <w:rPr>
                                <w:rFonts w:hint="eastAsia"/>
                              </w:rPr>
                              <w:t>30市町）</w:t>
                            </w:r>
                            <w:r>
                              <w:rPr>
                                <w:rFonts w:hint="eastAsia"/>
                              </w:rPr>
                              <w:t>⇒［平成26年度：8市町］</w:t>
                            </w:r>
                          </w:p>
                          <w:p w:rsidR="001D2B40" w:rsidRPr="00577124" w:rsidRDefault="001D2B40" w:rsidP="003650A9">
                            <w:pPr>
                              <w:ind w:leftChars="100" w:left="440" w:hangingChars="100" w:hanging="220"/>
                            </w:pPr>
                            <w:r>
                              <w:rPr>
                                <w:rFonts w:hint="eastAsia"/>
                              </w:rPr>
                              <w:t xml:space="preserve">○　</w:t>
                            </w:r>
                            <w:r w:rsidRPr="00577124">
                              <w:rPr>
                                <w:rFonts w:hint="eastAsia"/>
                              </w:rPr>
                              <w:t>日常生活支援事業を担うヘルパーの確保に努め、サービス提供地域の拡大を図ります。</w:t>
                            </w:r>
                          </w:p>
                          <w:p w:rsidR="001D2B40" w:rsidRDefault="001D2B40" w:rsidP="003650A9">
                            <w:pPr>
                              <w:ind w:leftChars="100" w:left="440" w:hangingChars="100" w:hanging="220"/>
                            </w:pPr>
                            <w:r>
                              <w:rPr>
                                <w:rFonts w:hint="eastAsia"/>
                              </w:rPr>
                              <w:t xml:space="preserve">○　</w:t>
                            </w:r>
                            <w:r w:rsidRPr="00577124">
                              <w:rPr>
                                <w:rFonts w:hint="eastAsia"/>
                              </w:rPr>
                              <w:t>日常生活支援事業の利用要件の緩和を行い、制度利用の促進に努めます。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3" o:spid="_x0000_s1099" style="position:absolute;left:0;text-align:left;margin-left:16.7pt;margin-top:3.15pt;width:456.75pt;height:152.25pt;z-index:2531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ひとり親家庭及び寡婦の日常生活</w:t>
                      </w:r>
                      <w:r>
                        <w:rPr>
                          <w:rFonts w:hint="eastAsia"/>
                        </w:rPr>
                        <w:t>を支援するため、一般市（福祉事務所を有する市町）における</w:t>
                      </w:r>
                      <w:r w:rsidRPr="00577124">
                        <w:rPr>
                          <w:rFonts w:hint="eastAsia"/>
                        </w:rPr>
                        <w:t>実施を推進します。</w:t>
                      </w:r>
                    </w:p>
                    <w:p w:rsidR="001D2B40" w:rsidRPr="00577124" w:rsidRDefault="001D2B40" w:rsidP="003650A9">
                      <w:pPr>
                        <w:ind w:firstLineChars="200" w:firstLine="440"/>
                      </w:pPr>
                      <w:r w:rsidRPr="00577124">
                        <w:rPr>
                          <w:rFonts w:hint="eastAsia"/>
                        </w:rPr>
                        <w:t>（</w:t>
                      </w:r>
                      <w:r>
                        <w:rPr>
                          <w:rFonts w:hint="eastAsia"/>
                        </w:rPr>
                        <w:t>平成</w:t>
                      </w:r>
                      <w:r w:rsidRPr="00577124">
                        <w:rPr>
                          <w:rFonts w:hint="eastAsia"/>
                        </w:rPr>
                        <w:t>20</w:t>
                      </w:r>
                      <w:r>
                        <w:rPr>
                          <w:rFonts w:hint="eastAsia"/>
                        </w:rPr>
                        <w:t>年度：</w:t>
                      </w:r>
                      <w:r w:rsidRPr="00577124">
                        <w:rPr>
                          <w:rFonts w:hint="eastAsia"/>
                        </w:rPr>
                        <w:t>10市町→</w:t>
                      </w:r>
                      <w:r>
                        <w:rPr>
                          <w:rFonts w:hint="eastAsia"/>
                        </w:rPr>
                        <w:t>平成</w:t>
                      </w:r>
                      <w:r w:rsidRPr="00577124">
                        <w:rPr>
                          <w:rFonts w:hint="eastAsia"/>
                        </w:rPr>
                        <w:t>26</w:t>
                      </w:r>
                      <w:r>
                        <w:rPr>
                          <w:rFonts w:hint="eastAsia"/>
                        </w:rPr>
                        <w:t>年度：</w:t>
                      </w:r>
                      <w:r w:rsidRPr="00577124">
                        <w:rPr>
                          <w:rFonts w:hint="eastAsia"/>
                        </w:rPr>
                        <w:t>30市町）</w:t>
                      </w:r>
                      <w:r>
                        <w:rPr>
                          <w:rFonts w:hint="eastAsia"/>
                        </w:rPr>
                        <w:t>⇒［平成26年度：8市町］</w:t>
                      </w:r>
                    </w:p>
                    <w:p w:rsidR="001D2B40" w:rsidRPr="00577124" w:rsidRDefault="001D2B40" w:rsidP="003650A9">
                      <w:pPr>
                        <w:ind w:leftChars="100" w:left="440" w:hangingChars="100" w:hanging="220"/>
                      </w:pPr>
                      <w:r>
                        <w:rPr>
                          <w:rFonts w:hint="eastAsia"/>
                        </w:rPr>
                        <w:t xml:space="preserve">○　</w:t>
                      </w:r>
                      <w:r w:rsidRPr="00577124">
                        <w:rPr>
                          <w:rFonts w:hint="eastAsia"/>
                        </w:rPr>
                        <w:t>日常生活支援事業を担うヘルパーの確保に努め、サービス提供地域の拡大を図ります。</w:t>
                      </w:r>
                    </w:p>
                    <w:p w:rsidR="001D2B40" w:rsidRDefault="001D2B40" w:rsidP="003650A9">
                      <w:pPr>
                        <w:ind w:leftChars="100" w:left="440" w:hangingChars="100" w:hanging="220"/>
                      </w:pPr>
                      <w:r>
                        <w:rPr>
                          <w:rFonts w:hint="eastAsia"/>
                        </w:rPr>
                        <w:t xml:space="preserve">○　</w:t>
                      </w:r>
                      <w:r w:rsidRPr="00577124">
                        <w:rPr>
                          <w:rFonts w:hint="eastAsia"/>
                        </w:rPr>
                        <w:t>日常生活支援事業の利用要件の緩和を行い、制度利用の促進に努めます。</w:t>
                      </w:r>
                    </w:p>
                  </w:txbxContent>
                </v:textbox>
              </v:roundrect>
            </w:pict>
          </mc:Fallback>
        </mc:AlternateContent>
      </w:r>
    </w:p>
    <w:p w:rsidR="003650A9" w:rsidRPr="004C78B4" w:rsidRDefault="003650A9" w:rsidP="003650A9">
      <w:pPr>
        <w:ind w:leftChars="312" w:left="686" w:firstLineChars="87" w:firstLine="191"/>
        <w:rPr>
          <w:rFonts w:ascii="Century" w:hAnsi="Century"/>
          <w:szCs w:val="24"/>
        </w:rPr>
      </w:pPr>
    </w:p>
    <w:p w:rsidR="003650A9" w:rsidRPr="004C78B4" w:rsidRDefault="003650A9" w:rsidP="003650A9">
      <w:pPr>
        <w:ind w:leftChars="312" w:left="686" w:firstLineChars="87" w:firstLine="191"/>
        <w:rPr>
          <w:rFonts w:ascii="Century" w:hAnsi="Century"/>
          <w:szCs w:val="24"/>
        </w:rPr>
      </w:pPr>
    </w:p>
    <w:p w:rsidR="003650A9" w:rsidRPr="004C78B4" w:rsidRDefault="003650A9" w:rsidP="003650A9">
      <w:pPr>
        <w:ind w:leftChars="312" w:left="686" w:firstLineChars="87" w:firstLine="191"/>
        <w:rPr>
          <w:rFonts w:ascii="Century" w:hAnsi="Century"/>
          <w:szCs w:val="24"/>
        </w:rPr>
      </w:pPr>
    </w:p>
    <w:p w:rsidR="003650A9" w:rsidRPr="004C78B4" w:rsidRDefault="003650A9" w:rsidP="003650A9">
      <w:pPr>
        <w:ind w:leftChars="312" w:left="686" w:firstLineChars="87" w:firstLine="191"/>
        <w:rPr>
          <w:rFonts w:ascii="Century" w:hAnsi="Century"/>
          <w:szCs w:val="24"/>
        </w:rPr>
      </w:pPr>
    </w:p>
    <w:p w:rsidR="003650A9" w:rsidRPr="004C78B4" w:rsidRDefault="003650A9" w:rsidP="003650A9">
      <w:pPr>
        <w:ind w:leftChars="312" w:left="686" w:firstLineChars="87" w:firstLine="191"/>
        <w:rPr>
          <w:rFonts w:ascii="Century" w:hAnsi="Century"/>
          <w:szCs w:val="24"/>
        </w:rPr>
      </w:pPr>
    </w:p>
    <w:p w:rsidR="003650A9" w:rsidRPr="004C78B4" w:rsidRDefault="003650A9" w:rsidP="003650A9">
      <w:pPr>
        <w:ind w:leftChars="312" w:left="686" w:firstLineChars="87" w:firstLine="191"/>
        <w:rPr>
          <w:rFonts w:ascii="Century" w:hAnsi="Century"/>
          <w:szCs w:val="24"/>
        </w:rPr>
      </w:pPr>
    </w:p>
    <w:p w:rsidR="003650A9" w:rsidRDefault="003650A9" w:rsidP="003650A9">
      <w:pPr>
        <w:ind w:leftChars="312" w:left="686" w:firstLineChars="87" w:firstLine="191"/>
        <w:rPr>
          <w:rFonts w:ascii="Century" w:hAnsi="Century"/>
          <w:szCs w:val="24"/>
        </w:rPr>
      </w:pPr>
    </w:p>
    <w:p w:rsidR="003650A9" w:rsidRDefault="003650A9" w:rsidP="003650A9">
      <w:pPr>
        <w:ind w:leftChars="312" w:left="686" w:firstLineChars="87" w:firstLine="191"/>
        <w:rPr>
          <w:rFonts w:ascii="Century" w:hAnsi="Century"/>
          <w:szCs w:val="24"/>
        </w:rPr>
      </w:pPr>
    </w:p>
    <w:p w:rsidR="003650A9" w:rsidRPr="000C3C05" w:rsidRDefault="003650A9" w:rsidP="003650A9">
      <w:pPr>
        <w:ind w:leftChars="312" w:left="686" w:firstLineChars="87" w:firstLine="191"/>
        <w:rPr>
          <w:rFonts w:ascii="Century" w:hAnsi="Century"/>
          <w:szCs w:val="24"/>
        </w:rPr>
      </w:pPr>
    </w:p>
    <w:p w:rsidR="003650A9" w:rsidRPr="004C78B4" w:rsidRDefault="003650A9" w:rsidP="003650A9">
      <w:pPr>
        <w:ind w:leftChars="312" w:left="686" w:firstLineChars="87" w:firstLine="191"/>
        <w:rPr>
          <w:rFonts w:ascii="Century" w:hAnsi="Century"/>
          <w:szCs w:val="24"/>
        </w:rPr>
      </w:pPr>
      <w:r w:rsidRPr="004C78B4">
        <w:rPr>
          <w:rFonts w:ascii="Century" w:hAnsi="Century" w:hint="eastAsia"/>
          <w:szCs w:val="24"/>
        </w:rPr>
        <w:t>ひとり親家庭等が修学や疾病等により、一時的に家事、育児などの日常生活に支障が生じた場合等に、家庭生活支援員を居宅等に派遣するなどにより、家事、介護、保育サービス等を行いました。</w:t>
      </w:r>
    </w:p>
    <w:p w:rsidR="003650A9" w:rsidRDefault="003650A9"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Pr="004C78B4" w:rsidRDefault="009A6293" w:rsidP="003650A9">
      <w:pPr>
        <w:rPr>
          <w:rFonts w:ascii="Century" w:hAnsi="Century"/>
          <w:szCs w:val="24"/>
        </w:rPr>
      </w:pPr>
    </w:p>
    <w:p w:rsidR="003650A9" w:rsidRPr="004C78B4" w:rsidRDefault="003650A9" w:rsidP="003650A9">
      <w:pPr>
        <w:ind w:firstLineChars="100" w:firstLine="220"/>
        <w:rPr>
          <w:rFonts w:ascii="Century" w:hAnsi="Century"/>
          <w:szCs w:val="24"/>
        </w:rPr>
      </w:pPr>
      <w:r w:rsidRPr="004C78B4">
        <w:rPr>
          <w:rFonts w:ascii="Century" w:hAnsi="Century" w:hint="eastAsia"/>
          <w:szCs w:val="24"/>
        </w:rPr>
        <w:lastRenderedPageBreak/>
        <w:t xml:space="preserve">■母子家庭等日常生活支援事業の状況（上段：大阪府実施分、下段：市町実施分）　　</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9"/>
        <w:gridCol w:w="1340"/>
        <w:gridCol w:w="1445"/>
        <w:gridCol w:w="1446"/>
        <w:gridCol w:w="1446"/>
        <w:gridCol w:w="1446"/>
        <w:gridCol w:w="1446"/>
      </w:tblGrid>
      <w:tr w:rsidR="003650A9" w:rsidRPr="004C78B4" w:rsidTr="00395EB7">
        <w:trPr>
          <w:cantSplit/>
          <w:trHeight w:val="70"/>
        </w:trPr>
        <w:tc>
          <w:tcPr>
            <w:tcW w:w="1559" w:type="dxa"/>
            <w:gridSpan w:val="2"/>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平成21年度</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平成22年度</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平成23年度</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平成24年度</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平成25年度</w:t>
            </w:r>
          </w:p>
        </w:tc>
      </w:tr>
      <w:tr w:rsidR="003650A9" w:rsidRPr="004C78B4" w:rsidTr="00395EB7">
        <w:trPr>
          <w:cantSplit/>
          <w:trHeight w:val="70"/>
        </w:trPr>
        <w:tc>
          <w:tcPr>
            <w:tcW w:w="1559" w:type="dxa"/>
            <w:gridSpan w:val="2"/>
            <w:tcBorders>
              <w:top w:val="single" w:sz="4" w:space="0" w:color="auto"/>
              <w:left w:val="single" w:sz="4" w:space="0" w:color="auto"/>
              <w:bottom w:val="nil"/>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派遣延べ回数</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1,969回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2,187回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1,414回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842回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370回</w:t>
            </w:r>
          </w:p>
        </w:tc>
      </w:tr>
      <w:tr w:rsidR="003650A9" w:rsidRPr="004C78B4" w:rsidTr="00395EB7">
        <w:trPr>
          <w:cantSplit/>
          <w:trHeight w:val="70"/>
        </w:trPr>
        <w:tc>
          <w:tcPr>
            <w:tcW w:w="219" w:type="dxa"/>
            <w:vMerge w:val="restart"/>
            <w:tcBorders>
              <w:top w:val="nil"/>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p>
        </w:tc>
        <w:tc>
          <w:tcPr>
            <w:tcW w:w="1340"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大阪府分</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285回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159回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188回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80回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67回</w:t>
            </w:r>
          </w:p>
        </w:tc>
      </w:tr>
      <w:tr w:rsidR="003650A9" w:rsidRPr="004C78B4" w:rsidTr="00395EB7">
        <w:trPr>
          <w:cantSplit/>
          <w:trHeight w:val="285"/>
        </w:trPr>
        <w:tc>
          <w:tcPr>
            <w:tcW w:w="219" w:type="dxa"/>
            <w:vMerge/>
            <w:tcBorders>
              <w:top w:val="nil"/>
              <w:left w:val="single" w:sz="4" w:space="0" w:color="auto"/>
              <w:bottom w:val="single" w:sz="4" w:space="0" w:color="auto"/>
              <w:right w:val="single" w:sz="4" w:space="0" w:color="auto"/>
            </w:tcBorders>
            <w:vAlign w:val="center"/>
          </w:tcPr>
          <w:p w:rsidR="003650A9" w:rsidRPr="004C78B4" w:rsidRDefault="003650A9" w:rsidP="00395EB7">
            <w:pPr>
              <w:rPr>
                <w:rFonts w:ascii="Century" w:hAnsi="Century"/>
                <w:sz w:val="20"/>
                <w:szCs w:val="20"/>
              </w:rPr>
            </w:pPr>
          </w:p>
        </w:tc>
        <w:tc>
          <w:tcPr>
            <w:tcW w:w="1340"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市・町分</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1,684回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2,028回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1,226回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762回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303回</w:t>
            </w:r>
          </w:p>
        </w:tc>
      </w:tr>
      <w:tr w:rsidR="003650A9" w:rsidRPr="004C78B4" w:rsidTr="00395EB7">
        <w:trPr>
          <w:cantSplit/>
          <w:trHeight w:val="70"/>
        </w:trPr>
        <w:tc>
          <w:tcPr>
            <w:tcW w:w="1559" w:type="dxa"/>
            <w:gridSpan w:val="2"/>
            <w:tcBorders>
              <w:top w:val="single" w:sz="4" w:space="0" w:color="auto"/>
              <w:left w:val="single" w:sz="4" w:space="0" w:color="auto"/>
              <w:bottom w:val="nil"/>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派遣時間数</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4,213時間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3,979時間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3,165時間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1,967時間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1,419時間</w:t>
            </w:r>
          </w:p>
        </w:tc>
      </w:tr>
      <w:tr w:rsidR="003650A9" w:rsidRPr="004C78B4" w:rsidTr="00395EB7">
        <w:trPr>
          <w:cantSplit/>
          <w:trHeight w:val="70"/>
        </w:trPr>
        <w:tc>
          <w:tcPr>
            <w:tcW w:w="219" w:type="dxa"/>
            <w:vMerge w:val="restart"/>
            <w:tcBorders>
              <w:top w:val="nil"/>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p>
        </w:tc>
        <w:tc>
          <w:tcPr>
            <w:tcW w:w="1340"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大阪府分</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1,370時間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903時間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907時間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496時間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311時間</w:t>
            </w:r>
          </w:p>
        </w:tc>
      </w:tr>
      <w:tr w:rsidR="003650A9" w:rsidRPr="004C78B4" w:rsidTr="00395EB7">
        <w:trPr>
          <w:cantSplit/>
          <w:trHeight w:val="285"/>
        </w:trPr>
        <w:tc>
          <w:tcPr>
            <w:tcW w:w="219" w:type="dxa"/>
            <w:vMerge/>
            <w:tcBorders>
              <w:top w:val="nil"/>
              <w:left w:val="single" w:sz="4" w:space="0" w:color="auto"/>
              <w:bottom w:val="single" w:sz="4" w:space="0" w:color="auto"/>
              <w:right w:val="single" w:sz="4" w:space="0" w:color="auto"/>
            </w:tcBorders>
            <w:vAlign w:val="center"/>
          </w:tcPr>
          <w:p w:rsidR="003650A9" w:rsidRPr="004C78B4" w:rsidRDefault="003650A9" w:rsidP="00395EB7">
            <w:pPr>
              <w:rPr>
                <w:rFonts w:ascii="Century" w:hAnsi="Century"/>
                <w:sz w:val="20"/>
                <w:szCs w:val="20"/>
              </w:rPr>
            </w:pPr>
          </w:p>
        </w:tc>
        <w:tc>
          <w:tcPr>
            <w:tcW w:w="1340"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市・町分</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2,843時間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3,076時間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2,258時間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1,471時間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1,108時間</w:t>
            </w:r>
          </w:p>
        </w:tc>
      </w:tr>
      <w:tr w:rsidR="003650A9" w:rsidRPr="004C78B4" w:rsidTr="00395EB7">
        <w:trPr>
          <w:cantSplit/>
          <w:trHeight w:val="70"/>
        </w:trPr>
        <w:tc>
          <w:tcPr>
            <w:tcW w:w="1559" w:type="dxa"/>
            <w:gridSpan w:val="2"/>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実施市町</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10市町</w:t>
            </w:r>
          </w:p>
          <w:p w:rsidR="003650A9" w:rsidRPr="004C78B4" w:rsidRDefault="003650A9" w:rsidP="00395EB7">
            <w:pPr>
              <w:rPr>
                <w:rFonts w:hAnsi="HG丸ｺﾞｼｯｸM-PRO"/>
                <w:sz w:val="18"/>
                <w:szCs w:val="18"/>
              </w:rPr>
            </w:pPr>
            <w:r w:rsidRPr="004C78B4">
              <w:rPr>
                <w:rFonts w:hAnsi="HG丸ｺﾞｼｯｸM-PRO" w:hint="eastAsia"/>
                <w:sz w:val="18"/>
                <w:szCs w:val="18"/>
              </w:rPr>
              <w:t>泉大津市、貝塚市、枚方市、茨木市、八尾市、河内長野市、摂津市、藤井寺市、四條畷市、島本町</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10市町</w:t>
            </w:r>
          </w:p>
          <w:p w:rsidR="003650A9" w:rsidRPr="004C78B4" w:rsidRDefault="003650A9" w:rsidP="00395EB7">
            <w:pPr>
              <w:rPr>
                <w:rFonts w:hAnsi="HG丸ｺﾞｼｯｸM-PRO"/>
                <w:sz w:val="18"/>
                <w:szCs w:val="18"/>
              </w:rPr>
            </w:pPr>
            <w:r w:rsidRPr="004C78B4">
              <w:rPr>
                <w:rFonts w:hAnsi="HG丸ｺﾞｼｯｸM-PRO" w:hint="eastAsia"/>
                <w:sz w:val="18"/>
                <w:szCs w:val="18"/>
              </w:rPr>
              <w:t>泉大津市、貝塚市、枚方市、茨木市、八尾市、河内長野市、摂津市、藤井寺市、四條畷市、島本町</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11市町</w:t>
            </w:r>
          </w:p>
          <w:p w:rsidR="003650A9" w:rsidRPr="004C78B4" w:rsidRDefault="003650A9" w:rsidP="00395EB7">
            <w:pPr>
              <w:rPr>
                <w:rFonts w:hAnsi="HG丸ｺﾞｼｯｸM-PRO"/>
                <w:sz w:val="18"/>
                <w:szCs w:val="18"/>
              </w:rPr>
            </w:pPr>
            <w:r w:rsidRPr="004C78B4">
              <w:rPr>
                <w:rFonts w:hAnsi="HG丸ｺﾞｼｯｸM-PRO" w:hint="eastAsia"/>
                <w:sz w:val="18"/>
                <w:szCs w:val="18"/>
              </w:rPr>
              <w:t>泉大津市、貝塚市、枚方市、茨木市、八尾市、河内長野市、摂津市、藤井寺市、泉南市、四條畷市、島本町</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11市町</w:t>
            </w:r>
          </w:p>
          <w:p w:rsidR="003650A9" w:rsidRPr="004C78B4" w:rsidRDefault="003650A9" w:rsidP="00395EB7">
            <w:pPr>
              <w:rPr>
                <w:rFonts w:hAnsi="HG丸ｺﾞｼｯｸM-PRO"/>
                <w:sz w:val="18"/>
                <w:szCs w:val="18"/>
              </w:rPr>
            </w:pPr>
            <w:r w:rsidRPr="004C78B4">
              <w:rPr>
                <w:rFonts w:hAnsi="HG丸ｺﾞｼｯｸM-PRO" w:hint="eastAsia"/>
                <w:sz w:val="18"/>
                <w:szCs w:val="18"/>
              </w:rPr>
              <w:t>泉大津市、貝塚市、枚方市、茨木市、八尾市、河内長野市、摂津市、藤井寺市、泉南市、四條畷市、島本町</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11市町</w:t>
            </w:r>
          </w:p>
          <w:p w:rsidR="003650A9" w:rsidRPr="004C78B4" w:rsidRDefault="003650A9" w:rsidP="00395EB7">
            <w:pPr>
              <w:rPr>
                <w:rFonts w:hAnsi="HG丸ｺﾞｼｯｸM-PRO"/>
                <w:sz w:val="18"/>
                <w:szCs w:val="18"/>
              </w:rPr>
            </w:pPr>
            <w:r w:rsidRPr="004C78B4">
              <w:rPr>
                <w:rFonts w:hAnsi="HG丸ｺﾞｼｯｸM-PRO" w:hint="eastAsia"/>
                <w:sz w:val="18"/>
                <w:szCs w:val="18"/>
              </w:rPr>
              <w:t>泉大津市、貝塚市、枚方市、茨木市、八尾市、河内長野市、摂津市、藤井寺市、泉南市、四條畷市、島本町</w:t>
            </w:r>
          </w:p>
        </w:tc>
      </w:tr>
    </w:tbl>
    <w:p w:rsidR="003650A9" w:rsidRPr="00A70D2E" w:rsidRDefault="003650A9" w:rsidP="003650A9">
      <w:pPr>
        <w:rPr>
          <w:rFonts w:ascii="Century" w:hAnsi="Century"/>
          <w:szCs w:val="24"/>
        </w:rPr>
      </w:pPr>
      <w:r w:rsidRPr="004C78B4">
        <w:rPr>
          <w:rFonts w:ascii="Century" w:hAnsi="Century" w:hint="eastAsia"/>
          <w:b/>
          <w:szCs w:val="24"/>
        </w:rPr>
        <w:t xml:space="preserve">　　　　　　　　　　　　　　　　　　　　　　　　</w:t>
      </w:r>
    </w:p>
    <w:p w:rsidR="003650A9" w:rsidRPr="00E878C4" w:rsidRDefault="003650A9" w:rsidP="003650A9">
      <w:pPr>
        <w:ind w:firstLineChars="100" w:firstLine="220"/>
        <w:rPr>
          <w:rFonts w:ascii="Century" w:hAnsi="Century"/>
          <w:b/>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日常生活支援事業は、母子家庭の母等が、修学等の自立促進に必要な事由や疾病等の社会的事由により、一時的に介護、保育等のサービス等日常生活に支障が生じた場合に、家庭生活支援員を居宅等に派遣するなどにより、家事、介護、保育サービス等を行うもので、大阪府が社会福祉法人大阪府母子寡婦福祉連合会に委託し、福祉事務所を設置する市・町については補助事業として実施していま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xml:space="preserve">　　なお、平成２５年度で一般市における実施は１１市町で、平成２６年度には８市</w:t>
      </w:r>
      <w:r w:rsidR="00BD005F">
        <w:rPr>
          <w:rFonts w:ascii="Century" w:hAnsi="Century" w:hint="eastAsia"/>
          <w:szCs w:val="24"/>
        </w:rPr>
        <w:t>町</w:t>
      </w:r>
      <w:r w:rsidRPr="00E878C4">
        <w:rPr>
          <w:rFonts w:ascii="Century" w:hAnsi="Century" w:hint="eastAsia"/>
          <w:szCs w:val="24"/>
        </w:rPr>
        <w:t>（枚方市は中核市に移行）に減少しております。</w:t>
      </w:r>
    </w:p>
    <w:p w:rsidR="003650A9" w:rsidRPr="00E878C4" w:rsidRDefault="003650A9" w:rsidP="003650A9">
      <w:pPr>
        <w:ind w:leftChars="190" w:left="638" w:hangingChars="100" w:hanging="220"/>
        <w:rPr>
          <w:rFonts w:ascii="Century" w:hAnsi="Century"/>
          <w:szCs w:val="24"/>
        </w:rPr>
      </w:pPr>
      <w:r w:rsidRPr="00E878C4">
        <w:rPr>
          <w:rFonts w:ascii="Century" w:hAnsi="Century" w:hint="eastAsia"/>
          <w:szCs w:val="24"/>
        </w:rPr>
        <w:t>・　派遣回数、派遣時間は、平成</w:t>
      </w:r>
      <w:r w:rsidRPr="00E878C4">
        <w:rPr>
          <w:rFonts w:hAnsi="HG丸ｺﾞｼｯｸM-PRO" w:hint="eastAsia"/>
          <w:szCs w:val="24"/>
        </w:rPr>
        <w:t>22</w:t>
      </w:r>
      <w:r w:rsidRPr="00E878C4">
        <w:rPr>
          <w:rFonts w:ascii="Century" w:hAnsi="Century" w:hint="eastAsia"/>
          <w:szCs w:val="24"/>
        </w:rPr>
        <w:t>年度以降大幅に減少しています。その理由としては、利用条件が厳しいことや、事前予約が必要で、利便性が悪いことが一因として挙げらます。そのため、一部の市では利用条件を緩和して単独事業として実施したり、未実施市の多くはファミリー・サポート・センター事業の利用を誘導している状況です。同事業はその利便性から広く子育て世帯全般に利用されて</w:t>
      </w:r>
      <w:r w:rsidR="009A6293">
        <w:rPr>
          <w:rFonts w:ascii="Century" w:hAnsi="Century" w:hint="eastAsia"/>
          <w:szCs w:val="24"/>
        </w:rPr>
        <w:t>おり、</w:t>
      </w:r>
      <w:r w:rsidRPr="00E878C4">
        <w:rPr>
          <w:rFonts w:ascii="Century" w:hAnsi="Century" w:hint="eastAsia"/>
          <w:szCs w:val="24"/>
        </w:rPr>
        <w:t>今後、</w:t>
      </w:r>
      <w:r w:rsidR="009A6293">
        <w:rPr>
          <w:rFonts w:ascii="Century" w:hAnsi="Century" w:hint="eastAsia"/>
          <w:szCs w:val="24"/>
        </w:rPr>
        <w:t>利用者の</w:t>
      </w:r>
      <w:r w:rsidRPr="00E878C4">
        <w:rPr>
          <w:rFonts w:ascii="Century" w:hAnsi="Century" w:hint="eastAsia"/>
          <w:szCs w:val="24"/>
        </w:rPr>
        <w:t>負担軽減</w:t>
      </w:r>
      <w:r>
        <w:rPr>
          <w:rFonts w:ascii="Century" w:hAnsi="Century" w:hint="eastAsia"/>
          <w:szCs w:val="24"/>
        </w:rPr>
        <w:t>等の</w:t>
      </w:r>
      <w:r w:rsidRPr="00E878C4">
        <w:rPr>
          <w:rFonts w:ascii="Century" w:hAnsi="Century" w:hint="eastAsia"/>
          <w:szCs w:val="24"/>
        </w:rPr>
        <w:t>措置について市町村に働きかける必要があります。</w:t>
      </w: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Default="003650A9" w:rsidP="003650A9">
      <w:pPr>
        <w:rPr>
          <w:rFonts w:ascii="Century" w:hAnsi="Century"/>
          <w:b/>
          <w:szCs w:val="24"/>
        </w:rPr>
      </w:pPr>
    </w:p>
    <w:p w:rsidR="009A6293" w:rsidRPr="009A6293" w:rsidRDefault="009A6293" w:rsidP="003650A9">
      <w:pPr>
        <w:rPr>
          <w:rFonts w:ascii="Century" w:hAnsi="Century"/>
          <w:b/>
          <w:szCs w:val="24"/>
        </w:rPr>
      </w:pPr>
    </w:p>
    <w:p w:rsidR="003650A9" w:rsidRPr="00E878C4" w:rsidRDefault="003650A9" w:rsidP="003650A9">
      <w:pPr>
        <w:rPr>
          <w:rFonts w:ascii="Century" w:hAnsi="Century"/>
          <w:b/>
          <w:szCs w:val="24"/>
        </w:rPr>
      </w:pPr>
    </w:p>
    <w:p w:rsidR="003650A9"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⑤</w:t>
      </w:r>
      <w:r w:rsidRPr="00E878C4">
        <w:rPr>
          <w:rFonts w:ascii="Century" w:hAnsi="Century" w:hint="eastAsia"/>
          <w:b/>
          <w:szCs w:val="24"/>
        </w:rPr>
        <w:t xml:space="preserve">  </w:t>
      </w:r>
      <w:r w:rsidRPr="00E878C4">
        <w:rPr>
          <w:rFonts w:ascii="Century" w:hAnsi="Century" w:hint="eastAsia"/>
          <w:b/>
          <w:szCs w:val="24"/>
        </w:rPr>
        <w:t>生活支援講習会等事業の実施</w:t>
      </w:r>
    </w:p>
    <w:p w:rsidR="003650A9" w:rsidRPr="00E878C4" w:rsidRDefault="003650A9" w:rsidP="003650A9">
      <w:pPr>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26656" behindDoc="0" locked="0" layoutInCell="1" allowOverlap="1" wp14:anchorId="05604BCC" wp14:editId="5A488C27">
                <wp:simplePos x="0" y="0"/>
                <wp:positionH relativeFrom="column">
                  <wp:posOffset>231141</wp:posOffset>
                </wp:positionH>
                <wp:positionV relativeFrom="paragraph">
                  <wp:posOffset>11430</wp:posOffset>
                </wp:positionV>
                <wp:extent cx="5715000" cy="1114425"/>
                <wp:effectExtent l="0" t="0" r="19050" b="28575"/>
                <wp:wrapNone/>
                <wp:docPr id="29" name="角丸四角形 29"/>
                <wp:cNvGraphicFramePr/>
                <a:graphic xmlns:a="http://schemas.openxmlformats.org/drawingml/2006/main">
                  <a:graphicData uri="http://schemas.microsoft.com/office/word/2010/wordprocessingShape">
                    <wps:wsp>
                      <wps:cNvSpPr/>
                      <wps:spPr>
                        <a:xfrm>
                          <a:off x="0" y="0"/>
                          <a:ext cx="5715000" cy="111442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cs="ＭＳ Ｐゴシック" w:hint="eastAsia"/>
                                <w:kern w:val="0"/>
                                <w:lang w:val="ja-JP"/>
                              </w:rPr>
                              <w:t>生活支援に関する講習会を実施し、</w:t>
                            </w:r>
                            <w:r w:rsidRPr="00577124">
                              <w:rPr>
                                <w:rFonts w:hint="eastAsia"/>
                              </w:rPr>
                              <w:t>家庭での育児、児童のしつけなど子どもの世話や家事など、ひとり親家庭が生活の中で直面する諸問題の解決や児童の精神的安定を図るように努めます。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9" o:spid="_x0000_s1100" style="position:absolute;left:0;text-align:left;margin-left:18.2pt;margin-top:.9pt;width:450pt;height:87.75pt;z-index:2531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cs="ＭＳ Ｐゴシック" w:hint="eastAsia"/>
                          <w:kern w:val="0"/>
                          <w:lang w:val="ja-JP"/>
                        </w:rPr>
                        <w:t>生活支援に関する講習会を実施し、</w:t>
                      </w:r>
                      <w:r w:rsidRPr="00577124">
                        <w:rPr>
                          <w:rFonts w:hint="eastAsia"/>
                        </w:rPr>
                        <w:t>家庭での育児、児童のしつけなど子どもの世話や家事など、ひとり親家庭が生活の中で直面する諸問題の解決や児童の精神的安定を図るように努めます。</w:t>
                      </w:r>
                    </w:p>
                  </w:txbxContent>
                </v:textbox>
              </v:roundrect>
            </w:pict>
          </mc:Fallback>
        </mc:AlternateContent>
      </w: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ind w:leftChars="287" w:left="631" w:firstLineChars="112" w:firstLine="246"/>
        <w:rPr>
          <w:rFonts w:ascii="Century" w:hAnsi="Century"/>
          <w:szCs w:val="24"/>
        </w:rPr>
      </w:pPr>
      <w:r w:rsidRPr="00E878C4">
        <w:rPr>
          <w:rFonts w:ascii="Century" w:hAnsi="Century" w:hint="eastAsia"/>
          <w:szCs w:val="24"/>
        </w:rPr>
        <w:t>ひとり親家庭等は、就労や家事等日々の生活に追われ、児童のしつけ・育児又は児童の健康管理等に十分に行き届かない面があることから、各種生活支援講習会を開催するとともに、個々のひとり親家庭等の相談に応じ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■大阪府（政令市・中核市を除く）における生活支援講習会等事業の状況</w:t>
      </w:r>
    </w:p>
    <w:tbl>
      <w:tblPr>
        <w:tblStyle w:val="40"/>
        <w:tblW w:w="0" w:type="auto"/>
        <w:tblInd w:w="534" w:type="dxa"/>
        <w:tblLook w:val="04A0" w:firstRow="1" w:lastRow="0" w:firstColumn="1" w:lastColumn="0" w:noHBand="0" w:noVBand="1"/>
      </w:tblPr>
      <w:tblGrid>
        <w:gridCol w:w="1984"/>
        <w:gridCol w:w="1372"/>
        <w:gridCol w:w="1373"/>
        <w:gridCol w:w="1373"/>
        <w:gridCol w:w="1373"/>
        <w:gridCol w:w="1373"/>
      </w:tblGrid>
      <w:tr w:rsidR="003650A9" w:rsidRPr="00E878C4" w:rsidTr="00395EB7">
        <w:tc>
          <w:tcPr>
            <w:tcW w:w="1984" w:type="dxa"/>
          </w:tcPr>
          <w:p w:rsidR="003650A9" w:rsidRPr="00E878C4" w:rsidRDefault="003650A9" w:rsidP="00395EB7">
            <w:pPr>
              <w:rPr>
                <w:rFonts w:ascii="Century" w:hAnsi="Century"/>
                <w:szCs w:val="24"/>
              </w:rPr>
            </w:pPr>
          </w:p>
        </w:tc>
        <w:tc>
          <w:tcPr>
            <w:tcW w:w="1372" w:type="dxa"/>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平成21年度</w:t>
            </w:r>
          </w:p>
        </w:tc>
        <w:tc>
          <w:tcPr>
            <w:tcW w:w="1373" w:type="dxa"/>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平成22年度</w:t>
            </w:r>
          </w:p>
        </w:tc>
        <w:tc>
          <w:tcPr>
            <w:tcW w:w="1373" w:type="dxa"/>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平成23年度</w:t>
            </w:r>
          </w:p>
        </w:tc>
        <w:tc>
          <w:tcPr>
            <w:tcW w:w="1373" w:type="dxa"/>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平成24年度</w:t>
            </w:r>
          </w:p>
        </w:tc>
        <w:tc>
          <w:tcPr>
            <w:tcW w:w="1373" w:type="dxa"/>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平成25年度</w:t>
            </w:r>
          </w:p>
        </w:tc>
      </w:tr>
      <w:tr w:rsidR="003650A9" w:rsidRPr="00E878C4" w:rsidTr="00395EB7">
        <w:tc>
          <w:tcPr>
            <w:tcW w:w="1984" w:type="dxa"/>
          </w:tcPr>
          <w:p w:rsidR="003650A9" w:rsidRPr="00E878C4" w:rsidRDefault="003650A9" w:rsidP="00395EB7">
            <w:pPr>
              <w:rPr>
                <w:rFonts w:hAnsi="HG丸ｺﾞｼｯｸM-PRO"/>
                <w:sz w:val="20"/>
                <w:szCs w:val="20"/>
              </w:rPr>
            </w:pPr>
            <w:r w:rsidRPr="00E878C4">
              <w:rPr>
                <w:rFonts w:hAnsi="HG丸ｺﾞｼｯｸM-PRO" w:hint="eastAsia"/>
                <w:sz w:val="20"/>
                <w:szCs w:val="20"/>
              </w:rPr>
              <w:t>受講者数</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125人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115人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318人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148人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112人</w:t>
            </w:r>
          </w:p>
        </w:tc>
      </w:tr>
      <w:tr w:rsidR="003650A9" w:rsidRPr="00E878C4" w:rsidTr="00395EB7">
        <w:tc>
          <w:tcPr>
            <w:tcW w:w="1984" w:type="dxa"/>
          </w:tcPr>
          <w:p w:rsidR="003650A9" w:rsidRPr="00E878C4" w:rsidRDefault="003650A9" w:rsidP="00395EB7">
            <w:pPr>
              <w:ind w:firstLineChars="50" w:firstLine="100"/>
              <w:rPr>
                <w:rFonts w:hAnsi="HG丸ｺﾞｼｯｸM-PRO"/>
                <w:sz w:val="20"/>
                <w:szCs w:val="20"/>
              </w:rPr>
            </w:pPr>
            <w:r w:rsidRPr="00E878C4">
              <w:rPr>
                <w:rFonts w:hAnsi="HG丸ｺﾞｼｯｸM-PRO" w:hint="eastAsia"/>
                <w:sz w:val="20"/>
                <w:szCs w:val="20"/>
              </w:rPr>
              <w:t>親子ｸｯｷﾝｸﾞ教室①</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22人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16人</w:t>
            </w:r>
          </w:p>
        </w:tc>
      </w:tr>
      <w:tr w:rsidR="003650A9" w:rsidRPr="00E878C4" w:rsidTr="00395EB7">
        <w:tc>
          <w:tcPr>
            <w:tcW w:w="1984" w:type="dxa"/>
          </w:tcPr>
          <w:p w:rsidR="003650A9" w:rsidRPr="00E878C4" w:rsidRDefault="003650A9" w:rsidP="00395EB7">
            <w:pPr>
              <w:ind w:firstLineChars="50" w:firstLine="100"/>
              <w:rPr>
                <w:rFonts w:ascii="Century" w:hAnsi="Century"/>
                <w:szCs w:val="24"/>
              </w:rPr>
            </w:pPr>
            <w:r w:rsidRPr="00E878C4">
              <w:rPr>
                <w:rFonts w:hAnsi="HG丸ｺﾞｼｯｸM-PRO" w:hint="eastAsia"/>
                <w:sz w:val="20"/>
                <w:szCs w:val="20"/>
              </w:rPr>
              <w:t>親子ｸｯｷﾝｸﾞ教室②</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40人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19人</w:t>
            </w:r>
          </w:p>
        </w:tc>
      </w:tr>
      <w:tr w:rsidR="003650A9" w:rsidRPr="00E878C4" w:rsidTr="00395EB7">
        <w:tc>
          <w:tcPr>
            <w:tcW w:w="1984" w:type="dxa"/>
          </w:tcPr>
          <w:p w:rsidR="003650A9" w:rsidRPr="00E878C4" w:rsidRDefault="003650A9" w:rsidP="00395EB7">
            <w:pPr>
              <w:ind w:firstLineChars="50" w:firstLine="100"/>
              <w:rPr>
                <w:rFonts w:ascii="Century" w:hAnsi="Century"/>
                <w:szCs w:val="24"/>
              </w:rPr>
            </w:pPr>
            <w:r w:rsidRPr="00E878C4">
              <w:rPr>
                <w:rFonts w:hAnsi="HG丸ｺﾞｼｯｸM-PRO" w:hint="eastAsia"/>
                <w:sz w:val="20"/>
                <w:szCs w:val="20"/>
              </w:rPr>
              <w:t>親子ｸｯｷﾝｸﾞ教室③</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44人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r>
      <w:tr w:rsidR="003650A9" w:rsidRPr="00E878C4" w:rsidTr="00395EB7">
        <w:tc>
          <w:tcPr>
            <w:tcW w:w="1984" w:type="dxa"/>
          </w:tcPr>
          <w:p w:rsidR="003650A9" w:rsidRPr="00E878C4" w:rsidRDefault="003650A9" w:rsidP="00395EB7">
            <w:pPr>
              <w:ind w:firstLineChars="50" w:firstLine="80"/>
              <w:rPr>
                <w:rFonts w:ascii="Century" w:hAnsi="Century"/>
                <w:sz w:val="16"/>
                <w:szCs w:val="16"/>
              </w:rPr>
            </w:pPr>
            <w:r w:rsidRPr="00E878C4">
              <w:rPr>
                <w:rFonts w:hAnsi="HG丸ｺﾞｼｯｸM-PRO" w:hint="eastAsia"/>
                <w:sz w:val="16"/>
                <w:szCs w:val="16"/>
              </w:rPr>
              <w:t>健康に関する講習会①</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96人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100人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77人</w:t>
            </w:r>
          </w:p>
        </w:tc>
      </w:tr>
      <w:tr w:rsidR="003650A9" w:rsidRPr="00E878C4" w:rsidTr="00395EB7">
        <w:tc>
          <w:tcPr>
            <w:tcW w:w="1984" w:type="dxa"/>
          </w:tcPr>
          <w:p w:rsidR="003650A9" w:rsidRPr="00E878C4" w:rsidRDefault="003650A9" w:rsidP="00395EB7">
            <w:pPr>
              <w:ind w:firstLineChars="50" w:firstLine="80"/>
              <w:rPr>
                <w:rFonts w:ascii="Century" w:hAnsi="Century"/>
                <w:sz w:val="16"/>
                <w:szCs w:val="16"/>
              </w:rPr>
            </w:pPr>
            <w:r w:rsidRPr="00E878C4">
              <w:rPr>
                <w:rFonts w:hAnsi="HG丸ｺﾞｼｯｸM-PRO" w:hint="eastAsia"/>
                <w:sz w:val="16"/>
                <w:szCs w:val="16"/>
              </w:rPr>
              <w:t>健康に関する講習会②</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23人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21人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86人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r>
      <w:tr w:rsidR="003650A9" w:rsidRPr="00E878C4" w:rsidTr="00395EB7">
        <w:tc>
          <w:tcPr>
            <w:tcW w:w="1984" w:type="dxa"/>
          </w:tcPr>
          <w:p w:rsidR="003650A9" w:rsidRPr="00E878C4" w:rsidRDefault="003650A9" w:rsidP="00395EB7">
            <w:pPr>
              <w:ind w:firstLineChars="50" w:firstLine="80"/>
              <w:rPr>
                <w:rFonts w:ascii="Century" w:hAnsi="Century"/>
                <w:sz w:val="16"/>
                <w:szCs w:val="16"/>
              </w:rPr>
            </w:pPr>
            <w:r w:rsidRPr="00E878C4">
              <w:rPr>
                <w:rFonts w:hAnsi="HG丸ｺﾞｼｯｸM-PRO" w:hint="eastAsia"/>
                <w:sz w:val="16"/>
                <w:szCs w:val="16"/>
              </w:rPr>
              <w:t>健康に関する講習会③</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r>
    </w:tbl>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⑥　母子生活支援施設を活用した生活支援、自立支援</w:t>
      </w:r>
    </w:p>
    <w:p w:rsidR="003650A9" w:rsidRPr="00E878C4" w:rsidRDefault="003650A9" w:rsidP="003650A9">
      <w:pPr>
        <w:ind w:leftChars="306" w:left="673" w:firstLineChars="93" w:firstLine="205"/>
        <w:rPr>
          <w:rFonts w:hAnsi="HG丸ｺﾞｼｯｸM-PRO"/>
          <w:szCs w:val="24"/>
        </w:rPr>
      </w:pPr>
      <w:r w:rsidRPr="00E878C4">
        <w:rPr>
          <w:rFonts w:ascii="Century" w:hAnsi="Century" w:hint="eastAsia"/>
          <w:b/>
          <w:noProof/>
          <w:szCs w:val="24"/>
        </w:rPr>
        <mc:AlternateContent>
          <mc:Choice Requires="wps">
            <w:drawing>
              <wp:anchor distT="0" distB="0" distL="114300" distR="114300" simplePos="0" relativeHeight="253127680" behindDoc="0" locked="0" layoutInCell="1" allowOverlap="1" wp14:anchorId="2C35931B" wp14:editId="1E592B9B">
                <wp:simplePos x="0" y="0"/>
                <wp:positionH relativeFrom="column">
                  <wp:posOffset>231140</wp:posOffset>
                </wp:positionH>
                <wp:positionV relativeFrom="paragraph">
                  <wp:posOffset>24766</wp:posOffset>
                </wp:positionV>
                <wp:extent cx="5800725" cy="857250"/>
                <wp:effectExtent l="0" t="0" r="28575" b="19050"/>
                <wp:wrapNone/>
                <wp:docPr id="1274" name="角丸四角形 1274"/>
                <wp:cNvGraphicFramePr/>
                <a:graphic xmlns:a="http://schemas.openxmlformats.org/drawingml/2006/main">
                  <a:graphicData uri="http://schemas.microsoft.com/office/word/2010/wordprocessingShape">
                    <wps:wsp>
                      <wps:cNvSpPr/>
                      <wps:spPr>
                        <a:xfrm>
                          <a:off x="0" y="0"/>
                          <a:ext cx="5800725" cy="857250"/>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cs="ＭＳ Ｐゴシック" w:hint="eastAsia"/>
                                <w:kern w:val="0"/>
                                <w:lang w:val="ja-JP"/>
                              </w:rPr>
                              <w:t>母と子どもが母子生活支援施設を利用することによって、子育てや生活の自立が図れるよう、引き続き支援を行います。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4" o:spid="_x0000_s1101" style="position:absolute;left:0;text-align:left;margin-left:18.2pt;margin-top:1.95pt;width:456.75pt;height:67.5pt;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cs="ＭＳ Ｐゴシック" w:hint="eastAsia"/>
                          <w:kern w:val="0"/>
                          <w:lang w:val="ja-JP"/>
                        </w:rPr>
                        <w:t>母と子どもが母子生活支援施設を利用することによって、子育てや生活の自立が図れるよう、引き続き支援を行います。</w:t>
                      </w:r>
                    </w:p>
                  </w:txbxContent>
                </v:textbox>
              </v:roundrect>
            </w:pict>
          </mc:Fallback>
        </mc:AlternateContent>
      </w:r>
    </w:p>
    <w:p w:rsidR="003650A9" w:rsidRPr="00E878C4" w:rsidRDefault="003650A9" w:rsidP="003650A9">
      <w:pPr>
        <w:ind w:leftChars="306" w:left="673" w:firstLineChars="93" w:firstLine="205"/>
        <w:rPr>
          <w:rFonts w:hAnsi="HG丸ｺﾞｼｯｸM-PRO"/>
          <w:szCs w:val="24"/>
        </w:rPr>
      </w:pPr>
    </w:p>
    <w:p w:rsidR="003650A9" w:rsidRPr="00E878C4" w:rsidRDefault="003650A9" w:rsidP="003650A9">
      <w:pPr>
        <w:ind w:leftChars="306" w:left="673" w:firstLineChars="93" w:firstLine="205"/>
        <w:rPr>
          <w:rFonts w:hAnsi="HG丸ｺﾞｼｯｸM-PRO"/>
          <w:szCs w:val="24"/>
        </w:rPr>
      </w:pPr>
    </w:p>
    <w:p w:rsidR="003650A9" w:rsidRPr="00E878C4" w:rsidRDefault="003650A9" w:rsidP="003650A9">
      <w:pPr>
        <w:rPr>
          <w:rFonts w:hAnsi="HG丸ｺﾞｼｯｸM-PRO"/>
          <w:szCs w:val="24"/>
        </w:rPr>
      </w:pPr>
    </w:p>
    <w:p w:rsidR="003650A9" w:rsidRPr="00E878C4" w:rsidRDefault="003650A9" w:rsidP="003650A9">
      <w:pPr>
        <w:rPr>
          <w:rFonts w:hAnsi="HG丸ｺﾞｼｯｸM-PRO"/>
          <w:szCs w:val="24"/>
        </w:rPr>
      </w:pPr>
    </w:p>
    <w:p w:rsidR="003650A9" w:rsidRPr="00E878C4" w:rsidRDefault="003650A9" w:rsidP="003650A9">
      <w:pPr>
        <w:ind w:leftChars="306" w:left="673" w:firstLineChars="93" w:firstLine="205"/>
        <w:rPr>
          <w:rFonts w:ascii="Century" w:hAnsi="Century"/>
          <w:szCs w:val="24"/>
        </w:rPr>
      </w:pPr>
      <w:r w:rsidRPr="00E878C4">
        <w:rPr>
          <w:rFonts w:hAnsi="HG丸ｺﾞｼｯｸM-PRO" w:hint="eastAsia"/>
          <w:szCs w:val="24"/>
        </w:rPr>
        <w:t>18</w:t>
      </w:r>
      <w:r w:rsidRPr="00E878C4">
        <w:rPr>
          <w:rFonts w:ascii="Century" w:hAnsi="Century" w:hint="eastAsia"/>
          <w:szCs w:val="24"/>
        </w:rPr>
        <w:t>歳未満の子どもがいる母子家庭の母が、さまざまな事情のため、子どもの養育が十分にできない場合に、母子生活支援施設において、子育てや生活の自立を支援しました。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 xml:space="preserve">■母子生活支援施設を活用した生活支援、自立支援の状況　</w:t>
      </w:r>
    </w:p>
    <w:tbl>
      <w:tblPr>
        <w:tblW w:w="0" w:type="auto"/>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492"/>
        <w:gridCol w:w="1428"/>
        <w:gridCol w:w="1477"/>
        <w:gridCol w:w="1476"/>
        <w:gridCol w:w="1477"/>
        <w:gridCol w:w="1477"/>
      </w:tblGrid>
      <w:tr w:rsidR="003650A9" w:rsidRPr="00E878C4" w:rsidTr="00395EB7">
        <w:trPr>
          <w:cantSplit/>
          <w:trHeight w:val="70"/>
        </w:trPr>
        <w:tc>
          <w:tcPr>
            <w:tcW w:w="149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p>
        </w:tc>
        <w:tc>
          <w:tcPr>
            <w:tcW w:w="142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47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70"/>
        </w:trPr>
        <w:tc>
          <w:tcPr>
            <w:tcW w:w="1492" w:type="dxa"/>
            <w:tcBorders>
              <w:top w:val="single" w:sz="4" w:space="0" w:color="auto"/>
              <w:left w:val="single" w:sz="4" w:space="0" w:color="auto"/>
              <w:bottom w:val="nil"/>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府所管施設数</w:t>
            </w:r>
          </w:p>
        </w:tc>
        <w:tc>
          <w:tcPr>
            <w:tcW w:w="142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４箇所</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４箇所</w:t>
            </w:r>
          </w:p>
        </w:tc>
        <w:tc>
          <w:tcPr>
            <w:tcW w:w="147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４箇所</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４箇所</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１箇所</w:t>
            </w:r>
          </w:p>
        </w:tc>
      </w:tr>
      <w:tr w:rsidR="003650A9" w:rsidRPr="00E878C4" w:rsidTr="00395EB7">
        <w:trPr>
          <w:cantSplit/>
          <w:trHeight w:val="70"/>
        </w:trPr>
        <w:tc>
          <w:tcPr>
            <w:tcW w:w="149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定員数</w:t>
            </w:r>
          </w:p>
        </w:tc>
        <w:tc>
          <w:tcPr>
            <w:tcW w:w="142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102世帯</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102世帯</w:t>
            </w:r>
          </w:p>
        </w:tc>
        <w:tc>
          <w:tcPr>
            <w:tcW w:w="147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102世帯</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102世帯</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30世帯</w:t>
            </w:r>
          </w:p>
        </w:tc>
      </w:tr>
      <w:tr w:rsidR="003650A9" w:rsidRPr="00E878C4" w:rsidTr="00395EB7">
        <w:trPr>
          <w:cantSplit/>
          <w:trHeight w:val="285"/>
        </w:trPr>
        <w:tc>
          <w:tcPr>
            <w:tcW w:w="149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入所数</w:t>
            </w:r>
          </w:p>
        </w:tc>
        <w:tc>
          <w:tcPr>
            <w:tcW w:w="142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88世帯</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80世帯</w:t>
            </w:r>
          </w:p>
        </w:tc>
        <w:tc>
          <w:tcPr>
            <w:tcW w:w="147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79世帯</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79世帯</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19世帯</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各年度、４月１日現在。　※</w:t>
      </w:r>
      <w:r>
        <w:rPr>
          <w:rFonts w:ascii="Century" w:hAnsi="Century" w:hint="eastAsia"/>
          <w:szCs w:val="24"/>
        </w:rPr>
        <w:t>平成</w:t>
      </w:r>
      <w:r w:rsidRPr="00E878C4">
        <w:rPr>
          <w:rFonts w:hAnsi="HG丸ｺﾞｼｯｸM-PRO" w:hint="eastAsia"/>
          <w:szCs w:val="24"/>
        </w:rPr>
        <w:t>24</w:t>
      </w:r>
      <w:r w:rsidRPr="00E878C4">
        <w:rPr>
          <w:rFonts w:ascii="Century" w:hAnsi="Century" w:hint="eastAsia"/>
          <w:szCs w:val="24"/>
        </w:rPr>
        <w:t>年度中に廃止１、権限移譲２</w:t>
      </w:r>
    </w:p>
    <w:p w:rsidR="003650A9" w:rsidRPr="00E878C4" w:rsidRDefault="003650A9" w:rsidP="003650A9">
      <w:pPr>
        <w:ind w:firstLineChars="200" w:firstLine="440"/>
        <w:rPr>
          <w:rFonts w:ascii="Century" w:hAnsi="Century"/>
          <w:szCs w:val="24"/>
        </w:rPr>
      </w:pPr>
      <w:r w:rsidRPr="00E878C4">
        <w:rPr>
          <w:rFonts w:ascii="Century" w:hAnsi="Century" w:hint="eastAsia"/>
          <w:szCs w:val="24"/>
        </w:rPr>
        <w:t>上記のほか、政令・中核市所管施設６箇所（大阪市４、堺市１、東大阪市１）設置</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⑦</w:t>
      </w:r>
      <w:r w:rsidRPr="00E878C4">
        <w:rPr>
          <w:rFonts w:ascii="Century" w:hAnsi="Century" w:hint="eastAsia"/>
          <w:b/>
          <w:szCs w:val="24"/>
        </w:rPr>
        <w:t xml:space="preserve">  </w:t>
      </w:r>
      <w:r w:rsidRPr="00E878C4">
        <w:rPr>
          <w:rFonts w:ascii="Century" w:hAnsi="Century" w:hint="eastAsia"/>
          <w:b/>
          <w:szCs w:val="24"/>
        </w:rPr>
        <w:t>公営住宅における優先入居の推進等</w:t>
      </w:r>
    </w:p>
    <w:p w:rsidR="003650A9" w:rsidRPr="00E878C4" w:rsidRDefault="003650A9" w:rsidP="003650A9">
      <w:pPr>
        <w:rPr>
          <w:rFonts w:ascii="Century" w:hAnsi="Century"/>
          <w:b/>
          <w:szCs w:val="24"/>
        </w:rPr>
      </w:pPr>
      <w:r w:rsidRPr="00E878C4">
        <w:rPr>
          <w:rFonts w:ascii="Century" w:hAnsi="Century" w:hint="eastAsia"/>
          <w:b/>
          <w:szCs w:val="24"/>
        </w:rPr>
        <w:t>【府営住宅におけるひとり親世帯等を対象とした福祉世帯向け募集の実施】</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28704" behindDoc="0" locked="0" layoutInCell="1" allowOverlap="1" wp14:anchorId="5DEAA702" wp14:editId="0E15DF6E">
                <wp:simplePos x="0" y="0"/>
                <wp:positionH relativeFrom="column">
                  <wp:posOffset>269241</wp:posOffset>
                </wp:positionH>
                <wp:positionV relativeFrom="paragraph">
                  <wp:posOffset>106680</wp:posOffset>
                </wp:positionV>
                <wp:extent cx="5676900" cy="1095375"/>
                <wp:effectExtent l="0" t="0" r="19050" b="28575"/>
                <wp:wrapNone/>
                <wp:docPr id="1275" name="角丸四角形 1275"/>
                <wp:cNvGraphicFramePr/>
                <a:graphic xmlns:a="http://schemas.openxmlformats.org/drawingml/2006/main">
                  <a:graphicData uri="http://schemas.microsoft.com/office/word/2010/wordprocessingShape">
                    <wps:wsp>
                      <wps:cNvSpPr/>
                      <wps:spPr>
                        <a:xfrm>
                          <a:off x="0" y="0"/>
                          <a:ext cx="5676900" cy="109537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真に住宅に困窮する府民の居住の安定の確保を図るため、府営住宅の入居者募集においては、母子世帯や高齢者、障がい者等を対象とした福祉世帯向け募集枠による優先入居を引き続き実施していきます。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5" o:spid="_x0000_s1102" style="position:absolute;left:0;text-align:left;margin-left:21.2pt;margin-top:8.4pt;width:447pt;height:86.25pt;z-index:2531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真に住宅に困窮する府民の居住の安定の確保を図るため、府営住宅の入居者募集においては、母子世帯や高齢者、障がい者等を対象とした福祉世帯向け募集枠による優先入居を引き続き実施していきます。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府営住宅において、募集戸数の概ね６割をひとり親世帯や高齢者、障がい者等を対象とした福祉世帯向け募集を実施しています。</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 xml:space="preserve">■府営住宅におけるひとり親世帯の入居状況・募集状況（福祉世帯向け募集の実施）　　</w:t>
      </w:r>
    </w:p>
    <w:tbl>
      <w:tblPr>
        <w:tblW w:w="9072"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84"/>
        <w:gridCol w:w="1417"/>
        <w:gridCol w:w="1418"/>
        <w:gridCol w:w="1417"/>
        <w:gridCol w:w="1418"/>
        <w:gridCol w:w="1418"/>
      </w:tblGrid>
      <w:tr w:rsidR="003650A9" w:rsidRPr="00E878C4" w:rsidTr="00395EB7">
        <w:trPr>
          <w:cantSplit/>
          <w:trHeight w:val="70"/>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70"/>
        </w:trPr>
        <w:tc>
          <w:tcPr>
            <w:tcW w:w="1984" w:type="dxa"/>
            <w:tcBorders>
              <w:top w:val="single" w:sz="4" w:space="0" w:color="auto"/>
              <w:left w:val="single" w:sz="4" w:space="0" w:color="auto"/>
              <w:bottom w:val="nil"/>
              <w:right w:val="single" w:sz="4" w:space="0" w:color="auto"/>
            </w:tcBorders>
          </w:tcPr>
          <w:p w:rsidR="003650A9" w:rsidRPr="00E878C4" w:rsidRDefault="003650A9" w:rsidP="00395EB7">
            <w:pPr>
              <w:rPr>
                <w:rFonts w:ascii="Century" w:hAnsi="Century"/>
                <w:sz w:val="18"/>
                <w:szCs w:val="18"/>
              </w:rPr>
            </w:pPr>
            <w:r w:rsidRPr="00E878C4">
              <w:rPr>
                <w:rFonts w:ascii="Century" w:hAnsi="Century" w:hint="eastAsia"/>
                <w:sz w:val="18"/>
                <w:szCs w:val="18"/>
              </w:rPr>
              <w:t>入居ひとり親世帯数</w:t>
            </w:r>
          </w:p>
          <w:p w:rsidR="003650A9" w:rsidRPr="00E878C4" w:rsidRDefault="003650A9" w:rsidP="00395EB7">
            <w:pPr>
              <w:rPr>
                <w:rFonts w:ascii="Century" w:hAnsi="Century"/>
                <w:sz w:val="18"/>
                <w:szCs w:val="18"/>
              </w:rPr>
            </w:pPr>
            <w:r w:rsidRPr="00E878C4">
              <w:rPr>
                <w:rFonts w:ascii="Century" w:hAnsi="Century" w:hint="eastAsia"/>
                <w:sz w:val="18"/>
                <w:szCs w:val="18"/>
              </w:rPr>
              <w:t>(</w:t>
            </w:r>
            <w:r w:rsidRPr="00E878C4">
              <w:rPr>
                <w:rFonts w:ascii="Century" w:hAnsi="Century" w:hint="eastAsia"/>
                <w:sz w:val="18"/>
                <w:szCs w:val="18"/>
              </w:rPr>
              <w:t>入居者に占める割合</w:t>
            </w:r>
            <w:r w:rsidRPr="00E878C4">
              <w:rPr>
                <w:rFonts w:ascii="Century" w:hAnsi="Century" w:hint="eastAsia"/>
                <w:sz w:val="18"/>
                <w:szCs w:val="18"/>
              </w:rPr>
              <w:t>)</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12,313世帯</w:t>
            </w:r>
          </w:p>
          <w:p w:rsidR="003650A9" w:rsidRPr="00E878C4" w:rsidRDefault="003650A9" w:rsidP="00395EB7">
            <w:pPr>
              <w:jc w:val="right"/>
              <w:rPr>
                <w:rFonts w:hAnsi="HG丸ｺﾞｼｯｸM-PRO"/>
                <w:sz w:val="18"/>
                <w:szCs w:val="18"/>
              </w:rPr>
            </w:pPr>
            <w:r w:rsidRPr="00E878C4">
              <w:rPr>
                <w:rFonts w:hAnsi="HG丸ｺﾞｼｯｸM-PRO"/>
                <w:sz w:val="18"/>
                <w:szCs w:val="18"/>
              </w:rPr>
              <w:t>(9.9%)</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12,160世帯</w:t>
            </w:r>
          </w:p>
          <w:p w:rsidR="003650A9" w:rsidRPr="00E878C4" w:rsidRDefault="003650A9" w:rsidP="00395EB7">
            <w:pPr>
              <w:jc w:val="right"/>
              <w:rPr>
                <w:rFonts w:hAnsi="HG丸ｺﾞｼｯｸM-PRO"/>
                <w:sz w:val="18"/>
                <w:szCs w:val="18"/>
              </w:rPr>
            </w:pPr>
            <w:r w:rsidRPr="00E878C4">
              <w:rPr>
                <w:rFonts w:hAnsi="HG丸ｺﾞｼｯｸM-PRO"/>
                <w:sz w:val="18"/>
                <w:szCs w:val="18"/>
              </w:rPr>
              <w:t>(9.8%)</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12,010世帯</w:t>
            </w:r>
          </w:p>
          <w:p w:rsidR="003650A9" w:rsidRPr="00E878C4" w:rsidRDefault="003650A9" w:rsidP="00395EB7">
            <w:pPr>
              <w:jc w:val="right"/>
              <w:rPr>
                <w:rFonts w:hAnsi="HG丸ｺﾞｼｯｸM-PRO"/>
                <w:sz w:val="18"/>
                <w:szCs w:val="18"/>
              </w:rPr>
            </w:pPr>
            <w:r w:rsidRPr="00E878C4">
              <w:rPr>
                <w:rFonts w:hAnsi="HG丸ｺﾞｼｯｸM-PRO"/>
                <w:sz w:val="18"/>
                <w:szCs w:val="18"/>
              </w:rPr>
              <w:t>(9.8%)</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11,700世帯</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(9.6%)</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11,380世帯</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(9.5%)</w:t>
            </w:r>
          </w:p>
        </w:tc>
      </w:tr>
      <w:tr w:rsidR="003650A9" w:rsidRPr="00E878C4" w:rsidTr="00395EB7">
        <w:trPr>
          <w:cantSplit/>
          <w:trHeight w:val="70"/>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18"/>
                <w:szCs w:val="18"/>
              </w:rPr>
            </w:pPr>
            <w:r w:rsidRPr="00E878C4">
              <w:rPr>
                <w:rFonts w:ascii="Century" w:hAnsi="Century" w:hint="eastAsia"/>
                <w:sz w:val="18"/>
                <w:szCs w:val="18"/>
              </w:rPr>
              <w:t>福祉世帯向け募集戸数・応募倍率</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2,066戸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15.9倍</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1,521戸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27.6倍</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1,698戸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25.7倍</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1,622戸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27.8倍</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2,074戸20.2倍</w:t>
            </w:r>
          </w:p>
        </w:tc>
      </w:tr>
      <w:tr w:rsidR="003650A9" w:rsidRPr="00E878C4" w:rsidTr="00395EB7">
        <w:trPr>
          <w:cantSplit/>
          <w:trHeight w:val="285"/>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18"/>
                <w:szCs w:val="18"/>
              </w:rPr>
            </w:pPr>
            <w:r w:rsidRPr="00E878C4">
              <w:rPr>
                <w:rFonts w:ascii="Century" w:hAnsi="Century" w:hint="eastAsia"/>
                <w:sz w:val="18"/>
                <w:szCs w:val="18"/>
              </w:rPr>
              <w:t>一般世帯向け募集戸数・応募倍率</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1,340戸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16.0倍</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1,002戸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29.7倍</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1,112戸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22.1倍</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1,062戸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18.3倍</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1,372戸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12.8倍</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※各年度、</w:t>
      </w:r>
      <w:r w:rsidRPr="00E878C4">
        <w:rPr>
          <w:rFonts w:hAnsi="HG丸ｺﾞｼｯｸM-PRO" w:hint="eastAsia"/>
          <w:szCs w:val="24"/>
        </w:rPr>
        <w:t>3</w:t>
      </w:r>
      <w:r w:rsidRPr="00E878C4">
        <w:rPr>
          <w:rFonts w:ascii="Century" w:hAnsi="Century" w:hint="eastAsia"/>
          <w:szCs w:val="24"/>
        </w:rPr>
        <w:t>月末現在。入居ひとり親世帯数の</w:t>
      </w:r>
      <w:r w:rsidRPr="00E878C4">
        <w:rPr>
          <w:rFonts w:ascii="Century" w:hAnsi="Century" w:hint="eastAsia"/>
          <w:szCs w:val="24"/>
        </w:rPr>
        <w:t>(  )</w:t>
      </w:r>
      <w:r w:rsidRPr="00E878C4">
        <w:rPr>
          <w:rFonts w:ascii="Century" w:hAnsi="Century" w:hint="eastAsia"/>
          <w:szCs w:val="24"/>
        </w:rPr>
        <w:t>は全世帯数に占める割合。</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Pr>
          <w:rFonts w:ascii="Century" w:hAnsi="Century" w:hint="eastAsia"/>
          <w:b/>
          <w:szCs w:val="24"/>
        </w:rPr>
        <w:t>【</w:t>
      </w:r>
      <w:r w:rsidRPr="00E878C4">
        <w:rPr>
          <w:rFonts w:ascii="Century" w:hAnsi="Century" w:hint="eastAsia"/>
          <w:b/>
          <w:szCs w:val="24"/>
        </w:rPr>
        <w:t>子育てを行いやすい住</w:t>
      </w:r>
      <w:r>
        <w:rPr>
          <w:rFonts w:ascii="Century" w:hAnsi="Century" w:hint="eastAsia"/>
          <w:b/>
          <w:szCs w:val="24"/>
        </w:rPr>
        <w:t>環境整備、民間賃貸住宅への入居制約の解消に向けた啓発等</w:t>
      </w:r>
      <w:r w:rsidRPr="00E878C4">
        <w:rPr>
          <w:rFonts w:ascii="Century" w:hAnsi="Century" w:hint="eastAsia"/>
          <w:b/>
          <w:szCs w:val="24"/>
        </w:rPr>
        <w:t>】</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29728" behindDoc="0" locked="0" layoutInCell="1" allowOverlap="1" wp14:anchorId="7829416B" wp14:editId="61BFAA7E">
                <wp:simplePos x="0" y="0"/>
                <wp:positionH relativeFrom="column">
                  <wp:posOffset>269240</wp:posOffset>
                </wp:positionH>
                <wp:positionV relativeFrom="paragraph">
                  <wp:posOffset>27939</wp:posOffset>
                </wp:positionV>
                <wp:extent cx="5800725" cy="1095375"/>
                <wp:effectExtent l="0" t="0" r="28575" b="28575"/>
                <wp:wrapNone/>
                <wp:docPr id="1276" name="角丸四角形 1276"/>
                <wp:cNvGraphicFramePr/>
                <a:graphic xmlns:a="http://schemas.openxmlformats.org/drawingml/2006/main">
                  <a:graphicData uri="http://schemas.microsoft.com/office/word/2010/wordprocessingShape">
                    <wps:wsp>
                      <wps:cNvSpPr/>
                      <wps:spPr>
                        <a:xfrm>
                          <a:off x="0" y="0"/>
                          <a:ext cx="5800725" cy="109537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母子家庭等の住宅困窮者等が民間賃貸住宅へ円滑に入居できるよう、市町村や宅地建物取引業者等と連携し、入居を拒まない民間賃貸住宅等の登録、ホームページ等を通じて情報提供を行う、大阪あんしん賃貸支援事業を推進し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6" o:spid="_x0000_s1103" style="position:absolute;left:0;text-align:left;margin-left:21.2pt;margin-top:2.2pt;width:456.75pt;height:86.25pt;z-index:2531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母子家庭等の住宅困窮者等が民間賃貸住宅へ円滑に入居できるよう、市町村や宅地建物取引業者等と連携し、入居を拒まない民間賃貸住宅等の登録、ホームページ等を通じて情報提供を行う、大阪あんしん賃貸支援事業を推進していき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695" w:hangingChars="316" w:hanging="695"/>
        <w:rPr>
          <w:rFonts w:ascii="Century" w:hAnsi="Century"/>
          <w:szCs w:val="24"/>
        </w:rPr>
      </w:pPr>
      <w:r w:rsidRPr="00E878C4">
        <w:rPr>
          <w:rFonts w:ascii="Century" w:hAnsi="Century" w:hint="eastAsia"/>
          <w:szCs w:val="24"/>
        </w:rPr>
        <w:t xml:space="preserve">　　　　府営住宅の整備にあたり、地元市町等と府営住宅を活用したまちづくりについて協議を図りながら、保育所、社会福祉施設等の合築・併設を行うなど、子育てしやすい住環境の整備を推進しています。</w:t>
      </w:r>
    </w:p>
    <w:p w:rsidR="003650A9" w:rsidRPr="00E878C4" w:rsidRDefault="003650A9" w:rsidP="003650A9">
      <w:pPr>
        <w:ind w:left="695" w:hangingChars="316" w:hanging="695"/>
        <w:rPr>
          <w:rFonts w:ascii="Century" w:hAnsi="Century"/>
          <w:szCs w:val="24"/>
        </w:rPr>
      </w:pPr>
      <w:r w:rsidRPr="00E878C4">
        <w:rPr>
          <w:rFonts w:ascii="Century" w:hAnsi="Century" w:hint="eastAsia"/>
          <w:szCs w:val="24"/>
        </w:rPr>
        <w:t xml:space="preserve">　　　　また、民間賃貸住宅への居住の安定を図るため、家主や宅地建物取引業者に対して、入居制約の解消に向けた啓発事業等を実施しています。</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子育て世帯等が民間賃貸住宅へ円滑に入居できるよう、市町村や宅地建物取引業者等と連携し、入居を拒まない民間賃貸住宅（あんしん賃貸住宅）等の登録、ホームページ等を通</w:t>
      </w:r>
      <w:r w:rsidRPr="00E878C4">
        <w:rPr>
          <w:rFonts w:hAnsi="HG丸ｺﾞｼｯｸM-PRO" w:hint="eastAsia"/>
          <w:szCs w:val="24"/>
        </w:rPr>
        <w:t>じた情報提供を実施しています。</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leftChars="100" w:left="418" w:hangingChars="90" w:hanging="198"/>
        <w:rPr>
          <w:rFonts w:ascii="Century" w:hAnsi="Century"/>
          <w:szCs w:val="24"/>
        </w:rPr>
      </w:pPr>
      <w:r w:rsidRPr="00E878C4">
        <w:rPr>
          <w:rFonts w:ascii="Century" w:hAnsi="Century" w:hint="eastAsia"/>
          <w:szCs w:val="24"/>
        </w:rPr>
        <w:lastRenderedPageBreak/>
        <w:t>■府営住宅における社会福祉施設等の合築・併設状況（母子家庭等の自立促進を支援する施設等の合築・併設状況）</w:t>
      </w:r>
    </w:p>
    <w:p w:rsidR="003650A9" w:rsidRPr="00E878C4" w:rsidRDefault="003650A9" w:rsidP="003650A9">
      <w:pPr>
        <w:ind w:leftChars="100" w:left="220" w:firstLineChars="2200" w:firstLine="4840"/>
        <w:jc w:val="right"/>
        <w:rPr>
          <w:rFonts w:hAnsi="HG丸ｺﾞｼｯｸM-PRO"/>
          <w:szCs w:val="24"/>
        </w:rPr>
      </w:pPr>
      <w:r w:rsidRPr="00E878C4">
        <w:rPr>
          <w:rFonts w:ascii="Century" w:hAnsi="Century" w:hint="eastAsia"/>
          <w:szCs w:val="24"/>
        </w:rPr>
        <w:t xml:space="preserve">　　　　　</w:t>
      </w:r>
      <w:r w:rsidRPr="00E878C4">
        <w:rPr>
          <w:rFonts w:hAnsi="HG丸ｺﾞｼｯｸM-PRO" w:hint="eastAsia"/>
          <w:szCs w:val="24"/>
        </w:rPr>
        <w:t>（平成26 年3月末現在）</w:t>
      </w:r>
    </w:p>
    <w:tbl>
      <w:tblPr>
        <w:tblW w:w="8866" w:type="dxa"/>
        <w:tblInd w:w="5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771"/>
        <w:gridCol w:w="3118"/>
        <w:gridCol w:w="2977"/>
      </w:tblGrid>
      <w:tr w:rsidR="003650A9" w:rsidRPr="00E878C4" w:rsidTr="00395EB7">
        <w:trPr>
          <w:cantSplit/>
          <w:trHeight w:val="347"/>
        </w:trPr>
        <w:tc>
          <w:tcPr>
            <w:tcW w:w="27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3650A9" w:rsidRPr="00E878C4" w:rsidRDefault="003650A9" w:rsidP="00395EB7">
            <w:pPr>
              <w:jc w:val="center"/>
              <w:rPr>
                <w:rFonts w:ascii="Century" w:hAnsi="Century"/>
                <w:b/>
                <w:sz w:val="21"/>
                <w:szCs w:val="21"/>
              </w:rPr>
            </w:pPr>
            <w:r w:rsidRPr="00E878C4">
              <w:rPr>
                <w:rFonts w:ascii="Century" w:hAnsi="Century" w:hint="eastAsia"/>
                <w:b/>
                <w:sz w:val="21"/>
                <w:szCs w:val="21"/>
              </w:rPr>
              <w:t>事</w:t>
            </w:r>
            <w:r w:rsidRPr="00E878C4">
              <w:rPr>
                <w:rFonts w:ascii="Century" w:hAnsi="Century" w:hint="eastAsia"/>
                <w:b/>
                <w:sz w:val="21"/>
                <w:szCs w:val="21"/>
              </w:rPr>
              <w:t xml:space="preserve"> </w:t>
            </w:r>
            <w:r w:rsidRPr="00E878C4">
              <w:rPr>
                <w:rFonts w:ascii="Century" w:hAnsi="Century" w:hint="eastAsia"/>
                <w:b/>
                <w:sz w:val="21"/>
                <w:szCs w:val="21"/>
              </w:rPr>
              <w:t>業</w:t>
            </w:r>
            <w:r w:rsidRPr="00E878C4">
              <w:rPr>
                <w:rFonts w:ascii="Century" w:hAnsi="Century" w:hint="eastAsia"/>
                <w:b/>
                <w:sz w:val="21"/>
                <w:szCs w:val="21"/>
              </w:rPr>
              <w:t xml:space="preserve"> </w:t>
            </w:r>
            <w:r w:rsidRPr="00E878C4">
              <w:rPr>
                <w:rFonts w:ascii="Century" w:hAnsi="Century" w:hint="eastAsia"/>
                <w:b/>
                <w:sz w:val="21"/>
                <w:szCs w:val="21"/>
              </w:rPr>
              <w:t>手</w:t>
            </w:r>
            <w:r w:rsidRPr="00E878C4">
              <w:rPr>
                <w:rFonts w:ascii="Century" w:hAnsi="Century" w:hint="eastAsia"/>
                <w:b/>
                <w:sz w:val="21"/>
                <w:szCs w:val="21"/>
              </w:rPr>
              <w:t xml:space="preserve"> </w:t>
            </w:r>
            <w:r w:rsidRPr="00E878C4">
              <w:rPr>
                <w:rFonts w:ascii="Century" w:hAnsi="Century" w:hint="eastAsia"/>
                <w:b/>
                <w:sz w:val="21"/>
                <w:szCs w:val="21"/>
              </w:rPr>
              <w:t>法</w:t>
            </w:r>
          </w:p>
        </w:tc>
        <w:tc>
          <w:tcPr>
            <w:tcW w:w="311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3650A9" w:rsidRPr="00E878C4" w:rsidRDefault="003650A9" w:rsidP="00395EB7">
            <w:pPr>
              <w:jc w:val="center"/>
              <w:rPr>
                <w:rFonts w:ascii="Century" w:hAnsi="Century"/>
                <w:b/>
                <w:sz w:val="21"/>
                <w:szCs w:val="21"/>
              </w:rPr>
            </w:pPr>
            <w:r w:rsidRPr="00E878C4">
              <w:rPr>
                <w:rFonts w:ascii="Century" w:hAnsi="Century" w:hint="eastAsia"/>
                <w:b/>
                <w:sz w:val="21"/>
                <w:szCs w:val="21"/>
              </w:rPr>
              <w:t>施</w:t>
            </w:r>
            <w:r w:rsidRPr="00E878C4">
              <w:rPr>
                <w:rFonts w:ascii="Century" w:hAnsi="Century" w:hint="eastAsia"/>
                <w:b/>
                <w:sz w:val="21"/>
                <w:szCs w:val="21"/>
              </w:rPr>
              <w:t xml:space="preserve"> </w:t>
            </w:r>
            <w:r w:rsidRPr="00E878C4">
              <w:rPr>
                <w:rFonts w:ascii="Century" w:hAnsi="Century" w:hint="eastAsia"/>
                <w:b/>
                <w:sz w:val="21"/>
                <w:szCs w:val="21"/>
              </w:rPr>
              <w:t>設</w:t>
            </w:r>
            <w:r w:rsidRPr="00E878C4">
              <w:rPr>
                <w:rFonts w:ascii="Century" w:hAnsi="Century" w:hint="eastAsia"/>
                <w:b/>
                <w:sz w:val="21"/>
                <w:szCs w:val="21"/>
              </w:rPr>
              <w:t xml:space="preserve"> </w:t>
            </w:r>
            <w:r w:rsidRPr="00E878C4">
              <w:rPr>
                <w:rFonts w:ascii="Century" w:hAnsi="Century" w:hint="eastAsia"/>
                <w:b/>
                <w:sz w:val="21"/>
                <w:szCs w:val="21"/>
              </w:rPr>
              <w:t>種　別</w:t>
            </w:r>
          </w:p>
        </w:tc>
        <w:tc>
          <w:tcPr>
            <w:tcW w:w="297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3650A9" w:rsidRPr="00E878C4" w:rsidRDefault="003650A9" w:rsidP="00395EB7">
            <w:pPr>
              <w:jc w:val="center"/>
              <w:rPr>
                <w:rFonts w:ascii="Century" w:hAnsi="Century"/>
                <w:b/>
                <w:sz w:val="21"/>
                <w:szCs w:val="21"/>
              </w:rPr>
            </w:pPr>
            <w:r w:rsidRPr="00E878C4">
              <w:rPr>
                <w:rFonts w:ascii="Century" w:hAnsi="Century" w:hint="eastAsia"/>
                <w:b/>
                <w:sz w:val="21"/>
                <w:szCs w:val="21"/>
              </w:rPr>
              <w:t>団　地　数</w:t>
            </w:r>
          </w:p>
        </w:tc>
      </w:tr>
      <w:tr w:rsidR="003650A9" w:rsidRPr="00E878C4" w:rsidTr="00395EB7">
        <w:trPr>
          <w:cantSplit/>
          <w:trHeight w:val="347"/>
        </w:trPr>
        <w:tc>
          <w:tcPr>
            <w:tcW w:w="2771" w:type="dxa"/>
            <w:vMerge w:val="restart"/>
            <w:tcBorders>
              <w:top w:val="single" w:sz="4" w:space="0" w:color="auto"/>
              <w:left w:val="single" w:sz="4" w:space="0" w:color="auto"/>
              <w:bottom w:val="single" w:sz="4" w:space="0" w:color="auto"/>
              <w:right w:val="single" w:sz="4" w:space="0" w:color="auto"/>
            </w:tcBorders>
            <w:vAlign w:val="center"/>
            <w:hideMark/>
          </w:tcPr>
          <w:p w:rsidR="003650A9" w:rsidRPr="00E878C4" w:rsidRDefault="003650A9" w:rsidP="00395EB7">
            <w:pPr>
              <w:rPr>
                <w:rFonts w:ascii="Century" w:hAnsi="Century"/>
                <w:sz w:val="21"/>
                <w:szCs w:val="21"/>
              </w:rPr>
            </w:pPr>
            <w:r w:rsidRPr="00E878C4">
              <w:rPr>
                <w:rFonts w:ascii="Century" w:hAnsi="Century" w:hint="eastAsia"/>
                <w:sz w:val="21"/>
                <w:szCs w:val="21"/>
              </w:rPr>
              <w:t>建替事業に伴う用地活用等</w:t>
            </w:r>
          </w:p>
        </w:tc>
        <w:tc>
          <w:tcPr>
            <w:tcW w:w="3118" w:type="dxa"/>
            <w:tcBorders>
              <w:top w:val="single" w:sz="4" w:space="0" w:color="auto"/>
              <w:left w:val="single" w:sz="4" w:space="0" w:color="auto"/>
              <w:bottom w:val="dotted" w:sz="4" w:space="0" w:color="auto"/>
              <w:right w:val="single" w:sz="4" w:space="0" w:color="auto"/>
            </w:tcBorders>
            <w:vAlign w:val="center"/>
            <w:hideMark/>
          </w:tcPr>
          <w:p w:rsidR="003650A9" w:rsidRPr="00E878C4" w:rsidRDefault="003650A9" w:rsidP="00395EB7">
            <w:pPr>
              <w:rPr>
                <w:rFonts w:ascii="Century" w:hAnsi="Century"/>
                <w:sz w:val="21"/>
                <w:szCs w:val="21"/>
              </w:rPr>
            </w:pPr>
            <w:r w:rsidRPr="00E878C4">
              <w:rPr>
                <w:rFonts w:ascii="Century" w:hAnsi="Century" w:hint="eastAsia"/>
                <w:sz w:val="21"/>
                <w:szCs w:val="21"/>
              </w:rPr>
              <w:t>保育所、子育て支援施設</w:t>
            </w:r>
          </w:p>
        </w:tc>
        <w:tc>
          <w:tcPr>
            <w:tcW w:w="2977" w:type="dxa"/>
            <w:tcBorders>
              <w:top w:val="single" w:sz="4" w:space="0" w:color="auto"/>
              <w:left w:val="single" w:sz="4" w:space="0" w:color="auto"/>
              <w:bottom w:val="dotted" w:sz="4" w:space="0" w:color="auto"/>
              <w:right w:val="single" w:sz="4" w:space="0" w:color="auto"/>
            </w:tcBorders>
            <w:vAlign w:val="center"/>
            <w:hideMark/>
          </w:tcPr>
          <w:p w:rsidR="003650A9" w:rsidRPr="00E878C4" w:rsidRDefault="003650A9" w:rsidP="00395EB7">
            <w:pPr>
              <w:jc w:val="right"/>
              <w:rPr>
                <w:rFonts w:ascii="Century" w:hAnsi="Century"/>
                <w:sz w:val="21"/>
                <w:szCs w:val="21"/>
              </w:rPr>
            </w:pPr>
            <w:r w:rsidRPr="00E878C4">
              <w:rPr>
                <w:rFonts w:ascii="Century" w:hAnsi="Century" w:hint="eastAsia"/>
                <w:sz w:val="21"/>
                <w:szCs w:val="21"/>
              </w:rPr>
              <w:t>５</w:t>
            </w:r>
          </w:p>
        </w:tc>
      </w:tr>
      <w:tr w:rsidR="003650A9" w:rsidRPr="00E878C4" w:rsidTr="00395EB7">
        <w:trPr>
          <w:cantSplit/>
          <w:trHeight w:val="347"/>
        </w:trPr>
        <w:tc>
          <w:tcPr>
            <w:tcW w:w="2771"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3118" w:type="dxa"/>
            <w:tcBorders>
              <w:top w:val="dotted" w:sz="4" w:space="0" w:color="auto"/>
              <w:left w:val="single" w:sz="4" w:space="0" w:color="auto"/>
              <w:bottom w:val="dotted"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総合保健福祉センター</w:t>
            </w:r>
          </w:p>
        </w:tc>
        <w:tc>
          <w:tcPr>
            <w:tcW w:w="2977" w:type="dxa"/>
            <w:tcBorders>
              <w:top w:val="dotted" w:sz="4" w:space="0" w:color="auto"/>
              <w:left w:val="single" w:sz="4" w:space="0" w:color="auto"/>
              <w:bottom w:val="dotted" w:sz="4" w:space="0" w:color="auto"/>
              <w:right w:val="single" w:sz="4" w:space="0" w:color="auto"/>
            </w:tcBorders>
            <w:vAlign w:val="center"/>
          </w:tcPr>
          <w:p w:rsidR="003650A9" w:rsidRPr="00E878C4" w:rsidRDefault="003650A9" w:rsidP="00395EB7">
            <w:pPr>
              <w:jc w:val="right"/>
              <w:rPr>
                <w:rFonts w:ascii="Century" w:hAnsi="Century"/>
                <w:sz w:val="21"/>
                <w:szCs w:val="21"/>
              </w:rPr>
            </w:pPr>
            <w:r w:rsidRPr="00E878C4">
              <w:rPr>
                <w:rFonts w:ascii="Century" w:hAnsi="Century" w:hint="eastAsia"/>
                <w:sz w:val="21"/>
                <w:szCs w:val="21"/>
              </w:rPr>
              <w:t>１</w:t>
            </w:r>
          </w:p>
        </w:tc>
      </w:tr>
      <w:tr w:rsidR="003650A9" w:rsidRPr="00E878C4" w:rsidTr="00395EB7">
        <w:trPr>
          <w:cantSplit/>
          <w:trHeight w:val="347"/>
        </w:trPr>
        <w:tc>
          <w:tcPr>
            <w:tcW w:w="2771" w:type="dxa"/>
            <w:vMerge/>
            <w:tcBorders>
              <w:top w:val="single" w:sz="4" w:space="0" w:color="auto"/>
              <w:left w:val="single" w:sz="4" w:space="0" w:color="auto"/>
              <w:bottom w:val="single" w:sz="4" w:space="0" w:color="auto"/>
              <w:right w:val="single" w:sz="4" w:space="0" w:color="auto"/>
            </w:tcBorders>
            <w:vAlign w:val="center"/>
            <w:hideMark/>
          </w:tcPr>
          <w:p w:rsidR="003650A9" w:rsidRPr="00E878C4" w:rsidRDefault="003650A9" w:rsidP="00395EB7">
            <w:pPr>
              <w:rPr>
                <w:rFonts w:ascii="Century" w:hAnsi="Century"/>
                <w:sz w:val="21"/>
                <w:szCs w:val="21"/>
              </w:rPr>
            </w:pPr>
          </w:p>
        </w:tc>
        <w:tc>
          <w:tcPr>
            <w:tcW w:w="3118" w:type="dxa"/>
            <w:tcBorders>
              <w:top w:val="dotted" w:sz="4" w:space="0" w:color="auto"/>
              <w:left w:val="single" w:sz="4" w:space="0" w:color="auto"/>
              <w:bottom w:val="single" w:sz="4" w:space="0" w:color="auto"/>
              <w:right w:val="single" w:sz="4" w:space="0" w:color="auto"/>
            </w:tcBorders>
            <w:vAlign w:val="center"/>
            <w:hideMark/>
          </w:tcPr>
          <w:p w:rsidR="003650A9" w:rsidRPr="00E878C4" w:rsidRDefault="003650A9" w:rsidP="00395EB7">
            <w:pPr>
              <w:rPr>
                <w:rFonts w:ascii="Century" w:hAnsi="Century"/>
                <w:sz w:val="21"/>
                <w:szCs w:val="21"/>
              </w:rPr>
            </w:pPr>
            <w:r w:rsidRPr="00E878C4">
              <w:rPr>
                <w:rFonts w:ascii="Century" w:hAnsi="Century" w:hint="eastAsia"/>
                <w:sz w:val="21"/>
                <w:szCs w:val="21"/>
              </w:rPr>
              <w:t>特別養護老人ホーム、養護老人ホーム、ケアハウス等</w:t>
            </w:r>
          </w:p>
        </w:tc>
        <w:tc>
          <w:tcPr>
            <w:tcW w:w="2977" w:type="dxa"/>
            <w:tcBorders>
              <w:top w:val="dotted" w:sz="4" w:space="0" w:color="auto"/>
              <w:left w:val="single" w:sz="4" w:space="0" w:color="auto"/>
              <w:bottom w:val="single" w:sz="4" w:space="0" w:color="auto"/>
              <w:right w:val="single" w:sz="4" w:space="0" w:color="auto"/>
            </w:tcBorders>
            <w:vAlign w:val="center"/>
            <w:hideMark/>
          </w:tcPr>
          <w:p w:rsidR="003650A9" w:rsidRPr="00E878C4" w:rsidRDefault="003650A9" w:rsidP="00395EB7">
            <w:pPr>
              <w:jc w:val="right"/>
              <w:rPr>
                <w:rFonts w:ascii="Century" w:hAnsi="Century"/>
                <w:sz w:val="21"/>
                <w:szCs w:val="21"/>
              </w:rPr>
            </w:pPr>
            <w:r w:rsidRPr="00E878C4">
              <w:rPr>
                <w:rFonts w:ascii="Century" w:hAnsi="Century" w:hint="eastAsia"/>
                <w:sz w:val="21"/>
                <w:szCs w:val="21"/>
              </w:rPr>
              <w:t>３</w:t>
            </w:r>
          </w:p>
          <w:p w:rsidR="003650A9" w:rsidRPr="00E878C4" w:rsidRDefault="003650A9" w:rsidP="00395EB7">
            <w:pPr>
              <w:rPr>
                <w:rFonts w:ascii="Century" w:hAnsi="Century"/>
                <w:sz w:val="21"/>
                <w:szCs w:val="21"/>
              </w:rPr>
            </w:pPr>
            <w:r w:rsidRPr="00E878C4">
              <w:rPr>
                <w:rFonts w:ascii="Century" w:hAnsi="Century" w:hint="eastAsia"/>
                <w:sz w:val="21"/>
                <w:szCs w:val="21"/>
              </w:rPr>
              <w:t>(</w:t>
            </w:r>
            <w:r w:rsidRPr="00E878C4">
              <w:rPr>
                <w:rFonts w:ascii="Century" w:hAnsi="Century" w:hint="eastAsia"/>
                <w:sz w:val="21"/>
                <w:szCs w:val="21"/>
              </w:rPr>
              <w:t>内１団地は特養と保育所が併設しており、保育所で計上</w:t>
            </w:r>
            <w:r w:rsidRPr="00E878C4">
              <w:rPr>
                <w:rFonts w:ascii="Century" w:hAnsi="Century" w:hint="eastAsia"/>
                <w:sz w:val="21"/>
                <w:szCs w:val="21"/>
              </w:rPr>
              <w:t>)</w:t>
            </w:r>
          </w:p>
        </w:tc>
      </w:tr>
      <w:tr w:rsidR="003650A9" w:rsidRPr="00E878C4" w:rsidTr="00395EB7">
        <w:trPr>
          <w:cantSplit/>
          <w:trHeight w:val="347"/>
        </w:trPr>
        <w:tc>
          <w:tcPr>
            <w:tcW w:w="277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行政財産の貸付（土地）</w:t>
            </w:r>
          </w:p>
        </w:tc>
        <w:tc>
          <w:tcPr>
            <w:tcW w:w="31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特別養護老人ホーム、保育所</w:t>
            </w:r>
          </w:p>
        </w:tc>
        <w:tc>
          <w:tcPr>
            <w:tcW w:w="297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２</w:t>
            </w:r>
          </w:p>
        </w:tc>
      </w:tr>
      <w:tr w:rsidR="003650A9" w:rsidRPr="00E878C4" w:rsidTr="00395EB7">
        <w:trPr>
          <w:cantSplit/>
          <w:trHeight w:val="347"/>
        </w:trPr>
        <w:tc>
          <w:tcPr>
            <w:tcW w:w="2771" w:type="dxa"/>
            <w:tcBorders>
              <w:top w:val="single" w:sz="4" w:space="0" w:color="auto"/>
              <w:left w:val="single" w:sz="4" w:space="0" w:color="auto"/>
              <w:bottom w:val="doub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行政財産使用許可（土地）</w:t>
            </w:r>
          </w:p>
        </w:tc>
        <w:tc>
          <w:tcPr>
            <w:tcW w:w="31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保育所、学童保育施設</w:t>
            </w:r>
          </w:p>
        </w:tc>
        <w:tc>
          <w:tcPr>
            <w:tcW w:w="297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２１</w:t>
            </w:r>
          </w:p>
        </w:tc>
      </w:tr>
      <w:tr w:rsidR="003650A9" w:rsidRPr="00E878C4" w:rsidTr="00395EB7">
        <w:trPr>
          <w:trHeight w:val="348"/>
        </w:trPr>
        <w:tc>
          <w:tcPr>
            <w:tcW w:w="5889" w:type="dxa"/>
            <w:gridSpan w:val="2"/>
            <w:tcBorders>
              <w:top w:val="double" w:sz="4" w:space="0" w:color="auto"/>
              <w:left w:val="single" w:sz="4" w:space="0" w:color="auto"/>
              <w:bottom w:val="single" w:sz="4" w:space="0" w:color="auto"/>
              <w:right w:val="single" w:sz="4" w:space="0" w:color="auto"/>
            </w:tcBorders>
            <w:hideMark/>
          </w:tcPr>
          <w:p w:rsidR="003650A9" w:rsidRPr="00E878C4" w:rsidRDefault="003650A9" w:rsidP="00395EB7">
            <w:pPr>
              <w:jc w:val="center"/>
              <w:rPr>
                <w:rFonts w:ascii="Century" w:hAnsi="Century"/>
                <w:sz w:val="21"/>
                <w:szCs w:val="21"/>
              </w:rPr>
            </w:pPr>
            <w:r w:rsidRPr="00E878C4">
              <w:rPr>
                <w:rFonts w:ascii="Century" w:hAnsi="Century" w:hint="eastAsia"/>
                <w:sz w:val="21"/>
                <w:szCs w:val="21"/>
              </w:rPr>
              <w:t>合　　　計</w:t>
            </w:r>
          </w:p>
        </w:tc>
        <w:tc>
          <w:tcPr>
            <w:tcW w:w="2977" w:type="dxa"/>
            <w:tcBorders>
              <w:top w:val="double" w:sz="4" w:space="0" w:color="auto"/>
              <w:left w:val="single" w:sz="4" w:space="0" w:color="auto"/>
              <w:bottom w:val="single" w:sz="4" w:space="0" w:color="auto"/>
              <w:right w:val="single" w:sz="4" w:space="0" w:color="auto"/>
            </w:tcBorders>
            <w:vAlign w:val="center"/>
            <w:hideMark/>
          </w:tcPr>
          <w:p w:rsidR="003650A9" w:rsidRPr="00E878C4" w:rsidRDefault="003650A9" w:rsidP="00395EB7">
            <w:pPr>
              <w:jc w:val="right"/>
              <w:rPr>
                <w:rFonts w:ascii="Century" w:hAnsi="Century"/>
                <w:sz w:val="21"/>
                <w:szCs w:val="21"/>
              </w:rPr>
            </w:pPr>
            <w:r w:rsidRPr="00E878C4">
              <w:rPr>
                <w:rFonts w:ascii="Century" w:hAnsi="Century" w:hint="eastAsia"/>
                <w:sz w:val="21"/>
                <w:szCs w:val="21"/>
              </w:rPr>
              <w:t>３２</w:t>
            </w:r>
          </w:p>
        </w:tc>
      </w:tr>
    </w:tbl>
    <w:p w:rsidR="003650A9" w:rsidRPr="00E878C4" w:rsidRDefault="003650A9" w:rsidP="003650A9">
      <w:pPr>
        <w:rPr>
          <w:rFonts w:ascii="Century" w:hAnsi="Century"/>
          <w:szCs w:val="24"/>
        </w:rPr>
      </w:pPr>
    </w:p>
    <w:p w:rsidR="003650A9" w:rsidRPr="00E878C4" w:rsidRDefault="003650A9" w:rsidP="003650A9">
      <w:pPr>
        <w:ind w:leftChars="100" w:left="418" w:hangingChars="90" w:hanging="198"/>
        <w:rPr>
          <w:rFonts w:ascii="Century" w:hAnsi="Century"/>
          <w:szCs w:val="24"/>
        </w:rPr>
      </w:pPr>
      <w:r w:rsidRPr="00E878C4">
        <w:rPr>
          <w:rFonts w:ascii="Century" w:hAnsi="Century" w:hint="eastAsia"/>
          <w:szCs w:val="24"/>
        </w:rPr>
        <w:t>■宅地建物取引業者への研修の実施状況（民間賃貸住宅への入居制約の解消に向けた啓発事業等）【上段は実施回数、下段は参加者数】</w:t>
      </w:r>
    </w:p>
    <w:tbl>
      <w:tblPr>
        <w:tblW w:w="8852" w:type="dxa"/>
        <w:tblInd w:w="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473"/>
        <w:gridCol w:w="1275"/>
        <w:gridCol w:w="1276"/>
        <w:gridCol w:w="1276"/>
        <w:gridCol w:w="1276"/>
        <w:gridCol w:w="1276"/>
      </w:tblGrid>
      <w:tr w:rsidR="003650A9" w:rsidRPr="00E878C4" w:rsidTr="00395EB7">
        <w:trPr>
          <w:cantSplit/>
          <w:trHeight w:val="70"/>
        </w:trPr>
        <w:tc>
          <w:tcPr>
            <w:tcW w:w="24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c>
          <w:tcPr>
            <w:tcW w:w="12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平成21年度</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平成22年度</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平成23年度</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平成24年度</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平成25年度</w:t>
            </w:r>
          </w:p>
        </w:tc>
      </w:tr>
      <w:tr w:rsidR="003650A9" w:rsidRPr="00E878C4" w:rsidTr="00395EB7">
        <w:trPr>
          <w:cantSplit/>
          <w:trHeight w:val="70"/>
        </w:trPr>
        <w:tc>
          <w:tcPr>
            <w:tcW w:w="24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新規免許業者研修会・営業保証金供託業者研修会</w:t>
            </w:r>
          </w:p>
        </w:tc>
        <w:tc>
          <w:tcPr>
            <w:tcW w:w="12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336名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344名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248名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175名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300名</w:t>
            </w:r>
          </w:p>
        </w:tc>
      </w:tr>
      <w:tr w:rsidR="003650A9" w:rsidRPr="00E878C4" w:rsidTr="00395EB7">
        <w:trPr>
          <w:cantSplit/>
          <w:trHeight w:val="70"/>
        </w:trPr>
        <w:tc>
          <w:tcPr>
            <w:tcW w:w="24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団体役員、社内研修指導員人権研修会</w:t>
            </w:r>
          </w:p>
        </w:tc>
        <w:tc>
          <w:tcPr>
            <w:tcW w:w="12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130名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60名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46名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45名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１回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23名</w:t>
            </w:r>
          </w:p>
        </w:tc>
      </w:tr>
      <w:tr w:rsidR="003650A9" w:rsidRPr="00E878C4" w:rsidTr="00395EB7">
        <w:trPr>
          <w:cantSplit/>
          <w:trHeight w:val="70"/>
        </w:trPr>
        <w:tc>
          <w:tcPr>
            <w:tcW w:w="24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宅地建物取引業人権推進指導員養成講座 *</w:t>
            </w:r>
          </w:p>
        </w:tc>
        <w:tc>
          <w:tcPr>
            <w:tcW w:w="12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6回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326名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6回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297名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7回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366名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8回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358名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13回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586名</w:t>
            </w:r>
          </w:p>
        </w:tc>
      </w:tr>
      <w:tr w:rsidR="003650A9" w:rsidRPr="00E878C4" w:rsidTr="00395EB7">
        <w:trPr>
          <w:cantSplit/>
          <w:trHeight w:val="285"/>
        </w:trPr>
        <w:tc>
          <w:tcPr>
            <w:tcW w:w="24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ブロック別人権研修会</w:t>
            </w:r>
          </w:p>
          <w:p w:rsidR="003650A9" w:rsidRPr="00E878C4" w:rsidRDefault="003650A9" w:rsidP="00395EB7">
            <w:pPr>
              <w:rPr>
                <w:rFonts w:hAnsi="HG丸ｺﾞｼｯｸM-PRO"/>
                <w:sz w:val="18"/>
                <w:szCs w:val="18"/>
              </w:rPr>
            </w:pPr>
            <w:r w:rsidRPr="00E878C4">
              <w:rPr>
                <w:rFonts w:hAnsi="HG丸ｺﾞｼｯｸM-PRO" w:hint="eastAsia"/>
                <w:sz w:val="18"/>
                <w:szCs w:val="18"/>
              </w:rPr>
              <w:t>(業界団体独自研修会)</w:t>
            </w:r>
          </w:p>
        </w:tc>
        <w:tc>
          <w:tcPr>
            <w:tcW w:w="12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23回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8,995名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23回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8,098名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8,180名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9,153名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8,730名</w:t>
            </w:r>
          </w:p>
        </w:tc>
      </w:tr>
    </w:tbl>
    <w:p w:rsidR="003650A9" w:rsidRPr="00E878C4" w:rsidRDefault="003650A9" w:rsidP="003650A9">
      <w:pPr>
        <w:ind w:leftChars="200" w:left="1155" w:hangingChars="325" w:hanging="715"/>
        <w:rPr>
          <w:rFonts w:hAnsi="HG丸ｺﾞｼｯｸM-PRO"/>
          <w:szCs w:val="24"/>
        </w:rPr>
      </w:pPr>
      <w:r w:rsidRPr="00E878C4">
        <w:rPr>
          <w:rFonts w:hAnsi="HG丸ｺﾞｼｯｸM-PRO" w:hint="eastAsia"/>
          <w:szCs w:val="24"/>
        </w:rPr>
        <w:t xml:space="preserve"> * 平成24年度から「更新研修」を新たに開催</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 xml:space="preserve">■大阪あんしん賃貸支援事業の実施　</w:t>
      </w:r>
    </w:p>
    <w:p w:rsidR="003650A9" w:rsidRPr="00E878C4" w:rsidRDefault="003650A9" w:rsidP="003650A9">
      <w:pPr>
        <w:ind w:left="418" w:hangingChars="190" w:hanging="418"/>
        <w:rPr>
          <w:rFonts w:ascii="Century" w:hAnsi="Century"/>
          <w:szCs w:val="24"/>
        </w:rPr>
      </w:pPr>
      <w:r w:rsidRPr="00E878C4">
        <w:rPr>
          <w:rFonts w:ascii="Century" w:hAnsi="Century" w:hint="eastAsia"/>
          <w:szCs w:val="24"/>
        </w:rPr>
        <w:t xml:space="preserve">　　　子育て世帯等が民間賃貸住宅へ円滑に入居できるよう、市町村や宅地建物取引業者等と連携し、入居を拒まない民間賃貸住宅等の登録、ホームページ等を通じた情報提供を実施しました。</w:t>
      </w:r>
    </w:p>
    <w:p w:rsidR="003650A9" w:rsidRPr="00E878C4" w:rsidRDefault="003650A9" w:rsidP="003650A9">
      <w:pPr>
        <w:ind w:left="418" w:hangingChars="190" w:hanging="418"/>
        <w:rPr>
          <w:rFonts w:ascii="Century" w:hAnsi="Century"/>
          <w:szCs w:val="24"/>
        </w:rPr>
      </w:pPr>
    </w:p>
    <w:tbl>
      <w:tblPr>
        <w:tblStyle w:val="40"/>
        <w:tblW w:w="0" w:type="auto"/>
        <w:tblInd w:w="534" w:type="dxa"/>
        <w:tblLook w:val="04A0" w:firstRow="1" w:lastRow="0" w:firstColumn="1" w:lastColumn="0" w:noHBand="0" w:noVBand="1"/>
      </w:tblPr>
      <w:tblGrid>
        <w:gridCol w:w="1842"/>
        <w:gridCol w:w="1404"/>
        <w:gridCol w:w="1405"/>
        <w:gridCol w:w="1405"/>
        <w:gridCol w:w="1405"/>
        <w:gridCol w:w="1405"/>
      </w:tblGrid>
      <w:tr w:rsidR="003650A9" w:rsidRPr="00E878C4" w:rsidTr="00395EB7">
        <w:tc>
          <w:tcPr>
            <w:tcW w:w="1842" w:type="dxa"/>
          </w:tcPr>
          <w:p w:rsidR="003650A9" w:rsidRPr="00E878C4" w:rsidRDefault="003650A9" w:rsidP="00395EB7">
            <w:pPr>
              <w:rPr>
                <w:rFonts w:ascii="Century" w:hAnsi="Century"/>
                <w:szCs w:val="24"/>
              </w:rPr>
            </w:pPr>
          </w:p>
        </w:tc>
        <w:tc>
          <w:tcPr>
            <w:tcW w:w="1404" w:type="dxa"/>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405" w:type="dxa"/>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405" w:type="dxa"/>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405" w:type="dxa"/>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405" w:type="dxa"/>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c>
          <w:tcPr>
            <w:tcW w:w="1842" w:type="dxa"/>
          </w:tcPr>
          <w:p w:rsidR="003650A9" w:rsidRPr="00E878C4" w:rsidRDefault="003650A9" w:rsidP="00395EB7">
            <w:pPr>
              <w:rPr>
                <w:rFonts w:ascii="Century" w:hAnsi="Century"/>
                <w:sz w:val="20"/>
                <w:szCs w:val="20"/>
              </w:rPr>
            </w:pPr>
            <w:r w:rsidRPr="00E878C4">
              <w:rPr>
                <w:rFonts w:ascii="Century" w:hAnsi="Century" w:hint="eastAsia"/>
                <w:sz w:val="20"/>
                <w:szCs w:val="20"/>
              </w:rPr>
              <w:t>協力店登録件数</w:t>
            </w:r>
          </w:p>
        </w:tc>
        <w:tc>
          <w:tcPr>
            <w:tcW w:w="1404" w:type="dxa"/>
          </w:tcPr>
          <w:p w:rsidR="003650A9" w:rsidRPr="00E878C4" w:rsidRDefault="003650A9" w:rsidP="00395EB7">
            <w:pPr>
              <w:jc w:val="right"/>
              <w:rPr>
                <w:rFonts w:ascii="Century" w:hAnsi="Century"/>
                <w:sz w:val="20"/>
                <w:szCs w:val="20"/>
              </w:rPr>
            </w:pPr>
            <w:r w:rsidRPr="00E878C4">
              <w:rPr>
                <w:rFonts w:hAnsi="HG丸ｺﾞｼｯｸM-PRO" w:hint="eastAsia"/>
                <w:sz w:val="20"/>
                <w:szCs w:val="20"/>
              </w:rPr>
              <w:t>177</w:t>
            </w:r>
            <w:r w:rsidRPr="00E878C4">
              <w:rPr>
                <w:rFonts w:ascii="Century" w:hAnsi="Century" w:hint="eastAsia"/>
                <w:sz w:val="20"/>
                <w:szCs w:val="20"/>
              </w:rPr>
              <w:t>件</w:t>
            </w:r>
          </w:p>
        </w:tc>
        <w:tc>
          <w:tcPr>
            <w:tcW w:w="1405" w:type="dxa"/>
          </w:tcPr>
          <w:p w:rsidR="003650A9" w:rsidRPr="00E878C4" w:rsidRDefault="003650A9" w:rsidP="00395EB7">
            <w:pPr>
              <w:jc w:val="right"/>
              <w:rPr>
                <w:rFonts w:ascii="Century" w:hAnsi="Century"/>
                <w:sz w:val="20"/>
                <w:szCs w:val="20"/>
              </w:rPr>
            </w:pPr>
            <w:r w:rsidRPr="00E878C4">
              <w:rPr>
                <w:rFonts w:hAnsi="HG丸ｺﾞｼｯｸM-PRO" w:hint="eastAsia"/>
                <w:sz w:val="20"/>
                <w:szCs w:val="20"/>
              </w:rPr>
              <w:t>203件</w:t>
            </w:r>
          </w:p>
        </w:tc>
        <w:tc>
          <w:tcPr>
            <w:tcW w:w="1405" w:type="dxa"/>
          </w:tcPr>
          <w:p w:rsidR="003650A9" w:rsidRPr="00E878C4" w:rsidRDefault="003650A9" w:rsidP="00395EB7">
            <w:pPr>
              <w:jc w:val="right"/>
              <w:rPr>
                <w:rFonts w:ascii="Century" w:hAnsi="Century"/>
                <w:sz w:val="20"/>
                <w:szCs w:val="20"/>
              </w:rPr>
            </w:pPr>
            <w:r w:rsidRPr="00E878C4">
              <w:rPr>
                <w:rFonts w:hAnsi="HG丸ｺﾞｼｯｸM-PRO" w:hint="eastAsia"/>
                <w:sz w:val="20"/>
                <w:szCs w:val="20"/>
              </w:rPr>
              <w:t>207件</w:t>
            </w:r>
          </w:p>
        </w:tc>
        <w:tc>
          <w:tcPr>
            <w:tcW w:w="1405" w:type="dxa"/>
          </w:tcPr>
          <w:p w:rsidR="003650A9" w:rsidRPr="00E878C4" w:rsidRDefault="003650A9" w:rsidP="00395EB7">
            <w:pPr>
              <w:jc w:val="right"/>
              <w:rPr>
                <w:rFonts w:ascii="Century" w:hAnsi="Century"/>
                <w:sz w:val="20"/>
                <w:szCs w:val="20"/>
              </w:rPr>
            </w:pPr>
            <w:r w:rsidRPr="00E878C4">
              <w:rPr>
                <w:rFonts w:hAnsi="HG丸ｺﾞｼｯｸM-PRO" w:hint="eastAsia"/>
                <w:sz w:val="20"/>
                <w:szCs w:val="20"/>
              </w:rPr>
              <w:t>239件</w:t>
            </w:r>
          </w:p>
        </w:tc>
        <w:tc>
          <w:tcPr>
            <w:tcW w:w="1405" w:type="dxa"/>
          </w:tcPr>
          <w:p w:rsidR="003650A9" w:rsidRPr="00E878C4" w:rsidRDefault="003650A9" w:rsidP="00395EB7">
            <w:pPr>
              <w:jc w:val="right"/>
              <w:rPr>
                <w:rFonts w:ascii="Century" w:hAnsi="Century"/>
                <w:sz w:val="20"/>
                <w:szCs w:val="20"/>
              </w:rPr>
            </w:pPr>
            <w:r w:rsidRPr="00E878C4">
              <w:rPr>
                <w:rFonts w:hAnsi="HG丸ｺﾞｼｯｸM-PRO" w:hint="eastAsia"/>
                <w:sz w:val="20"/>
                <w:szCs w:val="20"/>
              </w:rPr>
              <w:t>240件</w:t>
            </w:r>
          </w:p>
        </w:tc>
      </w:tr>
      <w:tr w:rsidR="003650A9" w:rsidRPr="00E878C4" w:rsidTr="00395EB7">
        <w:tc>
          <w:tcPr>
            <w:tcW w:w="1842" w:type="dxa"/>
          </w:tcPr>
          <w:p w:rsidR="003650A9" w:rsidRPr="00E878C4" w:rsidRDefault="003650A9" w:rsidP="00395EB7">
            <w:pPr>
              <w:rPr>
                <w:rFonts w:ascii="Century" w:hAnsi="Century"/>
                <w:sz w:val="20"/>
                <w:szCs w:val="20"/>
              </w:rPr>
            </w:pPr>
            <w:r w:rsidRPr="00E878C4">
              <w:rPr>
                <w:rFonts w:ascii="Century" w:hAnsi="Century" w:hint="eastAsia"/>
                <w:sz w:val="20"/>
                <w:szCs w:val="20"/>
              </w:rPr>
              <w:t>あんしん賃貸</w:t>
            </w:r>
          </w:p>
          <w:p w:rsidR="003650A9" w:rsidRPr="00E878C4" w:rsidRDefault="003650A9" w:rsidP="00395EB7">
            <w:pPr>
              <w:rPr>
                <w:rFonts w:ascii="Century" w:hAnsi="Century"/>
                <w:sz w:val="20"/>
                <w:szCs w:val="20"/>
              </w:rPr>
            </w:pPr>
            <w:r w:rsidRPr="00E878C4">
              <w:rPr>
                <w:rFonts w:ascii="Century" w:hAnsi="Century" w:hint="eastAsia"/>
                <w:sz w:val="20"/>
                <w:szCs w:val="20"/>
              </w:rPr>
              <w:t>住宅の登録件数</w:t>
            </w:r>
          </w:p>
        </w:tc>
        <w:tc>
          <w:tcPr>
            <w:tcW w:w="1404" w:type="dxa"/>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132件</w:t>
            </w:r>
          </w:p>
          <w:p w:rsidR="003650A9" w:rsidRPr="00E878C4" w:rsidRDefault="003650A9" w:rsidP="00395EB7">
            <w:pPr>
              <w:jc w:val="right"/>
              <w:rPr>
                <w:rFonts w:ascii="Century" w:hAnsi="Century"/>
                <w:sz w:val="20"/>
                <w:szCs w:val="20"/>
              </w:rPr>
            </w:pPr>
            <w:r w:rsidRPr="00E878C4">
              <w:rPr>
                <w:rFonts w:hAnsi="HG丸ｺﾞｼｯｸM-PRO" w:hint="eastAsia"/>
                <w:sz w:val="20"/>
                <w:szCs w:val="20"/>
              </w:rPr>
              <w:t>1,474戸</w:t>
            </w:r>
          </w:p>
        </w:tc>
        <w:tc>
          <w:tcPr>
            <w:tcW w:w="1405" w:type="dxa"/>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177件</w:t>
            </w:r>
          </w:p>
          <w:p w:rsidR="003650A9" w:rsidRPr="00E878C4" w:rsidRDefault="003650A9" w:rsidP="00395EB7">
            <w:pPr>
              <w:jc w:val="right"/>
              <w:rPr>
                <w:rFonts w:ascii="Century" w:hAnsi="Century"/>
                <w:sz w:val="20"/>
                <w:szCs w:val="20"/>
              </w:rPr>
            </w:pPr>
            <w:r w:rsidRPr="00E878C4">
              <w:rPr>
                <w:rFonts w:hAnsi="HG丸ｺﾞｼｯｸM-PRO" w:hint="eastAsia"/>
                <w:sz w:val="20"/>
                <w:szCs w:val="20"/>
              </w:rPr>
              <w:t>2,298戸</w:t>
            </w:r>
          </w:p>
        </w:tc>
        <w:tc>
          <w:tcPr>
            <w:tcW w:w="1405" w:type="dxa"/>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181件</w:t>
            </w:r>
          </w:p>
          <w:p w:rsidR="003650A9" w:rsidRPr="00E878C4" w:rsidRDefault="003650A9" w:rsidP="00395EB7">
            <w:pPr>
              <w:jc w:val="right"/>
              <w:rPr>
                <w:rFonts w:ascii="Century" w:hAnsi="Century"/>
                <w:sz w:val="20"/>
                <w:szCs w:val="20"/>
              </w:rPr>
            </w:pPr>
            <w:r w:rsidRPr="00E878C4">
              <w:rPr>
                <w:rFonts w:hAnsi="HG丸ｺﾞｼｯｸM-PRO" w:hint="eastAsia"/>
                <w:sz w:val="20"/>
                <w:szCs w:val="20"/>
              </w:rPr>
              <w:t>2,635戸</w:t>
            </w:r>
          </w:p>
        </w:tc>
        <w:tc>
          <w:tcPr>
            <w:tcW w:w="1405" w:type="dxa"/>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205件</w:t>
            </w:r>
          </w:p>
          <w:p w:rsidR="003650A9" w:rsidRPr="00E878C4" w:rsidRDefault="003650A9" w:rsidP="00395EB7">
            <w:pPr>
              <w:jc w:val="right"/>
              <w:rPr>
                <w:rFonts w:ascii="Century" w:hAnsi="Century"/>
                <w:sz w:val="20"/>
                <w:szCs w:val="20"/>
              </w:rPr>
            </w:pPr>
            <w:r w:rsidRPr="00E878C4">
              <w:rPr>
                <w:rFonts w:hAnsi="HG丸ｺﾞｼｯｸM-PRO" w:hint="eastAsia"/>
                <w:sz w:val="20"/>
                <w:szCs w:val="20"/>
              </w:rPr>
              <w:t>2,945戸</w:t>
            </w:r>
          </w:p>
        </w:tc>
        <w:tc>
          <w:tcPr>
            <w:tcW w:w="1405" w:type="dxa"/>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225件</w:t>
            </w:r>
          </w:p>
          <w:p w:rsidR="003650A9" w:rsidRPr="00E878C4" w:rsidRDefault="003650A9" w:rsidP="00395EB7">
            <w:pPr>
              <w:jc w:val="right"/>
              <w:rPr>
                <w:rFonts w:ascii="Century" w:hAnsi="Century"/>
                <w:sz w:val="20"/>
                <w:szCs w:val="20"/>
              </w:rPr>
            </w:pPr>
            <w:r w:rsidRPr="00E878C4">
              <w:rPr>
                <w:rFonts w:hAnsi="HG丸ｺﾞｼｯｸM-PRO" w:hint="eastAsia"/>
                <w:sz w:val="20"/>
                <w:szCs w:val="20"/>
              </w:rPr>
              <w:t>3,216戸</w:t>
            </w:r>
          </w:p>
        </w:tc>
      </w:tr>
    </w:tbl>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b/>
          <w:szCs w:val="24"/>
        </w:rPr>
      </w:pPr>
      <w:r w:rsidRPr="00E878C4">
        <w:rPr>
          <w:rFonts w:ascii="Century" w:hAnsi="Century" w:hint="eastAsia"/>
          <w:b/>
          <w:szCs w:val="24"/>
        </w:rPr>
        <w:lastRenderedPageBreak/>
        <w:t>【地域の実情に応じた市町営住宅の優先入居】</w:t>
      </w:r>
    </w:p>
    <w:p w:rsidR="003650A9" w:rsidRPr="00E878C4" w:rsidRDefault="003650A9" w:rsidP="003650A9">
      <w:pPr>
        <w:ind w:left="418" w:hangingChars="190" w:hanging="418"/>
        <w:rPr>
          <w:rFonts w:ascii="Century" w:hAnsi="Century"/>
          <w:szCs w:val="24"/>
        </w:rPr>
      </w:pPr>
      <w:r w:rsidRPr="00E878C4">
        <w:rPr>
          <w:rFonts w:ascii="Century" w:hAnsi="Century" w:hint="eastAsia"/>
          <w:szCs w:val="24"/>
        </w:rPr>
        <w:t xml:space="preserve">　　</w:t>
      </w:r>
      <w:r w:rsidRPr="00E878C4">
        <w:rPr>
          <w:rFonts w:ascii="Century" w:hAnsi="Century" w:hint="eastAsia"/>
          <w:szCs w:val="24"/>
        </w:rPr>
        <w:t xml:space="preserve">  </w:t>
      </w:r>
      <w:r w:rsidRPr="00E878C4">
        <w:rPr>
          <w:rFonts w:ascii="Century" w:hAnsi="Century" w:hint="eastAsia"/>
          <w:szCs w:val="24"/>
        </w:rPr>
        <w:t>市町が地域の実情に応じて、母子世帯を対象とした市町営住宅への優先入居の仕組みを導入するよう、指導・助言を行います。</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 xml:space="preserve">■市町営住宅（３５市町）への母子世帯の入居状況　</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42"/>
        <w:gridCol w:w="1389"/>
        <w:gridCol w:w="1389"/>
        <w:gridCol w:w="1389"/>
        <w:gridCol w:w="1389"/>
        <w:gridCol w:w="1390"/>
      </w:tblGrid>
      <w:tr w:rsidR="003650A9" w:rsidRPr="00E878C4" w:rsidTr="00395EB7">
        <w:trPr>
          <w:cantSplit/>
          <w:trHeight w:val="70"/>
        </w:trPr>
        <w:tc>
          <w:tcPr>
            <w:tcW w:w="184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3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70"/>
        </w:trPr>
        <w:tc>
          <w:tcPr>
            <w:tcW w:w="1842" w:type="dxa"/>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入居母子世帯数</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1,266世帯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(6.5%)</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1,358世帯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(7.0%)</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1,251世帯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(6.6%)</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1,175世帯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(6.3%)</w:t>
            </w:r>
          </w:p>
        </w:tc>
        <w:tc>
          <w:tcPr>
            <w:tcW w:w="13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1,249世帯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（6.8%</w:t>
            </w:r>
            <w:r w:rsidRPr="00E878C4">
              <w:rPr>
                <w:rFonts w:hAnsi="HG丸ｺﾞｼｯｸM-PRO"/>
                <w:sz w:val="20"/>
                <w:szCs w:val="20"/>
              </w:rPr>
              <w:t>）</w:t>
            </w:r>
          </w:p>
        </w:tc>
      </w:tr>
      <w:tr w:rsidR="003650A9" w:rsidRPr="00E878C4" w:rsidTr="00395EB7">
        <w:trPr>
          <w:cantSplit/>
          <w:trHeight w:val="70"/>
        </w:trPr>
        <w:tc>
          <w:tcPr>
            <w:tcW w:w="184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うち優先募集による入居母子世帯数</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56世帯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(4.4%)</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44世帯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(3.2%)</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39世帯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48世帯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(4.0%)</w:t>
            </w:r>
          </w:p>
        </w:tc>
        <w:tc>
          <w:tcPr>
            <w:tcW w:w="13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41世帯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（3.3%）</w:t>
            </w:r>
          </w:p>
        </w:tc>
      </w:tr>
      <w:tr w:rsidR="003650A9" w:rsidRPr="00E878C4" w:rsidTr="00395EB7">
        <w:trPr>
          <w:cantSplit/>
          <w:trHeight w:val="70"/>
        </w:trPr>
        <w:tc>
          <w:tcPr>
            <w:tcW w:w="184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実施市町</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24市町</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27市町</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27市町</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27市町</w:t>
            </w:r>
          </w:p>
        </w:tc>
        <w:tc>
          <w:tcPr>
            <w:tcW w:w="13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26市町</w:t>
            </w:r>
          </w:p>
        </w:tc>
      </w:tr>
    </w:tbl>
    <w:p w:rsidR="003650A9" w:rsidRPr="00E878C4" w:rsidRDefault="003650A9" w:rsidP="003650A9">
      <w:pPr>
        <w:rPr>
          <w:rFonts w:ascii="Century" w:hAnsi="Century"/>
          <w:szCs w:val="24"/>
        </w:rPr>
      </w:pPr>
      <w:r w:rsidRPr="00E878C4">
        <w:rPr>
          <w:rFonts w:ascii="Century" w:hAnsi="Century" w:hint="eastAsia"/>
          <w:szCs w:val="24"/>
        </w:rPr>
        <w:t xml:space="preserve">　</w:t>
      </w:r>
      <w:r w:rsidRPr="00E878C4">
        <w:rPr>
          <w:rFonts w:ascii="Century" w:hAnsi="Century" w:hint="eastAsia"/>
          <w:szCs w:val="24"/>
        </w:rPr>
        <w:t xml:space="preserve">  </w:t>
      </w:r>
      <w:r w:rsidRPr="00E878C4">
        <w:rPr>
          <w:rFonts w:ascii="Century" w:hAnsi="Century" w:hint="eastAsia"/>
          <w:szCs w:val="24"/>
        </w:rPr>
        <w:t>※各年度、</w:t>
      </w:r>
      <w:r w:rsidRPr="00E878C4">
        <w:rPr>
          <w:rFonts w:ascii="Century" w:hAnsi="Century" w:hint="eastAsia"/>
          <w:szCs w:val="24"/>
        </w:rPr>
        <w:t>3</w:t>
      </w:r>
      <w:r w:rsidRPr="00E878C4">
        <w:rPr>
          <w:rFonts w:ascii="Century" w:hAnsi="Century" w:hint="eastAsia"/>
          <w:szCs w:val="24"/>
        </w:rPr>
        <w:t>月末現在。入居母子世帯数の</w:t>
      </w:r>
      <w:r w:rsidRPr="00E878C4">
        <w:rPr>
          <w:rFonts w:ascii="Century" w:hAnsi="Century" w:hint="eastAsia"/>
          <w:szCs w:val="24"/>
        </w:rPr>
        <w:t>(  )</w:t>
      </w:r>
      <w:r w:rsidRPr="00E878C4">
        <w:rPr>
          <w:rFonts w:ascii="Century" w:hAnsi="Century" w:hint="eastAsia"/>
          <w:szCs w:val="24"/>
        </w:rPr>
        <w:t>は全世帯数に占める割合。</w:t>
      </w:r>
      <w:r>
        <w:rPr>
          <w:rFonts w:ascii="Century" w:hAnsi="Century" w:hint="eastAsia"/>
          <w:szCs w:val="24"/>
        </w:rPr>
        <w:t>政令市を除く</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公営住宅における優先入居の推進等については、府営住宅において、募集戸数の</w:t>
      </w:r>
      <w:r>
        <w:rPr>
          <w:rFonts w:ascii="Century" w:hAnsi="Century" w:hint="eastAsia"/>
          <w:szCs w:val="24"/>
        </w:rPr>
        <w:t>概ね</w:t>
      </w:r>
      <w:r w:rsidRPr="00E878C4">
        <w:rPr>
          <w:rFonts w:ascii="Century" w:hAnsi="Century" w:hint="eastAsia"/>
          <w:szCs w:val="24"/>
        </w:rPr>
        <w:t>６割を母子世帯や高齢者、障がい者等を対象とした福祉世帯向け募集として実施しています。</w:t>
      </w:r>
    </w:p>
    <w:p w:rsidR="003650A9" w:rsidRPr="00E878C4" w:rsidRDefault="003650A9" w:rsidP="003650A9">
      <w:pPr>
        <w:ind w:leftChars="100" w:left="418" w:hangingChars="90" w:hanging="198"/>
        <w:rPr>
          <w:rFonts w:ascii="Century" w:hAnsi="Century"/>
          <w:szCs w:val="24"/>
        </w:rPr>
      </w:pPr>
      <w:r w:rsidRPr="00E878C4">
        <w:rPr>
          <w:rFonts w:ascii="Century" w:hAnsi="Century" w:hint="eastAsia"/>
          <w:szCs w:val="24"/>
        </w:rPr>
        <w:t xml:space="preserve">　　　また、平成</w:t>
      </w:r>
      <w:r w:rsidRPr="00E878C4">
        <w:rPr>
          <w:rFonts w:hAnsi="HG丸ｺﾞｼｯｸM-PRO" w:hint="eastAsia"/>
          <w:szCs w:val="24"/>
        </w:rPr>
        <w:t>25</w:t>
      </w:r>
      <w:r w:rsidRPr="00E878C4">
        <w:rPr>
          <w:rFonts w:ascii="Century" w:hAnsi="Century" w:hint="eastAsia"/>
          <w:szCs w:val="24"/>
        </w:rPr>
        <w:t>年度から父子世帯にも対象を拡大しました。</w:t>
      </w:r>
    </w:p>
    <w:p w:rsidR="003650A9" w:rsidRPr="00E878C4" w:rsidRDefault="003650A9" w:rsidP="003650A9">
      <w:pPr>
        <w:ind w:leftChars="290" w:left="638" w:firstLineChars="109" w:firstLine="240"/>
        <w:rPr>
          <w:rFonts w:ascii="Century" w:hAnsi="Century"/>
          <w:szCs w:val="24"/>
        </w:rPr>
      </w:pPr>
      <w:r w:rsidRPr="00E878C4">
        <w:rPr>
          <w:rFonts w:ascii="Century" w:hAnsi="Century" w:hint="eastAsia"/>
          <w:szCs w:val="24"/>
        </w:rPr>
        <w:t>府営住宅におけるひとり親世帯の全世帯数に占める割合は約１割で推移しています。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市町営住宅については、市町の住宅関係課に対して、母子世帯の優先入居の仕組みを導入するよう、指導・助言を行い、３５市町中２６市町で母子家庭の優先入居の仕組みが導入されています。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i/>
          <w:szCs w:val="24"/>
        </w:rPr>
        <w:t>・</w:t>
      </w:r>
      <w:r w:rsidRPr="00E878C4">
        <w:rPr>
          <w:rFonts w:ascii="Century" w:hAnsi="Century" w:hint="eastAsia"/>
          <w:szCs w:val="24"/>
        </w:rPr>
        <w:t xml:space="preserve">　アンケート調査の結果では、住居を探すときや入居のときの困りごととして、母子世帯、父子世帯とも「家賃」をあげる方が最も多く、次いで「府営住宅等になかなか入れない」が続いており、なかなか入居できないことは、ひとり親世帯等の生活基盤の安定にとって課題のひとつとなっています。</w:t>
      </w:r>
    </w:p>
    <w:p w:rsidR="003650A9" w:rsidRPr="00E878C4" w:rsidRDefault="003650A9" w:rsidP="003650A9">
      <w:pPr>
        <w:ind w:leftChars="200" w:left="660" w:hangingChars="100" w:hanging="220"/>
        <w:rPr>
          <w:rFonts w:ascii="Century" w:hAnsi="Century"/>
          <w:szCs w:val="24"/>
        </w:rPr>
      </w:pPr>
    </w:p>
    <w:p w:rsidR="003650A9" w:rsidRPr="00E878C4" w:rsidRDefault="003650A9" w:rsidP="003650A9">
      <w:pPr>
        <w:widowControl/>
        <w:jc w:val="left"/>
        <w:rPr>
          <w:rFonts w:ascii="Century" w:hAnsi="Century"/>
          <w:szCs w:val="24"/>
        </w:rPr>
      </w:pPr>
      <w:r w:rsidRPr="00E878C4">
        <w:rPr>
          <w:rFonts w:ascii="Century" w:hAnsi="Century"/>
          <w:szCs w:val="24"/>
        </w:rPr>
        <w:br w:type="page"/>
      </w:r>
    </w:p>
    <w:p w:rsidR="003650A9" w:rsidRPr="00E878C4" w:rsidRDefault="003650A9" w:rsidP="003650A9">
      <w:pPr>
        <w:rPr>
          <w:rFonts w:ascii="Century" w:hAnsi="Century"/>
          <w:b/>
          <w:szCs w:val="24"/>
        </w:rPr>
      </w:pPr>
      <w:r w:rsidRPr="00E878C4">
        <w:rPr>
          <w:rFonts w:ascii="Century" w:hAnsi="Century" w:hint="eastAsia"/>
          <w:b/>
          <w:szCs w:val="24"/>
        </w:rPr>
        <w:lastRenderedPageBreak/>
        <w:t>３．養育費の確保</w:t>
      </w:r>
    </w:p>
    <w:p w:rsidR="003650A9" w:rsidRPr="00E878C4" w:rsidRDefault="003650A9" w:rsidP="003650A9">
      <w:pPr>
        <w:tabs>
          <w:tab w:val="left" w:pos="4928"/>
        </w:tabs>
        <w:rPr>
          <w:rFonts w:ascii="Century" w:hAnsi="Century"/>
          <w:b/>
          <w:szCs w:val="24"/>
        </w:rPr>
      </w:pPr>
      <w:r w:rsidRPr="00E878C4">
        <w:rPr>
          <w:rFonts w:ascii="Century" w:hAnsi="Century" w:hint="eastAsia"/>
          <w:szCs w:val="24"/>
        </w:rPr>
        <w:t xml:space="preserve">　</w:t>
      </w:r>
      <w:r w:rsidRPr="00E878C4">
        <w:rPr>
          <w:rFonts w:ascii="Century" w:hAnsi="Century" w:hint="eastAsia"/>
          <w:b/>
          <w:szCs w:val="24"/>
        </w:rPr>
        <w:t>①　養育費相談支援センター事業の推進</w:t>
      </w:r>
    </w:p>
    <w:p w:rsidR="003650A9" w:rsidRPr="00E878C4" w:rsidRDefault="003650A9" w:rsidP="003650A9">
      <w:pPr>
        <w:tabs>
          <w:tab w:val="left" w:pos="4928"/>
        </w:tabs>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0752" behindDoc="0" locked="0" layoutInCell="1" allowOverlap="1" wp14:anchorId="10FC90F2" wp14:editId="44516057">
                <wp:simplePos x="0" y="0"/>
                <wp:positionH relativeFrom="column">
                  <wp:posOffset>326390</wp:posOffset>
                </wp:positionH>
                <wp:positionV relativeFrom="paragraph">
                  <wp:posOffset>49530</wp:posOffset>
                </wp:positionV>
                <wp:extent cx="5638800" cy="2457450"/>
                <wp:effectExtent l="0" t="0" r="19050" b="19050"/>
                <wp:wrapNone/>
                <wp:docPr id="1277" name="角丸四角形 1277"/>
                <wp:cNvGraphicFramePr/>
                <a:graphic xmlns:a="http://schemas.openxmlformats.org/drawingml/2006/main">
                  <a:graphicData uri="http://schemas.microsoft.com/office/word/2010/wordprocessingShape">
                    <wps:wsp>
                      <wps:cNvSpPr/>
                      <wps:spPr>
                        <a:xfrm>
                          <a:off x="0" y="0"/>
                          <a:ext cx="5638800" cy="2457450"/>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国の養育費相談支援センター等</w:t>
                            </w:r>
                            <w:r w:rsidRPr="008B0A20">
                              <w:rPr>
                                <w:rFonts w:hint="eastAsia"/>
                              </w:rPr>
                              <w:t>と</w:t>
                            </w:r>
                            <w:r w:rsidRPr="00577124">
                              <w:rPr>
                                <w:rFonts w:hint="eastAsia"/>
                              </w:rPr>
                              <w:t>連携や、情報提供体制を充実するなどにより、</w:t>
                            </w:r>
                            <w:r w:rsidRPr="00577124">
                              <w:rPr>
                                <w:rFonts w:cs="ＭＳ Ｐゴシック" w:hint="eastAsia"/>
                                <w:kern w:val="0"/>
                                <w:lang w:val="ja-JP"/>
                              </w:rPr>
                              <w:t>母子自立支援員等</w:t>
                            </w:r>
                            <w:r w:rsidRPr="00577124">
                              <w:rPr>
                                <w:rFonts w:hint="eastAsia"/>
                              </w:rPr>
                              <w:t>相談担当者の知識・技能の向上を図るとともに、「</w:t>
                            </w:r>
                            <w:r w:rsidRPr="00157802">
                              <w:rPr>
                                <w:rFonts w:hint="eastAsia"/>
                              </w:rPr>
                              <w:t>相手方との取決めや不履行</w:t>
                            </w:r>
                            <w:r>
                              <w:rPr>
                                <w:rFonts w:hint="eastAsia"/>
                              </w:rPr>
                              <w:t>に対し</w:t>
                            </w:r>
                            <w:r w:rsidRPr="00157802">
                              <w:rPr>
                                <w:rFonts w:hint="eastAsia"/>
                              </w:rPr>
                              <w:t>何もしてい</w:t>
                            </w:r>
                            <w:r w:rsidRPr="00577124">
                              <w:rPr>
                                <w:rFonts w:hint="eastAsia"/>
                              </w:rPr>
                              <w:t>ない」方へのアプ</w:t>
                            </w:r>
                            <w:r>
                              <w:rPr>
                                <w:rFonts w:hint="eastAsia"/>
                              </w:rPr>
                              <w:t>ローチを促進し、養育費の受給率向上に努めます。（アンケート調査：</w:t>
                            </w:r>
                            <w:r w:rsidRPr="00577124">
                              <w:rPr>
                                <w:rFonts w:hint="eastAsia"/>
                              </w:rPr>
                              <w:t>「受け取っている</w:t>
                            </w:r>
                            <w:r>
                              <w:rPr>
                                <w:rFonts w:hint="eastAsia"/>
                              </w:rPr>
                              <w:t>」</w:t>
                            </w:r>
                            <w:r w:rsidRPr="00577124">
                              <w:rPr>
                                <w:rFonts w:hint="eastAsia"/>
                              </w:rPr>
                              <w:t>及び</w:t>
                            </w:r>
                            <w:r>
                              <w:rPr>
                                <w:rFonts w:hint="eastAsia"/>
                              </w:rPr>
                              <w:t>「</w:t>
                            </w:r>
                            <w:r w:rsidRPr="00577124">
                              <w:rPr>
                                <w:rFonts w:hint="eastAsia"/>
                              </w:rPr>
                              <w:t>時々受け取っている」母子世帯15.5%の向上、「何もしていない」母子世帯約77%の低減を図る）</w:t>
                            </w:r>
                          </w:p>
                          <w:p w:rsidR="001D2B40" w:rsidRPr="00ED4189" w:rsidRDefault="001D2B40" w:rsidP="003650A9">
                            <w:pPr>
                              <w:ind w:leftChars="100" w:left="440" w:hangingChars="100" w:hanging="220"/>
                            </w:pPr>
                            <w:r>
                              <w:rPr>
                                <w:rFonts w:hint="eastAsia"/>
                              </w:rPr>
                              <w:t xml:space="preserve">　⇒　平成26年度調査　「受け取っている」及び「時々受け取っている」母子世帯15.1％、「何もしていない」79％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7" o:spid="_x0000_s1104" style="position:absolute;left:0;text-align:left;margin-left:25.7pt;margin-top:3.9pt;width:444pt;height:193.5pt;z-index:2531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国の養育費相談支援センター等</w:t>
                      </w:r>
                      <w:r w:rsidRPr="008B0A20">
                        <w:rPr>
                          <w:rFonts w:hint="eastAsia"/>
                        </w:rPr>
                        <w:t>と</w:t>
                      </w:r>
                      <w:r w:rsidRPr="00577124">
                        <w:rPr>
                          <w:rFonts w:hint="eastAsia"/>
                        </w:rPr>
                        <w:t>連携や、情報提供体制を充実するなどにより、</w:t>
                      </w:r>
                      <w:r w:rsidRPr="00577124">
                        <w:rPr>
                          <w:rFonts w:cs="ＭＳ Ｐゴシック" w:hint="eastAsia"/>
                          <w:kern w:val="0"/>
                          <w:lang w:val="ja-JP"/>
                        </w:rPr>
                        <w:t>母子自立支援員等</w:t>
                      </w:r>
                      <w:r w:rsidRPr="00577124">
                        <w:rPr>
                          <w:rFonts w:hint="eastAsia"/>
                        </w:rPr>
                        <w:t>相談担当者の知識・技能の向上を図るとともに、「</w:t>
                      </w:r>
                      <w:r w:rsidRPr="00157802">
                        <w:rPr>
                          <w:rFonts w:hint="eastAsia"/>
                        </w:rPr>
                        <w:t>相手方との取決めや不履行</w:t>
                      </w:r>
                      <w:r>
                        <w:rPr>
                          <w:rFonts w:hint="eastAsia"/>
                        </w:rPr>
                        <w:t>に対し</w:t>
                      </w:r>
                      <w:r w:rsidRPr="00157802">
                        <w:rPr>
                          <w:rFonts w:hint="eastAsia"/>
                        </w:rPr>
                        <w:t>何もしてい</w:t>
                      </w:r>
                      <w:r w:rsidRPr="00577124">
                        <w:rPr>
                          <w:rFonts w:hint="eastAsia"/>
                        </w:rPr>
                        <w:t>ない」方へのアプ</w:t>
                      </w:r>
                      <w:r>
                        <w:rPr>
                          <w:rFonts w:hint="eastAsia"/>
                        </w:rPr>
                        <w:t>ローチを促進し、養育費の受給率向上に努めます。（アンケート調査：</w:t>
                      </w:r>
                      <w:r w:rsidRPr="00577124">
                        <w:rPr>
                          <w:rFonts w:hint="eastAsia"/>
                        </w:rPr>
                        <w:t>「受け取っている</w:t>
                      </w:r>
                      <w:r>
                        <w:rPr>
                          <w:rFonts w:hint="eastAsia"/>
                        </w:rPr>
                        <w:t>」</w:t>
                      </w:r>
                      <w:r w:rsidRPr="00577124">
                        <w:rPr>
                          <w:rFonts w:hint="eastAsia"/>
                        </w:rPr>
                        <w:t>及び</w:t>
                      </w:r>
                      <w:r>
                        <w:rPr>
                          <w:rFonts w:hint="eastAsia"/>
                        </w:rPr>
                        <w:t>「</w:t>
                      </w:r>
                      <w:r w:rsidRPr="00577124">
                        <w:rPr>
                          <w:rFonts w:hint="eastAsia"/>
                        </w:rPr>
                        <w:t>時々受け取っている」母子世帯15.5%の向上、「何もしていない」母子世帯約77%の低減を図る）</w:t>
                      </w:r>
                    </w:p>
                    <w:p w:rsidR="001D2B40" w:rsidRPr="00ED4189" w:rsidRDefault="001D2B40" w:rsidP="003650A9">
                      <w:pPr>
                        <w:ind w:leftChars="100" w:left="440" w:hangingChars="100" w:hanging="220"/>
                      </w:pPr>
                      <w:r>
                        <w:rPr>
                          <w:rFonts w:hint="eastAsia"/>
                        </w:rPr>
                        <w:t xml:space="preserve">　⇒　平成26年度調査　「受け取っている」及び「時々受け取っている」母子世帯15.1％、「何もしていない」79％</w:t>
                      </w:r>
                    </w:p>
                  </w:txbxContent>
                </v:textbox>
              </v:roundrect>
            </w:pict>
          </mc:Fallback>
        </mc:AlternateContent>
      </w: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ind w:left="696" w:hangingChars="315" w:hanging="696"/>
        <w:rPr>
          <w:rFonts w:hAnsi="HG丸ｺﾞｼｯｸM-PRO"/>
          <w:szCs w:val="24"/>
        </w:rPr>
      </w:pPr>
      <w:r w:rsidRPr="00E878C4">
        <w:rPr>
          <w:rFonts w:ascii="Century" w:hAnsi="Century" w:hint="eastAsia"/>
          <w:b/>
          <w:szCs w:val="24"/>
        </w:rPr>
        <w:t xml:space="preserve">　　</w:t>
      </w:r>
      <w:r w:rsidRPr="00E878C4">
        <w:rPr>
          <w:rFonts w:ascii="Century" w:hAnsi="Century" w:hint="eastAsia"/>
          <w:b/>
          <w:szCs w:val="24"/>
        </w:rPr>
        <w:t xml:space="preserve">    </w:t>
      </w:r>
      <w:r w:rsidRPr="00E878C4">
        <w:rPr>
          <w:rFonts w:hAnsi="HG丸ｺﾞｼｯｸM-PRO" w:hint="eastAsia"/>
          <w:szCs w:val="24"/>
        </w:rPr>
        <w:t>母子家庭等の生活の安定と児童の福祉を増進するため、国の養育費</w:t>
      </w:r>
      <w:r w:rsidRPr="00E878C4">
        <w:rPr>
          <w:rFonts w:ascii="Century" w:hAnsi="Century" w:hint="eastAsia"/>
          <w:szCs w:val="24"/>
        </w:rPr>
        <w:t>相談支援センターや市町村等と連携を図りつつ、</w:t>
      </w:r>
      <w:r w:rsidRPr="00E878C4">
        <w:rPr>
          <w:rFonts w:hAnsi="HG丸ｺﾞｼｯｸM-PRO" w:hint="eastAsia"/>
          <w:szCs w:val="24"/>
        </w:rPr>
        <w:t>養育費の取り決めなどに関する</w:t>
      </w:r>
      <w:r>
        <w:rPr>
          <w:rFonts w:hAnsi="HG丸ｺﾞｼｯｸM-PRO" w:hint="eastAsia"/>
          <w:szCs w:val="24"/>
        </w:rPr>
        <w:t>専門知識を有する相談員等による相談体制の整備を行い、養育費の受給</w:t>
      </w:r>
      <w:r w:rsidRPr="00E878C4">
        <w:rPr>
          <w:rFonts w:hAnsi="HG丸ｺﾞｼｯｸM-PRO" w:hint="eastAsia"/>
          <w:szCs w:val="24"/>
        </w:rPr>
        <w:t>率の向上等を図るため、母子家庭等就業・自立支援センター事業において、養育費相談を実施しました。</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r w:rsidRPr="00E878C4">
        <w:rPr>
          <w:rFonts w:ascii="Century" w:hAnsi="Century" w:hint="eastAsia"/>
          <w:szCs w:val="24"/>
        </w:rPr>
        <w:t xml:space="preserve">　■大阪府母子家庭等就業・自立</w:t>
      </w:r>
      <w:smartTag w:uri="urn:schemas-microsoft-com:office:smarttags" w:element="PersonName">
        <w:r w:rsidRPr="00E878C4">
          <w:rPr>
            <w:rFonts w:ascii="Century" w:hAnsi="Century" w:hint="eastAsia"/>
            <w:szCs w:val="24"/>
          </w:rPr>
          <w:t>支援センター</w:t>
        </w:r>
      </w:smartTag>
      <w:r w:rsidRPr="00E878C4">
        <w:rPr>
          <w:rFonts w:ascii="Century" w:hAnsi="Century" w:hint="eastAsia"/>
          <w:szCs w:val="24"/>
        </w:rPr>
        <w:t>事業における養育費相談の状況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4"/>
        <w:gridCol w:w="1530"/>
        <w:gridCol w:w="1531"/>
        <w:gridCol w:w="1531"/>
        <w:gridCol w:w="1531"/>
        <w:gridCol w:w="1531"/>
      </w:tblGrid>
      <w:tr w:rsidR="003650A9" w:rsidRPr="00E878C4" w:rsidTr="00395EB7">
        <w:trPr>
          <w:cantSplit/>
          <w:trHeight w:val="7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Cs w:val="24"/>
              </w:rPr>
            </w:pPr>
            <w:r w:rsidRPr="00E878C4">
              <w:rPr>
                <w:rFonts w:hAnsi="HG丸ｺﾞｼｯｸM-PRO" w:hint="eastAsia"/>
                <w:szCs w:val="24"/>
              </w:rPr>
              <w:t>平成21年度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Cs w:val="24"/>
              </w:rPr>
            </w:pPr>
            <w:r w:rsidRPr="00E878C4">
              <w:rPr>
                <w:rFonts w:hAnsi="HG丸ｺﾞｼｯｸM-PRO" w:hint="eastAsia"/>
                <w:szCs w:val="24"/>
              </w:rPr>
              <w:t>平成22年度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Cs w:val="24"/>
              </w:rPr>
            </w:pPr>
            <w:r w:rsidRPr="00E878C4">
              <w:rPr>
                <w:rFonts w:hAnsi="HG丸ｺﾞｼｯｸM-PRO" w:hint="eastAsia"/>
                <w:szCs w:val="24"/>
              </w:rPr>
              <w:t>平成23年度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Cs w:val="24"/>
              </w:rPr>
            </w:pPr>
            <w:r w:rsidRPr="00E878C4">
              <w:rPr>
                <w:rFonts w:hAnsi="HG丸ｺﾞｼｯｸM-PRO" w:hint="eastAsia"/>
                <w:szCs w:val="24"/>
              </w:rPr>
              <w:t>平成24年度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Cs w:val="24"/>
              </w:rPr>
            </w:pPr>
            <w:r w:rsidRPr="00E878C4">
              <w:rPr>
                <w:rFonts w:hAnsi="HG丸ｺﾞｼｯｸM-PRO" w:hint="eastAsia"/>
                <w:szCs w:val="24"/>
              </w:rPr>
              <w:t>平成25年度</w:t>
            </w:r>
          </w:p>
        </w:tc>
      </w:tr>
      <w:tr w:rsidR="003650A9" w:rsidRPr="00E878C4" w:rsidTr="00395EB7">
        <w:trPr>
          <w:cantSplit/>
          <w:trHeight w:val="7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相談件数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u w:val="single"/>
              </w:rPr>
            </w:pPr>
            <w:r w:rsidRPr="00E878C4">
              <w:rPr>
                <w:rFonts w:hAnsi="HG丸ｺﾞｼｯｸM-PRO" w:hint="eastAsia"/>
                <w:szCs w:val="24"/>
              </w:rPr>
              <w:t>30件</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60件</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168件</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154件</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160件</w:t>
            </w:r>
          </w:p>
        </w:tc>
      </w:tr>
    </w:tbl>
    <w:p w:rsidR="003650A9" w:rsidRPr="00E878C4" w:rsidRDefault="003650A9" w:rsidP="003650A9">
      <w:pPr>
        <w:rPr>
          <w:rFonts w:ascii="Century" w:hAnsi="Century"/>
          <w:szCs w:val="24"/>
        </w:rPr>
      </w:pPr>
      <w:r w:rsidRPr="00E878C4">
        <w:rPr>
          <w:rFonts w:ascii="Century" w:hAnsi="Century" w:hint="eastAsia"/>
          <w:szCs w:val="24"/>
        </w:rPr>
        <w:t xml:space="preserve">　</w:t>
      </w: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785729" w:rsidRDefault="003650A9" w:rsidP="003650A9">
      <w:pPr>
        <w:ind w:leftChars="200" w:left="660" w:hangingChars="100" w:hanging="220"/>
        <w:rPr>
          <w:szCs w:val="21"/>
        </w:rPr>
      </w:pPr>
      <w:r w:rsidRPr="00E878C4">
        <w:rPr>
          <w:rFonts w:hint="eastAsia"/>
          <w:szCs w:val="21"/>
        </w:rPr>
        <w:t>・　母子家庭等の安定と児童の福祉を増進するため、養育費の取り決めなど生活に密着したさまざまな法律上の問題や経済的問題等について、弁護士による相談を行うとともに、養育費に関する専門知識を有する相談員を配置して、養育費の取り決めや履行に関する相談や情報提供を行っています。特に養育費相談は、子どものいる夫婦が離婚する際、養育費と面会交流について取り決めるように定</w:t>
      </w:r>
      <w:r>
        <w:rPr>
          <w:rFonts w:hint="eastAsia"/>
          <w:szCs w:val="21"/>
        </w:rPr>
        <w:t>めた改正民法（平成２３年６月公布、平成２４年４月施行）の影響により増加して</w:t>
      </w:r>
      <w:r w:rsidRPr="00E878C4">
        <w:rPr>
          <w:rFonts w:hint="eastAsia"/>
          <w:szCs w:val="21"/>
        </w:rPr>
        <w:t>います。</w:t>
      </w:r>
    </w:p>
    <w:p w:rsidR="003650A9" w:rsidRPr="00E878C4" w:rsidRDefault="003650A9" w:rsidP="003650A9">
      <w:pPr>
        <w:ind w:leftChars="200" w:left="660" w:hangingChars="100" w:hanging="220"/>
        <w:rPr>
          <w:szCs w:val="21"/>
          <w:u w:val="single"/>
        </w:rPr>
      </w:pPr>
      <w:r w:rsidRPr="00E878C4">
        <w:rPr>
          <w:rFonts w:hint="eastAsia"/>
          <w:szCs w:val="21"/>
        </w:rPr>
        <w:t>・　なお、平成２０年度に実施したアンケート調査の結果では、「養育費を受け取っている</w:t>
      </w:r>
      <w:r>
        <w:rPr>
          <w:rFonts w:hint="eastAsia"/>
          <w:szCs w:val="21"/>
        </w:rPr>
        <w:t>」</w:t>
      </w:r>
      <w:r w:rsidRPr="00E878C4">
        <w:rPr>
          <w:rFonts w:hint="eastAsia"/>
          <w:szCs w:val="21"/>
        </w:rPr>
        <w:t>及び</w:t>
      </w:r>
      <w:r>
        <w:rPr>
          <w:rFonts w:hint="eastAsia"/>
          <w:szCs w:val="21"/>
        </w:rPr>
        <w:t>「時々受け取っている」</w:t>
      </w:r>
      <w:r w:rsidRPr="00E878C4">
        <w:rPr>
          <w:rFonts w:hint="eastAsia"/>
          <w:szCs w:val="21"/>
        </w:rPr>
        <w:t>の合計が、母子世帯で15.5%であり、また、取</w:t>
      </w:r>
      <w:r>
        <w:rPr>
          <w:rFonts w:hint="eastAsia"/>
          <w:szCs w:val="21"/>
        </w:rPr>
        <w:t>り決めが守られていないことに対する行動では、「何もしていない」</w:t>
      </w:r>
      <w:r w:rsidRPr="00E878C4">
        <w:rPr>
          <w:rFonts w:hint="eastAsia"/>
          <w:szCs w:val="21"/>
        </w:rPr>
        <w:t>が約77%となっていまし</w:t>
      </w:r>
      <w:r>
        <w:rPr>
          <w:rFonts w:hint="eastAsia"/>
          <w:szCs w:val="21"/>
        </w:rPr>
        <w:t>た。これに対し、平成２６年度調査では抽出法によるため、対象者</w:t>
      </w:r>
      <w:r w:rsidRPr="00E878C4">
        <w:rPr>
          <w:rFonts w:hint="eastAsia"/>
          <w:szCs w:val="21"/>
        </w:rPr>
        <w:t>に違いはありますが、</w:t>
      </w:r>
      <w:r>
        <w:rPr>
          <w:rFonts w:hint="eastAsia"/>
          <w:szCs w:val="21"/>
        </w:rPr>
        <w:t>「</w:t>
      </w:r>
      <w:r w:rsidRPr="00E878C4">
        <w:rPr>
          <w:rFonts w:hint="eastAsia"/>
          <w:szCs w:val="21"/>
        </w:rPr>
        <w:t>受け取っている</w:t>
      </w:r>
      <w:r>
        <w:rPr>
          <w:rFonts w:hint="eastAsia"/>
          <w:szCs w:val="21"/>
        </w:rPr>
        <w:t>」</w:t>
      </w:r>
      <w:r w:rsidRPr="00E878C4">
        <w:rPr>
          <w:rFonts w:hint="eastAsia"/>
          <w:szCs w:val="21"/>
        </w:rPr>
        <w:t>及び</w:t>
      </w:r>
      <w:r>
        <w:rPr>
          <w:rFonts w:hint="eastAsia"/>
          <w:szCs w:val="21"/>
        </w:rPr>
        <w:t>「</w:t>
      </w:r>
      <w:r w:rsidRPr="00E878C4">
        <w:rPr>
          <w:rFonts w:hint="eastAsia"/>
          <w:szCs w:val="21"/>
        </w:rPr>
        <w:t>時々受け取っている</w:t>
      </w:r>
      <w:r>
        <w:rPr>
          <w:rFonts w:hint="eastAsia"/>
          <w:szCs w:val="21"/>
        </w:rPr>
        <w:t>」</w:t>
      </w:r>
      <w:r w:rsidRPr="00E878C4">
        <w:rPr>
          <w:rFonts w:hint="eastAsia"/>
          <w:szCs w:val="21"/>
        </w:rPr>
        <w:t>の合計が、母子世帯で15.1%、また、「何もしていない」が母子世帯で</w:t>
      </w:r>
      <w:r>
        <w:rPr>
          <w:rFonts w:hint="eastAsia"/>
          <w:szCs w:val="21"/>
        </w:rPr>
        <w:t>約</w:t>
      </w:r>
      <w:r w:rsidRPr="00E878C4">
        <w:rPr>
          <w:rFonts w:hint="eastAsia"/>
          <w:szCs w:val="21"/>
        </w:rPr>
        <w:t>79％と依然として改善されていない状況にあります。</w:t>
      </w:r>
    </w:p>
    <w:p w:rsidR="003650A9" w:rsidRPr="00E878C4" w:rsidRDefault="003650A9" w:rsidP="003650A9">
      <w:pPr>
        <w:ind w:leftChars="290" w:left="638" w:firstLineChars="109" w:firstLine="240"/>
        <w:rPr>
          <w:szCs w:val="21"/>
        </w:rPr>
      </w:pPr>
      <w:r w:rsidRPr="00E878C4">
        <w:rPr>
          <w:rFonts w:hint="eastAsia"/>
          <w:szCs w:val="21"/>
        </w:rPr>
        <w:t>養育費は</w:t>
      </w:r>
      <w:r>
        <w:rPr>
          <w:rFonts w:hint="eastAsia"/>
          <w:szCs w:val="21"/>
        </w:rPr>
        <w:t>、子どもの権利であり、両親の責務であることなどを踏まえ、その受給</w:t>
      </w:r>
      <w:r w:rsidRPr="00E878C4">
        <w:rPr>
          <w:rFonts w:hint="eastAsia"/>
          <w:szCs w:val="21"/>
        </w:rPr>
        <w:t>率の向上に向け、実効的な取り組みを進めることが必要です。</w:t>
      </w:r>
    </w:p>
    <w:p w:rsidR="003650A9" w:rsidRPr="00E878C4" w:rsidRDefault="003650A9" w:rsidP="003650A9">
      <w:pPr>
        <w:ind w:leftChars="300" w:left="660" w:firstLineChars="100" w:firstLine="220"/>
        <w:rPr>
          <w:rFonts w:ascii="Century" w:hAnsi="Century"/>
          <w:szCs w:val="24"/>
        </w:rPr>
      </w:pPr>
      <w:r w:rsidRPr="00E878C4">
        <w:rPr>
          <w:rFonts w:hint="eastAsia"/>
          <w:szCs w:val="21"/>
        </w:rPr>
        <w:t>今後、養育費相談支援センター等との連携のもと、さらなる母子自立支援員等によ</w:t>
      </w:r>
      <w:r w:rsidRPr="00E878C4">
        <w:rPr>
          <w:rFonts w:hint="eastAsia"/>
          <w:szCs w:val="21"/>
        </w:rPr>
        <w:lastRenderedPageBreak/>
        <w:t>る離婚前の養育費相談や、母子家庭等就業・自立支援センターによる専門員等による養育費に関する相談の充実など、母子家庭等に対する相談支援体制を強化することが必要です。</w:t>
      </w: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②　法律相談事業の実施</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1776" behindDoc="0" locked="0" layoutInCell="1" allowOverlap="1" wp14:anchorId="00E9CDF0" wp14:editId="248E2BFB">
                <wp:simplePos x="0" y="0"/>
                <wp:positionH relativeFrom="column">
                  <wp:posOffset>212091</wp:posOffset>
                </wp:positionH>
                <wp:positionV relativeFrom="paragraph">
                  <wp:posOffset>11430</wp:posOffset>
                </wp:positionV>
                <wp:extent cx="5715000" cy="1647825"/>
                <wp:effectExtent l="0" t="0" r="19050" b="28575"/>
                <wp:wrapNone/>
                <wp:docPr id="30" name="角丸四角形 30"/>
                <wp:cNvGraphicFramePr/>
                <a:graphic xmlns:a="http://schemas.openxmlformats.org/drawingml/2006/main">
                  <a:graphicData uri="http://schemas.microsoft.com/office/word/2010/wordprocessingShape">
                    <wps:wsp>
                      <wps:cNvSpPr/>
                      <wps:spPr>
                        <a:xfrm>
                          <a:off x="0" y="0"/>
                          <a:ext cx="5715000" cy="164782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母子家庭等</w:t>
                            </w:r>
                            <w:r w:rsidRPr="00577124">
                              <w:rPr>
                                <w:rFonts w:hint="eastAsia"/>
                              </w:rPr>
                              <w:t>就業・自立支援センター（出張相談会）において、養育費問題や多重債務問題など、</w:t>
                            </w:r>
                            <w:r>
                              <w:rPr>
                                <w:rFonts w:hint="eastAsia"/>
                              </w:rPr>
                              <w:t>弁護士等の</w:t>
                            </w:r>
                            <w:r w:rsidRPr="00577124">
                              <w:rPr>
                                <w:rFonts w:hint="eastAsia"/>
                              </w:rPr>
                              <w:t>専門家や相談員による特別相談を実施します。</w:t>
                            </w:r>
                          </w:p>
                          <w:p w:rsidR="001D2B40" w:rsidRDefault="001D2B40" w:rsidP="003650A9">
                            <w:pPr>
                              <w:ind w:leftChars="100" w:left="220"/>
                            </w:pPr>
                            <w:r>
                              <w:rPr>
                                <w:rFonts w:hint="eastAsia"/>
                              </w:rPr>
                              <w:t xml:space="preserve">○　</w:t>
                            </w:r>
                            <w:r w:rsidRPr="00577124">
                              <w:rPr>
                                <w:rFonts w:hint="eastAsia"/>
                              </w:rPr>
                              <w:t>出張相談会の年間開催回数や内容を拡充します。</w:t>
                            </w:r>
                          </w:p>
                          <w:p w:rsidR="001D2B40" w:rsidRDefault="001D2B40" w:rsidP="003650A9">
                            <w:pPr>
                              <w:ind w:leftChars="200" w:left="440"/>
                            </w:pPr>
                            <w:r w:rsidRPr="00577124">
                              <w:rPr>
                                <w:rFonts w:hint="eastAsia"/>
                              </w:rPr>
                              <w:t>（年間開催</w:t>
                            </w:r>
                            <w:r>
                              <w:rPr>
                                <w:rFonts w:hint="eastAsia"/>
                              </w:rPr>
                              <w:t>平成20年度：</w:t>
                            </w:r>
                            <w:r w:rsidRPr="00577124">
                              <w:rPr>
                                <w:rFonts w:hint="eastAsia"/>
                              </w:rPr>
                              <w:t>10市→</w:t>
                            </w:r>
                            <w:r>
                              <w:rPr>
                                <w:rFonts w:hint="eastAsia"/>
                              </w:rPr>
                              <w:t>平成</w:t>
                            </w:r>
                            <w:r w:rsidRPr="00577124">
                              <w:rPr>
                                <w:rFonts w:hint="eastAsia"/>
                              </w:rPr>
                              <w:t>26</w:t>
                            </w:r>
                            <w:r>
                              <w:rPr>
                                <w:rFonts w:hint="eastAsia"/>
                              </w:rPr>
                              <w:t>年度：</w:t>
                            </w:r>
                            <w:r w:rsidRPr="00577124">
                              <w:rPr>
                                <w:rFonts w:hint="eastAsia"/>
                              </w:rPr>
                              <w:t>15市）</w:t>
                            </w:r>
                          </w:p>
                          <w:p w:rsidR="001D2B40" w:rsidRPr="00B778C7" w:rsidRDefault="001D2B40" w:rsidP="003650A9">
                            <w:pPr>
                              <w:ind w:leftChars="200" w:left="440" w:firstLineChars="100" w:firstLine="220"/>
                              <w:rPr>
                                <w:sz w:val="20"/>
                                <w:szCs w:val="20"/>
                              </w:rPr>
                            </w:pPr>
                            <w:r>
                              <w:rPr>
                                <w:rFonts w:hint="eastAsia"/>
                              </w:rPr>
                              <w:t xml:space="preserve">⇒［平成26年度：28市町　</w:t>
                            </w:r>
                            <w:r w:rsidRPr="00B778C7">
                              <w:rPr>
                                <w:rFonts w:hint="eastAsia"/>
                                <w:sz w:val="20"/>
                                <w:szCs w:val="20"/>
                              </w:rPr>
                              <w:t>中核市移行2市除く</w:t>
                            </w:r>
                            <w:r w:rsidRPr="00B778C7">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 o:spid="_x0000_s1105" style="position:absolute;left:0;text-align:left;margin-left:16.7pt;margin-top:.9pt;width:450pt;height:129.75pt;z-index:2531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母子家庭等</w:t>
                      </w:r>
                      <w:r w:rsidRPr="00577124">
                        <w:rPr>
                          <w:rFonts w:hint="eastAsia"/>
                        </w:rPr>
                        <w:t>就業・自立支援センター（出張相談会）において、養育費問題や多重債務問題など、</w:t>
                      </w:r>
                      <w:r>
                        <w:rPr>
                          <w:rFonts w:hint="eastAsia"/>
                        </w:rPr>
                        <w:t>弁護士等の</w:t>
                      </w:r>
                      <w:r w:rsidRPr="00577124">
                        <w:rPr>
                          <w:rFonts w:hint="eastAsia"/>
                        </w:rPr>
                        <w:t>専門家や相談員による特別相談を実施します。</w:t>
                      </w:r>
                    </w:p>
                    <w:p w:rsidR="001D2B40" w:rsidRDefault="001D2B40" w:rsidP="003650A9">
                      <w:pPr>
                        <w:ind w:leftChars="100" w:left="220"/>
                      </w:pPr>
                      <w:r>
                        <w:rPr>
                          <w:rFonts w:hint="eastAsia"/>
                        </w:rPr>
                        <w:t xml:space="preserve">○　</w:t>
                      </w:r>
                      <w:r w:rsidRPr="00577124">
                        <w:rPr>
                          <w:rFonts w:hint="eastAsia"/>
                        </w:rPr>
                        <w:t>出張相談会の年間開催回数や内容を拡充します。</w:t>
                      </w:r>
                    </w:p>
                    <w:p w:rsidR="001D2B40" w:rsidRDefault="001D2B40" w:rsidP="003650A9">
                      <w:pPr>
                        <w:ind w:leftChars="200" w:left="440"/>
                      </w:pPr>
                      <w:r w:rsidRPr="00577124">
                        <w:rPr>
                          <w:rFonts w:hint="eastAsia"/>
                        </w:rPr>
                        <w:t>（年間開催</w:t>
                      </w:r>
                      <w:r>
                        <w:rPr>
                          <w:rFonts w:hint="eastAsia"/>
                        </w:rPr>
                        <w:t>平成20年度：</w:t>
                      </w:r>
                      <w:r w:rsidRPr="00577124">
                        <w:rPr>
                          <w:rFonts w:hint="eastAsia"/>
                        </w:rPr>
                        <w:t>10市→</w:t>
                      </w:r>
                      <w:r>
                        <w:rPr>
                          <w:rFonts w:hint="eastAsia"/>
                        </w:rPr>
                        <w:t>平成</w:t>
                      </w:r>
                      <w:r w:rsidRPr="00577124">
                        <w:rPr>
                          <w:rFonts w:hint="eastAsia"/>
                        </w:rPr>
                        <w:t>26</w:t>
                      </w:r>
                      <w:r>
                        <w:rPr>
                          <w:rFonts w:hint="eastAsia"/>
                        </w:rPr>
                        <w:t>年度：</w:t>
                      </w:r>
                      <w:r w:rsidRPr="00577124">
                        <w:rPr>
                          <w:rFonts w:hint="eastAsia"/>
                        </w:rPr>
                        <w:t>15市）</w:t>
                      </w:r>
                    </w:p>
                    <w:p w:rsidR="001D2B40" w:rsidRPr="00B778C7" w:rsidRDefault="001D2B40" w:rsidP="003650A9">
                      <w:pPr>
                        <w:ind w:leftChars="200" w:left="440" w:firstLineChars="100" w:firstLine="220"/>
                        <w:rPr>
                          <w:sz w:val="20"/>
                          <w:szCs w:val="20"/>
                        </w:rPr>
                      </w:pPr>
                      <w:r>
                        <w:rPr>
                          <w:rFonts w:hint="eastAsia"/>
                        </w:rPr>
                        <w:t xml:space="preserve">⇒［平成26年度：28市町　</w:t>
                      </w:r>
                      <w:r w:rsidRPr="00B778C7">
                        <w:rPr>
                          <w:rFonts w:hint="eastAsia"/>
                          <w:sz w:val="20"/>
                          <w:szCs w:val="20"/>
                        </w:rPr>
                        <w:t>中核市移行2市除く</w:t>
                      </w:r>
                      <w:r w:rsidRPr="00B778C7">
                        <w:rPr>
                          <w:rFonts w:hint="eastAsia"/>
                        </w:rPr>
                        <w:t>］</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母子家庭等の生活の安定と児童の福祉を増進するため、養育費の取り決めなど生活に密着したさまざまな法律、経済的問題等について、弁護士による相談事業を実施しました。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■大阪府母子家庭等就業・自立支援センター事業（法律相談事業）の状況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8"/>
        <w:gridCol w:w="1638"/>
        <w:gridCol w:w="1386"/>
        <w:gridCol w:w="1386"/>
        <w:gridCol w:w="1387"/>
        <w:gridCol w:w="1386"/>
        <w:gridCol w:w="1387"/>
      </w:tblGrid>
      <w:tr w:rsidR="003650A9" w:rsidRPr="00E878C4" w:rsidTr="00395EB7">
        <w:trPr>
          <w:cantSplit/>
          <w:trHeight w:val="70"/>
        </w:trPr>
        <w:tc>
          <w:tcPr>
            <w:tcW w:w="1856"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70"/>
        </w:trPr>
        <w:tc>
          <w:tcPr>
            <w:tcW w:w="1856"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相談件数</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87件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91件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76件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65件</w:t>
            </w:r>
          </w:p>
        </w:tc>
      </w:tr>
      <w:tr w:rsidR="003650A9" w:rsidRPr="00E878C4" w:rsidTr="00395EB7">
        <w:trPr>
          <w:cantSplit/>
          <w:trHeight w:val="300"/>
        </w:trPr>
        <w:tc>
          <w:tcPr>
            <w:tcW w:w="218" w:type="dxa"/>
            <w:vMerge w:val="restart"/>
            <w:tcBorders>
              <w:top w:val="nil"/>
              <w:left w:val="single" w:sz="4" w:space="0" w:color="auto"/>
              <w:bottom w:val="nil"/>
              <w:right w:val="single" w:sz="4" w:space="0" w:color="auto"/>
            </w:tcBorders>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相続問題</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r>
      <w:tr w:rsidR="003650A9" w:rsidRPr="00E878C4" w:rsidTr="00395EB7">
        <w:trPr>
          <w:cantSplit/>
          <w:trHeight w:val="300"/>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土地問題</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r>
      <w:tr w:rsidR="003650A9" w:rsidRPr="00E878C4" w:rsidTr="00395EB7">
        <w:trPr>
          <w:cantSplit/>
          <w:trHeight w:val="285"/>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地代家賃</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r>
      <w:tr w:rsidR="003650A9" w:rsidRPr="00E878C4" w:rsidTr="00395EB7">
        <w:trPr>
          <w:cantSplit/>
          <w:trHeight w:val="270"/>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事故の補償</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r>
      <w:tr w:rsidR="003650A9" w:rsidRPr="00E878C4" w:rsidTr="00395EB7">
        <w:trPr>
          <w:cantSplit/>
          <w:trHeight w:val="79"/>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342F4E">
              <w:rPr>
                <w:rFonts w:hAnsi="HG丸ｺﾞｼｯｸM-PRO" w:hint="eastAsia"/>
                <w:spacing w:val="4"/>
                <w:kern w:val="0"/>
                <w:sz w:val="14"/>
                <w:szCs w:val="20"/>
                <w:fitText w:val="1296" w:id="743624705"/>
              </w:rPr>
              <w:t>子どもに関する問</w:t>
            </w:r>
            <w:r w:rsidRPr="00342F4E">
              <w:rPr>
                <w:rFonts w:hAnsi="HG丸ｺﾞｼｯｸM-PRO" w:hint="eastAsia"/>
                <w:spacing w:val="-13"/>
                <w:kern w:val="0"/>
                <w:sz w:val="14"/>
                <w:szCs w:val="20"/>
                <w:fitText w:val="1296" w:id="743624705"/>
              </w:rPr>
              <w:t>題</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3件</w:t>
            </w:r>
          </w:p>
        </w:tc>
      </w:tr>
      <w:tr w:rsidR="003650A9" w:rsidRPr="00E878C4" w:rsidTr="00395EB7">
        <w:trPr>
          <w:cantSplit/>
          <w:trHeight w:val="345"/>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離婚前後の問題</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54件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74件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50件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56件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52件</w:t>
            </w:r>
          </w:p>
        </w:tc>
      </w:tr>
      <w:tr w:rsidR="003650A9" w:rsidRPr="00E878C4" w:rsidTr="00395EB7">
        <w:trPr>
          <w:cantSplit/>
          <w:trHeight w:val="70"/>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(うち養育費等)</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(15件)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(23件)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(25件)</w:t>
            </w:r>
          </w:p>
        </w:tc>
      </w:tr>
      <w:tr w:rsidR="003650A9" w:rsidRPr="00E878C4" w:rsidTr="00395EB7">
        <w:trPr>
          <w:cantSplit/>
          <w:trHeight w:val="285"/>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未婚(認知等)</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r>
      <w:tr w:rsidR="003650A9" w:rsidRPr="00E878C4" w:rsidTr="00395EB7">
        <w:trPr>
          <w:cantSplit/>
          <w:trHeight w:val="70"/>
        </w:trPr>
        <w:tc>
          <w:tcPr>
            <w:tcW w:w="218"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労働問題</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r>
      <w:tr w:rsidR="003650A9" w:rsidRPr="00E878C4" w:rsidTr="00395EB7">
        <w:trPr>
          <w:cantSplit/>
          <w:trHeight w:val="390"/>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賃借問題</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１件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2件</w:t>
            </w:r>
          </w:p>
        </w:tc>
      </w:tr>
      <w:tr w:rsidR="003650A9" w:rsidRPr="00E878C4" w:rsidTr="00395EB7">
        <w:trPr>
          <w:cantSplit/>
          <w:trHeight w:val="315"/>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その他</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4件</w:t>
            </w:r>
          </w:p>
        </w:tc>
      </w:tr>
    </w:tbl>
    <w:p w:rsidR="003650A9" w:rsidRPr="00E878C4" w:rsidRDefault="003650A9" w:rsidP="003650A9">
      <w:pPr>
        <w:rPr>
          <w:rFonts w:ascii="Century" w:hAnsi="Century"/>
          <w:szCs w:val="24"/>
        </w:rPr>
      </w:pPr>
      <w:r w:rsidRPr="00E878C4">
        <w:rPr>
          <w:rFonts w:ascii="Century" w:hAnsi="Century" w:hint="eastAsia"/>
          <w:szCs w:val="24"/>
        </w:rPr>
        <w:t xml:space="preserve">　　※弁護士による法律相談は月１回実施</w:t>
      </w:r>
    </w:p>
    <w:p w:rsidR="003650A9" w:rsidRPr="00E878C4" w:rsidRDefault="003650A9" w:rsidP="003650A9">
      <w:pPr>
        <w:rPr>
          <w:rFonts w:ascii="Century" w:hAnsi="Century"/>
          <w:b/>
          <w:szCs w:val="24"/>
        </w:rPr>
      </w:pPr>
      <w:r w:rsidRPr="00E878C4">
        <w:rPr>
          <w:rFonts w:ascii="Century" w:hAnsi="Century" w:hint="eastAsia"/>
          <w:b/>
          <w:szCs w:val="24"/>
        </w:rPr>
        <w:t xml:space="preserve">　</w:t>
      </w: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szCs w:val="21"/>
        </w:rPr>
      </w:pPr>
      <w:r w:rsidRPr="00E878C4">
        <w:rPr>
          <w:rFonts w:hint="eastAsia"/>
          <w:szCs w:val="21"/>
        </w:rPr>
        <w:t>・　出張相談については、平成２５年度に一般市及び郡部を所管する子ども家庭センター（池田、富田林、岸和田）において全市町等で実施しました。</w:t>
      </w:r>
    </w:p>
    <w:p w:rsidR="003650A9" w:rsidRPr="00E878C4" w:rsidRDefault="003650A9" w:rsidP="003650A9">
      <w:pPr>
        <w:ind w:leftChars="300" w:left="660" w:firstLineChars="100" w:firstLine="220"/>
        <w:rPr>
          <w:rFonts w:ascii="Century" w:hAnsi="Century"/>
          <w:b/>
          <w:szCs w:val="24"/>
        </w:rPr>
      </w:pPr>
      <w:r w:rsidRPr="00E878C4">
        <w:rPr>
          <w:rFonts w:hint="eastAsia"/>
          <w:szCs w:val="21"/>
        </w:rPr>
        <w:t>ただ、市</w:t>
      </w:r>
      <w:r w:rsidR="007013FE">
        <w:rPr>
          <w:rFonts w:hint="eastAsia"/>
          <w:szCs w:val="21"/>
        </w:rPr>
        <w:t>町</w:t>
      </w:r>
      <w:r w:rsidRPr="00E878C4">
        <w:rPr>
          <w:rFonts w:hint="eastAsia"/>
          <w:szCs w:val="21"/>
        </w:rPr>
        <w:t>等単独では相談件数が少なく、また、身近な地元市</w:t>
      </w:r>
      <w:r w:rsidR="007013FE">
        <w:rPr>
          <w:rFonts w:hint="eastAsia"/>
          <w:szCs w:val="21"/>
        </w:rPr>
        <w:t>町</w:t>
      </w:r>
      <w:r w:rsidRPr="00E878C4">
        <w:rPr>
          <w:rFonts w:hint="eastAsia"/>
          <w:szCs w:val="21"/>
        </w:rPr>
        <w:t>等では相談に行きづらいといった声もあることから、平成２６年度は一般市全市</w:t>
      </w:r>
      <w:r w:rsidR="005A24B2">
        <w:rPr>
          <w:rFonts w:hint="eastAsia"/>
          <w:szCs w:val="21"/>
        </w:rPr>
        <w:t>町</w:t>
      </w:r>
      <w:r w:rsidRPr="00E878C4">
        <w:rPr>
          <w:rFonts w:hint="eastAsia"/>
          <w:szCs w:val="21"/>
        </w:rPr>
        <w:t>を対象としつつ、実施場所を絞り込むなど、その手法の見直し等を図ることとしました。</w:t>
      </w:r>
    </w:p>
    <w:p w:rsidR="003650A9" w:rsidRPr="00766D93" w:rsidRDefault="003650A9" w:rsidP="003650A9">
      <w:pPr>
        <w:ind w:left="221"/>
        <w:rPr>
          <w:rFonts w:ascii="Century" w:hAnsi="Century"/>
          <w:b/>
          <w:szCs w:val="24"/>
        </w:rPr>
      </w:pPr>
      <w:r w:rsidRPr="00766D93">
        <w:rPr>
          <w:rFonts w:ascii="Century" w:hAnsi="Century" w:hint="eastAsia"/>
          <w:b/>
          <w:szCs w:val="24"/>
        </w:rPr>
        <w:lastRenderedPageBreak/>
        <w:t>③</w:t>
      </w:r>
      <w:r>
        <w:rPr>
          <w:rFonts w:ascii="Century" w:hAnsi="Century" w:hint="eastAsia"/>
          <w:b/>
          <w:szCs w:val="24"/>
        </w:rPr>
        <w:t xml:space="preserve">　</w:t>
      </w:r>
      <w:r w:rsidRPr="00766D93">
        <w:rPr>
          <w:rFonts w:ascii="Century" w:hAnsi="Century" w:hint="eastAsia"/>
          <w:b/>
          <w:szCs w:val="24"/>
        </w:rPr>
        <w:t>母子自立支援員等による相談機能の強化</w:t>
      </w:r>
      <w:r w:rsidRPr="00766D93">
        <w:rPr>
          <w:rFonts w:ascii="Century" w:hAnsi="Century"/>
          <w:b/>
          <w:szCs w:val="24"/>
        </w:rPr>
        <w:tab/>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市町村や子ども家庭センターで母子自立支援員が実施する相談において、離婚に際して養育費の確保を行うための手続き</w:t>
      </w:r>
      <w:r>
        <w:rPr>
          <w:rFonts w:ascii="Century" w:hAnsi="Century" w:hint="eastAsia"/>
          <w:szCs w:val="24"/>
        </w:rPr>
        <w:t>や先進事例等を踏まえた</w:t>
      </w:r>
      <w:r w:rsidRPr="00E878C4">
        <w:rPr>
          <w:rFonts w:ascii="Century" w:hAnsi="Century" w:hint="eastAsia"/>
          <w:szCs w:val="24"/>
        </w:rPr>
        <w:t>研修等により相談機能を強化しました。</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④</w:t>
      </w:r>
      <w:r w:rsidRPr="00E878C4">
        <w:rPr>
          <w:rFonts w:ascii="Century" w:hAnsi="Century" w:hint="eastAsia"/>
          <w:b/>
          <w:szCs w:val="24"/>
        </w:rPr>
        <w:t xml:space="preserve">  </w:t>
      </w:r>
      <w:r w:rsidRPr="00E878C4">
        <w:rPr>
          <w:rFonts w:ascii="Century" w:hAnsi="Century" w:hint="eastAsia"/>
          <w:b/>
          <w:szCs w:val="24"/>
        </w:rPr>
        <w:t>公益社団法人家庭問題情報センターとの連携</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婚姻関係の維持又は解消、婚姻解消後の子の監護に関する紛争について、民間型調停を行う公益社団法人家庭問題情報センターと連携し、養育費等に関する支援を行いました。</w:t>
      </w:r>
    </w:p>
    <w:p w:rsidR="003650A9" w:rsidRPr="00E878C4" w:rsidRDefault="003650A9" w:rsidP="003650A9">
      <w:pPr>
        <w:ind w:leftChars="190" w:left="418" w:firstLineChars="109" w:firstLine="240"/>
        <w:rPr>
          <w:szCs w:val="21"/>
        </w:rPr>
      </w:pPr>
    </w:p>
    <w:p w:rsidR="003650A9" w:rsidRPr="00E878C4" w:rsidRDefault="003650A9" w:rsidP="003650A9">
      <w:pPr>
        <w:rPr>
          <w:rFonts w:ascii="Century" w:hAnsi="Century"/>
          <w:b/>
          <w:szCs w:val="24"/>
        </w:rPr>
      </w:pPr>
    </w:p>
    <w:p w:rsidR="003650A9" w:rsidRPr="00E878C4" w:rsidRDefault="003650A9" w:rsidP="003650A9">
      <w:pPr>
        <w:widowControl/>
        <w:jc w:val="left"/>
        <w:rPr>
          <w:rFonts w:ascii="Century" w:hAnsi="Century"/>
          <w:b/>
          <w:szCs w:val="24"/>
        </w:rPr>
      </w:pPr>
      <w:r w:rsidRPr="00E878C4">
        <w:rPr>
          <w:rFonts w:ascii="Century" w:hAnsi="Century"/>
          <w:b/>
          <w:szCs w:val="24"/>
        </w:rPr>
        <w:br w:type="page"/>
      </w:r>
    </w:p>
    <w:p w:rsidR="003650A9" w:rsidRPr="00E878C4" w:rsidRDefault="003650A9" w:rsidP="003650A9">
      <w:pPr>
        <w:rPr>
          <w:rFonts w:ascii="Century" w:hAnsi="Century"/>
          <w:b/>
          <w:szCs w:val="24"/>
        </w:rPr>
      </w:pPr>
      <w:r w:rsidRPr="00E878C4">
        <w:rPr>
          <w:rFonts w:ascii="Century" w:hAnsi="Century" w:hint="eastAsia"/>
          <w:b/>
          <w:szCs w:val="24"/>
        </w:rPr>
        <w:lastRenderedPageBreak/>
        <w:t>４．経済的支援</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①</w:t>
      </w:r>
      <w:r w:rsidRPr="00E878C4">
        <w:rPr>
          <w:rFonts w:ascii="Century" w:hAnsi="Century" w:hint="eastAsia"/>
          <w:b/>
          <w:szCs w:val="24"/>
        </w:rPr>
        <w:t xml:space="preserve">  </w:t>
      </w:r>
      <w:r w:rsidRPr="00E878C4">
        <w:rPr>
          <w:rFonts w:ascii="Century" w:hAnsi="Century" w:hint="eastAsia"/>
          <w:b/>
          <w:szCs w:val="24"/>
        </w:rPr>
        <w:t>母子及び寡婦福祉資金貸付金の適正な貸付事業の実施</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2800" behindDoc="0" locked="0" layoutInCell="1" allowOverlap="1" wp14:anchorId="7D3A1412" wp14:editId="382104B7">
                <wp:simplePos x="0" y="0"/>
                <wp:positionH relativeFrom="column">
                  <wp:posOffset>316866</wp:posOffset>
                </wp:positionH>
                <wp:positionV relativeFrom="paragraph">
                  <wp:posOffset>78105</wp:posOffset>
                </wp:positionV>
                <wp:extent cx="5600700" cy="1343025"/>
                <wp:effectExtent l="0" t="0" r="19050" b="28575"/>
                <wp:wrapNone/>
                <wp:docPr id="1278" name="角丸四角形 1278"/>
                <wp:cNvGraphicFramePr/>
                <a:graphic xmlns:a="http://schemas.openxmlformats.org/drawingml/2006/main">
                  <a:graphicData uri="http://schemas.microsoft.com/office/word/2010/wordprocessingShape">
                    <wps:wsp>
                      <wps:cNvSpPr/>
                      <wps:spPr>
                        <a:xfrm>
                          <a:off x="0" y="0"/>
                          <a:ext cx="5600700" cy="134302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Pr="00577124"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母子家庭自立支援給付金事業や奨学金事業など他制度との連携も図りつつ、母子寡婦福祉資金貸付制度の周知及び適正な貸付事業に努めます。</w:t>
                            </w:r>
                          </w:p>
                          <w:p w:rsidR="001D2B40" w:rsidRDefault="001D2B40" w:rsidP="003650A9">
                            <w:pPr>
                              <w:ind w:leftChars="100" w:left="440" w:hangingChars="100" w:hanging="220"/>
                            </w:pPr>
                            <w:r>
                              <w:rPr>
                                <w:rFonts w:hint="eastAsia"/>
                              </w:rPr>
                              <w:t xml:space="preserve">○　</w:t>
                            </w:r>
                            <w:r w:rsidRPr="00577124">
                              <w:rPr>
                                <w:rFonts w:hint="eastAsia"/>
                              </w:rPr>
                              <w:t>母子寡婦福祉資金の貸付要件が平成21年6月に緩和されたことに伴い、貸付</w:t>
                            </w:r>
                            <w:r w:rsidR="00766388">
                              <w:rPr>
                                <w:rFonts w:hint="eastAsia"/>
                              </w:rPr>
                              <w:t>け</w:t>
                            </w:r>
                            <w:r w:rsidRPr="00577124">
                              <w:rPr>
                                <w:rFonts w:hint="eastAsia"/>
                              </w:rPr>
                              <w:t>を受けやすいよう緩和内容を周知するとともに、手続きの軽減に努めます。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8" o:spid="_x0000_s1106" style="position:absolute;left:0;text-align:left;margin-left:24.95pt;margin-top:6.15pt;width:441pt;height:105.75pt;z-index:2531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Pr="00577124"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母子家庭自立支援給付金事業や奨学金事業など他制度との連携も図りつつ、母子寡婦福祉資金貸付制度の周知及び適正な貸付事業に努めます。</w:t>
                      </w:r>
                    </w:p>
                    <w:p w:rsidR="001D2B40" w:rsidRDefault="001D2B40" w:rsidP="003650A9">
                      <w:pPr>
                        <w:ind w:leftChars="100" w:left="440" w:hangingChars="100" w:hanging="220"/>
                      </w:pPr>
                      <w:r>
                        <w:rPr>
                          <w:rFonts w:hint="eastAsia"/>
                        </w:rPr>
                        <w:t xml:space="preserve">○　</w:t>
                      </w:r>
                      <w:r w:rsidRPr="00577124">
                        <w:rPr>
                          <w:rFonts w:hint="eastAsia"/>
                        </w:rPr>
                        <w:t>母子寡婦福祉資金の貸付要件が平成21年6月に緩和されたことに伴い、貸付</w:t>
                      </w:r>
                      <w:r w:rsidR="00766388">
                        <w:rPr>
                          <w:rFonts w:hint="eastAsia"/>
                        </w:rPr>
                        <w:t>け</w:t>
                      </w:r>
                      <w:r w:rsidRPr="00577124">
                        <w:rPr>
                          <w:rFonts w:hint="eastAsia"/>
                        </w:rPr>
                        <w:t>を受けやすいよう緩和内容を周知するとともに、手続きの軽減に努めます。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母子家庭の母や寡婦の生活の安定と自立を図るため、母子寡婦福祉資金として、母子家庭の母や寡婦の就労・自立に向けた資金や生活に関する資金、子の修学等のための資金など、資金使途に応じて</w:t>
      </w:r>
      <w:r w:rsidRPr="00785729">
        <w:rPr>
          <w:rFonts w:hAnsi="HG丸ｺﾞｼｯｸM-PRO" w:hint="eastAsia"/>
          <w:szCs w:val="24"/>
        </w:rPr>
        <w:t>12</w:t>
      </w:r>
      <w:r w:rsidRPr="00E878C4">
        <w:rPr>
          <w:rFonts w:ascii="Century" w:hAnsi="Century" w:hint="eastAsia"/>
          <w:szCs w:val="24"/>
        </w:rPr>
        <w:t>種類の資金の貸付けを行いました。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■母子及び寡婦福祉資金貸付</w:t>
      </w:r>
      <w:r w:rsidR="00766388">
        <w:rPr>
          <w:rFonts w:ascii="Century" w:hAnsi="Century" w:hint="eastAsia"/>
          <w:szCs w:val="24"/>
        </w:rPr>
        <w:t>け</w:t>
      </w:r>
      <w:r w:rsidRPr="00E878C4">
        <w:rPr>
          <w:rFonts w:ascii="Century" w:hAnsi="Century" w:hint="eastAsia"/>
          <w:szCs w:val="24"/>
        </w:rPr>
        <w:t xml:space="preserve">の状況（貸付決定ベース・継続貸付を含む）　</w:t>
      </w:r>
      <w:r w:rsidRPr="00E878C4">
        <w:rPr>
          <w:rFonts w:ascii="Century" w:hAnsi="Century" w:hint="eastAsia"/>
          <w:szCs w:val="24"/>
        </w:rPr>
        <w:t xml:space="preserve">  </w:t>
      </w:r>
      <w:r w:rsidRPr="00E878C4">
        <w:rPr>
          <w:rFonts w:ascii="Century" w:hAnsi="Century" w:hint="eastAsia"/>
          <w:szCs w:val="24"/>
        </w:rPr>
        <w:t xml:space="preserve">　</w:t>
      </w:r>
      <w:r w:rsidRPr="00E878C4">
        <w:rPr>
          <w:rFonts w:ascii="Century" w:hAnsi="Century" w:hint="eastAsia"/>
          <w:szCs w:val="24"/>
        </w:rPr>
        <w:t xml:space="preserve"> </w:t>
      </w:r>
      <w:r w:rsidRPr="00E878C4">
        <w:rPr>
          <w:rFonts w:ascii="Century" w:hAnsi="Century" w:hint="eastAsia"/>
          <w:szCs w:val="24"/>
        </w:rPr>
        <w:t>【千円】</w:t>
      </w:r>
    </w:p>
    <w:tbl>
      <w:tblPr>
        <w:tblW w:w="9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50"/>
        <w:gridCol w:w="703"/>
        <w:gridCol w:w="1026"/>
        <w:gridCol w:w="738"/>
        <w:gridCol w:w="991"/>
        <w:gridCol w:w="794"/>
        <w:gridCol w:w="936"/>
        <w:gridCol w:w="765"/>
        <w:gridCol w:w="964"/>
        <w:gridCol w:w="737"/>
        <w:gridCol w:w="993"/>
      </w:tblGrid>
      <w:tr w:rsidR="003650A9" w:rsidRPr="00E878C4" w:rsidTr="00395EB7">
        <w:trPr>
          <w:cantSplit/>
          <w:trHeight w:val="345"/>
        </w:trPr>
        <w:tc>
          <w:tcPr>
            <w:tcW w:w="950" w:type="dxa"/>
            <w:vMerge w:val="restart"/>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c>
          <w:tcPr>
            <w:tcW w:w="1729"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729"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730"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729"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730"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60"/>
        </w:trPr>
        <w:tc>
          <w:tcPr>
            <w:tcW w:w="950"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18"/>
                <w:szCs w:val="18"/>
              </w:rPr>
            </w:pP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事業開始</w:t>
            </w:r>
          </w:p>
          <w:p w:rsidR="003650A9" w:rsidRPr="00E878C4" w:rsidRDefault="003650A9" w:rsidP="00395EB7">
            <w:pPr>
              <w:rPr>
                <w:rFonts w:hAnsi="HG丸ｺﾞｼｯｸM-PRO"/>
                <w:sz w:val="18"/>
                <w:szCs w:val="18"/>
              </w:rPr>
            </w:pPr>
            <w:r w:rsidRPr="00E878C4">
              <w:rPr>
                <w:rFonts w:hAnsi="HG丸ｺﾞｼｯｸM-PRO" w:hint="eastAsia"/>
                <w:sz w:val="18"/>
                <w:szCs w:val="18"/>
              </w:rPr>
              <w:t>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r>
      <w:tr w:rsidR="003650A9" w:rsidRPr="00E878C4" w:rsidTr="00395EB7">
        <w:trPr>
          <w:cantSplit/>
          <w:trHeight w:val="133"/>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事業継続</w:t>
            </w:r>
          </w:p>
          <w:p w:rsidR="003650A9" w:rsidRPr="00E878C4" w:rsidRDefault="003650A9" w:rsidP="00395EB7">
            <w:pPr>
              <w:rPr>
                <w:rFonts w:hAnsi="HG丸ｺﾞｼｯｸM-PRO"/>
                <w:sz w:val="18"/>
                <w:szCs w:val="18"/>
              </w:rPr>
            </w:pPr>
            <w:r w:rsidRPr="00E878C4">
              <w:rPr>
                <w:rFonts w:hAnsi="HG丸ｺﾞｼｯｸM-PRO" w:hint="eastAsia"/>
                <w:sz w:val="18"/>
                <w:szCs w:val="18"/>
              </w:rPr>
              <w:t>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r>
      <w:tr w:rsidR="003650A9" w:rsidRPr="00E878C4" w:rsidTr="00395EB7">
        <w:trPr>
          <w:cantSplit/>
          <w:trHeight w:val="30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技能習得</w:t>
            </w:r>
          </w:p>
          <w:p w:rsidR="003650A9" w:rsidRPr="00E878C4" w:rsidRDefault="003650A9" w:rsidP="00395EB7">
            <w:pPr>
              <w:rPr>
                <w:rFonts w:hAnsi="HG丸ｺﾞｼｯｸM-PRO"/>
                <w:sz w:val="18"/>
                <w:szCs w:val="18"/>
              </w:rPr>
            </w:pPr>
            <w:r w:rsidRPr="00E878C4">
              <w:rPr>
                <w:rFonts w:hAnsi="HG丸ｺﾞｼｯｸM-PRO" w:hint="eastAsia"/>
                <w:sz w:val="18"/>
                <w:szCs w:val="18"/>
              </w:rPr>
              <w:t>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87</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37044</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76</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32119</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44</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24,162</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28</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16,464</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14</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8,359</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就職支度</w:t>
            </w:r>
          </w:p>
          <w:p w:rsidR="003650A9" w:rsidRPr="00E878C4" w:rsidRDefault="003650A9" w:rsidP="00395EB7">
            <w:pPr>
              <w:rPr>
                <w:rFonts w:hAnsi="HG丸ｺﾞｼｯｸM-PRO"/>
                <w:sz w:val="18"/>
                <w:szCs w:val="18"/>
              </w:rPr>
            </w:pPr>
            <w:r w:rsidRPr="00E878C4">
              <w:rPr>
                <w:rFonts w:hAnsi="HG丸ｺﾞｼｯｸM-PRO" w:hint="eastAsia"/>
                <w:sz w:val="18"/>
                <w:szCs w:val="18"/>
              </w:rPr>
              <w:t>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修学資金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1142</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843,933</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1205</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835,420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1,155</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4"/>
                <w:szCs w:val="14"/>
              </w:rPr>
            </w:pPr>
            <w:r w:rsidRPr="00E878C4">
              <w:rPr>
                <w:rFonts w:hAnsi="HG丸ｺﾞｼｯｸM-PRO" w:hint="eastAsia"/>
                <w:sz w:val="14"/>
                <w:szCs w:val="14"/>
              </w:rPr>
              <w:t>787,555</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746</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4"/>
                <w:szCs w:val="14"/>
              </w:rPr>
            </w:pPr>
            <w:r w:rsidRPr="00E878C4">
              <w:rPr>
                <w:rFonts w:hAnsi="HG丸ｺﾞｼｯｸM-PRO" w:hint="eastAsia"/>
                <w:sz w:val="14"/>
                <w:szCs w:val="14"/>
              </w:rPr>
              <w:t>560,642</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586</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4"/>
                <w:szCs w:val="14"/>
              </w:rPr>
            </w:pPr>
            <w:r w:rsidRPr="00E878C4">
              <w:rPr>
                <w:rFonts w:hAnsi="HG丸ｺﾞｼｯｸM-PRO" w:hint="eastAsia"/>
                <w:sz w:val="14"/>
                <w:szCs w:val="14"/>
              </w:rPr>
              <w:t>428,109</w:t>
            </w:r>
          </w:p>
        </w:tc>
      </w:tr>
      <w:tr w:rsidR="003650A9" w:rsidRPr="00E878C4" w:rsidTr="00395EB7">
        <w:trPr>
          <w:cantSplit/>
          <w:trHeight w:val="285"/>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修業資金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23</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13,721</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19</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12,144</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13</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7,009</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4,085</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1,632</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就学支度</w:t>
            </w:r>
          </w:p>
          <w:p w:rsidR="003650A9" w:rsidRPr="00E878C4" w:rsidRDefault="003650A9" w:rsidP="00395EB7">
            <w:pPr>
              <w:rPr>
                <w:rFonts w:hAnsi="HG丸ｺﾞｼｯｸM-PRO"/>
                <w:sz w:val="18"/>
                <w:szCs w:val="18"/>
              </w:rPr>
            </w:pPr>
            <w:r w:rsidRPr="00E878C4">
              <w:rPr>
                <w:rFonts w:hAnsi="HG丸ｺﾞｼｯｸM-PRO" w:hint="eastAsia"/>
                <w:sz w:val="18"/>
                <w:szCs w:val="18"/>
              </w:rPr>
              <w:t>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313</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77,719</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211</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56,405</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100</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24,629</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75</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20,551</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84</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30,178</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生活資金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81</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85,685</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60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18,871</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17</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13,322</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6</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2,921</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4</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907</w:t>
            </w:r>
          </w:p>
        </w:tc>
      </w:tr>
      <w:tr w:rsidR="003650A9" w:rsidRPr="00E878C4" w:rsidTr="00395EB7">
        <w:trPr>
          <w:cantSplit/>
          <w:trHeight w:val="345"/>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医療介護</w:t>
            </w:r>
          </w:p>
          <w:p w:rsidR="003650A9" w:rsidRPr="00E878C4" w:rsidRDefault="003650A9" w:rsidP="00395EB7">
            <w:pPr>
              <w:rPr>
                <w:rFonts w:hAnsi="HG丸ｺﾞｼｯｸM-PRO"/>
                <w:sz w:val="18"/>
                <w:szCs w:val="18"/>
              </w:rPr>
            </w:pPr>
            <w:r w:rsidRPr="00E878C4">
              <w:rPr>
                <w:rFonts w:hAnsi="HG丸ｺﾞｼｯｸM-PRO" w:hint="eastAsia"/>
                <w:sz w:val="18"/>
                <w:szCs w:val="18"/>
              </w:rPr>
              <w:t>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189</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住宅資金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r>
      <w:tr w:rsidR="003650A9" w:rsidRPr="00E878C4" w:rsidTr="00395EB7">
        <w:trPr>
          <w:cantSplit/>
          <w:trHeight w:val="36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転宅資金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25</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4,355</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1,775</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7</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1,445</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260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565</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結婚資金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合計</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1671</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4"/>
                <w:szCs w:val="14"/>
              </w:rPr>
              <w:t>1,062,455</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1,579</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956,734</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1337</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4"/>
                <w:szCs w:val="14"/>
              </w:rPr>
              <w:t>858,311</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864</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4"/>
                <w:szCs w:val="14"/>
              </w:rPr>
              <w:t>604,923</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693</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4"/>
                <w:szCs w:val="14"/>
              </w:rPr>
              <w:t>469,750</w:t>
            </w:r>
          </w:p>
        </w:tc>
      </w:tr>
    </w:tbl>
    <w:p w:rsidR="003650A9" w:rsidRPr="00E878C4" w:rsidRDefault="003650A9" w:rsidP="003650A9">
      <w:pPr>
        <w:ind w:firstLineChars="100" w:firstLine="220"/>
        <w:rPr>
          <w:rFonts w:ascii="Century" w:hAnsi="Century"/>
          <w:szCs w:val="24"/>
        </w:rPr>
      </w:pPr>
      <w:r>
        <w:rPr>
          <w:rFonts w:ascii="Century" w:hAnsi="Century" w:hint="eastAsia"/>
          <w:szCs w:val="24"/>
        </w:rPr>
        <w:t>※各資金</w:t>
      </w:r>
      <w:r w:rsidRPr="00E878C4">
        <w:rPr>
          <w:rFonts w:ascii="Century" w:hAnsi="Century" w:hint="eastAsia"/>
          <w:szCs w:val="24"/>
        </w:rPr>
        <w:t>のデータは四捨五入。</w:t>
      </w:r>
    </w:p>
    <w:p w:rsidR="003650A9" w:rsidRPr="00E878C4" w:rsidRDefault="003650A9" w:rsidP="003650A9">
      <w:pPr>
        <w:rPr>
          <w:rFonts w:ascii="Century" w:hAnsi="Century"/>
          <w:szCs w:val="24"/>
        </w:rPr>
      </w:pPr>
    </w:p>
    <w:p w:rsidR="003650A9" w:rsidRDefault="003650A9" w:rsidP="003650A9">
      <w:pPr>
        <w:rPr>
          <w:rFonts w:ascii="Century" w:hAnsi="Century"/>
          <w:szCs w:val="24"/>
        </w:rPr>
      </w:pPr>
    </w:p>
    <w:p w:rsidR="003650A9" w:rsidRPr="0056116B"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lastRenderedPageBreak/>
        <w:t>●評価（取り組みの成果と課題）</w:t>
      </w:r>
    </w:p>
    <w:p w:rsidR="003650A9" w:rsidRPr="00E878C4" w:rsidRDefault="003650A9" w:rsidP="003650A9">
      <w:pPr>
        <w:ind w:leftChars="200" w:left="660" w:hangingChars="100" w:hanging="220"/>
        <w:rPr>
          <w:szCs w:val="21"/>
        </w:rPr>
      </w:pPr>
      <w:r w:rsidRPr="00E878C4">
        <w:rPr>
          <w:rFonts w:hint="eastAsia"/>
          <w:szCs w:val="21"/>
        </w:rPr>
        <w:t>・　母子及び寡婦福祉資金貸付金については、貸付件数、金額の減少が見られます。これは、安易な貸付</w:t>
      </w:r>
      <w:r w:rsidR="00766388">
        <w:rPr>
          <w:rFonts w:hint="eastAsia"/>
          <w:szCs w:val="21"/>
        </w:rPr>
        <w:t>け</w:t>
      </w:r>
      <w:r w:rsidRPr="00E878C4">
        <w:rPr>
          <w:rFonts w:hint="eastAsia"/>
          <w:szCs w:val="21"/>
        </w:rPr>
        <w:t>により、借受者の生活が窮状に陥ることのないよう貸付基準を明確化し、計画的な償還が行えるよう審査を厳格化したことによるものと考えられます。</w:t>
      </w:r>
    </w:p>
    <w:p w:rsidR="003650A9" w:rsidRPr="00E878C4" w:rsidRDefault="003650A9" w:rsidP="003650A9">
      <w:pPr>
        <w:ind w:leftChars="200" w:left="660" w:hangingChars="100" w:hanging="220"/>
        <w:rPr>
          <w:szCs w:val="21"/>
        </w:rPr>
      </w:pPr>
      <w:r w:rsidRPr="00E878C4">
        <w:rPr>
          <w:rFonts w:hint="eastAsia"/>
          <w:szCs w:val="21"/>
        </w:rPr>
        <w:t>・　内容としては、「修学資金」（子どもの高校・大学等の修学において必要となる授業料・通学費等に当てる資金）及び「就学支度資金」（子どもの高校・大学等の入学金等）が全体の</w:t>
      </w:r>
      <w:r>
        <w:rPr>
          <w:rFonts w:hint="eastAsia"/>
          <w:szCs w:val="21"/>
        </w:rPr>
        <w:t>約</w:t>
      </w:r>
      <w:r w:rsidRPr="00E878C4">
        <w:rPr>
          <w:rFonts w:hint="eastAsia"/>
          <w:szCs w:val="21"/>
        </w:rPr>
        <w:t>９割を占めています。</w:t>
      </w:r>
    </w:p>
    <w:p w:rsidR="003650A9" w:rsidRPr="00E878C4" w:rsidRDefault="003650A9" w:rsidP="003650A9">
      <w:pPr>
        <w:ind w:leftChars="200" w:left="660" w:hangingChars="100" w:hanging="220"/>
        <w:rPr>
          <w:szCs w:val="21"/>
        </w:rPr>
      </w:pPr>
      <w:r w:rsidRPr="00E878C4">
        <w:rPr>
          <w:rFonts w:hint="eastAsia"/>
          <w:szCs w:val="21"/>
        </w:rPr>
        <w:t>・　母子寡婦福祉資金貸付制度は、母子家庭及び寡婦の経済的自立を図る制度として重要な役割を担っていることから、貸付対象世帯のニーズ</w:t>
      </w:r>
      <w:r>
        <w:rPr>
          <w:rFonts w:hint="eastAsia"/>
          <w:szCs w:val="21"/>
        </w:rPr>
        <w:t>と生活状況等</w:t>
      </w:r>
      <w:r w:rsidRPr="00E878C4">
        <w:rPr>
          <w:rFonts w:hint="eastAsia"/>
          <w:szCs w:val="21"/>
        </w:rPr>
        <w:t>に対応した援助となるよう、制度の周知及び貸付業務の適正化に努めています。</w:t>
      </w:r>
    </w:p>
    <w:p w:rsidR="003650A9" w:rsidRPr="00E878C4" w:rsidRDefault="003650A9" w:rsidP="003650A9">
      <w:pPr>
        <w:ind w:leftChars="200" w:left="660" w:hangingChars="100" w:hanging="220"/>
        <w:rPr>
          <w:szCs w:val="21"/>
        </w:rPr>
      </w:pPr>
      <w:r w:rsidRPr="00E878C4">
        <w:rPr>
          <w:rFonts w:hint="eastAsia"/>
          <w:szCs w:val="21"/>
        </w:rPr>
        <w:t>・　なお、平成２６年１０月から父子家庭にも対象が拡大されたことに伴い、今後、父子家庭に対しても積極的な制度の周知や相談対応などを行っていく必要があります。</w:t>
      </w:r>
    </w:p>
    <w:p w:rsidR="003650A9" w:rsidRPr="00E878C4" w:rsidRDefault="003650A9" w:rsidP="003650A9">
      <w:pPr>
        <w:ind w:leftChars="200" w:left="660" w:hangingChars="100" w:hanging="220"/>
        <w:rPr>
          <w:rFonts w:ascii="Century" w:hAnsi="Century"/>
          <w:szCs w:val="24"/>
        </w:rPr>
      </w:pPr>
      <w:r w:rsidRPr="00E878C4">
        <w:rPr>
          <w:rFonts w:hint="eastAsia"/>
          <w:szCs w:val="21"/>
        </w:rPr>
        <w:t>・　貸付相談等に対応する母子自立支援員のスキルアップを図るとともに、母子家庭自立支援給付金事業など他制度との連携も図りつつ、引き続き、本制度の周知及び適正な貸付業務に努めていきます。</w:t>
      </w:r>
    </w:p>
    <w:p w:rsidR="003650A9" w:rsidRPr="001D2B40"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②</w:t>
      </w:r>
      <w:r w:rsidRPr="00E878C4">
        <w:rPr>
          <w:rFonts w:ascii="Century" w:hAnsi="Century" w:hint="eastAsia"/>
          <w:b/>
          <w:szCs w:val="24"/>
        </w:rPr>
        <w:t xml:space="preserve">  </w:t>
      </w:r>
      <w:r w:rsidRPr="00E878C4">
        <w:rPr>
          <w:rFonts w:ascii="Century" w:hAnsi="Century" w:hint="eastAsia"/>
          <w:b/>
          <w:szCs w:val="24"/>
        </w:rPr>
        <w:t>児童扶養手当の適正な給付業務の実施等</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3824" behindDoc="0" locked="0" layoutInCell="1" allowOverlap="1" wp14:anchorId="65BEC09D" wp14:editId="61F02299">
                <wp:simplePos x="0" y="0"/>
                <wp:positionH relativeFrom="column">
                  <wp:posOffset>231140</wp:posOffset>
                </wp:positionH>
                <wp:positionV relativeFrom="paragraph">
                  <wp:posOffset>27940</wp:posOffset>
                </wp:positionV>
                <wp:extent cx="5800725" cy="857250"/>
                <wp:effectExtent l="0" t="0" r="28575" b="19050"/>
                <wp:wrapNone/>
                <wp:docPr id="31" name="角丸四角形 31"/>
                <wp:cNvGraphicFramePr/>
                <a:graphic xmlns:a="http://schemas.openxmlformats.org/drawingml/2006/main">
                  <a:graphicData uri="http://schemas.microsoft.com/office/word/2010/wordprocessingShape">
                    <wps:wsp>
                      <wps:cNvSpPr/>
                      <wps:spPr>
                        <a:xfrm>
                          <a:off x="0" y="0"/>
                          <a:ext cx="5800725" cy="857250"/>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児童扶養手当法に基づき自立の促進に努めるとともに、人権に配慮した適正な手当の支給に努めます。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 o:spid="_x0000_s1107" style="position:absolute;left:0;text-align:left;margin-left:18.2pt;margin-top:2.2pt;width:456.75pt;height:67.5pt;z-index:2531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児童扶養手当法に基づき自立の促進に努めるとともに、人権に配慮した適正な手当の支給に努めます。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16" w:left="695" w:firstLineChars="83" w:firstLine="183"/>
        <w:rPr>
          <w:rFonts w:hAnsi="HG丸ｺﾞｼｯｸM-PRO"/>
          <w:szCs w:val="24"/>
        </w:rPr>
      </w:pPr>
      <w:r w:rsidRPr="00E878C4">
        <w:rPr>
          <w:rFonts w:hAnsi="HG丸ｺﾞｼｯｸM-PRO" w:hint="eastAsia"/>
          <w:szCs w:val="24"/>
        </w:rPr>
        <w:t>父又は</w:t>
      </w:r>
      <w:r>
        <w:rPr>
          <w:rFonts w:hAnsi="HG丸ｺﾞｼｯｸM-PRO" w:hint="eastAsia"/>
          <w:szCs w:val="24"/>
        </w:rPr>
        <w:t>母と生計を同じくしていない児童が育成される家庭の生活の安定と自立</w:t>
      </w:r>
      <w:r w:rsidRPr="00E878C4">
        <w:rPr>
          <w:rFonts w:hAnsi="HG丸ｺﾞｼｯｸM-PRO" w:hint="eastAsia"/>
          <w:szCs w:val="24"/>
        </w:rPr>
        <w:t>の促進に寄与し、児童の福祉の増進を図ることを目的として、父又は母と生計を同じくしていない18歳到達後最初の年度末までの児童（児童に政令で定める程度の障がいがある場合は、20歳未満の児童）を監護しているひとり親家庭の親等に支給されます。</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 xml:space="preserve">■児童扶養手当（政令市・中核市を含む）の支給状況　　　　　　　　　　</w:t>
      </w:r>
      <w:r w:rsidRPr="00E878C4">
        <w:rPr>
          <w:rFonts w:ascii="Century" w:hAnsi="Century" w:hint="eastAsia"/>
          <w:szCs w:val="24"/>
        </w:rPr>
        <w:t xml:space="preserve"> </w:t>
      </w:r>
      <w:r w:rsidRPr="00E878C4">
        <w:rPr>
          <w:rFonts w:ascii="Century" w:hAnsi="Century" w:hint="eastAsia"/>
          <w:szCs w:val="24"/>
        </w:rPr>
        <w:t xml:space="preserve">　　　</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492"/>
        <w:gridCol w:w="1459"/>
        <w:gridCol w:w="1459"/>
        <w:gridCol w:w="1459"/>
        <w:gridCol w:w="1459"/>
        <w:gridCol w:w="1460"/>
      </w:tblGrid>
      <w:tr w:rsidR="0026436F" w:rsidRPr="00E878C4" w:rsidTr="00395EB7">
        <w:trPr>
          <w:cantSplit/>
          <w:trHeight w:val="70"/>
        </w:trPr>
        <w:tc>
          <w:tcPr>
            <w:tcW w:w="1492"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rPr>
                <w:rFonts w:ascii="Century" w:hAnsi="Century"/>
                <w:sz w:val="20"/>
                <w:szCs w:val="20"/>
              </w:rPr>
            </w:pPr>
          </w:p>
        </w:tc>
        <w:tc>
          <w:tcPr>
            <w:tcW w:w="1459" w:type="dxa"/>
            <w:tcBorders>
              <w:top w:val="single" w:sz="4" w:space="0" w:color="auto"/>
              <w:left w:val="single" w:sz="4" w:space="0" w:color="auto"/>
              <w:bottom w:val="single" w:sz="4" w:space="0" w:color="auto"/>
              <w:right w:val="single" w:sz="4" w:space="0" w:color="auto"/>
            </w:tcBorders>
            <w:vAlign w:val="center"/>
          </w:tcPr>
          <w:p w:rsidR="0026436F" w:rsidRPr="00E878C4" w:rsidRDefault="0026436F" w:rsidP="00395EB7">
            <w:pPr>
              <w:jc w:val="center"/>
              <w:rPr>
                <w:rFonts w:hAnsi="HG丸ｺﾞｼｯｸM-PRO"/>
                <w:sz w:val="20"/>
                <w:szCs w:val="20"/>
              </w:rPr>
            </w:pPr>
            <w:r w:rsidRPr="00E878C4">
              <w:rPr>
                <w:rFonts w:hAnsi="HG丸ｺﾞｼｯｸM-PRO" w:hint="eastAsia"/>
                <w:sz w:val="20"/>
                <w:szCs w:val="20"/>
              </w:rPr>
              <w:t>平成21年度</w:t>
            </w:r>
          </w:p>
        </w:tc>
        <w:tc>
          <w:tcPr>
            <w:tcW w:w="1459" w:type="dxa"/>
            <w:tcBorders>
              <w:top w:val="single" w:sz="4" w:space="0" w:color="auto"/>
              <w:left w:val="single" w:sz="4" w:space="0" w:color="auto"/>
              <w:bottom w:val="single" w:sz="4" w:space="0" w:color="auto"/>
              <w:right w:val="single" w:sz="4" w:space="0" w:color="auto"/>
            </w:tcBorders>
            <w:vAlign w:val="center"/>
          </w:tcPr>
          <w:p w:rsidR="0026436F" w:rsidRPr="00E878C4" w:rsidRDefault="0026436F" w:rsidP="00395EB7">
            <w:pPr>
              <w:jc w:val="center"/>
              <w:rPr>
                <w:rFonts w:hAnsi="HG丸ｺﾞｼｯｸM-PRO"/>
                <w:sz w:val="20"/>
                <w:szCs w:val="20"/>
              </w:rPr>
            </w:pPr>
            <w:r w:rsidRPr="00E878C4">
              <w:rPr>
                <w:rFonts w:hAnsi="HG丸ｺﾞｼｯｸM-PRO" w:hint="eastAsia"/>
                <w:sz w:val="20"/>
                <w:szCs w:val="20"/>
              </w:rPr>
              <w:t>平成22年度</w:t>
            </w:r>
          </w:p>
        </w:tc>
        <w:tc>
          <w:tcPr>
            <w:tcW w:w="1459" w:type="dxa"/>
            <w:tcBorders>
              <w:top w:val="single" w:sz="4" w:space="0" w:color="auto"/>
              <w:left w:val="single" w:sz="4" w:space="0" w:color="auto"/>
              <w:bottom w:val="single" w:sz="4" w:space="0" w:color="auto"/>
              <w:right w:val="single" w:sz="4" w:space="0" w:color="auto"/>
            </w:tcBorders>
            <w:vAlign w:val="center"/>
          </w:tcPr>
          <w:p w:rsidR="0026436F" w:rsidRPr="0026436F" w:rsidRDefault="0026436F" w:rsidP="00395EB7">
            <w:pPr>
              <w:jc w:val="center"/>
              <w:rPr>
                <w:rFonts w:hAnsi="HG丸ｺﾞｼｯｸM-PRO"/>
                <w:sz w:val="20"/>
                <w:szCs w:val="20"/>
              </w:rPr>
            </w:pPr>
            <w:r w:rsidRPr="0026436F">
              <w:rPr>
                <w:rFonts w:hAnsi="HG丸ｺﾞｼｯｸM-PRO" w:hint="eastAsia"/>
                <w:sz w:val="20"/>
                <w:szCs w:val="20"/>
              </w:rPr>
              <w:t>平成23年度</w:t>
            </w:r>
          </w:p>
        </w:tc>
        <w:tc>
          <w:tcPr>
            <w:tcW w:w="1459" w:type="dxa"/>
            <w:tcBorders>
              <w:top w:val="single" w:sz="4" w:space="0" w:color="auto"/>
              <w:left w:val="single" w:sz="4" w:space="0" w:color="auto"/>
              <w:bottom w:val="single" w:sz="4" w:space="0" w:color="auto"/>
              <w:right w:val="single" w:sz="4" w:space="0" w:color="auto"/>
            </w:tcBorders>
            <w:vAlign w:val="center"/>
          </w:tcPr>
          <w:p w:rsidR="0026436F" w:rsidRPr="0026436F" w:rsidRDefault="0026436F" w:rsidP="00395EB7">
            <w:pPr>
              <w:jc w:val="center"/>
              <w:rPr>
                <w:rFonts w:hAnsi="HG丸ｺﾞｼｯｸM-PRO"/>
                <w:sz w:val="20"/>
                <w:szCs w:val="20"/>
              </w:rPr>
            </w:pPr>
            <w:r w:rsidRPr="0026436F">
              <w:rPr>
                <w:rFonts w:hAnsi="HG丸ｺﾞｼｯｸM-PRO" w:hint="eastAsia"/>
                <w:sz w:val="20"/>
                <w:szCs w:val="20"/>
              </w:rPr>
              <w:t>平成24年度</w:t>
            </w:r>
          </w:p>
        </w:tc>
        <w:tc>
          <w:tcPr>
            <w:tcW w:w="1460" w:type="dxa"/>
            <w:tcBorders>
              <w:top w:val="single" w:sz="4" w:space="0" w:color="auto"/>
              <w:left w:val="single" w:sz="4" w:space="0" w:color="auto"/>
              <w:bottom w:val="single" w:sz="4" w:space="0" w:color="auto"/>
              <w:right w:val="single" w:sz="4" w:space="0" w:color="auto"/>
            </w:tcBorders>
            <w:vAlign w:val="center"/>
          </w:tcPr>
          <w:p w:rsidR="0026436F" w:rsidRPr="0026436F" w:rsidRDefault="0026436F" w:rsidP="00395EB7">
            <w:pPr>
              <w:jc w:val="center"/>
              <w:rPr>
                <w:rFonts w:hAnsi="HG丸ｺﾞｼｯｸM-PRO"/>
                <w:sz w:val="20"/>
                <w:szCs w:val="20"/>
              </w:rPr>
            </w:pPr>
            <w:r w:rsidRPr="0026436F">
              <w:rPr>
                <w:rFonts w:hAnsi="HG丸ｺﾞｼｯｸM-PRO" w:hint="eastAsia"/>
                <w:sz w:val="20"/>
                <w:szCs w:val="20"/>
              </w:rPr>
              <w:t>平成25年度</w:t>
            </w:r>
          </w:p>
        </w:tc>
      </w:tr>
      <w:tr w:rsidR="0026436F" w:rsidRPr="00E878C4" w:rsidTr="00395EB7">
        <w:trPr>
          <w:cantSplit/>
          <w:trHeight w:val="360"/>
        </w:trPr>
        <w:tc>
          <w:tcPr>
            <w:tcW w:w="1492"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rPr>
                <w:rFonts w:ascii="Century" w:hAnsi="Century"/>
                <w:sz w:val="20"/>
                <w:szCs w:val="20"/>
              </w:rPr>
            </w:pPr>
            <w:r w:rsidRPr="00E878C4">
              <w:rPr>
                <w:rFonts w:ascii="Century" w:hAnsi="Century" w:hint="eastAsia"/>
                <w:sz w:val="20"/>
                <w:szCs w:val="20"/>
              </w:rPr>
              <w:t>受給者数</w:t>
            </w:r>
          </w:p>
        </w:tc>
        <w:tc>
          <w:tcPr>
            <w:tcW w:w="1459"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jc w:val="right"/>
              <w:rPr>
                <w:rFonts w:hAnsi="HG丸ｺﾞｼｯｸM-PRO"/>
                <w:sz w:val="20"/>
                <w:szCs w:val="20"/>
              </w:rPr>
            </w:pPr>
            <w:r w:rsidRPr="00E878C4">
              <w:rPr>
                <w:rFonts w:hAnsi="HG丸ｺﾞｼｯｸM-PRO" w:hint="eastAsia"/>
                <w:sz w:val="20"/>
                <w:szCs w:val="20"/>
              </w:rPr>
              <w:t>90,517人</w:t>
            </w:r>
          </w:p>
        </w:tc>
        <w:tc>
          <w:tcPr>
            <w:tcW w:w="1459"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jc w:val="right"/>
              <w:rPr>
                <w:rFonts w:hAnsi="HG丸ｺﾞｼｯｸM-PRO"/>
                <w:sz w:val="20"/>
                <w:szCs w:val="20"/>
              </w:rPr>
            </w:pPr>
            <w:r w:rsidRPr="00E878C4">
              <w:rPr>
                <w:rFonts w:hAnsi="HG丸ｺﾞｼｯｸM-PRO" w:hint="eastAsia"/>
                <w:sz w:val="20"/>
                <w:szCs w:val="20"/>
              </w:rPr>
              <w:t>95,370人</w:t>
            </w:r>
          </w:p>
        </w:tc>
        <w:tc>
          <w:tcPr>
            <w:tcW w:w="1459"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20"/>
                <w:szCs w:val="20"/>
              </w:rPr>
            </w:pPr>
            <w:r w:rsidRPr="0026436F">
              <w:rPr>
                <w:rFonts w:hAnsi="HG丸ｺﾞｼｯｸM-PRO" w:hint="eastAsia"/>
                <w:sz w:val="20"/>
                <w:szCs w:val="20"/>
              </w:rPr>
              <w:t>96,650人</w:t>
            </w:r>
          </w:p>
        </w:tc>
        <w:tc>
          <w:tcPr>
            <w:tcW w:w="1459"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20"/>
                <w:szCs w:val="20"/>
              </w:rPr>
            </w:pPr>
            <w:r w:rsidRPr="0026436F">
              <w:rPr>
                <w:rFonts w:hAnsi="HG丸ｺﾞｼｯｸM-PRO" w:hint="eastAsia"/>
                <w:sz w:val="20"/>
                <w:szCs w:val="20"/>
              </w:rPr>
              <w:t>96,179人</w:t>
            </w:r>
          </w:p>
        </w:tc>
        <w:tc>
          <w:tcPr>
            <w:tcW w:w="1460"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20"/>
                <w:szCs w:val="20"/>
              </w:rPr>
            </w:pPr>
            <w:r w:rsidRPr="0026436F">
              <w:rPr>
                <w:rFonts w:hAnsi="HG丸ｺﾞｼｯｸM-PRO" w:hint="eastAsia"/>
                <w:sz w:val="20"/>
                <w:szCs w:val="20"/>
              </w:rPr>
              <w:t>94,496人</w:t>
            </w:r>
          </w:p>
        </w:tc>
      </w:tr>
      <w:tr w:rsidR="0026436F" w:rsidRPr="00E878C4" w:rsidTr="00395EB7">
        <w:trPr>
          <w:cantSplit/>
          <w:trHeight w:val="345"/>
        </w:trPr>
        <w:tc>
          <w:tcPr>
            <w:tcW w:w="1492"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rPr>
                <w:rFonts w:ascii="Century" w:hAnsi="Century"/>
                <w:sz w:val="20"/>
                <w:szCs w:val="20"/>
              </w:rPr>
            </w:pPr>
            <w:r w:rsidRPr="00E878C4">
              <w:rPr>
                <w:rFonts w:ascii="Century" w:hAnsi="Century" w:hint="eastAsia"/>
                <w:sz w:val="20"/>
                <w:szCs w:val="20"/>
              </w:rPr>
              <w:t>全部停止者数</w:t>
            </w:r>
          </w:p>
        </w:tc>
        <w:tc>
          <w:tcPr>
            <w:tcW w:w="1459"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jc w:val="right"/>
              <w:rPr>
                <w:rFonts w:hAnsi="HG丸ｺﾞｼｯｸM-PRO"/>
                <w:sz w:val="20"/>
                <w:szCs w:val="20"/>
              </w:rPr>
            </w:pPr>
            <w:r w:rsidRPr="00E878C4">
              <w:rPr>
                <w:rFonts w:hAnsi="HG丸ｺﾞｼｯｸM-PRO" w:hint="eastAsia"/>
                <w:sz w:val="20"/>
                <w:szCs w:val="20"/>
              </w:rPr>
              <w:t>7,723人</w:t>
            </w:r>
          </w:p>
        </w:tc>
        <w:tc>
          <w:tcPr>
            <w:tcW w:w="1459"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jc w:val="right"/>
              <w:rPr>
                <w:rFonts w:hAnsi="HG丸ｺﾞｼｯｸM-PRO"/>
                <w:sz w:val="20"/>
                <w:szCs w:val="20"/>
              </w:rPr>
            </w:pPr>
            <w:r w:rsidRPr="00E878C4">
              <w:rPr>
                <w:rFonts w:hAnsi="HG丸ｺﾞｼｯｸM-PRO" w:hint="eastAsia"/>
                <w:sz w:val="20"/>
                <w:szCs w:val="20"/>
              </w:rPr>
              <w:t>7,546人</w:t>
            </w:r>
          </w:p>
        </w:tc>
        <w:tc>
          <w:tcPr>
            <w:tcW w:w="1459"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20"/>
                <w:szCs w:val="20"/>
              </w:rPr>
            </w:pPr>
            <w:r w:rsidRPr="0026436F">
              <w:rPr>
                <w:rFonts w:hAnsi="HG丸ｺﾞｼｯｸM-PRO" w:hint="eastAsia"/>
                <w:sz w:val="20"/>
                <w:szCs w:val="20"/>
              </w:rPr>
              <w:t>7,738人</w:t>
            </w:r>
          </w:p>
        </w:tc>
        <w:tc>
          <w:tcPr>
            <w:tcW w:w="1459"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20"/>
                <w:szCs w:val="20"/>
              </w:rPr>
            </w:pPr>
            <w:r w:rsidRPr="0026436F">
              <w:rPr>
                <w:rFonts w:hAnsi="HG丸ｺﾞｼｯｸM-PRO" w:hint="eastAsia"/>
                <w:sz w:val="20"/>
                <w:szCs w:val="20"/>
              </w:rPr>
              <w:t>8,036人</w:t>
            </w:r>
          </w:p>
        </w:tc>
        <w:tc>
          <w:tcPr>
            <w:tcW w:w="1460"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20"/>
                <w:szCs w:val="20"/>
              </w:rPr>
            </w:pPr>
            <w:r w:rsidRPr="0026436F">
              <w:rPr>
                <w:rFonts w:hAnsi="HG丸ｺﾞｼｯｸM-PRO" w:hint="eastAsia"/>
                <w:sz w:val="20"/>
                <w:szCs w:val="20"/>
              </w:rPr>
              <w:t>8,351人</w:t>
            </w:r>
          </w:p>
        </w:tc>
      </w:tr>
      <w:tr w:rsidR="0026436F" w:rsidRPr="00E878C4" w:rsidTr="00395EB7">
        <w:trPr>
          <w:cantSplit/>
          <w:trHeight w:val="360"/>
        </w:trPr>
        <w:tc>
          <w:tcPr>
            <w:tcW w:w="1492"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rPr>
                <w:rFonts w:ascii="Century" w:hAnsi="Century"/>
                <w:sz w:val="20"/>
                <w:szCs w:val="20"/>
              </w:rPr>
            </w:pPr>
            <w:r w:rsidRPr="00E878C4">
              <w:rPr>
                <w:rFonts w:ascii="Century" w:hAnsi="Century" w:hint="eastAsia"/>
                <w:sz w:val="20"/>
                <w:szCs w:val="20"/>
              </w:rPr>
              <w:t>給付額</w:t>
            </w:r>
            <w:r w:rsidRPr="00E878C4">
              <w:rPr>
                <w:rFonts w:ascii="Century" w:hAnsi="Century" w:hint="eastAsia"/>
                <w:sz w:val="20"/>
                <w:szCs w:val="20"/>
              </w:rPr>
              <w:t>(</w:t>
            </w:r>
            <w:r w:rsidRPr="00E878C4">
              <w:rPr>
                <w:rFonts w:ascii="Century" w:hAnsi="Century" w:hint="eastAsia"/>
                <w:sz w:val="20"/>
                <w:szCs w:val="20"/>
              </w:rPr>
              <w:t>千円</w:t>
            </w:r>
            <w:r w:rsidRPr="00E878C4">
              <w:rPr>
                <w:rFonts w:ascii="Century" w:hAnsi="Century" w:hint="eastAsia"/>
                <w:sz w:val="20"/>
                <w:szCs w:val="20"/>
              </w:rPr>
              <w:t>)</w:t>
            </w:r>
          </w:p>
        </w:tc>
        <w:tc>
          <w:tcPr>
            <w:tcW w:w="1459"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jc w:val="right"/>
              <w:rPr>
                <w:rFonts w:hAnsi="HG丸ｺﾞｼｯｸM-PRO"/>
                <w:sz w:val="18"/>
                <w:szCs w:val="18"/>
              </w:rPr>
            </w:pPr>
            <w:r w:rsidRPr="00E878C4">
              <w:rPr>
                <w:rFonts w:hAnsi="HG丸ｺﾞｼｯｸM-PRO" w:hint="eastAsia"/>
                <w:sz w:val="18"/>
                <w:szCs w:val="18"/>
              </w:rPr>
              <w:t>43,736,585</w:t>
            </w:r>
          </w:p>
        </w:tc>
        <w:tc>
          <w:tcPr>
            <w:tcW w:w="1459"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jc w:val="right"/>
              <w:rPr>
                <w:rFonts w:hAnsi="HG丸ｺﾞｼｯｸM-PRO"/>
                <w:sz w:val="18"/>
                <w:szCs w:val="18"/>
              </w:rPr>
            </w:pPr>
            <w:r w:rsidRPr="00E878C4">
              <w:rPr>
                <w:rFonts w:hAnsi="HG丸ｺﾞｼｯｸM-PRO" w:hint="eastAsia"/>
                <w:sz w:val="18"/>
                <w:szCs w:val="18"/>
              </w:rPr>
              <w:t>44,947,341</w:t>
            </w:r>
          </w:p>
        </w:tc>
        <w:tc>
          <w:tcPr>
            <w:tcW w:w="1459"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18"/>
                <w:szCs w:val="18"/>
              </w:rPr>
            </w:pPr>
            <w:r w:rsidRPr="0026436F">
              <w:rPr>
                <w:rFonts w:hAnsi="HG丸ｺﾞｼｯｸM-PRO" w:hint="eastAsia"/>
                <w:sz w:val="18"/>
                <w:szCs w:val="18"/>
              </w:rPr>
              <w:t>46,783,295</w:t>
            </w:r>
          </w:p>
        </w:tc>
        <w:tc>
          <w:tcPr>
            <w:tcW w:w="1459"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18"/>
                <w:szCs w:val="18"/>
              </w:rPr>
            </w:pPr>
            <w:r w:rsidRPr="0026436F">
              <w:rPr>
                <w:rFonts w:hAnsi="HG丸ｺﾞｼｯｸM-PRO" w:hint="eastAsia"/>
                <w:sz w:val="18"/>
                <w:szCs w:val="18"/>
              </w:rPr>
              <w:t>46,974,880</w:t>
            </w:r>
          </w:p>
        </w:tc>
        <w:tc>
          <w:tcPr>
            <w:tcW w:w="1460"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18"/>
                <w:szCs w:val="18"/>
              </w:rPr>
            </w:pPr>
            <w:r w:rsidRPr="0026436F">
              <w:rPr>
                <w:rFonts w:hAnsi="HG丸ｺﾞｼｯｸM-PRO" w:hint="eastAsia"/>
                <w:sz w:val="18"/>
                <w:szCs w:val="18"/>
              </w:rPr>
              <w:t>46,417,628</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※各年度、</w:t>
      </w:r>
      <w:r w:rsidRPr="00E878C4">
        <w:rPr>
          <w:rFonts w:ascii="Century" w:hAnsi="Century" w:hint="eastAsia"/>
          <w:szCs w:val="24"/>
        </w:rPr>
        <w:t>3</w:t>
      </w:r>
      <w:r w:rsidRPr="00E878C4">
        <w:rPr>
          <w:rFonts w:ascii="Century" w:hAnsi="Century" w:hint="eastAsia"/>
          <w:szCs w:val="24"/>
        </w:rPr>
        <w:t>月末現在</w:t>
      </w:r>
    </w:p>
    <w:p w:rsidR="003650A9" w:rsidRPr="00E878C4" w:rsidRDefault="003650A9" w:rsidP="003650A9">
      <w:pPr>
        <w:ind w:leftChars="200" w:left="645" w:hangingChars="93" w:hanging="205"/>
        <w:rPr>
          <w:rFonts w:ascii="Century" w:hAnsi="Century"/>
          <w:szCs w:val="24"/>
        </w:rPr>
      </w:pPr>
      <w:r w:rsidRPr="00E878C4">
        <w:rPr>
          <w:rFonts w:ascii="Century" w:hAnsi="Century" w:hint="eastAsia"/>
          <w:szCs w:val="24"/>
        </w:rPr>
        <w:t>※全部停止者とは、</w:t>
      </w:r>
      <w:r w:rsidR="0026436F" w:rsidRPr="0026436F">
        <w:rPr>
          <w:rFonts w:ascii="Century" w:hAnsi="Century" w:hint="eastAsia"/>
          <w:szCs w:val="24"/>
        </w:rPr>
        <w:t>受給者又は扶養義務者等の前年所得が所得制限限度額を超えたことにより児童扶養手当の支給が全額停止になった者をいう。</w:t>
      </w:r>
      <w:r w:rsidRPr="00E878C4">
        <w:rPr>
          <w:rFonts w:ascii="Century" w:hAnsi="Century" w:hint="eastAsia"/>
          <w:szCs w:val="24"/>
        </w:rPr>
        <w:t>なお、表中、全部停止者数は受給者数の外数。</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③</w:t>
      </w:r>
      <w:r w:rsidRPr="00E878C4">
        <w:rPr>
          <w:rFonts w:ascii="Century" w:hAnsi="Century" w:hint="eastAsia"/>
          <w:b/>
          <w:szCs w:val="24"/>
        </w:rPr>
        <w:t xml:space="preserve">  </w:t>
      </w:r>
      <w:r w:rsidRPr="00C92E47">
        <w:rPr>
          <w:rFonts w:ascii="Century" w:hAnsi="Century" w:hint="eastAsia"/>
          <w:b/>
          <w:szCs w:val="24"/>
        </w:rPr>
        <w:t>ひとり親家庭医療費助成等の実施</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4848" behindDoc="0" locked="0" layoutInCell="1" allowOverlap="1" wp14:anchorId="546C2012" wp14:editId="5317403C">
                <wp:simplePos x="0" y="0"/>
                <wp:positionH relativeFrom="column">
                  <wp:posOffset>250191</wp:posOffset>
                </wp:positionH>
                <wp:positionV relativeFrom="paragraph">
                  <wp:posOffset>30480</wp:posOffset>
                </wp:positionV>
                <wp:extent cx="5695950" cy="857250"/>
                <wp:effectExtent l="0" t="0" r="19050" b="19050"/>
                <wp:wrapNone/>
                <wp:docPr id="1152" name="角丸四角形 1152"/>
                <wp:cNvGraphicFramePr/>
                <a:graphic xmlns:a="http://schemas.openxmlformats.org/drawingml/2006/main">
                  <a:graphicData uri="http://schemas.microsoft.com/office/word/2010/wordprocessingShape">
                    <wps:wsp>
                      <wps:cNvSpPr/>
                      <wps:spPr>
                        <a:xfrm>
                          <a:off x="0" y="0"/>
                          <a:ext cx="5695950" cy="857250"/>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母子家庭等の</w:t>
                            </w:r>
                            <w:r w:rsidRPr="00C92E47">
                              <w:rPr>
                                <w:rFonts w:hint="eastAsia"/>
                              </w:rPr>
                              <w:t>医療費の自己負担</w:t>
                            </w:r>
                            <w:r>
                              <w:rPr>
                                <w:rFonts w:hint="eastAsia"/>
                              </w:rPr>
                              <w:t>相当</w:t>
                            </w:r>
                            <w:r w:rsidRPr="00C92E47">
                              <w:rPr>
                                <w:rFonts w:hint="eastAsia"/>
                              </w:rPr>
                              <w:t>額の一部を助成することにより、経済的負担の軽減と健康の保持増進を図ります。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52" o:spid="_x0000_s1108" style="position:absolute;left:0;text-align:left;margin-left:19.7pt;margin-top:2.4pt;width:448.5pt;height:67.5pt;z-index:2531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母子家庭等の</w:t>
                      </w:r>
                      <w:r w:rsidRPr="00C92E47">
                        <w:rPr>
                          <w:rFonts w:hint="eastAsia"/>
                        </w:rPr>
                        <w:t>医療費の自己負担</w:t>
                      </w:r>
                      <w:r>
                        <w:rPr>
                          <w:rFonts w:hint="eastAsia"/>
                        </w:rPr>
                        <w:t>相当</w:t>
                      </w:r>
                      <w:r w:rsidRPr="00C92E47">
                        <w:rPr>
                          <w:rFonts w:hint="eastAsia"/>
                        </w:rPr>
                        <w:t>額の一部を助成することにより、経済的負担の軽減と健康の保持増進を図ります。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696" w:hangingChars="315" w:hanging="696"/>
        <w:rPr>
          <w:rFonts w:hAnsi="HG丸ｺﾞｼｯｸM-PRO"/>
          <w:szCs w:val="24"/>
        </w:rPr>
      </w:pPr>
      <w:r w:rsidRPr="00E878C4">
        <w:rPr>
          <w:rFonts w:ascii="Century" w:hAnsi="Century" w:hint="eastAsia"/>
          <w:b/>
          <w:szCs w:val="24"/>
        </w:rPr>
        <w:t xml:space="preserve">      </w:t>
      </w:r>
      <w:r w:rsidRPr="00E878C4">
        <w:rPr>
          <w:rFonts w:ascii="Century" w:hAnsi="Century" w:hint="eastAsia"/>
          <w:b/>
          <w:szCs w:val="24"/>
        </w:rPr>
        <w:t xml:space="preserve">　</w:t>
      </w:r>
      <w:r w:rsidRPr="00C92E47">
        <w:rPr>
          <w:rFonts w:ascii="Century" w:hAnsi="Century" w:hint="eastAsia"/>
          <w:szCs w:val="24"/>
        </w:rPr>
        <w:t>ひとり親家庭の親等並びに子にかかる医療費の一部を助成しました。また、乳幼児に係る医療費の一部を助成しました。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 xml:space="preserve">■ひとり親家庭医療、乳幼児医療費助成の状況　　　　　　　　　　</w:t>
      </w:r>
      <w:r w:rsidRPr="00E878C4">
        <w:rPr>
          <w:rFonts w:ascii="Century" w:hAnsi="Century" w:hint="eastAsia"/>
          <w:szCs w:val="24"/>
        </w:rPr>
        <w:t xml:space="preserve"> </w:t>
      </w:r>
      <w:r w:rsidRPr="00E878C4">
        <w:rPr>
          <w:rFonts w:ascii="Century" w:hAnsi="Century" w:hint="eastAsia"/>
          <w:szCs w:val="24"/>
        </w:rPr>
        <w:t xml:space="preserve">　　</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83"/>
        <w:gridCol w:w="1701"/>
        <w:gridCol w:w="1360"/>
        <w:gridCol w:w="1361"/>
        <w:gridCol w:w="1361"/>
        <w:gridCol w:w="1361"/>
        <w:gridCol w:w="1361"/>
      </w:tblGrid>
      <w:tr w:rsidR="003650A9" w:rsidRPr="00E878C4" w:rsidTr="00395EB7">
        <w:trPr>
          <w:cantSplit/>
          <w:trHeight w:val="70"/>
        </w:trPr>
        <w:tc>
          <w:tcPr>
            <w:tcW w:w="1984"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36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平成21年度</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平成22年度</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平成23年度</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平成24年度</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平成25年度</w:t>
            </w:r>
          </w:p>
        </w:tc>
      </w:tr>
      <w:tr w:rsidR="003650A9" w:rsidRPr="00E878C4" w:rsidTr="00395EB7">
        <w:trPr>
          <w:cantSplit/>
          <w:trHeight w:val="360"/>
        </w:trPr>
        <w:tc>
          <w:tcPr>
            <w:tcW w:w="1984"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ひとり親家庭医療</w:t>
            </w:r>
          </w:p>
        </w:tc>
        <w:tc>
          <w:tcPr>
            <w:tcW w:w="136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r>
      <w:tr w:rsidR="003650A9" w:rsidRPr="00E878C4" w:rsidTr="00395EB7">
        <w:trPr>
          <w:cantSplit/>
          <w:trHeight w:val="345"/>
        </w:trPr>
        <w:tc>
          <w:tcPr>
            <w:tcW w:w="283"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70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対象者数</w:t>
            </w:r>
          </w:p>
        </w:tc>
        <w:tc>
          <w:tcPr>
            <w:tcW w:w="136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198,114人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200,287人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201,781人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202,642人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199,546人</w:t>
            </w:r>
          </w:p>
        </w:tc>
      </w:tr>
      <w:tr w:rsidR="003650A9" w:rsidRPr="00E878C4" w:rsidTr="00395EB7">
        <w:trPr>
          <w:cantSplit/>
          <w:trHeight w:val="360"/>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70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事業費総額</w:t>
            </w:r>
          </w:p>
          <w:p w:rsidR="003650A9" w:rsidRPr="00E878C4" w:rsidRDefault="003650A9" w:rsidP="00395EB7">
            <w:pPr>
              <w:rPr>
                <w:rFonts w:hAnsi="HG丸ｺﾞｼｯｸM-PRO"/>
                <w:sz w:val="20"/>
                <w:szCs w:val="20"/>
              </w:rPr>
            </w:pPr>
            <w:r w:rsidRPr="00E878C4">
              <w:rPr>
                <w:rFonts w:hAnsi="HG丸ｺﾞｼｯｸM-PRO" w:hint="eastAsia"/>
                <w:sz w:val="20"/>
                <w:szCs w:val="20"/>
              </w:rPr>
              <w:t>(医療費補助金)</w:t>
            </w:r>
          </w:p>
        </w:tc>
        <w:tc>
          <w:tcPr>
            <w:tcW w:w="136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5,834百万円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5,781百万円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4,895百万円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5,927百万円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5,763百万円</w:t>
            </w:r>
          </w:p>
        </w:tc>
      </w:tr>
      <w:tr w:rsidR="003650A9" w:rsidRPr="00E878C4" w:rsidTr="00395EB7">
        <w:trPr>
          <w:cantSplit/>
          <w:trHeight w:val="360"/>
        </w:trPr>
        <w:tc>
          <w:tcPr>
            <w:tcW w:w="1984"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乳幼児医療</w:t>
            </w:r>
          </w:p>
        </w:tc>
        <w:tc>
          <w:tcPr>
            <w:tcW w:w="136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p>
        </w:tc>
      </w:tr>
      <w:tr w:rsidR="003650A9" w:rsidRPr="00E878C4" w:rsidTr="00395EB7">
        <w:trPr>
          <w:cantSplit/>
          <w:trHeight w:val="345"/>
        </w:trPr>
        <w:tc>
          <w:tcPr>
            <w:tcW w:w="283"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70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対象者数</w:t>
            </w:r>
          </w:p>
        </w:tc>
        <w:tc>
          <w:tcPr>
            <w:tcW w:w="136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204,590人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201,012人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197,092人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195,959人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194,295人</w:t>
            </w:r>
          </w:p>
        </w:tc>
      </w:tr>
      <w:tr w:rsidR="003650A9" w:rsidRPr="00E878C4" w:rsidTr="00395EB7">
        <w:trPr>
          <w:cantSplit/>
          <w:trHeight w:val="360"/>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70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事業費総額</w:t>
            </w:r>
          </w:p>
          <w:p w:rsidR="003650A9" w:rsidRPr="00E878C4" w:rsidRDefault="003650A9" w:rsidP="00395EB7">
            <w:pPr>
              <w:rPr>
                <w:rFonts w:hAnsi="HG丸ｺﾞｼｯｸM-PRO"/>
                <w:sz w:val="20"/>
                <w:szCs w:val="20"/>
              </w:rPr>
            </w:pPr>
            <w:r w:rsidRPr="00E878C4">
              <w:rPr>
                <w:rFonts w:hAnsi="HG丸ｺﾞｼｯｸM-PRO" w:hint="eastAsia"/>
                <w:sz w:val="20"/>
                <w:szCs w:val="20"/>
              </w:rPr>
              <w:t>(医療費補助金)</w:t>
            </w:r>
          </w:p>
        </w:tc>
        <w:tc>
          <w:tcPr>
            <w:tcW w:w="136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6,658百万円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7,189百万円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5,786百万円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7,039百万円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6,848百万円</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※各年度事業費は、医療費補助基本額。</w:t>
      </w:r>
    </w:p>
    <w:p w:rsidR="003650A9" w:rsidRPr="00E878C4" w:rsidRDefault="003650A9" w:rsidP="003650A9">
      <w:pPr>
        <w:ind w:firstLineChars="300" w:firstLine="660"/>
        <w:rPr>
          <w:rFonts w:ascii="Century" w:hAnsi="Century"/>
          <w:szCs w:val="24"/>
        </w:rPr>
      </w:pPr>
      <w:r w:rsidRPr="00E878C4">
        <w:rPr>
          <w:rFonts w:ascii="Century" w:hAnsi="Century" w:hint="eastAsia"/>
          <w:szCs w:val="24"/>
        </w:rPr>
        <w:t>なお、平</w:t>
      </w:r>
      <w:r w:rsidRPr="00E878C4">
        <w:rPr>
          <w:rFonts w:hAnsi="HG丸ｺﾞｼｯｸM-PRO" w:hint="eastAsia"/>
          <w:szCs w:val="24"/>
        </w:rPr>
        <w:t>成23年度は補助金算定期間の調整により10か月分の積算額</w:t>
      </w:r>
      <w:r w:rsidRPr="00E878C4">
        <w:rPr>
          <w:rFonts w:ascii="Century" w:hAnsi="Century" w:hint="eastAsia"/>
          <w:szCs w:val="24"/>
        </w:rPr>
        <w:t>。</w:t>
      </w: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④　各種減免・奨学金制度の実施等による就学支援</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5872" behindDoc="0" locked="0" layoutInCell="1" allowOverlap="1" wp14:anchorId="3E0814A4" wp14:editId="570C9F0F">
                <wp:simplePos x="0" y="0"/>
                <wp:positionH relativeFrom="column">
                  <wp:posOffset>250190</wp:posOffset>
                </wp:positionH>
                <wp:positionV relativeFrom="paragraph">
                  <wp:posOffset>6350</wp:posOffset>
                </wp:positionV>
                <wp:extent cx="5800725" cy="857250"/>
                <wp:effectExtent l="0" t="0" r="28575" b="19050"/>
                <wp:wrapNone/>
                <wp:docPr id="1279" name="角丸四角形 1279"/>
                <wp:cNvGraphicFramePr/>
                <a:graphic xmlns:a="http://schemas.openxmlformats.org/drawingml/2006/main">
                  <a:graphicData uri="http://schemas.microsoft.com/office/word/2010/wordprocessingShape">
                    <wps:wsp>
                      <wps:cNvSpPr/>
                      <wps:spPr>
                        <a:xfrm>
                          <a:off x="0" y="0"/>
                          <a:ext cx="5800725" cy="857250"/>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就学支援の一環として、各種減免・奨学金制度の周知及び適正な助成・貸与・減免に努めるとともに、就学支援に関する相談等に応じます。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9" o:spid="_x0000_s1109" style="position:absolute;left:0;text-align:left;margin-left:19.7pt;margin-top:.5pt;width:456.75pt;height:67.5pt;z-index:2531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sidRPr="001C10E1">
                        <w:rPr>
                          <w:rFonts w:hint="eastAsia"/>
                        </w:rPr>
                        <w:t>○</w:t>
                      </w:r>
                      <w:r>
                        <w:rPr>
                          <w:rFonts w:hint="eastAsia"/>
                        </w:rPr>
                        <w:t xml:space="preserve">　</w:t>
                      </w:r>
                      <w:r w:rsidRPr="00577124">
                        <w:rPr>
                          <w:rFonts w:hint="eastAsia"/>
                        </w:rPr>
                        <w:t>就学支援の一環として、各種減免・奨学金制度の周知及び適正な助成・貸与・減免に努めるとともに、就学支援に関する相談等に応じます。</w:t>
                      </w:r>
                    </w:p>
                  </w:txbxContent>
                </v:textbox>
              </v:roundrect>
            </w:pict>
          </mc:Fallback>
        </mc:AlternateConten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等の制度利用にあたっては、母子自立支援員等により、就学支援の一環として、日本学生支援機構奨学金・府立高等学校授業料無償化・大阪府私立高等学校授業料支援補助金・母子寡婦福祉資金などの各種減免・奨学金制度の周知及び適正な助成・貸与等に努めるとともに、就学支援に関する相談に応じました。</w:t>
      </w:r>
    </w:p>
    <w:p w:rsidR="003650A9" w:rsidRPr="00E878C4" w:rsidRDefault="003650A9" w:rsidP="003650A9">
      <w:pPr>
        <w:widowControl/>
        <w:jc w:val="left"/>
        <w:rPr>
          <w:rFonts w:ascii="Century" w:hAnsi="Century"/>
          <w:b/>
          <w:szCs w:val="24"/>
        </w:rPr>
      </w:pPr>
      <w:r w:rsidRPr="00E878C4">
        <w:rPr>
          <w:rFonts w:ascii="Century" w:hAnsi="Century"/>
          <w:b/>
          <w:szCs w:val="24"/>
        </w:rPr>
        <w:br w:type="page"/>
      </w:r>
    </w:p>
    <w:p w:rsidR="003650A9" w:rsidRPr="00E878C4" w:rsidRDefault="003650A9" w:rsidP="003650A9">
      <w:pPr>
        <w:rPr>
          <w:rFonts w:ascii="Century" w:hAnsi="Century"/>
          <w:b/>
          <w:szCs w:val="24"/>
        </w:rPr>
      </w:pPr>
      <w:r w:rsidRPr="00E878C4">
        <w:rPr>
          <w:rFonts w:ascii="Century" w:hAnsi="Century" w:hint="eastAsia"/>
          <w:b/>
          <w:szCs w:val="24"/>
        </w:rPr>
        <w:lastRenderedPageBreak/>
        <w:t>５．相談機能の充実</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①　母子自立支援員等による相談事業の実施</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6896" behindDoc="0" locked="0" layoutInCell="1" allowOverlap="1" wp14:anchorId="1A3EE73B" wp14:editId="7A3981AB">
                <wp:simplePos x="0" y="0"/>
                <wp:positionH relativeFrom="column">
                  <wp:posOffset>250190</wp:posOffset>
                </wp:positionH>
                <wp:positionV relativeFrom="paragraph">
                  <wp:posOffset>8255</wp:posOffset>
                </wp:positionV>
                <wp:extent cx="5800725" cy="2505075"/>
                <wp:effectExtent l="0" t="0" r="28575" b="28575"/>
                <wp:wrapNone/>
                <wp:docPr id="1280" name="角丸四角形 1280"/>
                <wp:cNvGraphicFramePr/>
                <a:graphic xmlns:a="http://schemas.openxmlformats.org/drawingml/2006/main">
                  <a:graphicData uri="http://schemas.microsoft.com/office/word/2010/wordprocessingShape">
                    <wps:wsp>
                      <wps:cNvSpPr/>
                      <wps:spPr>
                        <a:xfrm>
                          <a:off x="0" y="0"/>
                          <a:ext cx="5800725" cy="2505075"/>
                        </a:xfrm>
                        <a:prstGeom prst="roundRect">
                          <a:avLst>
                            <a:gd name="adj" fmla="val 1011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Pr="00577124" w:rsidRDefault="001D2B40" w:rsidP="003650A9">
                            <w:pPr>
                              <w:ind w:leftChars="100" w:left="440" w:hangingChars="100" w:hanging="220"/>
                            </w:pPr>
                            <w:r>
                              <w:rPr>
                                <w:rFonts w:hint="eastAsia"/>
                              </w:rPr>
                              <w:t xml:space="preserve">○　</w:t>
                            </w:r>
                            <w:r w:rsidRPr="00577124">
                              <w:rPr>
                                <w:rFonts w:hint="eastAsia"/>
                              </w:rPr>
                              <w:t>ワンストップで情報の入手が出来るよう、関係機関の連携を図るとともに、母子自立支援員による相談事業をはじめ、地域においてきめ細かな相談対応を行い、問題解決に必要かつ適切な支援や情報提供などを行います。（</w:t>
                            </w:r>
                            <w:r>
                              <w:rPr>
                                <w:rFonts w:hint="eastAsia"/>
                              </w:rPr>
                              <w:t>アンケート調査：</w:t>
                            </w:r>
                            <w:r w:rsidRPr="00577124">
                              <w:rPr>
                                <w:rFonts w:hint="eastAsia"/>
                              </w:rPr>
                              <w:t>「支援員に相談された方」母子世帯5.3%、父子世帯3.1%の向上を図る）</w:t>
                            </w:r>
                          </w:p>
                          <w:p w:rsidR="001D2B40" w:rsidRPr="00577124" w:rsidRDefault="001D2B40" w:rsidP="003650A9">
                            <w:pPr>
                              <w:ind w:leftChars="100" w:left="440" w:hangingChars="100" w:hanging="220"/>
                            </w:pPr>
                            <w:r>
                              <w:rPr>
                                <w:rFonts w:hint="eastAsia"/>
                              </w:rPr>
                              <w:t xml:space="preserve">○　</w:t>
                            </w:r>
                            <w:r w:rsidRPr="00577124">
                              <w:rPr>
                                <w:rFonts w:hint="eastAsia"/>
                              </w:rPr>
                              <w:t>就労や養育費の確保など、生活基盤の安定を図るための各種支援を行うため、職業紹介機関や法律相談機関等と一層密に連携していきます。</w:t>
                            </w:r>
                          </w:p>
                          <w:p w:rsidR="001D2B40" w:rsidRDefault="001D2B40" w:rsidP="003650A9">
                            <w:pPr>
                              <w:ind w:leftChars="100" w:left="440" w:hangingChars="100" w:hanging="220"/>
                            </w:pPr>
                            <w:r>
                              <w:rPr>
                                <w:rFonts w:hint="eastAsia"/>
                              </w:rPr>
                              <w:t xml:space="preserve">○　</w:t>
                            </w:r>
                            <w:r w:rsidRPr="00577124">
                              <w:rPr>
                                <w:rFonts w:hint="eastAsia"/>
                              </w:rPr>
                              <w:t>相談の最前線に立つ母子自立支援員の就労支援や養育費の相談等の強化を図るため、さまざまな事例やロールプレイ形式によるきめ細かな研修を実施し相談機能の充実強化を図ります。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0" o:spid="_x0000_s1110" style="position:absolute;left:0;text-align:left;margin-left:19.7pt;margin-top:.65pt;width:456.75pt;height:197.25pt;z-index:2531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Pr="00577124" w:rsidRDefault="001D2B40" w:rsidP="003650A9">
                      <w:pPr>
                        <w:ind w:leftChars="100" w:left="440" w:hangingChars="100" w:hanging="220"/>
                      </w:pPr>
                      <w:r>
                        <w:rPr>
                          <w:rFonts w:hint="eastAsia"/>
                        </w:rPr>
                        <w:t xml:space="preserve">○　</w:t>
                      </w:r>
                      <w:r w:rsidRPr="00577124">
                        <w:rPr>
                          <w:rFonts w:hint="eastAsia"/>
                        </w:rPr>
                        <w:t>ワンストップで情報の入手が出来るよう、関係機関の連携を図るとともに、母子自立支援員による相談事業をはじめ、地域においてきめ細かな相談対応を行い、問題解決に必要かつ適切な支援や情報提供などを行います。（</w:t>
                      </w:r>
                      <w:r>
                        <w:rPr>
                          <w:rFonts w:hint="eastAsia"/>
                        </w:rPr>
                        <w:t>アンケート調査：</w:t>
                      </w:r>
                      <w:r w:rsidRPr="00577124">
                        <w:rPr>
                          <w:rFonts w:hint="eastAsia"/>
                        </w:rPr>
                        <w:t>「支援員に相談された方」母子世帯5.3%、父子世帯3.1%の向上を図る）</w:t>
                      </w:r>
                    </w:p>
                    <w:p w:rsidR="001D2B40" w:rsidRPr="00577124" w:rsidRDefault="001D2B40" w:rsidP="003650A9">
                      <w:pPr>
                        <w:ind w:leftChars="100" w:left="440" w:hangingChars="100" w:hanging="220"/>
                      </w:pPr>
                      <w:r>
                        <w:rPr>
                          <w:rFonts w:hint="eastAsia"/>
                        </w:rPr>
                        <w:t xml:space="preserve">○　</w:t>
                      </w:r>
                      <w:r w:rsidRPr="00577124">
                        <w:rPr>
                          <w:rFonts w:hint="eastAsia"/>
                        </w:rPr>
                        <w:t>就労や養育費の確保など、生活基盤の安定を図るための各種支援を行うため、職業紹介機関や法律相談機関等と一層密に連携していきます。</w:t>
                      </w:r>
                    </w:p>
                    <w:p w:rsidR="001D2B40" w:rsidRDefault="001D2B40" w:rsidP="003650A9">
                      <w:pPr>
                        <w:ind w:leftChars="100" w:left="440" w:hangingChars="100" w:hanging="220"/>
                      </w:pPr>
                      <w:r>
                        <w:rPr>
                          <w:rFonts w:hint="eastAsia"/>
                        </w:rPr>
                        <w:t xml:space="preserve">○　</w:t>
                      </w:r>
                      <w:r w:rsidRPr="00577124">
                        <w:rPr>
                          <w:rFonts w:hint="eastAsia"/>
                        </w:rPr>
                        <w:t>相談の最前線に立つ母子自立支援員の就労支援や養育費の相談等の強化を図るため、さまざまな事例やロールプレイ形式によるきめ細かな研修を実施し相談機能の充実強化を図ります。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自立支援員が母子家庭の母等の生活安定、自立のためのさまざまな相談に応じました。また、大阪府母子福祉センターでは、母子家庭の母等を対象に、電話や面接による相談（ピアカウンセリング）を実施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■母子自立支援員等による相談（政令市・中核市を除く）の状況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9"/>
        <w:gridCol w:w="1478"/>
        <w:gridCol w:w="1418"/>
        <w:gridCol w:w="1416"/>
        <w:gridCol w:w="1424"/>
        <w:gridCol w:w="1416"/>
        <w:gridCol w:w="1417"/>
      </w:tblGrid>
      <w:tr w:rsidR="003650A9" w:rsidRPr="00E878C4" w:rsidTr="00395EB7">
        <w:trPr>
          <w:trHeight w:val="360"/>
        </w:trPr>
        <w:tc>
          <w:tcPr>
            <w:tcW w:w="1697"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41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42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41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trHeight w:val="345"/>
        </w:trPr>
        <w:tc>
          <w:tcPr>
            <w:tcW w:w="1697"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相談件数</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21,034件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17,465件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Pr>
                <w:rFonts w:hAnsi="HG丸ｺﾞｼｯｸM-PRO" w:hint="eastAsia"/>
                <w:sz w:val="20"/>
                <w:szCs w:val="20"/>
              </w:rPr>
              <w:t>13,14</w:t>
            </w:r>
            <w:r w:rsidRPr="00E878C4">
              <w:rPr>
                <w:rFonts w:hAnsi="HG丸ｺﾞｼｯｸM-PRO" w:hint="eastAsia"/>
                <w:sz w:val="20"/>
                <w:szCs w:val="20"/>
              </w:rPr>
              <w:t>3件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11,937件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11,829件</w:t>
            </w:r>
          </w:p>
        </w:tc>
      </w:tr>
      <w:tr w:rsidR="003650A9" w:rsidRPr="00E878C4" w:rsidTr="00395EB7">
        <w:trPr>
          <w:cantSplit/>
          <w:trHeight w:val="345"/>
        </w:trPr>
        <w:tc>
          <w:tcPr>
            <w:tcW w:w="219"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大阪府分</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6,357件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4,551件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318件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253件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328件</w:t>
            </w:r>
          </w:p>
        </w:tc>
      </w:tr>
      <w:tr w:rsidR="003650A9" w:rsidRPr="00E878C4" w:rsidTr="00395EB7">
        <w:trPr>
          <w:cantSplit/>
          <w:trHeight w:val="345"/>
        </w:trPr>
        <w:tc>
          <w:tcPr>
            <w:tcW w:w="219"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市・町分</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14,677件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12,914件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12,8</w:t>
            </w:r>
            <w:r>
              <w:rPr>
                <w:rFonts w:hAnsi="HG丸ｺﾞｼｯｸM-PRO" w:hint="eastAsia"/>
                <w:sz w:val="20"/>
                <w:szCs w:val="20"/>
              </w:rPr>
              <w:t>2</w:t>
            </w:r>
            <w:r w:rsidRPr="00E878C4">
              <w:rPr>
                <w:rFonts w:hAnsi="HG丸ｺﾞｼｯｸM-PRO" w:hint="eastAsia"/>
                <w:sz w:val="20"/>
                <w:szCs w:val="20"/>
              </w:rPr>
              <w:t>5件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11,684件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11,501件</w:t>
            </w:r>
          </w:p>
        </w:tc>
      </w:tr>
      <w:tr w:rsidR="003650A9" w:rsidRPr="00E878C4" w:rsidTr="00395EB7">
        <w:trPr>
          <w:trHeight w:val="345"/>
        </w:trPr>
        <w:tc>
          <w:tcPr>
            <w:tcW w:w="1697" w:type="dxa"/>
            <w:gridSpan w:val="2"/>
            <w:tcBorders>
              <w:top w:val="single" w:sz="4" w:space="0" w:color="auto"/>
              <w:left w:val="single" w:sz="4" w:space="0" w:color="auto"/>
              <w:bottom w:val="nil"/>
              <w:right w:val="single" w:sz="4" w:space="0" w:color="auto"/>
            </w:tcBorders>
          </w:tcPr>
          <w:p w:rsidR="003650A9" w:rsidRPr="00E878C4" w:rsidRDefault="003650A9" w:rsidP="00395EB7">
            <w:pPr>
              <w:jc w:val="left"/>
              <w:rPr>
                <w:rFonts w:hAnsi="HG丸ｺﾞｼｯｸM-PRO"/>
                <w:sz w:val="20"/>
                <w:szCs w:val="20"/>
              </w:rPr>
            </w:pPr>
            <w:r w:rsidRPr="00E878C4">
              <w:rPr>
                <w:rFonts w:hAnsi="HG丸ｺﾞｼｯｸM-PRO" w:hint="eastAsia"/>
                <w:sz w:val="20"/>
                <w:szCs w:val="20"/>
              </w:rPr>
              <w:t>うち主な内容</w:t>
            </w:r>
          </w:p>
        </w:tc>
        <w:tc>
          <w:tcPr>
            <w:tcW w:w="1418" w:type="dxa"/>
            <w:tcBorders>
              <w:top w:val="single" w:sz="4" w:space="0" w:color="auto"/>
              <w:left w:val="single" w:sz="4" w:space="0" w:color="auto"/>
              <w:bottom w:val="nil"/>
              <w:right w:val="single" w:sz="4" w:space="0" w:color="auto"/>
            </w:tcBorders>
          </w:tcPr>
          <w:p w:rsidR="003650A9" w:rsidRPr="00E878C4" w:rsidRDefault="003650A9" w:rsidP="00395EB7">
            <w:pPr>
              <w:jc w:val="left"/>
              <w:rPr>
                <w:rFonts w:hAnsi="HG丸ｺﾞｼｯｸM-PRO"/>
                <w:sz w:val="20"/>
                <w:szCs w:val="20"/>
              </w:rPr>
            </w:pPr>
          </w:p>
        </w:tc>
        <w:tc>
          <w:tcPr>
            <w:tcW w:w="1416" w:type="dxa"/>
            <w:tcBorders>
              <w:top w:val="single" w:sz="4" w:space="0" w:color="auto"/>
              <w:left w:val="single" w:sz="4" w:space="0" w:color="auto"/>
              <w:bottom w:val="nil"/>
              <w:right w:val="single" w:sz="4" w:space="0" w:color="auto"/>
            </w:tcBorders>
          </w:tcPr>
          <w:p w:rsidR="003650A9" w:rsidRPr="00E878C4" w:rsidRDefault="003650A9" w:rsidP="00395EB7">
            <w:pPr>
              <w:jc w:val="left"/>
              <w:rPr>
                <w:rFonts w:hAnsi="HG丸ｺﾞｼｯｸM-PRO"/>
                <w:sz w:val="20"/>
                <w:szCs w:val="20"/>
              </w:rPr>
            </w:pPr>
          </w:p>
        </w:tc>
        <w:tc>
          <w:tcPr>
            <w:tcW w:w="1424" w:type="dxa"/>
            <w:tcBorders>
              <w:top w:val="single" w:sz="4" w:space="0" w:color="auto"/>
              <w:left w:val="single" w:sz="4" w:space="0" w:color="auto"/>
              <w:bottom w:val="nil"/>
              <w:right w:val="single" w:sz="4" w:space="0" w:color="auto"/>
            </w:tcBorders>
          </w:tcPr>
          <w:p w:rsidR="003650A9" w:rsidRPr="00E878C4" w:rsidRDefault="003650A9" w:rsidP="00395EB7">
            <w:pPr>
              <w:jc w:val="left"/>
              <w:rPr>
                <w:rFonts w:hAnsi="HG丸ｺﾞｼｯｸM-PRO"/>
                <w:sz w:val="20"/>
                <w:szCs w:val="20"/>
              </w:rPr>
            </w:pPr>
          </w:p>
        </w:tc>
        <w:tc>
          <w:tcPr>
            <w:tcW w:w="1416" w:type="dxa"/>
            <w:tcBorders>
              <w:top w:val="single" w:sz="4" w:space="0" w:color="auto"/>
              <w:left w:val="single" w:sz="4" w:space="0" w:color="auto"/>
              <w:bottom w:val="nil"/>
              <w:right w:val="single" w:sz="4" w:space="0" w:color="auto"/>
            </w:tcBorders>
          </w:tcPr>
          <w:p w:rsidR="003650A9" w:rsidRPr="00E878C4" w:rsidRDefault="003650A9" w:rsidP="00395EB7">
            <w:pPr>
              <w:jc w:val="left"/>
              <w:rPr>
                <w:rFonts w:hAnsi="HG丸ｺﾞｼｯｸM-PRO"/>
                <w:sz w:val="20"/>
                <w:szCs w:val="20"/>
              </w:rPr>
            </w:pPr>
          </w:p>
        </w:tc>
        <w:tc>
          <w:tcPr>
            <w:tcW w:w="1417" w:type="dxa"/>
            <w:tcBorders>
              <w:top w:val="single" w:sz="4" w:space="0" w:color="auto"/>
              <w:left w:val="single" w:sz="4" w:space="0" w:color="auto"/>
              <w:bottom w:val="nil"/>
              <w:right w:val="single" w:sz="4" w:space="0" w:color="auto"/>
            </w:tcBorders>
          </w:tcPr>
          <w:p w:rsidR="003650A9" w:rsidRPr="00E878C4" w:rsidRDefault="003650A9" w:rsidP="00395EB7">
            <w:pPr>
              <w:jc w:val="left"/>
              <w:rPr>
                <w:rFonts w:hAnsi="HG丸ｺﾞｼｯｸM-PRO"/>
                <w:sz w:val="20"/>
                <w:szCs w:val="20"/>
              </w:rPr>
            </w:pPr>
          </w:p>
        </w:tc>
      </w:tr>
      <w:tr w:rsidR="003650A9" w:rsidRPr="00E878C4" w:rsidTr="00395EB7">
        <w:trPr>
          <w:cantSplit/>
          <w:trHeight w:val="345"/>
        </w:trPr>
        <w:tc>
          <w:tcPr>
            <w:tcW w:w="219"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就労</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3,300件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3,623件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3,618件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3,102件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3,278件</w:t>
            </w:r>
          </w:p>
        </w:tc>
      </w:tr>
      <w:tr w:rsidR="003650A9" w:rsidRPr="00E878C4" w:rsidTr="00395EB7">
        <w:trPr>
          <w:cantSplit/>
          <w:trHeight w:val="345"/>
        </w:trPr>
        <w:tc>
          <w:tcPr>
            <w:tcW w:w="219"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住宅</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177件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145件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161件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204件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147件</w:t>
            </w:r>
          </w:p>
        </w:tc>
      </w:tr>
      <w:tr w:rsidR="003650A9" w:rsidRPr="00E878C4" w:rsidTr="00395EB7">
        <w:trPr>
          <w:cantSplit/>
          <w:trHeight w:val="285"/>
        </w:trPr>
        <w:tc>
          <w:tcPr>
            <w:tcW w:w="219"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養育費</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180件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116件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91件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72件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72件</w:t>
            </w:r>
          </w:p>
        </w:tc>
      </w:tr>
      <w:tr w:rsidR="003650A9" w:rsidRPr="00E878C4" w:rsidTr="00395EB7">
        <w:trPr>
          <w:cantSplit/>
          <w:trHeight w:val="70"/>
        </w:trPr>
        <w:tc>
          <w:tcPr>
            <w:tcW w:w="219"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母子寡婦福祉資金貸付</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5,867件</w:t>
            </w:r>
          </w:p>
        </w:tc>
        <w:tc>
          <w:tcPr>
            <w:tcW w:w="141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4,865件</w:t>
            </w:r>
          </w:p>
        </w:tc>
        <w:tc>
          <w:tcPr>
            <w:tcW w:w="142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3,601件</w:t>
            </w:r>
          </w:p>
        </w:tc>
        <w:tc>
          <w:tcPr>
            <w:tcW w:w="141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2,688件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2,416件</w:t>
            </w:r>
          </w:p>
        </w:tc>
      </w:tr>
      <w:tr w:rsidR="003650A9" w:rsidRPr="00E878C4" w:rsidTr="00395EB7">
        <w:trPr>
          <w:cantSplit/>
          <w:trHeight w:val="345"/>
        </w:trPr>
        <w:tc>
          <w:tcPr>
            <w:tcW w:w="219"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母子寡婦福祉資金償還</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6,090件</w:t>
            </w:r>
          </w:p>
        </w:tc>
        <w:tc>
          <w:tcPr>
            <w:tcW w:w="141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4,332件</w:t>
            </w:r>
          </w:p>
        </w:tc>
        <w:tc>
          <w:tcPr>
            <w:tcW w:w="142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84件</w:t>
            </w:r>
          </w:p>
        </w:tc>
        <w:tc>
          <w:tcPr>
            <w:tcW w:w="141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76件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70件</w:t>
            </w:r>
          </w:p>
        </w:tc>
      </w:tr>
      <w:tr w:rsidR="003650A9" w:rsidRPr="00E878C4" w:rsidTr="00395EB7">
        <w:trPr>
          <w:cantSplit/>
          <w:trHeight w:val="345"/>
        </w:trPr>
        <w:tc>
          <w:tcPr>
            <w:tcW w:w="219"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児童扶養手当</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1,398件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1,227件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1,637件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1,346件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1,396件</w:t>
            </w:r>
          </w:p>
        </w:tc>
      </w:tr>
    </w:tbl>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b/>
          <w:szCs w:val="24"/>
        </w:rPr>
      </w:pPr>
      <w:r w:rsidRPr="00E878C4">
        <w:rPr>
          <w:rFonts w:ascii="Century" w:hAnsi="Century" w:hint="eastAsia"/>
          <w:szCs w:val="24"/>
        </w:rPr>
        <w:t>●評価（取り組みの成果と課題）</w:t>
      </w:r>
    </w:p>
    <w:p w:rsidR="007013FE" w:rsidRDefault="003650A9" w:rsidP="007013FE">
      <w:pPr>
        <w:ind w:leftChars="200" w:left="880" w:hangingChars="200" w:hanging="440"/>
        <w:rPr>
          <w:szCs w:val="21"/>
        </w:rPr>
      </w:pPr>
      <w:r w:rsidRPr="00E878C4">
        <w:rPr>
          <w:rFonts w:hint="eastAsia"/>
          <w:szCs w:val="21"/>
        </w:rPr>
        <w:t>・</w:t>
      </w:r>
      <w:r w:rsidR="007013FE">
        <w:rPr>
          <w:rFonts w:hint="eastAsia"/>
          <w:szCs w:val="21"/>
        </w:rPr>
        <w:t xml:space="preserve">　</w:t>
      </w:r>
      <w:r w:rsidRPr="00E878C4">
        <w:rPr>
          <w:rFonts w:hint="eastAsia"/>
          <w:szCs w:val="21"/>
        </w:rPr>
        <w:t>母子自立支援員による相談件数は、平成21</w:t>
      </w:r>
      <w:r w:rsidR="007013FE">
        <w:rPr>
          <w:rFonts w:hint="eastAsia"/>
          <w:szCs w:val="21"/>
        </w:rPr>
        <w:t>年度をピークに減少傾向にあります。</w:t>
      </w:r>
    </w:p>
    <w:p w:rsidR="003650A9" w:rsidRPr="00E878C4" w:rsidRDefault="003650A9" w:rsidP="007013FE">
      <w:pPr>
        <w:ind w:leftChars="300" w:left="660" w:firstLineChars="100" w:firstLine="220"/>
        <w:rPr>
          <w:szCs w:val="21"/>
        </w:rPr>
      </w:pPr>
      <w:r w:rsidRPr="00E878C4">
        <w:rPr>
          <w:rFonts w:hint="eastAsia"/>
          <w:szCs w:val="21"/>
        </w:rPr>
        <w:t>相談の主な内容は、昨今の景気低迷の長期化などから、就労（資格・技能取得に関するものを含む）、母子寡婦福祉資金（貸付・償還）で、厳しい雇用情勢の影響が相談内容に反映しているものと考えられます。また、母子寡婦福祉資金にかかる相談にあっては、平成23年度からの高校授業料無償化や、府の機構改革により各子ども家庭</w:t>
      </w:r>
      <w:r w:rsidRPr="00E878C4">
        <w:rPr>
          <w:rFonts w:hint="eastAsia"/>
          <w:szCs w:val="21"/>
        </w:rPr>
        <w:lastRenderedPageBreak/>
        <w:t>センターに配置していた母子自立支援員が郡部のみになったこと、さらに資金の償還業務が大阪府の業務として集中化されたこと等に伴い、大幅に減少している状況にあります。</w:t>
      </w:r>
    </w:p>
    <w:p w:rsidR="003650A9" w:rsidRPr="00F6603D" w:rsidRDefault="003650A9" w:rsidP="003650A9">
      <w:pPr>
        <w:ind w:leftChars="200" w:left="660" w:hangingChars="100" w:hanging="220"/>
        <w:rPr>
          <w:rFonts w:hAnsi="HG丸ｺﾞｼｯｸM-PRO"/>
          <w:szCs w:val="21"/>
        </w:rPr>
      </w:pPr>
      <w:r w:rsidRPr="00E878C4">
        <w:rPr>
          <w:rFonts w:hint="eastAsia"/>
          <w:szCs w:val="21"/>
        </w:rPr>
        <w:t xml:space="preserve">　　また、平成20年度に実施したアンケート調査の結果では、「</w:t>
      </w:r>
      <w:r w:rsidRPr="00E878C4">
        <w:rPr>
          <w:rFonts w:ascii="Century" w:hAnsi="Century" w:hint="eastAsia"/>
          <w:szCs w:val="24"/>
        </w:rPr>
        <w:t>支援員に相談された」及び「市役所に相談された」方の合計が母子世帯で</w:t>
      </w:r>
      <w:r w:rsidRPr="00F6603D">
        <w:rPr>
          <w:rFonts w:hAnsi="HG丸ｺﾞｼｯｸM-PRO" w:hint="eastAsia"/>
          <w:szCs w:val="24"/>
        </w:rPr>
        <w:t>5.3%、父子世帯で3.1%となっていました。</w:t>
      </w:r>
      <w:r w:rsidRPr="00F6603D">
        <w:rPr>
          <w:rFonts w:hAnsi="HG丸ｺﾞｼｯｸM-PRO" w:hint="eastAsia"/>
          <w:szCs w:val="21"/>
        </w:rPr>
        <w:t>これに対し、平成26年度調査ではその合計が母子世帯で</w:t>
      </w:r>
      <w:r w:rsidRPr="00F6603D">
        <w:rPr>
          <w:rFonts w:hAnsi="HG丸ｺﾞｼｯｸM-PRO" w:hint="eastAsia"/>
          <w:szCs w:val="24"/>
        </w:rPr>
        <w:t>4.7%と減少し、</w:t>
      </w:r>
      <w:r w:rsidRPr="00F6603D">
        <w:rPr>
          <w:rFonts w:hAnsi="HG丸ｺﾞｼｯｸM-PRO" w:hint="eastAsia"/>
          <w:szCs w:val="21"/>
        </w:rPr>
        <w:t>父子世帯で</w:t>
      </w:r>
      <w:r w:rsidRPr="00F6603D">
        <w:rPr>
          <w:rFonts w:hAnsi="HG丸ｺﾞｼｯｸM-PRO" w:hint="eastAsia"/>
          <w:szCs w:val="24"/>
        </w:rPr>
        <w:t>5.7%と増加していました。</w:t>
      </w:r>
    </w:p>
    <w:p w:rsidR="003650A9" w:rsidRPr="00F6603D" w:rsidRDefault="003650A9" w:rsidP="003650A9">
      <w:pPr>
        <w:ind w:leftChars="200" w:left="660" w:hangingChars="100" w:hanging="220"/>
        <w:rPr>
          <w:rFonts w:hAnsi="HG丸ｺﾞｼｯｸM-PRO"/>
          <w:szCs w:val="21"/>
        </w:rPr>
      </w:pPr>
      <w:r w:rsidRPr="00F6603D">
        <w:rPr>
          <w:rFonts w:hAnsi="HG丸ｺﾞｼｯｸM-PRO" w:hint="eastAsia"/>
          <w:szCs w:val="21"/>
        </w:rPr>
        <w:t>・　母子家庭等の各種相談に応じる母子自立支援員の役割は非常に重要であるため、身近な地域での第一線の相談窓口としてさらなる周知に努めるとともに、知識や技能向上を図るための研修会を実施するなど、適宜情報提供や相談業務の助言等を行い、さらなる相談機能の強化を図っていくことが必要です。</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■大阪府母子福祉センターによる相談の状況</w:t>
      </w:r>
    </w:p>
    <w:tbl>
      <w:tblPr>
        <w:tblW w:w="8794" w:type="dxa"/>
        <w:tblInd w:w="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4"/>
        <w:gridCol w:w="1484"/>
        <w:gridCol w:w="1417"/>
        <w:gridCol w:w="1417"/>
        <w:gridCol w:w="1417"/>
        <w:gridCol w:w="1417"/>
        <w:gridCol w:w="1418"/>
      </w:tblGrid>
      <w:tr w:rsidR="003650A9" w:rsidRPr="00E878C4" w:rsidTr="00395EB7">
        <w:trPr>
          <w:trHeight w:val="360"/>
        </w:trPr>
        <w:tc>
          <w:tcPr>
            <w:tcW w:w="170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trHeight w:val="345"/>
        </w:trPr>
        <w:tc>
          <w:tcPr>
            <w:tcW w:w="1708"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相談件数</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1,741件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1,602件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1,626件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1,776件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2,338件</w:t>
            </w:r>
          </w:p>
        </w:tc>
      </w:tr>
      <w:tr w:rsidR="003650A9" w:rsidRPr="00E878C4" w:rsidTr="00395EB7">
        <w:trPr>
          <w:cantSplit/>
          <w:trHeight w:val="345"/>
        </w:trPr>
        <w:tc>
          <w:tcPr>
            <w:tcW w:w="224"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生活全般</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129件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47件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95件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188件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206件</w:t>
            </w:r>
          </w:p>
        </w:tc>
      </w:tr>
      <w:tr w:rsidR="003650A9" w:rsidRPr="00E878C4" w:rsidTr="00395EB7">
        <w:trPr>
          <w:cantSplit/>
          <w:trHeight w:val="345"/>
        </w:trPr>
        <w:tc>
          <w:tcPr>
            <w:tcW w:w="224"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制度・施策</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258件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129件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191件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280件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298件</w:t>
            </w:r>
          </w:p>
        </w:tc>
      </w:tr>
      <w:tr w:rsidR="003650A9" w:rsidRPr="00E878C4" w:rsidTr="00395EB7">
        <w:trPr>
          <w:cantSplit/>
          <w:trHeight w:val="345"/>
        </w:trPr>
        <w:tc>
          <w:tcPr>
            <w:tcW w:w="224"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労働・就労</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339件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81件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159件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163件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174件</w:t>
            </w:r>
          </w:p>
        </w:tc>
      </w:tr>
      <w:tr w:rsidR="003650A9" w:rsidRPr="00E878C4" w:rsidTr="00395EB7">
        <w:trPr>
          <w:cantSplit/>
          <w:trHeight w:val="345"/>
        </w:trPr>
        <w:tc>
          <w:tcPr>
            <w:tcW w:w="224"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法律</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164件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352件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298件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255件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241件</w:t>
            </w:r>
          </w:p>
        </w:tc>
      </w:tr>
      <w:tr w:rsidR="003650A9" w:rsidRPr="00E878C4" w:rsidTr="00395EB7">
        <w:trPr>
          <w:cantSplit/>
          <w:trHeight w:val="345"/>
        </w:trPr>
        <w:tc>
          <w:tcPr>
            <w:tcW w:w="224"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子どもの育成</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96件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40件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98件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123件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110件</w:t>
            </w:r>
          </w:p>
        </w:tc>
      </w:tr>
      <w:tr w:rsidR="003650A9" w:rsidRPr="00E878C4" w:rsidTr="00395EB7">
        <w:trPr>
          <w:cantSplit/>
          <w:trHeight w:val="360"/>
        </w:trPr>
        <w:tc>
          <w:tcPr>
            <w:tcW w:w="224"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離婚前</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205件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151件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378件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304件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355件</w:t>
            </w:r>
          </w:p>
        </w:tc>
      </w:tr>
      <w:tr w:rsidR="003650A9" w:rsidRPr="00E878C4" w:rsidTr="00395EB7">
        <w:trPr>
          <w:cantSplit/>
          <w:trHeight w:val="70"/>
        </w:trPr>
        <w:tc>
          <w:tcPr>
            <w:tcW w:w="224"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就業支援講習会ほか</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550件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802件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407件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463件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954件</w:t>
            </w:r>
          </w:p>
        </w:tc>
      </w:tr>
    </w:tbl>
    <w:p w:rsidR="003650A9" w:rsidRDefault="003650A9" w:rsidP="003650A9">
      <w:pPr>
        <w:rPr>
          <w:rFonts w:ascii="Century" w:hAnsi="Century"/>
          <w:b/>
          <w:szCs w:val="24"/>
        </w:rPr>
      </w:pPr>
    </w:p>
    <w:p w:rsidR="003650A9" w:rsidRPr="00E878C4" w:rsidRDefault="003650A9" w:rsidP="003650A9">
      <w:pPr>
        <w:ind w:leftChars="200" w:left="660" w:hangingChars="100" w:hanging="220"/>
        <w:rPr>
          <w:szCs w:val="21"/>
        </w:rPr>
      </w:pPr>
      <w:r>
        <w:rPr>
          <w:rFonts w:hAnsi="HG丸ｺﾞｼｯｸM-PRO" w:hint="eastAsia"/>
          <w:szCs w:val="21"/>
        </w:rPr>
        <w:t xml:space="preserve">・　</w:t>
      </w:r>
      <w:r w:rsidRPr="00F6603D">
        <w:rPr>
          <w:rFonts w:hAnsi="HG丸ｺﾞｼｯｸM-PRO" w:hint="eastAsia"/>
          <w:szCs w:val="21"/>
        </w:rPr>
        <w:t>母子福祉センターでは、母子家庭の母等や寡婦を対象に、電話や面接による生活相談を実施しています</w:t>
      </w:r>
      <w:r>
        <w:rPr>
          <w:rFonts w:hAnsi="HG丸ｺﾞｼｯｸM-PRO" w:hint="eastAsia"/>
          <w:szCs w:val="21"/>
        </w:rPr>
        <w:t>。</w:t>
      </w:r>
      <w:r w:rsidRPr="00F6603D">
        <w:rPr>
          <w:rFonts w:hAnsi="HG丸ｺﾞｼｯｸM-PRO" w:hint="eastAsia"/>
          <w:szCs w:val="21"/>
        </w:rPr>
        <w:t>その相談件数は、平成22年度以降増加傾向にあり、特に離婚前相談が増えてきており、今後は離婚前における相談や支援へのつなぎなどを適切に行っていく必要があります。</w:t>
      </w:r>
    </w:p>
    <w:p w:rsidR="003650A9" w:rsidRPr="00A15663"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 xml:space="preserve">②　土日・夜間相談事業の実施　</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7920" behindDoc="0" locked="0" layoutInCell="1" allowOverlap="1" wp14:anchorId="0B308904" wp14:editId="600516B9">
                <wp:simplePos x="0" y="0"/>
                <wp:positionH relativeFrom="column">
                  <wp:posOffset>307340</wp:posOffset>
                </wp:positionH>
                <wp:positionV relativeFrom="paragraph">
                  <wp:posOffset>1905</wp:posOffset>
                </wp:positionV>
                <wp:extent cx="5686425" cy="1143000"/>
                <wp:effectExtent l="0" t="0" r="28575" b="19050"/>
                <wp:wrapNone/>
                <wp:docPr id="1281" name="角丸四角形 1281"/>
                <wp:cNvGraphicFramePr/>
                <a:graphic xmlns:a="http://schemas.openxmlformats.org/drawingml/2006/main">
                  <a:graphicData uri="http://schemas.microsoft.com/office/word/2010/wordprocessingShape">
                    <wps:wsp>
                      <wps:cNvSpPr/>
                      <wps:spPr>
                        <a:xfrm>
                          <a:off x="0" y="0"/>
                          <a:ext cx="5686425" cy="1143000"/>
                        </a:xfrm>
                        <a:prstGeom prst="roundRect">
                          <a:avLst>
                            <a:gd name="adj" fmla="val 10117"/>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Pr>
                                <w:rFonts w:hint="eastAsia"/>
                              </w:rPr>
                              <w:t xml:space="preserve">○　</w:t>
                            </w:r>
                            <w:r w:rsidRPr="00577124">
                              <w:rPr>
                                <w:rFonts w:hint="eastAsia"/>
                              </w:rPr>
                              <w:t>相談を必要とされている方にとって比較的利用しやすい本相談事業の周知を図り、必要な支援や情報提供に努めます。（アンケート調査；「相談先がない」母子世帯8.8%、父子世帯13.8%の解消を図る）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1" o:spid="_x0000_s1111" style="position:absolute;left:0;text-align:left;margin-left:24.2pt;margin-top:.15pt;width:447.75pt;height:90pt;z-index:2531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Pr>
                          <w:rFonts w:hint="eastAsia"/>
                        </w:rPr>
                        <w:t xml:space="preserve">○　</w:t>
                      </w:r>
                      <w:r w:rsidRPr="00577124">
                        <w:rPr>
                          <w:rFonts w:hint="eastAsia"/>
                        </w:rPr>
                        <w:t>相談を必要とされている方にとって比較的利用しやすい本相談事業の周知を図り、必要な支援や情報提供に努めます。（アンケート調査；「相談先がない」母子世帯8.8%、父子世帯13.8%の解消を図る）</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ひとり親家庭等の困難を解決し、ひとり親家庭の自立を支援するため、相談に応じ、必要な助言・指導を行うとともに、各種の行政支援策等の情報提供等を実施しました。</w:t>
      </w:r>
    </w:p>
    <w:p w:rsidR="003650A9" w:rsidRPr="00E878C4" w:rsidRDefault="003650A9" w:rsidP="003650A9">
      <w:pPr>
        <w:rPr>
          <w:rFonts w:ascii="Century" w:hAnsi="Century"/>
          <w:szCs w:val="24"/>
        </w:rPr>
      </w:pPr>
      <w:r w:rsidRPr="00E878C4">
        <w:rPr>
          <w:rFonts w:ascii="Century" w:hAnsi="Century" w:hint="eastAsia"/>
          <w:szCs w:val="24"/>
        </w:rPr>
        <w:t xml:space="preserve">　　《電話相談実施時間》年末年始（</w:t>
      </w:r>
      <w:r w:rsidRPr="00E878C4">
        <w:rPr>
          <w:rFonts w:hAnsi="HG丸ｺﾞｼｯｸM-PRO" w:hint="eastAsia"/>
          <w:szCs w:val="24"/>
        </w:rPr>
        <w:t>12／29～1／4</w:t>
      </w:r>
      <w:r w:rsidRPr="00E878C4">
        <w:rPr>
          <w:rFonts w:ascii="Century" w:hAnsi="Century" w:hint="eastAsia"/>
          <w:szCs w:val="24"/>
        </w:rPr>
        <w:t>）を除く</w:t>
      </w:r>
    </w:p>
    <w:p w:rsidR="003650A9" w:rsidRPr="00E878C4" w:rsidRDefault="003650A9" w:rsidP="003650A9">
      <w:pPr>
        <w:rPr>
          <w:rFonts w:ascii="Century" w:hAnsi="Century"/>
          <w:szCs w:val="24"/>
        </w:rPr>
      </w:pPr>
      <w:r w:rsidRPr="00E878C4">
        <w:rPr>
          <w:rFonts w:ascii="Century" w:hAnsi="Century" w:hint="eastAsia"/>
          <w:szCs w:val="24"/>
        </w:rPr>
        <w:lastRenderedPageBreak/>
        <w:t xml:space="preserve">　　　　土、日、祝日　１０：００～１７：００</w:t>
      </w:r>
    </w:p>
    <w:p w:rsidR="003650A9" w:rsidRPr="00E878C4" w:rsidRDefault="003650A9" w:rsidP="003650A9">
      <w:pPr>
        <w:rPr>
          <w:rFonts w:ascii="Century" w:hAnsi="Century"/>
          <w:szCs w:val="24"/>
        </w:rPr>
      </w:pPr>
      <w:r w:rsidRPr="00E878C4">
        <w:rPr>
          <w:rFonts w:ascii="Century" w:hAnsi="Century" w:hint="eastAsia"/>
          <w:szCs w:val="24"/>
        </w:rPr>
        <w:t xml:space="preserve">　　　　休日夜間　　　１８：００～２３：００</w:t>
      </w:r>
    </w:p>
    <w:p w:rsidR="003650A9" w:rsidRPr="00E878C4" w:rsidRDefault="003650A9" w:rsidP="003650A9">
      <w:pPr>
        <w:rPr>
          <w:rFonts w:ascii="Century" w:hAnsi="Century"/>
          <w:szCs w:val="24"/>
        </w:rPr>
      </w:pPr>
      <w:r w:rsidRPr="00E878C4">
        <w:rPr>
          <w:rFonts w:ascii="Century" w:hAnsi="Century" w:hint="eastAsia"/>
          <w:szCs w:val="24"/>
        </w:rPr>
        <w:t xml:space="preserve">　　　　平日夜間　　　１８：００～２３：００</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■土日・夜間電話相談の状況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3"/>
        <w:gridCol w:w="1418"/>
        <w:gridCol w:w="1417"/>
        <w:gridCol w:w="1417"/>
        <w:gridCol w:w="1418"/>
        <w:gridCol w:w="1417"/>
        <w:gridCol w:w="1418"/>
      </w:tblGrid>
      <w:tr w:rsidR="003650A9" w:rsidRPr="00E878C4" w:rsidTr="00395EB7">
        <w:trPr>
          <w:trHeight w:val="360"/>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trHeight w:val="345"/>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相談件数</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83件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50件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66件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68件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82件</w:t>
            </w:r>
          </w:p>
        </w:tc>
      </w:tr>
      <w:tr w:rsidR="003650A9" w:rsidRPr="00E878C4" w:rsidTr="00395EB7">
        <w:trPr>
          <w:trHeight w:val="345"/>
        </w:trPr>
        <w:tc>
          <w:tcPr>
            <w:tcW w:w="1701"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相談者属性内訳</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r>
      <w:tr w:rsidR="003650A9" w:rsidRPr="00E878C4" w:rsidTr="00395EB7">
        <w:trPr>
          <w:cantSplit/>
          <w:trHeight w:val="345"/>
        </w:trPr>
        <w:tc>
          <w:tcPr>
            <w:tcW w:w="283"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母子家庭・寡婦</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42件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32件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47件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43件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56件</w:t>
            </w:r>
          </w:p>
        </w:tc>
      </w:tr>
      <w:tr w:rsidR="003650A9" w:rsidRPr="00E878C4" w:rsidTr="00395EB7">
        <w:trPr>
          <w:cantSplit/>
          <w:trHeight w:val="345"/>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父子家庭</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１件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r>
      <w:tr w:rsidR="003650A9" w:rsidRPr="00E878C4" w:rsidTr="00395EB7">
        <w:trPr>
          <w:cantSplit/>
          <w:trHeight w:val="285"/>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その他</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38件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26件</w:t>
            </w:r>
          </w:p>
        </w:tc>
      </w:tr>
      <w:tr w:rsidR="003650A9" w:rsidRPr="00E878C4" w:rsidTr="00395EB7">
        <w:trPr>
          <w:trHeight w:val="70"/>
        </w:trPr>
        <w:tc>
          <w:tcPr>
            <w:tcW w:w="1701"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相談時間帯内訳</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r>
      <w:tr w:rsidR="003650A9" w:rsidRPr="00E878C4" w:rsidTr="00395EB7">
        <w:trPr>
          <w:cantSplit/>
          <w:trHeight w:val="70"/>
        </w:trPr>
        <w:tc>
          <w:tcPr>
            <w:tcW w:w="283"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土、日、祝日</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42件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27件</w:t>
            </w:r>
          </w:p>
        </w:tc>
      </w:tr>
      <w:tr w:rsidR="003650A9" w:rsidRPr="00E878C4" w:rsidTr="00395EB7">
        <w:trPr>
          <w:cantSplit/>
          <w:trHeight w:val="70"/>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休日夜間</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８件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43件</w:t>
            </w:r>
          </w:p>
        </w:tc>
      </w:tr>
      <w:tr w:rsidR="003650A9" w:rsidRPr="00E878C4" w:rsidTr="00395EB7">
        <w:trPr>
          <w:cantSplit/>
          <w:trHeight w:val="345"/>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平日夜間</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37件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33件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30件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12件</w:t>
            </w:r>
          </w:p>
        </w:tc>
      </w:tr>
    </w:tbl>
    <w:p w:rsidR="003650A9" w:rsidRPr="00E878C4" w:rsidRDefault="003650A9" w:rsidP="003650A9">
      <w:pPr>
        <w:rPr>
          <w:rFonts w:ascii="Century" w:hAnsi="Century"/>
          <w:b/>
          <w:szCs w:val="24"/>
        </w:rPr>
      </w:pPr>
    </w:p>
    <w:p w:rsidR="003650A9" w:rsidRPr="00E878C4" w:rsidRDefault="003650A9" w:rsidP="003650A9">
      <w:pPr>
        <w:ind w:firstLineChars="100" w:firstLine="220"/>
        <w:rPr>
          <w:rFonts w:ascii="Century" w:hAnsi="Century"/>
          <w:b/>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rFonts w:ascii="Century" w:hAnsi="Century"/>
          <w:szCs w:val="24"/>
        </w:rPr>
      </w:pPr>
      <w:r>
        <w:rPr>
          <w:rFonts w:hint="eastAsia"/>
          <w:szCs w:val="21"/>
        </w:rPr>
        <w:t xml:space="preserve">・　</w:t>
      </w:r>
      <w:r w:rsidRPr="00E878C4">
        <w:rPr>
          <w:rFonts w:hint="eastAsia"/>
          <w:szCs w:val="21"/>
        </w:rPr>
        <w:t>様々な状況に応じた相談体制の整備に努めてきました。平成20年度に実施したアンケート調査の結果では、「相談先がない」とした母子世帯が</w:t>
      </w:r>
      <w:r w:rsidRPr="00A15663">
        <w:rPr>
          <w:rFonts w:hAnsi="HG丸ｺﾞｼｯｸM-PRO"/>
          <w:szCs w:val="21"/>
        </w:rPr>
        <w:t>8</w:t>
      </w:r>
      <w:r w:rsidRPr="00A15663">
        <w:rPr>
          <w:rFonts w:hAnsi="HG丸ｺﾞｼｯｸM-PRO" w:hint="eastAsia"/>
          <w:szCs w:val="24"/>
        </w:rPr>
        <w:t>.8%</w:t>
      </w:r>
      <w:r w:rsidRPr="00E878C4">
        <w:rPr>
          <w:rFonts w:ascii="Century" w:hAnsi="Century" w:hint="eastAsia"/>
          <w:szCs w:val="24"/>
        </w:rPr>
        <w:t>、父子世帯で</w:t>
      </w:r>
      <w:r w:rsidRPr="00A15663">
        <w:rPr>
          <w:rFonts w:hAnsi="HG丸ｺﾞｼｯｸM-PRO" w:hint="eastAsia"/>
          <w:szCs w:val="24"/>
        </w:rPr>
        <w:t>13.8%</w:t>
      </w:r>
      <w:r w:rsidRPr="00E878C4">
        <w:rPr>
          <w:rFonts w:ascii="Century" w:hAnsi="Century" w:hint="eastAsia"/>
          <w:szCs w:val="24"/>
        </w:rPr>
        <w:t>となっていました。</w:t>
      </w:r>
      <w:r>
        <w:rPr>
          <w:rFonts w:hint="eastAsia"/>
          <w:szCs w:val="21"/>
        </w:rPr>
        <w:t>これに対し、平成２６年度調査では</w:t>
      </w:r>
      <w:r w:rsidRPr="00E878C4">
        <w:rPr>
          <w:rFonts w:hint="eastAsia"/>
          <w:szCs w:val="21"/>
        </w:rPr>
        <w:t>母子世帯で</w:t>
      </w:r>
      <w:r>
        <w:rPr>
          <w:rFonts w:hAnsi="HG丸ｺﾞｼｯｸM-PRO" w:hint="eastAsia"/>
          <w:szCs w:val="24"/>
        </w:rPr>
        <w:t>9.5</w:t>
      </w:r>
      <w:r w:rsidRPr="00A15663">
        <w:rPr>
          <w:rFonts w:hAnsi="HG丸ｺﾞｼｯｸM-PRO" w:hint="eastAsia"/>
          <w:szCs w:val="24"/>
        </w:rPr>
        <w:t>%</w:t>
      </w:r>
      <w:r w:rsidRPr="00E878C4">
        <w:rPr>
          <w:rFonts w:ascii="Century" w:hAnsi="Century" w:hint="eastAsia"/>
          <w:szCs w:val="24"/>
        </w:rPr>
        <w:t>、</w:t>
      </w:r>
      <w:r w:rsidRPr="00E878C4">
        <w:rPr>
          <w:rFonts w:hint="eastAsia"/>
          <w:szCs w:val="21"/>
        </w:rPr>
        <w:t>父子世帯で</w:t>
      </w:r>
      <w:r>
        <w:rPr>
          <w:rFonts w:hAnsi="HG丸ｺﾞｼｯｸM-PRO" w:hint="eastAsia"/>
          <w:szCs w:val="24"/>
        </w:rPr>
        <w:t>19.1</w:t>
      </w:r>
      <w:r w:rsidRPr="00A15663">
        <w:rPr>
          <w:rFonts w:hAnsi="HG丸ｺﾞｼｯｸM-PRO" w:hint="eastAsia"/>
          <w:szCs w:val="24"/>
        </w:rPr>
        <w:t>%</w:t>
      </w:r>
      <w:r w:rsidRPr="00E878C4">
        <w:rPr>
          <w:rFonts w:ascii="Century" w:hAnsi="Century" w:hint="eastAsia"/>
          <w:szCs w:val="24"/>
        </w:rPr>
        <w:t>と</w:t>
      </w:r>
      <w:r>
        <w:rPr>
          <w:rFonts w:ascii="Century" w:hAnsi="Century" w:hint="eastAsia"/>
          <w:szCs w:val="24"/>
        </w:rPr>
        <w:t>なっており、</w:t>
      </w:r>
      <w:r w:rsidRPr="00E878C4">
        <w:rPr>
          <w:rFonts w:ascii="Century" w:hAnsi="Century" w:hint="eastAsia"/>
          <w:szCs w:val="24"/>
        </w:rPr>
        <w:t>今後とも、本相談事業や母子自立支援員等の相談を含め、相談を必要とする方が身近で気軽に相談ができるよう、さらなる体制整備を図っていく必要があります。</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 xml:space="preserve">③　配偶者暴力相談支援センターによる相談事業の実施　</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8944" behindDoc="0" locked="0" layoutInCell="1" allowOverlap="1" wp14:anchorId="3E45A0DB" wp14:editId="1038CFBF">
                <wp:simplePos x="0" y="0"/>
                <wp:positionH relativeFrom="column">
                  <wp:posOffset>259715</wp:posOffset>
                </wp:positionH>
                <wp:positionV relativeFrom="paragraph">
                  <wp:posOffset>30480</wp:posOffset>
                </wp:positionV>
                <wp:extent cx="5667375" cy="1162050"/>
                <wp:effectExtent l="0" t="0" r="28575" b="19050"/>
                <wp:wrapNone/>
                <wp:docPr id="1282" name="角丸四角形 1282"/>
                <wp:cNvGraphicFramePr/>
                <a:graphic xmlns:a="http://schemas.openxmlformats.org/drawingml/2006/main">
                  <a:graphicData uri="http://schemas.microsoft.com/office/word/2010/wordprocessingShape">
                    <wps:wsp>
                      <wps:cNvSpPr/>
                      <wps:spPr>
                        <a:xfrm>
                          <a:off x="0" y="0"/>
                          <a:ext cx="5667375" cy="1162050"/>
                        </a:xfrm>
                        <a:prstGeom prst="roundRect">
                          <a:avLst>
                            <a:gd name="adj" fmla="val 13753"/>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Pr>
                                <w:rFonts w:hint="eastAsia"/>
                              </w:rPr>
                              <w:t xml:space="preserve">○　</w:t>
                            </w:r>
                            <w:r w:rsidRPr="00577124">
                              <w:rPr>
                                <w:rFonts w:hint="eastAsia"/>
                              </w:rPr>
                              <w:t>本相談事業の周知を図るとともに、被害者の人権の尊重や安全確保に十分に配慮しながら、必要な支援や情報提供に努めます。（アンケート調査；ひとり親になった理由「暴力」母子世帯11.5%、寡婦2.1%）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2" o:spid="_x0000_s1112" style="position:absolute;left:0;text-align:left;margin-left:20.45pt;margin-top:2.4pt;width:446.25pt;height:91.5pt;z-index:2531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0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Pr>
                          <w:rFonts w:hint="eastAsia"/>
                        </w:rPr>
                        <w:t xml:space="preserve">○　</w:t>
                      </w:r>
                      <w:r w:rsidRPr="00577124">
                        <w:rPr>
                          <w:rFonts w:hint="eastAsia"/>
                        </w:rPr>
                        <w:t>本相談事業の周知を図るとともに、被害者の人権の尊重や安全確保に十分に配慮しながら、必要な支援や情報提供に努めます。（アンケート調査；ひとり親になった理由「暴力」母子世帯11.5%、寡婦2.1%）</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06" w:left="673" w:firstLineChars="92" w:firstLine="202"/>
        <w:rPr>
          <w:rFonts w:ascii="Century" w:hAnsi="Century"/>
          <w:szCs w:val="24"/>
        </w:rPr>
      </w:pPr>
      <w:r>
        <w:rPr>
          <w:rFonts w:ascii="Century" w:hAnsi="Century" w:hint="eastAsia"/>
          <w:szCs w:val="24"/>
        </w:rPr>
        <w:t>女性相談センター、各子ども家庭センター及び市町村</w:t>
      </w:r>
      <w:r w:rsidRPr="00DD3B73">
        <w:rPr>
          <w:rFonts w:ascii="Century" w:hAnsi="Century" w:hint="eastAsia"/>
          <w:szCs w:val="24"/>
        </w:rPr>
        <w:t>配偶者暴力相談支援センター</w:t>
      </w:r>
      <w:r>
        <w:rPr>
          <w:rFonts w:ascii="Century" w:hAnsi="Century" w:hint="eastAsia"/>
          <w:szCs w:val="24"/>
        </w:rPr>
        <w:t>（平成</w:t>
      </w:r>
      <w:r w:rsidRPr="00DD3B73">
        <w:rPr>
          <w:rFonts w:hAnsi="HG丸ｺﾞｼｯｸM-PRO" w:hint="eastAsia"/>
          <w:szCs w:val="24"/>
        </w:rPr>
        <w:t>26年度4</w:t>
      </w:r>
      <w:r>
        <w:rPr>
          <w:rFonts w:ascii="Century" w:hAnsi="Century" w:hint="eastAsia"/>
          <w:szCs w:val="24"/>
        </w:rPr>
        <w:t>か所）において、</w:t>
      </w:r>
      <w:r w:rsidRPr="00E878C4">
        <w:rPr>
          <w:rFonts w:ascii="Century" w:hAnsi="Century" w:hint="eastAsia"/>
          <w:szCs w:val="24"/>
        </w:rPr>
        <w:t>配偶者等（事実姻及び交際相手を含む）からの暴力被害者に関する各般の相談に応じるとともに、被害者の自立生活促進のための情報提供、保護命令制度の利用についての情報提供等を行いました。</w:t>
      </w:r>
    </w:p>
    <w:p w:rsidR="003650A9" w:rsidRPr="00E878C4" w:rsidRDefault="003650A9" w:rsidP="003650A9">
      <w:pPr>
        <w:ind w:left="660" w:hangingChars="300" w:hanging="660"/>
        <w:rPr>
          <w:rFonts w:ascii="Century" w:hAnsi="Century"/>
          <w:szCs w:val="24"/>
        </w:rPr>
      </w:pPr>
      <w:r w:rsidRPr="00E878C4">
        <w:rPr>
          <w:rFonts w:ascii="Century" w:hAnsi="Century" w:hint="eastAsia"/>
          <w:szCs w:val="24"/>
        </w:rPr>
        <w:t xml:space="preserve">　　　　なお、</w:t>
      </w:r>
      <w:r w:rsidRPr="00E878C4">
        <w:rPr>
          <w:rFonts w:hint="eastAsia"/>
          <w:szCs w:val="21"/>
        </w:rPr>
        <w:t>平成20年度に実施したアンケート調査の結果では、ひとり親になった理由を「暴力」とした母子世帯が</w:t>
      </w:r>
      <w:r w:rsidRPr="00DD3B73">
        <w:rPr>
          <w:rFonts w:hAnsi="HG丸ｺﾞｼｯｸM-PRO" w:hint="eastAsia"/>
          <w:szCs w:val="24"/>
        </w:rPr>
        <w:t>11.5%、寡婦が2.1%であり、</w:t>
      </w:r>
      <w:r w:rsidRPr="00DD3B73">
        <w:rPr>
          <w:rFonts w:hAnsi="HG丸ｺﾞｼｯｸM-PRO" w:hint="eastAsia"/>
          <w:szCs w:val="21"/>
        </w:rPr>
        <w:t>これに対し、平成26年度調査では母子世帯で</w:t>
      </w:r>
      <w:r w:rsidRPr="00DD3B73">
        <w:rPr>
          <w:rFonts w:hAnsi="HG丸ｺﾞｼｯｸM-PRO" w:hint="eastAsia"/>
          <w:szCs w:val="24"/>
        </w:rPr>
        <w:t>12.6%、寡婦</w:t>
      </w:r>
      <w:r w:rsidRPr="00DD3B73">
        <w:rPr>
          <w:rFonts w:hAnsi="HG丸ｺﾞｼｯｸM-PRO" w:hint="eastAsia"/>
          <w:szCs w:val="21"/>
        </w:rPr>
        <w:t>で</w:t>
      </w:r>
      <w:r w:rsidRPr="00DD3B73">
        <w:rPr>
          <w:rFonts w:hAnsi="HG丸ｺﾞｼｯｸM-PRO" w:hint="eastAsia"/>
          <w:szCs w:val="24"/>
        </w:rPr>
        <w:t>5.2%</w:t>
      </w:r>
      <w:r w:rsidRPr="00E878C4">
        <w:rPr>
          <w:rFonts w:ascii="Century" w:hAnsi="Century" w:hint="eastAsia"/>
          <w:szCs w:val="24"/>
        </w:rPr>
        <w:t>と</w:t>
      </w:r>
      <w:r>
        <w:rPr>
          <w:rFonts w:ascii="Century" w:hAnsi="Century" w:hint="eastAsia"/>
          <w:szCs w:val="24"/>
        </w:rPr>
        <w:t>その割合が増えていました。</w:t>
      </w:r>
    </w:p>
    <w:p w:rsidR="003650A9" w:rsidRPr="00E878C4" w:rsidRDefault="003650A9" w:rsidP="003650A9">
      <w:pPr>
        <w:ind w:left="660" w:hangingChars="300" w:hanging="660"/>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④　子ども家庭センター等による相談事業の実施</w:t>
      </w:r>
    </w:p>
    <w:p w:rsidR="003650A9" w:rsidRPr="00E878C4" w:rsidRDefault="003650A9" w:rsidP="003650A9">
      <w:pPr>
        <w:ind w:leftChars="306" w:left="673" w:firstLineChars="93" w:firstLine="205"/>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39968" behindDoc="0" locked="0" layoutInCell="1" allowOverlap="1" wp14:anchorId="6E869239" wp14:editId="3BA48B9E">
                <wp:simplePos x="0" y="0"/>
                <wp:positionH relativeFrom="column">
                  <wp:posOffset>278765</wp:posOffset>
                </wp:positionH>
                <wp:positionV relativeFrom="paragraph">
                  <wp:posOffset>49530</wp:posOffset>
                </wp:positionV>
                <wp:extent cx="5695950" cy="1323975"/>
                <wp:effectExtent l="0" t="0" r="19050" b="28575"/>
                <wp:wrapNone/>
                <wp:docPr id="1283" name="角丸四角形 1283"/>
                <wp:cNvGraphicFramePr/>
                <a:graphic xmlns:a="http://schemas.openxmlformats.org/drawingml/2006/main">
                  <a:graphicData uri="http://schemas.microsoft.com/office/word/2010/wordprocessingShape">
                    <wps:wsp>
                      <wps:cNvSpPr/>
                      <wps:spPr>
                        <a:xfrm>
                          <a:off x="0" y="0"/>
                          <a:ext cx="5695950" cy="1323975"/>
                        </a:xfrm>
                        <a:prstGeom prst="roundRect">
                          <a:avLst>
                            <a:gd name="adj" fmla="val 13291"/>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Pr="00577124" w:rsidRDefault="001D2B40" w:rsidP="003650A9">
                            <w:pPr>
                              <w:ind w:leftChars="100" w:left="440" w:hangingChars="100" w:hanging="220"/>
                            </w:pPr>
                            <w:r>
                              <w:rPr>
                                <w:rFonts w:hint="eastAsia"/>
                              </w:rPr>
                              <w:t xml:space="preserve">○　</w:t>
                            </w:r>
                            <w:r w:rsidRPr="00577124">
                              <w:rPr>
                                <w:rFonts w:hint="eastAsia"/>
                              </w:rPr>
                              <w:t>しつけや子育ての相談をはじめ、不登校・ひきこもり、非行等、子育ての心配ごとについて、専門の職員が相談支援を行い、母子家庭等の養育不安の解消に努めます。</w:t>
                            </w:r>
                          </w:p>
                          <w:p w:rsidR="001D2B40" w:rsidRDefault="001D2B40" w:rsidP="003650A9">
                            <w:pPr>
                              <w:ind w:leftChars="100" w:left="440" w:hangingChars="100" w:hanging="220"/>
                            </w:pPr>
                            <w:r w:rsidRPr="00577124">
                              <w:rPr>
                                <w:rFonts w:hint="eastAsia"/>
                              </w:rPr>
                              <w:t>○</w:t>
                            </w:r>
                            <w:r>
                              <w:rPr>
                                <w:rFonts w:hint="eastAsia"/>
                              </w:rPr>
                              <w:t xml:space="preserve">　</w:t>
                            </w:r>
                            <w:r w:rsidRPr="00577124">
                              <w:rPr>
                                <w:rFonts w:hint="eastAsia"/>
                              </w:rPr>
                              <w:t>市町村が行う児童家庭相談の担当課と連携し相談支援を行います。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3" o:spid="_x0000_s1113" style="position:absolute;left:0;text-align:left;margin-left:21.95pt;margin-top:3.9pt;width:448.5pt;height:104.25pt;z-index:2531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Pr="00577124" w:rsidRDefault="001D2B40" w:rsidP="003650A9">
                      <w:pPr>
                        <w:ind w:leftChars="100" w:left="440" w:hangingChars="100" w:hanging="220"/>
                      </w:pPr>
                      <w:r>
                        <w:rPr>
                          <w:rFonts w:hint="eastAsia"/>
                        </w:rPr>
                        <w:t xml:space="preserve">○　</w:t>
                      </w:r>
                      <w:r w:rsidRPr="00577124">
                        <w:rPr>
                          <w:rFonts w:hint="eastAsia"/>
                        </w:rPr>
                        <w:t>しつけや子育ての相談をはじめ、不登校・ひきこもり、非行等、子育ての心配ごとについて、専門の職員が相談支援を行い、母子家庭等の養育不安の解消に努めます。</w:t>
                      </w:r>
                    </w:p>
                    <w:p w:rsidR="001D2B40" w:rsidRDefault="001D2B40" w:rsidP="003650A9">
                      <w:pPr>
                        <w:ind w:leftChars="100" w:left="440" w:hangingChars="100" w:hanging="220"/>
                      </w:pPr>
                      <w:r w:rsidRPr="00577124">
                        <w:rPr>
                          <w:rFonts w:hint="eastAsia"/>
                        </w:rPr>
                        <w:t>○</w:t>
                      </w:r>
                      <w:r>
                        <w:rPr>
                          <w:rFonts w:hint="eastAsia"/>
                        </w:rPr>
                        <w:t xml:space="preserve">　</w:t>
                      </w:r>
                      <w:r w:rsidRPr="00577124">
                        <w:rPr>
                          <w:rFonts w:hint="eastAsia"/>
                        </w:rPr>
                        <w:t>市町村が行う児童家庭相談の担当課と連携し相談支援を行います。</w:t>
                      </w:r>
                    </w:p>
                  </w:txbxContent>
                </v:textbox>
              </v:roundrect>
            </w:pict>
          </mc:Fallback>
        </mc:AlternateContent>
      </w:r>
    </w:p>
    <w:p w:rsidR="003650A9" w:rsidRPr="00E878C4" w:rsidRDefault="003650A9" w:rsidP="003650A9">
      <w:pPr>
        <w:ind w:leftChars="306" w:left="673" w:firstLineChars="93" w:firstLine="205"/>
        <w:rPr>
          <w:rFonts w:ascii="Century" w:hAnsi="Century"/>
          <w:szCs w:val="24"/>
        </w:rPr>
      </w:pPr>
    </w:p>
    <w:p w:rsidR="003650A9" w:rsidRPr="00E878C4" w:rsidRDefault="003650A9" w:rsidP="003650A9">
      <w:pPr>
        <w:ind w:leftChars="306" w:left="673" w:firstLineChars="93" w:firstLine="205"/>
        <w:rPr>
          <w:rFonts w:ascii="Century" w:hAnsi="Century"/>
          <w:szCs w:val="24"/>
        </w:rPr>
      </w:pPr>
    </w:p>
    <w:p w:rsidR="003650A9" w:rsidRPr="00E878C4" w:rsidRDefault="003650A9" w:rsidP="003650A9">
      <w:pPr>
        <w:ind w:leftChars="306" w:left="673" w:firstLineChars="93" w:firstLine="205"/>
        <w:rPr>
          <w:rFonts w:ascii="Century" w:hAnsi="Century"/>
          <w:szCs w:val="24"/>
        </w:rPr>
      </w:pPr>
    </w:p>
    <w:p w:rsidR="003650A9" w:rsidRPr="00E878C4" w:rsidRDefault="003650A9" w:rsidP="003650A9">
      <w:pPr>
        <w:ind w:leftChars="306" w:left="673" w:firstLineChars="93" w:firstLine="205"/>
        <w:rPr>
          <w:rFonts w:ascii="Century" w:hAnsi="Century"/>
          <w:szCs w:val="24"/>
        </w:rPr>
      </w:pPr>
    </w:p>
    <w:p w:rsidR="003650A9" w:rsidRPr="00E878C4" w:rsidRDefault="003650A9" w:rsidP="003650A9">
      <w:pPr>
        <w:ind w:leftChars="306" w:left="673" w:firstLineChars="93" w:firstLine="205"/>
        <w:rPr>
          <w:rFonts w:ascii="Century" w:hAnsi="Century"/>
          <w:szCs w:val="24"/>
        </w:rPr>
      </w:pPr>
    </w:p>
    <w:p w:rsidR="003650A9" w:rsidRPr="00E878C4"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r w:rsidRPr="00E878C4">
        <w:rPr>
          <w:rFonts w:ascii="Century" w:hAnsi="Century" w:hint="eastAsia"/>
          <w:szCs w:val="24"/>
        </w:rPr>
        <w:t>府内６ヶ所の子ども家庭センターの専門職員が、しつけや子育ての相談をはじめ、不登校・ひきこもり、非行等、子育ての心配ごとについて、相談に応じるともに、市町村が行う児童家庭相談の担当課と連携し、相談支援を行いました。</w:t>
      </w:r>
    </w:p>
    <w:p w:rsidR="003650A9" w:rsidRDefault="003650A9" w:rsidP="003650A9">
      <w:pPr>
        <w:ind w:firstLineChars="300" w:firstLine="660"/>
        <w:rPr>
          <w:rFonts w:ascii="Century" w:hAnsi="Century"/>
          <w:szCs w:val="24"/>
        </w:rPr>
      </w:pPr>
    </w:p>
    <w:p w:rsidR="003650A9" w:rsidRDefault="003650A9" w:rsidP="003650A9">
      <w:pPr>
        <w:ind w:firstLineChars="300" w:firstLine="660"/>
        <w:rPr>
          <w:rFonts w:ascii="Century" w:hAnsi="Century"/>
          <w:szCs w:val="24"/>
        </w:rPr>
      </w:pPr>
      <w:r w:rsidRPr="00E878C4">
        <w:rPr>
          <w:rFonts w:ascii="Century" w:hAnsi="Century" w:hint="eastAsia"/>
          <w:szCs w:val="24"/>
        </w:rPr>
        <w:t>■</w:t>
      </w:r>
      <w:r>
        <w:rPr>
          <w:rFonts w:ascii="Century" w:hAnsi="Century" w:hint="eastAsia"/>
          <w:szCs w:val="24"/>
        </w:rPr>
        <w:t>子ども家庭センターにおける児童相談の受付件数</w:t>
      </w:r>
      <w:r w:rsidRPr="00E878C4">
        <w:rPr>
          <w:rFonts w:ascii="Century" w:hAnsi="Century" w:hint="eastAsia"/>
          <w:szCs w:val="24"/>
        </w:rPr>
        <w:t>の状況</w:t>
      </w:r>
      <w:r>
        <w:rPr>
          <w:rFonts w:ascii="Century" w:hAnsi="Century" w:hint="eastAsia"/>
          <w:szCs w:val="24"/>
        </w:rPr>
        <w:t>（</w:t>
      </w:r>
      <w:r w:rsidRPr="00E878C4">
        <w:rPr>
          <w:rFonts w:ascii="Century" w:hAnsi="Century" w:hint="eastAsia"/>
          <w:szCs w:val="24"/>
        </w:rPr>
        <w:t>６ヶ所</w:t>
      </w:r>
      <w:r>
        <w:rPr>
          <w:rFonts w:ascii="Century" w:hAnsi="Century" w:hint="eastAsia"/>
          <w:szCs w:val="24"/>
        </w:rPr>
        <w:t>計）</w:t>
      </w:r>
    </w:p>
    <w:tbl>
      <w:tblPr>
        <w:tblW w:w="8363" w:type="dxa"/>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72"/>
        <w:gridCol w:w="1673"/>
        <w:gridCol w:w="1672"/>
        <w:gridCol w:w="1673"/>
        <w:gridCol w:w="1673"/>
      </w:tblGrid>
      <w:tr w:rsidR="003650A9" w:rsidRPr="00E878C4" w:rsidTr="00395EB7">
        <w:trPr>
          <w:trHeight w:val="360"/>
        </w:trPr>
        <w:tc>
          <w:tcPr>
            <w:tcW w:w="167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67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67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67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67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trHeight w:val="345"/>
        </w:trPr>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Pr>
                <w:rFonts w:hAnsi="HG丸ｺﾞｼｯｸM-PRO" w:hint="eastAsia"/>
                <w:sz w:val="20"/>
                <w:szCs w:val="20"/>
              </w:rPr>
              <w:t>24,641</w:t>
            </w:r>
            <w:r w:rsidRPr="00E878C4">
              <w:rPr>
                <w:rFonts w:hAnsi="HG丸ｺﾞｼｯｸM-PRO" w:hint="eastAsia"/>
                <w:sz w:val="20"/>
                <w:szCs w:val="20"/>
              </w:rPr>
              <w:t>件</w:t>
            </w:r>
          </w:p>
        </w:tc>
        <w:tc>
          <w:tcPr>
            <w:tcW w:w="16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Pr>
                <w:rFonts w:hAnsi="HG丸ｺﾞｼｯｸM-PRO" w:hint="eastAsia"/>
                <w:sz w:val="20"/>
                <w:szCs w:val="20"/>
              </w:rPr>
              <w:t>25,431</w:t>
            </w:r>
            <w:r w:rsidRPr="00E878C4">
              <w:rPr>
                <w:rFonts w:hAnsi="HG丸ｺﾞｼｯｸM-PRO" w:hint="eastAsia"/>
                <w:sz w:val="20"/>
                <w:szCs w:val="20"/>
              </w:rPr>
              <w:t>件</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Pr>
                <w:rFonts w:hAnsi="HG丸ｺﾞｼｯｸM-PRO" w:hint="eastAsia"/>
                <w:sz w:val="20"/>
                <w:szCs w:val="20"/>
              </w:rPr>
              <w:t>28,136</w:t>
            </w:r>
            <w:r w:rsidRPr="00E878C4">
              <w:rPr>
                <w:rFonts w:hAnsi="HG丸ｺﾞｼｯｸM-PRO" w:hint="eastAsia"/>
                <w:sz w:val="20"/>
                <w:szCs w:val="20"/>
              </w:rPr>
              <w:t>件</w:t>
            </w:r>
          </w:p>
        </w:tc>
        <w:tc>
          <w:tcPr>
            <w:tcW w:w="16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Pr>
                <w:rFonts w:hAnsi="HG丸ｺﾞｼｯｸM-PRO" w:hint="eastAsia"/>
                <w:sz w:val="20"/>
                <w:szCs w:val="20"/>
              </w:rPr>
              <w:t>25,359</w:t>
            </w:r>
            <w:r w:rsidRPr="00E878C4">
              <w:rPr>
                <w:rFonts w:hAnsi="HG丸ｺﾞｼｯｸM-PRO" w:hint="eastAsia"/>
                <w:sz w:val="20"/>
                <w:szCs w:val="20"/>
              </w:rPr>
              <w:t>件</w:t>
            </w:r>
          </w:p>
        </w:tc>
        <w:tc>
          <w:tcPr>
            <w:tcW w:w="16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Pr>
                <w:rFonts w:hAnsi="HG丸ｺﾞｼｯｸM-PRO" w:hint="eastAsia"/>
                <w:sz w:val="20"/>
                <w:szCs w:val="20"/>
              </w:rPr>
              <w:t>25,598</w:t>
            </w:r>
            <w:r w:rsidRPr="00E878C4">
              <w:rPr>
                <w:rFonts w:hAnsi="HG丸ｺﾞｼｯｸM-PRO" w:hint="eastAsia"/>
                <w:sz w:val="20"/>
                <w:szCs w:val="20"/>
              </w:rPr>
              <w:t>件</w:t>
            </w:r>
          </w:p>
        </w:tc>
      </w:tr>
    </w:tbl>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⑤　母子福祉推進委員による情報提供等の充実</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40992" behindDoc="0" locked="0" layoutInCell="1" allowOverlap="1" wp14:anchorId="328D106E" wp14:editId="68BC123E">
                <wp:simplePos x="0" y="0"/>
                <wp:positionH relativeFrom="column">
                  <wp:posOffset>278765</wp:posOffset>
                </wp:positionH>
                <wp:positionV relativeFrom="paragraph">
                  <wp:posOffset>20955</wp:posOffset>
                </wp:positionV>
                <wp:extent cx="5695950" cy="1304925"/>
                <wp:effectExtent l="0" t="0" r="19050" b="28575"/>
                <wp:wrapNone/>
                <wp:docPr id="1284" name="角丸四角形 1284"/>
                <wp:cNvGraphicFramePr/>
                <a:graphic xmlns:a="http://schemas.openxmlformats.org/drawingml/2006/main">
                  <a:graphicData uri="http://schemas.microsoft.com/office/word/2010/wordprocessingShape">
                    <wps:wsp>
                      <wps:cNvSpPr/>
                      <wps:spPr>
                        <a:xfrm>
                          <a:off x="0" y="0"/>
                          <a:ext cx="5695950" cy="1304925"/>
                        </a:xfrm>
                        <a:prstGeom prst="roundRect">
                          <a:avLst>
                            <a:gd name="adj" fmla="val 12562"/>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Pr>
                                <w:rFonts w:hint="eastAsia"/>
                              </w:rPr>
                              <w:t xml:space="preserve">○　</w:t>
                            </w:r>
                            <w:r w:rsidRPr="00577124">
                              <w:rPr>
                                <w:rFonts w:hint="eastAsia"/>
                              </w:rPr>
                              <w:t>大阪府内（政令市・中核市を除く）の公立小学校区ごとに概ね1名の母子福祉推進委員を配置し、</w:t>
                            </w:r>
                            <w:r w:rsidRPr="00577124">
                              <w:rPr>
                                <w:rFonts w:cs="ＭＳ Ｐゴシック" w:hint="eastAsia"/>
                                <w:kern w:val="0"/>
                                <w:lang w:val="ja-JP"/>
                              </w:rPr>
                              <w:t>母子家庭</w:t>
                            </w:r>
                            <w:r w:rsidRPr="00577124">
                              <w:rPr>
                                <w:rFonts w:hint="eastAsia"/>
                              </w:rPr>
                              <w:t>の</w:t>
                            </w:r>
                            <w:r w:rsidRPr="00577124">
                              <w:rPr>
                                <w:rFonts w:cs="ＭＳ Ｐゴシック" w:hint="eastAsia"/>
                                <w:kern w:val="0"/>
                                <w:lang w:val="ja-JP"/>
                              </w:rPr>
                              <w:t>母及び寡婦等からの相談に応じるとともに、適切な情報提供、情報発信が行えるよう、推進委員の知識、技能の向上を目的とした研修会を行います。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4" o:spid="_x0000_s1114" style="position:absolute;left:0;text-align:left;margin-left:21.95pt;margin-top:1.65pt;width:448.5pt;height:102.75pt;z-index:2531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2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Pr>
                          <w:rFonts w:hint="eastAsia"/>
                        </w:rPr>
                        <w:t xml:space="preserve">○　</w:t>
                      </w:r>
                      <w:r w:rsidRPr="00577124">
                        <w:rPr>
                          <w:rFonts w:hint="eastAsia"/>
                        </w:rPr>
                        <w:t>大阪府内（政令市・中核市を除く）の公立小学校区ごとに概ね1名の母子福祉推進委員を配置し、</w:t>
                      </w:r>
                      <w:r w:rsidRPr="00577124">
                        <w:rPr>
                          <w:rFonts w:cs="ＭＳ Ｐゴシック" w:hint="eastAsia"/>
                          <w:kern w:val="0"/>
                          <w:lang w:val="ja-JP"/>
                        </w:rPr>
                        <w:t>母子家庭</w:t>
                      </w:r>
                      <w:r w:rsidRPr="00577124">
                        <w:rPr>
                          <w:rFonts w:hint="eastAsia"/>
                        </w:rPr>
                        <w:t>の</w:t>
                      </w:r>
                      <w:r w:rsidRPr="00577124">
                        <w:rPr>
                          <w:rFonts w:cs="ＭＳ Ｐゴシック" w:hint="eastAsia"/>
                          <w:kern w:val="0"/>
                          <w:lang w:val="ja-JP"/>
                        </w:rPr>
                        <w:t>母及び寡婦等からの相談に応じるとともに、適切な情報提供、情報発信が行えるよう、推進委員の知識、技能の向上を目的とした研修会を行います。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12" w:left="686" w:firstLineChars="87" w:firstLine="191"/>
        <w:rPr>
          <w:rFonts w:ascii="Century" w:hAnsi="Century"/>
          <w:szCs w:val="24"/>
        </w:rPr>
      </w:pPr>
      <w:r w:rsidRPr="00E878C4">
        <w:rPr>
          <w:rFonts w:ascii="Century" w:hAnsi="Century" w:hint="eastAsia"/>
          <w:szCs w:val="24"/>
        </w:rPr>
        <w:t>大阪府内（政令市・中核市を除く）の公立小学校区ごとに概ね１名の母子福祉推進委員を配置し、母子家庭の母等からの相談に応じるとともに、適切な情報提供、情報発信が行えるよう、推進委員の知識、技能の向上を目的とした研修会を行い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■母子福祉推進委員による相談（政令市・中核市を除く）の状況</w:t>
      </w:r>
    </w:p>
    <w:tbl>
      <w:tblPr>
        <w:tblW w:w="8922" w:type="dxa"/>
        <w:tblInd w:w="5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4"/>
        <w:gridCol w:w="1162"/>
        <w:gridCol w:w="739"/>
        <w:gridCol w:w="740"/>
        <w:gridCol w:w="739"/>
        <w:gridCol w:w="740"/>
        <w:gridCol w:w="740"/>
        <w:gridCol w:w="739"/>
        <w:gridCol w:w="740"/>
        <w:gridCol w:w="739"/>
        <w:gridCol w:w="740"/>
        <w:gridCol w:w="740"/>
      </w:tblGrid>
      <w:tr w:rsidR="003650A9" w:rsidRPr="00E878C4" w:rsidTr="00395EB7">
        <w:trPr>
          <w:trHeight w:val="238"/>
        </w:trPr>
        <w:tc>
          <w:tcPr>
            <w:tcW w:w="1526" w:type="dxa"/>
            <w:gridSpan w:val="2"/>
            <w:shd w:val="clear" w:color="auto" w:fill="auto"/>
          </w:tcPr>
          <w:p w:rsidR="003650A9" w:rsidRPr="00E878C4" w:rsidRDefault="003650A9" w:rsidP="00395EB7">
            <w:pPr>
              <w:rPr>
                <w:rFonts w:hAnsi="HG丸ｺﾞｼｯｸM-PRO"/>
                <w:sz w:val="18"/>
                <w:szCs w:val="18"/>
              </w:rPr>
            </w:pPr>
          </w:p>
        </w:tc>
        <w:tc>
          <w:tcPr>
            <w:tcW w:w="1479" w:type="dxa"/>
            <w:gridSpan w:val="2"/>
            <w:shd w:val="clear" w:color="auto" w:fill="auto"/>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479" w:type="dxa"/>
            <w:gridSpan w:val="2"/>
            <w:shd w:val="clear" w:color="auto" w:fill="auto"/>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479" w:type="dxa"/>
            <w:gridSpan w:val="2"/>
            <w:shd w:val="clear" w:color="auto" w:fill="auto"/>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479" w:type="dxa"/>
            <w:gridSpan w:val="2"/>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480" w:type="dxa"/>
            <w:gridSpan w:val="2"/>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trHeight w:val="345"/>
        </w:trPr>
        <w:tc>
          <w:tcPr>
            <w:tcW w:w="1526" w:type="dxa"/>
            <w:gridSpan w:val="2"/>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委嘱者数</w:t>
            </w:r>
          </w:p>
        </w:tc>
        <w:tc>
          <w:tcPr>
            <w:tcW w:w="1479" w:type="dxa"/>
            <w:gridSpan w:val="2"/>
            <w:shd w:val="clear" w:color="auto" w:fill="auto"/>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３９９名</w:t>
            </w:r>
          </w:p>
        </w:tc>
        <w:tc>
          <w:tcPr>
            <w:tcW w:w="1479" w:type="dxa"/>
            <w:gridSpan w:val="2"/>
            <w:shd w:val="clear" w:color="auto" w:fill="auto"/>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３９１名</w:t>
            </w:r>
          </w:p>
        </w:tc>
        <w:tc>
          <w:tcPr>
            <w:tcW w:w="1479" w:type="dxa"/>
            <w:gridSpan w:val="2"/>
            <w:shd w:val="clear" w:color="auto" w:fill="auto"/>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３９２名</w:t>
            </w:r>
          </w:p>
        </w:tc>
        <w:tc>
          <w:tcPr>
            <w:tcW w:w="1479" w:type="dxa"/>
            <w:gridSpan w:val="2"/>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３７８名</w:t>
            </w:r>
          </w:p>
        </w:tc>
        <w:tc>
          <w:tcPr>
            <w:tcW w:w="1480" w:type="dxa"/>
            <w:gridSpan w:val="2"/>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３６６名</w:t>
            </w:r>
          </w:p>
        </w:tc>
      </w:tr>
      <w:tr w:rsidR="003650A9" w:rsidRPr="00E878C4" w:rsidTr="00395EB7">
        <w:trPr>
          <w:trHeight w:val="774"/>
        </w:trPr>
        <w:tc>
          <w:tcPr>
            <w:tcW w:w="1526" w:type="dxa"/>
            <w:gridSpan w:val="2"/>
            <w:shd w:val="clear" w:color="auto" w:fill="auto"/>
            <w:vAlign w:val="center"/>
          </w:tcPr>
          <w:p w:rsidR="003650A9" w:rsidRPr="00E878C4" w:rsidRDefault="003650A9" w:rsidP="00395EB7">
            <w:pPr>
              <w:rPr>
                <w:rFonts w:hAnsi="HG丸ｺﾞｼｯｸM-PRO"/>
                <w:sz w:val="18"/>
                <w:szCs w:val="18"/>
              </w:rPr>
            </w:pPr>
            <w:r w:rsidRPr="00E878C4">
              <w:rPr>
                <w:rFonts w:hAnsi="HG丸ｺﾞｼｯｸM-PRO" w:hint="eastAsia"/>
                <w:sz w:val="18"/>
                <w:szCs w:val="18"/>
              </w:rPr>
              <w:t>相談件数</w:t>
            </w:r>
          </w:p>
        </w:tc>
        <w:tc>
          <w:tcPr>
            <w:tcW w:w="739" w:type="dxa"/>
            <w:shd w:val="clear" w:color="auto" w:fill="auto"/>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上期</w:t>
            </w:r>
          </w:p>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3,771</w:t>
            </w:r>
          </w:p>
        </w:tc>
        <w:tc>
          <w:tcPr>
            <w:tcW w:w="740" w:type="dxa"/>
            <w:shd w:val="clear" w:color="auto" w:fill="auto"/>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下期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4,284</w:t>
            </w:r>
          </w:p>
        </w:tc>
        <w:tc>
          <w:tcPr>
            <w:tcW w:w="739" w:type="dxa"/>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上期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4,354</w:t>
            </w:r>
          </w:p>
        </w:tc>
        <w:tc>
          <w:tcPr>
            <w:tcW w:w="740" w:type="dxa"/>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下期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3,802</w:t>
            </w:r>
          </w:p>
        </w:tc>
        <w:tc>
          <w:tcPr>
            <w:tcW w:w="740" w:type="dxa"/>
            <w:shd w:val="clear" w:color="auto" w:fill="auto"/>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上期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3,926</w:t>
            </w:r>
          </w:p>
        </w:tc>
        <w:tc>
          <w:tcPr>
            <w:tcW w:w="739" w:type="dxa"/>
            <w:shd w:val="clear" w:color="auto" w:fill="auto"/>
          </w:tcPr>
          <w:p w:rsidR="003650A9" w:rsidRPr="00E878C4" w:rsidRDefault="003650A9" w:rsidP="00395EB7">
            <w:pPr>
              <w:rPr>
                <w:rFonts w:hAnsi="HG丸ｺﾞｼｯｸM-PRO"/>
                <w:sz w:val="20"/>
                <w:szCs w:val="20"/>
              </w:rPr>
            </w:pPr>
            <w:r w:rsidRPr="00E878C4">
              <w:rPr>
                <w:rFonts w:hAnsi="HG丸ｺﾞｼｯｸM-PRO" w:hint="eastAsia"/>
                <w:sz w:val="20"/>
                <w:szCs w:val="20"/>
              </w:rPr>
              <w:t>下期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4,086</w:t>
            </w:r>
          </w:p>
        </w:tc>
        <w:tc>
          <w:tcPr>
            <w:tcW w:w="740" w:type="dxa"/>
            <w:shd w:val="clear" w:color="auto" w:fill="auto"/>
          </w:tcPr>
          <w:p w:rsidR="003650A9" w:rsidRPr="00E878C4" w:rsidRDefault="003650A9" w:rsidP="00395EB7">
            <w:pPr>
              <w:rPr>
                <w:rFonts w:hAnsi="HG丸ｺﾞｼｯｸM-PRO"/>
                <w:sz w:val="20"/>
                <w:szCs w:val="20"/>
              </w:rPr>
            </w:pPr>
            <w:r w:rsidRPr="00E878C4">
              <w:rPr>
                <w:rFonts w:hAnsi="HG丸ｺﾞｼｯｸM-PRO" w:hint="eastAsia"/>
                <w:sz w:val="20"/>
                <w:szCs w:val="20"/>
              </w:rPr>
              <w:t>上期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4,242</w:t>
            </w:r>
          </w:p>
        </w:tc>
        <w:tc>
          <w:tcPr>
            <w:tcW w:w="739" w:type="dxa"/>
            <w:shd w:val="clear" w:color="auto" w:fill="auto"/>
          </w:tcPr>
          <w:p w:rsidR="003650A9" w:rsidRPr="00E878C4" w:rsidRDefault="003650A9" w:rsidP="00395EB7">
            <w:pPr>
              <w:rPr>
                <w:rFonts w:hAnsi="HG丸ｺﾞｼｯｸM-PRO"/>
                <w:sz w:val="20"/>
                <w:szCs w:val="20"/>
              </w:rPr>
            </w:pPr>
            <w:r w:rsidRPr="00E878C4">
              <w:rPr>
                <w:rFonts w:hAnsi="HG丸ｺﾞｼｯｸM-PRO" w:hint="eastAsia"/>
                <w:sz w:val="20"/>
                <w:szCs w:val="20"/>
              </w:rPr>
              <w:t>下期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4,163</w:t>
            </w:r>
          </w:p>
        </w:tc>
        <w:tc>
          <w:tcPr>
            <w:tcW w:w="740" w:type="dxa"/>
          </w:tcPr>
          <w:p w:rsidR="003650A9" w:rsidRPr="00E878C4" w:rsidRDefault="003650A9" w:rsidP="00395EB7">
            <w:pPr>
              <w:rPr>
                <w:rFonts w:hAnsi="HG丸ｺﾞｼｯｸM-PRO"/>
                <w:sz w:val="20"/>
                <w:szCs w:val="20"/>
              </w:rPr>
            </w:pPr>
            <w:r w:rsidRPr="00E878C4">
              <w:rPr>
                <w:rFonts w:hAnsi="HG丸ｺﾞｼｯｸM-PRO" w:hint="eastAsia"/>
                <w:sz w:val="20"/>
                <w:szCs w:val="20"/>
              </w:rPr>
              <w:t>上期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4,041</w:t>
            </w:r>
          </w:p>
        </w:tc>
        <w:tc>
          <w:tcPr>
            <w:tcW w:w="740" w:type="dxa"/>
          </w:tcPr>
          <w:p w:rsidR="003650A9" w:rsidRPr="00E878C4" w:rsidRDefault="003650A9" w:rsidP="00395EB7">
            <w:pPr>
              <w:rPr>
                <w:rFonts w:hAnsi="HG丸ｺﾞｼｯｸM-PRO"/>
                <w:sz w:val="20"/>
                <w:szCs w:val="20"/>
              </w:rPr>
            </w:pPr>
            <w:r w:rsidRPr="00E878C4">
              <w:rPr>
                <w:rFonts w:hAnsi="HG丸ｺﾞｼｯｸM-PRO" w:hint="eastAsia"/>
                <w:sz w:val="20"/>
                <w:szCs w:val="20"/>
              </w:rPr>
              <w:t>下期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4,053</w:t>
            </w:r>
          </w:p>
        </w:tc>
      </w:tr>
      <w:tr w:rsidR="003650A9" w:rsidRPr="00E878C4" w:rsidTr="00395EB7">
        <w:trPr>
          <w:trHeight w:val="360"/>
        </w:trPr>
        <w:tc>
          <w:tcPr>
            <w:tcW w:w="364" w:type="dxa"/>
            <w:vMerge w:val="restart"/>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 xml:space="preserve">　</w:t>
            </w:r>
          </w:p>
          <w:p w:rsidR="003650A9" w:rsidRPr="00E878C4" w:rsidRDefault="003650A9" w:rsidP="00395EB7">
            <w:pPr>
              <w:rPr>
                <w:rFonts w:hAnsi="HG丸ｺﾞｼｯｸM-PRO"/>
                <w:sz w:val="18"/>
                <w:szCs w:val="18"/>
              </w:rPr>
            </w:pPr>
            <w:r w:rsidRPr="00E878C4">
              <w:rPr>
                <w:rFonts w:hAnsi="HG丸ｺﾞｼｯｸM-PRO" w:hint="eastAsia"/>
                <w:sz w:val="18"/>
                <w:szCs w:val="18"/>
              </w:rPr>
              <w:t>相</w:t>
            </w:r>
          </w:p>
          <w:p w:rsidR="003650A9" w:rsidRPr="00E878C4" w:rsidRDefault="003650A9" w:rsidP="00395EB7">
            <w:pPr>
              <w:rPr>
                <w:rFonts w:hAnsi="HG丸ｺﾞｼｯｸM-PRO"/>
                <w:sz w:val="18"/>
                <w:szCs w:val="18"/>
              </w:rPr>
            </w:pPr>
            <w:r w:rsidRPr="00E878C4">
              <w:rPr>
                <w:rFonts w:hAnsi="HG丸ｺﾞｼｯｸM-PRO" w:hint="eastAsia"/>
                <w:sz w:val="18"/>
                <w:szCs w:val="18"/>
              </w:rPr>
              <w:t>談</w:t>
            </w:r>
          </w:p>
          <w:p w:rsidR="003650A9" w:rsidRPr="00E878C4" w:rsidRDefault="003650A9" w:rsidP="00395EB7">
            <w:pPr>
              <w:rPr>
                <w:rFonts w:hAnsi="HG丸ｺﾞｼｯｸM-PRO"/>
                <w:sz w:val="18"/>
                <w:szCs w:val="18"/>
              </w:rPr>
            </w:pPr>
            <w:r w:rsidRPr="00E878C4">
              <w:rPr>
                <w:rFonts w:hAnsi="HG丸ｺﾞｼｯｸM-PRO" w:hint="eastAsia"/>
                <w:sz w:val="18"/>
                <w:szCs w:val="18"/>
              </w:rPr>
              <w:t>内</w:t>
            </w:r>
          </w:p>
          <w:p w:rsidR="003650A9" w:rsidRPr="00E878C4" w:rsidRDefault="003650A9" w:rsidP="00395EB7">
            <w:pPr>
              <w:rPr>
                <w:rFonts w:hAnsi="HG丸ｺﾞｼｯｸM-PRO"/>
                <w:sz w:val="18"/>
                <w:szCs w:val="18"/>
              </w:rPr>
            </w:pPr>
            <w:r w:rsidRPr="00E878C4">
              <w:rPr>
                <w:rFonts w:hAnsi="HG丸ｺﾞｼｯｸM-PRO" w:hint="eastAsia"/>
                <w:sz w:val="18"/>
                <w:szCs w:val="18"/>
              </w:rPr>
              <w:t>訳</w:t>
            </w:r>
          </w:p>
          <w:p w:rsidR="003650A9" w:rsidRPr="00E878C4" w:rsidRDefault="003650A9" w:rsidP="00395EB7">
            <w:pPr>
              <w:rPr>
                <w:rFonts w:hAnsi="HG丸ｺﾞｼｯｸM-PRO"/>
                <w:sz w:val="18"/>
                <w:szCs w:val="18"/>
              </w:rPr>
            </w:pPr>
            <w:r w:rsidRPr="00E878C4">
              <w:rPr>
                <w:rFonts w:hAnsi="HG丸ｺﾞｼｯｸM-PRO" w:hint="eastAsia"/>
                <w:sz w:val="18"/>
                <w:szCs w:val="18"/>
              </w:rPr>
              <w:t xml:space="preserve">　</w:t>
            </w:r>
          </w:p>
        </w:tc>
        <w:tc>
          <w:tcPr>
            <w:tcW w:w="1162" w:type="dxa"/>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住宅</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166</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222</w:t>
            </w:r>
          </w:p>
        </w:tc>
        <w:tc>
          <w:tcPr>
            <w:tcW w:w="739"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265</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217</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242</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183</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231</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208</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204</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278</w:t>
            </w:r>
          </w:p>
        </w:tc>
      </w:tr>
      <w:tr w:rsidR="003650A9" w:rsidRPr="00E878C4" w:rsidTr="00395EB7">
        <w:trPr>
          <w:trHeight w:val="345"/>
        </w:trPr>
        <w:tc>
          <w:tcPr>
            <w:tcW w:w="364" w:type="dxa"/>
            <w:vMerge/>
            <w:shd w:val="clear" w:color="auto" w:fill="auto"/>
          </w:tcPr>
          <w:p w:rsidR="003650A9" w:rsidRPr="00E878C4" w:rsidRDefault="003650A9" w:rsidP="00395EB7">
            <w:pPr>
              <w:rPr>
                <w:rFonts w:hAnsi="HG丸ｺﾞｼｯｸM-PRO"/>
                <w:sz w:val="18"/>
                <w:szCs w:val="18"/>
              </w:rPr>
            </w:pPr>
          </w:p>
        </w:tc>
        <w:tc>
          <w:tcPr>
            <w:tcW w:w="1162" w:type="dxa"/>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就労</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323</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409</w:t>
            </w:r>
          </w:p>
        </w:tc>
        <w:tc>
          <w:tcPr>
            <w:tcW w:w="739"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368</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338</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415</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339</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337</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337</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306</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297</w:t>
            </w:r>
          </w:p>
        </w:tc>
      </w:tr>
      <w:tr w:rsidR="003650A9" w:rsidRPr="00E878C4" w:rsidTr="00395EB7">
        <w:trPr>
          <w:trHeight w:val="330"/>
        </w:trPr>
        <w:tc>
          <w:tcPr>
            <w:tcW w:w="364" w:type="dxa"/>
            <w:vMerge/>
            <w:shd w:val="clear" w:color="auto" w:fill="auto"/>
          </w:tcPr>
          <w:p w:rsidR="003650A9" w:rsidRPr="00E878C4" w:rsidRDefault="003650A9" w:rsidP="00395EB7">
            <w:pPr>
              <w:rPr>
                <w:rFonts w:hAnsi="HG丸ｺﾞｼｯｸM-PRO"/>
                <w:sz w:val="18"/>
                <w:szCs w:val="18"/>
              </w:rPr>
            </w:pPr>
          </w:p>
        </w:tc>
        <w:tc>
          <w:tcPr>
            <w:tcW w:w="1162" w:type="dxa"/>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子供の養育</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213</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344</w:t>
            </w:r>
          </w:p>
        </w:tc>
        <w:tc>
          <w:tcPr>
            <w:tcW w:w="739"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378</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322</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292</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312</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315</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306</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258</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386</w:t>
            </w:r>
          </w:p>
        </w:tc>
      </w:tr>
      <w:tr w:rsidR="003650A9" w:rsidRPr="00E878C4" w:rsidTr="00395EB7">
        <w:trPr>
          <w:trHeight w:val="330"/>
        </w:trPr>
        <w:tc>
          <w:tcPr>
            <w:tcW w:w="364" w:type="dxa"/>
            <w:vMerge/>
            <w:shd w:val="clear" w:color="auto" w:fill="auto"/>
          </w:tcPr>
          <w:p w:rsidR="003650A9" w:rsidRPr="00E878C4" w:rsidRDefault="003650A9" w:rsidP="00395EB7">
            <w:pPr>
              <w:rPr>
                <w:rFonts w:hAnsi="HG丸ｺﾞｼｯｸM-PRO"/>
                <w:sz w:val="18"/>
                <w:szCs w:val="18"/>
              </w:rPr>
            </w:pPr>
          </w:p>
        </w:tc>
        <w:tc>
          <w:tcPr>
            <w:tcW w:w="1162" w:type="dxa"/>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貸付金</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185</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147</w:t>
            </w:r>
          </w:p>
        </w:tc>
        <w:tc>
          <w:tcPr>
            <w:tcW w:w="739"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131</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203</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188</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155</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143</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139</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151</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161</w:t>
            </w:r>
          </w:p>
        </w:tc>
      </w:tr>
      <w:tr w:rsidR="003650A9" w:rsidRPr="00E878C4" w:rsidTr="00395EB7">
        <w:trPr>
          <w:trHeight w:val="315"/>
        </w:trPr>
        <w:tc>
          <w:tcPr>
            <w:tcW w:w="364" w:type="dxa"/>
            <w:vMerge/>
            <w:shd w:val="clear" w:color="auto" w:fill="auto"/>
          </w:tcPr>
          <w:p w:rsidR="003650A9" w:rsidRPr="00E878C4" w:rsidRDefault="003650A9" w:rsidP="00395EB7">
            <w:pPr>
              <w:rPr>
                <w:rFonts w:hAnsi="HG丸ｺﾞｼｯｸM-PRO"/>
                <w:sz w:val="18"/>
                <w:szCs w:val="18"/>
              </w:rPr>
            </w:pPr>
          </w:p>
        </w:tc>
        <w:tc>
          <w:tcPr>
            <w:tcW w:w="1162" w:type="dxa"/>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医療・健康</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341</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342</w:t>
            </w:r>
          </w:p>
        </w:tc>
        <w:tc>
          <w:tcPr>
            <w:tcW w:w="739"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292</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255</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328</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269</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299</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319</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300</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351</w:t>
            </w:r>
          </w:p>
        </w:tc>
      </w:tr>
      <w:tr w:rsidR="003650A9" w:rsidRPr="00E878C4" w:rsidTr="00395EB7">
        <w:trPr>
          <w:trHeight w:val="70"/>
        </w:trPr>
        <w:tc>
          <w:tcPr>
            <w:tcW w:w="364" w:type="dxa"/>
            <w:vMerge/>
            <w:shd w:val="clear" w:color="auto" w:fill="auto"/>
          </w:tcPr>
          <w:p w:rsidR="003650A9" w:rsidRPr="00E878C4" w:rsidRDefault="003650A9" w:rsidP="00395EB7">
            <w:pPr>
              <w:rPr>
                <w:rFonts w:hAnsi="HG丸ｺﾞｼｯｸM-PRO"/>
                <w:sz w:val="18"/>
                <w:szCs w:val="18"/>
              </w:rPr>
            </w:pPr>
          </w:p>
        </w:tc>
        <w:tc>
          <w:tcPr>
            <w:tcW w:w="1162" w:type="dxa"/>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その他</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2,543</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2,820</w:t>
            </w:r>
          </w:p>
        </w:tc>
        <w:tc>
          <w:tcPr>
            <w:tcW w:w="739"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2,920</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2,467</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2,461</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2,828</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2,917</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2,854</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2,822</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2,580</w:t>
            </w:r>
          </w:p>
        </w:tc>
      </w:tr>
    </w:tbl>
    <w:p w:rsidR="003650A9" w:rsidRDefault="003650A9" w:rsidP="003650A9">
      <w:pPr>
        <w:ind w:leftChars="287" w:left="631" w:firstLineChars="111" w:firstLine="244"/>
        <w:rPr>
          <w:rFonts w:ascii="Century" w:hAnsi="Century"/>
          <w:szCs w:val="24"/>
        </w:rPr>
      </w:pPr>
      <w:r w:rsidRPr="00E878C4">
        <w:rPr>
          <w:rFonts w:ascii="Century" w:hAnsi="Century" w:hint="eastAsia"/>
          <w:szCs w:val="24"/>
        </w:rPr>
        <w:lastRenderedPageBreak/>
        <w:t>また、地域での支援者間の活動の輪を広げることを目的に平成２５年１２月に母子自立支援員、母子福祉推進委員合同研修会を開催し、顔の見える関係づくりを推進しました。</w:t>
      </w:r>
    </w:p>
    <w:p w:rsidR="003650A9" w:rsidRPr="00E878C4" w:rsidRDefault="003650A9" w:rsidP="003650A9">
      <w:pPr>
        <w:ind w:leftChars="287" w:left="631" w:firstLineChars="111" w:firstLine="244"/>
        <w:rPr>
          <w:rFonts w:ascii="Century" w:hAnsi="Century"/>
          <w:szCs w:val="24"/>
        </w:rPr>
      </w:pPr>
    </w:p>
    <w:p w:rsidR="003650A9" w:rsidRPr="00E878C4" w:rsidRDefault="003650A9" w:rsidP="003650A9">
      <w:pPr>
        <w:ind w:firstLineChars="100" w:firstLine="220"/>
        <w:rPr>
          <w:rFonts w:ascii="Century" w:hAnsi="Century"/>
          <w:b/>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szCs w:val="21"/>
        </w:rPr>
      </w:pPr>
      <w:r w:rsidRPr="00E878C4">
        <w:rPr>
          <w:rFonts w:hint="eastAsia"/>
          <w:szCs w:val="21"/>
        </w:rPr>
        <w:t>・　母子福祉推進委員と母子自立支援員については、地域における民生</w:t>
      </w:r>
      <w:r w:rsidR="0049240A">
        <w:rPr>
          <w:rFonts w:hint="eastAsia"/>
          <w:szCs w:val="21"/>
        </w:rPr>
        <w:t>委員・児童</w:t>
      </w:r>
      <w:r w:rsidRPr="00E878C4">
        <w:rPr>
          <w:rFonts w:hint="eastAsia"/>
          <w:szCs w:val="21"/>
        </w:rPr>
        <w:t>委員</w:t>
      </w:r>
      <w:r w:rsidR="00A32FBF">
        <w:rPr>
          <w:rFonts w:hint="eastAsia"/>
          <w:szCs w:val="21"/>
        </w:rPr>
        <w:t>、主任児童委員</w:t>
      </w:r>
      <w:r w:rsidRPr="00E878C4">
        <w:rPr>
          <w:rFonts w:hint="eastAsia"/>
          <w:szCs w:val="21"/>
        </w:rPr>
        <w:t>等とも連携を図り、母子家庭等のさま</w:t>
      </w:r>
      <w:r>
        <w:rPr>
          <w:rFonts w:hint="eastAsia"/>
          <w:szCs w:val="21"/>
        </w:rPr>
        <w:t>ざまな相談にきめ細かく対応し、適切な支援につなげることとしてい</w:t>
      </w:r>
      <w:r w:rsidRPr="00E878C4">
        <w:rPr>
          <w:rFonts w:hint="eastAsia"/>
          <w:szCs w:val="21"/>
        </w:rPr>
        <w:t>ますが、活動状況等を調査したところ、支援者間でほとんど連携が図れていない状況となっていました。</w:t>
      </w:r>
    </w:p>
    <w:p w:rsidR="003650A9" w:rsidRPr="00E878C4" w:rsidRDefault="003650A9" w:rsidP="003650A9">
      <w:pPr>
        <w:ind w:leftChars="300" w:left="1100" w:hangingChars="200" w:hanging="440"/>
        <w:rPr>
          <w:szCs w:val="21"/>
        </w:rPr>
      </w:pPr>
      <w:r w:rsidRPr="00E878C4">
        <w:rPr>
          <w:rFonts w:hint="eastAsia"/>
          <w:szCs w:val="21"/>
        </w:rPr>
        <w:t>［※　平成25年度実施　福祉事務所設置市町29市町及び郡部を所管する３子ども家庭センターにおいて、日頃から連携及びたまに連携するが６市、ほとんど連携していないが26市町］</w:t>
      </w:r>
    </w:p>
    <w:p w:rsidR="003650A9" w:rsidRPr="00E878C4" w:rsidRDefault="003650A9" w:rsidP="003650A9">
      <w:pPr>
        <w:ind w:leftChars="200" w:left="660" w:hangingChars="100" w:hanging="220"/>
        <w:rPr>
          <w:szCs w:val="21"/>
        </w:rPr>
      </w:pPr>
      <w:r w:rsidRPr="00E878C4">
        <w:rPr>
          <w:rFonts w:hint="eastAsia"/>
          <w:szCs w:val="21"/>
        </w:rPr>
        <w:t>・　これは個人情報保護の観点から情報の共有が難しい、支援をどこまで委ねていいか分からないといったことから、お互いが疎遠となりがちとの理由によるものが多くなっていました。</w:t>
      </w:r>
    </w:p>
    <w:p w:rsidR="003650A9" w:rsidRPr="00E878C4" w:rsidRDefault="003650A9" w:rsidP="003650A9">
      <w:pPr>
        <w:ind w:leftChars="200" w:left="660" w:hangingChars="100" w:hanging="220"/>
        <w:rPr>
          <w:szCs w:val="21"/>
        </w:rPr>
      </w:pPr>
      <w:r w:rsidRPr="00E878C4">
        <w:rPr>
          <w:rFonts w:hint="eastAsia"/>
          <w:szCs w:val="21"/>
        </w:rPr>
        <w:t>・　また、これまで、支援者間において、お互いの存在を知らなかったという声も多く、今後、双方が「顔の見える」支援者となり、連携を図っていく必要があります。</w:t>
      </w: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⑥　府・市町村担当課による情報提供等の充実</w:t>
      </w:r>
      <w:r w:rsidRPr="00E878C4">
        <w:rPr>
          <w:rFonts w:ascii="Century" w:hAnsi="Century"/>
          <w:b/>
          <w:szCs w:val="24"/>
        </w:rPr>
        <w:tab/>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42016" behindDoc="0" locked="0" layoutInCell="1" allowOverlap="1" wp14:anchorId="1214BCE7" wp14:editId="409F9E5E">
                <wp:simplePos x="0" y="0"/>
                <wp:positionH relativeFrom="column">
                  <wp:posOffset>297815</wp:posOffset>
                </wp:positionH>
                <wp:positionV relativeFrom="paragraph">
                  <wp:posOffset>30480</wp:posOffset>
                </wp:positionV>
                <wp:extent cx="5581650" cy="1819275"/>
                <wp:effectExtent l="0" t="0" r="19050" b="28575"/>
                <wp:wrapNone/>
                <wp:docPr id="1285" name="角丸四角形 1285"/>
                <wp:cNvGraphicFramePr/>
                <a:graphic xmlns:a="http://schemas.openxmlformats.org/drawingml/2006/main">
                  <a:graphicData uri="http://schemas.microsoft.com/office/word/2010/wordprocessingShape">
                    <wps:wsp>
                      <wps:cNvSpPr/>
                      <wps:spPr>
                        <a:xfrm>
                          <a:off x="0" y="0"/>
                          <a:ext cx="5581650" cy="1819275"/>
                        </a:xfrm>
                        <a:prstGeom prst="roundRect">
                          <a:avLst>
                            <a:gd name="adj" fmla="val 9086"/>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rPr>
                                <w:rFonts w:cs="ＭＳ Ｐゴシック"/>
                                <w:kern w:val="0"/>
                                <w:lang w:val="ja-JP"/>
                              </w:rPr>
                            </w:pPr>
                            <w:r>
                              <w:rPr>
                                <w:rFonts w:hint="eastAsia"/>
                              </w:rPr>
                              <w:t xml:space="preserve">○　</w:t>
                            </w:r>
                            <w:r w:rsidRPr="00577124">
                              <w:rPr>
                                <w:rFonts w:cs="ＭＳ Ｐゴシック" w:hint="eastAsia"/>
                                <w:kern w:val="0"/>
                                <w:lang w:val="ja-JP"/>
                              </w:rPr>
                              <w:t>相談先がない、相談先が分からない方のために、大阪府が相談ごとや各種事業などについて、総合案内（コンシェルジュ）機能を発揮します。</w:t>
                            </w:r>
                          </w:p>
                          <w:p w:rsidR="001D2B40" w:rsidRPr="00577124" w:rsidRDefault="001D2B40" w:rsidP="003650A9">
                            <w:pPr>
                              <w:ind w:leftChars="100" w:left="440" w:hangingChars="100" w:hanging="220"/>
                              <w:rPr>
                                <w:rFonts w:cs="ＭＳ Ｐゴシック"/>
                                <w:kern w:val="0"/>
                                <w:lang w:val="ja-JP"/>
                              </w:rPr>
                            </w:pPr>
                            <w:r>
                              <w:rPr>
                                <w:rFonts w:cs="ＭＳ Ｐゴシック" w:hint="eastAsia"/>
                                <w:kern w:val="0"/>
                                <w:lang w:val="ja-JP"/>
                              </w:rPr>
                              <w:t xml:space="preserve">○　</w:t>
                            </w:r>
                            <w:r w:rsidRPr="00577124">
                              <w:rPr>
                                <w:rFonts w:cs="ＭＳ Ｐゴシック" w:hint="eastAsia"/>
                                <w:kern w:val="0"/>
                                <w:lang w:val="ja-JP"/>
                              </w:rPr>
                              <w:t>府民向けFAQを整備するとともに、府民お問合せセンター（ピピっとライン）や情報プラザにおいて、親切できめ細かな情報提供を行います。</w:t>
                            </w:r>
                          </w:p>
                          <w:p w:rsidR="001D2B40" w:rsidRDefault="001D2B40" w:rsidP="003650A9">
                            <w:pPr>
                              <w:ind w:leftChars="100" w:left="440" w:hangingChars="100" w:hanging="220"/>
                            </w:pPr>
                            <w:r>
                              <w:rPr>
                                <w:rFonts w:cs="ＭＳ Ｐゴシック" w:hint="eastAsia"/>
                                <w:kern w:val="0"/>
                                <w:lang w:val="ja-JP"/>
                              </w:rPr>
                              <w:t xml:space="preserve">○　</w:t>
                            </w:r>
                            <w:r w:rsidRPr="00577124">
                              <w:rPr>
                                <w:rFonts w:cs="ＭＳ Ｐゴシック" w:hint="eastAsia"/>
                                <w:kern w:val="0"/>
                                <w:lang w:val="ja-JP"/>
                              </w:rPr>
                              <w:t>府や市町において、より分かりやすいひとり親施策のパンフレットを作成します。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5" o:spid="_x0000_s1115" style="position:absolute;left:0;text-align:left;margin-left:23.45pt;margin-top:2.4pt;width:439.5pt;height:143.25pt;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rPr>
                          <w:rFonts w:cs="ＭＳ Ｐゴシック"/>
                          <w:kern w:val="0"/>
                          <w:lang w:val="ja-JP"/>
                        </w:rPr>
                      </w:pPr>
                      <w:r>
                        <w:rPr>
                          <w:rFonts w:hint="eastAsia"/>
                        </w:rPr>
                        <w:t xml:space="preserve">○　</w:t>
                      </w:r>
                      <w:r w:rsidRPr="00577124">
                        <w:rPr>
                          <w:rFonts w:cs="ＭＳ Ｐゴシック" w:hint="eastAsia"/>
                          <w:kern w:val="0"/>
                          <w:lang w:val="ja-JP"/>
                        </w:rPr>
                        <w:t>相談先がない、相談先が分からない方のために、大阪府が相談ごとや各種事業などについて、総合案内（コンシェルジュ）機能を発揮します。</w:t>
                      </w:r>
                    </w:p>
                    <w:p w:rsidR="001D2B40" w:rsidRPr="00577124" w:rsidRDefault="001D2B40" w:rsidP="003650A9">
                      <w:pPr>
                        <w:ind w:leftChars="100" w:left="440" w:hangingChars="100" w:hanging="220"/>
                        <w:rPr>
                          <w:rFonts w:cs="ＭＳ Ｐゴシック"/>
                          <w:kern w:val="0"/>
                          <w:lang w:val="ja-JP"/>
                        </w:rPr>
                      </w:pPr>
                      <w:r>
                        <w:rPr>
                          <w:rFonts w:cs="ＭＳ Ｐゴシック" w:hint="eastAsia"/>
                          <w:kern w:val="0"/>
                          <w:lang w:val="ja-JP"/>
                        </w:rPr>
                        <w:t xml:space="preserve">○　</w:t>
                      </w:r>
                      <w:r w:rsidRPr="00577124">
                        <w:rPr>
                          <w:rFonts w:cs="ＭＳ Ｐゴシック" w:hint="eastAsia"/>
                          <w:kern w:val="0"/>
                          <w:lang w:val="ja-JP"/>
                        </w:rPr>
                        <w:t>府民向けFAQを整備するとともに、府民お問合せセンター（ピピっとライン）や情報プラザにおいて、親切できめ細かな情報提供を行います。</w:t>
                      </w:r>
                    </w:p>
                    <w:p w:rsidR="001D2B40" w:rsidRDefault="001D2B40" w:rsidP="003650A9">
                      <w:pPr>
                        <w:ind w:leftChars="100" w:left="440" w:hangingChars="100" w:hanging="220"/>
                      </w:pPr>
                      <w:r>
                        <w:rPr>
                          <w:rFonts w:cs="ＭＳ Ｐゴシック" w:hint="eastAsia"/>
                          <w:kern w:val="0"/>
                          <w:lang w:val="ja-JP"/>
                        </w:rPr>
                        <w:t xml:space="preserve">○　</w:t>
                      </w:r>
                      <w:r w:rsidRPr="00577124">
                        <w:rPr>
                          <w:rFonts w:cs="ＭＳ Ｐゴシック" w:hint="eastAsia"/>
                          <w:kern w:val="0"/>
                          <w:lang w:val="ja-JP"/>
                        </w:rPr>
                        <w:t>府や市町において、より分かりやすいひとり親施策のパンフレットを作成します。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293" w:left="645" w:firstLineChars="106" w:firstLine="233"/>
        <w:rPr>
          <w:rFonts w:ascii="Century" w:hAnsi="Century"/>
          <w:b/>
          <w:szCs w:val="24"/>
        </w:rPr>
      </w:pPr>
      <w:r w:rsidRPr="00E878C4">
        <w:rPr>
          <w:rFonts w:ascii="Century" w:hAnsi="Century" w:hint="eastAsia"/>
          <w:szCs w:val="24"/>
        </w:rPr>
        <w:t>大阪府母子福祉センターホームページの携帯サイトの開設など利便性の向上に努める</w:t>
      </w:r>
      <w:r>
        <w:rPr>
          <w:rFonts w:ascii="Century" w:hAnsi="Century" w:hint="eastAsia"/>
          <w:szCs w:val="24"/>
        </w:rPr>
        <w:t>と</w:t>
      </w:r>
      <w:r w:rsidRPr="00E878C4">
        <w:rPr>
          <w:rFonts w:ascii="Century" w:hAnsi="Century" w:hint="eastAsia"/>
          <w:szCs w:val="24"/>
        </w:rPr>
        <w:t>ともに</w:t>
      </w:r>
      <w:r>
        <w:rPr>
          <w:rFonts w:ascii="Century" w:hAnsi="Century" w:hint="eastAsia"/>
          <w:szCs w:val="24"/>
        </w:rPr>
        <w:t>、</w:t>
      </w:r>
      <w:r w:rsidRPr="00E878C4">
        <w:rPr>
          <w:rFonts w:ascii="Century" w:hAnsi="Century" w:hint="eastAsia"/>
          <w:szCs w:val="24"/>
        </w:rPr>
        <w:t>府等が実施するひとり親家庭等に対する事業ＰＲ冊子を約</w:t>
      </w:r>
      <w:r w:rsidRPr="00E878C4">
        <w:rPr>
          <w:rFonts w:hAnsi="HG丸ｺﾞｼｯｸM-PRO" w:hint="eastAsia"/>
          <w:szCs w:val="24"/>
        </w:rPr>
        <w:t>15,000</w:t>
      </w:r>
      <w:r w:rsidRPr="00E878C4">
        <w:rPr>
          <w:rFonts w:ascii="Century" w:hAnsi="Century" w:hint="eastAsia"/>
          <w:szCs w:val="24"/>
        </w:rPr>
        <w:t>部作成し、市町村や子ども家庭センター等関係機関へ配布しました。</w:t>
      </w:r>
    </w:p>
    <w:p w:rsidR="003650A9" w:rsidRPr="00E878C4" w:rsidRDefault="003650A9" w:rsidP="003650A9">
      <w:pPr>
        <w:rPr>
          <w:rFonts w:ascii="Century" w:hAnsi="Century"/>
          <w:b/>
          <w:szCs w:val="24"/>
        </w:rPr>
      </w:pPr>
    </w:p>
    <w:p w:rsidR="003650A9" w:rsidRPr="00E878C4" w:rsidRDefault="003650A9" w:rsidP="003650A9">
      <w:pPr>
        <w:ind w:firstLineChars="200" w:firstLine="440"/>
        <w:rPr>
          <w:rFonts w:ascii="Century" w:hAnsi="Century"/>
          <w:b/>
          <w:szCs w:val="24"/>
        </w:rPr>
      </w:pPr>
      <w:r w:rsidRPr="00E878C4">
        <w:rPr>
          <w:rFonts w:ascii="Century" w:hAnsi="Century" w:hint="eastAsia"/>
          <w:szCs w:val="24"/>
        </w:rPr>
        <w:t>●評価（取り組みの成果と課題）</w:t>
      </w:r>
    </w:p>
    <w:p w:rsidR="003650A9" w:rsidRPr="00E878C4" w:rsidRDefault="003650A9" w:rsidP="003650A9">
      <w:pPr>
        <w:ind w:leftChars="300" w:left="880" w:hangingChars="100" w:hanging="220"/>
        <w:rPr>
          <w:szCs w:val="21"/>
        </w:rPr>
      </w:pPr>
      <w:r w:rsidRPr="00E878C4">
        <w:rPr>
          <w:rFonts w:hint="eastAsia"/>
          <w:szCs w:val="21"/>
        </w:rPr>
        <w:t>・　府・市町村担当課による情報提供等の充実として、大阪府母子福祉センターホームページの携帯向けサイトの開設や府や市において事業ＰＲ冊子を作成し、相談窓口等へ配布しました。</w:t>
      </w:r>
    </w:p>
    <w:p w:rsidR="003650A9" w:rsidRPr="00E878C4" w:rsidRDefault="003650A9" w:rsidP="003650A9">
      <w:pPr>
        <w:ind w:leftChars="400" w:left="880" w:firstLineChars="100" w:firstLine="220"/>
        <w:rPr>
          <w:szCs w:val="21"/>
        </w:rPr>
      </w:pPr>
      <w:r w:rsidRPr="00E878C4">
        <w:rPr>
          <w:rFonts w:hint="eastAsia"/>
          <w:szCs w:val="21"/>
        </w:rPr>
        <w:t>しかしながら、第三次計画の策定に係る平成２６年度調査では、施設・制度の認知状況で、例えば、地域における身近な相談窓口である「母子自立支援員」を知らなかったが5</w:t>
      </w:r>
      <w:r w:rsidR="00BA7616">
        <w:rPr>
          <w:rFonts w:hint="eastAsia"/>
          <w:szCs w:val="21"/>
        </w:rPr>
        <w:t>5</w:t>
      </w:r>
      <w:r w:rsidRPr="00E878C4">
        <w:rPr>
          <w:rFonts w:hint="eastAsia"/>
          <w:szCs w:val="21"/>
        </w:rPr>
        <w:t>.</w:t>
      </w:r>
      <w:r w:rsidR="00BA7616">
        <w:rPr>
          <w:rFonts w:hint="eastAsia"/>
          <w:szCs w:val="21"/>
        </w:rPr>
        <w:t>4</w:t>
      </w:r>
      <w:r w:rsidRPr="00E878C4">
        <w:rPr>
          <w:rFonts w:hint="eastAsia"/>
          <w:szCs w:val="21"/>
        </w:rPr>
        <w:t>％、「母子福祉推進委員」を知らなかったが62.</w:t>
      </w:r>
      <w:r w:rsidR="00BA7616">
        <w:rPr>
          <w:rFonts w:hint="eastAsia"/>
          <w:szCs w:val="21"/>
        </w:rPr>
        <w:t>9</w:t>
      </w:r>
      <w:r w:rsidRPr="00E878C4">
        <w:rPr>
          <w:rFonts w:hint="eastAsia"/>
          <w:szCs w:val="21"/>
        </w:rPr>
        <w:t>％と半数以上の</w:t>
      </w:r>
      <w:r w:rsidRPr="00E878C4">
        <w:rPr>
          <w:rFonts w:hint="eastAsia"/>
          <w:szCs w:val="21"/>
        </w:rPr>
        <w:lastRenderedPageBreak/>
        <w:t>方が知らないとしており、個々の母子世帯等に対しては、相談窓口や制度等の周知が不十分な状況であると言えます。</w:t>
      </w:r>
    </w:p>
    <w:p w:rsidR="003650A9" w:rsidRDefault="003650A9" w:rsidP="003650A9">
      <w:pPr>
        <w:ind w:leftChars="300" w:left="880" w:hangingChars="100" w:hanging="220"/>
        <w:rPr>
          <w:szCs w:val="21"/>
        </w:rPr>
      </w:pPr>
      <w:r>
        <w:rPr>
          <w:rFonts w:hint="eastAsia"/>
          <w:szCs w:val="21"/>
        </w:rPr>
        <w:t>・　今後は、市町村ともさらなる連携を図りながら、必要な方に対し</w:t>
      </w:r>
      <w:r w:rsidRPr="00E878C4">
        <w:rPr>
          <w:rFonts w:hint="eastAsia"/>
          <w:szCs w:val="21"/>
        </w:rPr>
        <w:t>必要な情報が届くよう</w:t>
      </w:r>
      <w:r>
        <w:rPr>
          <w:rFonts w:hint="eastAsia"/>
          <w:szCs w:val="21"/>
        </w:rPr>
        <w:t>、</w:t>
      </w:r>
      <w:r w:rsidRPr="00E878C4">
        <w:rPr>
          <w:rFonts w:hint="eastAsia"/>
          <w:szCs w:val="21"/>
        </w:rPr>
        <w:t>事業周知等についての</w:t>
      </w:r>
      <w:r w:rsidR="00CD7DBA">
        <w:rPr>
          <w:rFonts w:hint="eastAsia"/>
          <w:szCs w:val="21"/>
        </w:rPr>
        <w:t>取り組み</w:t>
      </w:r>
      <w:r w:rsidRPr="00E878C4">
        <w:rPr>
          <w:rFonts w:hint="eastAsia"/>
          <w:szCs w:val="21"/>
        </w:rPr>
        <w:t>を強化していく必要があります。</w:t>
      </w:r>
    </w:p>
    <w:p w:rsidR="003650A9" w:rsidRPr="00DD3B73" w:rsidRDefault="003650A9" w:rsidP="003650A9">
      <w:pPr>
        <w:ind w:leftChars="300" w:left="880" w:hangingChars="100" w:hanging="220"/>
        <w:rPr>
          <w:szCs w:val="21"/>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⑦　サポートネットＯＳＡＫＡ等関係機関との相互連携の推進</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43040" behindDoc="0" locked="0" layoutInCell="1" allowOverlap="1" wp14:anchorId="59C5AB3C" wp14:editId="0F46F12B">
                <wp:simplePos x="0" y="0"/>
                <wp:positionH relativeFrom="column">
                  <wp:posOffset>297815</wp:posOffset>
                </wp:positionH>
                <wp:positionV relativeFrom="paragraph">
                  <wp:posOffset>40005</wp:posOffset>
                </wp:positionV>
                <wp:extent cx="5581650" cy="1609725"/>
                <wp:effectExtent l="0" t="0" r="19050" b="28575"/>
                <wp:wrapNone/>
                <wp:docPr id="1286" name="角丸四角形 1286"/>
                <wp:cNvGraphicFramePr/>
                <a:graphic xmlns:a="http://schemas.openxmlformats.org/drawingml/2006/main">
                  <a:graphicData uri="http://schemas.microsoft.com/office/word/2010/wordprocessingShape">
                    <wps:wsp>
                      <wps:cNvSpPr/>
                      <wps:spPr>
                        <a:xfrm>
                          <a:off x="0" y="0"/>
                          <a:ext cx="5581650" cy="1609725"/>
                        </a:xfrm>
                        <a:prstGeom prst="roundRect">
                          <a:avLst>
                            <a:gd name="adj" fmla="val 10018"/>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Pr="00577124" w:rsidRDefault="001D2B40" w:rsidP="003650A9">
                            <w:pPr>
                              <w:ind w:leftChars="100" w:left="440" w:hangingChars="100" w:hanging="220"/>
                            </w:pPr>
                            <w:r>
                              <w:rPr>
                                <w:rFonts w:hint="eastAsia"/>
                              </w:rPr>
                              <w:t xml:space="preserve">○　</w:t>
                            </w:r>
                            <w:r w:rsidRPr="00577124">
                              <w:rPr>
                                <w:rFonts w:hint="eastAsia"/>
                              </w:rPr>
                              <w:t>就労生活相談を実施するサポートネットOSAKA（ハローワーク併設）等と連携し、必要な方に必要な支援や情報がワンストップで届くように努めます。</w:t>
                            </w:r>
                          </w:p>
                          <w:p w:rsidR="001D2B40" w:rsidRDefault="001D2B40" w:rsidP="003650A9">
                            <w:pPr>
                              <w:ind w:leftChars="100" w:left="440" w:hangingChars="100" w:hanging="220"/>
                            </w:pPr>
                            <w:r>
                              <w:rPr>
                                <w:rFonts w:hint="eastAsia"/>
                              </w:rPr>
                              <w:t xml:space="preserve">○　</w:t>
                            </w:r>
                            <w:r w:rsidRPr="00577124">
                              <w:rPr>
                                <w:rFonts w:hint="eastAsia"/>
                              </w:rPr>
                              <w:t>地域就労支援センターと母子自立支援員、母子家庭等就業・自立支援センター等、就労支援を行う機関の連携を強化し、地域に根ざした相談から就労への支援の取り組みを進めます。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6" o:spid="_x0000_s1116" style="position:absolute;left:0;text-align:left;margin-left:23.45pt;margin-top:3.15pt;width:439.5pt;height:126.75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5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Pr="00577124" w:rsidRDefault="001D2B40" w:rsidP="003650A9">
                      <w:pPr>
                        <w:ind w:leftChars="100" w:left="440" w:hangingChars="100" w:hanging="220"/>
                      </w:pPr>
                      <w:r>
                        <w:rPr>
                          <w:rFonts w:hint="eastAsia"/>
                        </w:rPr>
                        <w:t xml:space="preserve">○　</w:t>
                      </w:r>
                      <w:r w:rsidRPr="00577124">
                        <w:rPr>
                          <w:rFonts w:hint="eastAsia"/>
                        </w:rPr>
                        <w:t>就労生活相談を実施するサポートネットOSAKA（ハローワーク併設）等と連携し、必要な方に必要な支援や情報がワンストップで届くように努めます。</w:t>
                      </w:r>
                    </w:p>
                    <w:p w:rsidR="001D2B40" w:rsidRDefault="001D2B40" w:rsidP="003650A9">
                      <w:pPr>
                        <w:ind w:leftChars="100" w:left="440" w:hangingChars="100" w:hanging="220"/>
                      </w:pPr>
                      <w:r>
                        <w:rPr>
                          <w:rFonts w:hint="eastAsia"/>
                        </w:rPr>
                        <w:t xml:space="preserve">○　</w:t>
                      </w:r>
                      <w:r w:rsidRPr="00577124">
                        <w:rPr>
                          <w:rFonts w:hint="eastAsia"/>
                        </w:rPr>
                        <w:t>地域就労支援センターと母子自立支援員、母子家庭等就業・自立支援センター等、就労支援を行う機関の連携を強化し、地域に根ざした相談から就労への支援の取り組みを進めます。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06" w:left="673" w:firstLineChars="93" w:firstLine="205"/>
        <w:rPr>
          <w:rFonts w:ascii="Century" w:hAnsi="Century"/>
          <w:szCs w:val="24"/>
        </w:rPr>
      </w:pPr>
      <w:r w:rsidRPr="00E878C4">
        <w:rPr>
          <w:rFonts w:ascii="Century" w:hAnsi="Century" w:hint="eastAsia"/>
          <w:szCs w:val="24"/>
        </w:rPr>
        <w:t>母子家庭等就業・自立支援センター事業の周知等に際し、サポートネット</w:t>
      </w:r>
      <w:r w:rsidRPr="00E878C4">
        <w:rPr>
          <w:rFonts w:hAnsi="HG丸ｺﾞｼｯｸM-PRO" w:hint="eastAsia"/>
          <w:szCs w:val="24"/>
        </w:rPr>
        <w:t>OSAKAや</w:t>
      </w:r>
      <w:r w:rsidRPr="00E878C4">
        <w:rPr>
          <w:rFonts w:ascii="Century" w:hAnsi="Century" w:hint="eastAsia"/>
          <w:szCs w:val="24"/>
        </w:rPr>
        <w:t>ハローワーク（マザーズハローワーク）窓口に情報提供を行うなど、必要な情報提供と関係機関との相互連携に努めました。</w:t>
      </w: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CF6F40" w:rsidRPr="00CF6F40" w:rsidRDefault="00CF6F40"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Pr="00E878C4" w:rsidRDefault="003650A9" w:rsidP="003650A9">
      <w:pPr>
        <w:rPr>
          <w:rFonts w:ascii="Century" w:hAnsi="Century"/>
          <w:b/>
          <w:szCs w:val="24"/>
        </w:rPr>
      </w:pPr>
      <w:r w:rsidRPr="00E878C4">
        <w:rPr>
          <w:rFonts w:ascii="Century" w:hAnsi="Century" w:hint="eastAsia"/>
          <w:b/>
          <w:szCs w:val="24"/>
        </w:rPr>
        <w:lastRenderedPageBreak/>
        <w:t>６．人権尊重の社会づくり</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①　人権教育・啓発に関する施策の推進</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44064" behindDoc="0" locked="0" layoutInCell="1" allowOverlap="1" wp14:anchorId="2F9EC654" wp14:editId="792B57D5">
                <wp:simplePos x="0" y="0"/>
                <wp:positionH relativeFrom="column">
                  <wp:posOffset>221615</wp:posOffset>
                </wp:positionH>
                <wp:positionV relativeFrom="paragraph">
                  <wp:posOffset>1905</wp:posOffset>
                </wp:positionV>
                <wp:extent cx="5638800" cy="1123950"/>
                <wp:effectExtent l="0" t="0" r="19050" b="19050"/>
                <wp:wrapNone/>
                <wp:docPr id="38" name="角丸四角形 38"/>
                <wp:cNvGraphicFramePr/>
                <a:graphic xmlns:a="http://schemas.openxmlformats.org/drawingml/2006/main">
                  <a:graphicData uri="http://schemas.microsoft.com/office/word/2010/wordprocessingShape">
                    <wps:wsp>
                      <wps:cNvSpPr/>
                      <wps:spPr>
                        <a:xfrm>
                          <a:off x="0" y="0"/>
                          <a:ext cx="5638800" cy="1123950"/>
                        </a:xfrm>
                        <a:prstGeom prst="roundRect">
                          <a:avLst>
                            <a:gd name="adj" fmla="val 13010"/>
                          </a:avLst>
                        </a:prstGeom>
                        <a:solidFill>
                          <a:sysClr val="window" lastClr="FFFFFF"/>
                        </a:solidFill>
                        <a:ln w="19050" cap="flat" cmpd="sng" algn="ctr">
                          <a:solidFill>
                            <a:sysClr val="windowText" lastClr="000000"/>
                          </a:solidFill>
                          <a:prstDash val="solid"/>
                        </a:ln>
                        <a:effectLst/>
                      </wps:spPr>
                      <wps:txb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Pr>
                                <w:rFonts w:hint="eastAsia"/>
                              </w:rPr>
                              <w:t xml:space="preserve">○　</w:t>
                            </w:r>
                            <w:r w:rsidRPr="00577124">
                              <w:rPr>
                                <w:rFonts w:hint="eastAsia"/>
                              </w:rPr>
                              <w:t>ひとり親家庭等が、結婚や離婚、未婚に対する固定的な価値観や先入観からの偏見や差別により人権侵害を受けることのないよう、人権教育及び人権啓発に引き続き取り組みます。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8" o:spid="_x0000_s1117" style="position:absolute;left:0;text-align:left;margin-left:17.45pt;margin-top:.15pt;width:444pt;height:88.5pt;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5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" fillcolor="window" strokecolor="windowText" strokeweight="1.5pt">
                <v:textbox>
                  <w:txbxContent>
                    <w:p w:rsidR="001D2B40" w:rsidRDefault="001D2B40" w:rsidP="003650A9">
                      <w:r>
                        <w:rPr>
                          <w:rFonts w:hint="eastAsia"/>
                        </w:rPr>
                        <w:t>（</w:t>
                      </w:r>
                      <w:r w:rsidRPr="001C10E1">
                        <w:rPr>
                          <w:rFonts w:hint="eastAsia"/>
                        </w:rPr>
                        <w:t>目標・実施計画等</w:t>
                      </w:r>
                      <w:r>
                        <w:rPr>
                          <w:rFonts w:hint="eastAsia"/>
                        </w:rPr>
                        <w:t>）</w:t>
                      </w:r>
                    </w:p>
                    <w:p w:rsidR="001D2B40" w:rsidRDefault="001D2B40" w:rsidP="003650A9">
                      <w:pPr>
                        <w:ind w:leftChars="100" w:left="440" w:hangingChars="100" w:hanging="220"/>
                      </w:pPr>
                      <w:r>
                        <w:rPr>
                          <w:rFonts w:hint="eastAsia"/>
                        </w:rPr>
                        <w:t xml:space="preserve">○　</w:t>
                      </w:r>
                      <w:r w:rsidRPr="00577124">
                        <w:rPr>
                          <w:rFonts w:hint="eastAsia"/>
                        </w:rPr>
                        <w:t>ひとり親家庭等が、結婚や離婚、未婚に対する固定的な価値観や先入観からの偏見や差別により人権侵害を受けることのないよう、人権教育及び人権啓発に引き続き取り組みます。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06" w:left="673" w:firstLineChars="93" w:firstLine="205"/>
        <w:rPr>
          <w:rFonts w:ascii="Century" w:hAnsi="Century"/>
          <w:szCs w:val="24"/>
        </w:rPr>
      </w:pPr>
      <w:r w:rsidRPr="00E878C4">
        <w:rPr>
          <w:rFonts w:ascii="Century" w:hAnsi="Century" w:hint="eastAsia"/>
          <w:szCs w:val="24"/>
        </w:rPr>
        <w:t>ひとり親家庭や寡婦が、結婚や離婚、未婚に対する固定的な価値観や先入観からの偏見や差別により人権侵害を受けることのないよう、</w:t>
      </w:r>
      <w:r>
        <w:rPr>
          <w:rFonts w:ascii="Century" w:hAnsi="Century" w:hint="eastAsia"/>
          <w:szCs w:val="24"/>
        </w:rPr>
        <w:t>企業に対する</w:t>
      </w:r>
      <w:r w:rsidRPr="00E878C4">
        <w:rPr>
          <w:rFonts w:ascii="Century" w:hAnsi="Century" w:hint="eastAsia"/>
          <w:szCs w:val="24"/>
        </w:rPr>
        <w:t>研修の場等を通じて、人権教育や人権啓発に取り組みました。</w:t>
      </w: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Pr>
          <w:rFonts w:ascii="Century" w:hAnsi="Century" w:hint="eastAsia"/>
          <w:b/>
          <w:szCs w:val="24"/>
        </w:rPr>
        <w:t>②　入居制約解消に向けた啓発の実施（前出</w:t>
      </w:r>
      <w:r w:rsidRPr="00E878C4">
        <w:rPr>
          <w:rFonts w:ascii="Century" w:hAnsi="Century" w:hint="eastAsia"/>
          <w:b/>
          <w:szCs w:val="24"/>
        </w:rPr>
        <w:t>）</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③　企業に対する公正採用に関する啓発の実施</w:t>
      </w:r>
    </w:p>
    <w:p w:rsidR="003650A9" w:rsidRPr="00E878C4" w:rsidRDefault="003650A9" w:rsidP="003650A9">
      <w:pPr>
        <w:ind w:leftChars="306" w:left="673" w:firstLineChars="93" w:firstLine="205"/>
        <w:rPr>
          <w:rFonts w:ascii="Century" w:hAnsi="Century"/>
          <w:szCs w:val="24"/>
        </w:rPr>
      </w:pPr>
      <w:r w:rsidRPr="00E878C4">
        <w:rPr>
          <w:rFonts w:ascii="Century" w:hAnsi="Century" w:hint="eastAsia"/>
          <w:szCs w:val="24"/>
        </w:rPr>
        <w:t>企業に対する公正な採用選考に関する啓発を通じて、ひとり親家庭等の人権問題への取り組みを進めました。</w:t>
      </w:r>
    </w:p>
    <w:p w:rsidR="003650A9" w:rsidRPr="00E878C4" w:rsidRDefault="003650A9" w:rsidP="003650A9">
      <w:pPr>
        <w:rPr>
          <w:rFonts w:ascii="Century" w:hAnsi="Century"/>
          <w:szCs w:val="24"/>
        </w:rPr>
      </w:pPr>
    </w:p>
    <w:p w:rsidR="003650A9" w:rsidRPr="00E878C4" w:rsidRDefault="003650A9" w:rsidP="003650A9">
      <w:pPr>
        <w:ind w:leftChars="100" w:left="480" w:hangingChars="118" w:hanging="260"/>
        <w:rPr>
          <w:rFonts w:ascii="Century" w:hAnsi="Century"/>
          <w:szCs w:val="24"/>
        </w:rPr>
      </w:pPr>
      <w:r w:rsidRPr="00E878C4">
        <w:rPr>
          <w:rFonts w:ascii="Century" w:hAnsi="Century" w:hint="eastAsia"/>
          <w:szCs w:val="24"/>
        </w:rPr>
        <w:t>■「大阪府人権教育推進計画」（平成</w:t>
      </w:r>
      <w:r w:rsidRPr="00E878C4">
        <w:rPr>
          <w:rFonts w:hAnsi="HG丸ｺﾞｼｯｸM-PRO" w:hint="eastAsia"/>
          <w:szCs w:val="24"/>
        </w:rPr>
        <w:t>17～26</w:t>
      </w:r>
      <w:r w:rsidRPr="00E878C4">
        <w:rPr>
          <w:rFonts w:ascii="Century" w:hAnsi="Century" w:hint="eastAsia"/>
          <w:szCs w:val="24"/>
        </w:rPr>
        <w:t>年度）をもとに、人権教育及び人権啓発に関する施策を推進します。</w:t>
      </w:r>
    </w:p>
    <w:p w:rsidR="003650A9" w:rsidRPr="00E878C4" w:rsidRDefault="003650A9" w:rsidP="003650A9">
      <w:pPr>
        <w:rPr>
          <w:rFonts w:ascii="Century" w:hAnsi="Century"/>
          <w:szCs w:val="24"/>
        </w:rPr>
      </w:pPr>
    </w:p>
    <w:p w:rsidR="003650A9" w:rsidRPr="00E878C4" w:rsidRDefault="003650A9" w:rsidP="003650A9">
      <w:pPr>
        <w:ind w:leftChars="100" w:left="425" w:hangingChars="93" w:hanging="205"/>
        <w:rPr>
          <w:rFonts w:ascii="Century" w:hAnsi="Century"/>
          <w:szCs w:val="24"/>
        </w:rPr>
      </w:pPr>
      <w:r w:rsidRPr="00E878C4">
        <w:rPr>
          <w:rFonts w:ascii="Century" w:hAnsi="Century" w:hint="eastAsia"/>
          <w:szCs w:val="24"/>
        </w:rPr>
        <w:t>■公正採用選考人権啓発推進員に対する研修会、大阪企業人権協議会会員に対する研修を通じた公正選考採用に関する啓発を行いました。</w:t>
      </w:r>
    </w:p>
    <w:tbl>
      <w:tblPr>
        <w:tblW w:w="8930"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84"/>
        <w:gridCol w:w="1389"/>
        <w:gridCol w:w="1389"/>
        <w:gridCol w:w="1389"/>
        <w:gridCol w:w="1389"/>
        <w:gridCol w:w="1390"/>
      </w:tblGrid>
      <w:tr w:rsidR="003650A9" w:rsidRPr="00E878C4" w:rsidTr="00395EB7">
        <w:trPr>
          <w:cantSplit/>
          <w:trHeight w:val="70"/>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39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755"/>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新任・基礎研修</w:t>
            </w:r>
          </w:p>
          <w:p w:rsidR="003650A9" w:rsidRPr="00E878C4" w:rsidRDefault="003650A9" w:rsidP="00395EB7">
            <w:pPr>
              <w:rPr>
                <w:rFonts w:ascii="Century" w:hAnsi="Century"/>
                <w:szCs w:val="24"/>
              </w:rPr>
            </w:pPr>
            <w:r w:rsidRPr="00E878C4">
              <w:rPr>
                <w:rFonts w:ascii="Century" w:hAnsi="Century" w:hint="eastAsia"/>
                <w:sz w:val="20"/>
                <w:szCs w:val="20"/>
              </w:rPr>
              <w:t>修了者数</w:t>
            </w:r>
            <w:r w:rsidRPr="00E878C4">
              <w:rPr>
                <w:rFonts w:ascii="Century" w:hAnsi="Century" w:hint="eastAsia"/>
                <w:sz w:val="20"/>
                <w:szCs w:val="20"/>
              </w:rPr>
              <w:t>(</w:t>
            </w:r>
            <w:r w:rsidRPr="00E878C4">
              <w:rPr>
                <w:rFonts w:ascii="Century" w:hAnsi="Century" w:hint="eastAsia"/>
                <w:sz w:val="20"/>
                <w:szCs w:val="20"/>
              </w:rPr>
              <w:t>実施回数</w:t>
            </w:r>
            <w:r w:rsidRPr="00E878C4">
              <w:rPr>
                <w:rFonts w:ascii="Century" w:hAnsi="Century" w:hint="eastAsia"/>
                <w:sz w:val="20"/>
                <w:szCs w:val="20"/>
              </w:rPr>
              <w:t>)</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490人</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（10回）</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709人</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（11回）</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760人</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（12回）</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737人</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（12回）</w:t>
            </w:r>
          </w:p>
        </w:tc>
        <w:tc>
          <w:tcPr>
            <w:tcW w:w="13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813人</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（12回）</w:t>
            </w:r>
          </w:p>
        </w:tc>
      </w:tr>
    </w:tbl>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tabs>
          <w:tab w:val="center" w:pos="4592"/>
        </w:tabs>
        <w:rPr>
          <w:rFonts w:ascii="Century" w:hAnsi="Century"/>
          <w:szCs w:val="24"/>
        </w:rPr>
      </w:pPr>
      <w:r w:rsidRPr="00E878C4">
        <w:rPr>
          <w:rFonts w:ascii="Century" w:hAnsi="Century" w:hint="eastAsia"/>
          <w:szCs w:val="24"/>
        </w:rPr>
        <w:t xml:space="preserve">　■はたらく母子家庭応援企業の表彰</w:t>
      </w:r>
      <w:r w:rsidRPr="00E878C4">
        <w:rPr>
          <w:rFonts w:ascii="Century" w:hAnsi="Century"/>
          <w:szCs w:val="24"/>
        </w:rPr>
        <w:tab/>
      </w:r>
    </w:p>
    <w:p w:rsidR="003650A9" w:rsidRPr="00E878C4" w:rsidRDefault="003650A9" w:rsidP="003650A9">
      <w:pPr>
        <w:ind w:leftChars="125" w:left="275" w:firstLine="2"/>
        <w:rPr>
          <w:rFonts w:ascii="Century" w:hAnsi="Century"/>
          <w:szCs w:val="24"/>
        </w:rPr>
      </w:pPr>
      <w:r w:rsidRPr="00E878C4">
        <w:rPr>
          <w:rFonts w:ascii="Century" w:hAnsi="Century" w:hint="eastAsia"/>
          <w:szCs w:val="24"/>
        </w:rPr>
        <w:t xml:space="preserve">　母子家庭の母の自立を進めるためには、その就業支援が極めて重要です。このため、厚生労働省では、母子家庭の母を相当数雇用している企業、母子福祉団体等に相当額の事業を発注している企業など、母子家庭の母の就業支援に積極的に取り組んでいる企業を対象とした表彰を実施しています。</w:t>
      </w:r>
    </w:p>
    <w:tbl>
      <w:tblPr>
        <w:tblW w:w="8930"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84"/>
        <w:gridCol w:w="1389"/>
        <w:gridCol w:w="1389"/>
        <w:gridCol w:w="1389"/>
        <w:gridCol w:w="1389"/>
        <w:gridCol w:w="1390"/>
      </w:tblGrid>
      <w:tr w:rsidR="003650A9" w:rsidRPr="00E878C4" w:rsidTr="00395EB7">
        <w:trPr>
          <w:cantSplit/>
          <w:trHeight w:val="70"/>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39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02"/>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szCs w:val="24"/>
              </w:rPr>
              <w:t>表彰企業数</w:t>
            </w:r>
            <w:r>
              <w:rPr>
                <w:rFonts w:ascii="Century" w:hAnsi="Century" w:hint="eastAsia"/>
                <w:szCs w:val="24"/>
              </w:rPr>
              <w:t>(</w:t>
            </w:r>
            <w:r>
              <w:rPr>
                <w:rFonts w:ascii="Century" w:hAnsi="Century" w:hint="eastAsia"/>
                <w:szCs w:val="24"/>
              </w:rPr>
              <w:t>全国</w:t>
            </w:r>
            <w:r>
              <w:rPr>
                <w:rFonts w:ascii="Century" w:hAnsi="Century" w:hint="eastAsia"/>
                <w:szCs w:val="24"/>
              </w:rPr>
              <w:t>)</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7社</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sz w:val="20"/>
                <w:szCs w:val="20"/>
              </w:rPr>
              <w:t>11社</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sz w:val="20"/>
                <w:szCs w:val="20"/>
              </w:rPr>
              <w:t>13社</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sz w:val="20"/>
                <w:szCs w:val="20"/>
              </w:rPr>
              <w:t>8社</w:t>
            </w:r>
          </w:p>
        </w:tc>
        <w:tc>
          <w:tcPr>
            <w:tcW w:w="13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sz w:val="20"/>
                <w:szCs w:val="20"/>
              </w:rPr>
              <w:t>0社</w:t>
            </w:r>
          </w:p>
        </w:tc>
      </w:tr>
    </w:tbl>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widowControl/>
        <w:jc w:val="left"/>
        <w:rPr>
          <w:rFonts w:eastAsia="ＭＳ Ｐゴシック" w:hAnsi="ＭＳ Ｐゴシック"/>
          <w:b/>
          <w:sz w:val="28"/>
          <w:szCs w:val="28"/>
        </w:rPr>
      </w:pPr>
      <w:r w:rsidRPr="00E878C4">
        <w:rPr>
          <w:rFonts w:eastAsia="ＭＳ Ｐゴシック" w:hAnsi="ＭＳ Ｐゴシック"/>
          <w:b/>
          <w:sz w:val="28"/>
          <w:szCs w:val="28"/>
        </w:rPr>
        <w:br w:type="page"/>
      </w:r>
    </w:p>
    <w:p w:rsidR="003650A9" w:rsidRPr="00E878C4" w:rsidRDefault="003650A9" w:rsidP="003650A9">
      <w:pPr>
        <w:rPr>
          <w:b/>
          <w:sz w:val="28"/>
          <w:szCs w:val="28"/>
        </w:rPr>
      </w:pPr>
      <w:r w:rsidRPr="00E878C4">
        <w:rPr>
          <w:rFonts w:eastAsia="ＭＳ Ｐゴシック" w:hAnsi="ＭＳ Ｐゴシック" w:hint="eastAsia"/>
          <w:b/>
          <w:sz w:val="28"/>
          <w:szCs w:val="28"/>
        </w:rPr>
        <w:lastRenderedPageBreak/>
        <w:t>▶</w:t>
      </w:r>
      <w:r w:rsidRPr="00E878C4">
        <w:rPr>
          <w:rFonts w:hAnsi="ＭＳ Ｐゴシック" w:hint="eastAsia"/>
          <w:b/>
          <w:sz w:val="28"/>
          <w:szCs w:val="28"/>
        </w:rPr>
        <w:t>第４</w:t>
      </w:r>
      <w:r w:rsidRPr="00E878C4">
        <w:rPr>
          <w:rFonts w:hint="eastAsia"/>
          <w:b/>
          <w:sz w:val="28"/>
          <w:szCs w:val="28"/>
        </w:rPr>
        <w:t>章　第三次計画の基本理念・推進にあたっての基本的な考え方</w:t>
      </w:r>
    </w:p>
    <w:p w:rsidR="003650A9" w:rsidRPr="00E878C4" w:rsidRDefault="003650A9" w:rsidP="003650A9">
      <w:pPr>
        <w:rPr>
          <w:sz w:val="24"/>
          <w:szCs w:val="24"/>
        </w:rPr>
      </w:pPr>
    </w:p>
    <w:p w:rsidR="003650A9" w:rsidRPr="00D5517A" w:rsidRDefault="003650A9" w:rsidP="003650A9">
      <w:pPr>
        <w:rPr>
          <w:b/>
          <w:sz w:val="24"/>
          <w:szCs w:val="24"/>
        </w:rPr>
      </w:pPr>
      <w:r>
        <w:rPr>
          <w:rFonts w:hint="eastAsia"/>
          <w:b/>
          <w:sz w:val="24"/>
          <w:szCs w:val="24"/>
        </w:rPr>
        <w:t>１．</w:t>
      </w:r>
      <w:r w:rsidRPr="00D5517A">
        <w:rPr>
          <w:rFonts w:hint="eastAsia"/>
          <w:b/>
          <w:sz w:val="24"/>
          <w:szCs w:val="24"/>
        </w:rPr>
        <w:t xml:space="preserve">計画の基本理念　</w:t>
      </w:r>
    </w:p>
    <w:p w:rsidR="003650A9" w:rsidRPr="00423BAF" w:rsidRDefault="003650A9" w:rsidP="003650A9">
      <w:pPr>
        <w:ind w:firstLineChars="200" w:firstLine="482"/>
        <w:rPr>
          <w:sz w:val="24"/>
          <w:szCs w:val="24"/>
        </w:rPr>
      </w:pPr>
      <w:r>
        <w:rPr>
          <w:rFonts w:hint="eastAsia"/>
          <w:b/>
          <w:sz w:val="24"/>
          <w:szCs w:val="24"/>
        </w:rPr>
        <w:t xml:space="preserve">  </w:t>
      </w:r>
      <w:r w:rsidRPr="00E878C4">
        <w:rPr>
          <w:rFonts w:hint="eastAsia"/>
          <w:b/>
          <w:sz w:val="24"/>
          <w:szCs w:val="24"/>
        </w:rPr>
        <w:t>～</w:t>
      </w:r>
      <w:r w:rsidRPr="00E878C4">
        <w:rPr>
          <w:rFonts w:hint="eastAsia"/>
          <w:sz w:val="24"/>
          <w:szCs w:val="24"/>
        </w:rPr>
        <w:t>ひとり親家庭等の暮らしの安定と向上を実現し、希望の持てる将来へ</w:t>
      </w:r>
      <w:r w:rsidRPr="00E878C4">
        <w:rPr>
          <w:rFonts w:hint="eastAsia"/>
          <w:b/>
          <w:sz w:val="24"/>
          <w:szCs w:val="24"/>
        </w:rPr>
        <w:t>～</w:t>
      </w:r>
    </w:p>
    <w:p w:rsidR="003650A9" w:rsidRPr="00E878C4" w:rsidRDefault="003650A9" w:rsidP="003650A9">
      <w:pPr>
        <w:ind w:left="241" w:hangingChars="100" w:hanging="241"/>
        <w:rPr>
          <w:sz w:val="24"/>
          <w:szCs w:val="24"/>
        </w:rPr>
      </w:pPr>
      <w:r w:rsidRPr="00E878C4">
        <w:rPr>
          <w:rFonts w:hint="eastAsia"/>
          <w:b/>
          <w:sz w:val="24"/>
          <w:szCs w:val="24"/>
        </w:rPr>
        <w:t xml:space="preserve">　　</w:t>
      </w:r>
      <w:r>
        <w:rPr>
          <w:rFonts w:hint="eastAsia"/>
          <w:sz w:val="24"/>
          <w:szCs w:val="24"/>
        </w:rPr>
        <w:t>子育てと生計をひとりで担っているひとり親家庭等</w:t>
      </w:r>
      <w:r w:rsidRPr="00E878C4">
        <w:rPr>
          <w:rFonts w:hint="eastAsia"/>
          <w:sz w:val="24"/>
          <w:szCs w:val="24"/>
        </w:rPr>
        <w:t>が、社会を構成する子育て家庭のひとつの家族形態として、自らの力を発揮し安定した生活を営みながら、安心して子どもを育てることのできる社会づくりをめざします。</w:t>
      </w:r>
    </w:p>
    <w:p w:rsidR="003650A9" w:rsidRPr="00E878C4" w:rsidRDefault="003650A9" w:rsidP="003650A9">
      <w:pPr>
        <w:rPr>
          <w:b/>
          <w:sz w:val="24"/>
          <w:szCs w:val="24"/>
        </w:rPr>
      </w:pPr>
    </w:p>
    <w:p w:rsidR="003650A9" w:rsidRPr="00E878C4" w:rsidRDefault="003650A9" w:rsidP="003650A9">
      <w:pPr>
        <w:rPr>
          <w:b/>
          <w:sz w:val="24"/>
          <w:szCs w:val="24"/>
        </w:rPr>
      </w:pPr>
      <w:r w:rsidRPr="00E878C4">
        <w:rPr>
          <w:rFonts w:hint="eastAsia"/>
          <w:b/>
          <w:sz w:val="24"/>
          <w:szCs w:val="24"/>
        </w:rPr>
        <w:t>2．推進にあたっての基本的な考え方</w:t>
      </w:r>
    </w:p>
    <w:p w:rsidR="003650A9" w:rsidRPr="00E878C4" w:rsidRDefault="003650A9" w:rsidP="003650A9">
      <w:pPr>
        <w:rPr>
          <w:rFonts w:hAnsi="ＭＳ ゴシック"/>
          <w:b/>
          <w:sz w:val="24"/>
        </w:rPr>
      </w:pPr>
      <w:r>
        <w:rPr>
          <w:rFonts w:hAnsi="ＭＳ ゴシック" w:hint="eastAsia"/>
          <w:b/>
          <w:sz w:val="24"/>
        </w:rPr>
        <w:t>（１）</w:t>
      </w:r>
      <w:r w:rsidRPr="00E878C4">
        <w:rPr>
          <w:rFonts w:hAnsi="ＭＳ ゴシック" w:hint="eastAsia"/>
          <w:b/>
          <w:sz w:val="24"/>
        </w:rPr>
        <w:t xml:space="preserve"> 国、大阪府、市町村等の役割分担と連携による支援</w:t>
      </w:r>
    </w:p>
    <w:p w:rsidR="003650A9" w:rsidRPr="00E878C4" w:rsidRDefault="003650A9" w:rsidP="003650A9">
      <w:pPr>
        <w:ind w:left="396" w:hangingChars="180" w:hanging="396"/>
      </w:pPr>
      <w:r w:rsidRPr="00E878C4">
        <w:rPr>
          <w:rFonts w:hint="eastAsia"/>
        </w:rPr>
        <w:t xml:space="preserve">　○　母子家庭等及び寡婦への支援策は、平成14年の母子</w:t>
      </w:r>
      <w:r>
        <w:rPr>
          <w:rFonts w:hint="eastAsia"/>
        </w:rPr>
        <w:t>及び寡婦</w:t>
      </w:r>
      <w:r w:rsidRPr="00E878C4">
        <w:rPr>
          <w:rFonts w:hint="eastAsia"/>
        </w:rPr>
        <w:t>福祉法の改正等により、「きめ細かな福祉サービスの展開」と「自立・就業の支援」に主眼を置いた総合的な支援へ施策転換が図られました。</w:t>
      </w:r>
    </w:p>
    <w:p w:rsidR="003650A9" w:rsidRPr="00E878C4" w:rsidRDefault="003650A9" w:rsidP="003650A9">
      <w:pPr>
        <w:ind w:leftChars="200" w:left="440" w:firstLineChars="100" w:firstLine="220"/>
      </w:pPr>
      <w:r w:rsidRPr="00E878C4">
        <w:rPr>
          <w:rFonts w:hint="eastAsia"/>
        </w:rPr>
        <w:t>その後、平成２５年３月に特別措置法が施行され、父子家庭の父も就業支援の対象とされるとともに、民間事業者に対する優先雇用等の協力要請や母子・父子福祉団体等からの受注機会の増大など、地方公共団体等は国に準じた施策を努めるべきことが規定されました。</w:t>
      </w:r>
    </w:p>
    <w:p w:rsidR="003650A9" w:rsidRPr="00E878C4" w:rsidRDefault="003650A9" w:rsidP="003650A9">
      <w:pPr>
        <w:ind w:leftChars="200" w:left="440" w:firstLineChars="100" w:firstLine="220"/>
      </w:pPr>
      <w:r w:rsidRPr="00E878C4">
        <w:rPr>
          <w:rFonts w:hint="eastAsia"/>
        </w:rPr>
        <w:t>さらに、平成２６年１０月には母子</w:t>
      </w:r>
      <w:r>
        <w:rPr>
          <w:rFonts w:hint="eastAsia"/>
        </w:rPr>
        <w:t>及び</w:t>
      </w:r>
      <w:r w:rsidRPr="00E878C4">
        <w:rPr>
          <w:rFonts w:hint="eastAsia"/>
        </w:rPr>
        <w:t>父子</w:t>
      </w:r>
      <w:r>
        <w:rPr>
          <w:rFonts w:hint="eastAsia"/>
        </w:rPr>
        <w:t>並びに</w:t>
      </w:r>
      <w:r w:rsidRPr="00E878C4">
        <w:rPr>
          <w:rFonts w:hint="eastAsia"/>
        </w:rPr>
        <w:t>寡婦福祉法に改正され、父子家庭への支援も法定化されたところであり、今後、こうした法等の趣旨を踏まえつつ、父子家庭を含めたひとり親</w:t>
      </w:r>
      <w:r>
        <w:rPr>
          <w:rFonts w:hint="eastAsia"/>
        </w:rPr>
        <w:t>家庭等に関する</w:t>
      </w:r>
      <w:r w:rsidRPr="00E878C4">
        <w:rPr>
          <w:rFonts w:hint="eastAsia"/>
        </w:rPr>
        <w:t>施策について、国、大阪府、市町村等が適切に役割を分担し、互いに連携しながら総合的な</w:t>
      </w:r>
      <w:r w:rsidR="00344F4C">
        <w:rPr>
          <w:rFonts w:hint="eastAsia"/>
        </w:rPr>
        <w:t>取り組み</w:t>
      </w:r>
      <w:r w:rsidRPr="00E878C4">
        <w:rPr>
          <w:rFonts w:hint="eastAsia"/>
        </w:rPr>
        <w:t>の推進に努めます。</w:t>
      </w:r>
    </w:p>
    <w:p w:rsidR="003650A9" w:rsidRPr="00E878C4" w:rsidRDefault="003650A9" w:rsidP="003650A9">
      <w:pPr>
        <w:ind w:left="396" w:hangingChars="180" w:hanging="396"/>
      </w:pPr>
      <w:r>
        <w:rPr>
          <w:rFonts w:hint="eastAsia"/>
        </w:rPr>
        <w:t xml:space="preserve">　○　また、ひとり親家庭等</w:t>
      </w:r>
      <w:r w:rsidRPr="00E878C4">
        <w:rPr>
          <w:rFonts w:hint="eastAsia"/>
        </w:rPr>
        <w:t>の多様なニーズに対応するためには、特別措置法等の趣旨等も踏まえ、行政のみならず、民間企業や団体等のさまざまな主体の取り組みや行政とのパートナーシップによる重層的な支援が必要です。</w:t>
      </w:r>
    </w:p>
    <w:p w:rsidR="003650A9" w:rsidRPr="00E878C4" w:rsidRDefault="003650A9" w:rsidP="003650A9">
      <w:pPr>
        <w:ind w:left="396" w:hangingChars="180" w:hanging="396"/>
        <w:rPr>
          <w:rFonts w:hAnsi="ＭＳ ゴシック"/>
          <w:b/>
        </w:rPr>
      </w:pPr>
      <w:r w:rsidRPr="00E878C4">
        <w:rPr>
          <w:rFonts w:hint="eastAsia"/>
        </w:rPr>
        <w:t xml:space="preserve">　　　　</w:t>
      </w:r>
    </w:p>
    <w:p w:rsidR="003650A9" w:rsidRPr="00E878C4" w:rsidRDefault="003650A9" w:rsidP="003650A9">
      <w:pPr>
        <w:ind w:left="396" w:hangingChars="180" w:hanging="396"/>
        <w:rPr>
          <w:rFonts w:hAnsi="ＭＳ ゴシック"/>
          <w:b/>
        </w:rPr>
      </w:pPr>
      <w:r w:rsidRPr="00E878C4">
        <w:rPr>
          <w:rFonts w:hint="eastAsia"/>
        </w:rPr>
        <w:t xml:space="preserve">　</w:t>
      </w:r>
      <w:r w:rsidRPr="00E878C4">
        <w:rPr>
          <w:rFonts w:hAnsi="ＭＳ ゴシック" w:hint="eastAsia"/>
          <w:b/>
        </w:rPr>
        <w:t xml:space="preserve">《大阪府の役割》　</w:t>
      </w:r>
    </w:p>
    <w:p w:rsidR="003650A9" w:rsidRPr="00E878C4" w:rsidRDefault="003650A9" w:rsidP="003650A9">
      <w:pPr>
        <w:ind w:left="398" w:hangingChars="180" w:hanging="398"/>
      </w:pPr>
      <w:r w:rsidRPr="00E878C4">
        <w:rPr>
          <w:rFonts w:hAnsi="ＭＳ ゴシック" w:hint="eastAsia"/>
          <w:b/>
        </w:rPr>
        <w:t xml:space="preserve">　</w:t>
      </w:r>
      <w:r w:rsidRPr="00E878C4">
        <w:rPr>
          <w:rFonts w:hAnsi="ＭＳ ゴシック" w:hint="eastAsia"/>
        </w:rPr>
        <w:t xml:space="preserve">○　</w:t>
      </w:r>
      <w:r>
        <w:rPr>
          <w:rFonts w:hint="eastAsia"/>
        </w:rPr>
        <w:t>国の基本方針を踏まえた自立促進計画を策定することなどを通じて、地域の実情に応じて計画的にひとり親家庭等に関する</w:t>
      </w:r>
      <w:r w:rsidRPr="00E878C4">
        <w:rPr>
          <w:rFonts w:hint="eastAsia"/>
        </w:rPr>
        <w:t>施策を展開するとともに、市等の自立促進計画策定及び円滑な事業実施に向けた支援を行います。</w:t>
      </w:r>
    </w:p>
    <w:p w:rsidR="003650A9" w:rsidRPr="00E878C4" w:rsidRDefault="003650A9" w:rsidP="003650A9">
      <w:pPr>
        <w:ind w:left="396" w:hangingChars="180" w:hanging="396"/>
      </w:pPr>
      <w:r w:rsidRPr="00E878C4">
        <w:rPr>
          <w:rFonts w:hint="eastAsia"/>
        </w:rPr>
        <w:t xml:space="preserve">　○　母子家庭等就業・自立支援セ</w:t>
      </w:r>
      <w:r>
        <w:rPr>
          <w:rFonts w:hint="eastAsia"/>
        </w:rPr>
        <w:t>ンター事業や母子家庭・父子家庭自立支援給付金事業等府の</w:t>
      </w:r>
      <w:r w:rsidRPr="00E878C4">
        <w:rPr>
          <w:rFonts w:hint="eastAsia"/>
        </w:rPr>
        <w:t>施策を推進します。</w:t>
      </w:r>
    </w:p>
    <w:p w:rsidR="003650A9" w:rsidRPr="00E878C4" w:rsidRDefault="003650A9" w:rsidP="003650A9">
      <w:pPr>
        <w:ind w:left="396" w:hangingChars="180" w:hanging="396"/>
        <w:rPr>
          <w:rFonts w:hAnsi="ＭＳ ゴシック"/>
        </w:rPr>
      </w:pPr>
      <w:r w:rsidRPr="00E878C4">
        <w:rPr>
          <w:rFonts w:hint="eastAsia"/>
        </w:rPr>
        <w:t xml:space="preserve">　○　</w:t>
      </w:r>
      <w:r>
        <w:rPr>
          <w:rFonts w:hint="eastAsia"/>
        </w:rPr>
        <w:t>また、</w:t>
      </w:r>
      <w:r w:rsidRPr="00E878C4">
        <w:rPr>
          <w:rFonts w:hAnsi="ＭＳ ゴシック" w:hint="eastAsia"/>
        </w:rPr>
        <w:t>広域的な観点から、市町村が実施する就業支援や生活支援などが円滑に進むよう、市等における各種施策の</w:t>
      </w:r>
      <w:r w:rsidR="00CD7DBA">
        <w:rPr>
          <w:rFonts w:hAnsi="ＭＳ ゴシック" w:hint="eastAsia"/>
        </w:rPr>
        <w:t>取り組み</w:t>
      </w:r>
      <w:r w:rsidRPr="00E878C4">
        <w:rPr>
          <w:rFonts w:hAnsi="ＭＳ ゴシック" w:hint="eastAsia"/>
        </w:rPr>
        <w:t>状況などについて情報提供や母子・父子自立支援員等関係職員に対する研修を実施するなど、市町村に対する支援を行います。</w:t>
      </w:r>
    </w:p>
    <w:p w:rsidR="003650A9" w:rsidRPr="00E878C4" w:rsidRDefault="003650A9" w:rsidP="003650A9">
      <w:pPr>
        <w:ind w:left="396" w:hangingChars="180" w:hanging="396"/>
        <w:rPr>
          <w:rFonts w:hAnsi="ＭＳ ゴシック"/>
        </w:rPr>
      </w:pPr>
      <w:r w:rsidRPr="00E878C4">
        <w:rPr>
          <w:rFonts w:hAnsi="ＭＳ ゴシック" w:hint="eastAsia"/>
        </w:rPr>
        <w:t xml:space="preserve">　　　さらに、地域における支援者、支援機関等の連携強化を図るため、必要な情報提供や</w:t>
      </w:r>
    </w:p>
    <w:p w:rsidR="003650A9" w:rsidRPr="00E878C4" w:rsidRDefault="003650A9" w:rsidP="003650A9">
      <w:pPr>
        <w:ind w:left="396" w:hangingChars="180" w:hanging="396"/>
        <w:rPr>
          <w:rFonts w:hAnsi="ＭＳ ゴシック"/>
        </w:rPr>
      </w:pPr>
      <w:r w:rsidRPr="00E878C4">
        <w:rPr>
          <w:rFonts w:hAnsi="ＭＳ ゴシック" w:hint="eastAsia"/>
        </w:rPr>
        <w:t xml:space="preserve">　　お互いが接する機会の提供等に努めます。</w:t>
      </w:r>
    </w:p>
    <w:p w:rsidR="003650A9" w:rsidRPr="00E878C4" w:rsidRDefault="003650A9" w:rsidP="003650A9">
      <w:pPr>
        <w:ind w:leftChars="100" w:left="396" w:hangingChars="80" w:hanging="176"/>
      </w:pPr>
      <w:r w:rsidRPr="00E878C4">
        <w:rPr>
          <w:rFonts w:hint="eastAsia"/>
        </w:rPr>
        <w:t>○　ひとり親家庭</w:t>
      </w:r>
      <w:r>
        <w:rPr>
          <w:rFonts w:hint="eastAsia"/>
        </w:rPr>
        <w:t>等に関する</w:t>
      </w:r>
      <w:r w:rsidRPr="00E878C4">
        <w:rPr>
          <w:rFonts w:hint="eastAsia"/>
        </w:rPr>
        <w:t>施策の</w:t>
      </w:r>
      <w:r>
        <w:rPr>
          <w:rFonts w:hint="eastAsia"/>
        </w:rPr>
        <w:t>ための</w:t>
      </w:r>
      <w:r w:rsidRPr="00E878C4">
        <w:rPr>
          <w:rFonts w:hint="eastAsia"/>
        </w:rPr>
        <w:t xml:space="preserve">企画・立案及びハローワークにおける就業あっせんをはじめとした各種事業を実施する国との適切な連携に努めます。　　</w:t>
      </w:r>
    </w:p>
    <w:p w:rsidR="003650A9" w:rsidRPr="00E878C4" w:rsidRDefault="003650A9" w:rsidP="003650A9">
      <w:pPr>
        <w:ind w:left="398" w:hangingChars="180" w:hanging="398"/>
        <w:rPr>
          <w:rFonts w:hAnsi="ＭＳ ゴシック"/>
          <w:b/>
        </w:rPr>
      </w:pPr>
      <w:r w:rsidRPr="00E878C4">
        <w:rPr>
          <w:rFonts w:hAnsi="ＭＳ ゴシック" w:hint="eastAsia"/>
          <w:b/>
        </w:rPr>
        <w:lastRenderedPageBreak/>
        <w:t xml:space="preserve">　《市町村の役割》　　　</w:t>
      </w:r>
    </w:p>
    <w:p w:rsidR="003650A9" w:rsidRPr="00E878C4" w:rsidRDefault="003650A9" w:rsidP="003650A9">
      <w:pPr>
        <w:ind w:leftChars="100" w:left="396" w:hangingChars="80" w:hanging="176"/>
      </w:pPr>
      <w:r>
        <w:rPr>
          <w:rFonts w:hint="eastAsia"/>
        </w:rPr>
        <w:t xml:space="preserve">○　</w:t>
      </w:r>
      <w:r w:rsidRPr="00E878C4">
        <w:rPr>
          <w:rFonts w:hint="eastAsia"/>
        </w:rPr>
        <w:t>住民に身近な地方公共団体として、</w:t>
      </w:r>
      <w:r>
        <w:rPr>
          <w:rFonts w:hint="eastAsia"/>
        </w:rPr>
        <w:t>法令や市等において策定した自立促進計画を踏まえ、ひとり親家庭等</w:t>
      </w:r>
      <w:r w:rsidRPr="00E878C4">
        <w:rPr>
          <w:rFonts w:hint="eastAsia"/>
        </w:rPr>
        <w:t>に対し、相談に応じ、施策や</w:t>
      </w:r>
      <w:r w:rsidR="00344F4C">
        <w:rPr>
          <w:rFonts w:hint="eastAsia"/>
        </w:rPr>
        <w:t>取り組み</w:t>
      </w:r>
      <w:r w:rsidRPr="00E878C4">
        <w:rPr>
          <w:rFonts w:hint="eastAsia"/>
        </w:rPr>
        <w:t>についてきめ細かな情報提供を行う</w:t>
      </w:r>
      <w:r>
        <w:rPr>
          <w:rFonts w:hint="eastAsia"/>
        </w:rPr>
        <w:t>とともに、</w:t>
      </w:r>
      <w:r w:rsidRPr="00E878C4">
        <w:rPr>
          <w:rFonts w:hint="eastAsia"/>
        </w:rPr>
        <w:t>子育て支援や公営住宅の優先入居など、市町村</w:t>
      </w:r>
      <w:r>
        <w:rPr>
          <w:rFonts w:hint="eastAsia"/>
        </w:rPr>
        <w:t>が主体となる事業について、地域の実情に応じてひとり親家庭等</w:t>
      </w:r>
      <w:r w:rsidRPr="00E878C4">
        <w:rPr>
          <w:rFonts w:hint="eastAsia"/>
        </w:rPr>
        <w:t>に配慮した施策の実施に努めます。</w:t>
      </w:r>
    </w:p>
    <w:p w:rsidR="003650A9" w:rsidRDefault="003650A9" w:rsidP="003650A9">
      <w:pPr>
        <w:ind w:leftChars="100" w:left="396" w:hangingChars="80" w:hanging="176"/>
        <w:rPr>
          <w:rFonts w:hAnsi="ＭＳ ゴシック"/>
        </w:rPr>
      </w:pPr>
      <w:r w:rsidRPr="00E878C4">
        <w:rPr>
          <w:rFonts w:hint="eastAsia"/>
        </w:rPr>
        <w:t>○　また、</w:t>
      </w:r>
      <w:r w:rsidRPr="00E878C4">
        <w:rPr>
          <w:rFonts w:hAnsi="ＭＳ ゴシック" w:hint="eastAsia"/>
        </w:rPr>
        <w:t>市</w:t>
      </w:r>
      <w:r>
        <w:rPr>
          <w:rFonts w:hAnsi="ＭＳ ゴシック" w:hint="eastAsia"/>
        </w:rPr>
        <w:t>等では児童扶養手当の支給と自立支援を一体的に行う重要な役割を担うことが求められています。</w:t>
      </w:r>
    </w:p>
    <w:p w:rsidR="003650A9" w:rsidRPr="00E878C4" w:rsidRDefault="003650A9" w:rsidP="003650A9">
      <w:pPr>
        <w:ind w:left="396" w:hangingChars="180" w:hanging="396"/>
      </w:pPr>
      <w:r w:rsidRPr="00E878C4">
        <w:rPr>
          <w:rFonts w:hint="eastAsia"/>
        </w:rPr>
        <w:t xml:space="preserve">　</w:t>
      </w:r>
    </w:p>
    <w:p w:rsidR="003650A9" w:rsidRPr="00E878C4" w:rsidRDefault="003650A9" w:rsidP="003650A9">
      <w:pPr>
        <w:ind w:left="396" w:hangingChars="180" w:hanging="396"/>
      </w:pPr>
      <w:r w:rsidRPr="00E878C4">
        <w:rPr>
          <w:rFonts w:hint="eastAsia"/>
        </w:rPr>
        <w:t xml:space="preserve">　</w:t>
      </w:r>
      <w:r w:rsidRPr="00E878C4">
        <w:rPr>
          <w:rFonts w:hAnsi="ＭＳ ゴシック" w:hint="eastAsia"/>
          <w:b/>
        </w:rPr>
        <w:t>《民間の役割》</w:t>
      </w:r>
    </w:p>
    <w:p w:rsidR="003650A9" w:rsidRPr="00E878C4" w:rsidRDefault="003650A9" w:rsidP="003650A9">
      <w:pPr>
        <w:ind w:left="396" w:hangingChars="180" w:hanging="396"/>
      </w:pPr>
      <w:r w:rsidRPr="00E878C4">
        <w:rPr>
          <w:rFonts w:hint="eastAsia"/>
        </w:rPr>
        <w:t xml:space="preserve">　○　民間企業には、特別措置法の趣旨に鑑み、試行雇用（トライアル雇用）や特定求職者雇用開発助成金等の施策を活用するなどにより、母子家庭の母及び父子家庭の父の雇い入れや母子・父子福祉団体等への業務発注な</w:t>
      </w:r>
      <w:r w:rsidR="00666802">
        <w:rPr>
          <w:rFonts w:hint="eastAsia"/>
        </w:rPr>
        <w:t>ど</w:t>
      </w:r>
      <w:r w:rsidRPr="00E878C4">
        <w:rPr>
          <w:rFonts w:hint="eastAsia"/>
        </w:rPr>
        <w:t>を行うことが求められています。</w:t>
      </w:r>
    </w:p>
    <w:p w:rsidR="003650A9" w:rsidRPr="00E878C4" w:rsidRDefault="003650A9" w:rsidP="003650A9">
      <w:pPr>
        <w:ind w:left="396" w:hangingChars="180" w:hanging="396"/>
      </w:pPr>
      <w:r w:rsidRPr="00E878C4">
        <w:rPr>
          <w:rFonts w:hint="eastAsia"/>
        </w:rPr>
        <w:t xml:space="preserve">　　　また、母子家庭の母や父子家庭の父が、円滑に仕事と子育てを両立できるよう、子育てを支援する休暇制度の充実・取得促進や、子どもの病時など急な事態において休暇が取りやすい雰囲気づくりなど、子育てがしやすい職場環境を整備することが求められています。</w:t>
      </w:r>
    </w:p>
    <w:p w:rsidR="003650A9" w:rsidRPr="00E878C4" w:rsidRDefault="003650A9" w:rsidP="003650A9">
      <w:pPr>
        <w:ind w:left="396" w:hangingChars="180" w:hanging="396"/>
      </w:pPr>
      <w:r>
        <w:rPr>
          <w:rFonts w:hint="eastAsia"/>
        </w:rPr>
        <w:t xml:space="preserve">　○　ひとり親家庭等</w:t>
      </w:r>
      <w:r w:rsidRPr="00E878C4">
        <w:rPr>
          <w:rFonts w:hint="eastAsia"/>
        </w:rPr>
        <w:t>に対する支援を行う社会福祉法人やＮＰＯ等のさまざまな団体には、その設立目的やそれぞれの特性を活かし、必要に応じて行政とも連携・協働しながら、子育てや就業などさまざまな場面における支援を行うことが求められています。</w: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r w:rsidRPr="00E878C4">
        <w:rPr>
          <w:rFonts w:hAnsi="ＭＳ ゴシック" w:hint="eastAsia"/>
          <w:b/>
          <w:noProof/>
        </w:rPr>
        <mc:AlternateContent>
          <mc:Choice Requires="wps">
            <w:drawing>
              <wp:anchor distT="0" distB="0" distL="114300" distR="114300" simplePos="0" relativeHeight="253309952" behindDoc="0" locked="0" layoutInCell="1" allowOverlap="1" wp14:anchorId="33ACF2DF" wp14:editId="0CEE141B">
                <wp:simplePos x="0" y="0"/>
                <wp:positionH relativeFrom="column">
                  <wp:posOffset>114300</wp:posOffset>
                </wp:positionH>
                <wp:positionV relativeFrom="paragraph">
                  <wp:posOffset>-2540</wp:posOffset>
                </wp:positionV>
                <wp:extent cx="5600700" cy="2057400"/>
                <wp:effectExtent l="9525" t="16510" r="9525" b="12065"/>
                <wp:wrapNone/>
                <wp:docPr id="232" name="Rectangl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2057400"/>
                        </a:xfrm>
                        <a:prstGeom prst="rect">
                          <a:avLst/>
                        </a:prstGeom>
                        <a:solidFill>
                          <a:srgbClr val="FFFFFF"/>
                        </a:solidFill>
                        <a:ln w="15875" algn="ctr">
                          <a:solidFill>
                            <a:srgbClr val="000000"/>
                          </a:solidFill>
                          <a:prstDash val="sysDot"/>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Pr="00D83C0F" w:rsidRDefault="001D2B40" w:rsidP="003650A9">
                            <w:pPr>
                              <w:ind w:left="434" w:hangingChars="180" w:hanging="434"/>
                              <w:rPr>
                                <w:b/>
                                <w:sz w:val="24"/>
                                <w:szCs w:val="24"/>
                              </w:rPr>
                            </w:pPr>
                            <w:r w:rsidRPr="00D83C0F">
                              <w:rPr>
                                <w:rFonts w:hAnsi="ＭＳ ゴシック" w:hint="eastAsia"/>
                                <w:b/>
                                <w:sz w:val="24"/>
                              </w:rPr>
                              <w:t>【</w:t>
                            </w:r>
                            <w:r w:rsidRPr="00D83C0F">
                              <w:rPr>
                                <w:rFonts w:hAnsi="ＭＳ ゴシック" w:hint="eastAsia"/>
                                <w:b/>
                                <w:sz w:val="24"/>
                                <w:szCs w:val="24"/>
                              </w:rPr>
                              <w:t>参考】《国の役割》</w:t>
                            </w:r>
                            <w:r w:rsidRPr="00D83C0F">
                              <w:rPr>
                                <w:rFonts w:hint="eastAsia"/>
                                <w:sz w:val="24"/>
                                <w:szCs w:val="24"/>
                              </w:rPr>
                              <w:t>（国の基本方針より抜粋）</w:t>
                            </w:r>
                          </w:p>
                          <w:p w:rsidR="001D2B40" w:rsidRDefault="001D2B40" w:rsidP="003650A9">
                            <w:pPr>
                              <w:ind w:leftChars="110" w:left="358" w:hangingChars="48" w:hanging="116"/>
                              <w:rPr>
                                <w:rFonts w:ascii="ＭＳ 明朝" w:cs="ＭＳ Ｐゴシック"/>
                                <w:color w:val="000000"/>
                                <w:kern w:val="0"/>
                              </w:rPr>
                            </w:pPr>
                            <w:r>
                              <w:rPr>
                                <w:rFonts w:ascii="ＭＳ 明朝" w:hint="eastAsia"/>
                                <w:b/>
                                <w:sz w:val="24"/>
                              </w:rPr>
                              <w:t xml:space="preserve">　</w:t>
                            </w:r>
                            <w:r w:rsidRPr="0049481C">
                              <w:rPr>
                                <w:rFonts w:ascii="ＭＳ 明朝" w:cs="ＭＳ Ｐゴシック"/>
                                <w:color w:val="000000"/>
                                <w:kern w:val="0"/>
                              </w:rPr>
                              <w:t>国は、母子家庭等及び寡婦施策に係る施策や制度の企画・立案を行う。また、効</w:t>
                            </w:r>
                          </w:p>
                          <w:p w:rsidR="001D2B40" w:rsidRDefault="001D2B40"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果的な施策の展開のための調査・研究を行ったり、母子家庭等及び寡婦施策に係る</w:t>
                            </w:r>
                          </w:p>
                          <w:p w:rsidR="001D2B40" w:rsidRDefault="001D2B40"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普及・啓発、また関係者の研修等を行う。さらに、都道府県が市等における母子家</w:t>
                            </w:r>
                          </w:p>
                          <w:p w:rsidR="001D2B40" w:rsidRDefault="001D2B40"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庭等及び寡婦施策を効果的かつ効率的に実施するための課題や方策の検討について、</w:t>
                            </w:r>
                          </w:p>
                          <w:p w:rsidR="001D2B40" w:rsidRDefault="001D2B40"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地域の実情に応じて支援する体制を整備するとともに、連絡会議等を通じて、都道</w:t>
                            </w:r>
                          </w:p>
                          <w:p w:rsidR="001D2B40" w:rsidRDefault="001D2B40"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府県</w:t>
                            </w:r>
                            <w:r>
                              <w:rPr>
                                <w:rFonts w:ascii="ＭＳ 明朝" w:cs="ＭＳ Ｐゴシック" w:hint="eastAsia"/>
                                <w:color w:val="000000"/>
                                <w:kern w:val="0"/>
                              </w:rPr>
                              <w:t>等</w:t>
                            </w:r>
                            <w:r w:rsidRPr="0049481C">
                              <w:rPr>
                                <w:rFonts w:ascii="ＭＳ 明朝" w:cs="ＭＳ Ｐゴシック"/>
                                <w:color w:val="000000"/>
                                <w:kern w:val="0"/>
                              </w:rPr>
                              <w:t>や市等の自立促進計画、施策や</w:t>
                            </w:r>
                            <w:r>
                              <w:rPr>
                                <w:rFonts w:ascii="ＭＳ 明朝" w:cs="ＭＳ Ｐゴシック"/>
                                <w:color w:val="000000"/>
                                <w:kern w:val="0"/>
                              </w:rPr>
                              <w:t>取組</w:t>
                            </w:r>
                            <w:r w:rsidRPr="0049481C">
                              <w:rPr>
                                <w:rFonts w:ascii="ＭＳ 明朝" w:cs="ＭＳ Ｐゴシック"/>
                                <w:color w:val="000000"/>
                                <w:kern w:val="0"/>
                              </w:rPr>
                              <w:t>について情報提供を行うなど、都道府県や</w:t>
                            </w:r>
                          </w:p>
                          <w:p w:rsidR="001D2B40" w:rsidRPr="001F0B51" w:rsidRDefault="001D2B40"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市町村に対する支援を行う。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0" o:spid="_x0000_s1118" style="position:absolute;left:0;text-align:left;margin-left:9pt;margin-top:-.2pt;width:441pt;height:162pt;z-index:2533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" strokeweight="1.25pt">
                <v:stroke dashstyle="1 1"/>
                <v:textbox inset="5.85pt,.7pt,5.85pt,.7pt">
                  <w:txbxContent>
                    <w:p w:rsidR="001D2B40" w:rsidRPr="00D83C0F" w:rsidRDefault="001D2B40" w:rsidP="003650A9">
                      <w:pPr>
                        <w:ind w:left="434" w:hangingChars="180" w:hanging="434"/>
                        <w:rPr>
                          <w:b/>
                          <w:sz w:val="24"/>
                          <w:szCs w:val="24"/>
                        </w:rPr>
                      </w:pPr>
                      <w:r w:rsidRPr="00D83C0F">
                        <w:rPr>
                          <w:rFonts w:hAnsi="ＭＳ ゴシック" w:hint="eastAsia"/>
                          <w:b/>
                          <w:sz w:val="24"/>
                        </w:rPr>
                        <w:t>【</w:t>
                      </w:r>
                      <w:r w:rsidRPr="00D83C0F">
                        <w:rPr>
                          <w:rFonts w:hAnsi="ＭＳ ゴシック" w:hint="eastAsia"/>
                          <w:b/>
                          <w:sz w:val="24"/>
                          <w:szCs w:val="24"/>
                        </w:rPr>
                        <w:t>参考】《国の役割》</w:t>
                      </w:r>
                      <w:r w:rsidRPr="00D83C0F">
                        <w:rPr>
                          <w:rFonts w:hint="eastAsia"/>
                          <w:sz w:val="24"/>
                          <w:szCs w:val="24"/>
                        </w:rPr>
                        <w:t>（国の基本方針より抜粋）</w:t>
                      </w:r>
                    </w:p>
                    <w:p w:rsidR="001D2B40" w:rsidRDefault="001D2B40" w:rsidP="003650A9">
                      <w:pPr>
                        <w:ind w:leftChars="110" w:left="358" w:hangingChars="48" w:hanging="116"/>
                        <w:rPr>
                          <w:rFonts w:ascii="ＭＳ 明朝" w:cs="ＭＳ Ｐゴシック"/>
                          <w:color w:val="000000"/>
                          <w:kern w:val="0"/>
                        </w:rPr>
                      </w:pPr>
                      <w:r>
                        <w:rPr>
                          <w:rFonts w:ascii="ＭＳ 明朝" w:hint="eastAsia"/>
                          <w:b/>
                          <w:sz w:val="24"/>
                        </w:rPr>
                        <w:t xml:space="preserve">　</w:t>
                      </w:r>
                      <w:r w:rsidRPr="0049481C">
                        <w:rPr>
                          <w:rFonts w:ascii="ＭＳ 明朝" w:cs="ＭＳ Ｐゴシック"/>
                          <w:color w:val="000000"/>
                          <w:kern w:val="0"/>
                        </w:rPr>
                        <w:t>国は、母子家庭等及び寡婦施策に係る施策や制度の企画・立案を行う。また、効</w:t>
                      </w:r>
                    </w:p>
                    <w:p w:rsidR="001D2B40" w:rsidRDefault="001D2B40"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果的な施策の展開のための調査・研究を行ったり、母子家庭等及び寡婦施策に係る</w:t>
                      </w:r>
                    </w:p>
                    <w:p w:rsidR="001D2B40" w:rsidRDefault="001D2B40"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普及・啓発、また関係者の研修等を行う。さらに、都道府県が市等における母子家</w:t>
                      </w:r>
                    </w:p>
                    <w:p w:rsidR="001D2B40" w:rsidRDefault="001D2B40"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庭等及び寡婦施策を効果的かつ効率的に実施するための課題や方策の検討について、</w:t>
                      </w:r>
                    </w:p>
                    <w:p w:rsidR="001D2B40" w:rsidRDefault="001D2B40"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地域の実情に応じて支援する体制を整備するとともに、連絡会議等を通じて、都道</w:t>
                      </w:r>
                    </w:p>
                    <w:p w:rsidR="001D2B40" w:rsidRDefault="001D2B40"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府県</w:t>
                      </w:r>
                      <w:r>
                        <w:rPr>
                          <w:rFonts w:ascii="ＭＳ 明朝" w:cs="ＭＳ Ｐゴシック" w:hint="eastAsia"/>
                          <w:color w:val="000000"/>
                          <w:kern w:val="0"/>
                        </w:rPr>
                        <w:t>等</w:t>
                      </w:r>
                      <w:r w:rsidRPr="0049481C">
                        <w:rPr>
                          <w:rFonts w:ascii="ＭＳ 明朝" w:cs="ＭＳ Ｐゴシック"/>
                          <w:color w:val="000000"/>
                          <w:kern w:val="0"/>
                        </w:rPr>
                        <w:t>や市等の自立促進計画、施策や</w:t>
                      </w:r>
                      <w:r>
                        <w:rPr>
                          <w:rFonts w:ascii="ＭＳ 明朝" w:cs="ＭＳ Ｐゴシック"/>
                          <w:color w:val="000000"/>
                          <w:kern w:val="0"/>
                        </w:rPr>
                        <w:t>取組</w:t>
                      </w:r>
                      <w:r w:rsidRPr="0049481C">
                        <w:rPr>
                          <w:rFonts w:ascii="ＭＳ 明朝" w:cs="ＭＳ Ｐゴシック"/>
                          <w:color w:val="000000"/>
                          <w:kern w:val="0"/>
                        </w:rPr>
                        <w:t>について情報提供を行うなど、都道府県や</w:t>
                      </w:r>
                    </w:p>
                    <w:p w:rsidR="001D2B40" w:rsidRPr="001F0B51" w:rsidRDefault="001D2B40"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市町村に対する支援を行う。</w:t>
                      </w:r>
                    </w:p>
                  </w:txbxContent>
                </v:textbox>
              </v:rect>
            </w:pict>
          </mc:Fallback>
        </mc:AlternateConten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4A661F" w:rsidRDefault="003650A9" w:rsidP="003650A9">
      <w:pPr>
        <w:rPr>
          <w:rFonts w:hAnsi="ＭＳ ゴシック"/>
          <w:b/>
        </w:rPr>
      </w:pPr>
    </w:p>
    <w:p w:rsidR="003650A9" w:rsidRPr="00E878C4" w:rsidRDefault="003650A9" w:rsidP="003650A9">
      <w:pPr>
        <w:ind w:left="687" w:hangingChars="285" w:hanging="687"/>
        <w:rPr>
          <w:rFonts w:hAnsi="HG丸ｺﾞｼｯｸM-PRO"/>
          <w:b/>
          <w:sz w:val="24"/>
          <w:szCs w:val="24"/>
        </w:rPr>
      </w:pPr>
      <w:r w:rsidRPr="00E878C4">
        <w:rPr>
          <w:rFonts w:hAnsi="HG丸ｺﾞｼｯｸM-PRO" w:hint="eastAsia"/>
          <w:b/>
          <w:sz w:val="24"/>
          <w:szCs w:val="24"/>
        </w:rPr>
        <w:t>（２）福祉と雇用をはじめ幅広い行政分野の連携による支援</w:t>
      </w:r>
    </w:p>
    <w:p w:rsidR="003650A9" w:rsidRPr="00E878C4" w:rsidRDefault="003650A9" w:rsidP="003650A9">
      <w:pPr>
        <w:ind w:left="461" w:hangingChars="192" w:hanging="461"/>
        <w:rPr>
          <w:rFonts w:hAnsi="HG丸ｺﾞｼｯｸM-PRO"/>
        </w:rPr>
      </w:pPr>
      <w:r w:rsidRPr="00E878C4">
        <w:rPr>
          <w:rFonts w:ascii="ＭＳ 明朝" w:eastAsia="ＭＳ 明朝" w:hint="eastAsia"/>
          <w:sz w:val="24"/>
          <w:szCs w:val="24"/>
        </w:rPr>
        <w:t xml:space="preserve">　</w:t>
      </w:r>
      <w:r>
        <w:rPr>
          <w:rFonts w:hAnsi="HG丸ｺﾞｼｯｸM-PRO" w:hint="eastAsia"/>
        </w:rPr>
        <w:t>○　ひとり親家庭等</w:t>
      </w:r>
      <w:r w:rsidRPr="00E878C4">
        <w:rPr>
          <w:rFonts w:hAnsi="HG丸ｺﾞｼｯｸM-PRO" w:hint="eastAsia"/>
        </w:rPr>
        <w:t>の円滑かつ早期の自立を促進するためには、ひと</w:t>
      </w:r>
      <w:r>
        <w:rPr>
          <w:rFonts w:hAnsi="HG丸ｺﾞｼｯｸM-PRO" w:hint="eastAsia"/>
        </w:rPr>
        <w:t>り親家庭等の生活状況等を初期の段階で把握し、生活全般にわたりきめ細か</w:t>
      </w:r>
      <w:r w:rsidRPr="00E878C4">
        <w:rPr>
          <w:rFonts w:hAnsi="HG丸ｺﾞｼｯｸM-PRO" w:hint="eastAsia"/>
        </w:rPr>
        <w:t>な相談に応じるとともに、就業に関する情報提供や、就業する際の子育て支援、住宅など、福祉分野と雇用分野をはじめとした幅広い行政分野の連携による支援が不可欠です。</w:t>
      </w:r>
    </w:p>
    <w:p w:rsidR="003650A9" w:rsidRPr="00E878C4" w:rsidRDefault="003650A9" w:rsidP="003650A9">
      <w:pPr>
        <w:ind w:left="422" w:hangingChars="192" w:hanging="422"/>
        <w:rPr>
          <w:rFonts w:hAnsi="HG丸ｺﾞｼｯｸM-PRO"/>
        </w:rPr>
      </w:pPr>
      <w:r w:rsidRPr="00E878C4">
        <w:rPr>
          <w:rFonts w:hAnsi="HG丸ｺﾞｼｯｸM-PRO" w:hint="eastAsia"/>
        </w:rPr>
        <w:t xml:space="preserve">　○</w:t>
      </w:r>
      <w:r>
        <w:rPr>
          <w:rFonts w:hAnsi="HG丸ｺﾞｼｯｸM-PRO" w:hint="eastAsia"/>
        </w:rPr>
        <w:t xml:space="preserve">　そのためには、国、大阪府及び市町村におけるひとり親家庭等</w:t>
      </w:r>
      <w:r w:rsidRPr="00E878C4">
        <w:rPr>
          <w:rFonts w:hAnsi="HG丸ｺﾞｼｯｸM-PRO" w:hint="eastAsia"/>
        </w:rPr>
        <w:t>の自立支援に関連する様々な機関が、相互に緊密な連携を図りながら施策推進に努めていきます。</w:t>
      </w:r>
    </w:p>
    <w:p w:rsidR="003650A9" w:rsidRPr="00E878C4" w:rsidRDefault="003650A9" w:rsidP="003650A9">
      <w:pPr>
        <w:rPr>
          <w:rFonts w:ascii="ＭＳ ゴシック" w:eastAsia="ＭＳ ゴシック" w:hAnsi="ＭＳ ゴシック"/>
          <w:b/>
          <w:sz w:val="24"/>
          <w:szCs w:val="24"/>
        </w:rPr>
      </w:pPr>
    </w:p>
    <w:p w:rsidR="003650A9" w:rsidRPr="00E878C4" w:rsidRDefault="003650A9" w:rsidP="003650A9">
      <w:pPr>
        <w:rPr>
          <w:rFonts w:hAnsi="HG丸ｺﾞｼｯｸM-PRO"/>
          <w:b/>
          <w:sz w:val="24"/>
          <w:szCs w:val="24"/>
        </w:rPr>
      </w:pPr>
      <w:r w:rsidRPr="00E878C4">
        <w:rPr>
          <w:rFonts w:hAnsi="HG丸ｺﾞｼｯｸM-PRO" w:hint="eastAsia"/>
          <w:b/>
          <w:sz w:val="24"/>
          <w:szCs w:val="24"/>
        </w:rPr>
        <w:t>（３）相談・情報提供機能の連携による早期からの支援</w:t>
      </w:r>
    </w:p>
    <w:p w:rsidR="003650A9" w:rsidRPr="00E878C4" w:rsidRDefault="003650A9" w:rsidP="003650A9">
      <w:pPr>
        <w:ind w:left="396" w:hangingChars="180" w:hanging="396"/>
        <w:rPr>
          <w:rFonts w:hAnsi="HG丸ｺﾞｼｯｸM-PRO"/>
        </w:rPr>
      </w:pPr>
      <w:r>
        <w:rPr>
          <w:rFonts w:hAnsi="HG丸ｺﾞｼｯｸM-PRO" w:hint="eastAsia"/>
        </w:rPr>
        <w:t xml:space="preserve">　○　ひとり親となった直後は</w:t>
      </w:r>
      <w:r w:rsidRPr="00E878C4">
        <w:rPr>
          <w:rFonts w:hAnsi="HG丸ｺﾞｼｯｸM-PRO" w:hint="eastAsia"/>
        </w:rPr>
        <w:t>生活が大きく変化し、親子とも精神的に不安定になりがちな時期でもあることから、その生活再建を図るうえでは、きめ細かな相談と適切な情報提供などによる早期からの支援が必要です。</w:t>
      </w:r>
    </w:p>
    <w:p w:rsidR="003650A9" w:rsidRPr="00E878C4" w:rsidRDefault="003650A9" w:rsidP="003650A9">
      <w:pPr>
        <w:ind w:left="396" w:hangingChars="180" w:hanging="396"/>
        <w:rPr>
          <w:rFonts w:hAnsi="HG丸ｺﾞｼｯｸM-PRO"/>
        </w:rPr>
      </w:pPr>
      <w:r w:rsidRPr="00E878C4">
        <w:rPr>
          <w:rFonts w:hAnsi="HG丸ｺﾞｼｯｸM-PRO" w:hint="eastAsia"/>
        </w:rPr>
        <w:t xml:space="preserve">　○　母子・</w:t>
      </w:r>
      <w:r>
        <w:rPr>
          <w:rFonts w:hAnsi="HG丸ｺﾞｼｯｸM-PRO" w:hint="eastAsia"/>
        </w:rPr>
        <w:t>父子自立支援員は、ひとり親家庭等</w:t>
      </w:r>
      <w:r w:rsidRPr="00E878C4">
        <w:rPr>
          <w:rFonts w:hAnsi="HG丸ｺﾞｼｯｸM-PRO" w:hint="eastAsia"/>
        </w:rPr>
        <w:t>の抱えている問題を把握し、母子・父子福祉団体や大阪府母子父子福祉推進委員等と連携し、その解決</w:t>
      </w:r>
      <w:r>
        <w:rPr>
          <w:rFonts w:hAnsi="HG丸ｺﾞｼｯｸM-PRO" w:hint="eastAsia"/>
        </w:rPr>
        <w:t>に必要かつ適切な助言及び情報提供を行うなど、ひとり親家庭等</w:t>
      </w:r>
      <w:r w:rsidRPr="00E878C4">
        <w:rPr>
          <w:rFonts w:hAnsi="HG丸ｺﾞｼｯｸM-PRO" w:hint="eastAsia"/>
        </w:rPr>
        <w:t>に対する相談支援窓口として重要な役割を担っています。</w:t>
      </w:r>
    </w:p>
    <w:p w:rsidR="003650A9" w:rsidRPr="00E878C4" w:rsidRDefault="003650A9" w:rsidP="003650A9">
      <w:pPr>
        <w:ind w:left="409" w:hangingChars="186" w:hanging="409"/>
        <w:rPr>
          <w:rFonts w:hAnsi="HG丸ｺﾞｼｯｸM-PRO"/>
        </w:rPr>
      </w:pPr>
      <w:r w:rsidRPr="00E878C4">
        <w:rPr>
          <w:rFonts w:hAnsi="HG丸ｺﾞｼｯｸM-PRO" w:hint="eastAsia"/>
        </w:rPr>
        <w:t xml:space="preserve">　○　また、地域における福祉の増進を図る</w:t>
      </w:r>
      <w:r>
        <w:rPr>
          <w:rFonts w:hAnsi="HG丸ｺﾞｼｯｸM-PRO" w:hint="eastAsia"/>
        </w:rPr>
        <w:t>民生委員・児童委員、主任児童委員</w:t>
      </w:r>
      <w:r w:rsidR="00A32FBF">
        <w:rPr>
          <w:rFonts w:hAnsi="HG丸ｺﾞｼｯｸM-PRO" w:hint="eastAsia"/>
        </w:rPr>
        <w:t>、コミュニティソーシャルワーカー等</w:t>
      </w:r>
      <w:r>
        <w:rPr>
          <w:rFonts w:hAnsi="HG丸ｺﾞｼｯｸM-PRO" w:hint="eastAsia"/>
        </w:rPr>
        <w:t>については、ひとり親家庭等</w:t>
      </w:r>
      <w:r w:rsidRPr="00E878C4">
        <w:rPr>
          <w:rFonts w:hAnsi="HG丸ｺﾞｼｯｸM-PRO" w:hint="eastAsia"/>
        </w:rPr>
        <w:t>からの相談に応じ、それぞれの抱える問題に応じて利用し得る制度、施設及びサービスについて助言し、問題の解決に努めることが求められます。</w:t>
      </w:r>
    </w:p>
    <w:p w:rsidR="003650A9" w:rsidRPr="00E878C4" w:rsidRDefault="003650A9" w:rsidP="003650A9">
      <w:pPr>
        <w:ind w:left="409" w:hangingChars="186" w:hanging="409"/>
        <w:rPr>
          <w:rFonts w:hAnsi="HG丸ｺﾞｼｯｸM-PRO" w:cs="ＭＳ Ｐゴシック"/>
          <w:kern w:val="0"/>
          <w:lang w:val="ja-JP"/>
        </w:rPr>
      </w:pPr>
      <w:r w:rsidRPr="00E878C4">
        <w:rPr>
          <w:rFonts w:hAnsi="HG丸ｺﾞｼｯｸM-PRO" w:hint="eastAsia"/>
        </w:rPr>
        <w:t xml:space="preserve">　</w:t>
      </w:r>
      <w:r w:rsidRPr="00E878C4">
        <w:rPr>
          <w:rFonts w:hAnsi="HG丸ｺﾞｼｯｸM-PRO" w:cs="ＭＳ Ｐゴシック" w:hint="eastAsia"/>
          <w:kern w:val="0"/>
          <w:lang w:val="ja-JP"/>
        </w:rPr>
        <w:t>○　家庭や学校において悩みや不安を抱いている子どもや親を、深刻な状況になる前に早期に発見して適切に対応する、いわゆる地域の「見守り」機能の強化を図り、支援を要するひとり親家庭等の発見及びアドバイス、情報提供、必要な機関へのつなぎ等を行うことが重要です。</w:t>
      </w:r>
    </w:p>
    <w:p w:rsidR="003650A9" w:rsidRPr="00E878C4" w:rsidRDefault="003650A9" w:rsidP="003650A9">
      <w:pPr>
        <w:ind w:left="409" w:hangingChars="186" w:hanging="409"/>
        <w:rPr>
          <w:rFonts w:hAnsi="HG丸ｺﾞｼｯｸM-PRO"/>
        </w:rPr>
      </w:pPr>
      <w:r w:rsidRPr="00E878C4">
        <w:rPr>
          <w:rFonts w:hAnsi="HG丸ｺﾞｼｯｸM-PRO" w:hint="eastAsia"/>
        </w:rPr>
        <w:t xml:space="preserve">　○　市等は、母子・父子自立支援員</w:t>
      </w:r>
      <w:r>
        <w:rPr>
          <w:rFonts w:hAnsi="HG丸ｺﾞｼｯｸM-PRO" w:hint="eastAsia"/>
        </w:rPr>
        <w:t>の適切な配置のほか、その資質向上のための機会の提供等を行うことなど</w:t>
      </w:r>
      <w:r w:rsidRPr="00E878C4">
        <w:rPr>
          <w:rFonts w:hAnsi="HG丸ｺﾞｼｯｸM-PRO" w:hint="eastAsia"/>
        </w:rPr>
        <w:t>により、円滑な相談等を行うことが求められています。</w:t>
      </w:r>
    </w:p>
    <w:p w:rsidR="003650A9" w:rsidRPr="00E878C4" w:rsidRDefault="003650A9" w:rsidP="003650A9">
      <w:pPr>
        <w:ind w:left="629" w:hangingChars="285" w:hanging="629"/>
        <w:rPr>
          <w:rFonts w:hAnsi="HG丸ｺﾞｼｯｸM-PRO"/>
          <w:b/>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Default="003650A9" w:rsidP="003650A9">
      <w:pPr>
        <w:rPr>
          <w:b/>
          <w:sz w:val="24"/>
          <w:szCs w:val="24"/>
        </w:rPr>
      </w:pPr>
    </w:p>
    <w:p w:rsidR="003650A9" w:rsidRDefault="003650A9" w:rsidP="003650A9">
      <w:pPr>
        <w:rPr>
          <w:b/>
          <w:sz w:val="24"/>
          <w:szCs w:val="24"/>
        </w:rPr>
      </w:pPr>
    </w:p>
    <w:p w:rsidR="003650A9" w:rsidRDefault="003650A9" w:rsidP="003650A9">
      <w:pPr>
        <w:rPr>
          <w:b/>
          <w:sz w:val="24"/>
          <w:szCs w:val="24"/>
        </w:rPr>
      </w:pPr>
    </w:p>
    <w:p w:rsidR="003650A9" w:rsidRDefault="003650A9" w:rsidP="003650A9">
      <w:pPr>
        <w:rPr>
          <w:b/>
          <w:sz w:val="24"/>
          <w:szCs w:val="24"/>
        </w:rPr>
      </w:pPr>
    </w:p>
    <w:p w:rsidR="003650A9" w:rsidRDefault="003650A9" w:rsidP="003650A9">
      <w:pPr>
        <w:rPr>
          <w:b/>
          <w:sz w:val="24"/>
          <w:szCs w:val="24"/>
        </w:rPr>
      </w:pPr>
    </w:p>
    <w:p w:rsidR="003650A9" w:rsidRDefault="003650A9" w:rsidP="003650A9">
      <w:pPr>
        <w:rPr>
          <w:b/>
          <w:sz w:val="24"/>
          <w:szCs w:val="24"/>
        </w:rPr>
      </w:pPr>
    </w:p>
    <w:p w:rsidR="003650A9" w:rsidRDefault="003650A9" w:rsidP="003650A9">
      <w:pPr>
        <w:rPr>
          <w:b/>
          <w:sz w:val="24"/>
          <w:szCs w:val="24"/>
        </w:rPr>
      </w:pPr>
    </w:p>
    <w:p w:rsidR="003650A9" w:rsidRPr="00E878C4" w:rsidRDefault="003650A9" w:rsidP="003650A9">
      <w:pPr>
        <w:rPr>
          <w:b/>
          <w:sz w:val="24"/>
          <w:szCs w:val="24"/>
        </w:rPr>
      </w:pPr>
      <w:r w:rsidRPr="00E878C4">
        <w:rPr>
          <w:rFonts w:hAnsi="ＭＳ Ｐゴシック" w:hint="eastAsia"/>
          <w:b/>
          <w:sz w:val="28"/>
          <w:szCs w:val="28"/>
        </w:rPr>
        <w:lastRenderedPageBreak/>
        <w:t>第５</w:t>
      </w:r>
      <w:r w:rsidRPr="00E878C4">
        <w:rPr>
          <w:rFonts w:hint="eastAsia"/>
          <w:b/>
          <w:sz w:val="28"/>
          <w:szCs w:val="28"/>
        </w:rPr>
        <w:t>章　第三次計画の基本目標と具体的取り組み</w:t>
      </w:r>
    </w:p>
    <w:p w:rsidR="003650A9" w:rsidRPr="00E878C4" w:rsidRDefault="003650A9" w:rsidP="003650A9">
      <w:pPr>
        <w:rPr>
          <w:b/>
          <w:sz w:val="24"/>
          <w:szCs w:val="24"/>
        </w:rPr>
      </w:pPr>
      <w:r w:rsidRPr="00E878C4">
        <w:rPr>
          <w:rFonts w:hint="eastAsia"/>
          <w:b/>
          <w:sz w:val="24"/>
          <w:szCs w:val="24"/>
        </w:rPr>
        <w:t>１．計画の基本目標</w:t>
      </w:r>
    </w:p>
    <w:p w:rsidR="003650A9" w:rsidRPr="00E878C4" w:rsidRDefault="003650A9" w:rsidP="003650A9">
      <w:pPr>
        <w:ind w:left="440" w:hangingChars="200" w:hanging="440"/>
        <w:rPr>
          <w:rFonts w:hAnsi="HG丸ｺﾞｼｯｸM-PRO"/>
        </w:rPr>
      </w:pPr>
      <w:r w:rsidRPr="00E878C4">
        <w:rPr>
          <w:rFonts w:hint="eastAsia"/>
        </w:rPr>
        <w:t xml:space="preserve">　</w:t>
      </w:r>
      <w:r w:rsidRPr="00E878C4">
        <w:rPr>
          <w:rFonts w:ascii="ＭＳ 明朝" w:eastAsia="ＭＳ 明朝" w:hint="eastAsia"/>
          <w:sz w:val="24"/>
          <w:szCs w:val="24"/>
        </w:rPr>
        <w:t xml:space="preserve">　</w:t>
      </w:r>
      <w:r w:rsidRPr="00E878C4">
        <w:rPr>
          <w:rFonts w:hint="eastAsia"/>
        </w:rPr>
        <w:t>ひとり親家庭及び寡婦の自立を図るため、</w:t>
      </w:r>
      <w:r w:rsidRPr="00E878C4">
        <w:rPr>
          <w:rFonts w:hAnsi="HG丸ｺﾞｼｯｸM-PRO" w:hint="eastAsia"/>
        </w:rPr>
        <w:t>（１）就業支援、（２）子育てをはじめとした</w:t>
      </w:r>
    </w:p>
    <w:p w:rsidR="003650A9" w:rsidRPr="00E878C4" w:rsidRDefault="003650A9" w:rsidP="003650A9">
      <w:pPr>
        <w:ind w:leftChars="100" w:left="440" w:hangingChars="100" w:hanging="220"/>
        <w:rPr>
          <w:rFonts w:hAnsi="HG丸ｺﾞｼｯｸM-PRO"/>
        </w:rPr>
      </w:pPr>
      <w:r w:rsidRPr="00E878C4">
        <w:rPr>
          <w:rFonts w:hAnsi="HG丸ｺﾞｼｯｸM-PRO" w:hint="eastAsia"/>
        </w:rPr>
        <w:t>生活面への支援、（３）養育費の確保</w:t>
      </w:r>
      <w:r>
        <w:rPr>
          <w:rFonts w:hAnsi="HG丸ｺﾞｼｯｸM-PRO" w:hint="eastAsia"/>
        </w:rPr>
        <w:t>等</w:t>
      </w:r>
      <w:r w:rsidRPr="00E878C4">
        <w:rPr>
          <w:rFonts w:hAnsi="HG丸ｺﾞｼｯｸM-PRO" w:hint="eastAsia"/>
        </w:rPr>
        <w:t>、（４）経済的支援、（５）相談機能の充実、（６）</w:t>
      </w:r>
    </w:p>
    <w:p w:rsidR="003650A9" w:rsidRPr="00E878C4" w:rsidRDefault="003650A9" w:rsidP="003650A9">
      <w:pPr>
        <w:ind w:leftChars="100" w:left="440" w:hangingChars="100" w:hanging="220"/>
        <w:rPr>
          <w:rFonts w:hAnsi="HG丸ｺﾞｼｯｸM-PRO"/>
        </w:rPr>
      </w:pPr>
      <w:r w:rsidRPr="00E878C4">
        <w:rPr>
          <w:rFonts w:hAnsi="HG丸ｺﾞｼｯｸM-PRO" w:hint="eastAsia"/>
        </w:rPr>
        <w:t>人権尊重の社会づくりを総合的に推進します。</w:t>
      </w:r>
    </w:p>
    <w:p w:rsidR="003650A9" w:rsidRPr="00E878C4" w:rsidRDefault="003650A9" w:rsidP="003650A9">
      <w:pPr>
        <w:ind w:leftChars="100" w:left="440" w:hangingChars="100" w:hanging="220"/>
        <w:rPr>
          <w:rFonts w:hAnsi="HG丸ｺﾞｼｯｸM-PRO"/>
        </w:rPr>
      </w:pPr>
    </w:p>
    <w:p w:rsidR="003650A9" w:rsidRPr="00E878C4" w:rsidRDefault="003650A9" w:rsidP="003650A9">
      <w:r w:rsidRPr="00E878C4">
        <w:rPr>
          <w:rFonts w:hint="eastAsia"/>
          <w:noProof/>
        </w:rPr>
        <mc:AlternateContent>
          <mc:Choice Requires="wps">
            <w:drawing>
              <wp:anchor distT="0" distB="0" distL="114300" distR="114300" simplePos="0" relativeHeight="253191168" behindDoc="0" locked="0" layoutInCell="1" allowOverlap="1" wp14:anchorId="2486010A" wp14:editId="43E29D12">
                <wp:simplePos x="0" y="0"/>
                <wp:positionH relativeFrom="column">
                  <wp:posOffset>126365</wp:posOffset>
                </wp:positionH>
                <wp:positionV relativeFrom="paragraph">
                  <wp:posOffset>138430</wp:posOffset>
                </wp:positionV>
                <wp:extent cx="5667375" cy="342900"/>
                <wp:effectExtent l="0" t="0" r="28575" b="19050"/>
                <wp:wrapNone/>
                <wp:docPr id="215"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342900"/>
                        </a:xfrm>
                        <a:prstGeom prst="roundRect">
                          <a:avLst>
                            <a:gd name="adj" fmla="val 16667"/>
                          </a:avLst>
                        </a:prstGeom>
                        <a:solidFill>
                          <a:srgbClr val="000000"/>
                        </a:solidFill>
                        <a:ln w="19050">
                          <a:solidFill>
                            <a:srgbClr val="000000"/>
                          </a:solidFill>
                          <a:round/>
                          <a:headEnd/>
                          <a:tailEnd/>
                        </a:ln>
                      </wps:spPr>
                      <wps:txbx>
                        <w:txbxContent>
                          <w:p w:rsidR="001D2B40" w:rsidRDefault="001D2B40" w:rsidP="003650A9">
                            <w:pPr>
                              <w:spacing w:line="240" w:lineRule="atLeast"/>
                              <w:rPr>
                                <w:b/>
                                <w:color w:val="FFFFFF"/>
                              </w:rPr>
                            </w:pPr>
                            <w:r>
                              <w:rPr>
                                <w:rFonts w:hint="eastAsia"/>
                                <w:b/>
                                <w:color w:val="FFFFFF"/>
                              </w:rPr>
                              <w:t>基本目標1 就業支援</w:t>
                            </w:r>
                          </w:p>
                          <w:p w:rsidR="001D2B40" w:rsidRDefault="001D2B40" w:rsidP="003650A9">
                            <w:pPr>
                              <w:spacing w:line="240" w:lineRule="atLeast"/>
                              <w:ind w:firstLineChars="100" w:firstLine="200"/>
                              <w:rPr>
                                <w:color w:val="FFFFFF"/>
                                <w:sz w:val="20"/>
                                <w:szCs w:val="20"/>
                              </w:rPr>
                            </w:pPr>
                            <w:r>
                              <w:rPr>
                                <w:rFonts w:hint="eastAsia"/>
                                <w:sz w:val="20"/>
                                <w:szCs w:val="20"/>
                              </w:rPr>
                              <w:t>母子家庭の母は約85%が就業しているものの、収入が低い現状を踏まえ、母子家庭及び寡婦が安定的な収入を得ることにより、自立した生活を送ることができるよう、職業能力向上のための訓練、効果的な就業あっせん、就業機会の創出など、就業面における支援の充実を図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2" o:spid="_x0000_s1119" style="position:absolute;left:0;text-align:left;margin-left:9.95pt;margin-top:10.9pt;width:446.25pt;height:27pt;z-index:2531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" fillcolor="black" strokeweight="1.5pt">
                <v:textbox inset="5.85pt,.7pt,5.85pt,.7pt">
                  <w:txbxContent>
                    <w:p w:rsidR="001D2B40" w:rsidRDefault="001D2B40" w:rsidP="003650A9">
                      <w:pPr>
                        <w:spacing w:line="240" w:lineRule="atLeast"/>
                        <w:rPr>
                          <w:b/>
                          <w:color w:val="FFFFFF"/>
                        </w:rPr>
                      </w:pPr>
                      <w:r>
                        <w:rPr>
                          <w:rFonts w:hint="eastAsia"/>
                          <w:b/>
                          <w:color w:val="FFFFFF"/>
                        </w:rPr>
                        <w:t>基本目標1 就業支援</w:t>
                      </w:r>
                    </w:p>
                    <w:p w:rsidR="001D2B40" w:rsidRDefault="001D2B40" w:rsidP="003650A9">
                      <w:pPr>
                        <w:spacing w:line="240" w:lineRule="atLeast"/>
                        <w:ind w:firstLineChars="100" w:firstLine="200"/>
                        <w:rPr>
                          <w:color w:val="FFFFFF"/>
                          <w:sz w:val="20"/>
                          <w:szCs w:val="20"/>
                        </w:rPr>
                      </w:pPr>
                      <w:r>
                        <w:rPr>
                          <w:rFonts w:hint="eastAsia"/>
                          <w:sz w:val="20"/>
                          <w:szCs w:val="20"/>
                        </w:rPr>
                        <w:t>母子家庭の母は約85%が就業しているものの、収入が低い現状を踏まえ、母子家庭及び寡婦が安定的な収入を得ることにより、自立した生活を送ることができるよう、職業能力向上のための訓練、効果的な就業あっせん、就業機会の創出など、就業面における支援の充実を図ります。</w:t>
                      </w:r>
                    </w:p>
                  </w:txbxContent>
                </v:textbox>
              </v:roundrect>
            </w:pict>
          </mc:Fallback>
        </mc:AlternateContent>
      </w:r>
      <w:r w:rsidRPr="00E878C4">
        <w:rPr>
          <w:rFonts w:hint="eastAsia"/>
          <w:noProof/>
        </w:rPr>
        <mc:AlternateContent>
          <mc:Choice Requires="wps">
            <w:drawing>
              <wp:anchor distT="0" distB="0" distL="114300" distR="114300" simplePos="0" relativeHeight="253145088" behindDoc="0" locked="0" layoutInCell="1" allowOverlap="1" wp14:anchorId="67B09D78" wp14:editId="7D95EDF1">
                <wp:simplePos x="0" y="0"/>
                <wp:positionH relativeFrom="column">
                  <wp:posOffset>126365</wp:posOffset>
                </wp:positionH>
                <wp:positionV relativeFrom="paragraph">
                  <wp:posOffset>205105</wp:posOffset>
                </wp:positionV>
                <wp:extent cx="5667375" cy="1352550"/>
                <wp:effectExtent l="0" t="0" r="28575" b="19050"/>
                <wp:wrapNone/>
                <wp:docPr id="216" name="AutoShape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1352550"/>
                        </a:xfrm>
                        <a:prstGeom prst="roundRect">
                          <a:avLst>
                            <a:gd name="adj" fmla="val 16667"/>
                          </a:avLst>
                        </a:prstGeom>
                        <a:solidFill>
                          <a:srgbClr val="FFFFFF"/>
                        </a:solidFill>
                        <a:ln w="19050">
                          <a:solidFill>
                            <a:srgbClr val="000000"/>
                          </a:solidFill>
                          <a:round/>
                          <a:headEnd/>
                          <a:tailEnd/>
                        </a:ln>
                      </wps:spPr>
                      <wps:txbx>
                        <w:txbxContent>
                          <w:p w:rsidR="001D2B40" w:rsidRDefault="001D2B40" w:rsidP="003650A9">
                            <w:pPr>
                              <w:spacing w:line="0" w:lineRule="atLeast"/>
                              <w:ind w:firstLineChars="100" w:firstLine="200"/>
                              <w:rPr>
                                <w:sz w:val="20"/>
                                <w:szCs w:val="20"/>
                              </w:rPr>
                            </w:pPr>
                          </w:p>
                          <w:p w:rsidR="001D2B40" w:rsidRDefault="001D2B40" w:rsidP="003650A9">
                            <w:pPr>
                              <w:spacing w:line="0" w:lineRule="atLeast"/>
                              <w:ind w:firstLineChars="100" w:firstLine="200"/>
                              <w:rPr>
                                <w:sz w:val="20"/>
                                <w:szCs w:val="20"/>
                              </w:rPr>
                            </w:pPr>
                          </w:p>
                          <w:p w:rsidR="001D2B40" w:rsidRDefault="001D2B40" w:rsidP="003650A9">
                            <w:pPr>
                              <w:spacing w:line="0" w:lineRule="atLeast"/>
                              <w:ind w:firstLineChars="100" w:firstLine="200"/>
                              <w:rPr>
                                <w:color w:val="FFFFFF"/>
                                <w:sz w:val="20"/>
                                <w:szCs w:val="20"/>
                              </w:rPr>
                            </w:pPr>
                            <w:r>
                              <w:rPr>
                                <w:rFonts w:hint="eastAsia"/>
                                <w:sz w:val="20"/>
                                <w:szCs w:val="20"/>
                              </w:rPr>
                              <w:t>母子家庭の母は約８割の方が就業しているものの、収入が低い水準にとどまっています</w:t>
                            </w:r>
                            <w:r w:rsidRPr="00E878C4">
                              <w:rPr>
                                <w:rFonts w:hint="eastAsia"/>
                                <w:sz w:val="20"/>
                                <w:szCs w:val="20"/>
                              </w:rPr>
                              <w:t>。また父子家庭の父は子どもの養育、家事等に困難を抱え、子育てと就業の両立が</w:t>
                            </w:r>
                            <w:r>
                              <w:rPr>
                                <w:rFonts w:hint="eastAsia"/>
                                <w:sz w:val="20"/>
                                <w:szCs w:val="20"/>
                              </w:rPr>
                              <w:t>困難となっている場合があります。こうした状況を踏まえ、ひとり親家庭等</w:t>
                            </w:r>
                            <w:r w:rsidRPr="00E878C4">
                              <w:rPr>
                                <w:rFonts w:hint="eastAsia"/>
                                <w:sz w:val="20"/>
                                <w:szCs w:val="20"/>
                              </w:rPr>
                              <w:t>が</w:t>
                            </w:r>
                            <w:r>
                              <w:rPr>
                                <w:rFonts w:hint="eastAsia"/>
                                <w:sz w:val="20"/>
                                <w:szCs w:val="20"/>
                              </w:rPr>
                              <w:t>子育てをしながら</w:t>
                            </w:r>
                            <w:r w:rsidRPr="00E878C4">
                              <w:rPr>
                                <w:rFonts w:hint="eastAsia"/>
                                <w:sz w:val="20"/>
                                <w:szCs w:val="20"/>
                              </w:rPr>
                              <w:t>安定</w:t>
                            </w:r>
                            <w:r>
                              <w:rPr>
                                <w:rFonts w:hint="eastAsia"/>
                                <w:sz w:val="20"/>
                                <w:szCs w:val="20"/>
                              </w:rPr>
                              <w:t>した就業につき</w:t>
                            </w:r>
                            <w:r w:rsidRPr="00E878C4">
                              <w:rPr>
                                <w:rFonts w:hint="eastAsia"/>
                                <w:sz w:val="20"/>
                                <w:szCs w:val="20"/>
                              </w:rPr>
                              <w:t>、自立した生活を送ることができるよう、</w:t>
                            </w:r>
                            <w:r>
                              <w:rPr>
                                <w:rFonts w:hint="eastAsia"/>
                                <w:sz w:val="20"/>
                                <w:szCs w:val="20"/>
                              </w:rPr>
                              <w:t>就業あっせん、</w:t>
                            </w:r>
                            <w:r w:rsidRPr="00E878C4">
                              <w:rPr>
                                <w:rFonts w:hint="eastAsia"/>
                                <w:sz w:val="20"/>
                                <w:szCs w:val="20"/>
                              </w:rPr>
                              <w:t>職業能力向上のための訓練</w:t>
                            </w:r>
                            <w:r>
                              <w:rPr>
                                <w:rFonts w:hint="eastAsia"/>
                                <w:sz w:val="20"/>
                                <w:szCs w:val="20"/>
                              </w:rPr>
                              <w:t>等の実施・促進</w:t>
                            </w:r>
                            <w:r w:rsidRPr="00E878C4">
                              <w:rPr>
                                <w:rFonts w:hint="eastAsia"/>
                                <w:sz w:val="20"/>
                                <w:szCs w:val="20"/>
                              </w:rPr>
                              <w:t>、就業機会の創出など、</w:t>
                            </w:r>
                            <w:r>
                              <w:rPr>
                                <w:rFonts w:hint="eastAsia"/>
                                <w:sz w:val="20"/>
                                <w:szCs w:val="20"/>
                              </w:rPr>
                              <w:t>重層的かつ効果的な</w:t>
                            </w:r>
                            <w:r w:rsidRPr="00E878C4">
                              <w:rPr>
                                <w:rFonts w:hint="eastAsia"/>
                                <w:sz w:val="20"/>
                                <w:szCs w:val="20"/>
                              </w:rPr>
                              <w:t>支援</w:t>
                            </w:r>
                            <w:r>
                              <w:rPr>
                                <w:rFonts w:hint="eastAsia"/>
                                <w:sz w:val="20"/>
                                <w:szCs w:val="20"/>
                              </w:rPr>
                              <w:t>の充実を図ります。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51" o:spid="_x0000_s1120" style="position:absolute;left:0;text-align:left;margin-left:9.95pt;margin-top:16.15pt;width:446.25pt;height:106.5pt;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" strokeweight="1.5pt">
                <v:textbox inset="5.85pt,.7pt,5.85pt,.7pt">
                  <w:txbxContent>
                    <w:p w:rsidR="001D2B40" w:rsidRDefault="001D2B40" w:rsidP="003650A9">
                      <w:pPr>
                        <w:spacing w:line="0" w:lineRule="atLeast"/>
                        <w:ind w:firstLineChars="100" w:firstLine="200"/>
                        <w:rPr>
                          <w:sz w:val="20"/>
                          <w:szCs w:val="20"/>
                        </w:rPr>
                      </w:pPr>
                    </w:p>
                    <w:p w:rsidR="001D2B40" w:rsidRDefault="001D2B40" w:rsidP="003650A9">
                      <w:pPr>
                        <w:spacing w:line="0" w:lineRule="atLeast"/>
                        <w:ind w:firstLineChars="100" w:firstLine="200"/>
                        <w:rPr>
                          <w:sz w:val="20"/>
                          <w:szCs w:val="20"/>
                        </w:rPr>
                      </w:pPr>
                    </w:p>
                    <w:p w:rsidR="001D2B40" w:rsidRDefault="001D2B40" w:rsidP="003650A9">
                      <w:pPr>
                        <w:spacing w:line="0" w:lineRule="atLeast"/>
                        <w:ind w:firstLineChars="100" w:firstLine="200"/>
                        <w:rPr>
                          <w:color w:val="FFFFFF"/>
                          <w:sz w:val="20"/>
                          <w:szCs w:val="20"/>
                        </w:rPr>
                      </w:pPr>
                      <w:r>
                        <w:rPr>
                          <w:rFonts w:hint="eastAsia"/>
                          <w:sz w:val="20"/>
                          <w:szCs w:val="20"/>
                        </w:rPr>
                        <w:t>母子家庭の母は約８割の方が就業しているものの、収入が低い水準にとどまっています</w:t>
                      </w:r>
                      <w:r w:rsidRPr="00E878C4">
                        <w:rPr>
                          <w:rFonts w:hint="eastAsia"/>
                          <w:sz w:val="20"/>
                          <w:szCs w:val="20"/>
                        </w:rPr>
                        <w:t>。また父子家庭の父は子どもの養育、家事等に困難を抱え、子育てと就業の両立が</w:t>
                      </w:r>
                      <w:r>
                        <w:rPr>
                          <w:rFonts w:hint="eastAsia"/>
                          <w:sz w:val="20"/>
                          <w:szCs w:val="20"/>
                        </w:rPr>
                        <w:t>困難となっている場合があります。こうした状況を踏まえ、ひとり親家庭等</w:t>
                      </w:r>
                      <w:r w:rsidRPr="00E878C4">
                        <w:rPr>
                          <w:rFonts w:hint="eastAsia"/>
                          <w:sz w:val="20"/>
                          <w:szCs w:val="20"/>
                        </w:rPr>
                        <w:t>が</w:t>
                      </w:r>
                      <w:r>
                        <w:rPr>
                          <w:rFonts w:hint="eastAsia"/>
                          <w:sz w:val="20"/>
                          <w:szCs w:val="20"/>
                        </w:rPr>
                        <w:t>子育てをしながら</w:t>
                      </w:r>
                      <w:r w:rsidRPr="00E878C4">
                        <w:rPr>
                          <w:rFonts w:hint="eastAsia"/>
                          <w:sz w:val="20"/>
                          <w:szCs w:val="20"/>
                        </w:rPr>
                        <w:t>安定</w:t>
                      </w:r>
                      <w:r>
                        <w:rPr>
                          <w:rFonts w:hint="eastAsia"/>
                          <w:sz w:val="20"/>
                          <w:szCs w:val="20"/>
                        </w:rPr>
                        <w:t>した就業につき</w:t>
                      </w:r>
                      <w:r w:rsidRPr="00E878C4">
                        <w:rPr>
                          <w:rFonts w:hint="eastAsia"/>
                          <w:sz w:val="20"/>
                          <w:szCs w:val="20"/>
                        </w:rPr>
                        <w:t>、自立した生活を送ることができるよう、</w:t>
                      </w:r>
                      <w:r>
                        <w:rPr>
                          <w:rFonts w:hint="eastAsia"/>
                          <w:sz w:val="20"/>
                          <w:szCs w:val="20"/>
                        </w:rPr>
                        <w:t>就業あっせん、</w:t>
                      </w:r>
                      <w:r w:rsidRPr="00E878C4">
                        <w:rPr>
                          <w:rFonts w:hint="eastAsia"/>
                          <w:sz w:val="20"/>
                          <w:szCs w:val="20"/>
                        </w:rPr>
                        <w:t>職業能力向上のための訓練</w:t>
                      </w:r>
                      <w:r>
                        <w:rPr>
                          <w:rFonts w:hint="eastAsia"/>
                          <w:sz w:val="20"/>
                          <w:szCs w:val="20"/>
                        </w:rPr>
                        <w:t>等の実施・促進</w:t>
                      </w:r>
                      <w:r w:rsidRPr="00E878C4">
                        <w:rPr>
                          <w:rFonts w:hint="eastAsia"/>
                          <w:sz w:val="20"/>
                          <w:szCs w:val="20"/>
                        </w:rPr>
                        <w:t>、就業機会の創出など、</w:t>
                      </w:r>
                      <w:r>
                        <w:rPr>
                          <w:rFonts w:hint="eastAsia"/>
                          <w:sz w:val="20"/>
                          <w:szCs w:val="20"/>
                        </w:rPr>
                        <w:t>重層的かつ効果的な</w:t>
                      </w:r>
                      <w:r w:rsidRPr="00E878C4">
                        <w:rPr>
                          <w:rFonts w:hint="eastAsia"/>
                          <w:sz w:val="20"/>
                          <w:szCs w:val="20"/>
                        </w:rPr>
                        <w:t>支援</w:t>
                      </w:r>
                      <w:r>
                        <w:rPr>
                          <w:rFonts w:hint="eastAsia"/>
                          <w:sz w:val="20"/>
                          <w:szCs w:val="20"/>
                        </w:rPr>
                        <w:t>の充実を図ります。</w:t>
                      </w:r>
                    </w:p>
                  </w:txbxContent>
                </v:textbox>
              </v:roundrect>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223936" behindDoc="0" locked="0" layoutInCell="1" allowOverlap="1" wp14:anchorId="7BD61F39" wp14:editId="6078C477">
                <wp:simplePos x="0" y="0"/>
                <wp:positionH relativeFrom="column">
                  <wp:posOffset>393065</wp:posOffset>
                </wp:positionH>
                <wp:positionV relativeFrom="paragraph">
                  <wp:posOffset>189865</wp:posOffset>
                </wp:positionV>
                <wp:extent cx="1" cy="4505325"/>
                <wp:effectExtent l="0" t="0" r="19050" b="9525"/>
                <wp:wrapNone/>
                <wp:docPr id="1153" name="直線コネクタ 1153"/>
                <wp:cNvGraphicFramePr/>
                <a:graphic xmlns:a="http://schemas.openxmlformats.org/drawingml/2006/main">
                  <a:graphicData uri="http://schemas.microsoft.com/office/word/2010/wordprocessingShape">
                    <wps:wsp>
                      <wps:cNvCnPr/>
                      <wps:spPr>
                        <a:xfrm flipH="1">
                          <a:off x="0" y="0"/>
                          <a:ext cx="1" cy="450532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1153" o:spid="_x0000_s1026" style="position:absolute;left:0;text-align:left;flip:x;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5pt,14.95pt" to="30.95pt,36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" strokecolor="windowText" strokeweight="1.5pt"/>
            </w:pict>
          </mc:Fallback>
        </mc:AlternateContent>
      </w:r>
    </w:p>
    <w:p w:rsidR="003650A9" w:rsidRPr="00E878C4" w:rsidRDefault="003650A9" w:rsidP="003650A9"/>
    <w:tbl>
      <w:tblPr>
        <w:tblStyle w:val="a3"/>
        <w:tblW w:w="0" w:type="auto"/>
        <w:tblInd w:w="1101" w:type="dxa"/>
        <w:tblLook w:val="04A0" w:firstRow="1" w:lastRow="0" w:firstColumn="1" w:lastColumn="0" w:noHBand="0" w:noVBand="1"/>
      </w:tblPr>
      <w:tblGrid>
        <w:gridCol w:w="6900"/>
        <w:gridCol w:w="1179"/>
      </w:tblGrid>
      <w:tr w:rsidR="003650A9" w:rsidRPr="00E878C4" w:rsidTr="00395EB7">
        <w:trPr>
          <w:trHeight w:val="3258"/>
        </w:trPr>
        <w:tc>
          <w:tcPr>
            <w:tcW w:w="6900" w:type="dxa"/>
            <w:tcBorders>
              <w:top w:val="dashed" w:sz="4" w:space="0" w:color="auto"/>
              <w:left w:val="dashed" w:sz="4" w:space="0" w:color="auto"/>
              <w:bottom w:val="dashed" w:sz="4" w:space="0" w:color="auto"/>
              <w:right w:val="single" w:sz="4" w:space="0" w:color="FFFFFF" w:themeColor="background1"/>
            </w:tcBorders>
          </w:tcPr>
          <w:p w:rsidR="003650A9" w:rsidRPr="00E878C4" w:rsidRDefault="003650A9" w:rsidP="00395EB7">
            <w:pPr>
              <w:rPr>
                <w:rFonts w:asciiTheme="majorEastAsia" w:eastAsiaTheme="majorEastAsia" w:hAnsiTheme="majorEastAsia"/>
                <w:b/>
              </w:rPr>
            </w:pPr>
            <w:r w:rsidRPr="00E878C4">
              <w:rPr>
                <w:rFonts w:asciiTheme="majorEastAsia" w:eastAsiaTheme="majorEastAsia" w:hAnsiTheme="majorEastAsia" w:hint="eastAsia"/>
                <w:b/>
              </w:rPr>
              <w:t>【就業あっせん】</w:t>
            </w:r>
          </w:p>
          <w:p w:rsidR="003650A9" w:rsidRDefault="003650A9" w:rsidP="00395EB7">
            <w:r w:rsidRPr="00E878C4">
              <w:rPr>
                <w:rFonts w:hint="eastAsia"/>
              </w:rPr>
              <w:t>○ 母子家庭等就業・自立支援センター事業の推進</w:t>
            </w:r>
          </w:p>
          <w:p w:rsidR="003650A9" w:rsidRDefault="003650A9" w:rsidP="00395EB7">
            <w:r w:rsidRPr="00E878C4">
              <w:rPr>
                <w:rFonts w:hint="eastAsia"/>
              </w:rPr>
              <w:t>○ 母子・父子自立支援プログラム策定等事業と生活保護</w:t>
            </w:r>
          </w:p>
          <w:p w:rsidR="003650A9" w:rsidRDefault="003650A9" w:rsidP="00395EB7">
            <w:pPr>
              <w:ind w:firstLineChars="100" w:firstLine="220"/>
            </w:pPr>
            <w:r w:rsidRPr="00E878C4">
              <w:rPr>
                <w:rFonts w:hint="eastAsia"/>
              </w:rPr>
              <w:t>受給者等就労自立促進事業等との連携</w:t>
            </w:r>
          </w:p>
          <w:p w:rsidR="003650A9" w:rsidRDefault="003650A9" w:rsidP="00395EB7">
            <w:r w:rsidRPr="00E878C4">
              <w:rPr>
                <w:rFonts w:hint="eastAsia"/>
                <w:noProof/>
              </w:rPr>
              <mc:AlternateContent>
                <mc:Choice Requires="wps">
                  <w:drawing>
                    <wp:anchor distT="0" distB="0" distL="114300" distR="114300" simplePos="0" relativeHeight="253314048" behindDoc="0" locked="0" layoutInCell="1" allowOverlap="1" wp14:anchorId="141605B0" wp14:editId="2BE4FF77">
                      <wp:simplePos x="0" y="0"/>
                      <wp:positionH relativeFrom="column">
                        <wp:posOffset>-304165</wp:posOffset>
                      </wp:positionH>
                      <wp:positionV relativeFrom="paragraph">
                        <wp:posOffset>64135</wp:posOffset>
                      </wp:positionV>
                      <wp:extent cx="200025" cy="0"/>
                      <wp:effectExtent l="0" t="0" r="9525" b="19050"/>
                      <wp:wrapNone/>
                      <wp:docPr id="1154" name="直線コネクタ 1154"/>
                      <wp:cNvGraphicFramePr/>
                      <a:graphic xmlns:a="http://schemas.openxmlformats.org/drawingml/2006/main">
                        <a:graphicData uri="http://schemas.microsoft.com/office/word/2010/wordprocessingShape">
                          <wps:wsp>
                            <wps:cNvCnPr/>
                            <wps:spPr>
                              <a:xfrm>
                                <a:off x="0" y="0"/>
                                <a:ext cx="200025" cy="0"/>
                              </a:xfrm>
                              <a:prstGeom prst="line">
                                <a:avLst/>
                              </a:prstGeom>
                              <a:noFill/>
                              <a:ln w="19050" cap="flat" cmpd="sng" algn="ctr">
                                <a:solidFill>
                                  <a:sysClr val="windowText" lastClr="000000"/>
                                </a:solidFill>
                                <a:prstDash val="solid"/>
                              </a:ln>
                              <a:effectLst/>
                            </wps:spPr>
                            <wps:bodyPr/>
                          </wps:wsp>
                        </a:graphicData>
                      </a:graphic>
                    </wp:anchor>
                  </w:drawing>
                </mc:Choice>
                <mc:Fallback>
                  <w:pict>
                    <v:line id="直線コネクタ 1154" o:spid="_x0000_s1026" style="position:absolute;left:0;text-align:left;z-index:253314048;visibility:visible;mso-wrap-style:square;mso-wrap-distance-left:9pt;mso-wrap-distance-top:0;mso-wrap-distance-right:9pt;mso-wrap-distance-bottom:0;mso-position-horizontal:absolute;mso-position-horizontal-relative:text;mso-position-vertical:absolute;mso-position-vertical-relative:text" from="-23.95pt,5.05pt" to="-8.2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" strokecolor="windowText" strokeweight="1.5pt"/>
                  </w:pict>
                </mc:Fallback>
              </mc:AlternateContent>
            </w:r>
            <w:r w:rsidRPr="00E878C4">
              <w:rPr>
                <w:rFonts w:hint="eastAsia"/>
              </w:rPr>
              <w:t>○ 地域就労支援事業による就労支援</w:t>
            </w:r>
          </w:p>
          <w:p w:rsidR="003650A9" w:rsidRDefault="003650A9" w:rsidP="00395EB7">
            <w:r w:rsidRPr="00E878C4">
              <w:rPr>
                <w:rFonts w:hint="eastAsia"/>
              </w:rPr>
              <w:t>○ 母子・父子自立支援員による就業相談</w:t>
            </w:r>
          </w:p>
          <w:p w:rsidR="003650A9" w:rsidRDefault="003650A9" w:rsidP="00395EB7">
            <w:r w:rsidRPr="00E878C4">
              <w:rPr>
                <w:rFonts w:hint="eastAsia"/>
              </w:rPr>
              <w:t>○ OSAKAしごとフィールドによる就労支援</w:t>
            </w:r>
          </w:p>
          <w:p w:rsidR="003650A9" w:rsidRDefault="003650A9" w:rsidP="00395EB7">
            <w:r w:rsidRPr="00E878C4">
              <w:rPr>
                <w:rFonts w:hint="eastAsia"/>
              </w:rPr>
              <w:t>○ 国の公共職業安定機関等と連携した求人情報の提供</w:t>
            </w:r>
          </w:p>
          <w:p w:rsidR="003650A9" w:rsidRPr="00E878C4" w:rsidRDefault="003650A9" w:rsidP="00202C58">
            <w:r w:rsidRPr="00E878C4">
              <w:rPr>
                <w:rFonts w:hint="eastAsia"/>
              </w:rPr>
              <w:t>○ 公共職業安定所（ハローワーク）における</w:t>
            </w:r>
            <w:r w:rsidR="00202C58">
              <w:rPr>
                <w:rFonts w:hint="eastAsia"/>
              </w:rPr>
              <w:t>職業</w:t>
            </w:r>
            <w:r w:rsidRPr="00E878C4">
              <w:rPr>
                <w:rFonts w:hint="eastAsia"/>
              </w:rPr>
              <w:t>紹介</w:t>
            </w:r>
          </w:p>
        </w:tc>
        <w:tc>
          <w:tcPr>
            <w:tcW w:w="1179" w:type="dxa"/>
            <w:tcBorders>
              <w:top w:val="dashed" w:sz="4" w:space="0" w:color="auto"/>
              <w:left w:val="single" w:sz="4" w:space="0" w:color="FFFFFF" w:themeColor="background1"/>
              <w:bottom w:val="dashed" w:sz="4" w:space="0" w:color="auto"/>
              <w:right w:val="dashed" w:sz="4" w:space="0" w:color="auto"/>
            </w:tcBorders>
          </w:tcPr>
          <w:p w:rsidR="003650A9" w:rsidRDefault="003650A9" w:rsidP="00395EB7">
            <w:pPr>
              <w:widowControl/>
              <w:jc w:val="left"/>
            </w:pPr>
          </w:p>
          <w:p w:rsidR="003650A9" w:rsidRPr="00E878C4" w:rsidRDefault="003650A9" w:rsidP="00395EB7">
            <w:pPr>
              <w:ind w:left="27"/>
              <w:jc w:val="center"/>
            </w:pPr>
            <w:r w:rsidRPr="00E878C4">
              <w:rPr>
                <w:rFonts w:hint="eastAsia"/>
              </w:rPr>
              <w:t>P</w:t>
            </w:r>
            <w:r>
              <w:rPr>
                <w:rFonts w:hint="eastAsia"/>
              </w:rPr>
              <w:t>.84</w:t>
            </w:r>
          </w:p>
          <w:p w:rsidR="003650A9" w:rsidRPr="00E878C4" w:rsidRDefault="003650A9" w:rsidP="00395EB7">
            <w:pPr>
              <w:ind w:left="27"/>
              <w:jc w:val="center"/>
            </w:pPr>
          </w:p>
          <w:p w:rsidR="003650A9" w:rsidRPr="00E878C4" w:rsidRDefault="003650A9" w:rsidP="00395EB7">
            <w:pPr>
              <w:ind w:left="42"/>
              <w:jc w:val="center"/>
            </w:pPr>
            <w:r w:rsidRPr="00E878C4">
              <w:rPr>
                <w:rFonts w:hint="eastAsia"/>
              </w:rPr>
              <w:t>P</w:t>
            </w:r>
            <w:r>
              <w:rPr>
                <w:rFonts w:hint="eastAsia"/>
              </w:rPr>
              <w:t>.85</w:t>
            </w:r>
          </w:p>
          <w:p w:rsidR="003650A9" w:rsidRPr="00E878C4" w:rsidRDefault="003650A9" w:rsidP="00395EB7">
            <w:pPr>
              <w:ind w:left="27"/>
              <w:jc w:val="center"/>
            </w:pPr>
            <w:r w:rsidRPr="00E878C4">
              <w:rPr>
                <w:rFonts w:hint="eastAsia"/>
              </w:rPr>
              <w:t>P</w:t>
            </w:r>
            <w:r>
              <w:rPr>
                <w:rFonts w:hint="eastAsia"/>
              </w:rPr>
              <w:t>.86</w:t>
            </w:r>
          </w:p>
          <w:p w:rsidR="003650A9" w:rsidRPr="00E878C4" w:rsidRDefault="003650A9" w:rsidP="00395EB7">
            <w:pPr>
              <w:ind w:left="27"/>
              <w:jc w:val="center"/>
            </w:pPr>
            <w:r w:rsidRPr="00E878C4">
              <w:rPr>
                <w:rFonts w:hint="eastAsia"/>
              </w:rPr>
              <w:t>P</w:t>
            </w:r>
            <w:r>
              <w:rPr>
                <w:rFonts w:hint="eastAsia"/>
              </w:rPr>
              <w:t>.86</w:t>
            </w:r>
          </w:p>
          <w:p w:rsidR="003650A9" w:rsidRPr="00E878C4" w:rsidRDefault="003650A9" w:rsidP="00395EB7">
            <w:pPr>
              <w:jc w:val="center"/>
            </w:pPr>
            <w:r w:rsidRPr="00E878C4">
              <w:rPr>
                <w:rFonts w:hint="eastAsia"/>
              </w:rPr>
              <w:t>P</w:t>
            </w:r>
            <w:r>
              <w:rPr>
                <w:rFonts w:hint="eastAsia"/>
              </w:rPr>
              <w:t>.86</w:t>
            </w:r>
          </w:p>
          <w:p w:rsidR="003650A9" w:rsidRPr="00E878C4" w:rsidRDefault="003650A9" w:rsidP="00395EB7">
            <w:pPr>
              <w:ind w:left="27"/>
              <w:jc w:val="center"/>
            </w:pPr>
            <w:r w:rsidRPr="00E878C4">
              <w:rPr>
                <w:rFonts w:hint="eastAsia"/>
              </w:rPr>
              <w:t>P</w:t>
            </w:r>
            <w:r>
              <w:rPr>
                <w:rFonts w:hint="eastAsia"/>
              </w:rPr>
              <w:t>.87</w:t>
            </w:r>
          </w:p>
          <w:p w:rsidR="003650A9" w:rsidRPr="00E878C4" w:rsidRDefault="003650A9" w:rsidP="00395EB7">
            <w:pPr>
              <w:ind w:left="27"/>
              <w:jc w:val="center"/>
            </w:pPr>
            <w:r w:rsidRPr="00E878C4">
              <w:rPr>
                <w:rFonts w:hint="eastAsia"/>
              </w:rPr>
              <w:t>P</w:t>
            </w:r>
            <w:r>
              <w:rPr>
                <w:rFonts w:hint="eastAsia"/>
              </w:rPr>
              <w:t>.87</w:t>
            </w:r>
          </w:p>
        </w:tc>
      </w:tr>
    </w:tbl>
    <w:p w:rsidR="003650A9" w:rsidRPr="00E878C4" w:rsidRDefault="003650A9" w:rsidP="003650A9">
      <w:r w:rsidRPr="00E878C4">
        <w:rPr>
          <w:rFonts w:hint="eastAsia"/>
        </w:rPr>
        <w:t xml:space="preserve">　　　　　　　　　　　　　　　</w:t>
      </w:r>
    </w:p>
    <w:tbl>
      <w:tblPr>
        <w:tblW w:w="8078" w:type="dxa"/>
        <w:tblInd w:w="1092"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CellMar>
          <w:left w:w="99" w:type="dxa"/>
          <w:right w:w="99" w:type="dxa"/>
        </w:tblCellMar>
        <w:tblLook w:val="0000" w:firstRow="0" w:lastRow="0" w:firstColumn="0" w:lastColumn="0" w:noHBand="0" w:noVBand="0"/>
      </w:tblPr>
      <w:tblGrid>
        <w:gridCol w:w="6945"/>
        <w:gridCol w:w="15"/>
        <w:gridCol w:w="15"/>
        <w:gridCol w:w="1103"/>
      </w:tblGrid>
      <w:tr w:rsidR="003650A9" w:rsidRPr="00E878C4" w:rsidTr="00395EB7">
        <w:trPr>
          <w:trHeight w:val="1866"/>
        </w:trPr>
        <w:tc>
          <w:tcPr>
            <w:tcW w:w="6945" w:type="dxa"/>
            <w:tcBorders>
              <w:right w:val="single" w:sz="4" w:space="0" w:color="FFFFFF" w:themeColor="background1"/>
            </w:tcBorders>
          </w:tcPr>
          <w:p w:rsidR="003650A9" w:rsidRPr="00E878C4" w:rsidRDefault="003650A9" w:rsidP="00395EB7">
            <w:r w:rsidRPr="00E878C4">
              <w:rPr>
                <w:rFonts w:hint="eastAsia"/>
              </w:rPr>
              <w:t>【</w:t>
            </w:r>
            <w:r w:rsidRPr="00E878C4">
              <w:rPr>
                <w:rFonts w:asciiTheme="majorEastAsia" w:eastAsiaTheme="majorEastAsia" w:hAnsiTheme="majorEastAsia" w:hint="eastAsia"/>
                <w:b/>
              </w:rPr>
              <w:t>職業訓練等の実施・促進</w:t>
            </w:r>
            <w:r w:rsidRPr="00E878C4">
              <w:rPr>
                <w:rFonts w:hint="eastAsia"/>
              </w:rPr>
              <w:t>】</w:t>
            </w:r>
          </w:p>
          <w:p w:rsidR="003650A9" w:rsidRDefault="003650A9" w:rsidP="00395EB7">
            <w:r w:rsidRPr="00E878C4">
              <w:rPr>
                <w:rFonts w:hint="eastAsia"/>
              </w:rPr>
              <w:t>○ 公共職業訓練の実施</w:t>
            </w:r>
          </w:p>
          <w:p w:rsidR="003650A9" w:rsidRDefault="003650A9" w:rsidP="00395EB7">
            <w:r w:rsidRPr="00E878C4">
              <w:rPr>
                <w:rFonts w:hint="eastAsia"/>
                <w:noProof/>
              </w:rPr>
              <mc:AlternateContent>
                <mc:Choice Requires="wps">
                  <w:drawing>
                    <wp:anchor distT="0" distB="0" distL="114300" distR="114300" simplePos="0" relativeHeight="253315072" behindDoc="0" locked="0" layoutInCell="1" allowOverlap="1" wp14:anchorId="0B29397F" wp14:editId="478F78A1">
                      <wp:simplePos x="0" y="0"/>
                      <wp:positionH relativeFrom="column">
                        <wp:posOffset>-297815</wp:posOffset>
                      </wp:positionH>
                      <wp:positionV relativeFrom="paragraph">
                        <wp:posOffset>86360</wp:posOffset>
                      </wp:positionV>
                      <wp:extent cx="228600" cy="0"/>
                      <wp:effectExtent l="0" t="0" r="19050" b="19050"/>
                      <wp:wrapNone/>
                      <wp:docPr id="1155" name="直線コネクタ 1155"/>
                      <wp:cNvGraphicFramePr/>
                      <a:graphic xmlns:a="http://schemas.openxmlformats.org/drawingml/2006/main">
                        <a:graphicData uri="http://schemas.microsoft.com/office/word/2010/wordprocessingShape">
                          <wps:wsp>
                            <wps:cNvCnPr/>
                            <wps:spPr>
                              <a:xfrm>
                                <a:off x="0" y="0"/>
                                <a:ext cx="228600"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id="直線コネクタ 1155" o:spid="_x0000_s1026" style="position:absolute;left:0;text-align:left;z-index:25331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45pt,6.8pt" to="-5.4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" strokecolor="windowText" strokeweight="1.5pt"/>
                  </w:pict>
                </mc:Fallback>
              </mc:AlternateContent>
            </w:r>
            <w:r w:rsidRPr="00E878C4">
              <w:rPr>
                <w:rFonts w:hint="eastAsia"/>
              </w:rPr>
              <w:t>○ 就業支援講習会の実施</w:t>
            </w:r>
          </w:p>
          <w:p w:rsidR="003650A9" w:rsidRDefault="003650A9" w:rsidP="00395EB7">
            <w:r w:rsidRPr="00E878C4">
              <w:rPr>
                <w:rFonts w:hint="eastAsia"/>
              </w:rPr>
              <w:t>○ 母子家庭・父子家庭自立支援給付金事業等の実施</w:t>
            </w:r>
          </w:p>
          <w:p w:rsidR="003650A9" w:rsidRDefault="003650A9" w:rsidP="00395EB7">
            <w:r w:rsidRPr="00E878C4">
              <w:rPr>
                <w:rFonts w:hint="eastAsia"/>
              </w:rPr>
              <w:t>○ 技能習得期間中の生活資金貸付けの実施</w:t>
            </w:r>
          </w:p>
          <w:p w:rsidR="003650A9" w:rsidRPr="00E878C4" w:rsidRDefault="003650A9" w:rsidP="00395EB7">
            <w:r w:rsidRPr="00E878C4">
              <w:rPr>
                <w:rFonts w:hint="eastAsia"/>
              </w:rPr>
              <w:t>○ 職業能力形成システム(ジョブ・カード制度)の推進</w:t>
            </w:r>
          </w:p>
        </w:tc>
        <w:tc>
          <w:tcPr>
            <w:tcW w:w="1133" w:type="dxa"/>
            <w:gridSpan w:val="3"/>
            <w:tcBorders>
              <w:left w:val="single" w:sz="4" w:space="0" w:color="FFFFFF" w:themeColor="background1"/>
            </w:tcBorders>
          </w:tcPr>
          <w:p w:rsidR="003650A9" w:rsidRDefault="003650A9" w:rsidP="00395EB7">
            <w:pPr>
              <w:widowControl/>
              <w:jc w:val="left"/>
            </w:pPr>
          </w:p>
          <w:p w:rsidR="003650A9" w:rsidRPr="00E878C4" w:rsidRDefault="003650A9" w:rsidP="00395EB7">
            <w:pPr>
              <w:jc w:val="center"/>
            </w:pPr>
            <w:r w:rsidRPr="00E878C4">
              <w:rPr>
                <w:rFonts w:hint="eastAsia"/>
              </w:rPr>
              <w:t>P</w:t>
            </w:r>
            <w:r>
              <w:rPr>
                <w:rFonts w:hint="eastAsia"/>
              </w:rPr>
              <w:t>.92</w:t>
            </w:r>
          </w:p>
          <w:p w:rsidR="003650A9" w:rsidRPr="00E878C4" w:rsidRDefault="003650A9" w:rsidP="00395EB7">
            <w:pPr>
              <w:jc w:val="center"/>
            </w:pPr>
            <w:r w:rsidRPr="00E878C4">
              <w:rPr>
                <w:rFonts w:hint="eastAsia"/>
              </w:rPr>
              <w:t>P</w:t>
            </w:r>
            <w:r>
              <w:rPr>
                <w:rFonts w:hint="eastAsia"/>
              </w:rPr>
              <w:t>.92</w:t>
            </w:r>
          </w:p>
          <w:p w:rsidR="003650A9" w:rsidRPr="00E878C4" w:rsidRDefault="003650A9" w:rsidP="00395EB7">
            <w:pPr>
              <w:jc w:val="center"/>
            </w:pPr>
            <w:r w:rsidRPr="00E878C4">
              <w:rPr>
                <w:rFonts w:hint="eastAsia"/>
              </w:rPr>
              <w:t>P</w:t>
            </w:r>
            <w:r>
              <w:rPr>
                <w:rFonts w:hint="eastAsia"/>
              </w:rPr>
              <w:t>.92</w:t>
            </w:r>
          </w:p>
          <w:p w:rsidR="003650A9" w:rsidRPr="00E878C4" w:rsidRDefault="003650A9" w:rsidP="00395EB7">
            <w:pPr>
              <w:jc w:val="center"/>
            </w:pPr>
            <w:r w:rsidRPr="00E878C4">
              <w:rPr>
                <w:rFonts w:hint="eastAsia"/>
              </w:rPr>
              <w:t>P</w:t>
            </w:r>
            <w:r>
              <w:rPr>
                <w:rFonts w:hint="eastAsia"/>
              </w:rPr>
              <w:t>.93</w:t>
            </w:r>
          </w:p>
          <w:p w:rsidR="003650A9" w:rsidRPr="00E878C4" w:rsidRDefault="003650A9" w:rsidP="00395EB7">
            <w:pPr>
              <w:ind w:left="21"/>
              <w:jc w:val="center"/>
            </w:pPr>
            <w:r w:rsidRPr="00E878C4">
              <w:rPr>
                <w:rFonts w:hint="eastAsia"/>
              </w:rPr>
              <w:t>P</w:t>
            </w:r>
            <w:r>
              <w:rPr>
                <w:rFonts w:hint="eastAsia"/>
              </w:rPr>
              <w:t>.93</w:t>
            </w:r>
          </w:p>
        </w:tc>
      </w:tr>
      <w:tr w:rsidR="003650A9" w:rsidRPr="00E878C4" w:rsidTr="00395EB7">
        <w:trPr>
          <w:trHeight w:val="390"/>
        </w:trPr>
        <w:tc>
          <w:tcPr>
            <w:tcW w:w="8078" w:type="dxa"/>
            <w:gridSpan w:val="4"/>
            <w:tcBorders>
              <w:left w:val="nil"/>
              <w:bottom w:val="dashed" w:sz="4" w:space="0" w:color="auto"/>
              <w:right w:val="nil"/>
            </w:tcBorders>
          </w:tcPr>
          <w:p w:rsidR="003650A9" w:rsidRPr="00E878C4" w:rsidRDefault="003650A9" w:rsidP="00395EB7"/>
        </w:tc>
      </w:tr>
      <w:tr w:rsidR="003650A9" w:rsidRPr="00E878C4" w:rsidTr="00395EB7">
        <w:trPr>
          <w:trHeight w:val="2505"/>
        </w:trPr>
        <w:tc>
          <w:tcPr>
            <w:tcW w:w="6960" w:type="dxa"/>
            <w:gridSpan w:val="2"/>
            <w:tcBorders>
              <w:bottom w:val="dashed" w:sz="4" w:space="0" w:color="auto"/>
              <w:right w:val="single" w:sz="4" w:space="0" w:color="FFFFFF" w:themeColor="background1"/>
            </w:tcBorders>
          </w:tcPr>
          <w:p w:rsidR="003650A9" w:rsidRPr="00E878C4" w:rsidRDefault="003650A9" w:rsidP="00395EB7">
            <w:r w:rsidRPr="00E878C4">
              <w:rPr>
                <w:rFonts w:hint="eastAsia"/>
              </w:rPr>
              <w:t>【</w:t>
            </w:r>
            <w:r w:rsidRPr="00E878C4">
              <w:rPr>
                <w:rFonts w:asciiTheme="majorEastAsia" w:eastAsiaTheme="majorEastAsia" w:hAnsiTheme="majorEastAsia" w:hint="eastAsia"/>
                <w:b/>
              </w:rPr>
              <w:t>就業機会創出のための支援</w:t>
            </w:r>
            <w:r w:rsidRPr="00E878C4">
              <w:rPr>
                <w:rFonts w:hint="eastAsia"/>
              </w:rPr>
              <w:t>】</w:t>
            </w:r>
          </w:p>
          <w:p w:rsidR="003650A9" w:rsidRDefault="003650A9" w:rsidP="00395EB7">
            <w:r w:rsidRPr="00E878C4">
              <w:rPr>
                <w:rFonts w:hint="eastAsia"/>
                <w:noProof/>
              </w:rPr>
              <mc:AlternateContent>
                <mc:Choice Requires="wps">
                  <w:drawing>
                    <wp:anchor distT="0" distB="0" distL="114300" distR="114300" simplePos="0" relativeHeight="253316096" behindDoc="0" locked="0" layoutInCell="1" allowOverlap="1" wp14:anchorId="66139ADE" wp14:editId="19292372">
                      <wp:simplePos x="0" y="0"/>
                      <wp:positionH relativeFrom="column">
                        <wp:posOffset>-309880</wp:posOffset>
                      </wp:positionH>
                      <wp:positionV relativeFrom="paragraph">
                        <wp:posOffset>73660</wp:posOffset>
                      </wp:positionV>
                      <wp:extent cx="238125" cy="0"/>
                      <wp:effectExtent l="0" t="0" r="9525" b="19050"/>
                      <wp:wrapNone/>
                      <wp:docPr id="235" name="直線コネクタ 235"/>
                      <wp:cNvGraphicFramePr/>
                      <a:graphic xmlns:a="http://schemas.openxmlformats.org/drawingml/2006/main">
                        <a:graphicData uri="http://schemas.microsoft.com/office/word/2010/wordprocessingShape">
                          <wps:wsp>
                            <wps:cNvCnPr/>
                            <wps:spPr>
                              <a:xfrm>
                                <a:off x="0" y="0"/>
                                <a:ext cx="238125"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id="直線コネクタ 235" o:spid="_x0000_s1026" style="position:absolute;left:0;text-align:left;z-index:25331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4pt,5.8pt" to="-5.6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" strokecolor="windowText" strokeweight="1.5pt"/>
                  </w:pict>
                </mc:Fallback>
              </mc:AlternateContent>
            </w:r>
            <w:r w:rsidRPr="00E878C4">
              <w:rPr>
                <w:rFonts w:hint="eastAsia"/>
              </w:rPr>
              <w:t>○ 民間事業主に</w:t>
            </w:r>
            <w:r>
              <w:rPr>
                <w:rFonts w:hint="eastAsia"/>
              </w:rPr>
              <w:t>対するひとり親家庭の親</w:t>
            </w:r>
            <w:r w:rsidRPr="00E878C4">
              <w:rPr>
                <w:rFonts w:hint="eastAsia"/>
              </w:rPr>
              <w:t>の雇用の働きかけ</w:t>
            </w:r>
          </w:p>
          <w:p w:rsidR="003650A9" w:rsidRDefault="003650A9" w:rsidP="00395EB7">
            <w:r w:rsidRPr="00E878C4">
              <w:rPr>
                <w:rFonts w:hint="eastAsia"/>
              </w:rPr>
              <w:t xml:space="preserve">○ </w:t>
            </w:r>
            <w:r>
              <w:rPr>
                <w:rFonts w:hint="eastAsia"/>
              </w:rPr>
              <w:t>ひとり親</w:t>
            </w:r>
            <w:r w:rsidRPr="00E878C4">
              <w:rPr>
                <w:rFonts w:hint="eastAsia"/>
              </w:rPr>
              <w:t>家庭</w:t>
            </w:r>
            <w:r>
              <w:rPr>
                <w:rFonts w:hint="eastAsia"/>
              </w:rPr>
              <w:t>の親</w:t>
            </w:r>
            <w:r w:rsidRPr="00E878C4">
              <w:rPr>
                <w:rFonts w:hint="eastAsia"/>
              </w:rPr>
              <w:t>の雇用に配慮した官公需発注の推進</w:t>
            </w:r>
          </w:p>
          <w:p w:rsidR="003650A9" w:rsidRDefault="003650A9" w:rsidP="00395EB7">
            <w:r w:rsidRPr="00E878C4">
              <w:rPr>
                <w:rFonts w:hint="eastAsia"/>
              </w:rPr>
              <w:t>○ 母子・父子福祉団体等への業務発注の推進</w:t>
            </w:r>
          </w:p>
          <w:p w:rsidR="003650A9" w:rsidRPr="00E878C4" w:rsidRDefault="003650A9" w:rsidP="00395EB7">
            <w:r w:rsidRPr="00E878C4">
              <w:rPr>
                <w:rFonts w:hint="eastAsia"/>
              </w:rPr>
              <w:t xml:space="preserve">○ </w:t>
            </w:r>
            <w:r>
              <w:rPr>
                <w:rFonts w:hint="eastAsia"/>
              </w:rPr>
              <w:t>公務労働分野におけるひとり親家庭の親</w:t>
            </w:r>
            <w:r w:rsidRPr="00E878C4">
              <w:rPr>
                <w:rFonts w:hint="eastAsia"/>
              </w:rPr>
              <w:t>等の非常勤職員での</w:t>
            </w:r>
          </w:p>
          <w:p w:rsidR="003650A9" w:rsidRDefault="003650A9" w:rsidP="00395EB7">
            <w:pPr>
              <w:ind w:firstLineChars="150" w:firstLine="330"/>
            </w:pPr>
            <w:r w:rsidRPr="00E878C4">
              <w:rPr>
                <w:rFonts w:hint="eastAsia"/>
              </w:rPr>
              <w:t>雇用に向けた取り組み</w:t>
            </w:r>
          </w:p>
          <w:p w:rsidR="003650A9" w:rsidRPr="00E878C4" w:rsidRDefault="003650A9" w:rsidP="00395EB7">
            <w:r w:rsidRPr="00E878C4">
              <w:rPr>
                <w:rFonts w:hint="eastAsia"/>
              </w:rPr>
              <w:t>○ 母子</w:t>
            </w:r>
            <w:r>
              <w:rPr>
                <w:rFonts w:hint="eastAsia"/>
              </w:rPr>
              <w:t>・</w:t>
            </w:r>
            <w:r w:rsidRPr="00E878C4">
              <w:rPr>
                <w:rFonts w:hint="eastAsia"/>
              </w:rPr>
              <w:t>父子福祉団体が行う事業に対する貸付け</w:t>
            </w:r>
          </w:p>
        </w:tc>
        <w:tc>
          <w:tcPr>
            <w:tcW w:w="1118" w:type="dxa"/>
            <w:gridSpan w:val="2"/>
            <w:tcBorders>
              <w:left w:val="single" w:sz="4" w:space="0" w:color="FFFFFF" w:themeColor="background1"/>
              <w:bottom w:val="dashed" w:sz="4" w:space="0" w:color="auto"/>
            </w:tcBorders>
          </w:tcPr>
          <w:p w:rsidR="003650A9" w:rsidRDefault="003650A9" w:rsidP="00395EB7">
            <w:pPr>
              <w:widowControl/>
              <w:jc w:val="left"/>
            </w:pPr>
          </w:p>
          <w:p w:rsidR="003650A9" w:rsidRPr="00E878C4" w:rsidRDefault="003650A9" w:rsidP="00395EB7">
            <w:pPr>
              <w:jc w:val="center"/>
            </w:pPr>
            <w:r w:rsidRPr="00E878C4">
              <w:rPr>
                <w:rFonts w:hint="eastAsia"/>
              </w:rPr>
              <w:t>P</w:t>
            </w:r>
            <w:r>
              <w:rPr>
                <w:rFonts w:hint="eastAsia"/>
              </w:rPr>
              <w:t>.94</w:t>
            </w:r>
          </w:p>
          <w:p w:rsidR="003650A9" w:rsidRPr="00E878C4" w:rsidRDefault="003650A9" w:rsidP="00395EB7">
            <w:pPr>
              <w:jc w:val="center"/>
            </w:pPr>
            <w:r w:rsidRPr="00E878C4">
              <w:rPr>
                <w:rFonts w:hint="eastAsia"/>
              </w:rPr>
              <w:t>P</w:t>
            </w:r>
            <w:r>
              <w:rPr>
                <w:rFonts w:hint="eastAsia"/>
              </w:rPr>
              <w:t>.94</w:t>
            </w:r>
          </w:p>
          <w:p w:rsidR="003650A9" w:rsidRPr="00E878C4" w:rsidRDefault="003650A9" w:rsidP="00395EB7">
            <w:pPr>
              <w:ind w:left="186"/>
            </w:pPr>
            <w:r w:rsidRPr="00E878C4">
              <w:rPr>
                <w:rFonts w:hint="eastAsia"/>
              </w:rPr>
              <w:t>P</w:t>
            </w:r>
            <w:r>
              <w:rPr>
                <w:rFonts w:hint="eastAsia"/>
              </w:rPr>
              <w:t>.95</w:t>
            </w:r>
          </w:p>
          <w:p w:rsidR="003650A9" w:rsidRDefault="003650A9" w:rsidP="00395EB7">
            <w:pPr>
              <w:widowControl/>
              <w:jc w:val="center"/>
            </w:pPr>
          </w:p>
          <w:p w:rsidR="003650A9" w:rsidRPr="00E878C4" w:rsidRDefault="003650A9" w:rsidP="00395EB7">
            <w:pPr>
              <w:jc w:val="center"/>
            </w:pPr>
            <w:r w:rsidRPr="00E878C4">
              <w:rPr>
                <w:rFonts w:hint="eastAsia"/>
              </w:rPr>
              <w:t>P</w:t>
            </w:r>
            <w:r>
              <w:rPr>
                <w:rFonts w:hint="eastAsia"/>
              </w:rPr>
              <w:t>.95</w:t>
            </w:r>
          </w:p>
          <w:p w:rsidR="003650A9" w:rsidRPr="00E878C4" w:rsidRDefault="003650A9" w:rsidP="00395EB7">
            <w:pPr>
              <w:jc w:val="center"/>
            </w:pPr>
            <w:r w:rsidRPr="00E878C4">
              <w:rPr>
                <w:rFonts w:hint="eastAsia"/>
              </w:rPr>
              <w:t>P</w:t>
            </w:r>
            <w:r>
              <w:rPr>
                <w:rFonts w:hint="eastAsia"/>
              </w:rPr>
              <w:t>.96</w:t>
            </w:r>
          </w:p>
        </w:tc>
      </w:tr>
      <w:tr w:rsidR="003650A9" w:rsidRPr="00E878C4" w:rsidTr="00395EB7">
        <w:trPr>
          <w:trHeight w:val="1914"/>
        </w:trPr>
        <w:tc>
          <w:tcPr>
            <w:tcW w:w="6975" w:type="dxa"/>
            <w:gridSpan w:val="3"/>
            <w:tcBorders>
              <w:top w:val="dashed" w:sz="4" w:space="0" w:color="auto"/>
              <w:right w:val="single" w:sz="4" w:space="0" w:color="FFFFFF" w:themeColor="background1"/>
            </w:tcBorders>
          </w:tcPr>
          <w:p w:rsidR="003650A9" w:rsidRPr="00E878C4" w:rsidRDefault="003650A9" w:rsidP="00395EB7">
            <w:r w:rsidRPr="00E878C4">
              <w:rPr>
                <w:rFonts w:hint="eastAsia"/>
              </w:rPr>
              <w:lastRenderedPageBreak/>
              <w:t>【</w:t>
            </w:r>
            <w:r w:rsidRPr="00E878C4">
              <w:rPr>
                <w:rFonts w:asciiTheme="majorEastAsia" w:eastAsiaTheme="majorEastAsia" w:hAnsiTheme="majorEastAsia" w:hint="eastAsia"/>
                <w:b/>
              </w:rPr>
              <w:t>就業機会創出のための支援</w:t>
            </w:r>
            <w:r w:rsidRPr="00E878C4">
              <w:rPr>
                <w:rFonts w:hint="eastAsia"/>
              </w:rPr>
              <w:t>】</w:t>
            </w:r>
          </w:p>
          <w:p w:rsidR="003650A9" w:rsidRPr="00E878C4" w:rsidRDefault="003650A9" w:rsidP="00395EB7">
            <w:r w:rsidRPr="00E878C4">
              <w:rPr>
                <w:rFonts w:hint="eastAsia"/>
              </w:rPr>
              <w:t xml:space="preserve">○ </w:t>
            </w:r>
            <w:r>
              <w:rPr>
                <w:rFonts w:hint="eastAsia"/>
              </w:rPr>
              <w:t>ひとり親家庭の親等</w:t>
            </w:r>
            <w:r w:rsidRPr="00E878C4">
              <w:rPr>
                <w:rFonts w:hint="eastAsia"/>
              </w:rPr>
              <w:t>が共同で事業を開始する際の支援</w:t>
            </w:r>
          </w:p>
          <w:p w:rsidR="003650A9" w:rsidRDefault="003650A9" w:rsidP="00395EB7">
            <w:r w:rsidRPr="00E878C4">
              <w:rPr>
                <w:rFonts w:hint="eastAsia"/>
              </w:rPr>
              <w:t>○ 特定求職者雇用開発助成金の活用</w:t>
            </w:r>
          </w:p>
          <w:p w:rsidR="003650A9" w:rsidRDefault="003650A9" w:rsidP="00395EB7">
            <w:r w:rsidRPr="00E878C4">
              <w:rPr>
                <w:rFonts w:hint="eastAsia"/>
              </w:rPr>
              <w:t>○ 試行雇用（トライアル雇用）を通じた早期就職、常用雇用への</w:t>
            </w:r>
          </w:p>
          <w:p w:rsidR="003650A9" w:rsidRDefault="003650A9" w:rsidP="00395EB7">
            <w:pPr>
              <w:ind w:firstLineChars="150" w:firstLine="330"/>
            </w:pPr>
            <w:r w:rsidRPr="00E878C4">
              <w:rPr>
                <w:rFonts w:hint="eastAsia"/>
              </w:rPr>
              <w:t>移行の促進</w:t>
            </w:r>
          </w:p>
          <w:p w:rsidR="003650A9" w:rsidRPr="00E878C4" w:rsidRDefault="003650A9" w:rsidP="00395EB7">
            <w:r w:rsidRPr="00E878C4">
              <w:rPr>
                <w:rFonts w:hint="eastAsia"/>
              </w:rPr>
              <w:t>○ 助成金を活用した正規雇用への転換等の促進</w:t>
            </w:r>
          </w:p>
        </w:tc>
        <w:tc>
          <w:tcPr>
            <w:tcW w:w="1103" w:type="dxa"/>
            <w:tcBorders>
              <w:top w:val="dashed" w:sz="4" w:space="0" w:color="auto"/>
              <w:left w:val="single" w:sz="4" w:space="0" w:color="FFFFFF" w:themeColor="background1"/>
            </w:tcBorders>
          </w:tcPr>
          <w:p w:rsidR="003650A9" w:rsidRDefault="003650A9" w:rsidP="00395EB7">
            <w:pPr>
              <w:widowControl/>
              <w:jc w:val="left"/>
            </w:pPr>
          </w:p>
          <w:p w:rsidR="003650A9" w:rsidRDefault="003650A9" w:rsidP="00395EB7">
            <w:pPr>
              <w:widowControl/>
              <w:jc w:val="left"/>
            </w:pPr>
            <w:r w:rsidRPr="00E878C4">
              <w:rPr>
                <w:rFonts w:hint="eastAsia"/>
              </w:rPr>
              <w:t>P</w:t>
            </w:r>
            <w:r>
              <w:rPr>
                <w:rFonts w:hint="eastAsia"/>
              </w:rPr>
              <w:t>.96</w:t>
            </w:r>
          </w:p>
          <w:p w:rsidR="003650A9" w:rsidRPr="00E878C4" w:rsidRDefault="003650A9" w:rsidP="00395EB7">
            <w:r w:rsidRPr="00E878C4">
              <w:rPr>
                <w:rFonts w:hint="eastAsia"/>
              </w:rPr>
              <w:t>P</w:t>
            </w:r>
            <w:r>
              <w:rPr>
                <w:rFonts w:hint="eastAsia"/>
              </w:rPr>
              <w:t>.96</w:t>
            </w:r>
          </w:p>
          <w:p w:rsidR="003650A9" w:rsidRPr="00E878C4" w:rsidRDefault="003650A9" w:rsidP="00395EB7">
            <w:pPr>
              <w:ind w:left="516"/>
            </w:pPr>
          </w:p>
          <w:p w:rsidR="003650A9" w:rsidRPr="00E878C4" w:rsidRDefault="003650A9" w:rsidP="00395EB7">
            <w:r w:rsidRPr="00E878C4">
              <w:rPr>
                <w:rFonts w:hint="eastAsia"/>
              </w:rPr>
              <w:t>P</w:t>
            </w:r>
            <w:r>
              <w:rPr>
                <w:rFonts w:hint="eastAsia"/>
              </w:rPr>
              <w:t>.96</w:t>
            </w:r>
          </w:p>
          <w:p w:rsidR="003650A9" w:rsidRPr="00E878C4" w:rsidRDefault="003650A9" w:rsidP="00395EB7">
            <w:r w:rsidRPr="00E878C4">
              <w:rPr>
                <w:rFonts w:hint="eastAsia"/>
              </w:rPr>
              <w:t>P</w:t>
            </w:r>
            <w:r>
              <w:rPr>
                <w:rFonts w:hint="eastAsia"/>
              </w:rPr>
              <w:t>.96</w:t>
            </w:r>
          </w:p>
        </w:tc>
      </w:tr>
    </w:tbl>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192192" behindDoc="0" locked="0" layoutInCell="1" allowOverlap="1" wp14:anchorId="5A419C5C" wp14:editId="22186E5C">
                <wp:simplePos x="0" y="0"/>
                <wp:positionH relativeFrom="column">
                  <wp:posOffset>116840</wp:posOffset>
                </wp:positionH>
                <wp:positionV relativeFrom="paragraph">
                  <wp:posOffset>131445</wp:posOffset>
                </wp:positionV>
                <wp:extent cx="5695950" cy="342900"/>
                <wp:effectExtent l="0" t="0" r="19050" b="19050"/>
                <wp:wrapNone/>
                <wp:docPr id="186" name="AutoShape 5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342900"/>
                        </a:xfrm>
                        <a:prstGeom prst="roundRect">
                          <a:avLst>
                            <a:gd name="adj" fmla="val 16667"/>
                          </a:avLst>
                        </a:prstGeom>
                        <a:solidFill>
                          <a:srgbClr val="000000"/>
                        </a:solidFill>
                        <a:ln w="19050">
                          <a:solidFill>
                            <a:srgbClr val="000000"/>
                          </a:solidFill>
                          <a:round/>
                          <a:headEnd/>
                          <a:tailEnd/>
                        </a:ln>
                      </wps:spPr>
                      <wps:txbx>
                        <w:txbxContent>
                          <w:p w:rsidR="001D2B40" w:rsidRDefault="001D2B40" w:rsidP="003650A9">
                            <w:pPr>
                              <w:spacing w:line="240" w:lineRule="atLeast"/>
                              <w:rPr>
                                <w:b/>
                                <w:color w:val="FFFFFF"/>
                              </w:rPr>
                            </w:pPr>
                            <w:r>
                              <w:rPr>
                                <w:rFonts w:hint="eastAsia"/>
                                <w:b/>
                                <w:color w:val="FFFFFF"/>
                              </w:rPr>
                              <w:t>基本目標2 子育てをはじめとした生活面への支援</w:t>
                            </w:r>
                          </w:p>
                          <w:p w:rsidR="001D2B40" w:rsidRDefault="001D2B40" w:rsidP="003650A9">
                            <w:pPr>
                              <w:spacing w:line="240" w:lineRule="atLeast"/>
                              <w:ind w:firstLineChars="100" w:firstLine="200"/>
                              <w:rPr>
                                <w:color w:val="FFFFFF"/>
                                <w:sz w:val="20"/>
                                <w:szCs w:val="20"/>
                              </w:rPr>
                            </w:pPr>
                            <w:r>
                              <w:rPr>
                                <w:rFonts w:hint="eastAsia"/>
                                <w:sz w:val="20"/>
                                <w:szCs w:val="20"/>
                              </w:rPr>
                              <w:t>母子家庭等が安心して、子育てを行えるとともに、就業及び就業に向けた職業訓練を受けることができるよう、保育所への優先入所、保育サービスの提供、公営住宅の優先入居の推進などについて、市町村との連携のもと、子育てをはじめとした生活面への支援に取り組み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3" o:spid="_x0000_s1121" style="position:absolute;left:0;text-align:left;margin-left:9.2pt;margin-top:10.35pt;width:448.5pt;height:27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" fillcolor="black" strokeweight="1.5pt">
                <v:textbox inset="5.85pt,.7pt,5.85pt,.7pt">
                  <w:txbxContent>
                    <w:p w:rsidR="001D2B40" w:rsidRDefault="001D2B40" w:rsidP="003650A9">
                      <w:pPr>
                        <w:spacing w:line="240" w:lineRule="atLeast"/>
                        <w:rPr>
                          <w:b/>
                          <w:color w:val="FFFFFF"/>
                        </w:rPr>
                      </w:pPr>
                      <w:r>
                        <w:rPr>
                          <w:rFonts w:hint="eastAsia"/>
                          <w:b/>
                          <w:color w:val="FFFFFF"/>
                        </w:rPr>
                        <w:t>基本目標2 子育てをはじめとした生活面への支援</w:t>
                      </w:r>
                    </w:p>
                    <w:p w:rsidR="001D2B40" w:rsidRDefault="001D2B40" w:rsidP="003650A9">
                      <w:pPr>
                        <w:spacing w:line="240" w:lineRule="atLeast"/>
                        <w:ind w:firstLineChars="100" w:firstLine="200"/>
                        <w:rPr>
                          <w:color w:val="FFFFFF"/>
                          <w:sz w:val="20"/>
                          <w:szCs w:val="20"/>
                        </w:rPr>
                      </w:pPr>
                      <w:r>
                        <w:rPr>
                          <w:rFonts w:hint="eastAsia"/>
                          <w:sz w:val="20"/>
                          <w:szCs w:val="20"/>
                        </w:rPr>
                        <w:t>母子家庭等が安心して、子育てを行えるとともに、就業及び就業に向けた職業訓練を受けることができるよう、保育所への優先入所、保育サービスの提供、公営住宅の優先入居の推進などについて、市町村との連携のもと、子育てをはじめとした生活面への支援に取り組みます。</w:t>
                      </w:r>
                    </w:p>
                  </w:txbxContent>
                </v:textbox>
              </v:roundrect>
            </w:pict>
          </mc:Fallback>
        </mc:AlternateContent>
      </w:r>
    </w:p>
    <w:p w:rsidR="003650A9" w:rsidRPr="00E878C4" w:rsidRDefault="003650A9" w:rsidP="003650A9">
      <w:r w:rsidRPr="00E878C4">
        <w:rPr>
          <w:rFonts w:hint="eastAsia"/>
          <w:noProof/>
        </w:rPr>
        <mc:AlternateContent>
          <mc:Choice Requires="wps">
            <w:drawing>
              <wp:anchor distT="0" distB="0" distL="114300" distR="114300" simplePos="0" relativeHeight="253146112" behindDoc="0" locked="0" layoutInCell="1" allowOverlap="1" wp14:anchorId="1E4E7958" wp14:editId="4391E81B">
                <wp:simplePos x="0" y="0"/>
                <wp:positionH relativeFrom="column">
                  <wp:posOffset>116840</wp:posOffset>
                </wp:positionH>
                <wp:positionV relativeFrom="paragraph">
                  <wp:posOffset>20955</wp:posOffset>
                </wp:positionV>
                <wp:extent cx="5695950" cy="1219200"/>
                <wp:effectExtent l="0" t="0" r="19050" b="19050"/>
                <wp:wrapNone/>
                <wp:docPr id="188" name="AutoShap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1219200"/>
                        </a:xfrm>
                        <a:prstGeom prst="roundRect">
                          <a:avLst>
                            <a:gd name="adj" fmla="val 16667"/>
                          </a:avLst>
                        </a:prstGeom>
                        <a:solidFill>
                          <a:srgbClr val="FFFFFF"/>
                        </a:solidFill>
                        <a:ln w="19050">
                          <a:solidFill>
                            <a:srgbClr val="000000"/>
                          </a:solidFill>
                          <a:round/>
                          <a:headEnd/>
                          <a:tailEnd/>
                        </a:ln>
                      </wps:spPr>
                      <wps:txbx>
                        <w:txbxContent>
                          <w:p w:rsidR="001D2B40" w:rsidRDefault="001D2B40" w:rsidP="003650A9">
                            <w:pPr>
                              <w:rPr>
                                <w:b/>
                                <w:color w:val="FFFFFF"/>
                              </w:rPr>
                            </w:pPr>
                            <w:r>
                              <w:rPr>
                                <w:rFonts w:hint="eastAsia"/>
                                <w:b/>
                                <w:color w:val="FFFFFF"/>
                              </w:rPr>
                              <w:t>基本目標3 子育てをはじめとした生活面への支援</w:t>
                            </w:r>
                          </w:p>
                          <w:p w:rsidR="001D2B40" w:rsidRPr="00E878C4" w:rsidRDefault="001D2B40" w:rsidP="003650A9">
                            <w:pPr>
                              <w:spacing w:line="0" w:lineRule="atLeast"/>
                              <w:ind w:firstLineChars="100" w:firstLine="200"/>
                              <w:rPr>
                                <w:sz w:val="20"/>
                                <w:szCs w:val="20"/>
                              </w:rPr>
                            </w:pPr>
                            <w:r w:rsidRPr="00E878C4">
                              <w:rPr>
                                <w:rFonts w:hint="eastAsia"/>
                                <w:sz w:val="20"/>
                                <w:szCs w:val="20"/>
                              </w:rPr>
                              <w:t>ひとり親家庭が安心して、子育てを行いながら、就業及び就業に向けた職業訓練を受けることができるよう、市町村との連携のもと、保育所への優先入所、多様な保育、子育て支援サービスの提供、放課後児童健全育成事業（放課後児童クラブ）の充実、公営住宅の優先入居の推進など生活面への支援に取り組みます。</w:t>
                            </w:r>
                          </w:p>
                          <w:p w:rsidR="001D2B40" w:rsidRPr="00E878C4" w:rsidRDefault="001D2B40" w:rsidP="003650A9">
                            <w:pPr>
                              <w:spacing w:line="0" w:lineRule="atLeast"/>
                              <w:ind w:firstLineChars="100" w:firstLine="200"/>
                              <w:rPr>
                                <w:sz w:val="20"/>
                                <w:szCs w:val="20"/>
                              </w:rPr>
                            </w:pPr>
                            <w:r w:rsidRPr="00E878C4">
                              <w:rPr>
                                <w:rFonts w:hint="eastAsia"/>
                                <w:sz w:val="20"/>
                                <w:szCs w:val="20"/>
                              </w:rPr>
                              <w:t>また、子どもの貧困の連鎖を防止するため、子どもの学習支援等を推進します。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52" o:spid="_x0000_s1122" style="position:absolute;left:0;text-align:left;margin-left:9.2pt;margin-top:1.65pt;width:448.5pt;height:96pt;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" strokeweight="1.5pt">
                <v:textbox inset="5.85pt,.7pt,5.85pt,.7pt">
                  <w:txbxContent>
                    <w:p w:rsidR="001D2B40" w:rsidRDefault="001D2B40" w:rsidP="003650A9">
                      <w:pPr>
                        <w:rPr>
                          <w:b/>
                          <w:color w:val="FFFFFF"/>
                        </w:rPr>
                      </w:pPr>
                      <w:r>
                        <w:rPr>
                          <w:rFonts w:hint="eastAsia"/>
                          <w:b/>
                          <w:color w:val="FFFFFF"/>
                        </w:rPr>
                        <w:t>基本目標3 子育てをはじめとした生活面への支援</w:t>
                      </w:r>
                    </w:p>
                    <w:p w:rsidR="001D2B40" w:rsidRPr="00E878C4" w:rsidRDefault="001D2B40" w:rsidP="003650A9">
                      <w:pPr>
                        <w:spacing w:line="0" w:lineRule="atLeast"/>
                        <w:ind w:firstLineChars="100" w:firstLine="200"/>
                        <w:rPr>
                          <w:sz w:val="20"/>
                          <w:szCs w:val="20"/>
                        </w:rPr>
                      </w:pPr>
                      <w:r w:rsidRPr="00E878C4">
                        <w:rPr>
                          <w:rFonts w:hint="eastAsia"/>
                          <w:sz w:val="20"/>
                          <w:szCs w:val="20"/>
                        </w:rPr>
                        <w:t>ひとり親家庭が安心して、子育てを行いながら、就業及び就業に向けた職業訓練を受けることができるよう、市町村との連携のもと、保育所への優先入所、多様な保育、子育て支援サービスの提供、放課後児童健全育成事業（放課後児童クラブ）の充実、公営住宅の優先入居の推進など生活面への支援に取り組みます。</w:t>
                      </w:r>
                    </w:p>
                    <w:p w:rsidR="001D2B40" w:rsidRPr="00E878C4" w:rsidRDefault="001D2B40" w:rsidP="003650A9">
                      <w:pPr>
                        <w:spacing w:line="0" w:lineRule="atLeast"/>
                        <w:ind w:firstLineChars="100" w:firstLine="200"/>
                        <w:rPr>
                          <w:sz w:val="20"/>
                          <w:szCs w:val="20"/>
                        </w:rPr>
                      </w:pPr>
                      <w:r w:rsidRPr="00E878C4">
                        <w:rPr>
                          <w:rFonts w:hint="eastAsia"/>
                          <w:sz w:val="20"/>
                          <w:szCs w:val="20"/>
                        </w:rPr>
                        <w:t>また、子どもの貧困の連鎖を防止するため、子どもの学習支援等を推進します。</w:t>
                      </w:r>
                    </w:p>
                  </w:txbxContent>
                </v:textbox>
              </v:roundrect>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238272" behindDoc="0" locked="0" layoutInCell="1" allowOverlap="1" wp14:anchorId="4F82240E" wp14:editId="4EAE1B88">
                <wp:simplePos x="0" y="0"/>
                <wp:positionH relativeFrom="column">
                  <wp:posOffset>354965</wp:posOffset>
                </wp:positionH>
                <wp:positionV relativeFrom="paragraph">
                  <wp:posOffset>104775</wp:posOffset>
                </wp:positionV>
                <wp:extent cx="0" cy="685800"/>
                <wp:effectExtent l="0" t="0" r="19050" b="19050"/>
                <wp:wrapNone/>
                <wp:docPr id="34" name="直線コネクタ 34"/>
                <wp:cNvGraphicFramePr/>
                <a:graphic xmlns:a="http://schemas.openxmlformats.org/drawingml/2006/main">
                  <a:graphicData uri="http://schemas.microsoft.com/office/word/2010/wordprocessingShape">
                    <wps:wsp>
                      <wps:cNvCnPr/>
                      <wps:spPr>
                        <a:xfrm>
                          <a:off x="0" y="0"/>
                          <a:ext cx="0" cy="68580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34" o:spid="_x0000_s1026" style="position:absolute;left:0;text-align:left;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5pt,8.25pt" to="27.95pt,6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" strokecolor="windowText" strokeweight="1.5pt"/>
            </w:pict>
          </mc:Fallback>
        </mc:AlternateContent>
      </w:r>
    </w:p>
    <w:tbl>
      <w:tblPr>
        <w:tblStyle w:val="a3"/>
        <w:tblW w:w="0" w:type="auto"/>
        <w:tblInd w:w="1101" w:type="dxa"/>
        <w:tblLook w:val="04A0" w:firstRow="1" w:lastRow="0" w:firstColumn="1" w:lastColumn="0" w:noHBand="0" w:noVBand="1"/>
      </w:tblPr>
      <w:tblGrid>
        <w:gridCol w:w="6945"/>
        <w:gridCol w:w="1134"/>
      </w:tblGrid>
      <w:tr w:rsidR="003650A9" w:rsidRPr="00E878C4" w:rsidTr="00395EB7">
        <w:trPr>
          <w:trHeight w:val="3269"/>
        </w:trPr>
        <w:tc>
          <w:tcPr>
            <w:tcW w:w="6945" w:type="dxa"/>
            <w:tcBorders>
              <w:top w:val="dashed" w:sz="4" w:space="0" w:color="auto"/>
              <w:left w:val="dashed" w:sz="4" w:space="0" w:color="auto"/>
              <w:bottom w:val="dashed" w:sz="4" w:space="0" w:color="auto"/>
              <w:right w:val="single" w:sz="4" w:space="0" w:color="FFFFFF" w:themeColor="background1"/>
            </w:tcBorders>
          </w:tcPr>
          <w:p w:rsidR="003650A9" w:rsidRDefault="003650A9" w:rsidP="00395EB7">
            <w:r w:rsidRPr="00E878C4">
              <w:rPr>
                <w:rFonts w:hint="eastAsia"/>
              </w:rPr>
              <w:t>○ 保育所等優先入所の推進</w:t>
            </w:r>
          </w:p>
          <w:p w:rsidR="003650A9" w:rsidRDefault="003650A9" w:rsidP="00395EB7">
            <w:r w:rsidRPr="00E878C4">
              <w:rPr>
                <w:rFonts w:hint="eastAsia"/>
              </w:rPr>
              <w:t>○ 多様な保育</w:t>
            </w:r>
            <w:r w:rsidRPr="00E878C4">
              <w:t>、</w:t>
            </w:r>
            <w:r w:rsidRPr="00E878C4">
              <w:rPr>
                <w:rFonts w:hint="eastAsia"/>
              </w:rPr>
              <w:t>子育て支援サービスの提供</w:t>
            </w:r>
          </w:p>
          <w:p w:rsidR="003650A9" w:rsidRDefault="003650A9" w:rsidP="00395EB7">
            <w:r w:rsidRPr="00E878C4">
              <w:rPr>
                <w:rFonts w:hint="eastAsia"/>
                <w:noProof/>
              </w:rPr>
              <mc:AlternateContent>
                <mc:Choice Requires="wps">
                  <w:drawing>
                    <wp:anchor distT="0" distB="0" distL="114300" distR="114300" simplePos="0" relativeHeight="253317120" behindDoc="0" locked="0" layoutInCell="1" allowOverlap="1" wp14:anchorId="08630035" wp14:editId="590BB5E3">
                      <wp:simplePos x="0" y="0"/>
                      <wp:positionH relativeFrom="column">
                        <wp:posOffset>-353695</wp:posOffset>
                      </wp:positionH>
                      <wp:positionV relativeFrom="paragraph">
                        <wp:posOffset>104140</wp:posOffset>
                      </wp:positionV>
                      <wp:extent cx="295275" cy="0"/>
                      <wp:effectExtent l="0" t="0" r="9525" b="19050"/>
                      <wp:wrapNone/>
                      <wp:docPr id="1156"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8" o:spid="_x0000_s1026" style="position:absolute;left:0;text-align:left;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5pt,8.2pt" to="-4.6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" strokeweight="1.5pt"/>
                  </w:pict>
                </mc:Fallback>
              </mc:AlternateContent>
            </w:r>
            <w:r w:rsidRPr="00E878C4">
              <w:rPr>
                <w:rFonts w:hint="eastAsia"/>
              </w:rPr>
              <w:t>○ 放課後児童健全育成事業（放課後児童クラブ）の充実</w:t>
            </w:r>
          </w:p>
          <w:p w:rsidR="003650A9" w:rsidRDefault="003650A9" w:rsidP="00395EB7">
            <w:r w:rsidRPr="00E878C4">
              <w:rPr>
                <w:rFonts w:hint="eastAsia"/>
              </w:rPr>
              <w:t>○ ひとり</w:t>
            </w:r>
            <w:r>
              <w:rPr>
                <w:rFonts w:hint="eastAsia"/>
              </w:rPr>
              <w:t>親</w:t>
            </w:r>
            <w:r w:rsidRPr="00E878C4">
              <w:rPr>
                <w:rFonts w:hint="eastAsia"/>
              </w:rPr>
              <w:t>家庭等日常生活支援事業の実施やファミリー・サポート</w:t>
            </w:r>
          </w:p>
          <w:p w:rsidR="003650A9" w:rsidRPr="00E878C4" w:rsidRDefault="003650A9" w:rsidP="00395EB7">
            <w:pPr>
              <w:ind w:firstLineChars="150" w:firstLine="330"/>
            </w:pPr>
            <w:r w:rsidRPr="00E878C4">
              <w:rPr>
                <w:rFonts w:hint="eastAsia"/>
              </w:rPr>
              <w:t>センター事業の活用</w:t>
            </w:r>
            <w:r w:rsidRPr="00E878C4">
              <w:t xml:space="preserve">                    </w:t>
            </w:r>
            <w:r w:rsidRPr="00E878C4">
              <w:rPr>
                <w:rFonts w:hint="eastAsia"/>
              </w:rPr>
              <w:t xml:space="preserve">　　            　</w:t>
            </w:r>
          </w:p>
          <w:p w:rsidR="003650A9" w:rsidRDefault="003650A9" w:rsidP="00395EB7">
            <w:r w:rsidRPr="00E878C4">
              <w:rPr>
                <w:rFonts w:hint="eastAsia"/>
              </w:rPr>
              <w:t>○ 生活支援講習会等事業の実施</w:t>
            </w:r>
          </w:p>
          <w:p w:rsidR="003650A9" w:rsidRDefault="003650A9" w:rsidP="00395EB7">
            <w:r w:rsidRPr="00E878C4">
              <w:rPr>
                <w:rFonts w:hint="eastAsia"/>
              </w:rPr>
              <w:t>○ 母子生活支援施設を活用した生活支援、自立支援</w:t>
            </w:r>
          </w:p>
          <w:p w:rsidR="003650A9" w:rsidRPr="00E878C4" w:rsidRDefault="003650A9" w:rsidP="00395EB7">
            <w:r w:rsidRPr="00E878C4">
              <w:rPr>
                <w:rFonts w:hint="eastAsia"/>
              </w:rPr>
              <w:t>○ 公営住宅における優先入居の推進等</w:t>
            </w:r>
            <w:r w:rsidRPr="00E878C4">
              <w:t xml:space="preserve">  </w:t>
            </w:r>
          </w:p>
          <w:p w:rsidR="003650A9" w:rsidRDefault="003650A9" w:rsidP="00395EB7">
            <w:pPr>
              <w:rPr>
                <w:rFonts w:hAnsi="ＭＳ ゴシック" w:cs="ＭＳ Ｐゴシック"/>
                <w:kern w:val="0"/>
                <w:lang w:val="ja-JP"/>
              </w:rPr>
            </w:pPr>
            <w:r w:rsidRPr="00E878C4">
              <w:rPr>
                <w:rFonts w:hAnsi="ＭＳ ゴシック" w:cs="ＭＳ Ｐゴシック" w:hint="eastAsia"/>
                <w:kern w:val="0"/>
                <w:lang w:val="ja-JP"/>
              </w:rPr>
              <w:t>○ 住居確保給付金（生活困窮者自立支援制度）による住居の確保等</w:t>
            </w:r>
          </w:p>
          <w:p w:rsidR="003650A9" w:rsidRPr="00E878C4" w:rsidRDefault="003650A9" w:rsidP="00395EB7">
            <w:r w:rsidRPr="00E878C4">
              <w:rPr>
                <w:rFonts w:hint="eastAsia"/>
              </w:rPr>
              <w:t>○ 子どもの学習支援等の推進</w:t>
            </w:r>
          </w:p>
        </w:tc>
        <w:tc>
          <w:tcPr>
            <w:tcW w:w="1134" w:type="dxa"/>
            <w:tcBorders>
              <w:top w:val="dashed" w:sz="4" w:space="0" w:color="auto"/>
              <w:left w:val="single" w:sz="4" w:space="0" w:color="FFFFFF" w:themeColor="background1"/>
              <w:bottom w:val="dashed" w:sz="4" w:space="0" w:color="auto"/>
              <w:right w:val="dashed" w:sz="4" w:space="0" w:color="auto"/>
            </w:tcBorders>
          </w:tcPr>
          <w:p w:rsidR="003650A9" w:rsidRPr="00E878C4" w:rsidRDefault="003650A9" w:rsidP="00395EB7">
            <w:pPr>
              <w:jc w:val="center"/>
            </w:pPr>
            <w:r w:rsidRPr="00E878C4">
              <w:t>P</w:t>
            </w:r>
            <w:r>
              <w:rPr>
                <w:rFonts w:hint="eastAsia"/>
              </w:rPr>
              <w:t>.97</w:t>
            </w:r>
          </w:p>
          <w:p w:rsidR="003650A9" w:rsidRPr="00E878C4" w:rsidRDefault="003650A9" w:rsidP="00395EB7">
            <w:pPr>
              <w:jc w:val="center"/>
            </w:pPr>
            <w:r w:rsidRPr="00E878C4">
              <w:t>P</w:t>
            </w:r>
            <w:r>
              <w:rPr>
                <w:rFonts w:hint="eastAsia"/>
              </w:rPr>
              <w:t>.98</w:t>
            </w:r>
          </w:p>
          <w:p w:rsidR="003650A9" w:rsidRPr="00E878C4" w:rsidRDefault="003650A9" w:rsidP="00395EB7">
            <w:pPr>
              <w:jc w:val="center"/>
            </w:pPr>
            <w:r w:rsidRPr="00E878C4">
              <w:t>P</w:t>
            </w:r>
            <w:r>
              <w:rPr>
                <w:rFonts w:hint="eastAsia"/>
              </w:rPr>
              <w:t>.99</w:t>
            </w:r>
          </w:p>
          <w:p w:rsidR="003650A9" w:rsidRPr="00E878C4" w:rsidRDefault="003650A9" w:rsidP="00395EB7">
            <w:pPr>
              <w:jc w:val="center"/>
            </w:pPr>
            <w:r w:rsidRPr="00E878C4">
              <w:t>P</w:t>
            </w:r>
            <w:r>
              <w:rPr>
                <w:rFonts w:hint="eastAsia"/>
              </w:rPr>
              <w:t>.99</w:t>
            </w:r>
          </w:p>
          <w:p w:rsidR="003650A9" w:rsidRDefault="003650A9" w:rsidP="00395EB7">
            <w:pPr>
              <w:widowControl/>
              <w:jc w:val="center"/>
            </w:pPr>
          </w:p>
          <w:p w:rsidR="003650A9" w:rsidRPr="00E878C4" w:rsidRDefault="003650A9" w:rsidP="00395EB7">
            <w:pPr>
              <w:jc w:val="center"/>
            </w:pPr>
            <w:r w:rsidRPr="00E878C4">
              <w:t>P</w:t>
            </w:r>
            <w:r>
              <w:rPr>
                <w:rFonts w:hint="eastAsia"/>
              </w:rPr>
              <w:t>.100</w:t>
            </w:r>
          </w:p>
          <w:p w:rsidR="003650A9" w:rsidRPr="00E878C4" w:rsidRDefault="003650A9" w:rsidP="00395EB7">
            <w:pPr>
              <w:jc w:val="center"/>
            </w:pPr>
            <w:r w:rsidRPr="00E878C4">
              <w:t>P</w:t>
            </w:r>
            <w:r>
              <w:rPr>
                <w:rFonts w:hint="eastAsia"/>
              </w:rPr>
              <w:t>.100</w:t>
            </w:r>
          </w:p>
          <w:p w:rsidR="003650A9" w:rsidRDefault="003650A9" w:rsidP="00395EB7">
            <w:pPr>
              <w:jc w:val="center"/>
            </w:pPr>
            <w:r w:rsidRPr="00E878C4">
              <w:t>P</w:t>
            </w:r>
            <w:r>
              <w:rPr>
                <w:rFonts w:hint="eastAsia"/>
              </w:rPr>
              <w:t>.101</w:t>
            </w:r>
          </w:p>
          <w:p w:rsidR="003650A9" w:rsidRPr="00E878C4" w:rsidRDefault="003650A9" w:rsidP="00395EB7">
            <w:pPr>
              <w:jc w:val="center"/>
              <w:rPr>
                <w:rFonts w:hAnsi="ＭＳ ゴシック" w:cs="ＭＳ Ｐゴシック"/>
                <w:kern w:val="0"/>
                <w:lang w:val="ja-JP"/>
              </w:rPr>
            </w:pPr>
            <w:r w:rsidRPr="00E878C4">
              <w:rPr>
                <w:rFonts w:hAnsi="ＭＳ ゴシック" w:cs="ＭＳ Ｐゴシック" w:hint="eastAsia"/>
                <w:kern w:val="0"/>
                <w:lang w:val="ja-JP"/>
              </w:rPr>
              <w:t>Ｐ</w:t>
            </w:r>
            <w:r>
              <w:rPr>
                <w:rFonts w:hint="eastAsia"/>
              </w:rPr>
              <w:t>.101</w:t>
            </w:r>
          </w:p>
          <w:p w:rsidR="003650A9" w:rsidRPr="00E878C4" w:rsidRDefault="003650A9" w:rsidP="00395EB7">
            <w:pPr>
              <w:jc w:val="center"/>
            </w:pPr>
            <w:r w:rsidRPr="00E878C4">
              <w:t>P</w:t>
            </w:r>
            <w:r>
              <w:rPr>
                <w:rFonts w:hint="eastAsia"/>
              </w:rPr>
              <w:t>.102</w:t>
            </w:r>
          </w:p>
        </w:tc>
      </w:tr>
    </w:tbl>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147136" behindDoc="0" locked="0" layoutInCell="1" allowOverlap="1" wp14:anchorId="314DADFE" wp14:editId="0C18ABAA">
                <wp:simplePos x="0" y="0"/>
                <wp:positionH relativeFrom="column">
                  <wp:posOffset>116840</wp:posOffset>
                </wp:positionH>
                <wp:positionV relativeFrom="paragraph">
                  <wp:posOffset>194310</wp:posOffset>
                </wp:positionV>
                <wp:extent cx="5638800" cy="962025"/>
                <wp:effectExtent l="0" t="0" r="19050" b="28575"/>
                <wp:wrapNone/>
                <wp:docPr id="170" name="AutoShape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962025"/>
                        </a:xfrm>
                        <a:prstGeom prst="roundRect">
                          <a:avLst>
                            <a:gd name="adj" fmla="val 16667"/>
                          </a:avLst>
                        </a:prstGeom>
                        <a:solidFill>
                          <a:srgbClr val="FFFFFF"/>
                        </a:solidFill>
                        <a:ln w="19050">
                          <a:solidFill>
                            <a:srgbClr val="000000"/>
                          </a:solidFill>
                          <a:round/>
                          <a:headEnd/>
                          <a:tailEnd/>
                        </a:ln>
                      </wps:spPr>
                      <wps:txbx>
                        <w:txbxContent>
                          <w:p w:rsidR="001D2B40" w:rsidRDefault="001D2B40" w:rsidP="003650A9">
                            <w:pPr>
                              <w:rPr>
                                <w:b/>
                                <w:color w:val="FFFFFF"/>
                              </w:rPr>
                            </w:pPr>
                            <w:r>
                              <w:rPr>
                                <w:rFonts w:hint="eastAsia"/>
                                <w:b/>
                                <w:color w:val="FFFFFF"/>
                              </w:rPr>
                              <w:t>基本目標4 養育費の確保</w:t>
                            </w:r>
                          </w:p>
                          <w:p w:rsidR="001D2B40" w:rsidRPr="00E878C4" w:rsidRDefault="001D2B40" w:rsidP="003650A9">
                            <w:pPr>
                              <w:spacing w:line="0" w:lineRule="atLeast"/>
                              <w:ind w:firstLineChars="100" w:firstLine="200"/>
                              <w:rPr>
                                <w:sz w:val="20"/>
                                <w:szCs w:val="20"/>
                              </w:rPr>
                            </w:pPr>
                            <w:r w:rsidRPr="00E878C4">
                              <w:rPr>
                                <w:rFonts w:hint="eastAsia"/>
                                <w:sz w:val="20"/>
                                <w:szCs w:val="20"/>
                              </w:rPr>
                              <w:t>ひとり親家庭の子どもに対する扶養義務の履行を確保し、健やかな成長を支えるため、国の養育費相談支援センター等と連携するなどにより、養育費の取り決</w:t>
                            </w:r>
                            <w:r>
                              <w:rPr>
                                <w:rFonts w:hint="eastAsia"/>
                                <w:sz w:val="20"/>
                                <w:szCs w:val="20"/>
                              </w:rPr>
                              <w:t>めや受給</w:t>
                            </w:r>
                            <w:r w:rsidRPr="00E878C4">
                              <w:rPr>
                                <w:rFonts w:hint="eastAsia"/>
                                <w:sz w:val="20"/>
                                <w:szCs w:val="20"/>
                              </w:rPr>
                              <w:t>促進、面会交流の実施促進に関する啓発等を行います。</w:t>
                            </w:r>
                          </w:p>
                          <w:p w:rsidR="001D2B40" w:rsidRDefault="001D2B40" w:rsidP="003650A9">
                            <w:pPr>
                              <w:spacing w:line="0" w:lineRule="atLeast"/>
                              <w:rPr>
                                <w:color w:val="FFFFFF"/>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53" o:spid="_x0000_s1123" style="position:absolute;left:0;text-align:left;margin-left:9.2pt;margin-top:15.3pt;width:444pt;height:75.75pt;z-index:2531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" strokeweight="1.5pt">
                <v:textbox inset="5.85pt,.7pt,5.85pt,.7pt">
                  <w:txbxContent>
                    <w:p w:rsidR="001D2B40" w:rsidRDefault="001D2B40" w:rsidP="003650A9">
                      <w:pPr>
                        <w:rPr>
                          <w:b/>
                          <w:color w:val="FFFFFF"/>
                        </w:rPr>
                      </w:pPr>
                      <w:r>
                        <w:rPr>
                          <w:rFonts w:hint="eastAsia"/>
                          <w:b/>
                          <w:color w:val="FFFFFF"/>
                        </w:rPr>
                        <w:t>基本目標4 養育費の確保</w:t>
                      </w:r>
                    </w:p>
                    <w:p w:rsidR="001D2B40" w:rsidRPr="00E878C4" w:rsidRDefault="001D2B40" w:rsidP="003650A9">
                      <w:pPr>
                        <w:spacing w:line="0" w:lineRule="atLeast"/>
                        <w:ind w:firstLineChars="100" w:firstLine="200"/>
                        <w:rPr>
                          <w:sz w:val="20"/>
                          <w:szCs w:val="20"/>
                        </w:rPr>
                      </w:pPr>
                      <w:r w:rsidRPr="00E878C4">
                        <w:rPr>
                          <w:rFonts w:hint="eastAsia"/>
                          <w:sz w:val="20"/>
                          <w:szCs w:val="20"/>
                        </w:rPr>
                        <w:t>ひとり親家庭の子どもに対する扶養義務の履行を確保し、健やかな成長を支えるため、国の養育費相談支援センター等と連携するなどにより、養育費の取り決</w:t>
                      </w:r>
                      <w:r>
                        <w:rPr>
                          <w:rFonts w:hint="eastAsia"/>
                          <w:sz w:val="20"/>
                          <w:szCs w:val="20"/>
                        </w:rPr>
                        <w:t>めや受給</w:t>
                      </w:r>
                      <w:r w:rsidRPr="00E878C4">
                        <w:rPr>
                          <w:rFonts w:hint="eastAsia"/>
                          <w:sz w:val="20"/>
                          <w:szCs w:val="20"/>
                        </w:rPr>
                        <w:t>促進、面会交流の実施促進に関する啓発等を行います。</w:t>
                      </w:r>
                    </w:p>
                    <w:p w:rsidR="001D2B40" w:rsidRDefault="001D2B40" w:rsidP="003650A9">
                      <w:pPr>
                        <w:spacing w:line="0" w:lineRule="atLeast"/>
                        <w:rPr>
                          <w:color w:val="FFFFFF"/>
                          <w:sz w:val="20"/>
                          <w:szCs w:val="20"/>
                        </w:rPr>
                      </w:pPr>
                    </w:p>
                  </w:txbxContent>
                </v:textbox>
              </v:roundrect>
            </w:pict>
          </mc:Fallback>
        </mc:AlternateContent>
      </w:r>
      <w:r w:rsidRPr="00E878C4">
        <w:rPr>
          <w:rFonts w:hint="eastAsia"/>
          <w:noProof/>
        </w:rPr>
        <mc:AlternateContent>
          <mc:Choice Requires="wps">
            <w:drawing>
              <wp:anchor distT="0" distB="0" distL="114300" distR="114300" simplePos="0" relativeHeight="253193216" behindDoc="0" locked="0" layoutInCell="1" allowOverlap="1" wp14:anchorId="297E49B0" wp14:editId="6CDDAFDD">
                <wp:simplePos x="0" y="0"/>
                <wp:positionH relativeFrom="column">
                  <wp:posOffset>116840</wp:posOffset>
                </wp:positionH>
                <wp:positionV relativeFrom="paragraph">
                  <wp:posOffset>16510</wp:posOffset>
                </wp:positionV>
                <wp:extent cx="5638800" cy="342900"/>
                <wp:effectExtent l="0" t="0" r="19050" b="19050"/>
                <wp:wrapNone/>
                <wp:docPr id="169"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342900"/>
                        </a:xfrm>
                        <a:prstGeom prst="roundRect">
                          <a:avLst>
                            <a:gd name="adj" fmla="val 16667"/>
                          </a:avLst>
                        </a:prstGeom>
                        <a:solidFill>
                          <a:srgbClr val="000000"/>
                        </a:solidFill>
                        <a:ln w="19050">
                          <a:solidFill>
                            <a:srgbClr val="000000"/>
                          </a:solidFill>
                          <a:round/>
                          <a:headEnd/>
                          <a:tailEnd/>
                        </a:ln>
                      </wps:spPr>
                      <wps:txbx>
                        <w:txbxContent>
                          <w:p w:rsidR="001D2B40" w:rsidRPr="00E878C4" w:rsidRDefault="001D2B40" w:rsidP="003650A9">
                            <w:pPr>
                              <w:spacing w:line="240" w:lineRule="atLeast"/>
                              <w:rPr>
                                <w:b/>
                              </w:rPr>
                            </w:pPr>
                            <w:r>
                              <w:rPr>
                                <w:rFonts w:hint="eastAsia"/>
                                <w:b/>
                                <w:color w:val="FFFFFF"/>
                              </w:rPr>
                              <w:t>基本目標3 養育費の確保</w:t>
                            </w:r>
                            <w:r w:rsidRPr="00E878C4">
                              <w:rPr>
                                <w:rFonts w:hint="eastAsia"/>
                                <w:b/>
                              </w:rPr>
                              <w:t>等</w:t>
                            </w:r>
                          </w:p>
                          <w:p w:rsidR="001D2B40" w:rsidRDefault="001D2B40" w:rsidP="003650A9">
                            <w:pPr>
                              <w:spacing w:line="240" w:lineRule="atLeast"/>
                              <w:ind w:firstLineChars="100" w:firstLine="200"/>
                              <w:rPr>
                                <w:sz w:val="20"/>
                                <w:szCs w:val="20"/>
                              </w:rPr>
                            </w:pPr>
                            <w:r>
                              <w:rPr>
                                <w:rFonts w:hint="eastAsia"/>
                                <w:sz w:val="20"/>
                                <w:szCs w:val="20"/>
                              </w:rPr>
                              <w:t>母子家庭等の子どもに対する養育費が取得できるよう、国の動きも踏まえ、養育費の取り決めや養育費の取得促進に関する啓発を行います。</w:t>
                            </w:r>
                          </w:p>
                          <w:p w:rsidR="001D2B40" w:rsidRDefault="001D2B40" w:rsidP="003650A9">
                            <w:pPr>
                              <w:spacing w:line="240" w:lineRule="atLeast"/>
                              <w:rPr>
                                <w:color w:val="FFFFFF"/>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4" o:spid="_x0000_s1124" style="position:absolute;left:0;text-align:left;margin-left:9.2pt;margin-top:1.3pt;width:444pt;height:27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" fillcolor="black" strokeweight="1.5pt">
                <v:textbox inset="5.85pt,.7pt,5.85pt,.7pt">
                  <w:txbxContent>
                    <w:p w:rsidR="001D2B40" w:rsidRPr="00E878C4" w:rsidRDefault="001D2B40" w:rsidP="003650A9">
                      <w:pPr>
                        <w:spacing w:line="240" w:lineRule="atLeast"/>
                        <w:rPr>
                          <w:b/>
                        </w:rPr>
                      </w:pPr>
                      <w:r>
                        <w:rPr>
                          <w:rFonts w:hint="eastAsia"/>
                          <w:b/>
                          <w:color w:val="FFFFFF"/>
                        </w:rPr>
                        <w:t>基本目標3 養育費の確保</w:t>
                      </w:r>
                      <w:r w:rsidRPr="00E878C4">
                        <w:rPr>
                          <w:rFonts w:hint="eastAsia"/>
                          <w:b/>
                        </w:rPr>
                        <w:t>等</w:t>
                      </w:r>
                    </w:p>
                    <w:p w:rsidR="001D2B40" w:rsidRDefault="001D2B40" w:rsidP="003650A9">
                      <w:pPr>
                        <w:spacing w:line="240" w:lineRule="atLeast"/>
                        <w:ind w:firstLineChars="100" w:firstLine="200"/>
                        <w:rPr>
                          <w:sz w:val="20"/>
                          <w:szCs w:val="20"/>
                        </w:rPr>
                      </w:pPr>
                      <w:r>
                        <w:rPr>
                          <w:rFonts w:hint="eastAsia"/>
                          <w:sz w:val="20"/>
                          <w:szCs w:val="20"/>
                        </w:rPr>
                        <w:t>母子家庭等の子どもに対する養育費が取得できるよう、国の動きも踏まえ、養育費の取り決めや養育費の取得促進に関する啓発を行います。</w:t>
                      </w:r>
                    </w:p>
                    <w:p w:rsidR="001D2B40" w:rsidRDefault="001D2B40" w:rsidP="003650A9">
                      <w:pPr>
                        <w:spacing w:line="240" w:lineRule="atLeast"/>
                        <w:rPr>
                          <w:color w:val="FFFFFF"/>
                          <w:sz w:val="20"/>
                          <w:szCs w:val="20"/>
                        </w:rPr>
                      </w:pPr>
                    </w:p>
                  </w:txbxContent>
                </v:textbox>
              </v:roundrect>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239296" behindDoc="0" locked="0" layoutInCell="1" allowOverlap="1" wp14:anchorId="0FB0A3B4" wp14:editId="0684F1F5">
                <wp:simplePos x="0" y="0"/>
                <wp:positionH relativeFrom="column">
                  <wp:posOffset>345440</wp:posOffset>
                </wp:positionH>
                <wp:positionV relativeFrom="paragraph">
                  <wp:posOffset>19685</wp:posOffset>
                </wp:positionV>
                <wp:extent cx="9525" cy="933450"/>
                <wp:effectExtent l="0" t="0" r="28575" b="19050"/>
                <wp:wrapNone/>
                <wp:docPr id="1157" name="直線コネクタ 1157"/>
                <wp:cNvGraphicFramePr/>
                <a:graphic xmlns:a="http://schemas.openxmlformats.org/drawingml/2006/main">
                  <a:graphicData uri="http://schemas.microsoft.com/office/word/2010/wordprocessingShape">
                    <wps:wsp>
                      <wps:cNvCnPr/>
                      <wps:spPr>
                        <a:xfrm>
                          <a:off x="0" y="0"/>
                          <a:ext cx="9525" cy="93345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1157" o:spid="_x0000_s1026" style="position:absolute;left:0;text-align:lef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pt,1.55pt" to="27.95pt,7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" strokecolor="windowText" strokeweight="1.5pt"/>
            </w:pict>
          </mc:Fallback>
        </mc:AlternateContent>
      </w:r>
    </w:p>
    <w:tbl>
      <w:tblPr>
        <w:tblStyle w:val="a3"/>
        <w:tblW w:w="0" w:type="auto"/>
        <w:tblInd w:w="1101" w:type="dxa"/>
        <w:tblLook w:val="04A0" w:firstRow="1" w:lastRow="0" w:firstColumn="1" w:lastColumn="0" w:noHBand="0" w:noVBand="1"/>
      </w:tblPr>
      <w:tblGrid>
        <w:gridCol w:w="6990"/>
        <w:gridCol w:w="1089"/>
      </w:tblGrid>
      <w:tr w:rsidR="003650A9" w:rsidRPr="00E878C4" w:rsidTr="00395EB7">
        <w:trPr>
          <w:trHeight w:val="355"/>
        </w:trPr>
        <w:tc>
          <w:tcPr>
            <w:tcW w:w="6990" w:type="dxa"/>
            <w:tcBorders>
              <w:top w:val="dashed" w:sz="4" w:space="0" w:color="auto"/>
              <w:left w:val="dashed" w:sz="4" w:space="0" w:color="auto"/>
              <w:bottom w:val="dashed" w:sz="4" w:space="0" w:color="auto"/>
              <w:right w:val="single" w:sz="4" w:space="0" w:color="FFFFFF" w:themeColor="background1"/>
            </w:tcBorders>
          </w:tcPr>
          <w:p w:rsidR="003650A9" w:rsidRDefault="003650A9" w:rsidP="00395EB7">
            <w:r w:rsidRPr="00E878C4">
              <w:rPr>
                <w:rFonts w:hint="eastAsia"/>
              </w:rPr>
              <w:t>○ 養育費相談支援センター事業の推進</w:t>
            </w:r>
          </w:p>
          <w:p w:rsidR="003650A9" w:rsidRDefault="003650A9" w:rsidP="00395EB7">
            <w:r w:rsidRPr="00E878C4">
              <w:rPr>
                <w:rFonts w:hint="eastAsia"/>
              </w:rPr>
              <w:t>○ 法律等相談事業の実施</w:t>
            </w:r>
          </w:p>
          <w:p w:rsidR="003650A9" w:rsidRPr="00E878C4" w:rsidRDefault="003650A9" w:rsidP="00395EB7">
            <w:r w:rsidRPr="00E878C4">
              <w:rPr>
                <w:rFonts w:hint="eastAsia"/>
              </w:rPr>
              <w:t>○ 面会交流に向けた支援</w:t>
            </w:r>
          </w:p>
          <w:p w:rsidR="003650A9" w:rsidRDefault="003650A9" w:rsidP="00395EB7">
            <w:r w:rsidRPr="00E878C4">
              <w:rPr>
                <w:rFonts w:hint="eastAsia"/>
                <w:noProof/>
              </w:rPr>
              <mc:AlternateContent>
                <mc:Choice Requires="wps">
                  <w:drawing>
                    <wp:anchor distT="0" distB="0" distL="114300" distR="114300" simplePos="0" relativeHeight="253318144" behindDoc="0" locked="0" layoutInCell="1" allowOverlap="1" wp14:anchorId="3542F502" wp14:editId="64BE1F9F">
                      <wp:simplePos x="0" y="0"/>
                      <wp:positionH relativeFrom="column">
                        <wp:posOffset>-344170</wp:posOffset>
                      </wp:positionH>
                      <wp:positionV relativeFrom="paragraph">
                        <wp:posOffset>37465</wp:posOffset>
                      </wp:positionV>
                      <wp:extent cx="295275" cy="0"/>
                      <wp:effectExtent l="0" t="0" r="9525" b="19050"/>
                      <wp:wrapNone/>
                      <wp:docPr id="1159"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8" o:spid="_x0000_s1026" style="position:absolute;left:0;text-align:left;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pt,2.95pt" to="-3.8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" strokeweight="1.5pt"/>
                  </w:pict>
                </mc:Fallback>
              </mc:AlternateContent>
            </w:r>
            <w:r w:rsidRPr="00E878C4">
              <w:rPr>
                <w:rFonts w:hint="eastAsia"/>
              </w:rPr>
              <w:t>○ 母子・父子自立支援員等による相談機能の強化</w:t>
            </w:r>
          </w:p>
          <w:p w:rsidR="003650A9" w:rsidRPr="00E878C4" w:rsidRDefault="003650A9" w:rsidP="00395EB7">
            <w:r w:rsidRPr="00E878C4">
              <w:rPr>
                <w:rFonts w:hint="eastAsia"/>
              </w:rPr>
              <w:t>○ 公益社団法人家庭問題情報センターとの連携</w:t>
            </w:r>
          </w:p>
        </w:tc>
        <w:tc>
          <w:tcPr>
            <w:tcW w:w="1089" w:type="dxa"/>
            <w:tcBorders>
              <w:top w:val="dashed" w:sz="4" w:space="0" w:color="auto"/>
              <w:left w:val="single" w:sz="4" w:space="0" w:color="FFFFFF" w:themeColor="background1"/>
              <w:bottom w:val="dashed" w:sz="4" w:space="0" w:color="auto"/>
              <w:right w:val="dashed" w:sz="4" w:space="0" w:color="auto"/>
            </w:tcBorders>
          </w:tcPr>
          <w:p w:rsidR="003650A9" w:rsidRPr="00E878C4" w:rsidRDefault="003650A9" w:rsidP="00395EB7">
            <w:pPr>
              <w:jc w:val="center"/>
            </w:pPr>
            <w:r w:rsidRPr="00E878C4">
              <w:t>P</w:t>
            </w:r>
            <w:r>
              <w:rPr>
                <w:rFonts w:hint="eastAsia"/>
              </w:rPr>
              <w:t>.103</w:t>
            </w:r>
          </w:p>
          <w:p w:rsidR="003650A9" w:rsidRPr="00E878C4" w:rsidRDefault="003650A9" w:rsidP="00395EB7">
            <w:pPr>
              <w:jc w:val="center"/>
            </w:pPr>
            <w:r w:rsidRPr="00E878C4">
              <w:t>P</w:t>
            </w:r>
            <w:r>
              <w:rPr>
                <w:rFonts w:hint="eastAsia"/>
              </w:rPr>
              <w:t>.104</w:t>
            </w:r>
          </w:p>
          <w:p w:rsidR="003650A9" w:rsidRDefault="003650A9" w:rsidP="00395EB7">
            <w:pPr>
              <w:widowControl/>
              <w:jc w:val="center"/>
            </w:pPr>
            <w:r w:rsidRPr="00E878C4">
              <w:t>P</w:t>
            </w:r>
            <w:r>
              <w:rPr>
                <w:rFonts w:hint="eastAsia"/>
              </w:rPr>
              <w:t>.104</w:t>
            </w:r>
          </w:p>
          <w:p w:rsidR="003650A9" w:rsidRPr="00E878C4" w:rsidRDefault="003650A9" w:rsidP="00395EB7">
            <w:pPr>
              <w:jc w:val="center"/>
            </w:pPr>
            <w:r w:rsidRPr="00E878C4">
              <w:t>P</w:t>
            </w:r>
            <w:r>
              <w:rPr>
                <w:rFonts w:hint="eastAsia"/>
              </w:rPr>
              <w:t>.104</w:t>
            </w:r>
          </w:p>
          <w:p w:rsidR="003650A9" w:rsidRPr="00E878C4" w:rsidRDefault="003650A9" w:rsidP="00395EB7">
            <w:pPr>
              <w:jc w:val="center"/>
            </w:pPr>
            <w:r w:rsidRPr="00E878C4">
              <w:t>P</w:t>
            </w:r>
            <w:r>
              <w:rPr>
                <w:rFonts w:hint="eastAsia"/>
              </w:rPr>
              <w:t>.104</w:t>
            </w:r>
          </w:p>
        </w:tc>
      </w:tr>
    </w:tbl>
    <w:p w:rsidR="003650A9" w:rsidRPr="00E878C4" w:rsidRDefault="003650A9" w:rsidP="003650A9"/>
    <w:p w:rsidR="003650A9" w:rsidRPr="00E878C4" w:rsidRDefault="003650A9" w:rsidP="003650A9">
      <w:r w:rsidRPr="00E878C4">
        <w:rPr>
          <w:rFonts w:hint="eastAsia"/>
          <w:noProof/>
        </w:rPr>
        <w:lastRenderedPageBreak/>
        <mc:AlternateContent>
          <mc:Choice Requires="wps">
            <w:drawing>
              <wp:anchor distT="0" distB="0" distL="114300" distR="114300" simplePos="0" relativeHeight="253196288" behindDoc="0" locked="0" layoutInCell="1" allowOverlap="1" wp14:anchorId="6CD0050E" wp14:editId="035ED251">
                <wp:simplePos x="0" y="0"/>
                <wp:positionH relativeFrom="column">
                  <wp:posOffset>116840</wp:posOffset>
                </wp:positionH>
                <wp:positionV relativeFrom="paragraph">
                  <wp:posOffset>174625</wp:posOffset>
                </wp:positionV>
                <wp:extent cx="5638800" cy="342900"/>
                <wp:effectExtent l="0" t="0" r="19050" b="19050"/>
                <wp:wrapNone/>
                <wp:docPr id="154" name="AutoShape 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342900"/>
                        </a:xfrm>
                        <a:prstGeom prst="roundRect">
                          <a:avLst>
                            <a:gd name="adj" fmla="val 16667"/>
                          </a:avLst>
                        </a:prstGeom>
                        <a:solidFill>
                          <a:srgbClr val="000000"/>
                        </a:solidFill>
                        <a:ln w="19050">
                          <a:solidFill>
                            <a:srgbClr val="000000"/>
                          </a:solidFill>
                          <a:round/>
                          <a:headEnd/>
                          <a:tailEnd/>
                        </a:ln>
                      </wps:spPr>
                      <wps:txbx>
                        <w:txbxContent>
                          <w:p w:rsidR="001D2B40" w:rsidRDefault="001D2B40" w:rsidP="003650A9">
                            <w:pPr>
                              <w:spacing w:line="240" w:lineRule="atLeast"/>
                              <w:rPr>
                                <w:b/>
                                <w:color w:val="FFFFFF"/>
                              </w:rPr>
                            </w:pPr>
                            <w:r>
                              <w:rPr>
                                <w:rFonts w:hint="eastAsia"/>
                                <w:b/>
                                <w:color w:val="FFFFFF"/>
                              </w:rPr>
                              <w:t>基本目標4 経済的支援</w:t>
                            </w:r>
                          </w:p>
                          <w:p w:rsidR="001D2B40" w:rsidRDefault="001D2B40" w:rsidP="003650A9">
                            <w:pPr>
                              <w:spacing w:line="240" w:lineRule="atLeast"/>
                              <w:ind w:firstLineChars="100" w:firstLine="200"/>
                              <w:rPr>
                                <w:sz w:val="20"/>
                                <w:szCs w:val="20"/>
                              </w:rPr>
                            </w:pPr>
                            <w:r>
                              <w:rPr>
                                <w:rFonts w:hint="eastAsia"/>
                                <w:sz w:val="20"/>
                                <w:szCs w:val="20"/>
                              </w:rPr>
                              <w:t>母子及び寡婦福祉資金貸付金や児童扶養手当制度に関して、様々な場面での情報提供に努めるほか、関係職員に対する研修等の実施により、適正な貸付・給付事務を実施します。</w:t>
                            </w:r>
                          </w:p>
                          <w:p w:rsidR="001D2B40" w:rsidRDefault="001D2B40" w:rsidP="003650A9">
                            <w:pPr>
                              <w:rPr>
                                <w:color w:val="FFFFFF"/>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7" o:spid="_x0000_s1125" style="position:absolute;left:0;text-align:left;margin-left:9.2pt;margin-top:13.75pt;width:444pt;height:27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" fillcolor="black" strokeweight="1.5pt">
                <v:textbox inset="5.85pt,.7pt,5.85pt,.7pt">
                  <w:txbxContent>
                    <w:p w:rsidR="001D2B40" w:rsidRDefault="001D2B40" w:rsidP="003650A9">
                      <w:pPr>
                        <w:spacing w:line="240" w:lineRule="atLeast"/>
                        <w:rPr>
                          <w:b/>
                          <w:color w:val="FFFFFF"/>
                        </w:rPr>
                      </w:pPr>
                      <w:r>
                        <w:rPr>
                          <w:rFonts w:hint="eastAsia"/>
                          <w:b/>
                          <w:color w:val="FFFFFF"/>
                        </w:rPr>
                        <w:t>基本目標4 経済的支援</w:t>
                      </w:r>
                    </w:p>
                    <w:p w:rsidR="001D2B40" w:rsidRDefault="001D2B40" w:rsidP="003650A9">
                      <w:pPr>
                        <w:spacing w:line="240" w:lineRule="atLeast"/>
                        <w:ind w:firstLineChars="100" w:firstLine="200"/>
                        <w:rPr>
                          <w:sz w:val="20"/>
                          <w:szCs w:val="20"/>
                        </w:rPr>
                      </w:pPr>
                      <w:r>
                        <w:rPr>
                          <w:rFonts w:hint="eastAsia"/>
                          <w:sz w:val="20"/>
                          <w:szCs w:val="20"/>
                        </w:rPr>
                        <w:t>母子及び寡婦福祉資金貸付金や児童扶養手当制度に関して、様々な場面での情報提供に努めるほか、関係職員に対する研修等の実施により、適正な貸付・給付事務を実施します。</w:t>
                      </w:r>
                    </w:p>
                    <w:p w:rsidR="001D2B40" w:rsidRDefault="001D2B40" w:rsidP="003650A9">
                      <w:pPr>
                        <w:rPr>
                          <w:color w:val="FFFFFF"/>
                        </w:rPr>
                      </w:pPr>
                    </w:p>
                  </w:txbxContent>
                </v:textbox>
              </v:roundrect>
            </w:pict>
          </mc:Fallback>
        </mc:AlternateContent>
      </w:r>
    </w:p>
    <w:p w:rsidR="003650A9" w:rsidRPr="00E878C4" w:rsidRDefault="003650A9" w:rsidP="003650A9">
      <w:r w:rsidRPr="00E878C4">
        <w:rPr>
          <w:rFonts w:hint="eastAsia"/>
          <w:noProof/>
        </w:rPr>
        <mc:AlternateContent>
          <mc:Choice Requires="wps">
            <w:drawing>
              <wp:anchor distT="0" distB="0" distL="114300" distR="114300" simplePos="0" relativeHeight="253195264" behindDoc="0" locked="0" layoutInCell="1" allowOverlap="1" wp14:anchorId="67B71403" wp14:editId="7587A5D5">
                <wp:simplePos x="0" y="0"/>
                <wp:positionH relativeFrom="column">
                  <wp:posOffset>126365</wp:posOffset>
                </wp:positionH>
                <wp:positionV relativeFrom="paragraph">
                  <wp:posOffset>116205</wp:posOffset>
                </wp:positionV>
                <wp:extent cx="5638800" cy="866775"/>
                <wp:effectExtent l="0" t="0" r="19050" b="28575"/>
                <wp:wrapNone/>
                <wp:docPr id="155"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866775"/>
                        </a:xfrm>
                        <a:prstGeom prst="roundRect">
                          <a:avLst>
                            <a:gd name="adj" fmla="val 16667"/>
                          </a:avLst>
                        </a:prstGeom>
                        <a:solidFill>
                          <a:srgbClr val="FFFFFF"/>
                        </a:solidFill>
                        <a:ln w="19050">
                          <a:solidFill>
                            <a:srgbClr val="000000"/>
                          </a:solidFill>
                          <a:round/>
                          <a:headEnd/>
                          <a:tailEnd/>
                        </a:ln>
                      </wps:spPr>
                      <wps:txbx>
                        <w:txbxContent>
                          <w:p w:rsidR="001D2B40" w:rsidRDefault="001D2B40" w:rsidP="003650A9">
                            <w:pPr>
                              <w:spacing w:line="0" w:lineRule="atLeast"/>
                              <w:rPr>
                                <w:b/>
                                <w:color w:val="FFFFFF"/>
                              </w:rPr>
                            </w:pPr>
                            <w:r>
                              <w:rPr>
                                <w:rFonts w:hint="eastAsia"/>
                                <w:b/>
                                <w:color w:val="FFFFFF"/>
                              </w:rPr>
                              <w:t>基本目標5 経済的支援</w:t>
                            </w:r>
                          </w:p>
                          <w:p w:rsidR="001D2B40" w:rsidRPr="00E878C4" w:rsidRDefault="001D2B40" w:rsidP="003650A9">
                            <w:pPr>
                              <w:spacing w:line="0" w:lineRule="atLeast"/>
                              <w:ind w:firstLineChars="100" w:firstLine="200"/>
                            </w:pPr>
                            <w:r>
                              <w:rPr>
                                <w:rFonts w:hint="eastAsia"/>
                                <w:sz w:val="20"/>
                                <w:szCs w:val="20"/>
                              </w:rPr>
                              <w:t>母子・</w:t>
                            </w:r>
                            <w:r w:rsidRPr="00E878C4">
                              <w:rPr>
                                <w:rFonts w:hint="eastAsia"/>
                                <w:sz w:val="20"/>
                                <w:szCs w:val="20"/>
                              </w:rPr>
                              <w:t>父子・寡婦福祉資金貸付金や児童扶養手当制度等に関して、さまざまな場面での情報提供に努めるほか、関係職員に対する研修等の実施により、プライバシー保護に配慮した適正な貸付・給付事務等を実施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6" o:spid="_x0000_s1126" style="position:absolute;left:0;text-align:left;margin-left:9.95pt;margin-top:9.15pt;width:444pt;height:68.25pt;z-index:2531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" strokeweight="1.5pt">
                <v:textbox inset="5.85pt,.7pt,5.85pt,.7pt">
                  <w:txbxContent>
                    <w:p w:rsidR="001D2B40" w:rsidRDefault="001D2B40" w:rsidP="003650A9">
                      <w:pPr>
                        <w:spacing w:line="0" w:lineRule="atLeast"/>
                        <w:rPr>
                          <w:b/>
                          <w:color w:val="FFFFFF"/>
                        </w:rPr>
                      </w:pPr>
                      <w:r>
                        <w:rPr>
                          <w:rFonts w:hint="eastAsia"/>
                          <w:b/>
                          <w:color w:val="FFFFFF"/>
                        </w:rPr>
                        <w:t>基本目標5 経済的支援</w:t>
                      </w:r>
                    </w:p>
                    <w:p w:rsidR="001D2B40" w:rsidRPr="00E878C4" w:rsidRDefault="001D2B40" w:rsidP="003650A9">
                      <w:pPr>
                        <w:spacing w:line="0" w:lineRule="atLeast"/>
                        <w:ind w:firstLineChars="100" w:firstLine="200"/>
                      </w:pPr>
                      <w:r>
                        <w:rPr>
                          <w:rFonts w:hint="eastAsia"/>
                          <w:sz w:val="20"/>
                          <w:szCs w:val="20"/>
                        </w:rPr>
                        <w:t>母子・</w:t>
                      </w:r>
                      <w:r w:rsidRPr="00E878C4">
                        <w:rPr>
                          <w:rFonts w:hint="eastAsia"/>
                          <w:sz w:val="20"/>
                          <w:szCs w:val="20"/>
                        </w:rPr>
                        <w:t>父子・寡婦福祉資金貸付金や児童扶養手当制度等に関して、さまざまな場面での情報提供に努めるほか、関係職員に対する研修等の実施により、プライバシー保護に配慮した適正な貸付・給付事務等を実施します。</w:t>
                      </w:r>
                    </w:p>
                  </w:txbxContent>
                </v:textbox>
              </v:roundrect>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149184" behindDoc="0" locked="0" layoutInCell="1" allowOverlap="1" wp14:anchorId="6FF1C80C" wp14:editId="29947550">
                <wp:simplePos x="0" y="0"/>
                <wp:positionH relativeFrom="column">
                  <wp:posOffset>374015</wp:posOffset>
                </wp:positionH>
                <wp:positionV relativeFrom="paragraph">
                  <wp:posOffset>74930</wp:posOffset>
                </wp:positionV>
                <wp:extent cx="1" cy="628650"/>
                <wp:effectExtent l="0" t="0" r="19050" b="19050"/>
                <wp:wrapNone/>
                <wp:docPr id="156" name="Line 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 cy="6286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4" o:spid="_x0000_s1026" style="position:absolute;left:0;text-align:left;flip:x;z-index:2531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5pt,5.9pt" to="29.4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" strokeweight="1.5pt"/>
            </w:pict>
          </mc:Fallback>
        </mc:AlternateContent>
      </w:r>
    </w:p>
    <w:tbl>
      <w:tblPr>
        <w:tblStyle w:val="a3"/>
        <w:tblW w:w="0" w:type="auto"/>
        <w:tblInd w:w="1101" w:type="dxa"/>
        <w:tblLook w:val="04A0" w:firstRow="1" w:lastRow="0" w:firstColumn="1" w:lastColumn="0" w:noHBand="0" w:noVBand="1"/>
      </w:tblPr>
      <w:tblGrid>
        <w:gridCol w:w="6975"/>
        <w:gridCol w:w="1104"/>
      </w:tblGrid>
      <w:tr w:rsidR="003650A9" w:rsidRPr="00E878C4" w:rsidTr="00395EB7">
        <w:trPr>
          <w:trHeight w:val="1510"/>
        </w:trPr>
        <w:tc>
          <w:tcPr>
            <w:tcW w:w="6975" w:type="dxa"/>
            <w:tcBorders>
              <w:top w:val="dashed" w:sz="4" w:space="0" w:color="auto"/>
              <w:left w:val="dashed" w:sz="4" w:space="0" w:color="auto"/>
              <w:bottom w:val="dashed" w:sz="4" w:space="0" w:color="auto"/>
              <w:right w:val="single" w:sz="4" w:space="0" w:color="FFFFFF" w:themeColor="background1"/>
            </w:tcBorders>
          </w:tcPr>
          <w:p w:rsidR="003650A9" w:rsidRDefault="003650A9" w:rsidP="00395EB7">
            <w:r w:rsidRPr="00E878C4">
              <w:rPr>
                <w:rFonts w:hint="eastAsia"/>
              </w:rPr>
              <w:t>○ 母子・父子・寡婦福祉資金貸付金の適正な貸付事業の実施</w:t>
            </w:r>
          </w:p>
          <w:p w:rsidR="003650A9" w:rsidRDefault="003650A9" w:rsidP="00395EB7">
            <w:r w:rsidRPr="00E878C4">
              <w:rPr>
                <w:rFonts w:hint="eastAsia"/>
              </w:rPr>
              <w:t>○ 児童扶養手当の適正な給付業務の実施等</w:t>
            </w:r>
          </w:p>
          <w:p w:rsidR="003650A9" w:rsidRDefault="003650A9" w:rsidP="00395EB7">
            <w:r w:rsidRPr="00E878C4">
              <w:rPr>
                <w:rFonts w:hint="eastAsia"/>
                <w:noProof/>
              </w:rPr>
              <mc:AlternateContent>
                <mc:Choice Requires="wps">
                  <w:drawing>
                    <wp:anchor distT="0" distB="0" distL="114300" distR="114300" simplePos="0" relativeHeight="253319168" behindDoc="0" locked="0" layoutInCell="1" allowOverlap="1" wp14:anchorId="3F6548C4" wp14:editId="2BA564B7">
                      <wp:simplePos x="0" y="0"/>
                      <wp:positionH relativeFrom="column">
                        <wp:posOffset>-325120</wp:posOffset>
                      </wp:positionH>
                      <wp:positionV relativeFrom="paragraph">
                        <wp:posOffset>15240</wp:posOffset>
                      </wp:positionV>
                      <wp:extent cx="257175" cy="0"/>
                      <wp:effectExtent l="0" t="0" r="9525" b="19050"/>
                      <wp:wrapNone/>
                      <wp:docPr id="32"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8" o:spid="_x0000_s1026" style="position:absolute;left:0;text-align:left;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pt,1.2pt" to="-5.3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fqmFA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" strokeweight="1.5pt"/>
                  </w:pict>
                </mc:Fallback>
              </mc:AlternateContent>
            </w:r>
            <w:r w:rsidRPr="00E878C4">
              <w:rPr>
                <w:rFonts w:hint="eastAsia"/>
              </w:rPr>
              <w:t xml:space="preserve">○ </w:t>
            </w:r>
            <w:r>
              <w:rPr>
                <w:rFonts w:hint="eastAsia"/>
              </w:rPr>
              <w:t>ひとり親家庭</w:t>
            </w:r>
            <w:r w:rsidRPr="00E878C4">
              <w:rPr>
                <w:rFonts w:hint="eastAsia"/>
              </w:rPr>
              <w:t>医療費</w:t>
            </w:r>
            <w:r>
              <w:rPr>
                <w:rFonts w:hint="eastAsia"/>
              </w:rPr>
              <w:t>助成等の</w:t>
            </w:r>
            <w:r w:rsidRPr="00E878C4">
              <w:rPr>
                <w:rFonts w:hint="eastAsia"/>
              </w:rPr>
              <w:t>実施</w:t>
            </w:r>
          </w:p>
          <w:p w:rsidR="003650A9" w:rsidRPr="00E878C4" w:rsidRDefault="003650A9" w:rsidP="00395EB7">
            <w:r w:rsidRPr="00E878C4">
              <w:rPr>
                <w:rFonts w:hint="eastAsia"/>
              </w:rPr>
              <w:t>○ 各種減免・奨学金制度の実施等による就学支援</w:t>
            </w:r>
          </w:p>
        </w:tc>
        <w:tc>
          <w:tcPr>
            <w:tcW w:w="1104" w:type="dxa"/>
            <w:tcBorders>
              <w:top w:val="dashed" w:sz="4" w:space="0" w:color="auto"/>
              <w:left w:val="single" w:sz="4" w:space="0" w:color="FFFFFF" w:themeColor="background1"/>
              <w:bottom w:val="dashed" w:sz="4" w:space="0" w:color="auto"/>
              <w:right w:val="dashed" w:sz="4" w:space="0" w:color="auto"/>
            </w:tcBorders>
          </w:tcPr>
          <w:p w:rsidR="003650A9" w:rsidRPr="00E878C4" w:rsidRDefault="003650A9" w:rsidP="00395EB7">
            <w:pPr>
              <w:jc w:val="center"/>
            </w:pPr>
            <w:r w:rsidRPr="00E878C4">
              <w:t>P</w:t>
            </w:r>
            <w:r>
              <w:rPr>
                <w:rFonts w:hint="eastAsia"/>
              </w:rPr>
              <w:t>.106</w:t>
            </w:r>
          </w:p>
          <w:p w:rsidR="003650A9" w:rsidRPr="00E878C4" w:rsidRDefault="003650A9" w:rsidP="00395EB7">
            <w:pPr>
              <w:jc w:val="center"/>
            </w:pPr>
            <w:r w:rsidRPr="00E878C4">
              <w:t>P</w:t>
            </w:r>
            <w:r>
              <w:rPr>
                <w:rFonts w:hint="eastAsia"/>
              </w:rPr>
              <w:t>.107</w:t>
            </w:r>
          </w:p>
          <w:p w:rsidR="003650A9" w:rsidRPr="00E878C4" w:rsidRDefault="003650A9" w:rsidP="00395EB7">
            <w:pPr>
              <w:jc w:val="center"/>
            </w:pPr>
            <w:r w:rsidRPr="00E878C4">
              <w:t>P</w:t>
            </w:r>
            <w:r>
              <w:rPr>
                <w:rFonts w:hint="eastAsia"/>
              </w:rPr>
              <w:t>.107</w:t>
            </w:r>
          </w:p>
          <w:p w:rsidR="003650A9" w:rsidRPr="00E878C4" w:rsidRDefault="003650A9" w:rsidP="00395EB7">
            <w:pPr>
              <w:jc w:val="center"/>
            </w:pPr>
            <w:r w:rsidRPr="00E878C4">
              <w:t>P</w:t>
            </w:r>
            <w:r>
              <w:rPr>
                <w:rFonts w:hint="eastAsia"/>
              </w:rPr>
              <w:t>.107</w:t>
            </w:r>
          </w:p>
        </w:tc>
      </w:tr>
    </w:tbl>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209600" behindDoc="0" locked="0" layoutInCell="1" allowOverlap="1" wp14:anchorId="03158E56" wp14:editId="6D022227">
                <wp:simplePos x="0" y="0"/>
                <wp:positionH relativeFrom="column">
                  <wp:posOffset>116840</wp:posOffset>
                </wp:positionH>
                <wp:positionV relativeFrom="paragraph">
                  <wp:posOffset>116840</wp:posOffset>
                </wp:positionV>
                <wp:extent cx="5638800" cy="342900"/>
                <wp:effectExtent l="0" t="0" r="19050" b="19050"/>
                <wp:wrapNone/>
                <wp:docPr id="144" name="AutoShap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342900"/>
                        </a:xfrm>
                        <a:prstGeom prst="roundRect">
                          <a:avLst>
                            <a:gd name="adj" fmla="val 16667"/>
                          </a:avLst>
                        </a:prstGeom>
                        <a:solidFill>
                          <a:srgbClr val="000000"/>
                        </a:solidFill>
                        <a:ln w="19050">
                          <a:solidFill>
                            <a:srgbClr val="000000"/>
                          </a:solidFill>
                          <a:round/>
                          <a:headEnd/>
                          <a:tailEnd/>
                        </a:ln>
                      </wps:spPr>
                      <wps:txbx>
                        <w:txbxContent>
                          <w:p w:rsidR="001D2B40" w:rsidRDefault="001D2B40" w:rsidP="003650A9">
                            <w:pPr>
                              <w:spacing w:line="240" w:lineRule="atLeast"/>
                              <w:rPr>
                                <w:b/>
                                <w:color w:val="FFFFFF"/>
                              </w:rPr>
                            </w:pPr>
                            <w:r>
                              <w:rPr>
                                <w:rFonts w:hint="eastAsia"/>
                                <w:b/>
                                <w:color w:val="FFFFFF"/>
                              </w:rPr>
                              <w:t>基本目標5 相談機能の充実</w:t>
                            </w:r>
                          </w:p>
                          <w:p w:rsidR="001D2B40" w:rsidRDefault="001D2B40" w:rsidP="003650A9">
                            <w:pPr>
                              <w:spacing w:line="240" w:lineRule="atLeast"/>
                              <w:ind w:firstLineChars="100" w:firstLine="200"/>
                              <w:rPr>
                                <w:color w:val="FFFFFF"/>
                              </w:rPr>
                            </w:pPr>
                            <w:r>
                              <w:rPr>
                                <w:rFonts w:hint="eastAsia"/>
                                <w:sz w:val="20"/>
                                <w:szCs w:val="20"/>
                              </w:rPr>
                              <w:t>母子家庭等及び寡婦の子育てをはじめとした生活面及び就業面等に関する様々な悩みについて、身近なところにおいて相談を受け、支援策等に関する情報を提供するとともに、支援機関等に適切につなぐ相談機能の充実を図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28" o:spid="_x0000_s1127" style="position:absolute;left:0;text-align:left;margin-left:9.2pt;margin-top:9.2pt;width:444pt;height:27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" fillcolor="black" strokeweight="1.5pt">
                <v:textbox inset="5.85pt,.7pt,5.85pt,.7pt">
                  <w:txbxContent>
                    <w:p w:rsidR="001D2B40" w:rsidRDefault="001D2B40" w:rsidP="003650A9">
                      <w:pPr>
                        <w:spacing w:line="240" w:lineRule="atLeast"/>
                        <w:rPr>
                          <w:b/>
                          <w:color w:val="FFFFFF"/>
                        </w:rPr>
                      </w:pPr>
                      <w:r>
                        <w:rPr>
                          <w:rFonts w:hint="eastAsia"/>
                          <w:b/>
                          <w:color w:val="FFFFFF"/>
                        </w:rPr>
                        <w:t>基本目標5 相談機能の充実</w:t>
                      </w:r>
                    </w:p>
                    <w:p w:rsidR="001D2B40" w:rsidRDefault="001D2B40" w:rsidP="003650A9">
                      <w:pPr>
                        <w:spacing w:line="240" w:lineRule="atLeast"/>
                        <w:ind w:firstLineChars="100" w:firstLine="200"/>
                        <w:rPr>
                          <w:color w:val="FFFFFF"/>
                        </w:rPr>
                      </w:pPr>
                      <w:r>
                        <w:rPr>
                          <w:rFonts w:hint="eastAsia"/>
                          <w:sz w:val="20"/>
                          <w:szCs w:val="20"/>
                        </w:rPr>
                        <w:t>母子家庭等及び寡婦の子育てをはじめとした生活面及び就業面等に関する様々な悩みについて、身近なところにおいて相談を受け、支援策等に関する情報を提供するとともに、支援機関等に適切につなぐ相談機能の充実を図ります。</w:t>
                      </w:r>
                    </w:p>
                  </w:txbxContent>
                </v:textbox>
              </v:roundrect>
            </w:pict>
          </mc:Fallback>
        </mc:AlternateContent>
      </w:r>
    </w:p>
    <w:p w:rsidR="003650A9" w:rsidRPr="00E878C4" w:rsidRDefault="003650A9" w:rsidP="003650A9">
      <w:r w:rsidRPr="00E878C4">
        <w:rPr>
          <w:rFonts w:hint="eastAsia"/>
          <w:noProof/>
        </w:rPr>
        <mc:AlternateContent>
          <mc:Choice Requires="wps">
            <w:drawing>
              <wp:anchor distT="0" distB="0" distL="114300" distR="114300" simplePos="0" relativeHeight="253208576" behindDoc="0" locked="0" layoutInCell="1" allowOverlap="1" wp14:anchorId="05E512C2" wp14:editId="400D45C3">
                <wp:simplePos x="0" y="0"/>
                <wp:positionH relativeFrom="column">
                  <wp:posOffset>116840</wp:posOffset>
                </wp:positionH>
                <wp:positionV relativeFrom="paragraph">
                  <wp:posOffset>89535</wp:posOffset>
                </wp:positionV>
                <wp:extent cx="5638800" cy="857250"/>
                <wp:effectExtent l="0" t="0" r="19050" b="19050"/>
                <wp:wrapNone/>
                <wp:docPr id="145" name="AutoShape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857250"/>
                        </a:xfrm>
                        <a:prstGeom prst="roundRect">
                          <a:avLst>
                            <a:gd name="adj" fmla="val 14208"/>
                          </a:avLst>
                        </a:prstGeom>
                        <a:solidFill>
                          <a:srgbClr val="FFFFFF"/>
                        </a:solidFill>
                        <a:ln w="19050">
                          <a:solidFill>
                            <a:srgbClr val="000000"/>
                          </a:solidFill>
                          <a:round/>
                          <a:headEnd/>
                          <a:tailEnd/>
                        </a:ln>
                      </wps:spPr>
                      <wps:txbx>
                        <w:txbxContent>
                          <w:p w:rsidR="001D2B40" w:rsidRDefault="001D2B40" w:rsidP="003650A9">
                            <w:pPr>
                              <w:spacing w:line="0" w:lineRule="atLeast"/>
                              <w:ind w:firstLineChars="100" w:firstLine="200"/>
                              <w:rPr>
                                <w:sz w:val="20"/>
                                <w:szCs w:val="20"/>
                              </w:rPr>
                            </w:pPr>
                          </w:p>
                          <w:p w:rsidR="001D2B40" w:rsidRDefault="001D2B40" w:rsidP="003650A9">
                            <w:pPr>
                              <w:spacing w:line="0" w:lineRule="atLeast"/>
                              <w:ind w:firstLineChars="100" w:firstLine="200"/>
                            </w:pPr>
                            <w:r>
                              <w:rPr>
                                <w:rFonts w:hint="eastAsia"/>
                                <w:sz w:val="20"/>
                                <w:szCs w:val="20"/>
                              </w:rPr>
                              <w:t>ひとり親家庭の親等</w:t>
                            </w:r>
                            <w:r w:rsidRPr="00E878C4">
                              <w:rPr>
                                <w:rFonts w:hint="eastAsia"/>
                                <w:sz w:val="20"/>
                                <w:szCs w:val="20"/>
                              </w:rPr>
                              <w:t>の子育てをはじめとした生活面</w:t>
                            </w:r>
                            <w:r>
                              <w:rPr>
                                <w:rFonts w:hint="eastAsia"/>
                                <w:sz w:val="20"/>
                                <w:szCs w:val="20"/>
                              </w:rPr>
                              <w:t>や</w:t>
                            </w:r>
                            <w:r w:rsidRPr="00E878C4">
                              <w:rPr>
                                <w:rFonts w:hint="eastAsia"/>
                                <w:sz w:val="20"/>
                                <w:szCs w:val="20"/>
                              </w:rPr>
                              <w:t>就業等に関するさまざまな悩みについて、身近なところにおいて相談を受け、支援策等に関する情報を提供するとともに、支援機関等の連携により、適切な支援につなげる相談機能の充実等</w:t>
                            </w:r>
                            <w:r>
                              <w:rPr>
                                <w:rFonts w:hint="eastAsia"/>
                                <w:sz w:val="20"/>
                                <w:szCs w:val="20"/>
                              </w:rPr>
                              <w:t>を図ります。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27" o:spid="_x0000_s1128" style="position:absolute;left:0;text-align:left;margin-left:9.2pt;margin-top:7.05pt;width:444pt;height:67.5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93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" strokeweight="1.5pt">
                <v:textbox inset="5.85pt,.7pt,5.85pt,.7pt">
                  <w:txbxContent>
                    <w:p w:rsidR="001D2B40" w:rsidRDefault="001D2B40" w:rsidP="003650A9">
                      <w:pPr>
                        <w:spacing w:line="0" w:lineRule="atLeast"/>
                        <w:ind w:firstLineChars="100" w:firstLine="200"/>
                        <w:rPr>
                          <w:sz w:val="20"/>
                          <w:szCs w:val="20"/>
                        </w:rPr>
                      </w:pPr>
                    </w:p>
                    <w:p w:rsidR="001D2B40" w:rsidRDefault="001D2B40" w:rsidP="003650A9">
                      <w:pPr>
                        <w:spacing w:line="0" w:lineRule="atLeast"/>
                        <w:ind w:firstLineChars="100" w:firstLine="200"/>
                      </w:pPr>
                      <w:r>
                        <w:rPr>
                          <w:rFonts w:hint="eastAsia"/>
                          <w:sz w:val="20"/>
                          <w:szCs w:val="20"/>
                        </w:rPr>
                        <w:t>ひとり親家庭の親等</w:t>
                      </w:r>
                      <w:r w:rsidRPr="00E878C4">
                        <w:rPr>
                          <w:rFonts w:hint="eastAsia"/>
                          <w:sz w:val="20"/>
                          <w:szCs w:val="20"/>
                        </w:rPr>
                        <w:t>の子育てをはじめとした生活面</w:t>
                      </w:r>
                      <w:r>
                        <w:rPr>
                          <w:rFonts w:hint="eastAsia"/>
                          <w:sz w:val="20"/>
                          <w:szCs w:val="20"/>
                        </w:rPr>
                        <w:t>や</w:t>
                      </w:r>
                      <w:r w:rsidRPr="00E878C4">
                        <w:rPr>
                          <w:rFonts w:hint="eastAsia"/>
                          <w:sz w:val="20"/>
                          <w:szCs w:val="20"/>
                        </w:rPr>
                        <w:t>就業等に関するさまざまな悩みについて、身近なところにおいて相談を受け、支援策等に関する情報を提供するとともに、支援機関等の連携により、適切な支援につなげる相談機能の充実等</w:t>
                      </w:r>
                      <w:r>
                        <w:rPr>
                          <w:rFonts w:hint="eastAsia"/>
                          <w:sz w:val="20"/>
                          <w:szCs w:val="20"/>
                        </w:rPr>
                        <w:t>を図ります。</w:t>
                      </w:r>
                    </w:p>
                  </w:txbxContent>
                </v:textbox>
              </v:roundrect>
            </w:pict>
          </mc:Fallback>
        </mc:AlternateContent>
      </w:r>
      <w:r w:rsidRPr="00E878C4">
        <w:rPr>
          <w:rFonts w:hint="eastAsia"/>
          <w:noProof/>
        </w:rPr>
        <mc:AlternateContent>
          <mc:Choice Requires="wps">
            <w:drawing>
              <wp:anchor distT="0" distB="0" distL="114300" distR="114300" simplePos="0" relativeHeight="253210624" behindDoc="0" locked="0" layoutInCell="1" allowOverlap="1" wp14:anchorId="583A26E6" wp14:editId="49F33652">
                <wp:simplePos x="0" y="0"/>
                <wp:positionH relativeFrom="column">
                  <wp:posOffset>5943600</wp:posOffset>
                </wp:positionH>
                <wp:positionV relativeFrom="paragraph">
                  <wp:posOffset>226060</wp:posOffset>
                </wp:positionV>
                <wp:extent cx="457200" cy="228600"/>
                <wp:effectExtent l="0" t="6985" r="0" b="2540"/>
                <wp:wrapNone/>
                <wp:docPr id="143" name="Text Box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1D2B40" w:rsidRDefault="001D2B40"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6" o:spid="_x0000_s1129" type="#_x0000_t202" style="position:absolute;left:0;text-align:left;margin-left:468pt;margin-top:17.8pt;width:36pt;height:18pt;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" stroked="f" strokeweight="1.5pt">
                <v:fill opacity="0"/>
                <v:textbox inset="5.85pt,.7pt,5.85pt,.7pt">
                  <w:txbxContent>
                    <w:p w:rsidR="001D2B40" w:rsidRDefault="001D2B40" w:rsidP="003650A9"/>
                  </w:txbxContent>
                </v:textbox>
              </v:shape>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207552" behindDoc="0" locked="0" layoutInCell="1" allowOverlap="1" wp14:anchorId="1277CFCB" wp14:editId="196B56B8">
                <wp:simplePos x="0" y="0"/>
                <wp:positionH relativeFrom="column">
                  <wp:posOffset>364490</wp:posOffset>
                </wp:positionH>
                <wp:positionV relativeFrom="paragraph">
                  <wp:posOffset>36195</wp:posOffset>
                </wp:positionV>
                <wp:extent cx="0" cy="1133475"/>
                <wp:effectExtent l="0" t="0" r="19050" b="9525"/>
                <wp:wrapNone/>
                <wp:docPr id="142" name="Line 6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34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4" o:spid="_x0000_s1026" style="position:absolute;left:0;text-align:left;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7pt,2.85pt" to="28.7pt,9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" strokeweight="1.5pt"/>
            </w:pict>
          </mc:Fallback>
        </mc:AlternateContent>
      </w:r>
    </w:p>
    <w:tbl>
      <w:tblPr>
        <w:tblStyle w:val="a3"/>
        <w:tblW w:w="0" w:type="auto"/>
        <w:tblInd w:w="1101" w:type="dxa"/>
        <w:tblLook w:val="04A0" w:firstRow="1" w:lastRow="0" w:firstColumn="1" w:lastColumn="0" w:noHBand="0" w:noVBand="1"/>
      </w:tblPr>
      <w:tblGrid>
        <w:gridCol w:w="6780"/>
        <w:gridCol w:w="1299"/>
      </w:tblGrid>
      <w:tr w:rsidR="003650A9" w:rsidRPr="00E878C4" w:rsidTr="00395EB7">
        <w:trPr>
          <w:trHeight w:val="2923"/>
        </w:trPr>
        <w:tc>
          <w:tcPr>
            <w:tcW w:w="6780" w:type="dxa"/>
            <w:tcBorders>
              <w:top w:val="dashed" w:sz="4" w:space="0" w:color="auto"/>
              <w:left w:val="dashed" w:sz="4" w:space="0" w:color="auto"/>
              <w:bottom w:val="dashed" w:sz="4" w:space="0" w:color="auto"/>
              <w:right w:val="single" w:sz="4" w:space="0" w:color="FFFFFF" w:themeColor="background1"/>
            </w:tcBorders>
          </w:tcPr>
          <w:p w:rsidR="003650A9" w:rsidRDefault="003650A9" w:rsidP="00395EB7">
            <w:r w:rsidRPr="00E878C4">
              <w:rPr>
                <w:rFonts w:hint="eastAsia"/>
              </w:rPr>
              <w:t>○ 母子・父子自立支援員等による相談事業の実施</w:t>
            </w:r>
          </w:p>
          <w:p w:rsidR="003650A9" w:rsidRDefault="003650A9" w:rsidP="00395EB7">
            <w:r w:rsidRPr="00E878C4">
              <w:rPr>
                <w:rFonts w:hint="eastAsia"/>
              </w:rPr>
              <w:t>○ 土日・夜間相談事業の実施</w:t>
            </w:r>
          </w:p>
          <w:p w:rsidR="003650A9" w:rsidRDefault="003650A9" w:rsidP="00395EB7">
            <w:r w:rsidRPr="00E878C4">
              <w:rPr>
                <w:rFonts w:hint="eastAsia"/>
              </w:rPr>
              <w:t>○ 配偶者暴力相談支援センターによる相談事業の実施</w:t>
            </w:r>
          </w:p>
          <w:p w:rsidR="003650A9" w:rsidRDefault="003650A9" w:rsidP="00395EB7">
            <w:r w:rsidRPr="00E878C4">
              <w:rPr>
                <w:rFonts w:hint="eastAsia"/>
              </w:rPr>
              <w:t>○ 子ども家庭センター等による相談事業の実施</w:t>
            </w:r>
          </w:p>
          <w:p w:rsidR="003650A9" w:rsidRDefault="003650A9" w:rsidP="00395EB7">
            <w:r w:rsidRPr="00E878C4">
              <w:rPr>
                <w:rFonts w:hint="eastAsia"/>
                <w:noProof/>
              </w:rPr>
              <mc:AlternateContent>
                <mc:Choice Requires="wps">
                  <w:drawing>
                    <wp:anchor distT="0" distB="0" distL="114300" distR="114300" simplePos="0" relativeHeight="253321216" behindDoc="0" locked="0" layoutInCell="1" allowOverlap="1" wp14:anchorId="45EA9E9F" wp14:editId="54D40211">
                      <wp:simplePos x="0" y="0"/>
                      <wp:positionH relativeFrom="column">
                        <wp:posOffset>-353695</wp:posOffset>
                      </wp:positionH>
                      <wp:positionV relativeFrom="paragraph">
                        <wp:posOffset>30480</wp:posOffset>
                      </wp:positionV>
                      <wp:extent cx="295275" cy="0"/>
                      <wp:effectExtent l="0" t="0" r="9525" b="19050"/>
                      <wp:wrapNone/>
                      <wp:docPr id="1160"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8" o:spid="_x0000_s1026" style="position:absolute;left:0;text-align:lef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5pt,2.4pt" to="-4.6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" strokeweight="1.5pt"/>
                  </w:pict>
                </mc:Fallback>
              </mc:AlternateContent>
            </w:r>
            <w:r w:rsidRPr="00E878C4">
              <w:rPr>
                <w:rFonts w:hint="eastAsia"/>
              </w:rPr>
              <w:t>○ 母子父子福祉推進委員による情報提供等の充実</w:t>
            </w:r>
          </w:p>
          <w:p w:rsidR="003650A9" w:rsidRDefault="003650A9" w:rsidP="00395EB7">
            <w:r w:rsidRPr="00E878C4">
              <w:rPr>
                <w:rFonts w:hint="eastAsia"/>
              </w:rPr>
              <w:t>○ 府・市町村担当課による情報提供等の充実</w:t>
            </w:r>
          </w:p>
          <w:p w:rsidR="003650A9" w:rsidRDefault="003650A9" w:rsidP="00395EB7">
            <w:r w:rsidRPr="00E878C4">
              <w:rPr>
                <w:rFonts w:hint="eastAsia"/>
              </w:rPr>
              <w:t>○ 関係機関との相互連携の推進</w:t>
            </w:r>
          </w:p>
          <w:p w:rsidR="003650A9" w:rsidRPr="00E878C4" w:rsidRDefault="003650A9" w:rsidP="00395EB7">
            <w:r w:rsidRPr="00E878C4">
              <w:rPr>
                <w:rFonts w:hint="eastAsia"/>
              </w:rPr>
              <w:t>○ 学校等教育機関との連携の推進</w:t>
            </w:r>
          </w:p>
        </w:tc>
        <w:tc>
          <w:tcPr>
            <w:tcW w:w="1299" w:type="dxa"/>
            <w:tcBorders>
              <w:top w:val="dashed" w:sz="4" w:space="0" w:color="auto"/>
              <w:left w:val="single" w:sz="4" w:space="0" w:color="FFFFFF" w:themeColor="background1"/>
              <w:bottom w:val="dashed" w:sz="4" w:space="0" w:color="auto"/>
              <w:right w:val="dashed" w:sz="4" w:space="0" w:color="auto"/>
            </w:tcBorders>
          </w:tcPr>
          <w:p w:rsidR="003650A9" w:rsidRPr="00E878C4" w:rsidRDefault="003650A9" w:rsidP="00395EB7">
            <w:pPr>
              <w:ind w:left="267"/>
              <w:jc w:val="center"/>
            </w:pPr>
            <w:r w:rsidRPr="00E878C4">
              <w:t>P</w:t>
            </w:r>
            <w:r>
              <w:rPr>
                <w:rFonts w:hint="eastAsia"/>
              </w:rPr>
              <w:t>.109</w:t>
            </w:r>
          </w:p>
          <w:p w:rsidR="003650A9" w:rsidRPr="00E878C4" w:rsidRDefault="003650A9" w:rsidP="00395EB7">
            <w:pPr>
              <w:ind w:left="267"/>
              <w:jc w:val="center"/>
            </w:pPr>
            <w:r w:rsidRPr="00E878C4">
              <w:t>P</w:t>
            </w:r>
            <w:r>
              <w:rPr>
                <w:rFonts w:hint="eastAsia"/>
              </w:rPr>
              <w:t>.110</w:t>
            </w:r>
          </w:p>
          <w:p w:rsidR="003650A9" w:rsidRPr="00E878C4" w:rsidRDefault="003650A9" w:rsidP="00395EB7">
            <w:pPr>
              <w:ind w:left="267"/>
              <w:jc w:val="center"/>
            </w:pPr>
            <w:r w:rsidRPr="00E878C4">
              <w:t>P</w:t>
            </w:r>
            <w:r>
              <w:rPr>
                <w:rFonts w:hint="eastAsia"/>
              </w:rPr>
              <w:t>.110</w:t>
            </w:r>
          </w:p>
          <w:p w:rsidR="003650A9" w:rsidRPr="00E878C4" w:rsidRDefault="003650A9" w:rsidP="00395EB7">
            <w:pPr>
              <w:ind w:left="267"/>
              <w:jc w:val="center"/>
            </w:pPr>
            <w:r w:rsidRPr="00E878C4">
              <w:t>P</w:t>
            </w:r>
            <w:r>
              <w:rPr>
                <w:rFonts w:hint="eastAsia"/>
              </w:rPr>
              <w:t>.111</w:t>
            </w:r>
          </w:p>
          <w:p w:rsidR="003650A9" w:rsidRPr="00E878C4" w:rsidRDefault="003650A9" w:rsidP="00395EB7">
            <w:pPr>
              <w:ind w:left="267"/>
              <w:jc w:val="center"/>
            </w:pPr>
            <w:r w:rsidRPr="00E878C4">
              <w:t>P</w:t>
            </w:r>
            <w:r>
              <w:rPr>
                <w:rFonts w:hint="eastAsia"/>
              </w:rPr>
              <w:t>.111</w:t>
            </w:r>
          </w:p>
          <w:p w:rsidR="003650A9" w:rsidRPr="00E878C4" w:rsidRDefault="003650A9" w:rsidP="00395EB7">
            <w:pPr>
              <w:ind w:left="267"/>
              <w:jc w:val="center"/>
            </w:pPr>
            <w:r w:rsidRPr="00E878C4">
              <w:t>P</w:t>
            </w:r>
            <w:r>
              <w:rPr>
                <w:rFonts w:hint="eastAsia"/>
              </w:rPr>
              <w:t>.112</w:t>
            </w:r>
          </w:p>
          <w:p w:rsidR="003650A9" w:rsidRPr="00E878C4" w:rsidRDefault="003650A9" w:rsidP="00395EB7">
            <w:pPr>
              <w:ind w:left="267"/>
              <w:jc w:val="center"/>
            </w:pPr>
            <w:r w:rsidRPr="00E878C4">
              <w:t>P</w:t>
            </w:r>
            <w:r>
              <w:rPr>
                <w:rFonts w:hint="eastAsia"/>
              </w:rPr>
              <w:t>.112</w:t>
            </w:r>
          </w:p>
          <w:p w:rsidR="003650A9" w:rsidRPr="00E878C4" w:rsidRDefault="003650A9" w:rsidP="00395EB7">
            <w:pPr>
              <w:ind w:left="267"/>
              <w:jc w:val="center"/>
            </w:pPr>
            <w:r w:rsidRPr="00E878C4">
              <w:t>P</w:t>
            </w:r>
            <w:r>
              <w:rPr>
                <w:rFonts w:hint="eastAsia"/>
              </w:rPr>
              <w:t>.113</w:t>
            </w:r>
          </w:p>
        </w:tc>
      </w:tr>
    </w:tbl>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194240" behindDoc="0" locked="0" layoutInCell="1" allowOverlap="1" wp14:anchorId="64602AE1" wp14:editId="5859D85F">
                <wp:simplePos x="0" y="0"/>
                <wp:positionH relativeFrom="column">
                  <wp:posOffset>135890</wp:posOffset>
                </wp:positionH>
                <wp:positionV relativeFrom="paragraph">
                  <wp:posOffset>175260</wp:posOffset>
                </wp:positionV>
                <wp:extent cx="5638800" cy="328930"/>
                <wp:effectExtent l="0" t="0" r="19050" b="13970"/>
                <wp:wrapNone/>
                <wp:docPr id="126" name="AutoShape 5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328930"/>
                        </a:xfrm>
                        <a:prstGeom prst="roundRect">
                          <a:avLst>
                            <a:gd name="adj" fmla="val 16667"/>
                          </a:avLst>
                        </a:prstGeom>
                        <a:solidFill>
                          <a:srgbClr val="000000"/>
                        </a:solidFill>
                        <a:ln w="19050">
                          <a:solidFill>
                            <a:srgbClr val="000000"/>
                          </a:solidFill>
                          <a:round/>
                          <a:headEnd/>
                          <a:tailEnd/>
                        </a:ln>
                      </wps:spPr>
                      <wps:txbx>
                        <w:txbxContent>
                          <w:p w:rsidR="001D2B40" w:rsidRPr="00236755" w:rsidRDefault="001D2B40" w:rsidP="003650A9">
                            <w:pPr>
                              <w:spacing w:line="240" w:lineRule="atLeast"/>
                              <w:rPr>
                                <w:b/>
                                <w:color w:val="FFFFFF"/>
                              </w:rPr>
                            </w:pPr>
                            <w:r>
                              <w:rPr>
                                <w:rFonts w:hint="eastAsia"/>
                                <w:b/>
                                <w:color w:val="FFFFFF"/>
                              </w:rPr>
                              <w:t>基本目標6 人権尊重の社会づくり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5" o:spid="_x0000_s1130" style="position:absolute;left:0;text-align:left;margin-left:10.7pt;margin-top:13.8pt;width:444pt;height:25.9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" fillcolor="black" strokeweight="1.5pt">
                <v:textbox inset="5.85pt,.7pt,5.85pt,.7pt">
                  <w:txbxContent>
                    <w:p w:rsidR="001D2B40" w:rsidRPr="00236755" w:rsidRDefault="001D2B40" w:rsidP="003650A9">
                      <w:pPr>
                        <w:spacing w:line="240" w:lineRule="atLeast"/>
                        <w:rPr>
                          <w:b/>
                          <w:color w:val="FFFFFF"/>
                        </w:rPr>
                      </w:pPr>
                      <w:r>
                        <w:rPr>
                          <w:rFonts w:hint="eastAsia"/>
                          <w:b/>
                          <w:color w:val="FFFFFF"/>
                        </w:rPr>
                        <w:t>基本目標6 人権尊重の社会づくり</w:t>
                      </w:r>
                    </w:p>
                  </w:txbxContent>
                </v:textbox>
              </v:roundrect>
            </w:pict>
          </mc:Fallback>
        </mc:AlternateContent>
      </w:r>
    </w:p>
    <w:p w:rsidR="003650A9" w:rsidRPr="00E878C4" w:rsidRDefault="003650A9" w:rsidP="003650A9">
      <w:r w:rsidRPr="00E878C4">
        <w:rPr>
          <w:rFonts w:hint="eastAsia"/>
          <w:noProof/>
        </w:rPr>
        <mc:AlternateContent>
          <mc:Choice Requires="wps">
            <w:drawing>
              <wp:anchor distT="0" distB="0" distL="114300" distR="114300" simplePos="0" relativeHeight="253148160" behindDoc="0" locked="0" layoutInCell="1" allowOverlap="1" wp14:anchorId="09CE9E2A" wp14:editId="56966914">
                <wp:simplePos x="0" y="0"/>
                <wp:positionH relativeFrom="column">
                  <wp:posOffset>135890</wp:posOffset>
                </wp:positionH>
                <wp:positionV relativeFrom="paragraph">
                  <wp:posOffset>107950</wp:posOffset>
                </wp:positionV>
                <wp:extent cx="5638800" cy="990600"/>
                <wp:effectExtent l="0" t="0" r="19050" b="19050"/>
                <wp:wrapNone/>
                <wp:docPr id="127" name="AutoShap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990600"/>
                        </a:xfrm>
                        <a:prstGeom prst="roundRect">
                          <a:avLst>
                            <a:gd name="adj" fmla="val 16667"/>
                          </a:avLst>
                        </a:prstGeom>
                        <a:solidFill>
                          <a:srgbClr val="FFFFFF"/>
                        </a:solidFill>
                        <a:ln w="19050">
                          <a:solidFill>
                            <a:srgbClr val="000000"/>
                          </a:solidFill>
                          <a:round/>
                          <a:headEnd/>
                          <a:tailEnd/>
                        </a:ln>
                      </wps:spPr>
                      <wps:txbx>
                        <w:txbxContent>
                          <w:p w:rsidR="001D2B40" w:rsidRDefault="001D2B40" w:rsidP="003650A9">
                            <w:pPr>
                              <w:spacing w:line="0" w:lineRule="atLeast"/>
                              <w:rPr>
                                <w:b/>
                                <w:color w:val="FFFFFF"/>
                              </w:rPr>
                            </w:pPr>
                            <w:r>
                              <w:rPr>
                                <w:rFonts w:hint="eastAsia"/>
                                <w:b/>
                                <w:color w:val="FFFFFF"/>
                              </w:rPr>
                              <w:t>基本目標6 人権尊重の社会づくり</w:t>
                            </w:r>
                          </w:p>
                          <w:p w:rsidR="001D2B40" w:rsidRDefault="001D2B40" w:rsidP="006D0B8E">
                            <w:pPr>
                              <w:spacing w:line="0" w:lineRule="atLeast"/>
                              <w:ind w:firstLineChars="100" w:firstLine="200"/>
                              <w:rPr>
                                <w:sz w:val="20"/>
                                <w:szCs w:val="20"/>
                              </w:rPr>
                            </w:pPr>
                            <w:r w:rsidRPr="00E878C4">
                              <w:rPr>
                                <w:rFonts w:hint="eastAsia"/>
                                <w:sz w:val="20"/>
                                <w:szCs w:val="20"/>
                              </w:rPr>
                              <w:t>ひとり親家庭</w:t>
                            </w:r>
                            <w:r>
                              <w:rPr>
                                <w:rFonts w:hint="eastAsia"/>
                                <w:sz w:val="20"/>
                                <w:szCs w:val="20"/>
                              </w:rPr>
                              <w:t>等</w:t>
                            </w:r>
                            <w:r w:rsidRPr="00E878C4">
                              <w:rPr>
                                <w:rFonts w:hint="eastAsia"/>
                                <w:sz w:val="20"/>
                                <w:szCs w:val="20"/>
                              </w:rPr>
                              <w:t>が生活を送る上で、個人として尊重され、自己実現を図ることができる社会を築くため、総合的な施策推進に努めるとともに、ひとり親家庭</w:t>
                            </w:r>
                            <w:r>
                              <w:rPr>
                                <w:rFonts w:hint="eastAsia"/>
                                <w:sz w:val="20"/>
                                <w:szCs w:val="20"/>
                              </w:rPr>
                              <w:t>等</w:t>
                            </w:r>
                            <w:r w:rsidRPr="00E878C4">
                              <w:rPr>
                                <w:rFonts w:hint="eastAsia"/>
                                <w:sz w:val="20"/>
                                <w:szCs w:val="20"/>
                              </w:rPr>
                              <w:t>が不当な差別や偏見により</w:t>
                            </w:r>
                            <w:r>
                              <w:rPr>
                                <w:rFonts w:hint="eastAsia"/>
                                <w:sz w:val="20"/>
                                <w:szCs w:val="20"/>
                              </w:rPr>
                              <w:t>人権</w:t>
                            </w:r>
                            <w:r w:rsidRPr="00E878C4">
                              <w:rPr>
                                <w:rFonts w:hint="eastAsia"/>
                                <w:sz w:val="20"/>
                                <w:szCs w:val="20"/>
                              </w:rPr>
                              <w:t>侵害されることのな</w:t>
                            </w:r>
                            <w:r>
                              <w:rPr>
                                <w:rFonts w:hint="eastAsia"/>
                                <w:sz w:val="20"/>
                                <w:szCs w:val="20"/>
                              </w:rPr>
                              <w:t>いよう、あらゆる人権が尊重される社会の実現をめざし、人権啓発の取り組みを進めます。</w:t>
                            </w:r>
                          </w:p>
                          <w:p w:rsidR="001D2B40" w:rsidRDefault="001D2B40" w:rsidP="003650A9">
                            <w:pPr>
                              <w:rPr>
                                <w:color w:val="FFFFFF"/>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54" o:spid="_x0000_s1131" style="position:absolute;left:0;text-align:left;margin-left:10.7pt;margin-top:8.5pt;width:444pt;height:78pt;z-index:2531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" strokeweight="1.5pt">
                <v:textbox inset="5.85pt,.7pt,5.85pt,.7pt">
                  <w:txbxContent>
                    <w:p w:rsidR="001D2B40" w:rsidRDefault="001D2B40" w:rsidP="003650A9">
                      <w:pPr>
                        <w:spacing w:line="0" w:lineRule="atLeast"/>
                        <w:rPr>
                          <w:b/>
                          <w:color w:val="FFFFFF"/>
                        </w:rPr>
                      </w:pPr>
                      <w:r>
                        <w:rPr>
                          <w:rFonts w:hint="eastAsia"/>
                          <w:b/>
                          <w:color w:val="FFFFFF"/>
                        </w:rPr>
                        <w:t>基本目標6 人権尊重の社会づくり</w:t>
                      </w:r>
                    </w:p>
                    <w:p w:rsidR="001D2B40" w:rsidRDefault="001D2B40" w:rsidP="006D0B8E">
                      <w:pPr>
                        <w:spacing w:line="0" w:lineRule="atLeast"/>
                        <w:ind w:firstLineChars="100" w:firstLine="200"/>
                        <w:rPr>
                          <w:sz w:val="20"/>
                          <w:szCs w:val="20"/>
                        </w:rPr>
                      </w:pPr>
                      <w:r w:rsidRPr="00E878C4">
                        <w:rPr>
                          <w:rFonts w:hint="eastAsia"/>
                          <w:sz w:val="20"/>
                          <w:szCs w:val="20"/>
                        </w:rPr>
                        <w:t>ひとり親家庭</w:t>
                      </w:r>
                      <w:r>
                        <w:rPr>
                          <w:rFonts w:hint="eastAsia"/>
                          <w:sz w:val="20"/>
                          <w:szCs w:val="20"/>
                        </w:rPr>
                        <w:t>等</w:t>
                      </w:r>
                      <w:r w:rsidRPr="00E878C4">
                        <w:rPr>
                          <w:rFonts w:hint="eastAsia"/>
                          <w:sz w:val="20"/>
                          <w:szCs w:val="20"/>
                        </w:rPr>
                        <w:t>が生活を送る上で、個人として尊重され、自己実現を図ることができる社会を築くため、総合的な施策推進に努めるとともに、ひとり親家庭</w:t>
                      </w:r>
                      <w:r>
                        <w:rPr>
                          <w:rFonts w:hint="eastAsia"/>
                          <w:sz w:val="20"/>
                          <w:szCs w:val="20"/>
                        </w:rPr>
                        <w:t>等</w:t>
                      </w:r>
                      <w:r w:rsidRPr="00E878C4">
                        <w:rPr>
                          <w:rFonts w:hint="eastAsia"/>
                          <w:sz w:val="20"/>
                          <w:szCs w:val="20"/>
                        </w:rPr>
                        <w:t>が不当な差別や偏見により</w:t>
                      </w:r>
                      <w:r>
                        <w:rPr>
                          <w:rFonts w:hint="eastAsia"/>
                          <w:sz w:val="20"/>
                          <w:szCs w:val="20"/>
                        </w:rPr>
                        <w:t>人権</w:t>
                      </w:r>
                      <w:r w:rsidRPr="00E878C4">
                        <w:rPr>
                          <w:rFonts w:hint="eastAsia"/>
                          <w:sz w:val="20"/>
                          <w:szCs w:val="20"/>
                        </w:rPr>
                        <w:t>侵害されることのな</w:t>
                      </w:r>
                      <w:r>
                        <w:rPr>
                          <w:rFonts w:hint="eastAsia"/>
                          <w:sz w:val="20"/>
                          <w:szCs w:val="20"/>
                        </w:rPr>
                        <w:t>いよう、あらゆる人権が尊重される社会の実現をめざし、人権啓発の取り組みを進めます。</w:t>
                      </w:r>
                    </w:p>
                    <w:p w:rsidR="001D2B40" w:rsidRDefault="001D2B40" w:rsidP="003650A9">
                      <w:pPr>
                        <w:rPr>
                          <w:color w:val="FFFFFF"/>
                        </w:rPr>
                      </w:pPr>
                    </w:p>
                  </w:txbxContent>
                </v:textbox>
              </v:roundrect>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206528" behindDoc="0" locked="0" layoutInCell="1" allowOverlap="1" wp14:anchorId="634A0A77" wp14:editId="2A806E25">
                <wp:simplePos x="0" y="0"/>
                <wp:positionH relativeFrom="column">
                  <wp:posOffset>345440</wp:posOffset>
                </wp:positionH>
                <wp:positionV relativeFrom="paragraph">
                  <wp:posOffset>185420</wp:posOffset>
                </wp:positionV>
                <wp:extent cx="0" cy="733425"/>
                <wp:effectExtent l="0" t="0" r="19050" b="9525"/>
                <wp:wrapNone/>
                <wp:docPr id="124" name="Line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342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2" o:spid="_x0000_s1026" style="position:absolute;left:0;text-align:lef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2pt,14.6pt" to="27.2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" strokeweight="1.5pt"/>
            </w:pict>
          </mc:Fallback>
        </mc:AlternateContent>
      </w:r>
    </w:p>
    <w:p w:rsidR="003650A9" w:rsidRPr="00E878C4" w:rsidRDefault="003650A9" w:rsidP="003650A9"/>
    <w:tbl>
      <w:tblPr>
        <w:tblStyle w:val="a3"/>
        <w:tblW w:w="0" w:type="auto"/>
        <w:tblInd w:w="1101" w:type="dxa"/>
        <w:tblLook w:val="04A0" w:firstRow="1" w:lastRow="0" w:firstColumn="1" w:lastColumn="0" w:noHBand="0" w:noVBand="1"/>
      </w:tblPr>
      <w:tblGrid>
        <w:gridCol w:w="6945"/>
        <w:gridCol w:w="1134"/>
      </w:tblGrid>
      <w:tr w:rsidR="003650A9" w:rsidRPr="00E878C4" w:rsidTr="00395EB7">
        <w:trPr>
          <w:trHeight w:val="1510"/>
        </w:trPr>
        <w:tc>
          <w:tcPr>
            <w:tcW w:w="6945" w:type="dxa"/>
            <w:tcBorders>
              <w:top w:val="dashed" w:sz="4" w:space="0" w:color="auto"/>
              <w:left w:val="dashed" w:sz="4" w:space="0" w:color="auto"/>
              <w:bottom w:val="dashed" w:sz="4" w:space="0" w:color="auto"/>
              <w:right w:val="single" w:sz="4" w:space="0" w:color="FFFFFF" w:themeColor="background1"/>
            </w:tcBorders>
          </w:tcPr>
          <w:p w:rsidR="003650A9" w:rsidRDefault="003650A9" w:rsidP="00395EB7">
            <w:r w:rsidRPr="00E878C4">
              <w:rPr>
                <w:rFonts w:hint="eastAsia"/>
              </w:rPr>
              <w:t>○ 人権啓発に関する施策の推進</w:t>
            </w:r>
          </w:p>
          <w:p w:rsidR="003650A9" w:rsidRDefault="003650A9" w:rsidP="00395EB7">
            <w:r w:rsidRPr="00E878C4">
              <w:rPr>
                <w:rFonts w:hint="eastAsia"/>
              </w:rPr>
              <w:t>○ 入居制約解消に向けた啓発の実施</w:t>
            </w:r>
          </w:p>
          <w:p w:rsidR="003650A9" w:rsidRDefault="003650A9" w:rsidP="00395EB7">
            <w:r w:rsidRPr="00E878C4">
              <w:rPr>
                <w:rFonts w:hint="eastAsia"/>
                <w:noProof/>
              </w:rPr>
              <mc:AlternateContent>
                <mc:Choice Requires="wps">
                  <w:drawing>
                    <wp:anchor distT="0" distB="0" distL="114300" distR="114300" simplePos="0" relativeHeight="253320192" behindDoc="0" locked="0" layoutInCell="1" allowOverlap="1" wp14:anchorId="1C0E3F09" wp14:editId="6994FB95">
                      <wp:simplePos x="0" y="0"/>
                      <wp:positionH relativeFrom="column">
                        <wp:posOffset>-353695</wp:posOffset>
                      </wp:positionH>
                      <wp:positionV relativeFrom="paragraph">
                        <wp:posOffset>7620</wp:posOffset>
                      </wp:positionV>
                      <wp:extent cx="295275" cy="0"/>
                      <wp:effectExtent l="0" t="0" r="9525" b="19050"/>
                      <wp:wrapNone/>
                      <wp:docPr id="1161"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8" o:spid="_x0000_s1026" style="position:absolute;left:0;text-align:lef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5pt,.6pt" to="-4.6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" strokeweight="1.5pt"/>
                  </w:pict>
                </mc:Fallback>
              </mc:AlternateContent>
            </w:r>
            <w:r w:rsidRPr="00E878C4">
              <w:rPr>
                <w:rFonts w:hint="eastAsia"/>
              </w:rPr>
              <w:t>○ 企業に対する公正採用に関する啓発の実施</w:t>
            </w:r>
          </w:p>
          <w:p w:rsidR="003650A9" w:rsidRPr="00E878C4" w:rsidRDefault="003650A9" w:rsidP="00395EB7">
            <w:r w:rsidRPr="00E878C4">
              <w:rPr>
                <w:rFonts w:hint="eastAsia"/>
              </w:rPr>
              <w:t>○ 個人情報の取扱い等に関する</w:t>
            </w:r>
            <w:r w:rsidR="00344F4C">
              <w:rPr>
                <w:rFonts w:hint="eastAsia"/>
              </w:rPr>
              <w:t>取り組み</w:t>
            </w:r>
            <w:r w:rsidRPr="00E878C4">
              <w:rPr>
                <w:rFonts w:hint="eastAsia"/>
              </w:rPr>
              <w:t>の推進</w:t>
            </w:r>
          </w:p>
        </w:tc>
        <w:tc>
          <w:tcPr>
            <w:tcW w:w="1134" w:type="dxa"/>
            <w:tcBorders>
              <w:top w:val="dashed" w:sz="4" w:space="0" w:color="auto"/>
              <w:left w:val="single" w:sz="4" w:space="0" w:color="FFFFFF" w:themeColor="background1"/>
              <w:bottom w:val="dashed" w:sz="4" w:space="0" w:color="auto"/>
              <w:right w:val="dashed" w:sz="4" w:space="0" w:color="auto"/>
            </w:tcBorders>
          </w:tcPr>
          <w:p w:rsidR="003650A9" w:rsidRPr="00E878C4" w:rsidRDefault="003650A9" w:rsidP="00395EB7">
            <w:pPr>
              <w:jc w:val="center"/>
            </w:pPr>
            <w:r w:rsidRPr="00E878C4">
              <w:t>P</w:t>
            </w:r>
            <w:r>
              <w:rPr>
                <w:rFonts w:hint="eastAsia"/>
              </w:rPr>
              <w:t>.115</w:t>
            </w:r>
          </w:p>
          <w:p w:rsidR="003650A9" w:rsidRPr="00E878C4" w:rsidRDefault="003650A9" w:rsidP="00395EB7">
            <w:pPr>
              <w:jc w:val="center"/>
            </w:pPr>
            <w:r w:rsidRPr="00E878C4">
              <w:t>P</w:t>
            </w:r>
            <w:r>
              <w:rPr>
                <w:rFonts w:hint="eastAsia"/>
              </w:rPr>
              <w:t>.115</w:t>
            </w:r>
          </w:p>
          <w:p w:rsidR="003650A9" w:rsidRPr="00E878C4" w:rsidRDefault="003650A9" w:rsidP="00395EB7">
            <w:pPr>
              <w:jc w:val="center"/>
            </w:pPr>
            <w:r w:rsidRPr="00E878C4">
              <w:t>P</w:t>
            </w:r>
            <w:r>
              <w:rPr>
                <w:rFonts w:hint="eastAsia"/>
              </w:rPr>
              <w:t>.115</w:t>
            </w:r>
          </w:p>
          <w:p w:rsidR="003650A9" w:rsidRPr="00E878C4" w:rsidRDefault="003650A9" w:rsidP="00395EB7">
            <w:pPr>
              <w:jc w:val="center"/>
            </w:pPr>
            <w:r w:rsidRPr="00E878C4">
              <w:t>P</w:t>
            </w:r>
            <w:r>
              <w:rPr>
                <w:rFonts w:hint="eastAsia"/>
              </w:rPr>
              <w:t>.115</w:t>
            </w:r>
          </w:p>
        </w:tc>
      </w:tr>
    </w:tbl>
    <w:p w:rsidR="003650A9" w:rsidRPr="00E878C4" w:rsidRDefault="003650A9" w:rsidP="003650A9">
      <w:pPr>
        <w:jc w:val="center"/>
        <w:rPr>
          <w:b/>
          <w:sz w:val="28"/>
          <w:szCs w:val="28"/>
        </w:rPr>
      </w:pPr>
    </w:p>
    <w:p w:rsidR="003650A9" w:rsidRPr="00E878C4" w:rsidRDefault="003650A9" w:rsidP="003650A9">
      <w:pPr>
        <w:jc w:val="center"/>
        <w:rPr>
          <w:b/>
          <w:sz w:val="28"/>
          <w:szCs w:val="28"/>
        </w:rPr>
      </w:pPr>
      <w:r w:rsidRPr="00E878C4">
        <w:rPr>
          <w:rFonts w:hint="eastAsia"/>
          <w:noProof/>
        </w:rPr>
        <w:lastRenderedPageBreak/>
        <mc:AlternateContent>
          <mc:Choice Requires="wps">
            <w:drawing>
              <wp:anchor distT="0" distB="0" distL="114300" distR="114300" simplePos="0" relativeHeight="253176832" behindDoc="0" locked="0" layoutInCell="1" allowOverlap="1" wp14:anchorId="13846FA1" wp14:editId="5ABB2790">
                <wp:simplePos x="0" y="0"/>
                <wp:positionH relativeFrom="column">
                  <wp:posOffset>2540</wp:posOffset>
                </wp:positionH>
                <wp:positionV relativeFrom="paragraph">
                  <wp:posOffset>382905</wp:posOffset>
                </wp:positionV>
                <wp:extent cx="5819775" cy="8686800"/>
                <wp:effectExtent l="0" t="0" r="28575" b="19050"/>
                <wp:wrapNone/>
                <wp:docPr id="118" name="AutoShape 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9775" cy="8686800"/>
                        </a:xfrm>
                        <a:prstGeom prst="roundRect">
                          <a:avLst>
                            <a:gd name="adj" fmla="val 3472"/>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35" o:spid="_x0000_s1026" style="position:absolute;left:0;text-align:left;margin-left:.2pt;margin-top:30.15pt;width:458.25pt;height:684pt;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" filled="f" strokeweight="1.5pt">
                <v:textbox inset="5.85pt,.7pt,5.85pt,.7pt"/>
              </v:roundrect>
            </w:pict>
          </mc:Fallback>
        </mc:AlternateContent>
      </w:r>
      <w:r w:rsidRPr="00E878C4">
        <w:rPr>
          <w:rFonts w:hint="eastAsia"/>
          <w:b/>
          <w:sz w:val="28"/>
          <w:szCs w:val="28"/>
        </w:rPr>
        <w:t>ひとり親家庭等のライフステージにおける支援施策利用イメージ</w:t>
      </w:r>
    </w:p>
    <w:p w:rsidR="003650A9" w:rsidRPr="00E878C4" w:rsidRDefault="003650A9" w:rsidP="003650A9">
      <w:r w:rsidRPr="00E878C4">
        <w:rPr>
          <w:rFonts w:hint="eastAsia"/>
          <w:noProof/>
        </w:rPr>
        <mc:AlternateContent>
          <mc:Choice Requires="wps">
            <w:drawing>
              <wp:anchor distT="0" distB="0" distL="114300" distR="114300" simplePos="0" relativeHeight="253172736" behindDoc="0" locked="0" layoutInCell="1" allowOverlap="1" wp14:anchorId="58E9A25E" wp14:editId="1606CEF0">
                <wp:simplePos x="0" y="0"/>
                <wp:positionH relativeFrom="column">
                  <wp:posOffset>4736465</wp:posOffset>
                </wp:positionH>
                <wp:positionV relativeFrom="paragraph">
                  <wp:posOffset>213995</wp:posOffset>
                </wp:positionV>
                <wp:extent cx="1000125" cy="6667500"/>
                <wp:effectExtent l="0" t="0" r="28575" b="19050"/>
                <wp:wrapNone/>
                <wp:docPr id="117" name="AutoShape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6667500"/>
                        </a:xfrm>
                        <a:prstGeom prst="roundRect">
                          <a:avLst>
                            <a:gd name="adj" fmla="val 10588"/>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31" o:spid="_x0000_s1026" style="position:absolute;left:0;text-align:left;margin-left:372.95pt;margin-top:16.85pt;width:78.75pt;height:525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9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" filled="f" strokeweight="1.5pt">
                <v:textbox inset="5.85pt,.7pt,5.85pt,.7pt"/>
              </v:roundrect>
            </w:pict>
          </mc:Fallback>
        </mc:AlternateContent>
      </w:r>
      <w:r w:rsidRPr="00E878C4">
        <w:rPr>
          <w:rFonts w:hint="eastAsia"/>
          <w:noProof/>
        </w:rPr>
        <mc:AlternateContent>
          <mc:Choice Requires="wps">
            <w:drawing>
              <wp:anchor distT="0" distB="0" distL="114300" distR="114300" simplePos="0" relativeHeight="253175808" behindDoc="0" locked="0" layoutInCell="1" allowOverlap="1" wp14:anchorId="1E3D780D" wp14:editId="37333A4E">
                <wp:simplePos x="0" y="0"/>
                <wp:positionH relativeFrom="column">
                  <wp:posOffset>3831590</wp:posOffset>
                </wp:positionH>
                <wp:positionV relativeFrom="paragraph">
                  <wp:posOffset>213995</wp:posOffset>
                </wp:positionV>
                <wp:extent cx="904875" cy="6667500"/>
                <wp:effectExtent l="0" t="0" r="28575" b="19050"/>
                <wp:wrapNone/>
                <wp:docPr id="113" name="AutoShape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6667500"/>
                        </a:xfrm>
                        <a:prstGeom prst="roundRect">
                          <a:avLst>
                            <a:gd name="adj" fmla="val 125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34" o:spid="_x0000_s1026" style="position:absolute;left:0;text-align:left;margin-left:301.7pt;margin-top:16.85pt;width:71.25pt;height:525pt;z-index:2531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" filled="f" strokeweight="1.5pt">
                <v:textbox inset="5.85pt,.7pt,5.85pt,.7pt"/>
              </v:roundrect>
            </w:pict>
          </mc:Fallback>
        </mc:AlternateContent>
      </w:r>
      <w:r w:rsidRPr="00E878C4">
        <w:rPr>
          <w:rFonts w:hint="eastAsia"/>
          <w:noProof/>
        </w:rPr>
        <mc:AlternateContent>
          <mc:Choice Requires="wps">
            <w:drawing>
              <wp:anchor distT="0" distB="0" distL="114300" distR="114300" simplePos="0" relativeHeight="253173760" behindDoc="0" locked="0" layoutInCell="1" allowOverlap="1" wp14:anchorId="435082ED" wp14:editId="02BB879B">
                <wp:simplePos x="0" y="0"/>
                <wp:positionH relativeFrom="column">
                  <wp:posOffset>2926715</wp:posOffset>
                </wp:positionH>
                <wp:positionV relativeFrom="paragraph">
                  <wp:posOffset>213995</wp:posOffset>
                </wp:positionV>
                <wp:extent cx="904875" cy="6667500"/>
                <wp:effectExtent l="0" t="0" r="28575" b="19050"/>
                <wp:wrapNone/>
                <wp:docPr id="114" name="AutoShap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6667500"/>
                        </a:xfrm>
                        <a:prstGeom prst="roundRect">
                          <a:avLst>
                            <a:gd name="adj" fmla="val 16667"/>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32" o:spid="_x0000_s1026" style="position:absolute;left:0;text-align:left;margin-left:230.45pt;margin-top:16.85pt;width:71.25pt;height:525pt;z-index:2531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" filled="f" strokeweight="1.5pt">
                <v:textbox inset="5.85pt,.7pt,5.85pt,.7pt"/>
              </v:roundrect>
            </w:pict>
          </mc:Fallback>
        </mc:AlternateContent>
      </w:r>
      <w:r w:rsidRPr="00E878C4">
        <w:rPr>
          <w:rFonts w:hint="eastAsia"/>
          <w:noProof/>
        </w:rPr>
        <mc:AlternateContent>
          <mc:Choice Requires="wps">
            <w:drawing>
              <wp:anchor distT="0" distB="0" distL="114300" distR="114300" simplePos="0" relativeHeight="253174784" behindDoc="0" locked="0" layoutInCell="1" allowOverlap="1" wp14:anchorId="6F4E000D" wp14:editId="1E64DC27">
                <wp:simplePos x="0" y="0"/>
                <wp:positionH relativeFrom="column">
                  <wp:posOffset>1907540</wp:posOffset>
                </wp:positionH>
                <wp:positionV relativeFrom="paragraph">
                  <wp:posOffset>213995</wp:posOffset>
                </wp:positionV>
                <wp:extent cx="1028700" cy="6667500"/>
                <wp:effectExtent l="0" t="0" r="19050" b="19050"/>
                <wp:wrapNone/>
                <wp:docPr id="115" name="AutoShape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6667500"/>
                        </a:xfrm>
                        <a:prstGeom prst="roundRect">
                          <a:avLst>
                            <a:gd name="adj" fmla="val 16667"/>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33" o:spid="_x0000_s1026" style="position:absolute;left:0;text-align:left;margin-left:150.2pt;margin-top:16.85pt;width:81pt;height:525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" filled="f" strokeweight="1.5pt">
                <v:textbox inset="5.85pt,.7pt,5.85pt,.7pt"/>
              </v:roundrect>
            </w:pict>
          </mc:Fallback>
        </mc:AlternateContent>
      </w:r>
      <w:r w:rsidRPr="00E878C4">
        <w:rPr>
          <w:rFonts w:hint="eastAsia"/>
          <w:noProof/>
        </w:rPr>
        <mc:AlternateContent>
          <mc:Choice Requires="wps">
            <w:drawing>
              <wp:anchor distT="0" distB="0" distL="114300" distR="114300" simplePos="0" relativeHeight="253190144" behindDoc="0" locked="0" layoutInCell="1" allowOverlap="1" wp14:anchorId="1E5E7E17" wp14:editId="2A17FB7E">
                <wp:simplePos x="0" y="0"/>
                <wp:positionH relativeFrom="column">
                  <wp:posOffset>764540</wp:posOffset>
                </wp:positionH>
                <wp:positionV relativeFrom="paragraph">
                  <wp:posOffset>213995</wp:posOffset>
                </wp:positionV>
                <wp:extent cx="1143000" cy="6667500"/>
                <wp:effectExtent l="0" t="0" r="19050" b="19050"/>
                <wp:wrapNone/>
                <wp:docPr id="116" name="AutoShap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667500"/>
                        </a:xfrm>
                        <a:prstGeom prst="roundRect">
                          <a:avLst>
                            <a:gd name="adj" fmla="val 1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49" o:spid="_x0000_s1026" style="position:absolute;left:0;text-align:left;margin-left:60.2pt;margin-top:16.85pt;width:90pt;height:525pt;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" filled="f" strokeweight="1.5pt">
                <v:textbox inset="5.85pt,.7pt,5.85pt,.7pt"/>
              </v:roundrect>
            </w:pict>
          </mc:Fallback>
        </mc:AlternateContent>
      </w:r>
      <w:r w:rsidRPr="00E878C4">
        <w:rPr>
          <w:rFonts w:hint="eastAsia"/>
        </w:rPr>
        <w:t xml:space="preserve">　　　　　　　</w:t>
      </w:r>
    </w:p>
    <w:p w:rsidR="003650A9" w:rsidRPr="00E878C4" w:rsidRDefault="003650A9" w:rsidP="003650A9">
      <w:pPr>
        <w:rPr>
          <w:b/>
          <w:sz w:val="18"/>
          <w:szCs w:val="18"/>
        </w:rPr>
      </w:pPr>
      <w:r w:rsidRPr="00E878C4">
        <w:rPr>
          <w:rFonts w:hint="eastAsia"/>
        </w:rPr>
        <w:t xml:space="preserve">　　　　　　</w:t>
      </w:r>
      <w:r w:rsidRPr="00E878C4">
        <w:rPr>
          <w:rFonts w:hint="eastAsia"/>
          <w:sz w:val="18"/>
          <w:szCs w:val="18"/>
        </w:rPr>
        <w:t xml:space="preserve">　  </w:t>
      </w:r>
      <w:r w:rsidRPr="00E878C4">
        <w:rPr>
          <w:rFonts w:hint="eastAsia"/>
          <w:b/>
          <w:sz w:val="18"/>
          <w:szCs w:val="18"/>
        </w:rPr>
        <w:t xml:space="preserve">就業支援 </w:t>
      </w:r>
      <w:r w:rsidRPr="00E878C4">
        <w:rPr>
          <w:rFonts w:hint="eastAsia"/>
          <w:sz w:val="18"/>
          <w:szCs w:val="18"/>
        </w:rPr>
        <w:t xml:space="preserve">    　 </w:t>
      </w:r>
      <w:r w:rsidRPr="00E878C4">
        <w:rPr>
          <w:rFonts w:hint="eastAsia"/>
          <w:b/>
          <w:sz w:val="18"/>
          <w:szCs w:val="18"/>
        </w:rPr>
        <w:t>生活面への支援</w:t>
      </w:r>
      <w:r w:rsidRPr="00E878C4">
        <w:rPr>
          <w:rFonts w:hint="eastAsia"/>
          <w:sz w:val="18"/>
          <w:szCs w:val="18"/>
        </w:rPr>
        <w:t xml:space="preserve">　  </w:t>
      </w:r>
      <w:r w:rsidRPr="00173A28">
        <w:rPr>
          <w:rFonts w:hint="eastAsia"/>
          <w:b/>
          <w:sz w:val="16"/>
          <w:szCs w:val="16"/>
        </w:rPr>
        <w:t>養育費の確保等</w:t>
      </w:r>
      <w:r w:rsidRPr="00E878C4">
        <w:rPr>
          <w:rFonts w:hint="eastAsia"/>
          <w:b/>
          <w:sz w:val="18"/>
          <w:szCs w:val="18"/>
        </w:rPr>
        <w:t xml:space="preserve">  </w:t>
      </w:r>
      <w:r w:rsidRPr="00E878C4">
        <w:rPr>
          <w:rFonts w:hint="eastAsia"/>
          <w:sz w:val="18"/>
          <w:szCs w:val="18"/>
        </w:rPr>
        <w:t xml:space="preserve"> </w:t>
      </w:r>
      <w:r>
        <w:rPr>
          <w:rFonts w:hint="eastAsia"/>
          <w:sz w:val="18"/>
          <w:szCs w:val="18"/>
        </w:rPr>
        <w:t xml:space="preserve"> </w:t>
      </w:r>
      <w:r w:rsidRPr="00E878C4">
        <w:rPr>
          <w:rFonts w:hint="eastAsia"/>
          <w:b/>
          <w:sz w:val="18"/>
          <w:szCs w:val="18"/>
        </w:rPr>
        <w:t>経済的支援    相談機能の充実</w:t>
      </w:r>
    </w:p>
    <w:p w:rsidR="003650A9" w:rsidRPr="00E878C4" w:rsidRDefault="005F0A93" w:rsidP="003650A9">
      <w:r w:rsidRPr="00E878C4">
        <w:rPr>
          <w:rFonts w:hint="eastAsia"/>
          <w:noProof/>
        </w:rPr>
        <mc:AlternateContent>
          <mc:Choice Requires="wps">
            <w:drawing>
              <wp:anchor distT="0" distB="0" distL="114300" distR="114300" simplePos="0" relativeHeight="253177856" behindDoc="0" locked="0" layoutInCell="1" allowOverlap="1" wp14:anchorId="2D94F625" wp14:editId="46B3B545">
                <wp:simplePos x="0" y="0"/>
                <wp:positionH relativeFrom="column">
                  <wp:posOffset>4784090</wp:posOffset>
                </wp:positionH>
                <wp:positionV relativeFrom="paragraph">
                  <wp:posOffset>63818</wp:posOffset>
                </wp:positionV>
                <wp:extent cx="883920" cy="1395412"/>
                <wp:effectExtent l="0" t="0" r="0" b="0"/>
                <wp:wrapNone/>
                <wp:docPr id="108"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395412"/>
                        </a:xfrm>
                        <a:prstGeom prst="rect">
                          <a:avLst/>
                        </a:prstGeom>
                        <a:solidFill>
                          <a:srgbClr val="FFCC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1D2B40" w:rsidRDefault="001D2B40" w:rsidP="003650A9">
                            <w:pPr>
                              <w:spacing w:line="0" w:lineRule="atLeast"/>
                              <w:rPr>
                                <w:sz w:val="16"/>
                                <w:szCs w:val="16"/>
                              </w:rPr>
                            </w:pPr>
                            <w:r>
                              <w:rPr>
                                <w:rFonts w:hint="eastAsia"/>
                                <w:sz w:val="16"/>
                                <w:szCs w:val="16"/>
                              </w:rPr>
                              <w:t>■母子・父子自立支援員等による相談（就業相談含む）</w:t>
                            </w:r>
                          </w:p>
                          <w:p w:rsidR="001D2B40" w:rsidRDefault="001D2B40" w:rsidP="003650A9">
                            <w:pPr>
                              <w:spacing w:line="0" w:lineRule="atLeast"/>
                              <w:rPr>
                                <w:sz w:val="16"/>
                                <w:szCs w:val="16"/>
                              </w:rPr>
                            </w:pPr>
                            <w:r>
                              <w:rPr>
                                <w:rFonts w:hint="eastAsia"/>
                                <w:sz w:val="16"/>
                                <w:szCs w:val="16"/>
                              </w:rPr>
                              <w:t>■土日・夜間相談事業</w:t>
                            </w:r>
                          </w:p>
                          <w:p w:rsidR="001D2B40" w:rsidRDefault="001D2B40" w:rsidP="003650A9">
                            <w:pPr>
                              <w:spacing w:line="0" w:lineRule="atLeast"/>
                              <w:rPr>
                                <w:sz w:val="16"/>
                                <w:szCs w:val="16"/>
                              </w:rPr>
                            </w:pPr>
                            <w:r>
                              <w:rPr>
                                <w:rFonts w:hint="eastAsia"/>
                                <w:sz w:val="16"/>
                                <w:szCs w:val="16"/>
                              </w:rPr>
                              <w:t>■</w:t>
                            </w:r>
                            <w:r w:rsidRPr="00E878C4">
                              <w:rPr>
                                <w:rFonts w:hint="eastAsia"/>
                                <w:sz w:val="16"/>
                                <w:szCs w:val="16"/>
                              </w:rPr>
                              <w:t>母子父子福祉推進委員による情報提供等の</w:t>
                            </w:r>
                            <w:r>
                              <w:rPr>
                                <w:rFonts w:hint="eastAsia"/>
                                <w:sz w:val="16"/>
                                <w:szCs w:val="16"/>
                              </w:rPr>
                              <w:t>充実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6" o:spid="_x0000_s1132" type="#_x0000_t202" style="position:absolute;left:0;text-align:left;margin-left:376.7pt;margin-top:5.05pt;width:69.6pt;height:109.85pt;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" fillcolor="#fc9" stroked="f" strokeweight="1.5pt">
                <v:textbox inset="5.85pt,.7pt,5.85pt,.7pt">
                  <w:txbxContent>
                    <w:p w:rsidR="001D2B40" w:rsidRDefault="001D2B40" w:rsidP="003650A9">
                      <w:pPr>
                        <w:spacing w:line="0" w:lineRule="atLeast"/>
                        <w:rPr>
                          <w:sz w:val="16"/>
                          <w:szCs w:val="16"/>
                        </w:rPr>
                      </w:pPr>
                      <w:r>
                        <w:rPr>
                          <w:rFonts w:hint="eastAsia"/>
                          <w:sz w:val="16"/>
                          <w:szCs w:val="16"/>
                        </w:rPr>
                        <w:t>■母子・父子自立支援員等による相談（就業相談含む）</w:t>
                      </w:r>
                    </w:p>
                    <w:p w:rsidR="001D2B40" w:rsidRDefault="001D2B40" w:rsidP="003650A9">
                      <w:pPr>
                        <w:spacing w:line="0" w:lineRule="atLeast"/>
                        <w:rPr>
                          <w:sz w:val="16"/>
                          <w:szCs w:val="16"/>
                        </w:rPr>
                      </w:pPr>
                      <w:r>
                        <w:rPr>
                          <w:rFonts w:hint="eastAsia"/>
                          <w:sz w:val="16"/>
                          <w:szCs w:val="16"/>
                        </w:rPr>
                        <w:t>■土日・夜間相談事業</w:t>
                      </w:r>
                    </w:p>
                    <w:p w:rsidR="001D2B40" w:rsidRDefault="001D2B40" w:rsidP="003650A9">
                      <w:pPr>
                        <w:spacing w:line="0" w:lineRule="atLeast"/>
                        <w:rPr>
                          <w:sz w:val="16"/>
                          <w:szCs w:val="16"/>
                        </w:rPr>
                      </w:pPr>
                      <w:r>
                        <w:rPr>
                          <w:rFonts w:hint="eastAsia"/>
                          <w:sz w:val="16"/>
                          <w:szCs w:val="16"/>
                        </w:rPr>
                        <w:t>■</w:t>
                      </w:r>
                      <w:r w:rsidRPr="00E878C4">
                        <w:rPr>
                          <w:rFonts w:hint="eastAsia"/>
                          <w:sz w:val="16"/>
                          <w:szCs w:val="16"/>
                        </w:rPr>
                        <w:t>母子父子福祉推進委員による情報提供等の</w:t>
                      </w:r>
                      <w:r>
                        <w:rPr>
                          <w:rFonts w:hint="eastAsia"/>
                          <w:sz w:val="16"/>
                          <w:szCs w:val="16"/>
                        </w:rPr>
                        <w:t>充実</w:t>
                      </w:r>
                    </w:p>
                  </w:txbxContent>
                </v:textbox>
              </v:shape>
            </w:pict>
          </mc:Fallback>
        </mc:AlternateContent>
      </w:r>
      <w:r w:rsidR="00202C58" w:rsidRPr="00E878C4">
        <w:rPr>
          <w:rFonts w:hint="eastAsia"/>
          <w:noProof/>
        </w:rPr>
        <mc:AlternateContent>
          <mc:Choice Requires="wps">
            <w:drawing>
              <wp:anchor distT="0" distB="0" distL="114300" distR="114300" simplePos="0" relativeHeight="253186048" behindDoc="0" locked="0" layoutInCell="1" allowOverlap="1" wp14:anchorId="64D9EF94" wp14:editId="17C8DC8E">
                <wp:simplePos x="0" y="0"/>
                <wp:positionH relativeFrom="column">
                  <wp:posOffset>850265</wp:posOffset>
                </wp:positionH>
                <wp:positionV relativeFrom="paragraph">
                  <wp:posOffset>59055</wp:posOffset>
                </wp:positionV>
                <wp:extent cx="1028700" cy="1276350"/>
                <wp:effectExtent l="0" t="0" r="0" b="0"/>
                <wp:wrapNone/>
                <wp:docPr id="106"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276350"/>
                        </a:xfrm>
                        <a:prstGeom prst="rect">
                          <a:avLst/>
                        </a:prstGeom>
                        <a:solidFill>
                          <a:srgbClr val="FFCC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1D2B40" w:rsidRPr="00E878C4" w:rsidRDefault="001D2B40" w:rsidP="003650A9">
                            <w:pPr>
                              <w:spacing w:line="0" w:lineRule="atLeast"/>
                              <w:rPr>
                                <w:sz w:val="16"/>
                                <w:szCs w:val="16"/>
                              </w:rPr>
                            </w:pPr>
                            <w:r>
                              <w:rPr>
                                <w:rFonts w:hint="eastAsia"/>
                                <w:sz w:val="16"/>
                                <w:szCs w:val="16"/>
                              </w:rPr>
                              <w:t>■公共職業安定所</w:t>
                            </w:r>
                            <w:r w:rsidRPr="00E878C4">
                              <w:rPr>
                                <w:rFonts w:hint="eastAsia"/>
                                <w:sz w:val="16"/>
                                <w:szCs w:val="16"/>
                              </w:rPr>
                              <w:t>による就業紹介</w:t>
                            </w:r>
                          </w:p>
                          <w:p w:rsidR="001D2B40" w:rsidRPr="00E878C4" w:rsidRDefault="001D2B40" w:rsidP="003650A9">
                            <w:pPr>
                              <w:spacing w:line="0" w:lineRule="atLeast"/>
                              <w:rPr>
                                <w:sz w:val="16"/>
                                <w:szCs w:val="16"/>
                              </w:rPr>
                            </w:pPr>
                            <w:r w:rsidRPr="00E878C4">
                              <w:rPr>
                                <w:rFonts w:hint="eastAsia"/>
                                <w:sz w:val="16"/>
                                <w:szCs w:val="16"/>
                              </w:rPr>
                              <w:t>■公共職業訓練</w:t>
                            </w:r>
                          </w:p>
                          <w:p w:rsidR="001D2B40" w:rsidRDefault="001D2B40" w:rsidP="003650A9">
                            <w:pPr>
                              <w:spacing w:line="0" w:lineRule="atLeast"/>
                              <w:rPr>
                                <w:sz w:val="16"/>
                                <w:szCs w:val="16"/>
                              </w:rPr>
                            </w:pPr>
                            <w:r w:rsidRPr="00E878C4">
                              <w:rPr>
                                <w:rFonts w:hint="eastAsia"/>
                                <w:sz w:val="16"/>
                                <w:szCs w:val="16"/>
                              </w:rPr>
                              <w:t>■</w:t>
                            </w:r>
                            <w:r w:rsidRPr="00202C58">
                              <w:rPr>
                                <w:sz w:val="16"/>
                                <w:szCs w:val="16"/>
                              </w:rPr>
                              <w:t>OSAKAしごとﾌｨｰﾙﾄﾞによる就労支援</w:t>
                            </w:r>
                          </w:p>
                          <w:p w:rsidR="001D2B40" w:rsidRPr="00E878C4" w:rsidRDefault="001D2B40" w:rsidP="003650A9">
                            <w:pPr>
                              <w:spacing w:line="0" w:lineRule="atLeast"/>
                              <w:rPr>
                                <w:sz w:val="16"/>
                                <w:szCs w:val="16"/>
                              </w:rPr>
                            </w:pPr>
                            <w:r w:rsidRPr="00202C58">
                              <w:rPr>
                                <w:rFonts w:hint="eastAsia"/>
                                <w:sz w:val="16"/>
                                <w:szCs w:val="16"/>
                              </w:rPr>
                              <w:t>■地域就労支援事業による就労支援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5" o:spid="_x0000_s1133" type="#_x0000_t202" style="position:absolute;left:0;text-align:left;margin-left:66.95pt;margin-top:4.65pt;width:81pt;height:100.5pt;z-index:2531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" fillcolor="#fc9" stroked="f" strokeweight="1.5pt">
                <v:textbox inset="5.85pt,.7pt,5.85pt,.7pt">
                  <w:txbxContent>
                    <w:p w:rsidR="001D2B40" w:rsidRPr="00E878C4" w:rsidRDefault="001D2B40" w:rsidP="003650A9">
                      <w:pPr>
                        <w:spacing w:line="0" w:lineRule="atLeast"/>
                        <w:rPr>
                          <w:sz w:val="16"/>
                          <w:szCs w:val="16"/>
                        </w:rPr>
                      </w:pPr>
                      <w:r>
                        <w:rPr>
                          <w:rFonts w:hint="eastAsia"/>
                          <w:sz w:val="16"/>
                          <w:szCs w:val="16"/>
                        </w:rPr>
                        <w:t>■公共職業安定所</w:t>
                      </w:r>
                      <w:r w:rsidRPr="00E878C4">
                        <w:rPr>
                          <w:rFonts w:hint="eastAsia"/>
                          <w:sz w:val="16"/>
                          <w:szCs w:val="16"/>
                        </w:rPr>
                        <w:t>による就業紹介</w:t>
                      </w:r>
                    </w:p>
                    <w:p w:rsidR="001D2B40" w:rsidRPr="00E878C4" w:rsidRDefault="001D2B40" w:rsidP="003650A9">
                      <w:pPr>
                        <w:spacing w:line="0" w:lineRule="atLeast"/>
                        <w:rPr>
                          <w:sz w:val="16"/>
                          <w:szCs w:val="16"/>
                        </w:rPr>
                      </w:pPr>
                      <w:r w:rsidRPr="00E878C4">
                        <w:rPr>
                          <w:rFonts w:hint="eastAsia"/>
                          <w:sz w:val="16"/>
                          <w:szCs w:val="16"/>
                        </w:rPr>
                        <w:t>■公共職業訓練</w:t>
                      </w:r>
                    </w:p>
                    <w:p w:rsidR="001D2B40" w:rsidRDefault="001D2B40" w:rsidP="003650A9">
                      <w:pPr>
                        <w:spacing w:line="0" w:lineRule="atLeast"/>
                        <w:rPr>
                          <w:sz w:val="16"/>
                          <w:szCs w:val="16"/>
                        </w:rPr>
                      </w:pPr>
                      <w:r w:rsidRPr="00E878C4">
                        <w:rPr>
                          <w:rFonts w:hint="eastAsia"/>
                          <w:sz w:val="16"/>
                          <w:szCs w:val="16"/>
                        </w:rPr>
                        <w:t>■</w:t>
                      </w:r>
                      <w:r w:rsidRPr="00202C58">
                        <w:rPr>
                          <w:sz w:val="16"/>
                          <w:szCs w:val="16"/>
                        </w:rPr>
                        <w:t>OSAKAしごとﾌｨｰﾙﾄﾞによる就労支援</w:t>
                      </w:r>
                    </w:p>
                    <w:p w:rsidR="001D2B40" w:rsidRPr="00E878C4" w:rsidRDefault="001D2B40" w:rsidP="003650A9">
                      <w:pPr>
                        <w:spacing w:line="0" w:lineRule="atLeast"/>
                        <w:rPr>
                          <w:sz w:val="16"/>
                          <w:szCs w:val="16"/>
                        </w:rPr>
                      </w:pPr>
                      <w:r w:rsidRPr="00202C58">
                        <w:rPr>
                          <w:rFonts w:hint="eastAsia"/>
                          <w:sz w:val="16"/>
                          <w:szCs w:val="16"/>
                        </w:rPr>
                        <w:t>■地域就労支援事業による就労支援</w:t>
                      </w:r>
                    </w:p>
                  </w:txbxContent>
                </v:textbox>
              </v:shape>
            </w:pict>
          </mc:Fallback>
        </mc:AlternateContent>
      </w:r>
      <w:r w:rsidR="003650A9" w:rsidRPr="00E878C4">
        <w:rPr>
          <w:rFonts w:hint="eastAsia"/>
          <w:noProof/>
        </w:rPr>
        <mc:AlternateContent>
          <mc:Choice Requires="wps">
            <w:drawing>
              <wp:anchor distT="0" distB="0" distL="114300" distR="114300" simplePos="0" relativeHeight="253188096" behindDoc="0" locked="0" layoutInCell="1" allowOverlap="1" wp14:anchorId="0FC1FA9F" wp14:editId="1FB860BC">
                <wp:simplePos x="0" y="0"/>
                <wp:positionH relativeFrom="column">
                  <wp:posOffset>1945640</wp:posOffset>
                </wp:positionH>
                <wp:positionV relativeFrom="paragraph">
                  <wp:posOffset>44450</wp:posOffset>
                </wp:positionV>
                <wp:extent cx="914400" cy="1495425"/>
                <wp:effectExtent l="0" t="0" r="0" b="9525"/>
                <wp:wrapNone/>
                <wp:docPr id="112" name="Text 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95425"/>
                        </a:xfrm>
                        <a:prstGeom prst="rect">
                          <a:avLst/>
                        </a:prstGeom>
                        <a:solidFill>
                          <a:srgbClr val="FFCC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1D2B40" w:rsidRPr="00E878C4" w:rsidRDefault="001D2B40" w:rsidP="003650A9">
                            <w:pPr>
                              <w:spacing w:line="0" w:lineRule="atLeast"/>
                              <w:rPr>
                                <w:sz w:val="16"/>
                                <w:szCs w:val="16"/>
                              </w:rPr>
                            </w:pPr>
                            <w:r w:rsidRPr="00E878C4">
                              <w:rPr>
                                <w:rFonts w:hint="eastAsia"/>
                                <w:sz w:val="16"/>
                                <w:szCs w:val="16"/>
                              </w:rPr>
                              <w:t>■多様な保育・子育て支援サービスの提供</w:t>
                            </w:r>
                          </w:p>
                          <w:p w:rsidR="001D2B40" w:rsidRPr="00E878C4" w:rsidRDefault="001D2B40" w:rsidP="003650A9">
                            <w:pPr>
                              <w:spacing w:line="0" w:lineRule="atLeast"/>
                              <w:rPr>
                                <w:sz w:val="16"/>
                                <w:szCs w:val="16"/>
                              </w:rPr>
                            </w:pPr>
                            <w:r w:rsidRPr="00E878C4">
                              <w:rPr>
                                <w:rFonts w:hint="eastAsia"/>
                                <w:sz w:val="16"/>
                                <w:szCs w:val="16"/>
                              </w:rPr>
                              <w:t>■ファミリー</w:t>
                            </w:r>
                            <w:r>
                              <w:rPr>
                                <w:rFonts w:hint="eastAsia"/>
                                <w:sz w:val="16"/>
                                <w:szCs w:val="16"/>
                              </w:rPr>
                              <w:t>・</w:t>
                            </w:r>
                            <w:r w:rsidRPr="00E878C4">
                              <w:rPr>
                                <w:rFonts w:hint="eastAsia"/>
                                <w:sz w:val="16"/>
                                <w:szCs w:val="16"/>
                              </w:rPr>
                              <w:t>サポート</w:t>
                            </w:r>
                            <w:r>
                              <w:rPr>
                                <w:rFonts w:hint="eastAsia"/>
                                <w:sz w:val="16"/>
                                <w:szCs w:val="16"/>
                              </w:rPr>
                              <w:t>・</w:t>
                            </w:r>
                            <w:r w:rsidRPr="00E878C4">
                              <w:rPr>
                                <w:rFonts w:hint="eastAsia"/>
                                <w:sz w:val="16"/>
                                <w:szCs w:val="16"/>
                              </w:rPr>
                              <w:t>センター事業の活用</w:t>
                            </w:r>
                          </w:p>
                          <w:p w:rsidR="001D2B40" w:rsidRPr="00E878C4" w:rsidRDefault="001D2B40" w:rsidP="003650A9">
                            <w:pPr>
                              <w:spacing w:line="0" w:lineRule="atLeast"/>
                              <w:rPr>
                                <w:sz w:val="16"/>
                                <w:szCs w:val="16"/>
                              </w:rPr>
                            </w:pPr>
                            <w:r w:rsidRPr="00E878C4">
                              <w:rPr>
                                <w:rFonts w:hint="eastAsia"/>
                                <w:sz w:val="16"/>
                                <w:szCs w:val="16"/>
                              </w:rPr>
                              <w:t>■母子生活支援施設による生活支援、自立支援</w:t>
                            </w:r>
                          </w:p>
                          <w:p w:rsidR="001D2B40" w:rsidRPr="00E878C4" w:rsidRDefault="001D2B40" w:rsidP="003650A9">
                            <w:pPr>
                              <w:spacing w:line="0" w:lineRule="atLeast"/>
                              <w:rPr>
                                <w:sz w:val="16"/>
                                <w:szCs w:val="16"/>
                              </w:rPr>
                            </w:pPr>
                            <w:r w:rsidRPr="00E878C4">
                              <w:rPr>
                                <w:rFonts w:hint="eastAsia"/>
                                <w:sz w:val="16"/>
                                <w:szCs w:val="16"/>
                              </w:rPr>
                              <w:t>■子どもの学習支援等の推進</w:t>
                            </w:r>
                          </w:p>
                          <w:p w:rsidR="001D2B40" w:rsidRPr="009946C9" w:rsidRDefault="001D2B40" w:rsidP="003650A9">
                            <w:pPr>
                              <w:spacing w:line="0" w:lineRule="atLeast"/>
                              <w:rPr>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7" o:spid="_x0000_s1134" type="#_x0000_t202" style="position:absolute;left:0;text-align:left;margin-left:153.2pt;margin-top:3.5pt;width:1in;height:117.75pt;z-index:2531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" fillcolor="#fc9" stroked="f" strokeweight="1.5pt">
                <v:textbox inset="5.85pt,.7pt,5.85pt,.7pt">
                  <w:txbxContent>
                    <w:p w:rsidR="001D2B40" w:rsidRPr="00E878C4" w:rsidRDefault="001D2B40" w:rsidP="003650A9">
                      <w:pPr>
                        <w:spacing w:line="0" w:lineRule="atLeast"/>
                        <w:rPr>
                          <w:sz w:val="16"/>
                          <w:szCs w:val="16"/>
                        </w:rPr>
                      </w:pPr>
                      <w:r w:rsidRPr="00E878C4">
                        <w:rPr>
                          <w:rFonts w:hint="eastAsia"/>
                          <w:sz w:val="16"/>
                          <w:szCs w:val="16"/>
                        </w:rPr>
                        <w:t>■多様な保育・子育て支援サービスの提供</w:t>
                      </w:r>
                    </w:p>
                    <w:p w:rsidR="001D2B40" w:rsidRPr="00E878C4" w:rsidRDefault="001D2B40" w:rsidP="003650A9">
                      <w:pPr>
                        <w:spacing w:line="0" w:lineRule="atLeast"/>
                        <w:rPr>
                          <w:sz w:val="16"/>
                          <w:szCs w:val="16"/>
                        </w:rPr>
                      </w:pPr>
                      <w:r w:rsidRPr="00E878C4">
                        <w:rPr>
                          <w:rFonts w:hint="eastAsia"/>
                          <w:sz w:val="16"/>
                          <w:szCs w:val="16"/>
                        </w:rPr>
                        <w:t>■ファミリー</w:t>
                      </w:r>
                      <w:r>
                        <w:rPr>
                          <w:rFonts w:hint="eastAsia"/>
                          <w:sz w:val="16"/>
                          <w:szCs w:val="16"/>
                        </w:rPr>
                        <w:t>・</w:t>
                      </w:r>
                      <w:r w:rsidRPr="00E878C4">
                        <w:rPr>
                          <w:rFonts w:hint="eastAsia"/>
                          <w:sz w:val="16"/>
                          <w:szCs w:val="16"/>
                        </w:rPr>
                        <w:t>サポート</w:t>
                      </w:r>
                      <w:r>
                        <w:rPr>
                          <w:rFonts w:hint="eastAsia"/>
                          <w:sz w:val="16"/>
                          <w:szCs w:val="16"/>
                        </w:rPr>
                        <w:t>・</w:t>
                      </w:r>
                      <w:r w:rsidRPr="00E878C4">
                        <w:rPr>
                          <w:rFonts w:hint="eastAsia"/>
                          <w:sz w:val="16"/>
                          <w:szCs w:val="16"/>
                        </w:rPr>
                        <w:t>センター事業の活用</w:t>
                      </w:r>
                    </w:p>
                    <w:p w:rsidR="001D2B40" w:rsidRPr="00E878C4" w:rsidRDefault="001D2B40" w:rsidP="003650A9">
                      <w:pPr>
                        <w:spacing w:line="0" w:lineRule="atLeast"/>
                        <w:rPr>
                          <w:sz w:val="16"/>
                          <w:szCs w:val="16"/>
                        </w:rPr>
                      </w:pPr>
                      <w:r w:rsidRPr="00E878C4">
                        <w:rPr>
                          <w:rFonts w:hint="eastAsia"/>
                          <w:sz w:val="16"/>
                          <w:szCs w:val="16"/>
                        </w:rPr>
                        <w:t>■母子生活支援施設による生活支援、自立支援</w:t>
                      </w:r>
                    </w:p>
                    <w:p w:rsidR="001D2B40" w:rsidRPr="00E878C4" w:rsidRDefault="001D2B40" w:rsidP="003650A9">
                      <w:pPr>
                        <w:spacing w:line="0" w:lineRule="atLeast"/>
                        <w:rPr>
                          <w:sz w:val="16"/>
                          <w:szCs w:val="16"/>
                        </w:rPr>
                      </w:pPr>
                      <w:r w:rsidRPr="00E878C4">
                        <w:rPr>
                          <w:rFonts w:hint="eastAsia"/>
                          <w:sz w:val="16"/>
                          <w:szCs w:val="16"/>
                        </w:rPr>
                        <w:t>■子どもの学習支援等の推進</w:t>
                      </w:r>
                    </w:p>
                    <w:p w:rsidR="001D2B40" w:rsidRPr="009946C9" w:rsidRDefault="001D2B40" w:rsidP="003650A9">
                      <w:pPr>
                        <w:spacing w:line="0" w:lineRule="atLeast"/>
                        <w:rPr>
                          <w:sz w:val="16"/>
                          <w:szCs w:val="16"/>
                        </w:rPr>
                      </w:pPr>
                    </w:p>
                  </w:txbxContent>
                </v:textbox>
              </v:shape>
            </w:pict>
          </mc:Fallback>
        </mc:AlternateContent>
      </w:r>
      <w:r w:rsidR="003650A9" w:rsidRPr="00E878C4">
        <w:rPr>
          <w:rFonts w:hint="eastAsia"/>
          <w:noProof/>
        </w:rPr>
        <mc:AlternateContent>
          <mc:Choice Requires="wps">
            <w:drawing>
              <wp:anchor distT="0" distB="0" distL="114300" distR="114300" simplePos="0" relativeHeight="253169664" behindDoc="0" locked="0" layoutInCell="1" allowOverlap="1" wp14:anchorId="7F63BDE5" wp14:editId="307903D6">
                <wp:simplePos x="0" y="0"/>
                <wp:positionH relativeFrom="column">
                  <wp:posOffset>116840</wp:posOffset>
                </wp:positionH>
                <wp:positionV relativeFrom="paragraph">
                  <wp:posOffset>26035</wp:posOffset>
                </wp:positionV>
                <wp:extent cx="5619750" cy="1562100"/>
                <wp:effectExtent l="0" t="0" r="19050" b="19050"/>
                <wp:wrapNone/>
                <wp:docPr id="110" name="AutoShap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0" cy="1562100"/>
                        </a:xfrm>
                        <a:prstGeom prst="roundRect">
                          <a:avLst>
                            <a:gd name="adj" fmla="val 3472"/>
                          </a:avLst>
                        </a:prstGeom>
                        <a:solidFill>
                          <a:srgbClr val="FFCC99"/>
                        </a:solidFill>
                        <a:ln w="19050">
                          <a:solidFill>
                            <a:srgbClr val="000000"/>
                          </a:solidFill>
                          <a:round/>
                          <a:headEnd/>
                          <a:tailEnd/>
                        </a:ln>
                      </wps:spPr>
                      <wps:txbx>
                        <w:txbxContent>
                          <w:p w:rsidR="001D2B40" w:rsidRDefault="001D2B40" w:rsidP="003650A9"/>
                          <w:p w:rsidR="001D2B40" w:rsidRDefault="001D2B40" w:rsidP="003650A9">
                            <w:pPr>
                              <w:rPr>
                                <w:sz w:val="18"/>
                                <w:szCs w:val="18"/>
                              </w:rPr>
                            </w:pPr>
                            <w:r>
                              <w:rPr>
                                <w:rFonts w:hint="eastAsia"/>
                              </w:rPr>
                              <w:t xml:space="preserve">ひとり　</w:t>
                            </w:r>
                          </w:p>
                          <w:p w:rsidR="001D2B40" w:rsidRDefault="001D2B40" w:rsidP="003650A9">
                            <w:r>
                              <w:rPr>
                                <w:rFonts w:hint="eastAsia"/>
                              </w:rPr>
                              <w:t>親世帯</w:t>
                            </w:r>
                          </w:p>
                          <w:p w:rsidR="001D2B40" w:rsidRDefault="001D2B40" w:rsidP="003650A9">
                            <w:r>
                              <w:rPr>
                                <w:rFonts w:hint="eastAsia"/>
                              </w:rPr>
                              <w:t>になる</w:t>
                            </w:r>
                          </w:p>
                          <w:p w:rsidR="001D2B40" w:rsidRDefault="001D2B40" w:rsidP="003650A9">
                            <w:r>
                              <w:rPr>
                                <w:rFonts w:hint="eastAsia"/>
                              </w:rPr>
                              <w:t>前(離婚</w:t>
                            </w:r>
                          </w:p>
                          <w:p w:rsidR="001D2B40" w:rsidRDefault="001D2B40" w:rsidP="003650A9">
                            <w:r>
                              <w:rPr>
                                <w:rFonts w:hint="eastAsia"/>
                              </w:rPr>
                              <w:t>前等)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8" o:spid="_x0000_s1135" style="position:absolute;left:0;text-align:left;margin-left:9.2pt;margin-top:2.05pt;width:442.5pt;height:123pt;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" fillcolor="#fc9" strokeweight="1.5pt">
                <v:textbox inset="5.85pt,.7pt,5.85pt,.7pt">
                  <w:txbxContent>
                    <w:p w:rsidR="001D2B40" w:rsidRDefault="001D2B40" w:rsidP="003650A9"/>
                    <w:p w:rsidR="001D2B40" w:rsidRDefault="001D2B40" w:rsidP="003650A9">
                      <w:pPr>
                        <w:rPr>
                          <w:sz w:val="18"/>
                          <w:szCs w:val="18"/>
                        </w:rPr>
                      </w:pPr>
                      <w:r>
                        <w:rPr>
                          <w:rFonts w:hint="eastAsia"/>
                        </w:rPr>
                        <w:t xml:space="preserve">ひとり　</w:t>
                      </w:r>
                    </w:p>
                    <w:p w:rsidR="001D2B40" w:rsidRDefault="001D2B40" w:rsidP="003650A9">
                      <w:r>
                        <w:rPr>
                          <w:rFonts w:hint="eastAsia"/>
                        </w:rPr>
                        <w:t>親世帯</w:t>
                      </w:r>
                    </w:p>
                    <w:p w:rsidR="001D2B40" w:rsidRDefault="001D2B40" w:rsidP="003650A9">
                      <w:r>
                        <w:rPr>
                          <w:rFonts w:hint="eastAsia"/>
                        </w:rPr>
                        <w:t>になる</w:t>
                      </w:r>
                    </w:p>
                    <w:p w:rsidR="001D2B40" w:rsidRDefault="001D2B40" w:rsidP="003650A9">
                      <w:r>
                        <w:rPr>
                          <w:rFonts w:hint="eastAsia"/>
                        </w:rPr>
                        <w:t>前(離婚</w:t>
                      </w:r>
                    </w:p>
                    <w:p w:rsidR="001D2B40" w:rsidRDefault="001D2B40" w:rsidP="003650A9">
                      <w:r>
                        <w:rPr>
                          <w:rFonts w:hint="eastAsia"/>
                        </w:rPr>
                        <w:t>前等)</w:t>
                      </w:r>
                    </w:p>
                  </w:txbxContent>
                </v:textbox>
              </v:roundrect>
            </w:pict>
          </mc:Fallback>
        </mc:AlternateContent>
      </w:r>
      <w:r w:rsidR="003650A9" w:rsidRPr="00E878C4">
        <w:rPr>
          <w:rFonts w:hint="eastAsia"/>
          <w:noProof/>
        </w:rPr>
        <mc:AlternateContent>
          <mc:Choice Requires="wps">
            <w:drawing>
              <wp:anchor distT="0" distB="0" distL="114300" distR="114300" simplePos="0" relativeHeight="253201408" behindDoc="0" locked="0" layoutInCell="1" allowOverlap="1" wp14:anchorId="252EC2FD" wp14:editId="0DFB2840">
                <wp:simplePos x="0" y="0"/>
                <wp:positionH relativeFrom="column">
                  <wp:posOffset>3817620</wp:posOffset>
                </wp:positionH>
                <wp:positionV relativeFrom="paragraph">
                  <wp:posOffset>54610</wp:posOffset>
                </wp:positionV>
                <wp:extent cx="904875" cy="685800"/>
                <wp:effectExtent l="0" t="0" r="0" b="0"/>
                <wp:wrapNone/>
                <wp:docPr id="107"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685800"/>
                        </a:xfrm>
                        <a:prstGeom prst="rect">
                          <a:avLst/>
                        </a:prstGeom>
                        <a:noFill/>
                        <a:ln>
                          <a:noFill/>
                        </a:ln>
                        <a:extLst/>
                      </wps:spPr>
                      <wps:txbx>
                        <w:txbxContent>
                          <w:p w:rsidR="001D2B40" w:rsidRDefault="001D2B40" w:rsidP="003650A9">
                            <w:pPr>
                              <w:spacing w:line="0" w:lineRule="atLeast"/>
                              <w:rPr>
                                <w:sz w:val="16"/>
                                <w:szCs w:val="16"/>
                              </w:rPr>
                            </w:pPr>
                            <w:r>
                              <w:rPr>
                                <w:rFonts w:hint="eastAsia"/>
                                <w:sz w:val="16"/>
                                <w:szCs w:val="16"/>
                              </w:rPr>
                              <w:t>■各種減免・奨学金制度の実施による就学支援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6" o:spid="_x0000_s1136" type="#_x0000_t202" style="position:absolute;left:0;text-align:left;margin-left:300.6pt;margin-top:4.3pt;width:71.25pt;height:54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" filled="f" stroked="f">
                <v:textbox inset="5.85pt,.7pt,5.85pt,.7pt">
                  <w:txbxContent>
                    <w:p w:rsidR="001D2B40" w:rsidRDefault="001D2B40" w:rsidP="003650A9">
                      <w:pPr>
                        <w:spacing w:line="0" w:lineRule="atLeast"/>
                        <w:rPr>
                          <w:sz w:val="16"/>
                          <w:szCs w:val="16"/>
                        </w:rPr>
                      </w:pPr>
                      <w:r>
                        <w:rPr>
                          <w:rFonts w:hint="eastAsia"/>
                          <w:sz w:val="16"/>
                          <w:szCs w:val="16"/>
                        </w:rPr>
                        <w:t>■各種減免・奨学金制度の実施による就学支援</w:t>
                      </w:r>
                    </w:p>
                  </w:txbxContent>
                </v:textbox>
              </v:shape>
            </w:pict>
          </mc:Fallback>
        </mc:AlternateContent>
      </w:r>
      <w:r w:rsidR="003650A9" w:rsidRPr="00E878C4">
        <w:rPr>
          <w:rFonts w:hint="eastAsia"/>
          <w:noProof/>
        </w:rPr>
        <mc:AlternateContent>
          <mc:Choice Requires="wps">
            <w:drawing>
              <wp:anchor distT="0" distB="0" distL="114300" distR="114300" simplePos="0" relativeHeight="253179904" behindDoc="0" locked="0" layoutInCell="1" allowOverlap="1" wp14:anchorId="7743C589" wp14:editId="7DFE1200">
                <wp:simplePos x="0" y="0"/>
                <wp:positionH relativeFrom="column">
                  <wp:posOffset>2974340</wp:posOffset>
                </wp:positionH>
                <wp:positionV relativeFrom="paragraph">
                  <wp:posOffset>54610</wp:posOffset>
                </wp:positionV>
                <wp:extent cx="843280" cy="1276350"/>
                <wp:effectExtent l="0" t="0" r="0" b="0"/>
                <wp:wrapNone/>
                <wp:docPr id="111"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1276350"/>
                        </a:xfrm>
                        <a:prstGeom prst="rect">
                          <a:avLst/>
                        </a:prstGeom>
                        <a:noFill/>
                        <a:ln>
                          <a:noFill/>
                        </a:ln>
                        <a:extLst/>
                      </wps:spPr>
                      <wps:txbx>
                        <w:txbxContent>
                          <w:p w:rsidR="001D2B40" w:rsidRDefault="001D2B40" w:rsidP="003650A9">
                            <w:pPr>
                              <w:spacing w:line="0" w:lineRule="atLeast"/>
                              <w:rPr>
                                <w:sz w:val="16"/>
                                <w:szCs w:val="16"/>
                              </w:rPr>
                            </w:pPr>
                            <w:r>
                              <w:rPr>
                                <w:rFonts w:hint="eastAsia"/>
                                <w:sz w:val="16"/>
                                <w:szCs w:val="16"/>
                              </w:rPr>
                              <w:t>■養育費相談支援センターによる相談支援</w:t>
                            </w:r>
                          </w:p>
                          <w:p w:rsidR="001D2B40" w:rsidRDefault="001D2B40" w:rsidP="003650A9">
                            <w:pPr>
                              <w:spacing w:line="0" w:lineRule="atLeast"/>
                              <w:rPr>
                                <w:sz w:val="16"/>
                                <w:szCs w:val="16"/>
                              </w:rPr>
                            </w:pPr>
                            <w:r>
                              <w:rPr>
                                <w:rFonts w:hint="eastAsia"/>
                                <w:sz w:val="16"/>
                                <w:szCs w:val="16"/>
                              </w:rPr>
                              <w:t>■法律相談</w:t>
                            </w:r>
                          </w:p>
                          <w:p w:rsidR="001D2B40" w:rsidRPr="009E7114" w:rsidRDefault="001D2B40" w:rsidP="003650A9">
                            <w:pPr>
                              <w:spacing w:line="0" w:lineRule="atLeast"/>
                              <w:rPr>
                                <w:sz w:val="16"/>
                                <w:szCs w:val="16"/>
                              </w:rPr>
                            </w:pPr>
                            <w:r w:rsidRPr="009E7114">
                              <w:rPr>
                                <w:rFonts w:hint="eastAsia"/>
                                <w:sz w:val="16"/>
                                <w:szCs w:val="16"/>
                              </w:rPr>
                              <w:t>■</w:t>
                            </w:r>
                            <w:r>
                              <w:rPr>
                                <w:rFonts w:hint="eastAsia"/>
                                <w:sz w:val="16"/>
                                <w:szCs w:val="16"/>
                              </w:rPr>
                              <w:t>公益</w:t>
                            </w:r>
                            <w:r w:rsidRPr="009E7114">
                              <w:rPr>
                                <w:rFonts w:hint="eastAsia"/>
                                <w:sz w:val="16"/>
                                <w:szCs w:val="16"/>
                              </w:rPr>
                              <w:t>社団法人家庭問題情報センターとの連携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8" o:spid="_x0000_s1137" type="#_x0000_t202" style="position:absolute;left:0;text-align:left;margin-left:234.2pt;margin-top:4.3pt;width:66.4pt;height:100.5pt;z-index:2531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" filled="f" stroked="f">
                <v:textbox inset="5.85pt,.7pt,5.85pt,.7pt">
                  <w:txbxContent>
                    <w:p w:rsidR="001D2B40" w:rsidRDefault="001D2B40" w:rsidP="003650A9">
                      <w:pPr>
                        <w:spacing w:line="0" w:lineRule="atLeast"/>
                        <w:rPr>
                          <w:sz w:val="16"/>
                          <w:szCs w:val="16"/>
                        </w:rPr>
                      </w:pPr>
                      <w:r>
                        <w:rPr>
                          <w:rFonts w:hint="eastAsia"/>
                          <w:sz w:val="16"/>
                          <w:szCs w:val="16"/>
                        </w:rPr>
                        <w:t>■養育費相談支援センターによる相談支援</w:t>
                      </w:r>
                    </w:p>
                    <w:p w:rsidR="001D2B40" w:rsidRDefault="001D2B40" w:rsidP="003650A9">
                      <w:pPr>
                        <w:spacing w:line="0" w:lineRule="atLeast"/>
                        <w:rPr>
                          <w:sz w:val="16"/>
                          <w:szCs w:val="16"/>
                        </w:rPr>
                      </w:pPr>
                      <w:r>
                        <w:rPr>
                          <w:rFonts w:hint="eastAsia"/>
                          <w:sz w:val="16"/>
                          <w:szCs w:val="16"/>
                        </w:rPr>
                        <w:t>■法律相談</w:t>
                      </w:r>
                    </w:p>
                    <w:p w:rsidR="001D2B40" w:rsidRPr="009E7114" w:rsidRDefault="001D2B40" w:rsidP="003650A9">
                      <w:pPr>
                        <w:spacing w:line="0" w:lineRule="atLeast"/>
                        <w:rPr>
                          <w:sz w:val="16"/>
                          <w:szCs w:val="16"/>
                        </w:rPr>
                      </w:pPr>
                      <w:r w:rsidRPr="009E7114">
                        <w:rPr>
                          <w:rFonts w:hint="eastAsia"/>
                          <w:sz w:val="16"/>
                          <w:szCs w:val="16"/>
                        </w:rPr>
                        <w:t>■</w:t>
                      </w:r>
                      <w:r>
                        <w:rPr>
                          <w:rFonts w:hint="eastAsia"/>
                          <w:sz w:val="16"/>
                          <w:szCs w:val="16"/>
                        </w:rPr>
                        <w:t>公益</w:t>
                      </w:r>
                      <w:r w:rsidRPr="009E7114">
                        <w:rPr>
                          <w:rFonts w:hint="eastAsia"/>
                          <w:sz w:val="16"/>
                          <w:szCs w:val="16"/>
                        </w:rPr>
                        <w:t>社団法人家庭問題情報センターとの連携</w:t>
                      </w:r>
                    </w:p>
                  </w:txbxContent>
                </v:textbox>
              </v:shape>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185024" behindDoc="0" locked="0" layoutInCell="1" allowOverlap="1" wp14:anchorId="54AFEF6D" wp14:editId="7C810C8C">
                <wp:simplePos x="0" y="0"/>
                <wp:positionH relativeFrom="column">
                  <wp:posOffset>774065</wp:posOffset>
                </wp:positionH>
                <wp:positionV relativeFrom="paragraph">
                  <wp:posOffset>11429</wp:posOffset>
                </wp:positionV>
                <wp:extent cx="1104900" cy="4810125"/>
                <wp:effectExtent l="0" t="0" r="0" b="9525"/>
                <wp:wrapNone/>
                <wp:docPr id="101"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4810125"/>
                        </a:xfrm>
                        <a:prstGeom prst="rect">
                          <a:avLst/>
                        </a:prstGeom>
                        <a:solidFill>
                          <a:srgbClr val="FFFF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1D2B40" w:rsidRDefault="001D2B40" w:rsidP="003650A9">
                            <w:pPr>
                              <w:spacing w:line="0" w:lineRule="atLeast"/>
                              <w:rPr>
                                <w:sz w:val="16"/>
                                <w:szCs w:val="16"/>
                              </w:rPr>
                            </w:pPr>
                            <w:r>
                              <w:rPr>
                                <w:rFonts w:hint="eastAsia"/>
                                <w:sz w:val="16"/>
                                <w:szCs w:val="16"/>
                              </w:rPr>
                              <w:t>■母子家庭等就業・自立支援センター</w:t>
                            </w:r>
                          </w:p>
                          <w:p w:rsidR="001D2B40" w:rsidRDefault="001D2B40" w:rsidP="003650A9">
                            <w:pPr>
                              <w:spacing w:line="0" w:lineRule="atLeast"/>
                              <w:rPr>
                                <w:sz w:val="16"/>
                                <w:szCs w:val="16"/>
                              </w:rPr>
                            </w:pPr>
                            <w:r>
                              <w:rPr>
                                <w:rFonts w:hint="eastAsia"/>
                                <w:sz w:val="16"/>
                                <w:szCs w:val="16"/>
                              </w:rPr>
                              <w:t>■母子父子自立支援ﾌﾟﾛｸﾞﾗﾑ策定等事業</w:t>
                            </w:r>
                          </w:p>
                          <w:p w:rsidR="001D2B40" w:rsidRPr="00E878C4" w:rsidRDefault="001D2B40" w:rsidP="003650A9">
                            <w:pPr>
                              <w:spacing w:line="0" w:lineRule="atLeast"/>
                              <w:rPr>
                                <w:sz w:val="16"/>
                                <w:szCs w:val="16"/>
                              </w:rPr>
                            </w:pPr>
                            <w:r w:rsidRPr="00E878C4">
                              <w:rPr>
                                <w:rFonts w:hint="eastAsia"/>
                                <w:sz w:val="16"/>
                                <w:szCs w:val="16"/>
                              </w:rPr>
                              <w:t>■生活保護受給者等就労自立促進事業</w:t>
                            </w:r>
                          </w:p>
                          <w:p w:rsidR="001D2B40" w:rsidRPr="00E878C4" w:rsidRDefault="001D2B40" w:rsidP="003650A9">
                            <w:pPr>
                              <w:spacing w:line="0" w:lineRule="atLeast"/>
                              <w:rPr>
                                <w:sz w:val="16"/>
                                <w:szCs w:val="16"/>
                              </w:rPr>
                            </w:pPr>
                            <w:r w:rsidRPr="00E878C4">
                              <w:rPr>
                                <w:rFonts w:hint="eastAsia"/>
                                <w:sz w:val="16"/>
                                <w:szCs w:val="16"/>
                              </w:rPr>
                              <w:t>■生活困窮者自立促進事業</w:t>
                            </w:r>
                          </w:p>
                          <w:p w:rsidR="001D2B40" w:rsidRPr="00E878C4" w:rsidRDefault="001D2B40" w:rsidP="003650A9">
                            <w:pPr>
                              <w:spacing w:line="0" w:lineRule="atLeast"/>
                              <w:rPr>
                                <w:sz w:val="16"/>
                                <w:szCs w:val="16"/>
                              </w:rPr>
                            </w:pPr>
                            <w:r w:rsidRPr="00E878C4">
                              <w:rPr>
                                <w:rFonts w:hint="eastAsia"/>
                                <w:sz w:val="16"/>
                                <w:szCs w:val="16"/>
                              </w:rPr>
                              <w:t>■国の公共職業安定機関等と連携した求人情報の提供</w:t>
                            </w:r>
                          </w:p>
                          <w:p w:rsidR="001D2B40" w:rsidRPr="00E878C4" w:rsidRDefault="001D2B40" w:rsidP="003650A9">
                            <w:pPr>
                              <w:spacing w:line="0" w:lineRule="atLeast"/>
                              <w:rPr>
                                <w:sz w:val="16"/>
                                <w:szCs w:val="16"/>
                              </w:rPr>
                            </w:pPr>
                            <w:r w:rsidRPr="00E878C4">
                              <w:rPr>
                                <w:rFonts w:hint="eastAsia"/>
                                <w:sz w:val="16"/>
                                <w:szCs w:val="16"/>
                              </w:rPr>
                              <w:t>■公共職業安定所による</w:t>
                            </w:r>
                            <w:r>
                              <w:rPr>
                                <w:rFonts w:hint="eastAsia"/>
                                <w:sz w:val="16"/>
                                <w:szCs w:val="16"/>
                              </w:rPr>
                              <w:t>職業</w:t>
                            </w:r>
                            <w:r w:rsidRPr="00E878C4">
                              <w:rPr>
                                <w:rFonts w:hint="eastAsia"/>
                                <w:sz w:val="16"/>
                                <w:szCs w:val="16"/>
                              </w:rPr>
                              <w:t>紹介</w:t>
                            </w:r>
                          </w:p>
                          <w:p w:rsidR="001D2B40" w:rsidRPr="00E878C4" w:rsidRDefault="001D2B40" w:rsidP="003650A9">
                            <w:pPr>
                              <w:spacing w:line="0" w:lineRule="atLeast"/>
                              <w:rPr>
                                <w:sz w:val="16"/>
                                <w:szCs w:val="16"/>
                              </w:rPr>
                            </w:pPr>
                            <w:r w:rsidRPr="00E878C4">
                              <w:rPr>
                                <w:rFonts w:hint="eastAsia"/>
                                <w:sz w:val="16"/>
                                <w:szCs w:val="16"/>
                              </w:rPr>
                              <w:t>■公共職業訓練</w:t>
                            </w:r>
                          </w:p>
                          <w:p w:rsidR="001D2B40" w:rsidRPr="00E878C4" w:rsidRDefault="001D2B40" w:rsidP="003650A9">
                            <w:pPr>
                              <w:spacing w:line="0" w:lineRule="atLeast"/>
                              <w:rPr>
                                <w:sz w:val="16"/>
                                <w:szCs w:val="16"/>
                              </w:rPr>
                            </w:pPr>
                            <w:r w:rsidRPr="00E878C4">
                              <w:rPr>
                                <w:rFonts w:hint="eastAsia"/>
                                <w:sz w:val="16"/>
                                <w:szCs w:val="16"/>
                              </w:rPr>
                              <w:t>■OSAKAしごとﾌｨｰﾙﾄﾞによる就労支援</w:t>
                            </w:r>
                          </w:p>
                          <w:p w:rsidR="001D2B40" w:rsidRPr="00E878C4" w:rsidRDefault="001D2B40" w:rsidP="003650A9">
                            <w:pPr>
                              <w:spacing w:line="0" w:lineRule="atLeast"/>
                              <w:rPr>
                                <w:sz w:val="16"/>
                                <w:szCs w:val="16"/>
                              </w:rPr>
                            </w:pPr>
                            <w:r w:rsidRPr="00E878C4">
                              <w:rPr>
                                <w:rFonts w:hint="eastAsia"/>
                                <w:sz w:val="16"/>
                                <w:szCs w:val="16"/>
                              </w:rPr>
                              <w:t>■就業・自立支援ｾﾝﾀｰ就業支援講習会</w:t>
                            </w:r>
                          </w:p>
                          <w:p w:rsidR="001D2B40" w:rsidRPr="00E878C4" w:rsidRDefault="001D2B40" w:rsidP="003650A9">
                            <w:pPr>
                              <w:spacing w:line="0" w:lineRule="atLeast"/>
                              <w:rPr>
                                <w:sz w:val="16"/>
                                <w:szCs w:val="16"/>
                              </w:rPr>
                            </w:pPr>
                            <w:r w:rsidRPr="00E878C4">
                              <w:rPr>
                                <w:rFonts w:hint="eastAsia"/>
                                <w:sz w:val="16"/>
                                <w:szCs w:val="16"/>
                              </w:rPr>
                              <w:t>■母子家庭・父子家庭自立給付金事業等</w:t>
                            </w:r>
                          </w:p>
                          <w:p w:rsidR="001D2B40" w:rsidRPr="00E878C4" w:rsidRDefault="001D2B40" w:rsidP="003650A9">
                            <w:pPr>
                              <w:spacing w:line="0" w:lineRule="atLeast"/>
                              <w:rPr>
                                <w:sz w:val="16"/>
                                <w:szCs w:val="16"/>
                              </w:rPr>
                            </w:pPr>
                            <w:r w:rsidRPr="00E878C4">
                              <w:rPr>
                                <w:rFonts w:hint="eastAsia"/>
                                <w:sz w:val="16"/>
                                <w:szCs w:val="16"/>
                              </w:rPr>
                              <w:t>■技能習得期間中の生活資金貸付け</w:t>
                            </w:r>
                          </w:p>
                          <w:p w:rsidR="001D2B40" w:rsidRPr="00E878C4" w:rsidRDefault="001D2B40" w:rsidP="003650A9">
                            <w:pPr>
                              <w:spacing w:line="0" w:lineRule="atLeast"/>
                              <w:rPr>
                                <w:sz w:val="16"/>
                                <w:szCs w:val="16"/>
                              </w:rPr>
                            </w:pPr>
                            <w:r w:rsidRPr="00E878C4">
                              <w:rPr>
                                <w:rFonts w:hint="eastAsia"/>
                                <w:sz w:val="16"/>
                                <w:szCs w:val="16"/>
                              </w:rPr>
                              <w:t>■地域就労支援事業による就労支援</w:t>
                            </w:r>
                          </w:p>
                          <w:p w:rsidR="001D2B40" w:rsidRPr="00E878C4" w:rsidRDefault="001D2B40" w:rsidP="003650A9">
                            <w:pPr>
                              <w:spacing w:line="0" w:lineRule="atLeast"/>
                              <w:rPr>
                                <w:sz w:val="16"/>
                                <w:szCs w:val="16"/>
                              </w:rPr>
                            </w:pPr>
                            <w:r w:rsidRPr="00E878C4">
                              <w:rPr>
                                <w:rFonts w:hint="eastAsia"/>
                                <w:sz w:val="16"/>
                                <w:szCs w:val="16"/>
                              </w:rPr>
                              <w:t>■雇用に配慮した官公需発注の推進</w:t>
                            </w:r>
                          </w:p>
                          <w:p w:rsidR="001D2B40" w:rsidRPr="00E878C4" w:rsidRDefault="001D2B40" w:rsidP="003650A9">
                            <w:pPr>
                              <w:spacing w:line="0" w:lineRule="atLeast"/>
                              <w:rPr>
                                <w:sz w:val="16"/>
                                <w:szCs w:val="16"/>
                              </w:rPr>
                            </w:pPr>
                            <w:r w:rsidRPr="00E878C4">
                              <w:rPr>
                                <w:rFonts w:hint="eastAsia"/>
                                <w:sz w:val="16"/>
                                <w:szCs w:val="16"/>
                              </w:rPr>
                              <w:t>■公務労働分野における雇用の取り組み</w:t>
                            </w:r>
                          </w:p>
                          <w:p w:rsidR="001D2B40" w:rsidRPr="00E878C4" w:rsidRDefault="001D2B40" w:rsidP="003650A9">
                            <w:pPr>
                              <w:spacing w:line="0" w:lineRule="atLeast"/>
                              <w:rPr>
                                <w:sz w:val="16"/>
                                <w:szCs w:val="16"/>
                              </w:rPr>
                            </w:pPr>
                            <w:r w:rsidRPr="00E878C4">
                              <w:rPr>
                                <w:rFonts w:hint="eastAsia"/>
                                <w:sz w:val="16"/>
                                <w:szCs w:val="16"/>
                              </w:rPr>
                              <w:t>■母子家庭の母等が事業を共同で開始する際の支援</w:t>
                            </w:r>
                          </w:p>
                          <w:p w:rsidR="001D2B40" w:rsidRPr="00E878C4" w:rsidRDefault="001D2B40" w:rsidP="003650A9">
                            <w:pPr>
                              <w:spacing w:line="0" w:lineRule="atLeast"/>
                              <w:rPr>
                                <w:sz w:val="16"/>
                                <w:szCs w:val="16"/>
                              </w:rPr>
                            </w:pPr>
                            <w:r w:rsidRPr="00E878C4">
                              <w:rPr>
                                <w:rFonts w:hint="eastAsia"/>
                                <w:sz w:val="16"/>
                                <w:szCs w:val="16"/>
                              </w:rPr>
                              <w:t>■特定求職者雇用開発助成金</w:t>
                            </w:r>
                          </w:p>
                          <w:p w:rsidR="001D2B40" w:rsidRPr="009E7114" w:rsidRDefault="001D2B40" w:rsidP="003650A9">
                            <w:pPr>
                              <w:spacing w:line="0" w:lineRule="atLeast"/>
                              <w:rPr>
                                <w:sz w:val="16"/>
                                <w:szCs w:val="16"/>
                              </w:rPr>
                            </w:pPr>
                            <w:r>
                              <w:rPr>
                                <w:rFonts w:hint="eastAsia"/>
                                <w:sz w:val="16"/>
                                <w:szCs w:val="16"/>
                              </w:rPr>
                              <w:t>■試行</w:t>
                            </w:r>
                            <w:r w:rsidRPr="009E7114">
                              <w:rPr>
                                <w:rFonts w:hint="eastAsia"/>
                                <w:sz w:val="16"/>
                                <w:szCs w:val="16"/>
                              </w:rPr>
                              <w:t>雇用</w:t>
                            </w:r>
                          </w:p>
                          <w:p w:rsidR="001D2B40" w:rsidRPr="009E7114" w:rsidRDefault="001D2B40" w:rsidP="003650A9">
                            <w:pPr>
                              <w:spacing w:line="0" w:lineRule="atLeast"/>
                              <w:rPr>
                                <w:sz w:val="16"/>
                                <w:szCs w:val="16"/>
                              </w:rPr>
                            </w:pPr>
                            <w:r>
                              <w:rPr>
                                <w:rFonts w:hint="eastAsia"/>
                                <w:sz w:val="16"/>
                                <w:szCs w:val="16"/>
                              </w:rPr>
                              <w:t>■</w:t>
                            </w:r>
                            <w:r w:rsidRPr="009E7114">
                              <w:rPr>
                                <w:rFonts w:hint="eastAsia"/>
                                <w:sz w:val="16"/>
                                <w:szCs w:val="16"/>
                              </w:rPr>
                              <w:t>職業能力形成システムの推進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4" o:spid="_x0000_s1138" type="#_x0000_t202" style="position:absolute;left:0;text-align:left;margin-left:60.95pt;margin-top:.9pt;width:87pt;height:378.75pt;z-index:2531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" fillcolor="#ff9" stroked="f" strokeweight="1.5pt">
                <v:textbox inset="5.85pt,.7pt,5.85pt,.7pt">
                  <w:txbxContent>
                    <w:p w:rsidR="001D2B40" w:rsidRDefault="001D2B40" w:rsidP="003650A9">
                      <w:pPr>
                        <w:spacing w:line="0" w:lineRule="atLeast"/>
                        <w:rPr>
                          <w:sz w:val="16"/>
                          <w:szCs w:val="16"/>
                        </w:rPr>
                      </w:pPr>
                      <w:r>
                        <w:rPr>
                          <w:rFonts w:hint="eastAsia"/>
                          <w:sz w:val="16"/>
                          <w:szCs w:val="16"/>
                        </w:rPr>
                        <w:t>■母子家庭等就業・自立支援センター</w:t>
                      </w:r>
                    </w:p>
                    <w:p w:rsidR="001D2B40" w:rsidRDefault="001D2B40" w:rsidP="003650A9">
                      <w:pPr>
                        <w:spacing w:line="0" w:lineRule="atLeast"/>
                        <w:rPr>
                          <w:sz w:val="16"/>
                          <w:szCs w:val="16"/>
                        </w:rPr>
                      </w:pPr>
                      <w:r>
                        <w:rPr>
                          <w:rFonts w:hint="eastAsia"/>
                          <w:sz w:val="16"/>
                          <w:szCs w:val="16"/>
                        </w:rPr>
                        <w:t>■母子父子自立支援ﾌﾟﾛｸﾞﾗﾑ策定等事業</w:t>
                      </w:r>
                    </w:p>
                    <w:p w:rsidR="001D2B40" w:rsidRPr="00E878C4" w:rsidRDefault="001D2B40" w:rsidP="003650A9">
                      <w:pPr>
                        <w:spacing w:line="0" w:lineRule="atLeast"/>
                        <w:rPr>
                          <w:sz w:val="16"/>
                          <w:szCs w:val="16"/>
                        </w:rPr>
                      </w:pPr>
                      <w:r w:rsidRPr="00E878C4">
                        <w:rPr>
                          <w:rFonts w:hint="eastAsia"/>
                          <w:sz w:val="16"/>
                          <w:szCs w:val="16"/>
                        </w:rPr>
                        <w:t>■生活保護受給者等就労自立促進事業</w:t>
                      </w:r>
                    </w:p>
                    <w:p w:rsidR="001D2B40" w:rsidRPr="00E878C4" w:rsidRDefault="001D2B40" w:rsidP="003650A9">
                      <w:pPr>
                        <w:spacing w:line="0" w:lineRule="atLeast"/>
                        <w:rPr>
                          <w:sz w:val="16"/>
                          <w:szCs w:val="16"/>
                        </w:rPr>
                      </w:pPr>
                      <w:r w:rsidRPr="00E878C4">
                        <w:rPr>
                          <w:rFonts w:hint="eastAsia"/>
                          <w:sz w:val="16"/>
                          <w:szCs w:val="16"/>
                        </w:rPr>
                        <w:t>■生活困窮者自立促進事業</w:t>
                      </w:r>
                    </w:p>
                    <w:p w:rsidR="001D2B40" w:rsidRPr="00E878C4" w:rsidRDefault="001D2B40" w:rsidP="003650A9">
                      <w:pPr>
                        <w:spacing w:line="0" w:lineRule="atLeast"/>
                        <w:rPr>
                          <w:sz w:val="16"/>
                          <w:szCs w:val="16"/>
                        </w:rPr>
                      </w:pPr>
                      <w:r w:rsidRPr="00E878C4">
                        <w:rPr>
                          <w:rFonts w:hint="eastAsia"/>
                          <w:sz w:val="16"/>
                          <w:szCs w:val="16"/>
                        </w:rPr>
                        <w:t>■国の公共職業安定機関等と連携した求人情報の提供</w:t>
                      </w:r>
                    </w:p>
                    <w:p w:rsidR="001D2B40" w:rsidRPr="00E878C4" w:rsidRDefault="001D2B40" w:rsidP="003650A9">
                      <w:pPr>
                        <w:spacing w:line="0" w:lineRule="atLeast"/>
                        <w:rPr>
                          <w:sz w:val="16"/>
                          <w:szCs w:val="16"/>
                        </w:rPr>
                      </w:pPr>
                      <w:r w:rsidRPr="00E878C4">
                        <w:rPr>
                          <w:rFonts w:hint="eastAsia"/>
                          <w:sz w:val="16"/>
                          <w:szCs w:val="16"/>
                        </w:rPr>
                        <w:t>■公共職業安定所による</w:t>
                      </w:r>
                      <w:r>
                        <w:rPr>
                          <w:rFonts w:hint="eastAsia"/>
                          <w:sz w:val="16"/>
                          <w:szCs w:val="16"/>
                        </w:rPr>
                        <w:t>職業</w:t>
                      </w:r>
                      <w:r w:rsidRPr="00E878C4">
                        <w:rPr>
                          <w:rFonts w:hint="eastAsia"/>
                          <w:sz w:val="16"/>
                          <w:szCs w:val="16"/>
                        </w:rPr>
                        <w:t>紹介</w:t>
                      </w:r>
                    </w:p>
                    <w:p w:rsidR="001D2B40" w:rsidRPr="00E878C4" w:rsidRDefault="001D2B40" w:rsidP="003650A9">
                      <w:pPr>
                        <w:spacing w:line="0" w:lineRule="atLeast"/>
                        <w:rPr>
                          <w:sz w:val="16"/>
                          <w:szCs w:val="16"/>
                        </w:rPr>
                      </w:pPr>
                      <w:r w:rsidRPr="00E878C4">
                        <w:rPr>
                          <w:rFonts w:hint="eastAsia"/>
                          <w:sz w:val="16"/>
                          <w:szCs w:val="16"/>
                        </w:rPr>
                        <w:t>■公共職業訓練</w:t>
                      </w:r>
                    </w:p>
                    <w:p w:rsidR="001D2B40" w:rsidRPr="00E878C4" w:rsidRDefault="001D2B40" w:rsidP="003650A9">
                      <w:pPr>
                        <w:spacing w:line="0" w:lineRule="atLeast"/>
                        <w:rPr>
                          <w:sz w:val="16"/>
                          <w:szCs w:val="16"/>
                        </w:rPr>
                      </w:pPr>
                      <w:r w:rsidRPr="00E878C4">
                        <w:rPr>
                          <w:rFonts w:hint="eastAsia"/>
                          <w:sz w:val="16"/>
                          <w:szCs w:val="16"/>
                        </w:rPr>
                        <w:t>■OSAKAしごとﾌｨｰﾙﾄﾞによる就労支援</w:t>
                      </w:r>
                    </w:p>
                    <w:p w:rsidR="001D2B40" w:rsidRPr="00E878C4" w:rsidRDefault="001D2B40" w:rsidP="003650A9">
                      <w:pPr>
                        <w:spacing w:line="0" w:lineRule="atLeast"/>
                        <w:rPr>
                          <w:sz w:val="16"/>
                          <w:szCs w:val="16"/>
                        </w:rPr>
                      </w:pPr>
                      <w:r w:rsidRPr="00E878C4">
                        <w:rPr>
                          <w:rFonts w:hint="eastAsia"/>
                          <w:sz w:val="16"/>
                          <w:szCs w:val="16"/>
                        </w:rPr>
                        <w:t>■就業・自立支援ｾﾝﾀｰ就業支援講習会</w:t>
                      </w:r>
                    </w:p>
                    <w:p w:rsidR="001D2B40" w:rsidRPr="00E878C4" w:rsidRDefault="001D2B40" w:rsidP="003650A9">
                      <w:pPr>
                        <w:spacing w:line="0" w:lineRule="atLeast"/>
                        <w:rPr>
                          <w:sz w:val="16"/>
                          <w:szCs w:val="16"/>
                        </w:rPr>
                      </w:pPr>
                      <w:r w:rsidRPr="00E878C4">
                        <w:rPr>
                          <w:rFonts w:hint="eastAsia"/>
                          <w:sz w:val="16"/>
                          <w:szCs w:val="16"/>
                        </w:rPr>
                        <w:t>■母子家庭・父子家庭自立給付金事業等</w:t>
                      </w:r>
                    </w:p>
                    <w:p w:rsidR="001D2B40" w:rsidRPr="00E878C4" w:rsidRDefault="001D2B40" w:rsidP="003650A9">
                      <w:pPr>
                        <w:spacing w:line="0" w:lineRule="atLeast"/>
                        <w:rPr>
                          <w:sz w:val="16"/>
                          <w:szCs w:val="16"/>
                        </w:rPr>
                      </w:pPr>
                      <w:r w:rsidRPr="00E878C4">
                        <w:rPr>
                          <w:rFonts w:hint="eastAsia"/>
                          <w:sz w:val="16"/>
                          <w:szCs w:val="16"/>
                        </w:rPr>
                        <w:t>■技能習得期間中の生活資金貸付け</w:t>
                      </w:r>
                    </w:p>
                    <w:p w:rsidR="001D2B40" w:rsidRPr="00E878C4" w:rsidRDefault="001D2B40" w:rsidP="003650A9">
                      <w:pPr>
                        <w:spacing w:line="0" w:lineRule="atLeast"/>
                        <w:rPr>
                          <w:sz w:val="16"/>
                          <w:szCs w:val="16"/>
                        </w:rPr>
                      </w:pPr>
                      <w:r w:rsidRPr="00E878C4">
                        <w:rPr>
                          <w:rFonts w:hint="eastAsia"/>
                          <w:sz w:val="16"/>
                          <w:szCs w:val="16"/>
                        </w:rPr>
                        <w:t>■地域就労支援事業による就労支援</w:t>
                      </w:r>
                    </w:p>
                    <w:p w:rsidR="001D2B40" w:rsidRPr="00E878C4" w:rsidRDefault="001D2B40" w:rsidP="003650A9">
                      <w:pPr>
                        <w:spacing w:line="0" w:lineRule="atLeast"/>
                        <w:rPr>
                          <w:sz w:val="16"/>
                          <w:szCs w:val="16"/>
                        </w:rPr>
                      </w:pPr>
                      <w:r w:rsidRPr="00E878C4">
                        <w:rPr>
                          <w:rFonts w:hint="eastAsia"/>
                          <w:sz w:val="16"/>
                          <w:szCs w:val="16"/>
                        </w:rPr>
                        <w:t>■雇用に配慮した官公需発注の推進</w:t>
                      </w:r>
                    </w:p>
                    <w:p w:rsidR="001D2B40" w:rsidRPr="00E878C4" w:rsidRDefault="001D2B40" w:rsidP="003650A9">
                      <w:pPr>
                        <w:spacing w:line="0" w:lineRule="atLeast"/>
                        <w:rPr>
                          <w:sz w:val="16"/>
                          <w:szCs w:val="16"/>
                        </w:rPr>
                      </w:pPr>
                      <w:r w:rsidRPr="00E878C4">
                        <w:rPr>
                          <w:rFonts w:hint="eastAsia"/>
                          <w:sz w:val="16"/>
                          <w:szCs w:val="16"/>
                        </w:rPr>
                        <w:t>■公務労働分野における雇用の取り組み</w:t>
                      </w:r>
                    </w:p>
                    <w:p w:rsidR="001D2B40" w:rsidRPr="00E878C4" w:rsidRDefault="001D2B40" w:rsidP="003650A9">
                      <w:pPr>
                        <w:spacing w:line="0" w:lineRule="atLeast"/>
                        <w:rPr>
                          <w:sz w:val="16"/>
                          <w:szCs w:val="16"/>
                        </w:rPr>
                      </w:pPr>
                      <w:r w:rsidRPr="00E878C4">
                        <w:rPr>
                          <w:rFonts w:hint="eastAsia"/>
                          <w:sz w:val="16"/>
                          <w:szCs w:val="16"/>
                        </w:rPr>
                        <w:t>■母子家庭の母等が事業を共同で開始する際の支援</w:t>
                      </w:r>
                    </w:p>
                    <w:p w:rsidR="001D2B40" w:rsidRPr="00E878C4" w:rsidRDefault="001D2B40" w:rsidP="003650A9">
                      <w:pPr>
                        <w:spacing w:line="0" w:lineRule="atLeast"/>
                        <w:rPr>
                          <w:sz w:val="16"/>
                          <w:szCs w:val="16"/>
                        </w:rPr>
                      </w:pPr>
                      <w:r w:rsidRPr="00E878C4">
                        <w:rPr>
                          <w:rFonts w:hint="eastAsia"/>
                          <w:sz w:val="16"/>
                          <w:szCs w:val="16"/>
                        </w:rPr>
                        <w:t>■特定求職者雇用開発助成金</w:t>
                      </w:r>
                    </w:p>
                    <w:p w:rsidR="001D2B40" w:rsidRPr="009E7114" w:rsidRDefault="001D2B40" w:rsidP="003650A9">
                      <w:pPr>
                        <w:spacing w:line="0" w:lineRule="atLeast"/>
                        <w:rPr>
                          <w:sz w:val="16"/>
                          <w:szCs w:val="16"/>
                        </w:rPr>
                      </w:pPr>
                      <w:r>
                        <w:rPr>
                          <w:rFonts w:hint="eastAsia"/>
                          <w:sz w:val="16"/>
                          <w:szCs w:val="16"/>
                        </w:rPr>
                        <w:t>■試行</w:t>
                      </w:r>
                      <w:r w:rsidRPr="009E7114">
                        <w:rPr>
                          <w:rFonts w:hint="eastAsia"/>
                          <w:sz w:val="16"/>
                          <w:szCs w:val="16"/>
                        </w:rPr>
                        <w:t>雇用</w:t>
                      </w:r>
                    </w:p>
                    <w:p w:rsidR="001D2B40" w:rsidRPr="009E7114" w:rsidRDefault="001D2B40" w:rsidP="003650A9">
                      <w:pPr>
                        <w:spacing w:line="0" w:lineRule="atLeast"/>
                        <w:rPr>
                          <w:sz w:val="16"/>
                          <w:szCs w:val="16"/>
                        </w:rPr>
                      </w:pPr>
                      <w:r>
                        <w:rPr>
                          <w:rFonts w:hint="eastAsia"/>
                          <w:sz w:val="16"/>
                          <w:szCs w:val="16"/>
                        </w:rPr>
                        <w:t>■</w:t>
                      </w:r>
                      <w:r w:rsidRPr="009E7114">
                        <w:rPr>
                          <w:rFonts w:hint="eastAsia"/>
                          <w:sz w:val="16"/>
                          <w:szCs w:val="16"/>
                        </w:rPr>
                        <w:t>職業能力形成システムの推進</w:t>
                      </w:r>
                    </w:p>
                  </w:txbxContent>
                </v:textbox>
              </v:shape>
            </w:pict>
          </mc:Fallback>
        </mc:AlternateContent>
      </w:r>
      <w:r w:rsidRPr="00E878C4">
        <w:rPr>
          <w:rFonts w:hint="eastAsia"/>
          <w:noProof/>
        </w:rPr>
        <mc:AlternateContent>
          <mc:Choice Requires="wps">
            <w:drawing>
              <wp:anchor distT="0" distB="0" distL="114300" distR="114300" simplePos="0" relativeHeight="253187072" behindDoc="0" locked="0" layoutInCell="1" allowOverlap="1" wp14:anchorId="7DCB62E6" wp14:editId="7E9DFE1F">
                <wp:simplePos x="0" y="0"/>
                <wp:positionH relativeFrom="column">
                  <wp:posOffset>1945640</wp:posOffset>
                </wp:positionH>
                <wp:positionV relativeFrom="paragraph">
                  <wp:posOffset>17144</wp:posOffset>
                </wp:positionV>
                <wp:extent cx="963930" cy="3114675"/>
                <wp:effectExtent l="0" t="0" r="7620" b="9525"/>
                <wp:wrapNone/>
                <wp:docPr id="102"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930" cy="3114675"/>
                        </a:xfrm>
                        <a:prstGeom prst="rect">
                          <a:avLst/>
                        </a:prstGeom>
                        <a:solidFill>
                          <a:srgbClr val="FFFF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1D2B40" w:rsidRDefault="001D2B40" w:rsidP="003650A9">
                            <w:pPr>
                              <w:spacing w:line="0" w:lineRule="atLeast"/>
                              <w:rPr>
                                <w:sz w:val="16"/>
                                <w:szCs w:val="16"/>
                              </w:rPr>
                            </w:pPr>
                            <w:r>
                              <w:rPr>
                                <w:rFonts w:hint="eastAsia"/>
                                <w:sz w:val="16"/>
                                <w:szCs w:val="16"/>
                              </w:rPr>
                              <w:t>■保育所等への優先入所</w:t>
                            </w:r>
                          </w:p>
                          <w:p w:rsidR="001D2B40" w:rsidRPr="00E878C4" w:rsidRDefault="001D2B40" w:rsidP="003650A9">
                            <w:pPr>
                              <w:spacing w:line="0" w:lineRule="atLeast"/>
                              <w:rPr>
                                <w:sz w:val="16"/>
                                <w:szCs w:val="16"/>
                              </w:rPr>
                            </w:pPr>
                            <w:r w:rsidRPr="00E878C4">
                              <w:rPr>
                                <w:rFonts w:hint="eastAsia"/>
                                <w:sz w:val="16"/>
                                <w:szCs w:val="16"/>
                              </w:rPr>
                              <w:t>■多様な保育・子育て支援サービスの提供</w:t>
                            </w:r>
                          </w:p>
                          <w:p w:rsidR="001D2B40" w:rsidRPr="00E878C4" w:rsidRDefault="001D2B40" w:rsidP="003650A9">
                            <w:pPr>
                              <w:spacing w:line="0" w:lineRule="atLeast"/>
                              <w:rPr>
                                <w:sz w:val="16"/>
                                <w:szCs w:val="16"/>
                              </w:rPr>
                            </w:pPr>
                            <w:r w:rsidRPr="00E878C4">
                              <w:rPr>
                                <w:rFonts w:hint="eastAsia"/>
                                <w:sz w:val="16"/>
                                <w:szCs w:val="16"/>
                              </w:rPr>
                              <w:t>■ファミリー</w:t>
                            </w:r>
                            <w:r>
                              <w:rPr>
                                <w:rFonts w:hint="eastAsia"/>
                                <w:sz w:val="16"/>
                                <w:szCs w:val="16"/>
                              </w:rPr>
                              <w:t>・</w:t>
                            </w:r>
                            <w:r w:rsidRPr="00E878C4">
                              <w:rPr>
                                <w:rFonts w:hint="eastAsia"/>
                                <w:sz w:val="16"/>
                                <w:szCs w:val="16"/>
                              </w:rPr>
                              <w:t>サポート</w:t>
                            </w:r>
                            <w:r>
                              <w:rPr>
                                <w:rFonts w:hint="eastAsia"/>
                                <w:sz w:val="16"/>
                                <w:szCs w:val="16"/>
                              </w:rPr>
                              <w:t>・</w:t>
                            </w:r>
                            <w:r w:rsidRPr="00E878C4">
                              <w:rPr>
                                <w:rFonts w:hint="eastAsia"/>
                                <w:sz w:val="16"/>
                                <w:szCs w:val="16"/>
                              </w:rPr>
                              <w:t>センター事業の活用</w:t>
                            </w:r>
                          </w:p>
                          <w:p w:rsidR="001D2B40" w:rsidRPr="00E878C4" w:rsidRDefault="001D2B40" w:rsidP="003650A9">
                            <w:pPr>
                              <w:spacing w:line="0" w:lineRule="atLeast"/>
                              <w:rPr>
                                <w:sz w:val="16"/>
                                <w:szCs w:val="16"/>
                              </w:rPr>
                            </w:pPr>
                            <w:r w:rsidRPr="00E878C4">
                              <w:rPr>
                                <w:rFonts w:hint="eastAsia"/>
                                <w:sz w:val="16"/>
                                <w:szCs w:val="16"/>
                              </w:rPr>
                              <w:t>■放課後児童クラブの優先的利用</w:t>
                            </w:r>
                          </w:p>
                          <w:p w:rsidR="001D2B40" w:rsidRPr="00E878C4" w:rsidRDefault="001D2B40" w:rsidP="003650A9">
                            <w:pPr>
                              <w:spacing w:line="0" w:lineRule="atLeast"/>
                              <w:rPr>
                                <w:sz w:val="16"/>
                                <w:szCs w:val="16"/>
                              </w:rPr>
                            </w:pPr>
                            <w:r w:rsidRPr="00E878C4">
                              <w:rPr>
                                <w:rFonts w:hint="eastAsia"/>
                                <w:sz w:val="16"/>
                                <w:szCs w:val="16"/>
                              </w:rPr>
                              <w:t>■日常生活支援事業</w:t>
                            </w:r>
                          </w:p>
                          <w:p w:rsidR="001D2B40" w:rsidRPr="00E878C4" w:rsidRDefault="001D2B40" w:rsidP="003650A9">
                            <w:pPr>
                              <w:spacing w:line="0" w:lineRule="atLeast"/>
                              <w:rPr>
                                <w:sz w:val="16"/>
                                <w:szCs w:val="16"/>
                              </w:rPr>
                            </w:pPr>
                            <w:r w:rsidRPr="00E878C4">
                              <w:rPr>
                                <w:rFonts w:hint="eastAsia"/>
                                <w:sz w:val="16"/>
                                <w:szCs w:val="16"/>
                              </w:rPr>
                              <w:t>■生活支援講習会等事業</w:t>
                            </w:r>
                          </w:p>
                          <w:p w:rsidR="001D2B40" w:rsidRPr="00E878C4" w:rsidRDefault="001D2B40" w:rsidP="003650A9">
                            <w:pPr>
                              <w:spacing w:line="0" w:lineRule="atLeast"/>
                              <w:rPr>
                                <w:sz w:val="16"/>
                                <w:szCs w:val="16"/>
                              </w:rPr>
                            </w:pPr>
                            <w:r w:rsidRPr="00E878C4">
                              <w:rPr>
                                <w:rFonts w:hint="eastAsia"/>
                                <w:sz w:val="16"/>
                                <w:szCs w:val="16"/>
                              </w:rPr>
                              <w:t>■母子生活支援施設による生活支援、自立支援</w:t>
                            </w:r>
                          </w:p>
                          <w:p w:rsidR="001D2B40" w:rsidRPr="00E878C4" w:rsidRDefault="001D2B40" w:rsidP="003650A9">
                            <w:pPr>
                              <w:spacing w:line="0" w:lineRule="atLeast"/>
                              <w:rPr>
                                <w:sz w:val="16"/>
                                <w:szCs w:val="16"/>
                              </w:rPr>
                            </w:pPr>
                            <w:r w:rsidRPr="00E878C4">
                              <w:rPr>
                                <w:rFonts w:hint="eastAsia"/>
                                <w:sz w:val="16"/>
                                <w:szCs w:val="16"/>
                              </w:rPr>
                              <w:t>■公営住宅の優先入居</w:t>
                            </w:r>
                          </w:p>
                          <w:p w:rsidR="001D2B40" w:rsidRPr="00E878C4" w:rsidRDefault="001D2B40" w:rsidP="003650A9">
                            <w:pPr>
                              <w:spacing w:line="0" w:lineRule="atLeast"/>
                              <w:rPr>
                                <w:sz w:val="16"/>
                                <w:szCs w:val="16"/>
                              </w:rPr>
                            </w:pPr>
                            <w:r w:rsidRPr="00E878C4">
                              <w:rPr>
                                <w:rFonts w:hint="eastAsia"/>
                                <w:sz w:val="16"/>
                                <w:szCs w:val="16"/>
                              </w:rPr>
                              <w:t>■住居確保給付金による住居の確保</w:t>
                            </w:r>
                          </w:p>
                          <w:p w:rsidR="001D2B40" w:rsidRPr="00E878C4" w:rsidRDefault="001D2B40" w:rsidP="003650A9">
                            <w:pPr>
                              <w:spacing w:line="0" w:lineRule="atLeast"/>
                              <w:rPr>
                                <w:sz w:val="16"/>
                                <w:szCs w:val="16"/>
                              </w:rPr>
                            </w:pPr>
                            <w:r w:rsidRPr="00E878C4">
                              <w:rPr>
                                <w:rFonts w:hint="eastAsia"/>
                                <w:sz w:val="16"/>
                                <w:szCs w:val="16"/>
                              </w:rPr>
                              <w:t>■子どもの学習支援等の推進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6" o:spid="_x0000_s1139" type="#_x0000_t202" style="position:absolute;left:0;text-align:left;margin-left:153.2pt;margin-top:1.35pt;width:75.9pt;height:245.25pt;z-index:2531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" fillcolor="#ff9" stroked="f" strokeweight="1.5pt">
                <v:textbox inset="5.85pt,.7pt,5.85pt,.7pt">
                  <w:txbxContent>
                    <w:p w:rsidR="001D2B40" w:rsidRDefault="001D2B40" w:rsidP="003650A9">
                      <w:pPr>
                        <w:spacing w:line="0" w:lineRule="atLeast"/>
                        <w:rPr>
                          <w:sz w:val="16"/>
                          <w:szCs w:val="16"/>
                        </w:rPr>
                      </w:pPr>
                      <w:r>
                        <w:rPr>
                          <w:rFonts w:hint="eastAsia"/>
                          <w:sz w:val="16"/>
                          <w:szCs w:val="16"/>
                        </w:rPr>
                        <w:t>■保育所等への優先入所</w:t>
                      </w:r>
                    </w:p>
                    <w:p w:rsidR="001D2B40" w:rsidRPr="00E878C4" w:rsidRDefault="001D2B40" w:rsidP="003650A9">
                      <w:pPr>
                        <w:spacing w:line="0" w:lineRule="atLeast"/>
                        <w:rPr>
                          <w:sz w:val="16"/>
                          <w:szCs w:val="16"/>
                        </w:rPr>
                      </w:pPr>
                      <w:r w:rsidRPr="00E878C4">
                        <w:rPr>
                          <w:rFonts w:hint="eastAsia"/>
                          <w:sz w:val="16"/>
                          <w:szCs w:val="16"/>
                        </w:rPr>
                        <w:t>■多様な保育・子育て支援サービスの提供</w:t>
                      </w:r>
                    </w:p>
                    <w:p w:rsidR="001D2B40" w:rsidRPr="00E878C4" w:rsidRDefault="001D2B40" w:rsidP="003650A9">
                      <w:pPr>
                        <w:spacing w:line="0" w:lineRule="atLeast"/>
                        <w:rPr>
                          <w:sz w:val="16"/>
                          <w:szCs w:val="16"/>
                        </w:rPr>
                      </w:pPr>
                      <w:r w:rsidRPr="00E878C4">
                        <w:rPr>
                          <w:rFonts w:hint="eastAsia"/>
                          <w:sz w:val="16"/>
                          <w:szCs w:val="16"/>
                        </w:rPr>
                        <w:t>■ファミリー</w:t>
                      </w:r>
                      <w:r>
                        <w:rPr>
                          <w:rFonts w:hint="eastAsia"/>
                          <w:sz w:val="16"/>
                          <w:szCs w:val="16"/>
                        </w:rPr>
                        <w:t>・</w:t>
                      </w:r>
                      <w:r w:rsidRPr="00E878C4">
                        <w:rPr>
                          <w:rFonts w:hint="eastAsia"/>
                          <w:sz w:val="16"/>
                          <w:szCs w:val="16"/>
                        </w:rPr>
                        <w:t>サポート</w:t>
                      </w:r>
                      <w:r>
                        <w:rPr>
                          <w:rFonts w:hint="eastAsia"/>
                          <w:sz w:val="16"/>
                          <w:szCs w:val="16"/>
                        </w:rPr>
                        <w:t>・</w:t>
                      </w:r>
                      <w:r w:rsidRPr="00E878C4">
                        <w:rPr>
                          <w:rFonts w:hint="eastAsia"/>
                          <w:sz w:val="16"/>
                          <w:szCs w:val="16"/>
                        </w:rPr>
                        <w:t>センター事業の活用</w:t>
                      </w:r>
                    </w:p>
                    <w:p w:rsidR="001D2B40" w:rsidRPr="00E878C4" w:rsidRDefault="001D2B40" w:rsidP="003650A9">
                      <w:pPr>
                        <w:spacing w:line="0" w:lineRule="atLeast"/>
                        <w:rPr>
                          <w:sz w:val="16"/>
                          <w:szCs w:val="16"/>
                        </w:rPr>
                      </w:pPr>
                      <w:r w:rsidRPr="00E878C4">
                        <w:rPr>
                          <w:rFonts w:hint="eastAsia"/>
                          <w:sz w:val="16"/>
                          <w:szCs w:val="16"/>
                        </w:rPr>
                        <w:t>■放課後児童クラブの優先的利用</w:t>
                      </w:r>
                    </w:p>
                    <w:p w:rsidR="001D2B40" w:rsidRPr="00E878C4" w:rsidRDefault="001D2B40" w:rsidP="003650A9">
                      <w:pPr>
                        <w:spacing w:line="0" w:lineRule="atLeast"/>
                        <w:rPr>
                          <w:sz w:val="16"/>
                          <w:szCs w:val="16"/>
                        </w:rPr>
                      </w:pPr>
                      <w:r w:rsidRPr="00E878C4">
                        <w:rPr>
                          <w:rFonts w:hint="eastAsia"/>
                          <w:sz w:val="16"/>
                          <w:szCs w:val="16"/>
                        </w:rPr>
                        <w:t>■日常生活支援事業</w:t>
                      </w:r>
                    </w:p>
                    <w:p w:rsidR="001D2B40" w:rsidRPr="00E878C4" w:rsidRDefault="001D2B40" w:rsidP="003650A9">
                      <w:pPr>
                        <w:spacing w:line="0" w:lineRule="atLeast"/>
                        <w:rPr>
                          <w:sz w:val="16"/>
                          <w:szCs w:val="16"/>
                        </w:rPr>
                      </w:pPr>
                      <w:r w:rsidRPr="00E878C4">
                        <w:rPr>
                          <w:rFonts w:hint="eastAsia"/>
                          <w:sz w:val="16"/>
                          <w:szCs w:val="16"/>
                        </w:rPr>
                        <w:t>■生活支援講習会等事業</w:t>
                      </w:r>
                    </w:p>
                    <w:p w:rsidR="001D2B40" w:rsidRPr="00E878C4" w:rsidRDefault="001D2B40" w:rsidP="003650A9">
                      <w:pPr>
                        <w:spacing w:line="0" w:lineRule="atLeast"/>
                        <w:rPr>
                          <w:sz w:val="16"/>
                          <w:szCs w:val="16"/>
                        </w:rPr>
                      </w:pPr>
                      <w:r w:rsidRPr="00E878C4">
                        <w:rPr>
                          <w:rFonts w:hint="eastAsia"/>
                          <w:sz w:val="16"/>
                          <w:szCs w:val="16"/>
                        </w:rPr>
                        <w:t>■母子生活支援施設による生活支援、自立支援</w:t>
                      </w:r>
                    </w:p>
                    <w:p w:rsidR="001D2B40" w:rsidRPr="00E878C4" w:rsidRDefault="001D2B40" w:rsidP="003650A9">
                      <w:pPr>
                        <w:spacing w:line="0" w:lineRule="atLeast"/>
                        <w:rPr>
                          <w:sz w:val="16"/>
                          <w:szCs w:val="16"/>
                        </w:rPr>
                      </w:pPr>
                      <w:r w:rsidRPr="00E878C4">
                        <w:rPr>
                          <w:rFonts w:hint="eastAsia"/>
                          <w:sz w:val="16"/>
                          <w:szCs w:val="16"/>
                        </w:rPr>
                        <w:t>■公営住宅の優先入居</w:t>
                      </w:r>
                    </w:p>
                    <w:p w:rsidR="001D2B40" w:rsidRPr="00E878C4" w:rsidRDefault="001D2B40" w:rsidP="003650A9">
                      <w:pPr>
                        <w:spacing w:line="0" w:lineRule="atLeast"/>
                        <w:rPr>
                          <w:sz w:val="16"/>
                          <w:szCs w:val="16"/>
                        </w:rPr>
                      </w:pPr>
                      <w:r w:rsidRPr="00E878C4">
                        <w:rPr>
                          <w:rFonts w:hint="eastAsia"/>
                          <w:sz w:val="16"/>
                          <w:szCs w:val="16"/>
                        </w:rPr>
                        <w:t>■住居確保給付金による住居の確保</w:t>
                      </w:r>
                    </w:p>
                    <w:p w:rsidR="001D2B40" w:rsidRPr="00E878C4" w:rsidRDefault="001D2B40" w:rsidP="003650A9">
                      <w:pPr>
                        <w:spacing w:line="0" w:lineRule="atLeast"/>
                        <w:rPr>
                          <w:sz w:val="16"/>
                          <w:szCs w:val="16"/>
                        </w:rPr>
                      </w:pPr>
                      <w:r w:rsidRPr="00E878C4">
                        <w:rPr>
                          <w:rFonts w:hint="eastAsia"/>
                          <w:sz w:val="16"/>
                          <w:szCs w:val="16"/>
                        </w:rPr>
                        <w:t>■子どもの学習支援等の推進</w:t>
                      </w:r>
                    </w:p>
                  </w:txbxContent>
                </v:textbox>
              </v:shape>
            </w:pict>
          </mc:Fallback>
        </mc:AlternateContent>
      </w:r>
      <w:r w:rsidRPr="00E878C4">
        <w:rPr>
          <w:rFonts w:hint="eastAsia"/>
          <w:noProof/>
        </w:rPr>
        <mc:AlternateContent>
          <mc:Choice Requires="wps">
            <w:drawing>
              <wp:anchor distT="0" distB="0" distL="114300" distR="114300" simplePos="0" relativeHeight="253178880" behindDoc="0" locked="0" layoutInCell="1" allowOverlap="1" wp14:anchorId="0E2AF31C" wp14:editId="20BD38CA">
                <wp:simplePos x="0" y="0"/>
                <wp:positionH relativeFrom="column">
                  <wp:posOffset>4793615</wp:posOffset>
                </wp:positionH>
                <wp:positionV relativeFrom="paragraph">
                  <wp:posOffset>34924</wp:posOffset>
                </wp:positionV>
                <wp:extent cx="874395" cy="2409825"/>
                <wp:effectExtent l="0" t="0" r="1905" b="9525"/>
                <wp:wrapNone/>
                <wp:docPr id="105" name="Text 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409825"/>
                        </a:xfrm>
                        <a:prstGeom prst="rect">
                          <a:avLst/>
                        </a:prstGeom>
                        <a:solidFill>
                          <a:srgbClr val="FFFF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1D2B40" w:rsidRPr="00E878C4" w:rsidRDefault="001D2B40" w:rsidP="003650A9">
                            <w:pPr>
                              <w:spacing w:line="0" w:lineRule="atLeast"/>
                              <w:rPr>
                                <w:sz w:val="16"/>
                                <w:szCs w:val="16"/>
                              </w:rPr>
                            </w:pPr>
                            <w:r w:rsidRPr="00E878C4">
                              <w:rPr>
                                <w:rFonts w:hint="eastAsia"/>
                                <w:sz w:val="16"/>
                                <w:szCs w:val="16"/>
                              </w:rPr>
                              <w:t>■母子・父子自立支援員等による相談（就業相談含む）</w:t>
                            </w:r>
                          </w:p>
                          <w:p w:rsidR="001D2B40" w:rsidRPr="00E878C4" w:rsidRDefault="001D2B40" w:rsidP="003650A9">
                            <w:pPr>
                              <w:spacing w:line="0" w:lineRule="atLeast"/>
                              <w:rPr>
                                <w:sz w:val="16"/>
                                <w:szCs w:val="16"/>
                              </w:rPr>
                            </w:pPr>
                            <w:r w:rsidRPr="00E878C4">
                              <w:rPr>
                                <w:rFonts w:hint="eastAsia"/>
                                <w:sz w:val="16"/>
                                <w:szCs w:val="16"/>
                              </w:rPr>
                              <w:t>■母子父子福祉推進委員による情報提供等の充実</w:t>
                            </w:r>
                          </w:p>
                          <w:p w:rsidR="001D2B40" w:rsidRPr="00E878C4" w:rsidRDefault="001D2B40" w:rsidP="003650A9">
                            <w:pPr>
                              <w:spacing w:line="0" w:lineRule="atLeast"/>
                              <w:rPr>
                                <w:sz w:val="16"/>
                                <w:szCs w:val="16"/>
                              </w:rPr>
                            </w:pPr>
                            <w:r w:rsidRPr="00E878C4">
                              <w:rPr>
                                <w:rFonts w:hint="eastAsia"/>
                                <w:sz w:val="16"/>
                                <w:szCs w:val="16"/>
                              </w:rPr>
                              <w:t>■土日・夜間相談事業</w:t>
                            </w:r>
                          </w:p>
                          <w:p w:rsidR="001D2B40" w:rsidRPr="00E878C4" w:rsidRDefault="001D2B40" w:rsidP="003650A9">
                            <w:pPr>
                              <w:spacing w:line="0" w:lineRule="atLeast"/>
                              <w:rPr>
                                <w:sz w:val="16"/>
                                <w:szCs w:val="16"/>
                                <w:u w:val="single"/>
                              </w:rPr>
                            </w:pPr>
                            <w:r w:rsidRPr="00E878C4">
                              <w:rPr>
                                <w:rFonts w:hint="eastAsia"/>
                                <w:sz w:val="16"/>
                                <w:szCs w:val="16"/>
                              </w:rPr>
                              <w:t>■子ども家庭センター等による相談事業の実施</w:t>
                            </w:r>
                          </w:p>
                          <w:p w:rsidR="001D2B40" w:rsidRPr="00E878C4" w:rsidRDefault="001D2B40" w:rsidP="003650A9">
                            <w:pPr>
                              <w:spacing w:line="0" w:lineRule="atLeast"/>
                              <w:rPr>
                                <w:sz w:val="16"/>
                                <w:szCs w:val="16"/>
                              </w:rPr>
                            </w:pPr>
                            <w:r w:rsidRPr="00E878C4">
                              <w:rPr>
                                <w:rFonts w:hint="eastAsia"/>
                                <w:sz w:val="16"/>
                                <w:szCs w:val="16"/>
                              </w:rPr>
                              <w:t>■関係機関との相互連携の推進</w:t>
                            </w:r>
                          </w:p>
                          <w:p w:rsidR="001D2B40" w:rsidRPr="00E878C4" w:rsidRDefault="001D2B40" w:rsidP="003650A9">
                            <w:pPr>
                              <w:spacing w:line="0" w:lineRule="atLeast"/>
                              <w:rPr>
                                <w:sz w:val="16"/>
                                <w:szCs w:val="16"/>
                              </w:rPr>
                            </w:pPr>
                            <w:r w:rsidRPr="00E878C4">
                              <w:rPr>
                                <w:rFonts w:hint="eastAsia"/>
                                <w:sz w:val="16"/>
                                <w:szCs w:val="16"/>
                              </w:rPr>
                              <w:t>■学校等教育機関との連携の推進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7" o:spid="_x0000_s1140" type="#_x0000_t202" style="position:absolute;left:0;text-align:left;margin-left:377.45pt;margin-top:2.75pt;width:68.85pt;height:189.75pt;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" fillcolor="#ff9" stroked="f" strokeweight="1.5pt">
                <v:textbox inset="5.85pt,.7pt,5.85pt,.7pt">
                  <w:txbxContent>
                    <w:p w:rsidR="001D2B40" w:rsidRPr="00E878C4" w:rsidRDefault="001D2B40" w:rsidP="003650A9">
                      <w:pPr>
                        <w:spacing w:line="0" w:lineRule="atLeast"/>
                        <w:rPr>
                          <w:sz w:val="16"/>
                          <w:szCs w:val="16"/>
                        </w:rPr>
                      </w:pPr>
                      <w:r w:rsidRPr="00E878C4">
                        <w:rPr>
                          <w:rFonts w:hint="eastAsia"/>
                          <w:sz w:val="16"/>
                          <w:szCs w:val="16"/>
                        </w:rPr>
                        <w:t>■母子・父子自立支援員等による相談（就業相談含む）</w:t>
                      </w:r>
                    </w:p>
                    <w:p w:rsidR="001D2B40" w:rsidRPr="00E878C4" w:rsidRDefault="001D2B40" w:rsidP="003650A9">
                      <w:pPr>
                        <w:spacing w:line="0" w:lineRule="atLeast"/>
                        <w:rPr>
                          <w:sz w:val="16"/>
                          <w:szCs w:val="16"/>
                        </w:rPr>
                      </w:pPr>
                      <w:r w:rsidRPr="00E878C4">
                        <w:rPr>
                          <w:rFonts w:hint="eastAsia"/>
                          <w:sz w:val="16"/>
                          <w:szCs w:val="16"/>
                        </w:rPr>
                        <w:t>■母子父子福祉推進委員による情報提供等の充実</w:t>
                      </w:r>
                    </w:p>
                    <w:p w:rsidR="001D2B40" w:rsidRPr="00E878C4" w:rsidRDefault="001D2B40" w:rsidP="003650A9">
                      <w:pPr>
                        <w:spacing w:line="0" w:lineRule="atLeast"/>
                        <w:rPr>
                          <w:sz w:val="16"/>
                          <w:szCs w:val="16"/>
                        </w:rPr>
                      </w:pPr>
                      <w:r w:rsidRPr="00E878C4">
                        <w:rPr>
                          <w:rFonts w:hint="eastAsia"/>
                          <w:sz w:val="16"/>
                          <w:szCs w:val="16"/>
                        </w:rPr>
                        <w:t>■土日・夜間相談事業</w:t>
                      </w:r>
                    </w:p>
                    <w:p w:rsidR="001D2B40" w:rsidRPr="00E878C4" w:rsidRDefault="001D2B40" w:rsidP="003650A9">
                      <w:pPr>
                        <w:spacing w:line="0" w:lineRule="atLeast"/>
                        <w:rPr>
                          <w:sz w:val="16"/>
                          <w:szCs w:val="16"/>
                          <w:u w:val="single"/>
                        </w:rPr>
                      </w:pPr>
                      <w:r w:rsidRPr="00E878C4">
                        <w:rPr>
                          <w:rFonts w:hint="eastAsia"/>
                          <w:sz w:val="16"/>
                          <w:szCs w:val="16"/>
                        </w:rPr>
                        <w:t>■子ども家庭センター等による相談事業の実施</w:t>
                      </w:r>
                    </w:p>
                    <w:p w:rsidR="001D2B40" w:rsidRPr="00E878C4" w:rsidRDefault="001D2B40" w:rsidP="003650A9">
                      <w:pPr>
                        <w:spacing w:line="0" w:lineRule="atLeast"/>
                        <w:rPr>
                          <w:sz w:val="16"/>
                          <w:szCs w:val="16"/>
                        </w:rPr>
                      </w:pPr>
                      <w:r w:rsidRPr="00E878C4">
                        <w:rPr>
                          <w:rFonts w:hint="eastAsia"/>
                          <w:sz w:val="16"/>
                          <w:szCs w:val="16"/>
                        </w:rPr>
                        <w:t>■関係機関との相互連携の推進</w:t>
                      </w:r>
                    </w:p>
                    <w:p w:rsidR="001D2B40" w:rsidRPr="00E878C4" w:rsidRDefault="001D2B40" w:rsidP="003650A9">
                      <w:pPr>
                        <w:spacing w:line="0" w:lineRule="atLeast"/>
                        <w:rPr>
                          <w:sz w:val="16"/>
                          <w:szCs w:val="16"/>
                        </w:rPr>
                      </w:pPr>
                      <w:r w:rsidRPr="00E878C4">
                        <w:rPr>
                          <w:rFonts w:hint="eastAsia"/>
                          <w:sz w:val="16"/>
                          <w:szCs w:val="16"/>
                        </w:rPr>
                        <w:t>■学校等教育機関との連携の推進</w:t>
                      </w:r>
                    </w:p>
                  </w:txbxContent>
                </v:textbox>
              </v:shape>
            </w:pict>
          </mc:Fallback>
        </mc:AlternateContent>
      </w:r>
      <w:r w:rsidRPr="00E878C4">
        <w:rPr>
          <w:rFonts w:hint="eastAsia"/>
          <w:noProof/>
        </w:rPr>
        <mc:AlternateContent>
          <mc:Choice Requires="wps">
            <w:drawing>
              <wp:anchor distT="0" distB="0" distL="114300" distR="114300" simplePos="0" relativeHeight="253200384" behindDoc="0" locked="0" layoutInCell="1" allowOverlap="1" wp14:anchorId="3176E856" wp14:editId="39BC036F">
                <wp:simplePos x="0" y="0"/>
                <wp:positionH relativeFrom="column">
                  <wp:posOffset>3879215</wp:posOffset>
                </wp:positionH>
                <wp:positionV relativeFrom="paragraph">
                  <wp:posOffset>34925</wp:posOffset>
                </wp:positionV>
                <wp:extent cx="846455" cy="1717675"/>
                <wp:effectExtent l="0" t="0" r="0" b="0"/>
                <wp:wrapNone/>
                <wp:docPr id="104" name="Text 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455" cy="1717675"/>
                        </a:xfrm>
                        <a:prstGeom prst="rect">
                          <a:avLst/>
                        </a:prstGeom>
                        <a:solidFill>
                          <a:srgbClr val="FFFF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1D2B40" w:rsidRDefault="001D2B40" w:rsidP="003650A9">
                            <w:pPr>
                              <w:spacing w:line="0" w:lineRule="atLeast"/>
                              <w:rPr>
                                <w:sz w:val="16"/>
                                <w:szCs w:val="16"/>
                              </w:rPr>
                            </w:pPr>
                            <w:r>
                              <w:rPr>
                                <w:rFonts w:hint="eastAsia"/>
                                <w:sz w:val="16"/>
                                <w:szCs w:val="16"/>
                              </w:rPr>
                              <w:t>■母子・父子・寡婦福祉資金貸付金</w:t>
                            </w:r>
                          </w:p>
                          <w:p w:rsidR="001D2B40" w:rsidRDefault="001D2B40" w:rsidP="003650A9">
                            <w:pPr>
                              <w:spacing w:line="0" w:lineRule="atLeast"/>
                              <w:rPr>
                                <w:sz w:val="16"/>
                                <w:szCs w:val="16"/>
                              </w:rPr>
                            </w:pPr>
                            <w:r>
                              <w:rPr>
                                <w:rFonts w:hint="eastAsia"/>
                                <w:sz w:val="16"/>
                                <w:szCs w:val="16"/>
                              </w:rPr>
                              <w:t>■児童扶養手当</w:t>
                            </w:r>
                          </w:p>
                          <w:p w:rsidR="001D2B40" w:rsidRDefault="001D2B40" w:rsidP="003650A9">
                            <w:pPr>
                              <w:spacing w:line="0" w:lineRule="atLeast"/>
                              <w:rPr>
                                <w:sz w:val="16"/>
                                <w:szCs w:val="16"/>
                              </w:rPr>
                            </w:pPr>
                            <w:r>
                              <w:rPr>
                                <w:rFonts w:hint="eastAsia"/>
                                <w:sz w:val="16"/>
                                <w:szCs w:val="16"/>
                              </w:rPr>
                              <w:t>■ひとり親家庭医療費助成等</w:t>
                            </w:r>
                          </w:p>
                          <w:p w:rsidR="001D2B40" w:rsidRDefault="001D2B40" w:rsidP="003650A9">
                            <w:pPr>
                              <w:spacing w:line="0" w:lineRule="atLeast"/>
                              <w:rPr>
                                <w:sz w:val="16"/>
                                <w:szCs w:val="16"/>
                              </w:rPr>
                            </w:pPr>
                            <w:r>
                              <w:rPr>
                                <w:rFonts w:hint="eastAsia"/>
                                <w:sz w:val="16"/>
                                <w:szCs w:val="16"/>
                              </w:rPr>
                              <w:t>■各種減免・奨学金制度の実施による就学支援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5" o:spid="_x0000_s1141" type="#_x0000_t202" style="position:absolute;left:0;text-align:left;margin-left:305.45pt;margin-top:2.75pt;width:66.65pt;height:135.25pt;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" fillcolor="#ff9" stroked="f" strokeweight="1.5pt">
                <v:textbox inset="5.85pt,.7pt,5.85pt,.7pt">
                  <w:txbxContent>
                    <w:p w:rsidR="001D2B40" w:rsidRDefault="001D2B40" w:rsidP="003650A9">
                      <w:pPr>
                        <w:spacing w:line="0" w:lineRule="atLeast"/>
                        <w:rPr>
                          <w:sz w:val="16"/>
                          <w:szCs w:val="16"/>
                        </w:rPr>
                      </w:pPr>
                      <w:r>
                        <w:rPr>
                          <w:rFonts w:hint="eastAsia"/>
                          <w:sz w:val="16"/>
                          <w:szCs w:val="16"/>
                        </w:rPr>
                        <w:t>■母子・父子・寡婦福祉資金貸付金</w:t>
                      </w:r>
                    </w:p>
                    <w:p w:rsidR="001D2B40" w:rsidRDefault="001D2B40" w:rsidP="003650A9">
                      <w:pPr>
                        <w:spacing w:line="0" w:lineRule="atLeast"/>
                        <w:rPr>
                          <w:sz w:val="16"/>
                          <w:szCs w:val="16"/>
                        </w:rPr>
                      </w:pPr>
                      <w:r>
                        <w:rPr>
                          <w:rFonts w:hint="eastAsia"/>
                          <w:sz w:val="16"/>
                          <w:szCs w:val="16"/>
                        </w:rPr>
                        <w:t>■児童扶養手当</w:t>
                      </w:r>
                    </w:p>
                    <w:p w:rsidR="001D2B40" w:rsidRDefault="001D2B40" w:rsidP="003650A9">
                      <w:pPr>
                        <w:spacing w:line="0" w:lineRule="atLeast"/>
                        <w:rPr>
                          <w:sz w:val="16"/>
                          <w:szCs w:val="16"/>
                        </w:rPr>
                      </w:pPr>
                      <w:r>
                        <w:rPr>
                          <w:rFonts w:hint="eastAsia"/>
                          <w:sz w:val="16"/>
                          <w:szCs w:val="16"/>
                        </w:rPr>
                        <w:t>■ひとり親家庭医療費助成等</w:t>
                      </w:r>
                    </w:p>
                    <w:p w:rsidR="001D2B40" w:rsidRDefault="001D2B40" w:rsidP="003650A9">
                      <w:pPr>
                        <w:spacing w:line="0" w:lineRule="atLeast"/>
                        <w:rPr>
                          <w:sz w:val="16"/>
                          <w:szCs w:val="16"/>
                        </w:rPr>
                      </w:pPr>
                      <w:r>
                        <w:rPr>
                          <w:rFonts w:hint="eastAsia"/>
                          <w:sz w:val="16"/>
                          <w:szCs w:val="16"/>
                        </w:rPr>
                        <w:t>■各種減免・奨学金制度の実施による就学支援</w:t>
                      </w:r>
                    </w:p>
                  </w:txbxContent>
                </v:textbox>
              </v:shape>
            </w:pict>
          </mc:Fallback>
        </mc:AlternateContent>
      </w:r>
      <w:r w:rsidRPr="00E878C4">
        <w:rPr>
          <w:rFonts w:hint="eastAsia"/>
          <w:noProof/>
        </w:rPr>
        <mc:AlternateContent>
          <mc:Choice Requires="wps">
            <w:drawing>
              <wp:anchor distT="0" distB="0" distL="114300" distR="114300" simplePos="0" relativeHeight="253180928" behindDoc="0" locked="0" layoutInCell="1" allowOverlap="1" wp14:anchorId="14ADC30C" wp14:editId="69205410">
                <wp:simplePos x="0" y="0"/>
                <wp:positionH relativeFrom="column">
                  <wp:posOffset>2988310</wp:posOffset>
                </wp:positionH>
                <wp:positionV relativeFrom="paragraph">
                  <wp:posOffset>25400</wp:posOffset>
                </wp:positionV>
                <wp:extent cx="843280" cy="1476375"/>
                <wp:effectExtent l="0" t="0" r="0" b="9525"/>
                <wp:wrapNone/>
                <wp:docPr id="103"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1476375"/>
                        </a:xfrm>
                        <a:prstGeom prst="rect">
                          <a:avLst/>
                        </a:prstGeom>
                        <a:noFill/>
                        <a:ln>
                          <a:noFill/>
                        </a:ln>
                        <a:extLst/>
                      </wps:spPr>
                      <wps:txbx>
                        <w:txbxContent>
                          <w:p w:rsidR="001D2B40" w:rsidRDefault="001D2B40" w:rsidP="003650A9">
                            <w:pPr>
                              <w:spacing w:line="0" w:lineRule="atLeast"/>
                              <w:rPr>
                                <w:sz w:val="16"/>
                                <w:szCs w:val="16"/>
                              </w:rPr>
                            </w:pPr>
                            <w:r>
                              <w:rPr>
                                <w:rFonts w:hint="eastAsia"/>
                                <w:sz w:val="16"/>
                                <w:szCs w:val="16"/>
                              </w:rPr>
                              <w:t>■養育費相談支援センターによる相談支援</w:t>
                            </w:r>
                          </w:p>
                          <w:p w:rsidR="001D2B40" w:rsidRPr="00E878C4" w:rsidRDefault="001D2B40" w:rsidP="003650A9">
                            <w:pPr>
                              <w:spacing w:line="0" w:lineRule="atLeast"/>
                              <w:rPr>
                                <w:sz w:val="16"/>
                                <w:szCs w:val="16"/>
                              </w:rPr>
                            </w:pPr>
                            <w:r w:rsidRPr="00E878C4">
                              <w:rPr>
                                <w:rFonts w:hint="eastAsia"/>
                                <w:sz w:val="16"/>
                                <w:szCs w:val="16"/>
                              </w:rPr>
                              <w:t>■法律相談</w:t>
                            </w:r>
                          </w:p>
                          <w:p w:rsidR="001D2B40" w:rsidRPr="00E878C4" w:rsidRDefault="001D2B40" w:rsidP="003650A9">
                            <w:pPr>
                              <w:spacing w:line="0" w:lineRule="atLeast"/>
                              <w:rPr>
                                <w:sz w:val="16"/>
                                <w:szCs w:val="16"/>
                              </w:rPr>
                            </w:pPr>
                            <w:r w:rsidRPr="00E878C4">
                              <w:rPr>
                                <w:rFonts w:hint="eastAsia"/>
                                <w:sz w:val="16"/>
                                <w:szCs w:val="16"/>
                              </w:rPr>
                              <w:t>■面会交流にに向けた支援</w:t>
                            </w:r>
                          </w:p>
                          <w:p w:rsidR="001D2B40" w:rsidRPr="009E7114" w:rsidRDefault="001D2B40" w:rsidP="003650A9">
                            <w:pPr>
                              <w:spacing w:line="0" w:lineRule="atLeast"/>
                              <w:rPr>
                                <w:sz w:val="16"/>
                                <w:szCs w:val="16"/>
                              </w:rPr>
                            </w:pPr>
                            <w:r w:rsidRPr="00E878C4">
                              <w:rPr>
                                <w:rFonts w:hint="eastAsia"/>
                                <w:sz w:val="16"/>
                                <w:szCs w:val="16"/>
                              </w:rPr>
                              <w:t>■公益社団</w:t>
                            </w:r>
                            <w:r w:rsidRPr="009E7114">
                              <w:rPr>
                                <w:rFonts w:hint="eastAsia"/>
                                <w:sz w:val="16"/>
                                <w:szCs w:val="16"/>
                              </w:rPr>
                              <w:t>法人家庭問題情報センターとの連携</w:t>
                            </w:r>
                          </w:p>
                          <w:p w:rsidR="001D2B40" w:rsidRPr="009E7114" w:rsidRDefault="001D2B40" w:rsidP="003650A9">
                            <w:pPr>
                              <w:spacing w:line="0" w:lineRule="atLeast"/>
                              <w:rPr>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9" o:spid="_x0000_s1142" type="#_x0000_t202" style="position:absolute;left:0;text-align:left;margin-left:235.3pt;margin-top:2pt;width:66.4pt;height:116.25pt;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" filled="f" stroked="f">
                <v:textbox inset="5.85pt,.7pt,5.85pt,.7pt">
                  <w:txbxContent>
                    <w:p w:rsidR="001D2B40" w:rsidRDefault="001D2B40" w:rsidP="003650A9">
                      <w:pPr>
                        <w:spacing w:line="0" w:lineRule="atLeast"/>
                        <w:rPr>
                          <w:sz w:val="16"/>
                          <w:szCs w:val="16"/>
                        </w:rPr>
                      </w:pPr>
                      <w:r>
                        <w:rPr>
                          <w:rFonts w:hint="eastAsia"/>
                          <w:sz w:val="16"/>
                          <w:szCs w:val="16"/>
                        </w:rPr>
                        <w:t>■養育費相談支援センターによる相談支援</w:t>
                      </w:r>
                    </w:p>
                    <w:p w:rsidR="001D2B40" w:rsidRPr="00E878C4" w:rsidRDefault="001D2B40" w:rsidP="003650A9">
                      <w:pPr>
                        <w:spacing w:line="0" w:lineRule="atLeast"/>
                        <w:rPr>
                          <w:sz w:val="16"/>
                          <w:szCs w:val="16"/>
                        </w:rPr>
                      </w:pPr>
                      <w:r w:rsidRPr="00E878C4">
                        <w:rPr>
                          <w:rFonts w:hint="eastAsia"/>
                          <w:sz w:val="16"/>
                          <w:szCs w:val="16"/>
                        </w:rPr>
                        <w:t>■法律相談</w:t>
                      </w:r>
                    </w:p>
                    <w:p w:rsidR="001D2B40" w:rsidRPr="00E878C4" w:rsidRDefault="001D2B40" w:rsidP="003650A9">
                      <w:pPr>
                        <w:spacing w:line="0" w:lineRule="atLeast"/>
                        <w:rPr>
                          <w:sz w:val="16"/>
                          <w:szCs w:val="16"/>
                        </w:rPr>
                      </w:pPr>
                      <w:r w:rsidRPr="00E878C4">
                        <w:rPr>
                          <w:rFonts w:hint="eastAsia"/>
                          <w:sz w:val="16"/>
                          <w:szCs w:val="16"/>
                        </w:rPr>
                        <w:t>■面会交流にに向けた支援</w:t>
                      </w:r>
                    </w:p>
                    <w:p w:rsidR="001D2B40" w:rsidRPr="009E7114" w:rsidRDefault="001D2B40" w:rsidP="003650A9">
                      <w:pPr>
                        <w:spacing w:line="0" w:lineRule="atLeast"/>
                        <w:rPr>
                          <w:sz w:val="16"/>
                          <w:szCs w:val="16"/>
                        </w:rPr>
                      </w:pPr>
                      <w:r w:rsidRPr="00E878C4">
                        <w:rPr>
                          <w:rFonts w:hint="eastAsia"/>
                          <w:sz w:val="16"/>
                          <w:szCs w:val="16"/>
                        </w:rPr>
                        <w:t>■公益社団</w:t>
                      </w:r>
                      <w:r w:rsidRPr="009E7114">
                        <w:rPr>
                          <w:rFonts w:hint="eastAsia"/>
                          <w:sz w:val="16"/>
                          <w:szCs w:val="16"/>
                        </w:rPr>
                        <w:t>法人家庭問題情報センターとの連携</w:t>
                      </w:r>
                    </w:p>
                    <w:p w:rsidR="001D2B40" w:rsidRPr="009E7114" w:rsidRDefault="001D2B40" w:rsidP="003650A9">
                      <w:pPr>
                        <w:spacing w:line="0" w:lineRule="atLeast"/>
                        <w:rPr>
                          <w:sz w:val="16"/>
                          <w:szCs w:val="16"/>
                        </w:rPr>
                      </w:pPr>
                    </w:p>
                  </w:txbxContent>
                </v:textbox>
              </v:shape>
            </w:pict>
          </mc:Fallback>
        </mc:AlternateContent>
      </w:r>
      <w:r w:rsidRPr="00E878C4">
        <w:rPr>
          <w:rFonts w:hint="eastAsia"/>
          <w:noProof/>
        </w:rPr>
        <mc:AlternateContent>
          <mc:Choice Requires="wps">
            <w:drawing>
              <wp:anchor distT="0" distB="0" distL="114300" distR="114300" simplePos="0" relativeHeight="253170688" behindDoc="0" locked="0" layoutInCell="1" allowOverlap="1" wp14:anchorId="1845C634" wp14:editId="47D16AF1">
                <wp:simplePos x="0" y="0"/>
                <wp:positionH relativeFrom="column">
                  <wp:posOffset>116840</wp:posOffset>
                </wp:positionH>
                <wp:positionV relativeFrom="paragraph">
                  <wp:posOffset>-3810</wp:posOffset>
                </wp:positionV>
                <wp:extent cx="5619750" cy="3781425"/>
                <wp:effectExtent l="0" t="0" r="19050" b="28575"/>
                <wp:wrapNone/>
                <wp:docPr id="109" name="AutoShape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0" cy="3781425"/>
                        </a:xfrm>
                        <a:prstGeom prst="roundRect">
                          <a:avLst>
                            <a:gd name="adj" fmla="val 2505"/>
                          </a:avLst>
                        </a:prstGeom>
                        <a:solidFill>
                          <a:srgbClr val="FFFF99"/>
                        </a:solidFill>
                        <a:ln w="19050">
                          <a:solidFill>
                            <a:srgbClr val="000000"/>
                          </a:solidFill>
                          <a:round/>
                          <a:headEnd/>
                          <a:tailEnd/>
                        </a:ln>
                      </wps:spPr>
                      <wps:txbx>
                        <w:txbxContent>
                          <w:p w:rsidR="001D2B40" w:rsidRDefault="001D2B40" w:rsidP="003650A9"/>
                          <w:p w:rsidR="001D2B40" w:rsidRDefault="001D2B40" w:rsidP="003650A9"/>
                          <w:p w:rsidR="001D2B40" w:rsidRDefault="001D2B40" w:rsidP="003650A9"/>
                          <w:p w:rsidR="001D2B40" w:rsidRDefault="001D2B40" w:rsidP="003650A9"/>
                          <w:p w:rsidR="001D2B40" w:rsidRDefault="001D2B40" w:rsidP="003650A9">
                            <w:r>
                              <w:rPr>
                                <w:rFonts w:hint="eastAsia"/>
                              </w:rPr>
                              <w:t>ひとり</w:t>
                            </w:r>
                          </w:p>
                          <w:p w:rsidR="001D2B40" w:rsidRDefault="001D2B40" w:rsidP="003650A9">
                            <w:r>
                              <w:rPr>
                                <w:rFonts w:hint="eastAsia"/>
                              </w:rPr>
                              <w:t>親世帯</w:t>
                            </w:r>
                          </w:p>
                          <w:p w:rsidR="001D2B40" w:rsidRDefault="001D2B40" w:rsidP="003650A9">
                            <w:r>
                              <w:rPr>
                                <w:rFonts w:hint="eastAsia"/>
                              </w:rPr>
                              <w:t>になっ</w:t>
                            </w:r>
                          </w:p>
                          <w:p w:rsidR="001D2B40" w:rsidRDefault="001D2B40" w:rsidP="003650A9">
                            <w:r>
                              <w:rPr>
                                <w:rFonts w:hint="eastAsia"/>
                              </w:rPr>
                              <w:t>た後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9" o:spid="_x0000_s1143" style="position:absolute;left:0;text-align:left;margin-left:9.2pt;margin-top:-.3pt;width:442.5pt;height:297.75pt;z-index:2531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" fillcolor="#ff9" strokeweight="1.5pt">
                <v:textbox inset="5.85pt,.7pt,5.85pt,.7pt">
                  <w:txbxContent>
                    <w:p w:rsidR="001D2B40" w:rsidRDefault="001D2B40" w:rsidP="003650A9"/>
                    <w:p w:rsidR="001D2B40" w:rsidRDefault="001D2B40" w:rsidP="003650A9"/>
                    <w:p w:rsidR="001D2B40" w:rsidRDefault="001D2B40" w:rsidP="003650A9"/>
                    <w:p w:rsidR="001D2B40" w:rsidRDefault="001D2B40" w:rsidP="003650A9"/>
                    <w:p w:rsidR="001D2B40" w:rsidRDefault="001D2B40" w:rsidP="003650A9">
                      <w:r>
                        <w:rPr>
                          <w:rFonts w:hint="eastAsia"/>
                        </w:rPr>
                        <w:t>ひとり</w:t>
                      </w:r>
                    </w:p>
                    <w:p w:rsidR="001D2B40" w:rsidRDefault="001D2B40" w:rsidP="003650A9">
                      <w:r>
                        <w:rPr>
                          <w:rFonts w:hint="eastAsia"/>
                        </w:rPr>
                        <w:t>親世帯</w:t>
                      </w:r>
                    </w:p>
                    <w:p w:rsidR="001D2B40" w:rsidRDefault="001D2B40" w:rsidP="003650A9">
                      <w:r>
                        <w:rPr>
                          <w:rFonts w:hint="eastAsia"/>
                        </w:rPr>
                        <w:t>になっ</w:t>
                      </w:r>
                    </w:p>
                    <w:p w:rsidR="001D2B40" w:rsidRDefault="001D2B40" w:rsidP="003650A9">
                      <w:r>
                        <w:rPr>
                          <w:rFonts w:hint="eastAsia"/>
                        </w:rPr>
                        <w:t>た後</w:t>
                      </w:r>
                    </w:p>
                  </w:txbxContent>
                </v:textbox>
              </v:roundrect>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181952" behindDoc="0" locked="0" layoutInCell="1" allowOverlap="1" wp14:anchorId="48008647" wp14:editId="572C2CC1">
                <wp:simplePos x="0" y="0"/>
                <wp:positionH relativeFrom="column">
                  <wp:posOffset>4793615</wp:posOffset>
                </wp:positionH>
                <wp:positionV relativeFrom="paragraph">
                  <wp:posOffset>137795</wp:posOffset>
                </wp:positionV>
                <wp:extent cx="908050" cy="1190625"/>
                <wp:effectExtent l="0" t="0" r="6350" b="9525"/>
                <wp:wrapNone/>
                <wp:docPr id="99"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1190625"/>
                        </a:xfrm>
                        <a:prstGeom prst="rect">
                          <a:avLst/>
                        </a:prstGeom>
                        <a:solidFill>
                          <a:srgbClr val="CCFFCC"/>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1D2B40" w:rsidRDefault="001D2B40" w:rsidP="003650A9">
                            <w:pPr>
                              <w:spacing w:line="0" w:lineRule="atLeast"/>
                              <w:rPr>
                                <w:sz w:val="16"/>
                                <w:szCs w:val="16"/>
                              </w:rPr>
                            </w:pPr>
                            <w:r>
                              <w:rPr>
                                <w:rFonts w:hint="eastAsia"/>
                                <w:sz w:val="16"/>
                                <w:szCs w:val="16"/>
                              </w:rPr>
                              <w:t>■母子・父子自立支援員等による相談（就業相談含む）</w:t>
                            </w:r>
                          </w:p>
                          <w:p w:rsidR="001D2B40" w:rsidRDefault="001D2B40" w:rsidP="003650A9">
                            <w:pPr>
                              <w:spacing w:line="0" w:lineRule="atLeast"/>
                              <w:rPr>
                                <w:sz w:val="16"/>
                                <w:szCs w:val="16"/>
                              </w:rPr>
                            </w:pPr>
                            <w:r>
                              <w:rPr>
                                <w:rFonts w:hint="eastAsia"/>
                                <w:sz w:val="16"/>
                                <w:szCs w:val="16"/>
                              </w:rPr>
                              <w:t>■土日・夜間相談事業</w:t>
                            </w:r>
                          </w:p>
                          <w:p w:rsidR="001D2B40" w:rsidRPr="009E7114" w:rsidRDefault="001D2B40" w:rsidP="003650A9">
                            <w:pPr>
                              <w:spacing w:line="0" w:lineRule="atLeast"/>
                              <w:rPr>
                                <w:sz w:val="16"/>
                                <w:szCs w:val="16"/>
                              </w:rPr>
                            </w:pPr>
                            <w:r w:rsidRPr="009E7114">
                              <w:rPr>
                                <w:rFonts w:hint="eastAsia"/>
                                <w:sz w:val="16"/>
                                <w:szCs w:val="16"/>
                              </w:rPr>
                              <w:t>■</w:t>
                            </w:r>
                            <w:r>
                              <w:rPr>
                                <w:rFonts w:hint="eastAsia"/>
                                <w:sz w:val="16"/>
                                <w:szCs w:val="16"/>
                              </w:rPr>
                              <w:t>関係機関</w:t>
                            </w:r>
                            <w:r w:rsidRPr="009E7114">
                              <w:rPr>
                                <w:rFonts w:hint="eastAsia"/>
                                <w:sz w:val="16"/>
                                <w:szCs w:val="16"/>
                              </w:rPr>
                              <w:t>との相互連携の推進</w:t>
                            </w:r>
                          </w:p>
                          <w:p w:rsidR="001D2B40" w:rsidRPr="009E7114" w:rsidRDefault="001D2B40" w:rsidP="003650A9">
                            <w:pPr>
                              <w:spacing w:line="0" w:lineRule="atLeast"/>
                              <w:rPr>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144" type="#_x0000_t202" style="position:absolute;left:0;text-align:left;margin-left:377.45pt;margin-top:10.85pt;width:71.5pt;height:93.75pt;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" fillcolor="#cfc" stroked="f" strokeweight="1.5pt">
                <v:textbox inset="5.85pt,.7pt,5.85pt,.7pt">
                  <w:txbxContent>
                    <w:p w:rsidR="001D2B40" w:rsidRDefault="001D2B40" w:rsidP="003650A9">
                      <w:pPr>
                        <w:spacing w:line="0" w:lineRule="atLeast"/>
                        <w:rPr>
                          <w:sz w:val="16"/>
                          <w:szCs w:val="16"/>
                        </w:rPr>
                      </w:pPr>
                      <w:r>
                        <w:rPr>
                          <w:rFonts w:hint="eastAsia"/>
                          <w:sz w:val="16"/>
                          <w:szCs w:val="16"/>
                        </w:rPr>
                        <w:t>■母子・父子自立支援員等による相談（就業相談含む）</w:t>
                      </w:r>
                    </w:p>
                    <w:p w:rsidR="001D2B40" w:rsidRDefault="001D2B40" w:rsidP="003650A9">
                      <w:pPr>
                        <w:spacing w:line="0" w:lineRule="atLeast"/>
                        <w:rPr>
                          <w:sz w:val="16"/>
                          <w:szCs w:val="16"/>
                        </w:rPr>
                      </w:pPr>
                      <w:r>
                        <w:rPr>
                          <w:rFonts w:hint="eastAsia"/>
                          <w:sz w:val="16"/>
                          <w:szCs w:val="16"/>
                        </w:rPr>
                        <w:t>■土日・夜間相談事業</w:t>
                      </w:r>
                    </w:p>
                    <w:p w:rsidR="001D2B40" w:rsidRPr="009E7114" w:rsidRDefault="001D2B40" w:rsidP="003650A9">
                      <w:pPr>
                        <w:spacing w:line="0" w:lineRule="atLeast"/>
                        <w:rPr>
                          <w:sz w:val="16"/>
                          <w:szCs w:val="16"/>
                        </w:rPr>
                      </w:pPr>
                      <w:r w:rsidRPr="009E7114">
                        <w:rPr>
                          <w:rFonts w:hint="eastAsia"/>
                          <w:sz w:val="16"/>
                          <w:szCs w:val="16"/>
                        </w:rPr>
                        <w:t>■</w:t>
                      </w:r>
                      <w:r>
                        <w:rPr>
                          <w:rFonts w:hint="eastAsia"/>
                          <w:sz w:val="16"/>
                          <w:szCs w:val="16"/>
                        </w:rPr>
                        <w:t>関係機関</w:t>
                      </w:r>
                      <w:r w:rsidRPr="009E7114">
                        <w:rPr>
                          <w:rFonts w:hint="eastAsia"/>
                          <w:sz w:val="16"/>
                          <w:szCs w:val="16"/>
                        </w:rPr>
                        <w:t>との相互連携の推進</w:t>
                      </w:r>
                    </w:p>
                    <w:p w:rsidR="001D2B40" w:rsidRPr="009E7114" w:rsidRDefault="001D2B40" w:rsidP="003650A9">
                      <w:pPr>
                        <w:spacing w:line="0" w:lineRule="atLeast"/>
                        <w:rPr>
                          <w:sz w:val="16"/>
                          <w:szCs w:val="16"/>
                        </w:rPr>
                      </w:pPr>
                    </w:p>
                  </w:txbxContent>
                </v:textbox>
              </v:shape>
            </w:pict>
          </mc:Fallback>
        </mc:AlternateContent>
      </w:r>
      <w:r w:rsidRPr="00E878C4">
        <w:rPr>
          <w:rFonts w:hint="eastAsia"/>
          <w:noProof/>
        </w:rPr>
        <mc:AlternateContent>
          <mc:Choice Requires="wps">
            <w:drawing>
              <wp:anchor distT="0" distB="0" distL="114300" distR="114300" simplePos="0" relativeHeight="253171712" behindDoc="0" locked="0" layoutInCell="1" allowOverlap="1" wp14:anchorId="54BDD595" wp14:editId="11B79D6F">
                <wp:simplePos x="0" y="0"/>
                <wp:positionH relativeFrom="column">
                  <wp:posOffset>116840</wp:posOffset>
                </wp:positionH>
                <wp:positionV relativeFrom="paragraph">
                  <wp:posOffset>52705</wp:posOffset>
                </wp:positionV>
                <wp:extent cx="5619750" cy="1600200"/>
                <wp:effectExtent l="0" t="0" r="19050" b="19050"/>
                <wp:wrapNone/>
                <wp:docPr id="96" name="AutoShape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0" cy="1600200"/>
                        </a:xfrm>
                        <a:prstGeom prst="roundRect">
                          <a:avLst>
                            <a:gd name="adj" fmla="val 6944"/>
                          </a:avLst>
                        </a:prstGeom>
                        <a:solidFill>
                          <a:srgbClr val="CCFFCC"/>
                        </a:solidFill>
                        <a:ln w="19050">
                          <a:solidFill>
                            <a:srgbClr val="000000"/>
                          </a:solidFill>
                          <a:round/>
                          <a:headEnd/>
                          <a:tailEnd/>
                        </a:ln>
                      </wps:spPr>
                      <wps:txbx>
                        <w:txbxContent>
                          <w:p w:rsidR="001D2B40" w:rsidRDefault="001D2B40" w:rsidP="003650A9"/>
                          <w:p w:rsidR="001D2B40" w:rsidRDefault="001D2B40" w:rsidP="003650A9">
                            <w:r>
                              <w:rPr>
                                <w:rFonts w:hint="eastAsia"/>
                              </w:rPr>
                              <w:t>ひとり</w:t>
                            </w:r>
                          </w:p>
                          <w:p w:rsidR="001D2B40" w:rsidRDefault="001D2B40" w:rsidP="003650A9">
                            <w:r>
                              <w:rPr>
                                <w:rFonts w:hint="eastAsia"/>
                              </w:rPr>
                              <w:t>親世帯</w:t>
                            </w:r>
                          </w:p>
                          <w:p w:rsidR="001D2B40" w:rsidRDefault="001D2B40" w:rsidP="003650A9">
                            <w:r>
                              <w:rPr>
                                <w:rFonts w:hint="eastAsia"/>
                              </w:rPr>
                              <w:t>になっ</w:t>
                            </w:r>
                          </w:p>
                          <w:p w:rsidR="001D2B40" w:rsidRDefault="001D2B40" w:rsidP="003650A9">
                            <w:r>
                              <w:rPr>
                                <w:rFonts w:hint="eastAsia"/>
                              </w:rPr>
                              <w:t>た後</w:t>
                            </w:r>
                          </w:p>
                          <w:p w:rsidR="001D2B40" w:rsidRDefault="001D2B40" w:rsidP="003650A9">
                            <w:r>
                              <w:rPr>
                                <w:rFonts w:hint="eastAsia"/>
                              </w:rPr>
                              <w:t>(寡婦)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30" o:spid="_x0000_s1145" style="position:absolute;left:0;text-align:left;margin-left:9.2pt;margin-top:4.15pt;width:442.5pt;height:126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5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" fillcolor="#cfc" strokeweight="1.5pt">
                <v:textbox inset="5.85pt,.7pt,5.85pt,.7pt">
                  <w:txbxContent>
                    <w:p w:rsidR="001D2B40" w:rsidRDefault="001D2B40" w:rsidP="003650A9"/>
                    <w:p w:rsidR="001D2B40" w:rsidRDefault="001D2B40" w:rsidP="003650A9">
                      <w:r>
                        <w:rPr>
                          <w:rFonts w:hint="eastAsia"/>
                        </w:rPr>
                        <w:t>ひとり</w:t>
                      </w:r>
                    </w:p>
                    <w:p w:rsidR="001D2B40" w:rsidRDefault="001D2B40" w:rsidP="003650A9">
                      <w:r>
                        <w:rPr>
                          <w:rFonts w:hint="eastAsia"/>
                        </w:rPr>
                        <w:t>親世帯</w:t>
                      </w:r>
                    </w:p>
                    <w:p w:rsidR="001D2B40" w:rsidRDefault="001D2B40" w:rsidP="003650A9">
                      <w:r>
                        <w:rPr>
                          <w:rFonts w:hint="eastAsia"/>
                        </w:rPr>
                        <w:t>になっ</w:t>
                      </w:r>
                    </w:p>
                    <w:p w:rsidR="001D2B40" w:rsidRDefault="001D2B40" w:rsidP="003650A9">
                      <w:r>
                        <w:rPr>
                          <w:rFonts w:hint="eastAsia"/>
                        </w:rPr>
                        <w:t>た後</w:t>
                      </w:r>
                    </w:p>
                    <w:p w:rsidR="001D2B40" w:rsidRDefault="001D2B40" w:rsidP="003650A9">
                      <w:r>
                        <w:rPr>
                          <w:rFonts w:hint="eastAsia"/>
                        </w:rPr>
                        <w:t>(寡婦)</w:t>
                      </w:r>
                    </w:p>
                  </w:txbxContent>
                </v:textbox>
              </v:roundrect>
            </w:pict>
          </mc:Fallback>
        </mc:AlternateContent>
      </w:r>
      <w:r w:rsidRPr="00E878C4">
        <w:rPr>
          <w:rFonts w:hint="eastAsia"/>
          <w:noProof/>
        </w:rPr>
        <mc:AlternateContent>
          <mc:Choice Requires="wps">
            <w:drawing>
              <wp:anchor distT="0" distB="0" distL="114300" distR="114300" simplePos="0" relativeHeight="253184000" behindDoc="0" locked="0" layoutInCell="1" allowOverlap="1" wp14:anchorId="4C1F58CE" wp14:editId="699EBA7D">
                <wp:simplePos x="0" y="0"/>
                <wp:positionH relativeFrom="column">
                  <wp:posOffset>3888740</wp:posOffset>
                </wp:positionH>
                <wp:positionV relativeFrom="paragraph">
                  <wp:posOffset>138430</wp:posOffset>
                </wp:positionV>
                <wp:extent cx="768350" cy="596265"/>
                <wp:effectExtent l="0" t="0" r="0" b="0"/>
                <wp:wrapNone/>
                <wp:docPr id="98"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596265"/>
                        </a:xfrm>
                        <a:prstGeom prst="rect">
                          <a:avLst/>
                        </a:prstGeom>
                        <a:solidFill>
                          <a:srgbClr val="CCFFCC"/>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1D2B40" w:rsidRDefault="001D2B40" w:rsidP="003650A9">
                            <w:pPr>
                              <w:spacing w:line="0" w:lineRule="atLeast"/>
                              <w:rPr>
                                <w:sz w:val="16"/>
                                <w:szCs w:val="16"/>
                              </w:rPr>
                            </w:pPr>
                            <w:r>
                              <w:rPr>
                                <w:rFonts w:hint="eastAsia"/>
                                <w:sz w:val="16"/>
                                <w:szCs w:val="16"/>
                              </w:rPr>
                              <w:t>■母子・父子・寡婦福祉資金貸付金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3" o:spid="_x0000_s1146" type="#_x0000_t202" style="position:absolute;left:0;text-align:left;margin-left:306.2pt;margin-top:10.9pt;width:60.5pt;height:46.95pt;z-index:2531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" fillcolor="#cfc" stroked="f" strokeweight="1.5pt">
                <v:textbox inset="5.85pt,.7pt,5.85pt,.7pt">
                  <w:txbxContent>
                    <w:p w:rsidR="001D2B40" w:rsidRDefault="001D2B40" w:rsidP="003650A9">
                      <w:pPr>
                        <w:spacing w:line="0" w:lineRule="atLeast"/>
                        <w:rPr>
                          <w:sz w:val="16"/>
                          <w:szCs w:val="16"/>
                        </w:rPr>
                      </w:pPr>
                      <w:r>
                        <w:rPr>
                          <w:rFonts w:hint="eastAsia"/>
                          <w:sz w:val="16"/>
                          <w:szCs w:val="16"/>
                        </w:rPr>
                        <w:t>■母子・父子・寡婦福祉資金貸付金</w:t>
                      </w:r>
                    </w:p>
                  </w:txbxContent>
                </v:textbox>
              </v:shape>
            </w:pict>
          </mc:Fallback>
        </mc:AlternateContent>
      </w:r>
      <w:r w:rsidRPr="00E878C4">
        <w:rPr>
          <w:rFonts w:hint="eastAsia"/>
          <w:noProof/>
        </w:rPr>
        <mc:AlternateContent>
          <mc:Choice Requires="wps">
            <w:drawing>
              <wp:anchor distT="0" distB="0" distL="114300" distR="114300" simplePos="0" relativeHeight="253182976" behindDoc="0" locked="0" layoutInCell="1" allowOverlap="1" wp14:anchorId="09653D95" wp14:editId="0BF82D63">
                <wp:simplePos x="0" y="0"/>
                <wp:positionH relativeFrom="column">
                  <wp:posOffset>2974340</wp:posOffset>
                </wp:positionH>
                <wp:positionV relativeFrom="paragraph">
                  <wp:posOffset>138430</wp:posOffset>
                </wp:positionV>
                <wp:extent cx="843280" cy="914400"/>
                <wp:effectExtent l="0" t="0" r="0" b="0"/>
                <wp:wrapNone/>
                <wp:docPr id="100"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914400"/>
                        </a:xfrm>
                        <a:prstGeom prst="rect">
                          <a:avLst/>
                        </a:prstGeom>
                        <a:solidFill>
                          <a:srgbClr val="CCFFCC"/>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1D2B40" w:rsidRDefault="001D2B40" w:rsidP="003650A9">
                            <w:pPr>
                              <w:spacing w:line="0" w:lineRule="atLeast"/>
                              <w:rPr>
                                <w:sz w:val="16"/>
                                <w:szCs w:val="16"/>
                              </w:rPr>
                            </w:pPr>
                            <w:r>
                              <w:rPr>
                                <w:rFonts w:hint="eastAsia"/>
                                <w:sz w:val="16"/>
                                <w:szCs w:val="16"/>
                              </w:rPr>
                              <w:t>■法律相談</w:t>
                            </w:r>
                          </w:p>
                          <w:p w:rsidR="001D2B40" w:rsidRPr="009E7114" w:rsidRDefault="001D2B40" w:rsidP="003650A9">
                            <w:pPr>
                              <w:spacing w:line="0" w:lineRule="atLeast"/>
                              <w:rPr>
                                <w:sz w:val="16"/>
                                <w:szCs w:val="16"/>
                              </w:rPr>
                            </w:pPr>
                            <w:r w:rsidRPr="009E7114">
                              <w:rPr>
                                <w:rFonts w:hint="eastAsia"/>
                                <w:sz w:val="16"/>
                                <w:szCs w:val="16"/>
                              </w:rPr>
                              <w:t>■</w:t>
                            </w:r>
                            <w:r>
                              <w:rPr>
                                <w:rFonts w:hint="eastAsia"/>
                                <w:sz w:val="16"/>
                                <w:szCs w:val="16"/>
                              </w:rPr>
                              <w:t>公益</w:t>
                            </w:r>
                            <w:r w:rsidRPr="009E7114">
                              <w:rPr>
                                <w:rFonts w:hint="eastAsia"/>
                                <w:sz w:val="16"/>
                                <w:szCs w:val="16"/>
                              </w:rPr>
                              <w:t>社団法人家庭問題情報センターとの連携</w:t>
                            </w:r>
                          </w:p>
                          <w:p w:rsidR="001D2B40" w:rsidRPr="009E7114" w:rsidRDefault="001D2B40" w:rsidP="003650A9">
                            <w:pPr>
                              <w:spacing w:line="0" w:lineRule="atLeast"/>
                              <w:rPr>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1" o:spid="_x0000_s1147" type="#_x0000_t202" style="position:absolute;left:0;text-align:left;margin-left:234.2pt;margin-top:10.9pt;width:66.4pt;height:1in;z-index:2531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" fillcolor="#cfc" stroked="f" strokeweight="1.5pt">
                <v:textbox inset="5.85pt,.7pt,5.85pt,.7pt">
                  <w:txbxContent>
                    <w:p w:rsidR="001D2B40" w:rsidRDefault="001D2B40" w:rsidP="003650A9">
                      <w:pPr>
                        <w:spacing w:line="0" w:lineRule="atLeast"/>
                        <w:rPr>
                          <w:sz w:val="16"/>
                          <w:szCs w:val="16"/>
                        </w:rPr>
                      </w:pPr>
                      <w:r>
                        <w:rPr>
                          <w:rFonts w:hint="eastAsia"/>
                          <w:sz w:val="16"/>
                          <w:szCs w:val="16"/>
                        </w:rPr>
                        <w:t>■法律相談</w:t>
                      </w:r>
                    </w:p>
                    <w:p w:rsidR="001D2B40" w:rsidRPr="009E7114" w:rsidRDefault="001D2B40" w:rsidP="003650A9">
                      <w:pPr>
                        <w:spacing w:line="0" w:lineRule="atLeast"/>
                        <w:rPr>
                          <w:sz w:val="16"/>
                          <w:szCs w:val="16"/>
                        </w:rPr>
                      </w:pPr>
                      <w:r w:rsidRPr="009E7114">
                        <w:rPr>
                          <w:rFonts w:hint="eastAsia"/>
                          <w:sz w:val="16"/>
                          <w:szCs w:val="16"/>
                        </w:rPr>
                        <w:t>■</w:t>
                      </w:r>
                      <w:r>
                        <w:rPr>
                          <w:rFonts w:hint="eastAsia"/>
                          <w:sz w:val="16"/>
                          <w:szCs w:val="16"/>
                        </w:rPr>
                        <w:t>公益</w:t>
                      </w:r>
                      <w:r w:rsidRPr="009E7114">
                        <w:rPr>
                          <w:rFonts w:hint="eastAsia"/>
                          <w:sz w:val="16"/>
                          <w:szCs w:val="16"/>
                        </w:rPr>
                        <w:t>社団法人家庭問題情報センターとの連携</w:t>
                      </w:r>
                    </w:p>
                    <w:p w:rsidR="001D2B40" w:rsidRPr="009E7114" w:rsidRDefault="001D2B40" w:rsidP="003650A9">
                      <w:pPr>
                        <w:spacing w:line="0" w:lineRule="atLeast"/>
                        <w:rPr>
                          <w:sz w:val="16"/>
                          <w:szCs w:val="16"/>
                        </w:rPr>
                      </w:pPr>
                    </w:p>
                  </w:txbxContent>
                </v:textbox>
              </v:shape>
            </w:pict>
          </mc:Fallback>
        </mc:AlternateContent>
      </w:r>
      <w:r w:rsidRPr="00E878C4">
        <w:rPr>
          <w:rFonts w:hint="eastAsia"/>
          <w:noProof/>
        </w:rPr>
        <mc:AlternateContent>
          <mc:Choice Requires="wps">
            <w:drawing>
              <wp:anchor distT="0" distB="0" distL="114300" distR="114300" simplePos="0" relativeHeight="253189120" behindDoc="0" locked="0" layoutInCell="1" allowOverlap="1" wp14:anchorId="4AF1E18B" wp14:editId="3C665C46">
                <wp:simplePos x="0" y="0"/>
                <wp:positionH relativeFrom="column">
                  <wp:posOffset>1905000</wp:posOffset>
                </wp:positionH>
                <wp:positionV relativeFrom="paragraph">
                  <wp:posOffset>145415</wp:posOffset>
                </wp:positionV>
                <wp:extent cx="914400" cy="704850"/>
                <wp:effectExtent l="0" t="0" r="0" b="0"/>
                <wp:wrapNone/>
                <wp:docPr id="97"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04850"/>
                        </a:xfrm>
                        <a:prstGeom prst="rect">
                          <a:avLst/>
                        </a:prstGeom>
                        <a:solidFill>
                          <a:srgbClr val="CCFFCC"/>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1D2B40" w:rsidRDefault="001D2B40" w:rsidP="003650A9">
                            <w:pPr>
                              <w:spacing w:line="0" w:lineRule="atLeast"/>
                              <w:rPr>
                                <w:sz w:val="16"/>
                                <w:szCs w:val="16"/>
                              </w:rPr>
                            </w:pPr>
                            <w:r>
                              <w:rPr>
                                <w:rFonts w:hint="eastAsia"/>
                                <w:sz w:val="16"/>
                                <w:szCs w:val="16"/>
                              </w:rPr>
                              <w:t>■日常生活支援事業</w:t>
                            </w:r>
                          </w:p>
                          <w:p w:rsidR="001D2B40" w:rsidRDefault="001D2B40" w:rsidP="003650A9">
                            <w:pPr>
                              <w:spacing w:line="0" w:lineRule="atLeast"/>
                              <w:rPr>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8" o:spid="_x0000_s1148" type="#_x0000_t202" style="position:absolute;left:0;text-align:left;margin-left:150pt;margin-top:11.45pt;width:1in;height:55.5pt;z-index:2531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" fillcolor="#cfc" stroked="f" strokeweight="1.5pt">
                <v:textbox inset="5.85pt,.7pt,5.85pt,.7pt">
                  <w:txbxContent>
                    <w:p w:rsidR="001D2B40" w:rsidRDefault="001D2B40" w:rsidP="003650A9">
                      <w:pPr>
                        <w:spacing w:line="0" w:lineRule="atLeast"/>
                        <w:rPr>
                          <w:sz w:val="16"/>
                          <w:szCs w:val="16"/>
                        </w:rPr>
                      </w:pPr>
                      <w:r>
                        <w:rPr>
                          <w:rFonts w:hint="eastAsia"/>
                          <w:sz w:val="16"/>
                          <w:szCs w:val="16"/>
                        </w:rPr>
                        <w:t>■日常生活支援事業</w:t>
                      </w:r>
                    </w:p>
                    <w:p w:rsidR="001D2B40" w:rsidRDefault="001D2B40" w:rsidP="003650A9">
                      <w:pPr>
                        <w:spacing w:line="0" w:lineRule="atLeast"/>
                        <w:rPr>
                          <w:sz w:val="16"/>
                          <w:szCs w:val="16"/>
                        </w:rPr>
                      </w:pPr>
                    </w:p>
                  </w:txbxContent>
                </v:textbox>
              </v:shape>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Pr>
        <w:spacing w:line="0" w:lineRule="atLeast"/>
      </w:pPr>
      <w:r w:rsidRPr="00E878C4">
        <w:rPr>
          <w:rFonts w:hint="eastAsia"/>
        </w:rPr>
        <w:t xml:space="preserve">  </w:t>
      </w:r>
    </w:p>
    <w:p w:rsidR="003650A9" w:rsidRPr="00E878C4" w:rsidRDefault="003650A9" w:rsidP="003650A9">
      <w:pPr>
        <w:spacing w:line="0" w:lineRule="atLeast"/>
      </w:pPr>
      <w:r w:rsidRPr="00E878C4">
        <w:rPr>
          <w:rFonts w:hint="eastAsia"/>
          <w:noProof/>
        </w:rPr>
        <mc:AlternateContent>
          <mc:Choice Requires="wps">
            <w:drawing>
              <wp:anchor distT="0" distB="0" distL="114300" distR="114300" simplePos="0" relativeHeight="253218816" behindDoc="0" locked="0" layoutInCell="1" allowOverlap="1" wp14:anchorId="3DEECDE9" wp14:editId="0D5E2D61">
                <wp:simplePos x="0" y="0"/>
                <wp:positionH relativeFrom="column">
                  <wp:posOffset>88265</wp:posOffset>
                </wp:positionH>
                <wp:positionV relativeFrom="paragraph">
                  <wp:posOffset>97155</wp:posOffset>
                </wp:positionV>
                <wp:extent cx="5619750" cy="238125"/>
                <wp:effectExtent l="0" t="0" r="19050" b="28575"/>
                <wp:wrapNone/>
                <wp:docPr id="95" name="AutoShape 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0" cy="238125"/>
                        </a:xfrm>
                        <a:prstGeom prst="roundRect">
                          <a:avLst>
                            <a:gd name="adj" fmla="val 16111"/>
                          </a:avLst>
                        </a:prstGeom>
                        <a:solidFill>
                          <a:srgbClr val="FFFFFF"/>
                        </a:solidFill>
                        <a:ln w="19050">
                          <a:solidFill>
                            <a:srgbClr val="000000"/>
                          </a:solidFill>
                          <a:round/>
                          <a:headEnd/>
                          <a:tailEnd/>
                        </a:ln>
                      </wps:spPr>
                      <wps:txbx>
                        <w:txbxContent>
                          <w:p w:rsidR="001D2B40" w:rsidRPr="005F084F" w:rsidRDefault="001D2B40" w:rsidP="003650A9">
                            <w:pPr>
                              <w:jc w:val="center"/>
                              <w:rPr>
                                <w:b/>
                                <w:sz w:val="18"/>
                                <w:szCs w:val="18"/>
                              </w:rPr>
                            </w:pPr>
                            <w:r w:rsidRPr="005F084F">
                              <w:rPr>
                                <w:rFonts w:hint="eastAsia"/>
                                <w:b/>
                                <w:sz w:val="18"/>
                                <w:szCs w:val="18"/>
                              </w:rPr>
                              <w:t>人権尊重の社会づくり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27" o:spid="_x0000_s1149" style="position:absolute;left:0;text-align:left;margin-left:6.95pt;margin-top:7.65pt;width:442.5pt;height:18.75pt;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" strokeweight="1.5pt">
                <v:textbox inset="5.85pt,.7pt,5.85pt,.7pt">
                  <w:txbxContent>
                    <w:p w:rsidR="001D2B40" w:rsidRPr="005F084F" w:rsidRDefault="001D2B40" w:rsidP="003650A9">
                      <w:pPr>
                        <w:jc w:val="center"/>
                        <w:rPr>
                          <w:b/>
                          <w:sz w:val="18"/>
                          <w:szCs w:val="18"/>
                        </w:rPr>
                      </w:pPr>
                      <w:r w:rsidRPr="005F084F">
                        <w:rPr>
                          <w:rFonts w:hint="eastAsia"/>
                          <w:b/>
                          <w:sz w:val="18"/>
                          <w:szCs w:val="18"/>
                        </w:rPr>
                        <w:t>人権尊重の社会づくり</w:t>
                      </w:r>
                    </w:p>
                  </w:txbxContent>
                </v:textbox>
              </v:roundrect>
            </w:pict>
          </mc:Fallback>
        </mc:AlternateContent>
      </w:r>
    </w:p>
    <w:p w:rsidR="003650A9" w:rsidRPr="00E878C4" w:rsidRDefault="003650A9" w:rsidP="003650A9">
      <w:pPr>
        <w:spacing w:line="0" w:lineRule="atLeast"/>
      </w:pPr>
      <w:r w:rsidRPr="00E878C4">
        <w:rPr>
          <w:rFonts w:hint="eastAsia"/>
          <w:noProof/>
        </w:rPr>
        <mc:AlternateContent>
          <mc:Choice Requires="wps">
            <w:drawing>
              <wp:anchor distT="0" distB="0" distL="114300" distR="114300" simplePos="0" relativeHeight="253217792" behindDoc="0" locked="0" layoutInCell="1" allowOverlap="1" wp14:anchorId="70FF8B85" wp14:editId="169870BE">
                <wp:simplePos x="0" y="0"/>
                <wp:positionH relativeFrom="column">
                  <wp:posOffset>81915</wp:posOffset>
                </wp:positionH>
                <wp:positionV relativeFrom="paragraph">
                  <wp:posOffset>41275</wp:posOffset>
                </wp:positionV>
                <wp:extent cx="5619750" cy="457200"/>
                <wp:effectExtent l="0" t="0" r="19050" b="19050"/>
                <wp:wrapNone/>
                <wp:docPr id="94"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0" cy="457200"/>
                        </a:xfrm>
                        <a:prstGeom prst="roundRect">
                          <a:avLst>
                            <a:gd name="adj" fmla="val 16250"/>
                          </a:avLst>
                        </a:prstGeom>
                        <a:solidFill>
                          <a:srgbClr val="CCFFCC"/>
                        </a:solidFill>
                        <a:ln w="19050">
                          <a:solidFill>
                            <a:srgbClr val="000000"/>
                          </a:solidFill>
                          <a:round/>
                          <a:headEnd/>
                          <a:tailEnd/>
                        </a:ln>
                      </wps:spPr>
                      <wps:txbx>
                        <w:txbxContent>
                          <w:p w:rsidR="001D2B40" w:rsidRDefault="001D2B40" w:rsidP="003650A9">
                            <w:pPr>
                              <w:spacing w:line="0" w:lineRule="atLeast"/>
                              <w:rPr>
                                <w:sz w:val="16"/>
                                <w:szCs w:val="16"/>
                              </w:rPr>
                            </w:pPr>
                          </w:p>
                          <w:p w:rsidR="001D2B40" w:rsidRPr="00E878C4" w:rsidRDefault="001D2B40" w:rsidP="003650A9">
                            <w:pPr>
                              <w:spacing w:line="0" w:lineRule="atLeast"/>
                              <w:rPr>
                                <w:sz w:val="16"/>
                                <w:szCs w:val="16"/>
                              </w:rPr>
                            </w:pPr>
                            <w:r w:rsidRPr="00E878C4">
                              <w:rPr>
                                <w:rFonts w:hint="eastAsia"/>
                                <w:sz w:val="16"/>
                                <w:szCs w:val="16"/>
                              </w:rPr>
                              <w:t>■人権啓発に関する施策の推進　■入居制約解消に向けた啓発の実施　■企業に対する公正採用等啓発の推進</w:t>
                            </w:r>
                          </w:p>
                          <w:p w:rsidR="001D2B40" w:rsidRPr="00E878C4" w:rsidRDefault="001D2B40" w:rsidP="003650A9">
                            <w:pPr>
                              <w:spacing w:line="0" w:lineRule="atLeast"/>
                              <w:rPr>
                                <w:b/>
                                <w:sz w:val="18"/>
                                <w:szCs w:val="18"/>
                              </w:rPr>
                            </w:pPr>
                            <w:r w:rsidRPr="00E878C4">
                              <w:rPr>
                                <w:rFonts w:hint="eastAsia"/>
                                <w:sz w:val="16"/>
                                <w:szCs w:val="16"/>
                              </w:rPr>
                              <w:t>■個人情報の取扱い等に関する</w:t>
                            </w:r>
                            <w:r>
                              <w:rPr>
                                <w:rFonts w:hint="eastAsia"/>
                                <w:sz w:val="16"/>
                                <w:szCs w:val="16"/>
                              </w:rPr>
                              <w:t>取り組み</w:t>
                            </w:r>
                            <w:r w:rsidRPr="00E878C4">
                              <w:rPr>
                                <w:rFonts w:hint="eastAsia"/>
                                <w:sz w:val="16"/>
                                <w:szCs w:val="16"/>
                              </w:rPr>
                              <w:t>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26" o:spid="_x0000_s1150" style="position:absolute;left:0;text-align:left;margin-left:6.45pt;margin-top:3.25pt;width:442.5pt;height:36pt;z-index:2532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6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" fillcolor="#cfc" strokeweight="1.5pt">
                <v:textbox inset="5.85pt,.7pt,5.85pt,.7pt">
                  <w:txbxContent>
                    <w:p w:rsidR="001D2B40" w:rsidRDefault="001D2B40" w:rsidP="003650A9">
                      <w:pPr>
                        <w:spacing w:line="0" w:lineRule="atLeast"/>
                        <w:rPr>
                          <w:sz w:val="16"/>
                          <w:szCs w:val="16"/>
                        </w:rPr>
                      </w:pPr>
                    </w:p>
                    <w:p w:rsidR="001D2B40" w:rsidRPr="00E878C4" w:rsidRDefault="001D2B40" w:rsidP="003650A9">
                      <w:pPr>
                        <w:spacing w:line="0" w:lineRule="atLeast"/>
                        <w:rPr>
                          <w:sz w:val="16"/>
                          <w:szCs w:val="16"/>
                        </w:rPr>
                      </w:pPr>
                      <w:r w:rsidRPr="00E878C4">
                        <w:rPr>
                          <w:rFonts w:hint="eastAsia"/>
                          <w:sz w:val="16"/>
                          <w:szCs w:val="16"/>
                        </w:rPr>
                        <w:t>■人権啓発に関する施策の推進　■入居制約解消に向けた啓発の実施　■企業に対する公正採用等啓発の推進</w:t>
                      </w:r>
                    </w:p>
                    <w:p w:rsidR="001D2B40" w:rsidRPr="00E878C4" w:rsidRDefault="001D2B40" w:rsidP="003650A9">
                      <w:pPr>
                        <w:spacing w:line="0" w:lineRule="atLeast"/>
                        <w:rPr>
                          <w:b/>
                          <w:sz w:val="18"/>
                          <w:szCs w:val="18"/>
                        </w:rPr>
                      </w:pPr>
                      <w:r w:rsidRPr="00E878C4">
                        <w:rPr>
                          <w:rFonts w:hint="eastAsia"/>
                          <w:sz w:val="16"/>
                          <w:szCs w:val="16"/>
                        </w:rPr>
                        <w:t>■個人情報の取扱い等に関する</w:t>
                      </w:r>
                      <w:r>
                        <w:rPr>
                          <w:rFonts w:hint="eastAsia"/>
                          <w:sz w:val="16"/>
                          <w:szCs w:val="16"/>
                        </w:rPr>
                        <w:t>取り組み</w:t>
                      </w:r>
                      <w:r w:rsidRPr="00E878C4">
                        <w:rPr>
                          <w:rFonts w:hint="eastAsia"/>
                          <w:sz w:val="16"/>
                          <w:szCs w:val="16"/>
                        </w:rPr>
                        <w:t>の推進</w:t>
                      </w:r>
                    </w:p>
                  </w:txbxContent>
                </v:textbox>
              </v:roundrect>
            </w:pict>
          </mc:Fallback>
        </mc:AlternateContent>
      </w:r>
    </w:p>
    <w:p w:rsidR="003650A9" w:rsidRPr="00E878C4" w:rsidRDefault="003650A9" w:rsidP="003650A9">
      <w:pPr>
        <w:spacing w:line="0" w:lineRule="atLeast"/>
      </w:pPr>
    </w:p>
    <w:p w:rsidR="003650A9" w:rsidRPr="00E878C4" w:rsidRDefault="003650A9" w:rsidP="003650A9">
      <w:pPr>
        <w:spacing w:line="0" w:lineRule="atLeast"/>
        <w:rPr>
          <w:sz w:val="20"/>
          <w:szCs w:val="20"/>
        </w:rPr>
      </w:pPr>
    </w:p>
    <w:p w:rsidR="003650A9" w:rsidRPr="00E878C4" w:rsidRDefault="003650A9" w:rsidP="003650A9">
      <w:pPr>
        <w:spacing w:line="0" w:lineRule="atLeast"/>
        <w:ind w:firstLineChars="100" w:firstLine="200"/>
        <w:rPr>
          <w:sz w:val="20"/>
          <w:szCs w:val="20"/>
        </w:rPr>
      </w:pPr>
      <w:r w:rsidRPr="00E878C4">
        <w:rPr>
          <w:rFonts w:hint="eastAsia"/>
          <w:sz w:val="20"/>
          <w:szCs w:val="20"/>
        </w:rPr>
        <w:t>※　ひとり親世帯になる前（離婚前等）とは、婚姻の実態は失われているが、やむを得ない事情に</w:t>
      </w:r>
    </w:p>
    <w:p w:rsidR="003650A9" w:rsidRPr="00E878C4" w:rsidRDefault="003650A9" w:rsidP="003650A9">
      <w:pPr>
        <w:spacing w:line="0" w:lineRule="atLeast"/>
        <w:ind w:firstLineChars="200" w:firstLine="400"/>
      </w:pPr>
      <w:r w:rsidRPr="00E878C4">
        <w:rPr>
          <w:rFonts w:hint="eastAsia"/>
          <w:sz w:val="20"/>
          <w:szCs w:val="20"/>
        </w:rPr>
        <w:t>より離婚の届出が行われていない</w:t>
      </w:r>
      <w:r w:rsidR="00666802">
        <w:rPr>
          <w:rFonts w:hint="eastAsia"/>
          <w:sz w:val="20"/>
          <w:szCs w:val="20"/>
        </w:rPr>
        <w:t>方</w:t>
      </w:r>
      <w:r w:rsidRPr="00E878C4">
        <w:rPr>
          <w:rFonts w:hint="eastAsia"/>
          <w:sz w:val="20"/>
          <w:szCs w:val="20"/>
        </w:rPr>
        <w:t>など。</w:t>
      </w:r>
    </w:p>
    <w:p w:rsidR="003650A9" w:rsidRPr="00E878C4" w:rsidRDefault="003650A9" w:rsidP="003650A9">
      <w:pPr>
        <w:spacing w:line="0" w:lineRule="atLeast"/>
        <w:ind w:leftChars="91" w:left="400" w:hangingChars="100" w:hanging="200"/>
        <w:rPr>
          <w:sz w:val="20"/>
          <w:szCs w:val="20"/>
        </w:rPr>
      </w:pPr>
      <w:r w:rsidRPr="00E878C4">
        <w:rPr>
          <w:rFonts w:hint="eastAsia"/>
          <w:sz w:val="20"/>
          <w:szCs w:val="20"/>
        </w:rPr>
        <w:t>※　上記各施策〔事業〕は、ライフステージ毎の施策〔事業〕の利用イメージであり、実際の利用については、所得制限など施策〔事業〕ごとの利用要件があります。</w:t>
      </w:r>
    </w:p>
    <w:p w:rsidR="003650A9" w:rsidRPr="00E878C4" w:rsidRDefault="003650A9" w:rsidP="003650A9">
      <w:pPr>
        <w:spacing w:line="0" w:lineRule="atLeast"/>
        <w:ind w:leftChars="200" w:left="440" w:firstLineChars="100" w:firstLine="200"/>
        <w:rPr>
          <w:sz w:val="20"/>
          <w:szCs w:val="20"/>
        </w:rPr>
      </w:pPr>
      <w:r w:rsidRPr="00E878C4">
        <w:rPr>
          <w:rFonts w:hint="eastAsia"/>
          <w:sz w:val="20"/>
          <w:szCs w:val="20"/>
        </w:rPr>
        <w:t>また、公共職業安定所による</w:t>
      </w:r>
      <w:r w:rsidR="00ED0D7E">
        <w:rPr>
          <w:rFonts w:hint="eastAsia"/>
          <w:sz w:val="20"/>
          <w:szCs w:val="20"/>
        </w:rPr>
        <w:t>職業</w:t>
      </w:r>
      <w:r w:rsidRPr="00E878C4">
        <w:rPr>
          <w:rFonts w:hint="eastAsia"/>
          <w:sz w:val="20"/>
          <w:szCs w:val="20"/>
        </w:rPr>
        <w:t>紹介や各種減免・奨学金制度の利用など、特にひとり親家庭等に利用を限定したものではないものも含まれています。</w:t>
      </w:r>
    </w:p>
    <w:p w:rsidR="003650A9" w:rsidRPr="00E878C4" w:rsidRDefault="003650A9" w:rsidP="003650A9">
      <w:pPr>
        <w:rPr>
          <w:b/>
          <w:sz w:val="24"/>
          <w:szCs w:val="24"/>
        </w:rPr>
      </w:pPr>
      <w:r w:rsidRPr="00E878C4">
        <w:rPr>
          <w:rFonts w:hint="eastAsia"/>
          <w:b/>
          <w:sz w:val="24"/>
          <w:szCs w:val="24"/>
        </w:rPr>
        <w:lastRenderedPageBreak/>
        <w:t>２．計画の具体的取り組み</w:t>
      </w:r>
    </w:p>
    <w:p w:rsidR="003650A9" w:rsidRPr="00E878C4" w:rsidRDefault="003650A9" w:rsidP="003650A9">
      <w:pPr>
        <w:rPr>
          <w:b/>
        </w:rPr>
      </w:pPr>
      <w:r w:rsidRPr="00E878C4">
        <w:rPr>
          <w:rFonts w:hint="eastAsia"/>
          <w:b/>
          <w:noProof/>
        </w:rPr>
        <mc:AlternateContent>
          <mc:Choice Requires="wps">
            <w:drawing>
              <wp:anchor distT="0" distB="0" distL="114300" distR="114300" simplePos="0" relativeHeight="253224960" behindDoc="0" locked="0" layoutInCell="1" allowOverlap="1" wp14:anchorId="7129F36D" wp14:editId="716C8498">
                <wp:simplePos x="0" y="0"/>
                <wp:positionH relativeFrom="column">
                  <wp:posOffset>116840</wp:posOffset>
                </wp:positionH>
                <wp:positionV relativeFrom="paragraph">
                  <wp:posOffset>155575</wp:posOffset>
                </wp:positionV>
                <wp:extent cx="1857375" cy="447675"/>
                <wp:effectExtent l="0" t="0" r="28575" b="28575"/>
                <wp:wrapNone/>
                <wp:docPr id="1162" name="角丸四角形 1162"/>
                <wp:cNvGraphicFramePr/>
                <a:graphic xmlns:a="http://schemas.openxmlformats.org/drawingml/2006/main">
                  <a:graphicData uri="http://schemas.microsoft.com/office/word/2010/wordprocessingShape">
                    <wps:wsp>
                      <wps:cNvSpPr/>
                      <wps:spPr>
                        <a:xfrm>
                          <a:off x="0" y="0"/>
                          <a:ext cx="1857375" cy="447675"/>
                        </a:xfrm>
                        <a:prstGeom prst="roundRect">
                          <a:avLst/>
                        </a:prstGeom>
                        <a:solidFill>
                          <a:sysClr val="windowText" lastClr="000000"/>
                        </a:solidFill>
                        <a:ln w="19050" cap="flat" cmpd="sng" algn="ctr">
                          <a:solidFill>
                            <a:sysClr val="windowText" lastClr="000000"/>
                          </a:solidFill>
                          <a:prstDash val="solid"/>
                        </a:ln>
                        <a:effectLst/>
                      </wps:spPr>
                      <wps:txbx>
                        <w:txbxContent>
                          <w:p w:rsidR="001D2B40" w:rsidRPr="00727C59" w:rsidRDefault="001D2B40" w:rsidP="003650A9">
                            <w:pPr>
                              <w:rPr>
                                <w:b/>
                                <w:color w:val="FFFFFF" w:themeColor="background1"/>
                              </w:rPr>
                            </w:pPr>
                            <w:r w:rsidRPr="00727C59">
                              <w:rPr>
                                <w:rFonts w:hint="eastAsia"/>
                                <w:b/>
                                <w:color w:val="FFFFFF" w:themeColor="background1"/>
                              </w:rPr>
                              <w:t>基本目標１　就業支援</w:t>
                            </w:r>
                          </w:p>
                          <w:p w:rsidR="001D2B40" w:rsidRDefault="001D2B40"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62" o:spid="_x0000_s1151" style="position:absolute;left:0;text-align:left;margin-left:9.2pt;margin-top:12.25pt;width:146.25pt;height:35.25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" fillcolor="windowText" strokecolor="windowText" strokeweight="1.5pt">
                <v:textbox>
                  <w:txbxContent>
                    <w:p w:rsidR="001D2B40" w:rsidRPr="00727C59" w:rsidRDefault="001D2B40" w:rsidP="003650A9">
                      <w:pPr>
                        <w:rPr>
                          <w:b/>
                          <w:color w:val="FFFFFF" w:themeColor="background1"/>
                        </w:rPr>
                      </w:pPr>
                      <w:r w:rsidRPr="00727C59">
                        <w:rPr>
                          <w:rFonts w:hint="eastAsia"/>
                          <w:b/>
                          <w:color w:val="FFFFFF" w:themeColor="background1"/>
                        </w:rPr>
                        <w:t>基本目標１　就業支援</w:t>
                      </w:r>
                    </w:p>
                    <w:p w:rsidR="001D2B40" w:rsidRDefault="001D2B40" w:rsidP="003650A9">
                      <w:pPr>
                        <w:jc w:val="center"/>
                      </w:pPr>
                    </w:p>
                  </w:txbxContent>
                </v:textbox>
              </v:roundrect>
            </w:pict>
          </mc:Fallback>
        </mc:AlternateContent>
      </w:r>
    </w:p>
    <w:p w:rsidR="003650A9" w:rsidRPr="00E878C4" w:rsidRDefault="003650A9" w:rsidP="003650A9">
      <w:pPr>
        <w:rPr>
          <w:b/>
        </w:rPr>
      </w:pPr>
    </w:p>
    <w:p w:rsidR="003650A9" w:rsidRPr="00E878C4" w:rsidRDefault="003650A9" w:rsidP="003650A9">
      <w:pPr>
        <w:rPr>
          <w:b/>
        </w:rPr>
      </w:pPr>
    </w:p>
    <w:p w:rsidR="003650A9" w:rsidRPr="00E878C4" w:rsidRDefault="003650A9" w:rsidP="0000696E">
      <w:pPr>
        <w:ind w:leftChars="100" w:left="220" w:rightChars="-78" w:right="-172" w:firstLineChars="100" w:firstLine="220"/>
      </w:pPr>
      <w:r w:rsidRPr="00E878C4">
        <w:rPr>
          <w:rFonts w:hint="eastAsia"/>
        </w:rPr>
        <w:t>母子家庭の母は、就業経験が少なかったり、結婚、出産等により、就業が中断していたことに加え、事業主側の母子家庭に対する理解不足等により、再就職に就くことが難しい場合があります。</w:t>
      </w:r>
    </w:p>
    <w:p w:rsidR="003650A9" w:rsidRPr="00E878C4" w:rsidRDefault="003650A9" w:rsidP="0000696E">
      <w:pPr>
        <w:ind w:left="265" w:rightChars="-78" w:right="-172" w:hangingChars="120" w:hanging="265"/>
      </w:pPr>
      <w:r w:rsidRPr="00E878C4">
        <w:rPr>
          <w:rFonts w:hint="eastAsia"/>
          <w:b/>
        </w:rPr>
        <w:t xml:space="preserve">　　</w:t>
      </w:r>
      <w:r w:rsidRPr="00E878C4">
        <w:rPr>
          <w:rFonts w:hint="eastAsia"/>
        </w:rPr>
        <w:t>また、その約８割の方が就業しているものの、子育て等のため、時間など一定の制限があり、パート、臨時職員といった不安定な雇用が多く、就労による収入が低い水準にとどまっており、子育てをしながら収入面、雇用面でより条件のよい安定した仕事に就き、経済的に自立できるよう支援することが必要です。</w:t>
      </w:r>
    </w:p>
    <w:p w:rsidR="003650A9" w:rsidRPr="00E878C4" w:rsidRDefault="003650A9" w:rsidP="0000696E">
      <w:pPr>
        <w:ind w:left="264" w:rightChars="-78" w:right="-172" w:hangingChars="120" w:hanging="264"/>
      </w:pPr>
      <w:r w:rsidRPr="00E878C4">
        <w:rPr>
          <w:rFonts w:hint="eastAsia"/>
        </w:rPr>
        <w:t xml:space="preserve">　　一方、父子家庭の父は、子どもの養育、家事等の生活面で多くの困難を抱え、子育てと就業の両立が困難となって</w:t>
      </w:r>
      <w:r>
        <w:rPr>
          <w:rFonts w:hint="eastAsia"/>
        </w:rPr>
        <w:t>いる場合があり、生活面など社会的支援と就業の支援が求められてい</w:t>
      </w:r>
      <w:r w:rsidRPr="00E878C4">
        <w:rPr>
          <w:rFonts w:hint="eastAsia"/>
        </w:rPr>
        <w:t>ます。</w:t>
      </w:r>
    </w:p>
    <w:p w:rsidR="003650A9" w:rsidRPr="00E878C4" w:rsidRDefault="003650A9" w:rsidP="0000696E">
      <w:pPr>
        <w:autoSpaceDE w:val="0"/>
        <w:autoSpaceDN w:val="0"/>
        <w:adjustRightInd w:val="0"/>
        <w:ind w:left="284" w:hangingChars="129" w:hanging="284"/>
        <w:rPr>
          <w:rFonts w:cs="ＭＳ Ｐゴシック"/>
          <w:kern w:val="0"/>
          <w:lang w:val="ja-JP"/>
        </w:rPr>
      </w:pPr>
      <w:r w:rsidRPr="00E878C4">
        <w:rPr>
          <w:rFonts w:hint="eastAsia"/>
        </w:rPr>
        <w:t xml:space="preserve">　</w:t>
      </w:r>
      <w:r w:rsidRPr="00E878C4">
        <w:rPr>
          <w:rFonts w:cs="ＭＳ Ｐゴシック" w:hint="eastAsia"/>
          <w:kern w:val="0"/>
          <w:lang w:val="ja-JP"/>
        </w:rPr>
        <w:t xml:space="preserve">　こうした中、平成25年３月に特別措置法が施行され、母子家庭の母や父子家庭の父の安　定した就業を確保するための支援に特別の配慮がなされたものとしなければならないことなどが規定されました。</w:t>
      </w:r>
    </w:p>
    <w:p w:rsidR="003650A9" w:rsidRPr="00726A0B" w:rsidRDefault="00726A0B" w:rsidP="00CD7DBA">
      <w:pPr>
        <w:autoSpaceDE w:val="0"/>
        <w:autoSpaceDN w:val="0"/>
        <w:adjustRightInd w:val="0"/>
        <w:ind w:leftChars="132" w:left="290" w:firstLineChars="100" w:firstLine="220"/>
        <w:jc w:val="left"/>
        <w:rPr>
          <w:color w:val="FF0000"/>
        </w:rPr>
      </w:pPr>
      <w:r w:rsidRPr="0000696E">
        <w:rPr>
          <w:rFonts w:hint="eastAsia"/>
        </w:rPr>
        <w:t>こうした状況を踏まえ、</w:t>
      </w:r>
      <w:r w:rsidR="00962F82" w:rsidRPr="0000696E">
        <w:rPr>
          <w:rFonts w:hint="eastAsia"/>
        </w:rPr>
        <w:t>今後、</w:t>
      </w:r>
      <w:r w:rsidR="003650A9" w:rsidRPr="0000696E">
        <w:rPr>
          <w:rFonts w:hint="eastAsia"/>
        </w:rPr>
        <w:t>ひとり親家</w:t>
      </w:r>
      <w:r w:rsidR="00962F82" w:rsidRPr="0000696E">
        <w:rPr>
          <w:rFonts w:hint="eastAsia"/>
        </w:rPr>
        <w:t>庭等が子育てをしながら、安定した就業につき、自立した生活を送ることがで</w:t>
      </w:r>
      <w:r w:rsidR="003650A9" w:rsidRPr="0000696E">
        <w:rPr>
          <w:rFonts w:hint="eastAsia"/>
        </w:rPr>
        <w:t>きるよう、</w:t>
      </w:r>
      <w:r w:rsidR="00B8088A" w:rsidRPr="0000696E">
        <w:rPr>
          <w:rFonts w:hint="eastAsia"/>
        </w:rPr>
        <w:t>企業等への働きかけや</w:t>
      </w:r>
      <w:r w:rsidR="00962F82" w:rsidRPr="0000696E">
        <w:rPr>
          <w:rFonts w:hint="eastAsia"/>
        </w:rPr>
        <w:t>環境の整備</w:t>
      </w:r>
      <w:r w:rsidR="000F18D9" w:rsidRPr="0000696E">
        <w:rPr>
          <w:rFonts w:hint="eastAsia"/>
        </w:rPr>
        <w:t>など総合的な</w:t>
      </w:r>
      <w:r w:rsidR="00CD7DBA">
        <w:rPr>
          <w:rFonts w:hint="eastAsia"/>
        </w:rPr>
        <w:t>取り組み</w:t>
      </w:r>
      <w:r w:rsidR="000F18D9" w:rsidRPr="0000696E">
        <w:rPr>
          <w:rFonts w:hint="eastAsia"/>
        </w:rPr>
        <w:t>を</w:t>
      </w:r>
      <w:r w:rsidRPr="0000696E">
        <w:rPr>
          <w:rFonts w:hint="eastAsia"/>
        </w:rPr>
        <w:t>推進することが重要であり、</w:t>
      </w:r>
      <w:r w:rsidR="003650A9" w:rsidRPr="0000696E">
        <w:rPr>
          <w:rFonts w:hint="eastAsia"/>
        </w:rPr>
        <w:t>関係機関、関係事業との連携のもと、就業あっせん、職業能力向上のための訓練等の実施・促進、就業機会の創出など、重層的かつ効果的な支援の充実を図ります。</w:t>
      </w:r>
    </w:p>
    <w:p w:rsidR="003650A9" w:rsidRPr="00E878C4" w:rsidRDefault="003650A9" w:rsidP="003650A9"/>
    <w:p w:rsidR="003650A9" w:rsidRPr="00E878C4" w:rsidRDefault="003650A9" w:rsidP="003650A9">
      <w:pPr>
        <w:rPr>
          <w:b/>
          <w:sz w:val="24"/>
          <w:szCs w:val="24"/>
        </w:rPr>
      </w:pPr>
      <w:r w:rsidRPr="00E878C4">
        <w:rPr>
          <w:rFonts w:hint="eastAsia"/>
          <w:b/>
        </w:rPr>
        <w:t xml:space="preserve">　　</w:t>
      </w:r>
      <w:r w:rsidRPr="00E878C4">
        <w:rPr>
          <w:rFonts w:hint="eastAsia"/>
          <w:b/>
          <w:sz w:val="24"/>
          <w:szCs w:val="24"/>
          <w:bdr w:val="single" w:sz="4" w:space="0" w:color="auto"/>
        </w:rPr>
        <w:t>◆ 就業あっせん</w:t>
      </w:r>
    </w:p>
    <w:p w:rsidR="003650A9" w:rsidRPr="00E878C4" w:rsidRDefault="003650A9" w:rsidP="003650A9">
      <w:pPr>
        <w:rPr>
          <w:b/>
          <w:sz w:val="24"/>
          <w:szCs w:val="24"/>
        </w:rPr>
      </w:pPr>
    </w:p>
    <w:p w:rsidR="003650A9" w:rsidRPr="00E878C4" w:rsidRDefault="003650A9" w:rsidP="003650A9">
      <w:pPr>
        <w:rPr>
          <w:rFonts w:hAnsi="ＭＳ ゴシック"/>
          <w:b/>
        </w:rPr>
      </w:pPr>
      <w:r w:rsidRPr="00E878C4">
        <w:rPr>
          <w:rFonts w:hAnsi="ＭＳ ゴシック" w:cs="ＭＳ Ｐゴシック" w:hint="eastAsia"/>
          <w:b/>
          <w:kern w:val="0"/>
          <w:lang w:val="ja-JP"/>
        </w:rPr>
        <w:t xml:space="preserve">　① 母子家庭等就業・自立支援センター事業の推進</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153280" behindDoc="0" locked="0" layoutInCell="1" allowOverlap="1" wp14:anchorId="3674E76F" wp14:editId="3DDF4CF0">
                <wp:simplePos x="0" y="0"/>
                <wp:positionH relativeFrom="column">
                  <wp:posOffset>116840</wp:posOffset>
                </wp:positionH>
                <wp:positionV relativeFrom="paragraph">
                  <wp:posOffset>40004</wp:posOffset>
                </wp:positionV>
                <wp:extent cx="5734050" cy="2257425"/>
                <wp:effectExtent l="0" t="0" r="19050" b="28575"/>
                <wp:wrapNone/>
                <wp:docPr id="93" name="AutoShap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0" cy="2257425"/>
                        </a:xfrm>
                        <a:prstGeom prst="roundRect">
                          <a:avLst>
                            <a:gd name="adj" fmla="val 7028"/>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E878C4" w:rsidRDefault="001D2B40" w:rsidP="003650A9">
                            <w:pPr>
                              <w:ind w:leftChars="102" w:left="424" w:hangingChars="91" w:hanging="200"/>
                            </w:pPr>
                            <w:r>
                              <w:rPr>
                                <w:rFonts w:hint="eastAsia"/>
                              </w:rPr>
                              <w:t>○</w:t>
                            </w:r>
                            <w:r w:rsidRPr="00125C01">
                              <w:rPr>
                                <w:rFonts w:hint="eastAsia"/>
                                <w:color w:val="FF0000"/>
                              </w:rPr>
                              <w:t xml:space="preserve">　</w:t>
                            </w:r>
                            <w:r w:rsidRPr="00E878C4">
                              <w:rPr>
                                <w:rFonts w:hint="eastAsia"/>
                              </w:rPr>
                              <w:t>就業と子育ての両立を図るため、就業支援や日常生活支援を組み合わせたワンストップによる就業</w:t>
                            </w:r>
                            <w:r>
                              <w:rPr>
                                <w:rFonts w:hint="eastAsia"/>
                              </w:rPr>
                              <w:t>・</w:t>
                            </w:r>
                            <w:r w:rsidRPr="00E878C4">
                              <w:rPr>
                                <w:rFonts w:hint="eastAsia"/>
                              </w:rPr>
                              <w:t>自立支援センター事業を展開するとともに、大阪マザーズハローワークや地域就労支援事業と連携して、身近な地域での相談体制の整備や雇用の確保、職場への定着など就業による自立に向けた支援の充実を図ります。</w:t>
                            </w:r>
                          </w:p>
                          <w:p w:rsidR="001D2B40" w:rsidRPr="00E878C4" w:rsidRDefault="001D2B40" w:rsidP="003650A9">
                            <w:pPr>
                              <w:ind w:leftChars="100" w:left="425" w:hangingChars="93" w:hanging="205"/>
                            </w:pPr>
                            <w:r w:rsidRPr="00E878C4">
                              <w:rPr>
                                <w:rFonts w:hint="eastAsia"/>
                              </w:rPr>
                              <w:t>○　全国のハローワークが保有する求人情報をオンラインで結び、速やかに</w:t>
                            </w:r>
                            <w:r>
                              <w:rPr>
                                <w:rFonts w:hint="eastAsia"/>
                              </w:rPr>
                              <w:t>情報</w:t>
                            </w:r>
                            <w:r w:rsidRPr="00E878C4">
                              <w:rPr>
                                <w:rFonts w:hint="eastAsia"/>
                              </w:rPr>
                              <w:t>提供するとともに、就業支援バンクを設置し、求職者の情報を集約することにより、求人があった時にリアルタイムで仕事の紹介ができるように、就業</w:t>
                            </w:r>
                            <w:r>
                              <w:rPr>
                                <w:rFonts w:hint="eastAsia"/>
                              </w:rPr>
                              <w:t>・</w:t>
                            </w:r>
                            <w:r w:rsidRPr="00E878C4">
                              <w:rPr>
                                <w:rFonts w:hint="eastAsia"/>
                              </w:rPr>
                              <w:t>自立支援センターの無料職業紹介所としての機能を強化します。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0" o:spid="_x0000_s1152" style="position:absolute;left:0;text-align:left;margin-left:9.2pt;margin-top:3.15pt;width:451.5pt;height:177.75pt;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" strokeweight="1.5pt">
                <v:textbox inset="5.85pt,.7pt,5.85pt,.7pt">
                  <w:txbxContent>
                    <w:p w:rsidR="001D2B40" w:rsidRDefault="001D2B40" w:rsidP="003650A9">
                      <w:r>
                        <w:rPr>
                          <w:rFonts w:hint="eastAsia"/>
                        </w:rPr>
                        <w:t>目標・実施計画等</w:t>
                      </w:r>
                    </w:p>
                    <w:p w:rsidR="001D2B40" w:rsidRPr="00E878C4" w:rsidRDefault="001D2B40" w:rsidP="003650A9">
                      <w:pPr>
                        <w:ind w:leftChars="102" w:left="424" w:hangingChars="91" w:hanging="200"/>
                      </w:pPr>
                      <w:r>
                        <w:rPr>
                          <w:rFonts w:hint="eastAsia"/>
                        </w:rPr>
                        <w:t>○</w:t>
                      </w:r>
                      <w:r w:rsidRPr="00125C01">
                        <w:rPr>
                          <w:rFonts w:hint="eastAsia"/>
                          <w:color w:val="FF0000"/>
                        </w:rPr>
                        <w:t xml:space="preserve">　</w:t>
                      </w:r>
                      <w:r w:rsidRPr="00E878C4">
                        <w:rPr>
                          <w:rFonts w:hint="eastAsia"/>
                        </w:rPr>
                        <w:t>就業と子育ての両立を図るため、就業支援や日常生活支援を組み合わせたワンストップによる就業</w:t>
                      </w:r>
                      <w:r>
                        <w:rPr>
                          <w:rFonts w:hint="eastAsia"/>
                        </w:rPr>
                        <w:t>・</w:t>
                      </w:r>
                      <w:r w:rsidRPr="00E878C4">
                        <w:rPr>
                          <w:rFonts w:hint="eastAsia"/>
                        </w:rPr>
                        <w:t>自立支援センター事業を展開するとともに、大阪マザーズハローワークや地域就労支援事業と連携して、身近な地域での相談体制の整備や雇用の確保、職場への定着など就業による自立に向けた支援の充実を図ります。</w:t>
                      </w:r>
                    </w:p>
                    <w:p w:rsidR="001D2B40" w:rsidRPr="00E878C4" w:rsidRDefault="001D2B40" w:rsidP="003650A9">
                      <w:pPr>
                        <w:ind w:leftChars="100" w:left="425" w:hangingChars="93" w:hanging="205"/>
                      </w:pPr>
                      <w:r w:rsidRPr="00E878C4">
                        <w:rPr>
                          <w:rFonts w:hint="eastAsia"/>
                        </w:rPr>
                        <w:t>○　全国のハローワークが保有する求人情報をオンラインで結び、速やかに</w:t>
                      </w:r>
                      <w:r>
                        <w:rPr>
                          <w:rFonts w:hint="eastAsia"/>
                        </w:rPr>
                        <w:t>情報</w:t>
                      </w:r>
                      <w:r w:rsidRPr="00E878C4">
                        <w:rPr>
                          <w:rFonts w:hint="eastAsia"/>
                        </w:rPr>
                        <w:t>提供するとともに、就業支援バンクを設置し、求職者の情報を集約することにより、求人があった時にリアルタイムで仕事の紹介ができるように、就業</w:t>
                      </w:r>
                      <w:r>
                        <w:rPr>
                          <w:rFonts w:hint="eastAsia"/>
                        </w:rPr>
                        <w:t>・</w:t>
                      </w:r>
                      <w:r w:rsidRPr="00E878C4">
                        <w:rPr>
                          <w:rFonts w:hint="eastAsia"/>
                        </w:rPr>
                        <w:t>自立支援センターの無料職業紹介所としての機能を強化します。</w:t>
                      </w:r>
                    </w:p>
                  </w:txbxContent>
                </v:textbox>
              </v:roundrect>
            </w:pict>
          </mc:Fallback>
        </mc:AlternateContent>
      </w:r>
    </w:p>
    <w:p w:rsidR="003650A9" w:rsidRPr="00E878C4" w:rsidRDefault="003650A9" w:rsidP="003650A9">
      <w:pPr>
        <w:ind w:firstLineChars="192" w:firstLine="424"/>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autoSpaceDE w:val="0"/>
        <w:autoSpaceDN w:val="0"/>
        <w:adjustRightInd w:val="0"/>
        <w:ind w:left="667" w:hangingChars="303" w:hanging="667"/>
        <w:jc w:val="left"/>
        <w:rPr>
          <w:rFonts w:cs="ＭＳ Ｐゴシック"/>
          <w:kern w:val="0"/>
          <w:lang w:val="ja-JP"/>
        </w:rPr>
      </w:pPr>
    </w:p>
    <w:p w:rsidR="003650A9" w:rsidRPr="00E878C4" w:rsidRDefault="003650A9" w:rsidP="003650A9">
      <w:pPr>
        <w:autoSpaceDE w:val="0"/>
        <w:autoSpaceDN w:val="0"/>
        <w:adjustRightInd w:val="0"/>
        <w:ind w:left="667" w:hangingChars="303" w:hanging="667"/>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667" w:hangingChars="303" w:hanging="667"/>
        <w:jc w:val="left"/>
        <w:rPr>
          <w:rFonts w:cs="ＭＳ Ｐゴシック"/>
          <w:kern w:val="0"/>
          <w:lang w:val="ja-JP"/>
        </w:rPr>
      </w:pPr>
      <w:r w:rsidRPr="00E878C4">
        <w:rPr>
          <w:rFonts w:cs="ＭＳ Ｐゴシック" w:hint="eastAsia"/>
          <w:kern w:val="0"/>
          <w:lang w:val="ja-JP"/>
        </w:rPr>
        <w:t xml:space="preserve">　　</w:t>
      </w:r>
      <w:r>
        <w:rPr>
          <w:rFonts w:cs="ＭＳ Ｐゴシック" w:hint="eastAsia"/>
          <w:kern w:val="0"/>
          <w:lang w:val="ja-JP"/>
        </w:rPr>
        <w:t>○　専門相談員による</w:t>
      </w:r>
      <w:r w:rsidRPr="00E878C4">
        <w:rPr>
          <w:rFonts w:cs="ＭＳ Ｐゴシック" w:hint="eastAsia"/>
          <w:kern w:val="0"/>
          <w:lang w:val="ja-JP"/>
        </w:rPr>
        <w:t>就業相談から就職情報の提供、就業支援講習会の開催､育児や子育てに関する生活相談や</w:t>
      </w:r>
      <w:r>
        <w:rPr>
          <w:rFonts w:cs="ＭＳ Ｐゴシック" w:hint="eastAsia"/>
          <w:kern w:val="0"/>
          <w:lang w:val="ja-JP"/>
        </w:rPr>
        <w:t>、</w:t>
      </w:r>
      <w:r w:rsidRPr="00E878C4">
        <w:rPr>
          <w:rFonts w:cs="ＭＳ Ｐゴシック" w:hint="eastAsia"/>
          <w:kern w:val="0"/>
          <w:lang w:val="ja-JP"/>
        </w:rPr>
        <w:t>養育費問題をはじめとした法律相談を行うなど、ひとり親家庭</w:t>
      </w:r>
      <w:r w:rsidRPr="00E878C4">
        <w:rPr>
          <w:rFonts w:cs="ＭＳ Ｐゴシック" w:hint="eastAsia"/>
          <w:kern w:val="0"/>
          <w:lang w:val="ja-JP"/>
        </w:rPr>
        <w:lastRenderedPageBreak/>
        <w:t>等への一貫した就業支援サービスの提供や、生活支援を行う就業・自立支援センター事業を推進します。</w:t>
      </w:r>
    </w:p>
    <w:p w:rsidR="003650A9" w:rsidRPr="00E878C4" w:rsidRDefault="003650A9" w:rsidP="003650A9">
      <w:pPr>
        <w:autoSpaceDE w:val="0"/>
        <w:autoSpaceDN w:val="0"/>
        <w:adjustRightInd w:val="0"/>
        <w:ind w:left="667" w:hangingChars="303" w:hanging="667"/>
        <w:jc w:val="left"/>
        <w:rPr>
          <w:rFonts w:cs="ＭＳ Ｐゴシック"/>
          <w:kern w:val="0"/>
          <w:lang w:val="ja-JP"/>
        </w:rPr>
      </w:pPr>
      <w:r w:rsidRPr="00E878C4">
        <w:rPr>
          <w:rFonts w:cs="ＭＳ Ｐゴシック" w:hint="eastAsia"/>
          <w:kern w:val="0"/>
          <w:lang w:val="ja-JP"/>
        </w:rPr>
        <w:t xml:space="preserve">　　　　また、身近な地域で就業等相談に応じるため、引き続き市町等への</w:t>
      </w:r>
      <w:r w:rsidRPr="000B11DC">
        <w:rPr>
          <w:rFonts w:cs="ＭＳ Ｐゴシック" w:hint="eastAsia"/>
          <w:kern w:val="0"/>
          <w:lang w:val="ja-JP"/>
        </w:rPr>
        <w:t>効果的な手法による</w:t>
      </w:r>
      <w:r w:rsidRPr="00E878C4">
        <w:rPr>
          <w:rFonts w:cs="ＭＳ Ｐゴシック" w:hint="eastAsia"/>
          <w:kern w:val="0"/>
          <w:lang w:val="ja-JP"/>
        </w:rPr>
        <w:t>出張相談を実施するとともに、インターネットによる就業相談にも対応します。</w:t>
      </w:r>
    </w:p>
    <w:p w:rsidR="003650A9" w:rsidRPr="00E878C4" w:rsidRDefault="003650A9" w:rsidP="003650A9">
      <w:pPr>
        <w:autoSpaceDE w:val="0"/>
        <w:autoSpaceDN w:val="0"/>
        <w:adjustRightInd w:val="0"/>
        <w:ind w:leftChars="200" w:left="660" w:hangingChars="100" w:hanging="220"/>
        <w:jc w:val="left"/>
      </w:pPr>
      <w:r w:rsidRPr="00E878C4">
        <w:rPr>
          <w:rFonts w:hint="eastAsia"/>
        </w:rPr>
        <w:t xml:space="preserve">○　</w:t>
      </w:r>
      <w:r w:rsidRPr="00E878C4">
        <w:rPr>
          <w:rFonts w:cs="ＭＳ Ｐゴシック" w:hint="eastAsia"/>
          <w:kern w:val="0"/>
          <w:lang w:val="ja-JP"/>
        </w:rPr>
        <w:t>就業・自立支援センター事業と、</w:t>
      </w:r>
      <w:r w:rsidRPr="00E878C4">
        <w:rPr>
          <w:rFonts w:hint="eastAsia"/>
        </w:rPr>
        <w:t>市町村が実施する地域就労支援事業との連携による個々の希望やニーズに応じた就労支援を推進します。</w:t>
      </w:r>
    </w:p>
    <w:p w:rsidR="003650A9" w:rsidRPr="00E878C4" w:rsidRDefault="003650A9" w:rsidP="003650A9">
      <w:pPr>
        <w:autoSpaceDE w:val="0"/>
        <w:autoSpaceDN w:val="0"/>
        <w:adjustRightInd w:val="0"/>
        <w:ind w:left="656" w:hangingChars="298" w:hanging="656"/>
        <w:jc w:val="left"/>
      </w:pPr>
      <w:r w:rsidRPr="00E878C4">
        <w:rPr>
          <w:rFonts w:hint="eastAsia"/>
        </w:rPr>
        <w:t xml:space="preserve">　　</w:t>
      </w:r>
      <w:r w:rsidRPr="00E878C4">
        <w:rPr>
          <w:rFonts w:cs="ＭＳ Ｐゴシック" w:hint="eastAsia"/>
          <w:kern w:val="0"/>
          <w:lang w:val="ja-JP"/>
        </w:rPr>
        <w:t>○　市町や母子・父子福祉センターとも連携し、就業支援等の円滑な実施のため、母子・父子自立支援員等の就業支援関係者に対する研修を行います。</w:t>
      </w:r>
      <w:r w:rsidRPr="00E878C4">
        <w:rPr>
          <w:rFonts w:hint="eastAsia"/>
        </w:rPr>
        <w:t xml:space="preserve">　　　</w:t>
      </w:r>
    </w:p>
    <w:p w:rsidR="003650A9" w:rsidRPr="00E878C4" w:rsidRDefault="003650A9" w:rsidP="003650A9">
      <w:pPr>
        <w:autoSpaceDE w:val="0"/>
        <w:autoSpaceDN w:val="0"/>
        <w:adjustRightInd w:val="0"/>
        <w:ind w:leftChars="100" w:left="657" w:hangingChars="198" w:hanging="437"/>
        <w:jc w:val="left"/>
      </w:pPr>
      <w:r w:rsidRPr="00E878C4">
        <w:rPr>
          <w:rFonts w:hint="eastAsia"/>
          <w:b/>
        </w:rPr>
        <w:t xml:space="preserve">　</w:t>
      </w:r>
      <w:r w:rsidRPr="00E878C4">
        <w:rPr>
          <w:rFonts w:hint="eastAsia"/>
        </w:rPr>
        <w:t>○　就業・自立支援センター事業を通じ、ひとり親家庭の子どもに対する就業相談や就業情報提供などの支援を行います。</w:t>
      </w:r>
    </w:p>
    <w:p w:rsidR="003650A9" w:rsidRPr="00E878C4" w:rsidRDefault="003650A9" w:rsidP="003650A9">
      <w:pPr>
        <w:autoSpaceDE w:val="0"/>
        <w:autoSpaceDN w:val="0"/>
        <w:adjustRightInd w:val="0"/>
        <w:ind w:leftChars="100" w:left="656" w:hangingChars="198" w:hanging="436"/>
        <w:jc w:val="left"/>
      </w:pPr>
    </w:p>
    <w:p w:rsidR="003650A9" w:rsidRPr="00E878C4" w:rsidRDefault="003650A9" w:rsidP="003650A9">
      <w:pPr>
        <w:autoSpaceDE w:val="0"/>
        <w:autoSpaceDN w:val="0"/>
        <w:adjustRightInd w:val="0"/>
        <w:ind w:leftChars="100" w:left="657" w:hangingChars="198" w:hanging="437"/>
        <w:jc w:val="left"/>
        <w:rPr>
          <w:b/>
        </w:rPr>
      </w:pPr>
      <w:r w:rsidRPr="00E878C4">
        <w:rPr>
          <w:rFonts w:hint="eastAsia"/>
          <w:b/>
        </w:rPr>
        <w:t>② 母子・父子自立支援プログラム策定等事業と生活保護受給者等就労自立促進事業等</w:t>
      </w:r>
    </w:p>
    <w:p w:rsidR="003650A9" w:rsidRPr="00E878C4" w:rsidRDefault="003650A9" w:rsidP="003650A9">
      <w:pPr>
        <w:autoSpaceDE w:val="0"/>
        <w:autoSpaceDN w:val="0"/>
        <w:adjustRightInd w:val="0"/>
        <w:ind w:leftChars="200" w:left="440"/>
        <w:jc w:val="left"/>
        <w:rPr>
          <w:b/>
        </w:rPr>
      </w:pPr>
      <w:r w:rsidRPr="00E878C4">
        <w:rPr>
          <w:rFonts w:hint="eastAsia"/>
          <w:b/>
        </w:rPr>
        <w:t>との連携</w:t>
      </w:r>
    </w:p>
    <w:p w:rsidR="003650A9" w:rsidRPr="00E878C4" w:rsidRDefault="003650A9" w:rsidP="003650A9">
      <w:pPr>
        <w:autoSpaceDE w:val="0"/>
        <w:autoSpaceDN w:val="0"/>
        <w:adjustRightInd w:val="0"/>
        <w:ind w:leftChars="100" w:left="656" w:hangingChars="198" w:hanging="436"/>
        <w:jc w:val="left"/>
        <w:rPr>
          <w:b/>
        </w:rPr>
      </w:pPr>
      <w:r w:rsidRPr="00E878C4">
        <w:rPr>
          <w:rFonts w:hint="eastAsia"/>
          <w:noProof/>
        </w:rPr>
        <mc:AlternateContent>
          <mc:Choice Requires="wps">
            <w:drawing>
              <wp:anchor distT="0" distB="0" distL="114300" distR="114300" simplePos="0" relativeHeight="253199360" behindDoc="0" locked="0" layoutInCell="1" allowOverlap="1" wp14:anchorId="3A977532" wp14:editId="5F77C91E">
                <wp:simplePos x="0" y="0"/>
                <wp:positionH relativeFrom="column">
                  <wp:posOffset>126365</wp:posOffset>
                </wp:positionH>
                <wp:positionV relativeFrom="paragraph">
                  <wp:posOffset>40005</wp:posOffset>
                </wp:positionV>
                <wp:extent cx="5772150" cy="1333500"/>
                <wp:effectExtent l="0" t="0" r="19050" b="19050"/>
                <wp:wrapNone/>
                <wp:docPr id="92" name="AutoShap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0" cy="1333500"/>
                        </a:xfrm>
                        <a:prstGeom prst="roundRect">
                          <a:avLst>
                            <a:gd name="adj" fmla="val 13998"/>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E878C4" w:rsidRDefault="001D2B40" w:rsidP="003650A9">
                            <w:pPr>
                              <w:ind w:leftChars="101" w:left="446" w:hangingChars="102" w:hanging="224"/>
                            </w:pPr>
                            <w:r>
                              <w:rPr>
                                <w:rFonts w:hint="eastAsia"/>
                              </w:rPr>
                              <w:t xml:space="preserve">○　</w:t>
                            </w:r>
                            <w:r w:rsidRPr="00E878C4">
                              <w:rPr>
                                <w:rFonts w:hint="eastAsia"/>
                              </w:rPr>
                              <w:t>母子・父子自立支援プログラム策定等事業と生活保護受給者等就労自立促進事業等の連携を図り、一般市（福祉事務所を有する市町）及び郡部を所管する子ども家庭センター（</w:t>
                            </w:r>
                            <w:r w:rsidRPr="00E878C4">
                              <w:rPr>
                                <w:rFonts w:cs="ＭＳ Ｐゴシック" w:hint="eastAsia"/>
                                <w:kern w:val="0"/>
                                <w:lang w:val="ja-JP"/>
                              </w:rPr>
                              <w:t>池田・富田林・岸和田）</w:t>
                            </w:r>
                            <w:r w:rsidRPr="00E878C4">
                              <w:rPr>
                                <w:rFonts w:hint="eastAsia"/>
                              </w:rPr>
                              <w:t>における身近な地域での就労支援を促進します。</w:t>
                            </w:r>
                          </w:p>
                          <w:p w:rsidR="001D2B40" w:rsidRDefault="001D2B40" w:rsidP="003650A9">
                            <w:pPr>
                              <w:ind w:left="440" w:hangingChars="200" w:hanging="440"/>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73" o:spid="_x0000_s1153" style="position:absolute;left:0;text-align:left;margin-left:9.95pt;margin-top:3.15pt;width:454.5pt;height:105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91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" strokeweight="1.5pt">
                <v:textbox inset="5.85pt,.7pt,5.85pt,.7pt">
                  <w:txbxContent>
                    <w:p w:rsidR="001D2B40" w:rsidRDefault="001D2B40" w:rsidP="003650A9">
                      <w:r>
                        <w:rPr>
                          <w:rFonts w:hint="eastAsia"/>
                        </w:rPr>
                        <w:t>目標・実施計画等</w:t>
                      </w:r>
                    </w:p>
                    <w:p w:rsidR="001D2B40" w:rsidRPr="00E878C4" w:rsidRDefault="001D2B40" w:rsidP="003650A9">
                      <w:pPr>
                        <w:ind w:leftChars="101" w:left="446" w:hangingChars="102" w:hanging="224"/>
                      </w:pPr>
                      <w:r>
                        <w:rPr>
                          <w:rFonts w:hint="eastAsia"/>
                        </w:rPr>
                        <w:t xml:space="preserve">○　</w:t>
                      </w:r>
                      <w:r w:rsidRPr="00E878C4">
                        <w:rPr>
                          <w:rFonts w:hint="eastAsia"/>
                        </w:rPr>
                        <w:t>母子・父子自立支援プログラム策定等事業と生活保護受給者等就労自立促進事業等の連携を図り、一般市（福祉事務所を有する市町）及び郡部を所管する子ども家庭センター（</w:t>
                      </w:r>
                      <w:r w:rsidRPr="00E878C4">
                        <w:rPr>
                          <w:rFonts w:cs="ＭＳ Ｐゴシック" w:hint="eastAsia"/>
                          <w:kern w:val="0"/>
                          <w:lang w:val="ja-JP"/>
                        </w:rPr>
                        <w:t>池田・富田林・岸和田）</w:t>
                      </w:r>
                      <w:r w:rsidRPr="00E878C4">
                        <w:rPr>
                          <w:rFonts w:hint="eastAsia"/>
                        </w:rPr>
                        <w:t>における身近な地域での就労支援を促進します。</w:t>
                      </w:r>
                    </w:p>
                    <w:p w:rsidR="001D2B40" w:rsidRDefault="001D2B40" w:rsidP="003650A9">
                      <w:pPr>
                        <w:ind w:left="440" w:hangingChars="200" w:hanging="440"/>
                      </w:pPr>
                    </w:p>
                  </w:txbxContent>
                </v:textbox>
              </v:roundrect>
            </w:pict>
          </mc:Fallback>
        </mc:AlternateContent>
      </w:r>
    </w:p>
    <w:p w:rsidR="003650A9" w:rsidRPr="00E878C4" w:rsidRDefault="003650A9" w:rsidP="003650A9">
      <w:pPr>
        <w:autoSpaceDE w:val="0"/>
        <w:autoSpaceDN w:val="0"/>
        <w:adjustRightInd w:val="0"/>
        <w:ind w:leftChars="100" w:left="657" w:hangingChars="198" w:hanging="437"/>
        <w:jc w:val="left"/>
        <w:rPr>
          <w:b/>
        </w:rPr>
      </w:pPr>
    </w:p>
    <w:p w:rsidR="003650A9" w:rsidRPr="00E878C4" w:rsidRDefault="003650A9" w:rsidP="003650A9">
      <w:pPr>
        <w:autoSpaceDE w:val="0"/>
        <w:autoSpaceDN w:val="0"/>
        <w:adjustRightInd w:val="0"/>
        <w:ind w:leftChars="100" w:left="657" w:hangingChars="198" w:hanging="437"/>
        <w:jc w:val="left"/>
        <w:rPr>
          <w:b/>
        </w:rPr>
      </w:pPr>
    </w:p>
    <w:p w:rsidR="003650A9" w:rsidRPr="00E878C4" w:rsidRDefault="003650A9" w:rsidP="003650A9">
      <w:pPr>
        <w:autoSpaceDE w:val="0"/>
        <w:autoSpaceDN w:val="0"/>
        <w:adjustRightInd w:val="0"/>
        <w:ind w:leftChars="100" w:left="657" w:hangingChars="198" w:hanging="437"/>
        <w:jc w:val="left"/>
        <w:rPr>
          <w:b/>
        </w:rPr>
      </w:pPr>
    </w:p>
    <w:p w:rsidR="003650A9" w:rsidRPr="00E878C4" w:rsidRDefault="003650A9" w:rsidP="003650A9">
      <w:pPr>
        <w:autoSpaceDE w:val="0"/>
        <w:autoSpaceDN w:val="0"/>
        <w:adjustRightInd w:val="0"/>
        <w:ind w:leftChars="200" w:left="656" w:hangingChars="98" w:hanging="216"/>
        <w:jc w:val="left"/>
        <w:rPr>
          <w:rFonts w:cs="ＭＳ Ｐゴシック"/>
          <w:kern w:val="0"/>
          <w:lang w:val="ja-JP"/>
        </w:rPr>
      </w:pPr>
    </w:p>
    <w:p w:rsidR="003650A9" w:rsidRPr="00E878C4" w:rsidRDefault="003650A9" w:rsidP="003650A9">
      <w:pPr>
        <w:autoSpaceDE w:val="0"/>
        <w:autoSpaceDN w:val="0"/>
        <w:adjustRightInd w:val="0"/>
        <w:ind w:leftChars="200" w:left="656" w:hangingChars="98" w:hanging="216"/>
        <w:jc w:val="left"/>
        <w:rPr>
          <w:rFonts w:cs="ＭＳ Ｐゴシック"/>
          <w:kern w:val="0"/>
          <w:lang w:val="ja-JP"/>
        </w:rPr>
      </w:pPr>
    </w:p>
    <w:p w:rsidR="00666802" w:rsidRDefault="00666802" w:rsidP="00666802">
      <w:pPr>
        <w:autoSpaceDE w:val="0"/>
        <w:autoSpaceDN w:val="0"/>
        <w:adjustRightInd w:val="0"/>
        <w:jc w:val="left"/>
        <w:rPr>
          <w:rFonts w:cs="ＭＳ Ｐゴシック"/>
          <w:kern w:val="0"/>
          <w:lang w:val="ja-JP"/>
        </w:rPr>
      </w:pPr>
    </w:p>
    <w:p w:rsidR="00666802" w:rsidRDefault="003650A9" w:rsidP="00666802">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一般市等において、児童扶養手当受給者等の自立・就労支援のために、個々のひとり親家庭の実情に応じた自立支援プログラムを策定します。</w:t>
      </w:r>
    </w:p>
    <w:p w:rsidR="003650A9" w:rsidRPr="00E878C4" w:rsidRDefault="003650A9" w:rsidP="00666802">
      <w:pPr>
        <w:autoSpaceDE w:val="0"/>
        <w:autoSpaceDN w:val="0"/>
        <w:adjustRightInd w:val="0"/>
        <w:ind w:leftChars="300" w:left="660" w:firstLineChars="100" w:firstLine="220"/>
        <w:jc w:val="left"/>
        <w:rPr>
          <w:rFonts w:cs="ＭＳ Ｐゴシック"/>
          <w:kern w:val="0"/>
          <w:lang w:val="ja-JP"/>
        </w:rPr>
      </w:pPr>
      <w:r w:rsidRPr="00E878C4">
        <w:rPr>
          <w:rFonts w:cs="ＭＳ Ｐゴシック" w:hint="eastAsia"/>
          <w:kern w:val="0"/>
          <w:lang w:val="ja-JP"/>
        </w:rPr>
        <w:t>また、一般市等における</w:t>
      </w:r>
      <w:r>
        <w:rPr>
          <w:rFonts w:cs="ＭＳ Ｐゴシック" w:hint="eastAsia"/>
          <w:kern w:val="0"/>
          <w:lang w:val="ja-JP"/>
        </w:rPr>
        <w:t>母子・父子自立支援プログラム策定等事業とハローワークが</w:t>
      </w:r>
      <w:r w:rsidR="00666802" w:rsidRPr="00666802">
        <w:rPr>
          <w:rFonts w:cs="ＭＳ Ｐゴシック" w:hint="eastAsia"/>
          <w:spacing w:val="2"/>
          <w:kern w:val="0"/>
          <w:fitText w:val="8492" w:id="747408641"/>
          <w:lang w:val="ja-JP"/>
        </w:rPr>
        <w:t>実施する生活保護</w:t>
      </w:r>
      <w:r w:rsidRPr="00666802">
        <w:rPr>
          <w:rFonts w:cs="ＭＳ Ｐゴシック" w:hint="eastAsia"/>
          <w:spacing w:val="2"/>
          <w:kern w:val="0"/>
          <w:fitText w:val="8492" w:id="747408641"/>
          <w:lang w:val="ja-JP"/>
        </w:rPr>
        <w:t>受給者等就労自立促進事業や福祉事務所設置市町が実施する就労</w:t>
      </w:r>
      <w:r w:rsidR="00925662" w:rsidRPr="00666802">
        <w:rPr>
          <w:rFonts w:cs="ＭＳ Ｐゴシック" w:hint="eastAsia"/>
          <w:spacing w:val="-8"/>
          <w:kern w:val="0"/>
          <w:fitText w:val="8492" w:id="747408641"/>
          <w:lang w:val="ja-JP"/>
        </w:rPr>
        <w:t>準</w:t>
      </w:r>
      <w:r w:rsidR="00925662">
        <w:rPr>
          <w:rFonts w:cs="ＭＳ Ｐゴシック" w:hint="eastAsia"/>
          <w:kern w:val="0"/>
          <w:lang w:val="ja-JP"/>
        </w:rPr>
        <w:t>備支援</w:t>
      </w:r>
      <w:r>
        <w:rPr>
          <w:rFonts w:cs="ＭＳ Ｐゴシック" w:hint="eastAsia"/>
          <w:kern w:val="0"/>
          <w:lang w:val="ja-JP"/>
        </w:rPr>
        <w:t>事業（生活困窮者自立支援制度）</w:t>
      </w:r>
      <w:r w:rsidRPr="00E878C4">
        <w:rPr>
          <w:rFonts w:cs="ＭＳ Ｐゴシック" w:hint="eastAsia"/>
          <w:kern w:val="0"/>
          <w:lang w:val="ja-JP"/>
        </w:rPr>
        <w:t>など関連事業の連携強化を図り、就労に不安の</w:t>
      </w:r>
      <w:r w:rsidRPr="00666802">
        <w:rPr>
          <w:rFonts w:cs="ＭＳ Ｐゴシック" w:hint="eastAsia"/>
          <w:spacing w:val="2"/>
          <w:kern w:val="0"/>
          <w:fitText w:val="8492" w:id="747408896"/>
          <w:lang w:val="ja-JP"/>
        </w:rPr>
        <w:t>ある方に対する不安や悩みの解決を図るためのカウンセリングや職場体験など就</w:t>
      </w:r>
      <w:r w:rsidR="00666802" w:rsidRPr="00666802">
        <w:rPr>
          <w:rFonts w:cs="ＭＳ Ｐゴシック" w:hint="eastAsia"/>
          <w:spacing w:val="2"/>
          <w:kern w:val="0"/>
          <w:fitText w:val="8492" w:id="747408896"/>
          <w:lang w:val="ja-JP"/>
        </w:rPr>
        <w:t>労</w:t>
      </w:r>
      <w:r w:rsidRPr="00666802">
        <w:rPr>
          <w:rFonts w:cs="ＭＳ Ｐゴシック" w:hint="eastAsia"/>
          <w:spacing w:val="-8"/>
          <w:kern w:val="0"/>
          <w:fitText w:val="8492" w:id="747408896"/>
          <w:lang w:val="ja-JP"/>
        </w:rPr>
        <w:t>意</w:t>
      </w:r>
      <w:r w:rsidRPr="00E878C4">
        <w:rPr>
          <w:rFonts w:cs="ＭＳ Ｐゴシック" w:hint="eastAsia"/>
          <w:kern w:val="0"/>
          <w:lang w:val="ja-JP"/>
        </w:rPr>
        <w:t>欲の醸成をはじめ、職業能力の開発や向上、職場定着に向けたフォローアップ等、きめ細かで</w:t>
      </w:r>
      <w:r w:rsidRPr="000B11DC">
        <w:rPr>
          <w:rFonts w:cs="ＭＳ Ｐゴシック" w:hint="eastAsia"/>
          <w:kern w:val="0"/>
          <w:lang w:val="ja-JP"/>
        </w:rPr>
        <w:t>重層的かつ</w:t>
      </w:r>
      <w:r w:rsidRPr="00E878C4">
        <w:rPr>
          <w:rFonts w:cs="ＭＳ Ｐゴシック" w:hint="eastAsia"/>
          <w:kern w:val="0"/>
          <w:lang w:val="ja-JP"/>
        </w:rPr>
        <w:t>継続的な一貫した就</w:t>
      </w:r>
      <w:r w:rsidR="00666802">
        <w:rPr>
          <w:rFonts w:cs="ＭＳ Ｐゴシック" w:hint="eastAsia"/>
          <w:kern w:val="0"/>
          <w:lang w:val="ja-JP"/>
        </w:rPr>
        <w:t>労</w:t>
      </w:r>
      <w:r w:rsidRPr="00E878C4">
        <w:rPr>
          <w:rFonts w:cs="ＭＳ Ｐゴシック" w:hint="eastAsia"/>
          <w:kern w:val="0"/>
          <w:lang w:val="ja-JP"/>
        </w:rPr>
        <w:t>・自立支援を促進します。</w:t>
      </w:r>
    </w:p>
    <w:p w:rsidR="003650A9" w:rsidRPr="00E878C4" w:rsidRDefault="003650A9" w:rsidP="003650A9">
      <w:pPr>
        <w:autoSpaceDE w:val="0"/>
        <w:autoSpaceDN w:val="0"/>
        <w:adjustRightInd w:val="0"/>
        <w:rPr>
          <w:rFonts w:cs="ＭＳ Ｐゴシック"/>
          <w:kern w:val="0"/>
        </w:rPr>
      </w:pPr>
    </w:p>
    <w:p w:rsidR="003650A9" w:rsidRPr="00E878C4" w:rsidRDefault="003650A9" w:rsidP="003650A9">
      <w:pPr>
        <w:autoSpaceDE w:val="0"/>
        <w:autoSpaceDN w:val="0"/>
        <w:adjustRightInd w:val="0"/>
        <w:ind w:leftChars="219" w:left="808" w:hangingChars="148" w:hanging="326"/>
        <w:jc w:val="left"/>
      </w:pPr>
      <w:r w:rsidRPr="00E878C4">
        <w:rPr>
          <w:rFonts w:cs="ＭＳ Ｐゴシック" w:hint="eastAsia"/>
          <w:kern w:val="0"/>
        </w:rPr>
        <w:t xml:space="preserve">　</w:t>
      </w:r>
      <w:r w:rsidRPr="00E878C4">
        <w:rPr>
          <w:rFonts w:hint="eastAsia"/>
        </w:rPr>
        <w:t>【</w:t>
      </w:r>
      <w:r w:rsidRPr="00E878C4">
        <w:rPr>
          <w:rFonts w:cs="ＭＳ Ｐゴシック" w:hint="eastAsia"/>
          <w:kern w:val="0"/>
          <w:lang w:val="ja-JP"/>
        </w:rPr>
        <w:t>生活保護受給者等就労自立促進事業</w:t>
      </w:r>
      <w:r w:rsidRPr="00E878C4">
        <w:rPr>
          <w:rFonts w:hint="eastAsia"/>
        </w:rPr>
        <w:t>（実施主体：ハローワーク）】　Ｐ</w:t>
      </w:r>
      <w:r>
        <w:rPr>
          <w:rFonts w:hint="eastAsia"/>
        </w:rPr>
        <w:t>90</w:t>
      </w:r>
      <w:r w:rsidRPr="00E878C4">
        <w:rPr>
          <w:rFonts w:hint="eastAsia"/>
        </w:rPr>
        <w:t xml:space="preserve"> 参照</w:t>
      </w:r>
    </w:p>
    <w:p w:rsidR="003650A9" w:rsidRPr="00E878C4" w:rsidRDefault="003650A9" w:rsidP="003650A9">
      <w:pPr>
        <w:autoSpaceDE w:val="0"/>
        <w:autoSpaceDN w:val="0"/>
        <w:adjustRightInd w:val="0"/>
        <w:ind w:leftChars="219" w:left="808" w:hangingChars="148" w:hanging="326"/>
        <w:jc w:val="left"/>
      </w:pPr>
    </w:p>
    <w:p w:rsidR="003650A9" w:rsidRPr="00E878C4" w:rsidRDefault="003650A9" w:rsidP="003650A9">
      <w:pPr>
        <w:autoSpaceDE w:val="0"/>
        <w:autoSpaceDN w:val="0"/>
        <w:adjustRightInd w:val="0"/>
        <w:ind w:leftChars="219" w:left="808" w:hangingChars="148" w:hanging="326"/>
        <w:jc w:val="left"/>
      </w:pPr>
      <w:r w:rsidRPr="00E878C4">
        <w:rPr>
          <w:rFonts w:hint="eastAsia"/>
        </w:rPr>
        <w:t xml:space="preserve">　【</w:t>
      </w:r>
      <w:r w:rsidRPr="00E878C4">
        <w:rPr>
          <w:rFonts w:cs="ＭＳ Ｐゴシック" w:hint="eastAsia"/>
          <w:kern w:val="0"/>
          <w:lang w:val="ja-JP"/>
        </w:rPr>
        <w:t>就労</w:t>
      </w:r>
      <w:r w:rsidR="00925662">
        <w:rPr>
          <w:rFonts w:cs="ＭＳ Ｐゴシック" w:hint="eastAsia"/>
          <w:kern w:val="0"/>
          <w:lang w:val="ja-JP"/>
        </w:rPr>
        <w:t>準備</w:t>
      </w:r>
      <w:r w:rsidRPr="00E878C4">
        <w:rPr>
          <w:rFonts w:cs="ＭＳ Ｐゴシック" w:hint="eastAsia"/>
          <w:kern w:val="0"/>
          <w:lang w:val="ja-JP"/>
        </w:rPr>
        <w:t>支援事業</w:t>
      </w:r>
      <w:r w:rsidRPr="00E878C4">
        <w:rPr>
          <w:rFonts w:cs="ＭＳ Ｐゴシック" w:hint="eastAsia"/>
          <w:kern w:val="0"/>
        </w:rPr>
        <w:t>（</w:t>
      </w:r>
      <w:r w:rsidRPr="00E878C4">
        <w:rPr>
          <w:rFonts w:cs="ＭＳ Ｐゴシック" w:hint="eastAsia"/>
          <w:kern w:val="0"/>
          <w:lang w:val="ja-JP"/>
        </w:rPr>
        <w:t>生活困窮者自立支援制度</w:t>
      </w:r>
      <w:r w:rsidRPr="00E878C4">
        <w:rPr>
          <w:rFonts w:cs="ＭＳ Ｐゴシック" w:hint="eastAsia"/>
          <w:kern w:val="0"/>
        </w:rPr>
        <w:t>）（</w:t>
      </w:r>
      <w:r w:rsidRPr="00E878C4">
        <w:rPr>
          <w:rFonts w:cs="ＭＳ Ｐゴシック" w:hint="eastAsia"/>
          <w:kern w:val="0"/>
          <w:lang w:val="ja-JP"/>
        </w:rPr>
        <w:t>実施主体</w:t>
      </w:r>
      <w:r w:rsidRPr="00E878C4">
        <w:rPr>
          <w:rFonts w:cs="ＭＳ Ｐゴシック" w:hint="eastAsia"/>
          <w:kern w:val="0"/>
        </w:rPr>
        <w:t>：</w:t>
      </w:r>
      <w:r w:rsidRPr="00E878C4">
        <w:rPr>
          <w:rFonts w:cs="ＭＳ Ｐゴシック" w:hint="eastAsia"/>
          <w:kern w:val="0"/>
          <w:lang w:val="ja-JP"/>
        </w:rPr>
        <w:t>福祉事務所設置市町等</w:t>
      </w:r>
      <w:r w:rsidRPr="00E878C4">
        <w:rPr>
          <w:rFonts w:cs="ＭＳ Ｐゴシック" w:hint="eastAsia"/>
          <w:kern w:val="0"/>
        </w:rPr>
        <w:t>）</w:t>
      </w:r>
      <w:r w:rsidRPr="00E878C4">
        <w:rPr>
          <w:rFonts w:hint="eastAsia"/>
        </w:rPr>
        <w:t>】</w:t>
      </w:r>
    </w:p>
    <w:p w:rsidR="003650A9" w:rsidRPr="00E878C4" w:rsidRDefault="003650A9" w:rsidP="003650A9">
      <w:pPr>
        <w:autoSpaceDE w:val="0"/>
        <w:autoSpaceDN w:val="0"/>
        <w:adjustRightInd w:val="0"/>
        <w:ind w:left="876" w:hangingChars="398" w:hanging="876"/>
        <w:jc w:val="left"/>
        <w:rPr>
          <w:rFonts w:cs="ＭＳ Ｐゴシック"/>
          <w:kern w:val="0"/>
        </w:rPr>
      </w:pPr>
      <w:r w:rsidRPr="00E878C4">
        <w:rPr>
          <w:rFonts w:hint="eastAsia"/>
        </w:rPr>
        <w:t xml:space="preserve">　　　 </w:t>
      </w:r>
      <w:r>
        <w:rPr>
          <w:rFonts w:hint="eastAsia"/>
        </w:rPr>
        <w:t xml:space="preserve">　</w:t>
      </w:r>
      <w:r w:rsidRPr="00E878C4">
        <w:rPr>
          <w:rFonts w:hint="eastAsia"/>
        </w:rPr>
        <w:t>直ちに就労に就くことが難しい方に対し、一般就労に必要な生活自立支援、社会自立支援、就労自立支援に係る訓練を実施。</w:t>
      </w:r>
    </w:p>
    <w:p w:rsidR="003650A9" w:rsidRPr="00E878C4" w:rsidRDefault="003650A9" w:rsidP="003650A9">
      <w:pPr>
        <w:autoSpaceDE w:val="0"/>
        <w:autoSpaceDN w:val="0"/>
        <w:adjustRightInd w:val="0"/>
        <w:rPr>
          <w:rFonts w:cs="ＭＳ Ｐゴシック"/>
          <w:kern w:val="0"/>
        </w:rPr>
      </w:pPr>
    </w:p>
    <w:p w:rsidR="003650A9" w:rsidRPr="00E878C4" w:rsidRDefault="003650A9" w:rsidP="003650A9">
      <w:pPr>
        <w:autoSpaceDE w:val="0"/>
        <w:autoSpaceDN w:val="0"/>
        <w:adjustRightInd w:val="0"/>
        <w:rPr>
          <w:rFonts w:cs="ＭＳ Ｐゴシック"/>
          <w:kern w:val="0"/>
        </w:rPr>
      </w:pPr>
    </w:p>
    <w:p w:rsidR="003650A9" w:rsidRPr="00E878C4" w:rsidRDefault="003650A9" w:rsidP="003650A9">
      <w:pPr>
        <w:autoSpaceDE w:val="0"/>
        <w:autoSpaceDN w:val="0"/>
        <w:adjustRightInd w:val="0"/>
        <w:rPr>
          <w:rFonts w:cs="ＭＳ Ｐゴシック"/>
          <w:kern w:val="0"/>
        </w:rPr>
      </w:pPr>
    </w:p>
    <w:p w:rsidR="003650A9" w:rsidRPr="00E878C4" w:rsidRDefault="003650A9" w:rsidP="003650A9">
      <w:pPr>
        <w:autoSpaceDE w:val="0"/>
        <w:autoSpaceDN w:val="0"/>
        <w:adjustRightInd w:val="0"/>
        <w:rPr>
          <w:rFonts w:cs="ＭＳ Ｐゴシック"/>
          <w:kern w:val="0"/>
        </w:rPr>
      </w:pPr>
    </w:p>
    <w:p w:rsidR="003650A9" w:rsidRPr="00E878C4" w:rsidRDefault="003650A9" w:rsidP="003650A9">
      <w:pPr>
        <w:autoSpaceDE w:val="0"/>
        <w:autoSpaceDN w:val="0"/>
        <w:adjustRightInd w:val="0"/>
        <w:rPr>
          <w:rFonts w:cs="ＭＳ Ｐゴシック"/>
          <w:kern w:val="0"/>
        </w:rPr>
      </w:pPr>
    </w:p>
    <w:p w:rsidR="003650A9" w:rsidRPr="00E878C4" w:rsidRDefault="003650A9" w:rsidP="003650A9">
      <w:pPr>
        <w:autoSpaceDE w:val="0"/>
        <w:autoSpaceDN w:val="0"/>
        <w:adjustRightInd w:val="0"/>
        <w:ind w:firstLineChars="100" w:firstLine="221"/>
        <w:jc w:val="left"/>
        <w:rPr>
          <w:rFonts w:hAnsi="ＭＳ ゴシック" w:cs="ＭＳ Ｐゴシック"/>
          <w:b/>
          <w:kern w:val="0"/>
          <w:lang w:val="ja-JP"/>
        </w:rPr>
      </w:pPr>
      <w:r w:rsidRPr="00E878C4">
        <w:rPr>
          <w:rFonts w:hAnsi="ＭＳ ゴシック" w:cs="ＭＳ Ｐゴシック" w:hint="eastAsia"/>
          <w:b/>
          <w:kern w:val="0"/>
          <w:lang w:val="ja-JP"/>
        </w:rPr>
        <w:lastRenderedPageBreak/>
        <w:t>③　地域就労支援事業による就労支援</w:t>
      </w:r>
    </w:p>
    <w:p w:rsidR="003650A9" w:rsidRPr="00E878C4" w:rsidRDefault="003650A9" w:rsidP="003650A9">
      <w:pPr>
        <w:autoSpaceDE w:val="0"/>
        <w:autoSpaceDN w:val="0"/>
        <w:adjustRightInd w:val="0"/>
        <w:jc w:val="left"/>
        <w:rPr>
          <w:rFonts w:hAnsi="ＭＳ ゴシック" w:cs="ＭＳ Ｐゴシック"/>
          <w:b/>
          <w:kern w:val="0"/>
          <w:lang w:val="ja-JP"/>
        </w:rPr>
      </w:pPr>
      <w:r w:rsidRPr="00E878C4">
        <w:rPr>
          <w:rFonts w:hint="eastAsia"/>
          <w:noProof/>
        </w:rPr>
        <mc:AlternateContent>
          <mc:Choice Requires="wps">
            <w:drawing>
              <wp:anchor distT="0" distB="0" distL="114300" distR="114300" simplePos="0" relativeHeight="253222912" behindDoc="0" locked="0" layoutInCell="1" allowOverlap="1" wp14:anchorId="116B6875" wp14:editId="6092FAD6">
                <wp:simplePos x="0" y="0"/>
                <wp:positionH relativeFrom="column">
                  <wp:posOffset>173989</wp:posOffset>
                </wp:positionH>
                <wp:positionV relativeFrom="paragraph">
                  <wp:posOffset>94615</wp:posOffset>
                </wp:positionV>
                <wp:extent cx="5553075" cy="1314450"/>
                <wp:effectExtent l="0" t="0" r="28575" b="19050"/>
                <wp:wrapNone/>
                <wp:docPr id="90" name="AutoShape 1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3075" cy="1314450"/>
                        </a:xfrm>
                        <a:prstGeom prst="roundRect">
                          <a:avLst>
                            <a:gd name="adj" fmla="val 10250"/>
                          </a:avLst>
                        </a:prstGeom>
                        <a:solidFill>
                          <a:srgbClr val="FFFFFF"/>
                        </a:solidFill>
                        <a:ln w="19050">
                          <a:solidFill>
                            <a:srgbClr val="000000"/>
                          </a:solidFill>
                          <a:round/>
                          <a:headEnd/>
                          <a:tailEnd/>
                        </a:ln>
                      </wps:spPr>
                      <wps:txbx>
                        <w:txbxContent>
                          <w:p w:rsidR="001D2B40" w:rsidRPr="00FE476A" w:rsidRDefault="001D2B40" w:rsidP="003650A9">
                            <w:r w:rsidRPr="00FE476A">
                              <w:rPr>
                                <w:rFonts w:hint="eastAsia"/>
                              </w:rPr>
                              <w:t>目標・実施計画等</w:t>
                            </w:r>
                          </w:p>
                          <w:p w:rsidR="001D2B40" w:rsidRPr="00FE476A" w:rsidRDefault="001D2B40" w:rsidP="003650A9">
                            <w:pPr>
                              <w:autoSpaceDE w:val="0"/>
                              <w:autoSpaceDN w:val="0"/>
                              <w:adjustRightInd w:val="0"/>
                              <w:ind w:leftChars="101" w:left="446" w:hangingChars="102" w:hanging="224"/>
                              <w:jc w:val="left"/>
                              <w:rPr>
                                <w:rFonts w:cs="ＭＳ Ｐゴシック"/>
                                <w:kern w:val="0"/>
                              </w:rPr>
                            </w:pPr>
                            <w:r>
                              <w:rPr>
                                <w:rFonts w:hint="eastAsia"/>
                              </w:rPr>
                              <w:t>○　母子家庭の母</w:t>
                            </w:r>
                            <w:r w:rsidRPr="00E878C4">
                              <w:rPr>
                                <w:rFonts w:hint="eastAsia"/>
                              </w:rPr>
                              <w:t>や父子家庭の父をはじめとする就職困難者に対して、市町村の実施する地域就労支援事業を交付金により支援するとともに、地域の関係機関との連携・協力体制づくり、コ</w:t>
                            </w:r>
                            <w:r w:rsidRPr="00FE476A">
                              <w:rPr>
                                <w:rFonts w:hint="eastAsia"/>
                              </w:rPr>
                              <w:t>ーディネーターの人材育成等を図るなどバックアップに努めます。</w:t>
                            </w:r>
                          </w:p>
                          <w:p w:rsidR="001D2B40" w:rsidRPr="00FE476A" w:rsidRDefault="001D2B40" w:rsidP="003650A9">
                            <w:pPr>
                              <w:ind w:leftChars="102" w:left="444" w:hangingChars="100" w:hanging="220"/>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22" o:spid="_x0000_s1154" style="position:absolute;margin-left:13.7pt;margin-top:7.45pt;width:437.25pt;height:103.5pt;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7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" strokeweight="1.5pt">
                <v:textbox inset="5.85pt,.7pt,5.85pt,.7pt">
                  <w:txbxContent>
                    <w:p w:rsidR="001D2B40" w:rsidRPr="00FE476A" w:rsidRDefault="001D2B40" w:rsidP="003650A9">
                      <w:r w:rsidRPr="00FE476A">
                        <w:rPr>
                          <w:rFonts w:hint="eastAsia"/>
                        </w:rPr>
                        <w:t>目標・実施計画等</w:t>
                      </w:r>
                    </w:p>
                    <w:p w:rsidR="001D2B40" w:rsidRPr="00FE476A" w:rsidRDefault="001D2B40" w:rsidP="003650A9">
                      <w:pPr>
                        <w:autoSpaceDE w:val="0"/>
                        <w:autoSpaceDN w:val="0"/>
                        <w:adjustRightInd w:val="0"/>
                        <w:ind w:leftChars="101" w:left="446" w:hangingChars="102" w:hanging="224"/>
                        <w:jc w:val="left"/>
                        <w:rPr>
                          <w:rFonts w:cs="ＭＳ Ｐゴシック"/>
                          <w:kern w:val="0"/>
                        </w:rPr>
                      </w:pPr>
                      <w:r>
                        <w:rPr>
                          <w:rFonts w:hint="eastAsia"/>
                        </w:rPr>
                        <w:t>○　母子家庭の母</w:t>
                      </w:r>
                      <w:r w:rsidRPr="00E878C4">
                        <w:rPr>
                          <w:rFonts w:hint="eastAsia"/>
                        </w:rPr>
                        <w:t>や父子家庭の父をはじめとする就職困難者に対して、市町村の実施する地域就労支援事業を交付金により支援するとともに、地域の関係機関との連携・協力体制づくり、コ</w:t>
                      </w:r>
                      <w:r w:rsidRPr="00FE476A">
                        <w:rPr>
                          <w:rFonts w:hint="eastAsia"/>
                        </w:rPr>
                        <w:t>ーディネーターの人材育成等を図るなどバックアップに努めます。</w:t>
                      </w:r>
                    </w:p>
                    <w:p w:rsidR="001D2B40" w:rsidRPr="00FE476A" w:rsidRDefault="001D2B40" w:rsidP="003650A9">
                      <w:pPr>
                        <w:ind w:leftChars="102" w:left="444" w:hangingChars="100" w:hanging="220"/>
                      </w:pPr>
                    </w:p>
                  </w:txbxContent>
                </v:textbox>
              </v:roundrect>
            </w:pict>
          </mc:Fallback>
        </mc:AlternateContent>
      </w: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pPr>
      <w:r w:rsidRPr="00E878C4">
        <w:rPr>
          <w:rFonts w:hint="eastAsia"/>
        </w:rPr>
        <w:t xml:space="preserve">　</w:t>
      </w:r>
    </w:p>
    <w:p w:rsidR="003650A9" w:rsidRPr="00E878C4" w:rsidRDefault="003650A9" w:rsidP="003650A9">
      <w:pPr>
        <w:autoSpaceDE w:val="0"/>
        <w:autoSpaceDN w:val="0"/>
        <w:adjustRightInd w:val="0"/>
        <w:ind w:left="656" w:hangingChars="298" w:hanging="656"/>
        <w:jc w:val="left"/>
        <w:rPr>
          <w:rFonts w:cs="ＭＳ Ｐゴシック"/>
          <w:kern w:val="0"/>
          <w:lang w:val="ja-JP"/>
        </w:rPr>
      </w:pPr>
    </w:p>
    <w:p w:rsidR="003650A9" w:rsidRPr="00E878C4" w:rsidRDefault="003650A9" w:rsidP="003650A9">
      <w:pPr>
        <w:autoSpaceDE w:val="0"/>
        <w:autoSpaceDN w:val="0"/>
        <w:adjustRightInd w:val="0"/>
        <w:ind w:left="656" w:hangingChars="298" w:hanging="656"/>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ind w:leftChars="200" w:left="660" w:hangingChars="100" w:hanging="220"/>
        <w:rPr>
          <w:rFonts w:hAnsi="ＭＳ ゴシック"/>
        </w:rPr>
      </w:pPr>
      <w:r w:rsidRPr="00E878C4">
        <w:rPr>
          <w:rFonts w:hAnsi="ＭＳ ゴシック" w:hint="eastAsia"/>
        </w:rPr>
        <w:t>○　市町村が就職困難者に対して、地域の実情に応じて</w:t>
      </w:r>
      <w:r w:rsidR="00CD7DBA">
        <w:rPr>
          <w:rFonts w:hAnsi="ＭＳ ゴシック" w:hint="eastAsia"/>
        </w:rPr>
        <w:t>取り組</w:t>
      </w:r>
      <w:r w:rsidRPr="00E878C4">
        <w:rPr>
          <w:rFonts w:hAnsi="ＭＳ ゴシック" w:hint="eastAsia"/>
        </w:rPr>
        <w:t>む就労に関する相談、支援事業である地域就労支援事業に対して、総合相談事業（人権・就労・進路・生活）</w:t>
      </w:r>
      <w:r>
        <w:rPr>
          <w:rFonts w:hAnsi="ＭＳ ゴシック" w:hint="eastAsia"/>
        </w:rPr>
        <w:t>を</w:t>
      </w:r>
      <w:r w:rsidRPr="00E878C4">
        <w:rPr>
          <w:rFonts w:hAnsi="ＭＳ ゴシック" w:hint="eastAsia"/>
        </w:rPr>
        <w:t>交付金により支援します。</w:t>
      </w:r>
    </w:p>
    <w:p w:rsidR="003650A9" w:rsidRPr="00E878C4" w:rsidRDefault="003650A9" w:rsidP="003650A9">
      <w:pPr>
        <w:autoSpaceDE w:val="0"/>
        <w:autoSpaceDN w:val="0"/>
        <w:adjustRightInd w:val="0"/>
        <w:ind w:leftChars="195" w:left="649" w:hangingChars="100" w:hanging="220"/>
      </w:pPr>
      <w:r w:rsidRPr="00E878C4">
        <w:rPr>
          <w:rFonts w:hint="eastAsia"/>
        </w:rPr>
        <w:t>○　大阪府・市町村就労支援事業推進協議会において市町村と連携し、広域連携に関する調整やコーディネーターの育成・交流、就労支援機関等との連携に努めます。</w:t>
      </w:r>
    </w:p>
    <w:p w:rsidR="003650A9" w:rsidRPr="00E878C4" w:rsidRDefault="003650A9" w:rsidP="003650A9">
      <w:pPr>
        <w:autoSpaceDE w:val="0"/>
        <w:autoSpaceDN w:val="0"/>
        <w:adjustRightInd w:val="0"/>
        <w:ind w:leftChars="-31" w:left="629" w:hangingChars="317" w:hanging="697"/>
      </w:pPr>
      <w:r w:rsidRPr="00E878C4">
        <w:rPr>
          <w:rFonts w:hint="eastAsia"/>
        </w:rPr>
        <w:t xml:space="preserve">　　○　地域就労支援事業と母子家庭等就業・自立支援センターが連携し、相談者一人ひとりに応じた就労をサポートします。　</w:t>
      </w:r>
    </w:p>
    <w:p w:rsidR="003650A9" w:rsidRPr="00E878C4" w:rsidRDefault="003650A9" w:rsidP="003650A9">
      <w:pPr>
        <w:autoSpaceDE w:val="0"/>
        <w:autoSpaceDN w:val="0"/>
        <w:adjustRightInd w:val="0"/>
        <w:ind w:leftChars="-31" w:left="808" w:hangingChars="398" w:hanging="876"/>
        <w:jc w:val="left"/>
      </w:pPr>
    </w:p>
    <w:p w:rsidR="003650A9" w:rsidRPr="00E878C4" w:rsidRDefault="003650A9" w:rsidP="003650A9">
      <w:pPr>
        <w:autoSpaceDE w:val="0"/>
        <w:autoSpaceDN w:val="0"/>
        <w:adjustRightInd w:val="0"/>
        <w:ind w:leftChars="219" w:left="808" w:hangingChars="148" w:hanging="326"/>
        <w:jc w:val="left"/>
      </w:pPr>
      <w:r w:rsidRPr="00E878C4">
        <w:rPr>
          <w:rFonts w:hint="eastAsia"/>
        </w:rPr>
        <w:t>【地域就労支援事業（実施主体：市町村）】</w:t>
      </w:r>
    </w:p>
    <w:p w:rsidR="003650A9" w:rsidRPr="00E878C4" w:rsidRDefault="003650A9" w:rsidP="003650A9">
      <w:pPr>
        <w:autoSpaceDE w:val="0"/>
        <w:autoSpaceDN w:val="0"/>
        <w:adjustRightInd w:val="0"/>
        <w:ind w:left="656" w:hangingChars="298" w:hanging="656"/>
        <w:jc w:val="left"/>
        <w:rPr>
          <w:rFonts w:cs="ＭＳ Ｐゴシック"/>
          <w:kern w:val="0"/>
        </w:rPr>
      </w:pPr>
      <w:r w:rsidRPr="00E878C4">
        <w:rPr>
          <w:rFonts w:hint="eastAsia"/>
        </w:rPr>
        <w:t xml:space="preserve">　　　 </w:t>
      </w:r>
      <w:r w:rsidR="005A24B2">
        <w:rPr>
          <w:rFonts w:hint="eastAsia"/>
        </w:rPr>
        <w:t>ひとり親</w:t>
      </w:r>
      <w:r w:rsidRPr="00E878C4">
        <w:rPr>
          <w:rFonts w:hint="eastAsia"/>
        </w:rPr>
        <w:t>家庭の</w:t>
      </w:r>
      <w:r w:rsidR="005A24B2">
        <w:rPr>
          <w:rFonts w:hint="eastAsia"/>
        </w:rPr>
        <w:t>親</w:t>
      </w:r>
      <w:r w:rsidRPr="00E878C4">
        <w:rPr>
          <w:rFonts w:hint="eastAsia"/>
        </w:rPr>
        <w:t>をはじめ、障がい者、中高年齢者等の中で、働く意欲・希望がありながら雇用・就労を妨げるさまざまな阻害要因を抱える就職が困難な方々（この事業では「就職困難者」と呼ぶ。）を対象に、身近な行政機関である市町村が、あらゆる雇用・就労施策や福祉施策などを活用し、地域の関係機関などと連携しながら、求職や雇用に関する相談に応じるとともに、相談者一人ひとりに応じた就労支援を行います。</w:t>
      </w:r>
    </w:p>
    <w:p w:rsidR="003650A9" w:rsidRPr="00E878C4" w:rsidRDefault="003650A9" w:rsidP="003650A9">
      <w:pPr>
        <w:rPr>
          <w:rFonts w:hAnsi="ＭＳ ゴシック" w:cs="ＭＳ Ｐゴシック"/>
          <w:b/>
          <w:kern w:val="0"/>
          <w:lang w:val="ja-JP"/>
        </w:rPr>
      </w:pPr>
    </w:p>
    <w:p w:rsidR="003650A9" w:rsidRPr="00E878C4" w:rsidRDefault="003650A9" w:rsidP="003650A9">
      <w:pPr>
        <w:tabs>
          <w:tab w:val="left" w:pos="7920"/>
        </w:tabs>
        <w:rPr>
          <w:rFonts w:hAnsi="ＭＳ ゴシック"/>
          <w:b/>
        </w:rPr>
      </w:pPr>
      <w:r w:rsidRPr="00E878C4">
        <w:rPr>
          <w:rFonts w:hAnsi="ＭＳ ゴシック" w:cs="ＭＳ Ｐゴシック" w:hint="eastAsia"/>
          <w:b/>
          <w:kern w:val="0"/>
          <w:lang w:val="ja-JP"/>
        </w:rPr>
        <w:t xml:space="preserve">　④ 母子・父子自立支援員による就業相談</w:t>
      </w:r>
    </w:p>
    <w:p w:rsidR="003650A9" w:rsidRPr="00E878C4" w:rsidRDefault="003650A9" w:rsidP="003650A9">
      <w:pPr>
        <w:autoSpaceDE w:val="0"/>
        <w:autoSpaceDN w:val="0"/>
        <w:adjustRightInd w:val="0"/>
        <w:ind w:leftChars="205" w:left="671" w:hangingChars="100" w:hanging="220"/>
        <w:jc w:val="left"/>
      </w:pPr>
      <w:r w:rsidRPr="00E878C4">
        <w:rPr>
          <w:rFonts w:hint="eastAsia"/>
        </w:rPr>
        <w:t>○　母子・父子自立支援員は、地域における母子父子福祉推進委員や民生委員・児童委員、主任児童委員、コミュニティソーシャルワーカー等との連携により、ひとり親家庭等の日常生活面のさまざまな相談にきめ細かく対応するとともに、就業・自立</w:t>
      </w:r>
      <w:r>
        <w:rPr>
          <w:rFonts w:hint="eastAsia"/>
        </w:rPr>
        <w:t>支援センターやハローワーク等関係機関とのネットワークを活用して</w:t>
      </w:r>
      <w:r w:rsidRPr="00E878C4">
        <w:rPr>
          <w:rFonts w:hint="eastAsia"/>
        </w:rPr>
        <w:t>就業を支援します。</w:t>
      </w:r>
    </w:p>
    <w:p w:rsidR="003650A9" w:rsidRPr="00E878C4" w:rsidRDefault="003650A9" w:rsidP="003650A9">
      <w:pPr>
        <w:ind w:leftChars="200" w:left="660" w:hangingChars="100" w:hanging="220"/>
        <w:rPr>
          <w:rFonts w:hAnsi="ＭＳ ゴシック"/>
          <w:b/>
          <w:strike/>
        </w:rPr>
      </w:pPr>
      <w:r w:rsidRPr="00E878C4">
        <w:rPr>
          <w:rFonts w:hint="eastAsia"/>
        </w:rPr>
        <w:t>○　母子・父子自立支援プログラム策定等事業、地域就労支援事業のほか、ハローワークが実施する</w:t>
      </w:r>
      <w:r w:rsidRPr="00E878C4">
        <w:rPr>
          <w:rFonts w:cs="ＭＳ Ｐゴシック" w:hint="eastAsia"/>
          <w:kern w:val="0"/>
          <w:lang w:val="ja-JP"/>
        </w:rPr>
        <w:t>生活保護受給者等就労自立促進事業</w:t>
      </w:r>
      <w:r w:rsidRPr="00E878C4">
        <w:rPr>
          <w:rFonts w:hint="eastAsia"/>
        </w:rPr>
        <w:t>の効果的な連携により、ひとり親家庭等の就業を通じた自立を支援します。</w:t>
      </w:r>
    </w:p>
    <w:p w:rsidR="003650A9" w:rsidRPr="00E878C4" w:rsidRDefault="003650A9" w:rsidP="003650A9">
      <w:pPr>
        <w:autoSpaceDE w:val="0"/>
        <w:autoSpaceDN w:val="0"/>
        <w:adjustRightInd w:val="0"/>
        <w:ind w:left="656" w:hangingChars="298" w:hanging="656"/>
        <w:jc w:val="left"/>
      </w:pPr>
    </w:p>
    <w:p w:rsidR="003650A9" w:rsidRPr="00E878C4" w:rsidRDefault="003650A9" w:rsidP="003650A9">
      <w:pPr>
        <w:tabs>
          <w:tab w:val="left" w:pos="7920"/>
        </w:tabs>
        <w:ind w:firstLineChars="100" w:firstLine="221"/>
        <w:rPr>
          <w:rFonts w:hAnsi="ＭＳ ゴシック" w:cs="ＭＳ Ｐゴシック"/>
          <w:b/>
          <w:kern w:val="0"/>
          <w:lang w:val="ja-JP"/>
        </w:rPr>
      </w:pPr>
      <w:r w:rsidRPr="00E878C4">
        <w:rPr>
          <w:rFonts w:hAnsi="ＭＳ ゴシック" w:cs="ＭＳ Ｐゴシック" w:hint="eastAsia"/>
          <w:b/>
          <w:kern w:val="0"/>
          <w:lang w:val="ja-JP"/>
        </w:rPr>
        <w:t>⑤ ＯＳＡＫＡしごとフィールドによる就労支援</w:t>
      </w:r>
      <w:r w:rsidRPr="00E878C4">
        <w:rPr>
          <w:rFonts w:hAnsi="ＭＳ ゴシック" w:cs="ＭＳ Ｐゴシック"/>
          <w:b/>
          <w:kern w:val="0"/>
          <w:lang w:val="ja-JP"/>
        </w:rPr>
        <w:tab/>
      </w:r>
    </w:p>
    <w:p w:rsidR="003650A9" w:rsidRPr="00E878C4" w:rsidRDefault="003650A9" w:rsidP="003650A9">
      <w:pPr>
        <w:ind w:left="663" w:hangingChars="300" w:hanging="663"/>
        <w:rPr>
          <w:rFonts w:hAnsi="ＭＳ ゴシック" w:cs="ＭＳ Ｐゴシック"/>
          <w:kern w:val="0"/>
          <w:lang w:val="ja-JP"/>
        </w:rPr>
      </w:pPr>
      <w:r w:rsidRPr="00E878C4">
        <w:rPr>
          <w:rFonts w:hAnsi="ＭＳ ゴシック" w:cs="ＭＳ Ｐゴシック" w:hint="eastAsia"/>
          <w:b/>
          <w:kern w:val="0"/>
          <w:lang w:val="ja-JP"/>
        </w:rPr>
        <w:t xml:space="preserve">　　</w:t>
      </w:r>
      <w:r w:rsidRPr="00E878C4">
        <w:rPr>
          <w:rFonts w:hAnsi="ＭＳ ゴシック" w:cs="ＭＳ Ｐゴシック" w:hint="eastAsia"/>
          <w:kern w:val="0"/>
          <w:lang w:val="ja-JP"/>
        </w:rPr>
        <w:t>○　大阪府とハローワークが一体となって、若年者、中高年齢者、障がい者、働く女性、母子家庭の母など、就職に様々な課題を抱える求職中の方への支援を行う総合就職支援施設です。就職・保育等の相談や就職活動中の一時保育も行っており、豊富な求職者情報を持つハローワークと連携した就職支援を行います。</w:t>
      </w:r>
    </w:p>
    <w:p w:rsidR="003650A9" w:rsidRPr="00E878C4" w:rsidRDefault="003650A9" w:rsidP="003650A9">
      <w:pPr>
        <w:ind w:left="660" w:hangingChars="300" w:hanging="660"/>
      </w:pPr>
    </w:p>
    <w:p w:rsidR="003650A9" w:rsidRPr="00E878C4" w:rsidRDefault="003650A9" w:rsidP="003650A9">
      <w:pPr>
        <w:ind w:left="660" w:hangingChars="300" w:hanging="660"/>
      </w:pPr>
    </w:p>
    <w:p w:rsidR="003650A9" w:rsidRPr="00E878C4" w:rsidRDefault="003650A9" w:rsidP="003650A9">
      <w:pPr>
        <w:rPr>
          <w:rFonts w:hAnsi="ＭＳ ゴシック"/>
          <w:b/>
          <w:strike/>
        </w:rPr>
      </w:pPr>
      <w:r w:rsidRPr="00E878C4">
        <w:rPr>
          <w:rFonts w:cs="ＭＳ Ｐゴシック" w:hint="eastAsia"/>
          <w:kern w:val="0"/>
          <w:lang w:val="ja-JP"/>
        </w:rPr>
        <w:lastRenderedPageBreak/>
        <w:t xml:space="preserve">　</w:t>
      </w:r>
      <w:r w:rsidRPr="00E878C4">
        <w:rPr>
          <w:rFonts w:cs="ＭＳ Ｐゴシック" w:hint="eastAsia"/>
          <w:b/>
          <w:kern w:val="0"/>
          <w:lang w:val="ja-JP"/>
        </w:rPr>
        <w:t xml:space="preserve">⑥ </w:t>
      </w:r>
      <w:r w:rsidRPr="00E878C4">
        <w:rPr>
          <w:rFonts w:hAnsi="ＭＳ ゴシック" w:cs="ＭＳ Ｐゴシック" w:hint="eastAsia"/>
          <w:b/>
          <w:kern w:val="0"/>
          <w:lang w:val="ja-JP"/>
        </w:rPr>
        <w:t>国の公共職業安定機関等と連携した求人情報の提供</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rPr>
        <w:t xml:space="preserve">○　</w:t>
      </w:r>
      <w:r w:rsidRPr="00E878C4">
        <w:rPr>
          <w:rFonts w:cs="ＭＳ Ｐゴシック" w:hint="eastAsia"/>
          <w:kern w:val="0"/>
          <w:lang w:val="ja-JP"/>
        </w:rPr>
        <w:t>厚生労働大臣の許可を得て職業紹介事業を行う、母子家庭等就業・自立支援センターに対し､ハローワークや大阪マザーズハローワーク（ハローワーク内マザーズコーナー）、福祉人材</w:t>
      </w:r>
      <w:r w:rsidR="00666802">
        <w:rPr>
          <w:rFonts w:cs="ＭＳ Ｐゴシック" w:hint="eastAsia"/>
          <w:kern w:val="0"/>
          <w:lang w:val="ja-JP"/>
        </w:rPr>
        <w:t>支援</w:t>
      </w:r>
      <w:r w:rsidRPr="00E878C4">
        <w:rPr>
          <w:rFonts w:cs="ＭＳ Ｐゴシック" w:hint="eastAsia"/>
          <w:kern w:val="0"/>
          <w:lang w:val="ja-JP"/>
        </w:rPr>
        <w:t>センター等と連携しつつ、積極的に求人情報の提供等を行います。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xml:space="preserve">　　また、全国のハローワークが保有する求人情報をオンラインにより、積極的に求職者へ提供し、求人・求職のマッチングの強化を図ります。</w:t>
      </w:r>
    </w:p>
    <w:p w:rsidR="003650A9" w:rsidRPr="00E878C4" w:rsidRDefault="003650A9" w:rsidP="003650A9">
      <w:pPr>
        <w:autoSpaceDE w:val="0"/>
        <w:autoSpaceDN w:val="0"/>
        <w:adjustRightInd w:val="0"/>
        <w:ind w:left="367"/>
        <w:jc w:val="left"/>
        <w:rPr>
          <w:rFonts w:cs="ＭＳ Ｐゴシック"/>
          <w:kern w:val="0"/>
          <w:lang w:val="ja-JP"/>
        </w:rPr>
      </w:pPr>
    </w:p>
    <w:p w:rsidR="003650A9" w:rsidRPr="00E878C4" w:rsidRDefault="003650A9" w:rsidP="003650A9">
      <w:pPr>
        <w:autoSpaceDE w:val="0"/>
        <w:autoSpaceDN w:val="0"/>
        <w:adjustRightInd w:val="0"/>
        <w:ind w:left="656" w:hangingChars="298" w:hanging="656"/>
        <w:jc w:val="left"/>
        <w:rPr>
          <w:rFonts w:cs="ＭＳ Ｐゴシック"/>
          <w:b/>
          <w:kern w:val="0"/>
          <w:lang w:val="ja-JP"/>
        </w:rPr>
      </w:pPr>
      <w:r w:rsidRPr="00E878C4">
        <w:rPr>
          <w:rFonts w:cs="ＭＳ Ｐゴシック" w:hint="eastAsia"/>
          <w:kern w:val="0"/>
          <w:lang w:val="ja-JP"/>
        </w:rPr>
        <w:t xml:space="preserve">　</w:t>
      </w:r>
      <w:r w:rsidRPr="00E878C4">
        <w:rPr>
          <w:rFonts w:cs="ＭＳ Ｐゴシック" w:hint="eastAsia"/>
          <w:b/>
          <w:kern w:val="0"/>
          <w:lang w:val="ja-JP"/>
        </w:rPr>
        <w:t xml:space="preserve">⑦ </w:t>
      </w:r>
      <w:r>
        <w:rPr>
          <w:rFonts w:cs="ＭＳ Ｐゴシック" w:hint="eastAsia"/>
          <w:b/>
          <w:kern w:val="0"/>
          <w:lang w:val="ja-JP"/>
        </w:rPr>
        <w:t>公共職業安定所（ハローワーク）における職業</w:t>
      </w:r>
      <w:r w:rsidRPr="00E878C4">
        <w:rPr>
          <w:rFonts w:cs="ＭＳ Ｐゴシック" w:hint="eastAsia"/>
          <w:b/>
          <w:kern w:val="0"/>
          <w:lang w:val="ja-JP"/>
        </w:rPr>
        <w:t>紹介</w:t>
      </w:r>
    </w:p>
    <w:p w:rsidR="003650A9" w:rsidRPr="00084E65" w:rsidRDefault="003650A9" w:rsidP="003650A9">
      <w:pPr>
        <w:numPr>
          <w:ilvl w:val="0"/>
          <w:numId w:val="37"/>
        </w:numPr>
        <w:spacing w:line="340" w:lineRule="exact"/>
        <w:rPr>
          <w:rFonts w:ascii="ＭＳ 明朝" w:cs="ＭＳ Ｐゴシック"/>
          <w:kern w:val="0"/>
        </w:rPr>
      </w:pPr>
      <w:r>
        <w:rPr>
          <w:rFonts w:ascii="ＭＳ 明朝" w:cs="ＭＳ Ｐゴシック" w:hint="eastAsia"/>
          <w:kern w:val="0"/>
        </w:rPr>
        <w:t>ひとり親家庭の親</w:t>
      </w:r>
      <w:r w:rsidRPr="00E878C4">
        <w:rPr>
          <w:rFonts w:ascii="ＭＳ 明朝" w:cs="ＭＳ Ｐゴシック" w:hint="eastAsia"/>
          <w:kern w:val="0"/>
        </w:rPr>
        <w:t>等に対してきめ細かな職業相談・職業紹介を実施しま</w:t>
      </w:r>
      <w:r w:rsidRPr="00084E65">
        <w:rPr>
          <w:rFonts w:ascii="ＭＳ 明朝" w:cs="ＭＳ Ｐゴシック" w:hint="eastAsia"/>
          <w:kern w:val="0"/>
        </w:rPr>
        <w:t>す。特に大阪マザーズハローワークやマザーズコーナー設置公共職業安定所では、子ども連れで来所しやすい環境を整備し、子育てをしながら早期の就職を希望している女性等に対して、ニーズや状況に応じた就職実現プランの策定、予約による担当者制の職業相談、地方公共団体等との連携による保育所等の情報提供、希望やニーズを踏まえた求人の確保を行うなど、総合的かつ一貫した就職支援を実施します。</w:t>
      </w:r>
    </w:p>
    <w:p w:rsidR="003650A9" w:rsidRPr="00E878C4" w:rsidRDefault="003650A9" w:rsidP="003650A9">
      <w:pPr>
        <w:spacing w:line="340" w:lineRule="exact"/>
        <w:rPr>
          <w:rFonts w:ascii="ＭＳ 明朝" w:cs="ＭＳ Ｐゴシック"/>
          <w:kern w:val="0"/>
        </w:rPr>
      </w:pPr>
    </w:p>
    <w:p w:rsidR="003650A9" w:rsidRPr="00E878C4" w:rsidRDefault="003650A9" w:rsidP="003650A9">
      <w:pPr>
        <w:autoSpaceDE w:val="0"/>
        <w:autoSpaceDN w:val="0"/>
        <w:adjustRightInd w:val="0"/>
        <w:ind w:leftChars="100" w:left="656" w:hangingChars="198" w:hanging="436"/>
        <w:jc w:val="left"/>
        <w:rPr>
          <w:rFonts w:cs="ＭＳ Ｐゴシック"/>
          <w:kern w:val="0"/>
          <w:sz w:val="20"/>
          <w:szCs w:val="20"/>
          <w:lang w:val="ja-JP"/>
        </w:rPr>
      </w:pPr>
      <w:r w:rsidRPr="00E878C4">
        <w:rPr>
          <w:rFonts w:cs="ＭＳ Ｐゴシック" w:hint="eastAsia"/>
          <w:kern w:val="0"/>
          <w:lang w:val="ja-JP"/>
        </w:rPr>
        <w:t xml:space="preserve">　</w:t>
      </w:r>
      <w:r w:rsidRPr="00E878C4">
        <w:rPr>
          <w:rFonts w:cs="ＭＳ Ｐゴシック" w:hint="eastAsia"/>
          <w:kern w:val="0"/>
          <w:sz w:val="20"/>
          <w:szCs w:val="20"/>
          <w:lang w:val="ja-JP"/>
        </w:rPr>
        <w:t>大阪マザーズハローワーク</w:t>
      </w:r>
      <w:r w:rsidRPr="00E878C4">
        <w:rPr>
          <w:rFonts w:cs="ＭＳ Ｐゴシック" w:hint="eastAsia"/>
          <w:kern w:val="0"/>
          <w:lang w:val="ja-JP"/>
        </w:rPr>
        <w:t xml:space="preserve">　　　　　　　　　　</w:t>
      </w:r>
      <w:r w:rsidRPr="00E878C4">
        <w:rPr>
          <w:rFonts w:cs="ＭＳ Ｐゴシック" w:hint="eastAsia"/>
          <w:kern w:val="0"/>
          <w:sz w:val="20"/>
          <w:szCs w:val="20"/>
          <w:lang w:val="ja-JP"/>
        </w:rPr>
        <w:t>堺マザーズハローワーク</w:t>
      </w:r>
    </w:p>
    <w:p w:rsidR="003650A9" w:rsidRPr="00E878C4" w:rsidRDefault="003650A9" w:rsidP="003650A9">
      <w:pPr>
        <w:autoSpaceDE w:val="0"/>
        <w:autoSpaceDN w:val="0"/>
        <w:adjustRightInd w:val="0"/>
        <w:ind w:left="596" w:hangingChars="298" w:hanging="596"/>
        <w:jc w:val="left"/>
        <w:rPr>
          <w:rFonts w:cs="ＭＳ Ｐゴシック"/>
          <w:kern w:val="0"/>
          <w:sz w:val="20"/>
          <w:szCs w:val="20"/>
          <w:lang w:val="ja-JP"/>
        </w:rPr>
      </w:pPr>
      <w:r w:rsidRPr="00E878C4">
        <w:rPr>
          <w:rFonts w:cs="ＭＳ Ｐゴシック" w:hint="eastAsia"/>
          <w:kern w:val="0"/>
          <w:sz w:val="20"/>
          <w:szCs w:val="20"/>
          <w:lang w:val="ja-JP"/>
        </w:rPr>
        <w:t xml:space="preserve">　　〒542-0076　大阪市中央区難波２－２－３　　 〒590-0028　堺市堺区三国ヶ丘御幸通５９</w:t>
      </w:r>
    </w:p>
    <w:p w:rsidR="003650A9" w:rsidRPr="00E878C4" w:rsidRDefault="003650A9" w:rsidP="003650A9">
      <w:pPr>
        <w:autoSpaceDE w:val="0"/>
        <w:autoSpaceDN w:val="0"/>
        <w:adjustRightInd w:val="0"/>
        <w:ind w:leftChars="182" w:left="596" w:hangingChars="98" w:hanging="196"/>
        <w:jc w:val="left"/>
        <w:rPr>
          <w:rFonts w:cs="ＭＳ Ｐゴシック"/>
          <w:kern w:val="0"/>
          <w:sz w:val="20"/>
          <w:szCs w:val="20"/>
          <w:lang w:val="ja-JP"/>
        </w:rPr>
      </w:pPr>
      <w:r w:rsidRPr="00E878C4">
        <w:rPr>
          <w:rFonts w:cs="ＭＳ Ｐゴシック" w:hint="eastAsia"/>
          <w:kern w:val="0"/>
          <w:sz w:val="20"/>
          <w:szCs w:val="20"/>
          <w:lang w:val="ja-JP"/>
        </w:rPr>
        <w:t xml:space="preserve">　　　　　　　　御堂筋グランドビル４階　　　　　　　　　　　　髙島屋堺店９階</w:t>
      </w:r>
    </w:p>
    <w:p w:rsidR="003650A9" w:rsidRPr="00E878C4" w:rsidRDefault="003650A9" w:rsidP="003650A9">
      <w:pPr>
        <w:autoSpaceDE w:val="0"/>
        <w:autoSpaceDN w:val="0"/>
        <w:adjustRightInd w:val="0"/>
        <w:ind w:leftChars="182" w:left="596" w:hangingChars="98" w:hanging="196"/>
        <w:jc w:val="left"/>
        <w:rPr>
          <w:rFonts w:cs="ＭＳ Ｐゴシック"/>
          <w:kern w:val="0"/>
          <w:sz w:val="20"/>
          <w:szCs w:val="20"/>
          <w:lang w:val="ja-JP"/>
        </w:rPr>
      </w:pPr>
      <w:r w:rsidRPr="00E878C4">
        <w:rPr>
          <w:rFonts w:cs="ＭＳ Ｐゴシック" w:hint="eastAsia"/>
          <w:kern w:val="0"/>
          <w:sz w:val="20"/>
          <w:szCs w:val="20"/>
          <w:lang w:val="ja-JP"/>
        </w:rPr>
        <w:t>ＴＥＬ　０６－７６５３－１０９８　　　　　　　ＴＥＬ　０７２－３４０－０９６４</w:t>
      </w:r>
    </w:p>
    <w:p w:rsidR="003650A9" w:rsidRPr="00E878C4" w:rsidRDefault="003650A9" w:rsidP="003650A9">
      <w:pPr>
        <w:autoSpaceDE w:val="0"/>
        <w:autoSpaceDN w:val="0"/>
        <w:adjustRightInd w:val="0"/>
        <w:ind w:left="566" w:hangingChars="298" w:hanging="566"/>
        <w:jc w:val="left"/>
        <w:rPr>
          <w:rFonts w:cs="ＭＳ Ｐゴシック"/>
          <w:kern w:val="0"/>
          <w:lang w:val="ja-JP"/>
        </w:rPr>
      </w:pPr>
      <w:r w:rsidRPr="00E878C4">
        <w:rPr>
          <w:rFonts w:ascii="ＭＳ Ｐゴシック" w:eastAsia="ＭＳ Ｐゴシック" w:hAnsi="ＭＳ Ｐゴシック" w:cs="ＭＳ Ｐゴシック"/>
          <w:noProof/>
          <w:kern w:val="0"/>
          <w:sz w:val="19"/>
          <w:szCs w:val="19"/>
        </w:rPr>
        <w:drawing>
          <wp:anchor distT="0" distB="0" distL="114300" distR="114300" simplePos="0" relativeHeight="253242368" behindDoc="0" locked="0" layoutInCell="1" allowOverlap="1" wp14:anchorId="168CCB2B" wp14:editId="325AF69B">
            <wp:simplePos x="0" y="0"/>
            <wp:positionH relativeFrom="column">
              <wp:posOffset>3345815</wp:posOffset>
            </wp:positionH>
            <wp:positionV relativeFrom="paragraph">
              <wp:posOffset>42545</wp:posOffset>
            </wp:positionV>
            <wp:extent cx="2400300" cy="2314575"/>
            <wp:effectExtent l="19050" t="19050" r="19050" b="28575"/>
            <wp:wrapNone/>
            <wp:docPr id="248" name="図 248" descr="周辺地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周辺地図.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00300" cy="2314575"/>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E878C4">
        <w:rPr>
          <w:noProof/>
          <w:sz w:val="23"/>
          <w:szCs w:val="23"/>
        </w:rPr>
        <w:drawing>
          <wp:anchor distT="0" distB="0" distL="114300" distR="114300" simplePos="0" relativeHeight="253241344" behindDoc="0" locked="0" layoutInCell="1" allowOverlap="1" wp14:anchorId="66B364CF" wp14:editId="0B2F4480">
            <wp:simplePos x="0" y="0"/>
            <wp:positionH relativeFrom="column">
              <wp:posOffset>383540</wp:posOffset>
            </wp:positionH>
            <wp:positionV relativeFrom="paragraph">
              <wp:posOffset>52705</wp:posOffset>
            </wp:positionV>
            <wp:extent cx="2352675" cy="2352675"/>
            <wp:effectExtent l="19050" t="19050" r="28575" b="28575"/>
            <wp:wrapNone/>
            <wp:docPr id="249" name="図 249" descr="map-na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p-namba.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52675" cy="2352675"/>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3650A9" w:rsidRPr="00E878C4" w:rsidRDefault="003650A9" w:rsidP="003650A9">
      <w:pPr>
        <w:autoSpaceDE w:val="0"/>
        <w:autoSpaceDN w:val="0"/>
        <w:adjustRightInd w:val="0"/>
        <w:ind w:left="656" w:hangingChars="298" w:hanging="656"/>
        <w:jc w:val="left"/>
        <w:rPr>
          <w:rFonts w:cs="ＭＳ Ｐゴシック"/>
          <w:kern w:val="0"/>
          <w:lang w:val="ja-JP"/>
        </w:rPr>
      </w:pPr>
    </w:p>
    <w:p w:rsidR="003650A9" w:rsidRPr="00E878C4" w:rsidRDefault="003650A9" w:rsidP="003650A9">
      <w:pPr>
        <w:autoSpaceDE w:val="0"/>
        <w:autoSpaceDN w:val="0"/>
        <w:adjustRightInd w:val="0"/>
        <w:ind w:left="656" w:hangingChars="298" w:hanging="656"/>
        <w:jc w:val="left"/>
        <w:rPr>
          <w:rFonts w:cs="ＭＳ Ｐゴシック"/>
          <w:kern w:val="0"/>
          <w:lang w:val="ja-JP"/>
        </w:rPr>
      </w:pPr>
    </w:p>
    <w:p w:rsidR="003650A9" w:rsidRPr="00E878C4" w:rsidRDefault="003650A9" w:rsidP="003650A9">
      <w:pPr>
        <w:autoSpaceDE w:val="0"/>
        <w:autoSpaceDN w:val="0"/>
        <w:adjustRightInd w:val="0"/>
        <w:ind w:left="656" w:hangingChars="298" w:hanging="656"/>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sz w:val="20"/>
          <w:szCs w:val="20"/>
          <w:lang w:val="ja-JP"/>
        </w:rPr>
      </w:pPr>
      <w:r w:rsidRPr="00E878C4">
        <w:rPr>
          <w:rFonts w:cs="ＭＳ Ｐゴシック" w:hint="eastAsia"/>
          <w:kern w:val="0"/>
          <w:lang w:val="ja-JP"/>
        </w:rPr>
        <w:lastRenderedPageBreak/>
        <w:t xml:space="preserve">　　</w:t>
      </w:r>
      <w:r w:rsidRPr="00E878C4">
        <w:rPr>
          <w:rFonts w:cs="ＭＳ Ｐゴシック" w:hint="eastAsia"/>
          <w:kern w:val="0"/>
          <w:sz w:val="20"/>
          <w:szCs w:val="20"/>
          <w:lang w:val="ja-JP"/>
        </w:rPr>
        <w:t>ハローワークプラザ千里　マザーズコーナー</w:t>
      </w:r>
      <w:r w:rsidRPr="00E878C4">
        <w:rPr>
          <w:rFonts w:cs="ＭＳ Ｐゴシック" w:hint="eastAsia"/>
          <w:kern w:val="0"/>
          <w:lang w:val="ja-JP"/>
        </w:rPr>
        <w:t xml:space="preserve">　　</w:t>
      </w:r>
      <w:r w:rsidRPr="00E878C4">
        <w:rPr>
          <w:rFonts w:cs="ＭＳ Ｐゴシック" w:hint="eastAsia"/>
          <w:kern w:val="0"/>
          <w:sz w:val="20"/>
          <w:szCs w:val="20"/>
          <w:lang w:val="ja-JP"/>
        </w:rPr>
        <w:t>ハローワーク枚方　マザーズコーナー</w:t>
      </w:r>
    </w:p>
    <w:p w:rsidR="003650A9" w:rsidRPr="00E878C4" w:rsidRDefault="003650A9" w:rsidP="003650A9">
      <w:pPr>
        <w:autoSpaceDE w:val="0"/>
        <w:autoSpaceDN w:val="0"/>
        <w:adjustRightInd w:val="0"/>
        <w:ind w:left="980" w:hangingChars="490" w:hanging="980"/>
        <w:jc w:val="left"/>
        <w:rPr>
          <w:rFonts w:cs="ＭＳ Ｐゴシック"/>
          <w:kern w:val="0"/>
          <w:sz w:val="20"/>
          <w:szCs w:val="20"/>
          <w:lang w:val="ja-JP"/>
        </w:rPr>
      </w:pPr>
      <w:r w:rsidRPr="00E878C4">
        <w:rPr>
          <w:rFonts w:cs="ＭＳ Ｐゴシック" w:hint="eastAsia"/>
          <w:kern w:val="0"/>
          <w:sz w:val="20"/>
          <w:szCs w:val="20"/>
          <w:lang w:val="ja-JP"/>
        </w:rPr>
        <w:t xml:space="preserve">　　〒56０-0082　豊中市新千里東町１－４－１　 〒573-００３1　枚方市岡本町７－１</w:t>
      </w:r>
    </w:p>
    <w:p w:rsidR="003650A9" w:rsidRPr="00E878C4" w:rsidRDefault="003650A9" w:rsidP="003650A9">
      <w:pPr>
        <w:autoSpaceDE w:val="0"/>
        <w:autoSpaceDN w:val="0"/>
        <w:adjustRightInd w:val="0"/>
        <w:ind w:left="980" w:hangingChars="490" w:hanging="980"/>
        <w:jc w:val="left"/>
        <w:rPr>
          <w:rFonts w:cs="ＭＳ Ｐゴシック"/>
          <w:kern w:val="0"/>
          <w:sz w:val="20"/>
          <w:szCs w:val="20"/>
          <w:lang w:val="ja-JP"/>
        </w:rPr>
      </w:pPr>
      <w:r w:rsidRPr="00E878C4">
        <w:rPr>
          <w:rFonts w:cs="ＭＳ Ｐゴシック" w:hint="eastAsia"/>
          <w:kern w:val="0"/>
          <w:sz w:val="20"/>
          <w:szCs w:val="20"/>
          <w:lang w:val="ja-JP"/>
        </w:rPr>
        <w:t xml:space="preserve">　　　　　　　　　　阪急千里中央ビル１０階　　　  　　　　　　　　ビオルネ・イオン枚方店６階</w:t>
      </w:r>
    </w:p>
    <w:p w:rsidR="003650A9" w:rsidRPr="00E878C4" w:rsidRDefault="003650A9" w:rsidP="003650A9">
      <w:pPr>
        <w:autoSpaceDE w:val="0"/>
        <w:autoSpaceDN w:val="0"/>
        <w:adjustRightInd w:val="0"/>
        <w:ind w:left="980" w:hangingChars="490" w:hanging="980"/>
        <w:jc w:val="left"/>
        <w:rPr>
          <w:rFonts w:cs="ＭＳ Ｐゴシック"/>
          <w:kern w:val="0"/>
          <w:sz w:val="20"/>
          <w:szCs w:val="20"/>
          <w:lang w:val="ja-JP"/>
        </w:rPr>
      </w:pPr>
      <w:r w:rsidRPr="00E878C4">
        <w:rPr>
          <w:rFonts w:cs="ＭＳ Ｐゴシック" w:hint="eastAsia"/>
          <w:kern w:val="0"/>
          <w:sz w:val="20"/>
          <w:szCs w:val="20"/>
          <w:lang w:val="ja-JP"/>
        </w:rPr>
        <w:t xml:space="preserve">　　ＴＥＬ　０６－６８３３－７８１１　　　　　　　ＴＥＬ　０７２－８４１－３３６３</w:t>
      </w:r>
    </w:p>
    <w:p w:rsidR="003650A9" w:rsidRPr="00E878C4" w:rsidRDefault="003650A9" w:rsidP="003650A9">
      <w:pPr>
        <w:autoSpaceDE w:val="0"/>
        <w:autoSpaceDN w:val="0"/>
        <w:adjustRightInd w:val="0"/>
        <w:ind w:left="1078" w:hangingChars="490" w:hanging="1078"/>
        <w:jc w:val="left"/>
        <w:rPr>
          <w:rFonts w:cs="ＭＳ Ｐゴシック"/>
          <w:kern w:val="0"/>
          <w:lang w:val="ja-JP"/>
        </w:rPr>
      </w:pPr>
      <w:r w:rsidRPr="00E878C4">
        <w:rPr>
          <w:noProof/>
        </w:rPr>
        <w:drawing>
          <wp:anchor distT="0" distB="0" distL="114300" distR="114300" simplePos="0" relativeHeight="253244416" behindDoc="0" locked="0" layoutInCell="1" allowOverlap="1" wp14:anchorId="2F639A2C" wp14:editId="1B1E6241">
            <wp:simplePos x="0" y="0"/>
            <wp:positionH relativeFrom="column">
              <wp:posOffset>3212465</wp:posOffset>
            </wp:positionH>
            <wp:positionV relativeFrom="paragraph">
              <wp:posOffset>67945</wp:posOffset>
            </wp:positionV>
            <wp:extent cx="2533650" cy="2333625"/>
            <wp:effectExtent l="19050" t="19050" r="19050" b="28575"/>
            <wp:wrapNone/>
            <wp:docPr id="250" name="図 250" descr="251002ti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51002tizu.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33650" cy="2333625"/>
                    </a:xfrm>
                    <a:prstGeom prst="rect">
                      <a:avLst/>
                    </a:prstGeom>
                    <a:noFill/>
                    <a:ln w="19050">
                      <a:solidFill>
                        <a:sysClr val="windowText" lastClr="000000"/>
                      </a:solidFill>
                    </a:ln>
                  </pic:spPr>
                </pic:pic>
              </a:graphicData>
            </a:graphic>
            <wp14:sizeRelH relativeFrom="page">
              <wp14:pctWidth>0</wp14:pctWidth>
            </wp14:sizeRelH>
            <wp14:sizeRelV relativeFrom="page">
              <wp14:pctHeight>0</wp14:pctHeight>
            </wp14:sizeRelV>
          </wp:anchor>
        </w:drawing>
      </w:r>
      <w:r w:rsidRPr="00E878C4">
        <w:rPr>
          <w:noProof/>
          <w:sz w:val="19"/>
          <w:szCs w:val="19"/>
        </w:rPr>
        <w:drawing>
          <wp:anchor distT="0" distB="0" distL="114300" distR="114300" simplePos="0" relativeHeight="253243392" behindDoc="0" locked="0" layoutInCell="1" allowOverlap="1" wp14:anchorId="77AC0A09" wp14:editId="1E0A04D7">
            <wp:simplePos x="0" y="0"/>
            <wp:positionH relativeFrom="column">
              <wp:posOffset>250190</wp:posOffset>
            </wp:positionH>
            <wp:positionV relativeFrom="paragraph">
              <wp:posOffset>59055</wp:posOffset>
            </wp:positionV>
            <wp:extent cx="2486025" cy="2345117"/>
            <wp:effectExtent l="19050" t="19050" r="9525" b="17145"/>
            <wp:wrapNone/>
            <wp:docPr id="251" name="図 251" descr="24-ハローワークプラザ千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4-ハローワークプラザ千里.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86025" cy="2345117"/>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r w:rsidRPr="00E878C4">
        <w:rPr>
          <w:rFonts w:cs="ＭＳ Ｐゴシック" w:hint="eastAsia"/>
          <w:kern w:val="0"/>
          <w:lang w:val="ja-JP"/>
        </w:rPr>
        <w:t xml:space="preserve">　　</w:t>
      </w: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rPr>
          <w:rFonts w:hAnsi="ＭＳ ゴシック" w:cs="ＭＳ Ｐゴシック"/>
          <w:b/>
          <w:kern w:val="0"/>
          <w:lang w:val="ja-JP"/>
        </w:rPr>
      </w:pPr>
    </w:p>
    <w:p w:rsidR="003650A9" w:rsidRPr="00E878C4" w:rsidRDefault="003650A9" w:rsidP="003650A9">
      <w:pPr>
        <w:rPr>
          <w:rFonts w:cs="ＭＳ Ｐゴシック"/>
          <w:b/>
          <w:kern w:val="0"/>
        </w:rPr>
      </w:pPr>
    </w:p>
    <w:p w:rsidR="003650A9" w:rsidRPr="00E878C4" w:rsidRDefault="003650A9" w:rsidP="003650A9">
      <w:pPr>
        <w:rPr>
          <w:rFonts w:cs="ＭＳ Ｐゴシック"/>
          <w:b/>
          <w:kern w:val="0"/>
        </w:rPr>
      </w:pPr>
    </w:p>
    <w:p w:rsidR="003650A9" w:rsidRPr="00E878C4" w:rsidRDefault="003650A9" w:rsidP="003650A9">
      <w:pPr>
        <w:rPr>
          <w:rFonts w:cs="ＭＳ Ｐゴシック"/>
          <w:b/>
          <w:kern w:val="0"/>
        </w:rPr>
      </w:pPr>
    </w:p>
    <w:p w:rsidR="003650A9" w:rsidRPr="00E878C4" w:rsidRDefault="003650A9" w:rsidP="003650A9">
      <w:pPr>
        <w:rPr>
          <w:rFonts w:cs="ＭＳ Ｐゴシック"/>
          <w:kern w:val="0"/>
          <w:sz w:val="20"/>
          <w:szCs w:val="20"/>
          <w:lang w:val="ja-JP"/>
        </w:rPr>
      </w:pPr>
      <w:r w:rsidRPr="00E878C4">
        <w:rPr>
          <w:rFonts w:cs="ＭＳ Ｐゴシック" w:hint="eastAsia"/>
          <w:b/>
          <w:kern w:val="0"/>
        </w:rPr>
        <w:t xml:space="preserve">　　</w:t>
      </w:r>
      <w:r w:rsidRPr="00E878C4">
        <w:rPr>
          <w:rFonts w:cs="ＭＳ Ｐゴシック" w:hint="eastAsia"/>
          <w:kern w:val="0"/>
          <w:sz w:val="20"/>
          <w:szCs w:val="20"/>
          <w:lang w:val="ja-JP"/>
        </w:rPr>
        <w:t>ハローワーク茨木　マザーズコーナー　   　 ハローワークプラザ布施駅前 マザーズコーナー</w:t>
      </w:r>
    </w:p>
    <w:p w:rsidR="003650A9" w:rsidRPr="00E878C4" w:rsidRDefault="003650A9" w:rsidP="003650A9">
      <w:pPr>
        <w:rPr>
          <w:rFonts w:cs="ＭＳ Ｐゴシック"/>
          <w:kern w:val="0"/>
          <w:sz w:val="20"/>
          <w:szCs w:val="20"/>
          <w:lang w:val="ja-JP"/>
        </w:rPr>
      </w:pPr>
      <w:r w:rsidRPr="00E878C4">
        <w:rPr>
          <w:rFonts w:cs="ＭＳ Ｐゴシック" w:hint="eastAsia"/>
          <w:kern w:val="0"/>
          <w:sz w:val="20"/>
          <w:szCs w:val="20"/>
          <w:lang w:val="ja-JP"/>
        </w:rPr>
        <w:t xml:space="preserve">　　〒567-0885　茨木市東中条町１－１２　　 〒577-0056　東大阪市長堂１－５－６</w:t>
      </w:r>
    </w:p>
    <w:p w:rsidR="003650A9" w:rsidRPr="00E878C4" w:rsidRDefault="003650A9" w:rsidP="003650A9">
      <w:pPr>
        <w:rPr>
          <w:rFonts w:cs="ＭＳ Ｐゴシック"/>
          <w:kern w:val="0"/>
          <w:sz w:val="20"/>
          <w:szCs w:val="20"/>
          <w:lang w:val="ja-JP"/>
        </w:rPr>
      </w:pPr>
      <w:r w:rsidRPr="00E878C4">
        <w:rPr>
          <w:rFonts w:cs="ＭＳ Ｐゴシック" w:hint="eastAsia"/>
          <w:kern w:val="0"/>
          <w:sz w:val="20"/>
          <w:szCs w:val="20"/>
          <w:lang w:val="ja-JP"/>
        </w:rPr>
        <w:t xml:space="preserve">　　　　　　　　　　　　　　　　　　　　　　　　　　　　　　　布施駅前セントラルビル２階</w:t>
      </w:r>
    </w:p>
    <w:p w:rsidR="003650A9" w:rsidRPr="00E878C4" w:rsidRDefault="003650A9" w:rsidP="003650A9">
      <w:pPr>
        <w:rPr>
          <w:rFonts w:cs="ＭＳ Ｐゴシック"/>
          <w:kern w:val="0"/>
          <w:sz w:val="20"/>
          <w:szCs w:val="20"/>
          <w:lang w:val="ja-JP"/>
        </w:rPr>
      </w:pPr>
      <w:r w:rsidRPr="00E878C4">
        <w:rPr>
          <w:rFonts w:cs="ＭＳ Ｐゴシック" w:hint="eastAsia"/>
          <w:kern w:val="0"/>
          <w:sz w:val="20"/>
          <w:szCs w:val="20"/>
          <w:lang w:val="ja-JP"/>
        </w:rPr>
        <w:t xml:space="preserve">　　ＴＥＬ　０７２－６２３－２５５１　　　　　ＴＥＬ　０６－６７８５－１４１４</w:t>
      </w:r>
    </w:p>
    <w:p w:rsidR="003650A9" w:rsidRPr="00E878C4" w:rsidRDefault="003650A9" w:rsidP="003650A9">
      <w:pPr>
        <w:rPr>
          <w:rFonts w:cs="ＭＳ Ｐゴシック"/>
          <w:kern w:val="0"/>
          <w:sz w:val="20"/>
          <w:szCs w:val="20"/>
          <w:lang w:val="ja-JP"/>
        </w:rPr>
      </w:pPr>
      <w:r w:rsidRPr="00E878C4">
        <w:rPr>
          <w:noProof/>
          <w:sz w:val="19"/>
          <w:szCs w:val="19"/>
        </w:rPr>
        <w:drawing>
          <wp:anchor distT="0" distB="0" distL="114300" distR="114300" simplePos="0" relativeHeight="253246464" behindDoc="0" locked="0" layoutInCell="1" allowOverlap="1" wp14:anchorId="01687278" wp14:editId="1EFC0837">
            <wp:simplePos x="0" y="0"/>
            <wp:positionH relativeFrom="column">
              <wp:posOffset>3098165</wp:posOffset>
            </wp:positionH>
            <wp:positionV relativeFrom="paragraph">
              <wp:posOffset>135255</wp:posOffset>
            </wp:positionV>
            <wp:extent cx="2795905" cy="2171700"/>
            <wp:effectExtent l="19050" t="19050" r="23495" b="19050"/>
            <wp:wrapNone/>
            <wp:docPr id="252" name="図 252" descr="ekimae-tizusyuuse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kimae-tizusyuusei.bm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95905" cy="2171700"/>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E878C4">
        <w:rPr>
          <w:noProof/>
        </w:rPr>
        <w:drawing>
          <wp:anchor distT="0" distB="0" distL="114300" distR="114300" simplePos="0" relativeHeight="253245440" behindDoc="0" locked="0" layoutInCell="1" allowOverlap="1" wp14:anchorId="45D3D64F" wp14:editId="6AD1801B">
            <wp:simplePos x="0" y="0"/>
            <wp:positionH relativeFrom="column">
              <wp:posOffset>250190</wp:posOffset>
            </wp:positionH>
            <wp:positionV relativeFrom="paragraph">
              <wp:posOffset>135255</wp:posOffset>
            </wp:positionV>
            <wp:extent cx="2447925" cy="2171700"/>
            <wp:effectExtent l="19050" t="19050" r="28575" b="19050"/>
            <wp:wrapNone/>
            <wp:docPr id="253" name="図 253" descr="http://osaka-roudoukyoku.jsite.mhlw.go.jp/library/osaka-roudoukyoku/img/kyoku/map/ibara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osaka-roudoukyoku.jsite.mhlw.go.jp/library/osaka-roudoukyoku/img/kyoku/map/ibaraki.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47925" cy="2171700"/>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E878C4">
        <w:rPr>
          <w:rFonts w:cs="ＭＳ Ｐゴシック" w:hint="eastAsia"/>
          <w:kern w:val="0"/>
          <w:sz w:val="20"/>
          <w:szCs w:val="20"/>
          <w:lang w:val="ja-JP"/>
        </w:rPr>
        <w:t xml:space="preserve">　　　　　　　　　　　　　　　　　　　　　　　　　　　</w:t>
      </w:r>
    </w:p>
    <w:p w:rsidR="003650A9" w:rsidRPr="00E878C4" w:rsidRDefault="003650A9" w:rsidP="003650A9">
      <w:pPr>
        <w:ind w:firstLineChars="300" w:firstLine="663"/>
        <w:rPr>
          <w:rFonts w:cs="ＭＳ Ｐゴシック"/>
          <w:b/>
          <w:kern w:val="0"/>
        </w:rPr>
      </w:pPr>
    </w:p>
    <w:p w:rsidR="003650A9" w:rsidRPr="00E878C4" w:rsidRDefault="003650A9" w:rsidP="003650A9">
      <w:pPr>
        <w:autoSpaceDE w:val="0"/>
        <w:autoSpaceDN w:val="0"/>
        <w:adjustRightInd w:val="0"/>
        <w:ind w:left="656" w:hangingChars="298" w:hanging="656"/>
        <w:jc w:val="left"/>
        <w:rPr>
          <w:rFonts w:cs="ＭＳ Ｐゴシック"/>
          <w:kern w:val="0"/>
        </w:rPr>
      </w:pPr>
    </w:p>
    <w:p w:rsidR="003650A9" w:rsidRPr="00E878C4" w:rsidRDefault="003650A9" w:rsidP="003650A9">
      <w:pPr>
        <w:autoSpaceDE w:val="0"/>
        <w:autoSpaceDN w:val="0"/>
        <w:adjustRightInd w:val="0"/>
        <w:ind w:left="656" w:hangingChars="298" w:hanging="656"/>
        <w:jc w:val="left"/>
        <w:rPr>
          <w:rFonts w:cs="ＭＳ Ｐゴシック"/>
          <w:kern w:val="0"/>
        </w:rPr>
      </w:pPr>
    </w:p>
    <w:p w:rsidR="003650A9" w:rsidRPr="00E878C4" w:rsidRDefault="003650A9" w:rsidP="003650A9">
      <w:pPr>
        <w:autoSpaceDE w:val="0"/>
        <w:autoSpaceDN w:val="0"/>
        <w:adjustRightInd w:val="0"/>
        <w:ind w:left="656" w:hangingChars="298" w:hanging="656"/>
        <w:jc w:val="left"/>
        <w:rPr>
          <w:rFonts w:cs="ＭＳ Ｐゴシック"/>
          <w:kern w:val="0"/>
        </w:rPr>
      </w:pPr>
    </w:p>
    <w:p w:rsidR="003650A9" w:rsidRPr="00E878C4" w:rsidRDefault="003650A9" w:rsidP="003650A9">
      <w:pPr>
        <w:autoSpaceDE w:val="0"/>
        <w:autoSpaceDN w:val="0"/>
        <w:adjustRightInd w:val="0"/>
        <w:ind w:left="656" w:hangingChars="298" w:hanging="656"/>
        <w:jc w:val="left"/>
        <w:rPr>
          <w:rFonts w:cs="ＭＳ Ｐゴシック"/>
          <w:kern w:val="0"/>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658" w:hangingChars="298" w:hanging="658"/>
        <w:jc w:val="left"/>
        <w:rPr>
          <w:rFonts w:hAnsi="ＭＳ ゴシック" w:cs="ＭＳ Ｐゴシック"/>
          <w:b/>
          <w:kern w:val="0"/>
          <w:lang w:val="ja-JP"/>
        </w:rPr>
      </w:pPr>
    </w:p>
    <w:p w:rsidR="003650A9" w:rsidRPr="00E878C4" w:rsidRDefault="003650A9" w:rsidP="003650A9">
      <w:pPr>
        <w:autoSpaceDE w:val="0"/>
        <w:autoSpaceDN w:val="0"/>
        <w:adjustRightInd w:val="0"/>
        <w:ind w:left="658" w:hangingChars="298" w:hanging="658"/>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Default="003650A9" w:rsidP="003650A9">
      <w:pPr>
        <w:autoSpaceDE w:val="0"/>
        <w:autoSpaceDN w:val="0"/>
        <w:adjustRightInd w:val="0"/>
        <w:jc w:val="left"/>
        <w:rPr>
          <w:rFonts w:hAnsi="ＭＳ ゴシック" w:cs="ＭＳ Ｐゴシック"/>
          <w:b/>
          <w:kern w:val="0"/>
          <w:lang w:val="ja-JP"/>
        </w:rPr>
      </w:pPr>
    </w:p>
    <w:p w:rsidR="000D0490" w:rsidRPr="00E878C4" w:rsidRDefault="000D0490"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Default="003650A9" w:rsidP="003650A9">
      <w:pPr>
        <w:ind w:firstLineChars="100" w:firstLine="220"/>
        <w:rPr>
          <w:rFonts w:cs="ＭＳ Ｐゴシック"/>
          <w:b/>
          <w:kern w:val="0"/>
        </w:rPr>
      </w:pPr>
      <w:r>
        <w:rPr>
          <w:rFonts w:hint="eastAsia"/>
          <w:noProof/>
        </w:rPr>
        <w:lastRenderedPageBreak/>
        <mc:AlternateContent>
          <mc:Choice Requires="wps">
            <w:drawing>
              <wp:anchor distT="0" distB="0" distL="114300" distR="114300" simplePos="0" relativeHeight="253152256" behindDoc="0" locked="0" layoutInCell="1" allowOverlap="1" wp14:anchorId="022C8785" wp14:editId="0157A89A">
                <wp:simplePos x="0" y="0"/>
                <wp:positionH relativeFrom="column">
                  <wp:posOffset>21590</wp:posOffset>
                </wp:positionH>
                <wp:positionV relativeFrom="paragraph">
                  <wp:posOffset>125730</wp:posOffset>
                </wp:positionV>
                <wp:extent cx="5838825" cy="8943975"/>
                <wp:effectExtent l="0" t="0" r="28575" b="28575"/>
                <wp:wrapNone/>
                <wp:docPr id="83"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8825" cy="8943975"/>
                        </a:xfrm>
                        <a:prstGeom prst="rect">
                          <a:avLst/>
                        </a:prstGeom>
                        <a:solidFill>
                          <a:srgbClr val="FFFFFF"/>
                        </a:solidFill>
                        <a:ln w="15875">
                          <a:solidFill>
                            <a:srgbClr val="000000"/>
                          </a:solidFill>
                          <a:prstDash val="sysDot"/>
                          <a:miter lim="800000"/>
                          <a:headEnd/>
                          <a:tailEnd/>
                        </a:ln>
                      </wps:spPr>
                      <wps:txbx>
                        <w:txbxContent>
                          <w:p w:rsidR="001D2B40" w:rsidRDefault="001D2B40" w:rsidP="003650A9">
                            <w:pPr>
                              <w:widowControl/>
                              <w:spacing w:line="340" w:lineRule="exact"/>
                              <w:ind w:firstLineChars="17" w:firstLine="41"/>
                              <w:jc w:val="left"/>
                              <w:rPr>
                                <w:rFonts w:ascii="ＭＳ ゴシック" w:eastAsia="ＭＳ ゴシック" w:hAnsi="ＭＳ ゴシック" w:cs="ＭＳ Ｐゴシック"/>
                                <w:b/>
                                <w:color w:val="000000"/>
                                <w:kern w:val="0"/>
                                <w:sz w:val="24"/>
                              </w:rPr>
                            </w:pPr>
                            <w:r>
                              <w:rPr>
                                <w:rFonts w:ascii="ＭＳ ゴシック" w:eastAsia="ＭＳ ゴシック" w:hAnsi="ＭＳ ゴシック" w:cs="ＭＳ Ｐゴシック" w:hint="eastAsia"/>
                                <w:b/>
                                <w:color w:val="000000"/>
                                <w:kern w:val="0"/>
                                <w:sz w:val="24"/>
                              </w:rPr>
                              <w:t xml:space="preserve">【参考】　国（大阪労働局）が実施する事業（大阪府内全域を対象） </w:t>
                            </w:r>
                          </w:p>
                          <w:p w:rsidR="001D2B40" w:rsidRDefault="001D2B40" w:rsidP="003650A9">
                            <w:pPr>
                              <w:widowControl/>
                              <w:spacing w:line="340" w:lineRule="exact"/>
                              <w:ind w:leftChars="14" w:left="725" w:hangingChars="288" w:hanging="694"/>
                              <w:jc w:val="left"/>
                              <w:rPr>
                                <w:rFonts w:ascii="ＭＳ ゴシック" w:eastAsia="ＭＳ ゴシック" w:hAnsi="ＭＳ ゴシック" w:cs="ＭＳ Ｐゴシック"/>
                                <w:b/>
                                <w:color w:val="000000"/>
                                <w:kern w:val="0"/>
                                <w:sz w:val="24"/>
                              </w:rPr>
                            </w:pPr>
                          </w:p>
                          <w:p w:rsidR="001D2B40" w:rsidRPr="00E878C4" w:rsidRDefault="001D2B40" w:rsidP="003650A9">
                            <w:pPr>
                              <w:widowControl/>
                              <w:spacing w:line="340" w:lineRule="exact"/>
                              <w:ind w:leftChars="14" w:left="725" w:hangingChars="288" w:hanging="694"/>
                              <w:jc w:val="left"/>
                              <w:rPr>
                                <w:rFonts w:ascii="ＭＳ ゴシック" w:eastAsia="ＭＳ ゴシック" w:hAnsi="ＭＳ ゴシック" w:cs="ＭＳ Ｐゴシック"/>
                                <w:b/>
                                <w:kern w:val="0"/>
                                <w:sz w:val="24"/>
                              </w:rPr>
                            </w:pPr>
                            <w:r>
                              <w:rPr>
                                <w:rFonts w:ascii="ＭＳ ゴシック" w:eastAsia="ＭＳ ゴシック" w:hAnsi="ＭＳ ゴシック" w:cs="ＭＳ Ｐゴシック" w:hint="eastAsia"/>
                                <w:b/>
                                <w:color w:val="000000"/>
                                <w:kern w:val="0"/>
                                <w:sz w:val="24"/>
                              </w:rPr>
                              <w:t>（１）</w:t>
                            </w:r>
                            <w:r w:rsidRPr="00E878C4">
                              <w:rPr>
                                <w:rFonts w:ascii="ＭＳ ゴシック" w:eastAsia="ＭＳ ゴシック" w:hAnsi="ＭＳ ゴシック" w:cs="ＭＳ Ｐゴシック" w:hint="eastAsia"/>
                                <w:b/>
                                <w:kern w:val="0"/>
                                <w:sz w:val="24"/>
                              </w:rPr>
                              <w:t>公共職業安定所（ハローワーク）における</w:t>
                            </w:r>
                            <w:r w:rsidRPr="00E878C4">
                              <w:rPr>
                                <w:rFonts w:ascii="ＭＳ ゴシック" w:eastAsia="ＭＳ ゴシック" w:hAnsi="ＭＳ ゴシック" w:cs="ＭＳ Ｐゴシック" w:hint="eastAsia"/>
                                <w:b/>
                                <w:kern w:val="0"/>
                                <w:sz w:val="24"/>
                                <w:szCs w:val="24"/>
                              </w:rPr>
                              <w:t>職業紹介</w:t>
                            </w:r>
                          </w:p>
                          <w:p w:rsidR="001D2B40" w:rsidRPr="00E878C4" w:rsidRDefault="001D2B40" w:rsidP="003650A9">
                            <w:pPr>
                              <w:widowControl/>
                              <w:spacing w:line="340" w:lineRule="exact"/>
                              <w:ind w:leftChars="343" w:left="755" w:firstLineChars="17" w:firstLine="41"/>
                              <w:jc w:val="left"/>
                              <w:rPr>
                                <w:rFonts w:ascii="ＭＳ 明朝" w:cs="ＭＳ Ｐゴシック"/>
                                <w:kern w:val="0"/>
                              </w:rPr>
                            </w:pPr>
                            <w:r w:rsidRPr="00E878C4">
                              <w:rPr>
                                <w:rFonts w:ascii="ＭＳ 明朝" w:cs="ＭＳ Ｐゴシック" w:hint="eastAsia"/>
                                <w:kern w:val="0"/>
                                <w:sz w:val="24"/>
                              </w:rPr>
                              <w:t xml:space="preserve">　　　　　　　　　　　　</w:t>
                            </w:r>
                            <w:r w:rsidRPr="00E878C4">
                              <w:rPr>
                                <w:rFonts w:ascii="ＭＳ 明朝" w:cs="ＭＳ Ｐゴシック" w:hint="eastAsia"/>
                                <w:kern w:val="0"/>
                              </w:rPr>
                              <w:t xml:space="preserve">　　（公共職業訓練の受講あっせんも含む。）</w:t>
                            </w:r>
                            <w:r w:rsidRPr="00E878C4">
                              <w:rPr>
                                <w:rFonts w:ascii="ＭＳ 明朝" w:cs="ＭＳ Ｐゴシック" w:hint="eastAsia"/>
                                <w:kern w:val="0"/>
                              </w:rPr>
                              <w:t xml:space="preserve"> </w:t>
                            </w:r>
                          </w:p>
                          <w:p w:rsidR="001D2B40" w:rsidRPr="00E878C4" w:rsidRDefault="001D2B40" w:rsidP="003650A9">
                            <w:pPr>
                              <w:spacing w:line="340" w:lineRule="exact"/>
                              <w:ind w:leftChars="200" w:left="660" w:hangingChars="100" w:hanging="220"/>
                              <w:rPr>
                                <w:rFonts w:ascii="ＭＳ 明朝" w:cs="ＭＳ Ｐゴシック"/>
                                <w:kern w:val="0"/>
                              </w:rPr>
                            </w:pPr>
                            <w:r w:rsidRPr="00E878C4">
                              <w:rPr>
                                <w:rFonts w:ascii="ＭＳ 明朝" w:cs="ＭＳ Ｐゴシック" w:hint="eastAsia"/>
                                <w:kern w:val="0"/>
                              </w:rPr>
                              <w:t>○　母子家庭の母や父子家庭の父等に対してきめ細かな職業相談・職業紹介を実施するほか、公益財団法人２１世紀職業財団と連携して保育・介護情報を提供。</w:t>
                            </w:r>
                          </w:p>
                          <w:p w:rsidR="001D2B40" w:rsidRPr="00E878C4" w:rsidRDefault="001D2B40" w:rsidP="003650A9">
                            <w:pPr>
                              <w:spacing w:line="340" w:lineRule="exact"/>
                              <w:ind w:leftChars="300" w:left="660"/>
                              <w:rPr>
                                <w:rFonts w:ascii="ＭＳ 明朝" w:cs="ＭＳ Ｐゴシック"/>
                                <w:kern w:val="0"/>
                              </w:rPr>
                            </w:pPr>
                            <w:r w:rsidRPr="00E878C4">
                              <w:rPr>
                                <w:rFonts w:ascii="ＭＳ 明朝" w:cs="ＭＳ Ｐゴシック" w:hint="eastAsia"/>
                                <w:kern w:val="0"/>
                              </w:rPr>
                              <w:t xml:space="preserve">　特に、大阪マザーズハローワークやマザーズコーナー設置公共職業安定所では、子ども連れで来所しやすい環境を整備し、子育てをしながら早期の就職を希望している女性等に対して、ニーズや状況に応じた就職実現プランの策定、予約による担当者制の職業相談、地方公共団体等との連携による保育所等の情報提供、希望やニーズを踏まえた求人の確保を行うなど、総合的かつ一貫した就職支援を実施。</w:t>
                            </w:r>
                          </w:p>
                          <w:p w:rsidR="001D2B40" w:rsidRPr="00E878C4" w:rsidRDefault="001D2B40"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就業・自立支援センター事業の円滑な実施のため、それぞれの窓口と連携し、必要な求人情報の積極的提供を行う。</w:t>
                            </w:r>
                          </w:p>
                          <w:p w:rsidR="001D2B40" w:rsidRPr="00E878C4" w:rsidRDefault="001D2B40" w:rsidP="003650A9">
                            <w:pPr>
                              <w:spacing w:line="340" w:lineRule="exact"/>
                              <w:ind w:leftChars="218" w:left="720" w:hangingChars="100" w:hanging="240"/>
                              <w:rPr>
                                <w:rFonts w:ascii="ＭＳ 明朝" w:cs="ＭＳ Ｐゴシック"/>
                                <w:kern w:val="0"/>
                                <w:sz w:val="24"/>
                              </w:rPr>
                            </w:pPr>
                          </w:p>
                          <w:p w:rsidR="001D2B40" w:rsidRPr="00E878C4" w:rsidRDefault="001D2B40" w:rsidP="003650A9">
                            <w:pPr>
                              <w:spacing w:line="340" w:lineRule="exact"/>
                              <w:ind w:firstLineChars="17" w:firstLine="41"/>
                              <w:rPr>
                                <w:rFonts w:ascii="ＭＳ ゴシック" w:eastAsia="ＭＳ ゴシック" w:hAnsi="ＭＳ ゴシック" w:cs="ＭＳ Ｐゴシック"/>
                                <w:b/>
                                <w:kern w:val="0"/>
                                <w:sz w:val="24"/>
                              </w:rPr>
                            </w:pPr>
                            <w:r w:rsidRPr="00E878C4">
                              <w:rPr>
                                <w:rFonts w:ascii="ＭＳ ゴシック" w:eastAsia="ＭＳ ゴシック" w:hAnsi="ＭＳ ゴシック" w:cs="ＭＳ Ｐゴシック" w:hint="eastAsia"/>
                                <w:b/>
                                <w:kern w:val="0"/>
                                <w:sz w:val="24"/>
                              </w:rPr>
                              <w:t>（２）特定求職者雇用開発助成金の活用</w:t>
                            </w:r>
                          </w:p>
                          <w:p w:rsidR="001D2B40" w:rsidRPr="00E878C4" w:rsidRDefault="001D2B40" w:rsidP="003650A9">
                            <w:pPr>
                              <w:spacing w:line="340" w:lineRule="exact"/>
                              <w:ind w:leftChars="218" w:left="700" w:hangingChars="100" w:hanging="220"/>
                              <w:rPr>
                                <w:rFonts w:cs="ＭＳ Ｐゴシック"/>
                                <w:kern w:val="0"/>
                              </w:rPr>
                            </w:pPr>
                            <w:r w:rsidRPr="00E878C4">
                              <w:rPr>
                                <w:rFonts w:cs="ＭＳ Ｐゴシック" w:hint="eastAsia"/>
                                <w:kern w:val="0"/>
                              </w:rPr>
                              <w:t>○　失業した母子家庭の母や父子家庭の父等就職が困難な求職者を雇い入れる事業主に対する特定求職者雇用開発助成金について、特に母子家庭の母にはパートタイム労働者が多いが、雇用保険被保険者であれば対象となることから、事業主に対する周知を徹底するなどにより、その活用を推進。</w:t>
                            </w:r>
                          </w:p>
                          <w:p w:rsidR="001D2B40" w:rsidRPr="00E878C4" w:rsidRDefault="001D2B40" w:rsidP="003650A9">
                            <w:pPr>
                              <w:spacing w:line="340" w:lineRule="exact"/>
                              <w:ind w:firstLineChars="100" w:firstLine="220"/>
                              <w:rPr>
                                <w:rFonts w:cs="ＭＳ Ｐゴシック"/>
                                <w:kern w:val="0"/>
                              </w:rPr>
                            </w:pPr>
                            <w:r w:rsidRPr="00E878C4">
                              <w:rPr>
                                <w:rFonts w:cs="ＭＳ Ｐゴシック" w:hint="eastAsia"/>
                                <w:kern w:val="0"/>
                              </w:rPr>
                              <w:t xml:space="preserve">　［＊特定求職者雇用開発助成金］</w:t>
                            </w:r>
                          </w:p>
                          <w:p w:rsidR="001D2B40" w:rsidRPr="00E878C4" w:rsidRDefault="001D2B40" w:rsidP="003650A9">
                            <w:pPr>
                              <w:spacing w:line="340" w:lineRule="exact"/>
                              <w:ind w:left="708" w:hangingChars="322" w:hanging="708"/>
                            </w:pPr>
                            <w:r w:rsidRPr="00E878C4">
                              <w:rPr>
                                <w:rFonts w:cs="ＭＳ Ｐゴシック" w:hint="eastAsia"/>
                                <w:kern w:val="0"/>
                              </w:rPr>
                              <w:t xml:space="preserve">　　　　</w:t>
                            </w:r>
                            <w:r>
                              <w:rPr>
                                <w:rFonts w:hint="eastAsia"/>
                              </w:rPr>
                              <w:t>母子家庭の母や父子家庭の父等</w:t>
                            </w:r>
                            <w:r w:rsidRPr="00E878C4">
                              <w:rPr>
                                <w:rFonts w:hint="eastAsia"/>
                              </w:rPr>
                              <w:t>就職が困難な求職者を公共職業安定所の紹介により継続して雇用する労働者として雇い入れる（パートタイム労働者も可）事業主に対して支給。　（３０～９０万円、１年間支給）</w:t>
                            </w:r>
                          </w:p>
                          <w:p w:rsidR="001D2B40" w:rsidRPr="00E878C4" w:rsidRDefault="001D2B40" w:rsidP="003650A9">
                            <w:pPr>
                              <w:spacing w:line="340" w:lineRule="exact"/>
                              <w:ind w:firstLineChars="17" w:firstLine="41"/>
                              <w:rPr>
                                <w:rFonts w:ascii="ＭＳ ゴシック" w:eastAsia="ＭＳ ゴシック" w:hAnsi="ＭＳ ゴシック" w:cs="ＭＳ Ｐゴシック"/>
                                <w:b/>
                                <w:kern w:val="0"/>
                                <w:sz w:val="24"/>
                              </w:rPr>
                            </w:pPr>
                            <w:r w:rsidRPr="00E878C4">
                              <w:rPr>
                                <w:rFonts w:ascii="ＭＳ ゴシック" w:eastAsia="ＭＳ ゴシック" w:hAnsi="ＭＳ ゴシック" w:cs="ＭＳ Ｐゴシック" w:hint="eastAsia"/>
                                <w:b/>
                                <w:kern w:val="0"/>
                                <w:sz w:val="24"/>
                              </w:rPr>
                              <w:t>（３）試行雇用（トライアル雇用）を通じた早期就職の促進</w:t>
                            </w:r>
                          </w:p>
                          <w:p w:rsidR="001D2B40" w:rsidRPr="00E878C4" w:rsidRDefault="001D2B40"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母子家庭の母や父子家庭の父等に実践的な能力を取得</w:t>
                            </w:r>
                            <w:r>
                              <w:rPr>
                                <w:rFonts w:ascii="ＭＳ 明朝" w:cs="ＭＳ Ｐゴシック" w:hint="eastAsia"/>
                                <w:kern w:val="0"/>
                              </w:rPr>
                              <w:t>させるなどにより、早期就職を促進し、その後の常用雇用への移行につな</w:t>
                            </w:r>
                            <w:r w:rsidRPr="00E878C4">
                              <w:rPr>
                                <w:rFonts w:ascii="ＭＳ 明朝" w:cs="ＭＳ Ｐゴシック" w:hint="eastAsia"/>
                                <w:kern w:val="0"/>
                              </w:rPr>
                              <w:t>げる試行雇用を促進。</w:t>
                            </w:r>
                          </w:p>
                          <w:p w:rsidR="001D2B40" w:rsidRPr="00E878C4" w:rsidRDefault="001D2B40" w:rsidP="003650A9">
                            <w:pPr>
                              <w:spacing w:line="340" w:lineRule="exact"/>
                              <w:ind w:leftChars="218" w:left="700" w:hangingChars="100" w:hanging="220"/>
                              <w:rPr>
                                <w:rFonts w:cs="ＭＳ Ｐゴシック"/>
                                <w:kern w:val="0"/>
                              </w:rPr>
                            </w:pPr>
                            <w:r w:rsidRPr="00E878C4">
                              <w:rPr>
                                <w:rFonts w:cs="ＭＳ Ｐゴシック" w:hint="eastAsia"/>
                                <w:kern w:val="0"/>
                              </w:rPr>
                              <w:t>［＊試行雇用奨励金］</w:t>
                            </w:r>
                          </w:p>
                          <w:p w:rsidR="001D2B40" w:rsidRPr="00E878C4" w:rsidRDefault="001D2B40" w:rsidP="003650A9">
                            <w:pPr>
                              <w:spacing w:line="340" w:lineRule="exact"/>
                              <w:ind w:leftChars="217" w:left="697" w:hangingChars="100" w:hanging="220"/>
                              <w:rPr>
                                <w:rFonts w:cs="ＭＳ Ｐゴシック"/>
                                <w:kern w:val="0"/>
                              </w:rPr>
                            </w:pPr>
                            <w:r w:rsidRPr="00E878C4">
                              <w:rPr>
                                <w:rFonts w:cs="ＭＳ Ｐゴシック" w:hint="eastAsia"/>
                                <w:kern w:val="0"/>
                              </w:rPr>
                              <w:t xml:space="preserve">　　試行雇用を行う事業主に対し、対象労働者１人につき、月額４万円を最大３ヶ月間支給。</w:t>
                            </w:r>
                          </w:p>
                          <w:p w:rsidR="001D2B40" w:rsidRPr="00E878C4" w:rsidRDefault="001D2B40" w:rsidP="003650A9">
                            <w:pPr>
                              <w:spacing w:line="340" w:lineRule="exact"/>
                              <w:ind w:leftChars="212" w:left="466" w:firstLineChars="5" w:firstLine="12"/>
                              <w:rPr>
                                <w:rFonts w:ascii="ＭＳ 明朝" w:cs="ＭＳ Ｐゴシック"/>
                                <w:kern w:val="0"/>
                                <w:sz w:val="24"/>
                              </w:rPr>
                            </w:pPr>
                          </w:p>
                          <w:p w:rsidR="001D2B40" w:rsidRPr="00E878C4" w:rsidRDefault="001D2B40"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（４）求職者支援制度による職業訓練の推進</w:t>
                            </w:r>
                          </w:p>
                          <w:p w:rsidR="001D2B40" w:rsidRPr="00E878C4" w:rsidRDefault="001D2B40"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xml:space="preserve">○　</w:t>
                            </w:r>
                            <w:r>
                              <w:rPr>
                                <w:rFonts w:ascii="ＭＳ 明朝" w:cs="ＭＳ Ｐゴシック" w:hint="eastAsia"/>
                                <w:kern w:val="0"/>
                              </w:rPr>
                              <w:t>主に</w:t>
                            </w:r>
                            <w:r w:rsidRPr="00E878C4">
                              <w:rPr>
                                <w:rFonts w:ascii="ＭＳ 明朝" w:cs="ＭＳ Ｐゴシック" w:hint="eastAsia"/>
                                <w:kern w:val="0"/>
                              </w:rPr>
                              <w:t>雇用保険を受給できない母子家庭の母や父子家庭の父等に職業訓練によるスキルアップを通じて、早期就職を目指すための求職者支援訓練の受講を推進。</w:t>
                            </w:r>
                          </w:p>
                          <w:p w:rsidR="001D2B40" w:rsidRPr="00E878C4" w:rsidRDefault="001D2B40" w:rsidP="003650A9">
                            <w:pPr>
                              <w:spacing w:line="340" w:lineRule="exact"/>
                              <w:ind w:firstLineChars="200" w:firstLine="440"/>
                              <w:rPr>
                                <w:rFonts w:cs="ＭＳ Ｐゴシック"/>
                                <w:kern w:val="0"/>
                              </w:rPr>
                            </w:pPr>
                            <w:r w:rsidRPr="00E878C4">
                              <w:rPr>
                                <w:rFonts w:cs="ＭＳ Ｐゴシック" w:hint="eastAsia"/>
                                <w:kern w:val="0"/>
                              </w:rPr>
                              <w:t>［＊求職者支援訓練］</w:t>
                            </w:r>
                          </w:p>
                          <w:p w:rsidR="001D2B40" w:rsidRDefault="001D2B40"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xml:space="preserve">　　</w:t>
                            </w:r>
                            <w:r>
                              <w:rPr>
                                <w:rFonts w:ascii="ＭＳ 明朝" w:cs="ＭＳ Ｐゴシック" w:hint="eastAsia"/>
                                <w:kern w:val="0"/>
                              </w:rPr>
                              <w:t>主に</w:t>
                            </w:r>
                            <w:r w:rsidRPr="00E878C4">
                              <w:rPr>
                                <w:rFonts w:ascii="ＭＳ 明朝" w:cs="ＭＳ Ｐゴシック" w:hint="eastAsia"/>
                                <w:kern w:val="0"/>
                              </w:rPr>
                              <w:t>雇用保険を受給できない方などを対象に、民間訓練機関が厚生労働省の認定を受けた職業訓練を実施するもので、「基礎コース」と「実践コース」がある。</w:t>
                            </w:r>
                          </w:p>
                          <w:p w:rsidR="001D2B40" w:rsidRPr="00E878C4" w:rsidRDefault="001D2B40" w:rsidP="003650A9">
                            <w:pPr>
                              <w:spacing w:line="340" w:lineRule="exact"/>
                              <w:ind w:leftChars="218" w:left="700" w:hangingChars="100" w:hanging="220"/>
                              <w:rPr>
                                <w:rFonts w:ascii="ＭＳ 明朝" w:cs="ＭＳ Ｐゴシック"/>
                                <w:kern w:val="0"/>
                              </w:rPr>
                            </w:pPr>
                          </w:p>
                          <w:p w:rsidR="001D2B40" w:rsidRPr="00E878C4" w:rsidRDefault="001D2B40"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（５）職業能力形成システム（ジョブ・カード制度）の推進</w:t>
                            </w:r>
                          </w:p>
                          <w:p w:rsidR="001D2B40" w:rsidRPr="00E878C4" w:rsidRDefault="001D2B40" w:rsidP="003650A9">
                            <w:pPr>
                              <w:spacing w:line="340" w:lineRule="exact"/>
                              <w:ind w:left="723" w:hangingChars="300" w:hanging="723"/>
                              <w:rPr>
                                <w:rFonts w:hAnsi="ＭＳ ゴシック"/>
                              </w:rPr>
                            </w:pPr>
                            <w:r w:rsidRPr="00E878C4">
                              <w:rPr>
                                <w:rFonts w:ascii="ＭＳ ゴシック" w:eastAsia="ＭＳ ゴシック" w:hAnsi="ＭＳ ゴシック" w:hint="eastAsia"/>
                                <w:b/>
                                <w:sz w:val="24"/>
                              </w:rPr>
                              <w:t xml:space="preserve">　　</w:t>
                            </w:r>
                            <w:r w:rsidRPr="00E878C4">
                              <w:rPr>
                                <w:rFonts w:hAnsi="ＭＳ ゴシック" w:hint="eastAsia"/>
                              </w:rPr>
                              <w:t>○　母子家庭の母や父子家庭の父等の職業能力形成機会に恵まれない</w:t>
                            </w:r>
                            <w:r>
                              <w:rPr>
                                <w:rFonts w:hAnsi="ＭＳ ゴシック" w:hint="eastAsia"/>
                              </w:rPr>
                              <w:t>方</w:t>
                            </w:r>
                            <w:r w:rsidRPr="00E878C4">
                              <w:rPr>
                                <w:rFonts w:hAnsi="ＭＳ ゴシック" w:hint="eastAsia"/>
                              </w:rPr>
                              <w:t>の安定雇用への移行を促進するため、ジョブ・カードを活用したキャリア形成支援を行い、必要な</w:t>
                            </w:r>
                            <w:r>
                              <w:rPr>
                                <w:rFonts w:hAnsi="ＭＳ ゴシック" w:hint="eastAsia"/>
                              </w:rPr>
                              <w:t>方</w:t>
                            </w:r>
                            <w:r w:rsidRPr="00E878C4">
                              <w:rPr>
                                <w:rFonts w:hAnsi="ＭＳ ゴシック" w:hint="eastAsia"/>
                              </w:rPr>
                              <w:t>には座学と企業における実習を組み合わせた実践的な職業訓練の受講を推進。</w:t>
                            </w:r>
                          </w:p>
                          <w:p w:rsidR="001D2B40" w:rsidRPr="00E878C4" w:rsidRDefault="001D2B40" w:rsidP="003650A9">
                            <w:pPr>
                              <w:widowControl/>
                              <w:spacing w:line="340" w:lineRule="exact"/>
                              <w:jc w:val="left"/>
                              <w:rPr>
                                <w:rFonts w:ascii="ＭＳ ゴシック" w:eastAsia="ＭＳ ゴシック" w:hAnsi="ＭＳ ゴシック" w:cs="ＭＳ Ｐゴシック"/>
                                <w:b/>
                                <w:kern w:val="0"/>
                                <w:sz w:val="24"/>
                              </w:rPr>
                            </w:pPr>
                          </w:p>
                          <w:p w:rsidR="001D2B40" w:rsidRPr="006C7891" w:rsidRDefault="001D2B40" w:rsidP="003650A9">
                            <w:pPr>
                              <w:spacing w:line="340" w:lineRule="exact"/>
                              <w:ind w:left="708" w:hangingChars="322" w:hanging="708"/>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7" o:spid="_x0000_s1155" style="position:absolute;left:0;text-align:left;margin-left:1.7pt;margin-top:9.9pt;width:459.75pt;height:704.25pt;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" strokeweight="1.25pt">
                <v:stroke dashstyle="1 1"/>
                <v:textbox inset="5.85pt,.7pt,5.85pt,.7pt">
                  <w:txbxContent>
                    <w:p w:rsidR="001D2B40" w:rsidRDefault="001D2B40" w:rsidP="003650A9">
                      <w:pPr>
                        <w:widowControl/>
                        <w:spacing w:line="340" w:lineRule="exact"/>
                        <w:ind w:firstLineChars="17" w:firstLine="41"/>
                        <w:jc w:val="left"/>
                        <w:rPr>
                          <w:rFonts w:ascii="ＭＳ ゴシック" w:eastAsia="ＭＳ ゴシック" w:hAnsi="ＭＳ ゴシック" w:cs="ＭＳ Ｐゴシック"/>
                          <w:b/>
                          <w:color w:val="000000"/>
                          <w:kern w:val="0"/>
                          <w:sz w:val="24"/>
                        </w:rPr>
                      </w:pPr>
                      <w:r>
                        <w:rPr>
                          <w:rFonts w:ascii="ＭＳ ゴシック" w:eastAsia="ＭＳ ゴシック" w:hAnsi="ＭＳ ゴシック" w:cs="ＭＳ Ｐゴシック" w:hint="eastAsia"/>
                          <w:b/>
                          <w:color w:val="000000"/>
                          <w:kern w:val="0"/>
                          <w:sz w:val="24"/>
                        </w:rPr>
                        <w:t xml:space="preserve">【参考】　国（大阪労働局）が実施する事業（大阪府内全域を対象） </w:t>
                      </w:r>
                    </w:p>
                    <w:p w:rsidR="001D2B40" w:rsidRDefault="001D2B40" w:rsidP="003650A9">
                      <w:pPr>
                        <w:widowControl/>
                        <w:spacing w:line="340" w:lineRule="exact"/>
                        <w:ind w:leftChars="14" w:left="725" w:hangingChars="288" w:hanging="694"/>
                        <w:jc w:val="left"/>
                        <w:rPr>
                          <w:rFonts w:ascii="ＭＳ ゴシック" w:eastAsia="ＭＳ ゴシック" w:hAnsi="ＭＳ ゴシック" w:cs="ＭＳ Ｐゴシック"/>
                          <w:b/>
                          <w:color w:val="000000"/>
                          <w:kern w:val="0"/>
                          <w:sz w:val="24"/>
                        </w:rPr>
                      </w:pPr>
                    </w:p>
                    <w:p w:rsidR="001D2B40" w:rsidRPr="00E878C4" w:rsidRDefault="001D2B40" w:rsidP="003650A9">
                      <w:pPr>
                        <w:widowControl/>
                        <w:spacing w:line="340" w:lineRule="exact"/>
                        <w:ind w:leftChars="14" w:left="725" w:hangingChars="288" w:hanging="694"/>
                        <w:jc w:val="left"/>
                        <w:rPr>
                          <w:rFonts w:ascii="ＭＳ ゴシック" w:eastAsia="ＭＳ ゴシック" w:hAnsi="ＭＳ ゴシック" w:cs="ＭＳ Ｐゴシック"/>
                          <w:b/>
                          <w:kern w:val="0"/>
                          <w:sz w:val="24"/>
                        </w:rPr>
                      </w:pPr>
                      <w:r>
                        <w:rPr>
                          <w:rFonts w:ascii="ＭＳ ゴシック" w:eastAsia="ＭＳ ゴシック" w:hAnsi="ＭＳ ゴシック" w:cs="ＭＳ Ｐゴシック" w:hint="eastAsia"/>
                          <w:b/>
                          <w:color w:val="000000"/>
                          <w:kern w:val="0"/>
                          <w:sz w:val="24"/>
                        </w:rPr>
                        <w:t>（１）</w:t>
                      </w:r>
                      <w:r w:rsidRPr="00E878C4">
                        <w:rPr>
                          <w:rFonts w:ascii="ＭＳ ゴシック" w:eastAsia="ＭＳ ゴシック" w:hAnsi="ＭＳ ゴシック" w:cs="ＭＳ Ｐゴシック" w:hint="eastAsia"/>
                          <w:b/>
                          <w:kern w:val="0"/>
                          <w:sz w:val="24"/>
                        </w:rPr>
                        <w:t>公共職業安定所（ハローワーク）における</w:t>
                      </w:r>
                      <w:r w:rsidRPr="00E878C4">
                        <w:rPr>
                          <w:rFonts w:ascii="ＭＳ ゴシック" w:eastAsia="ＭＳ ゴシック" w:hAnsi="ＭＳ ゴシック" w:cs="ＭＳ Ｐゴシック" w:hint="eastAsia"/>
                          <w:b/>
                          <w:kern w:val="0"/>
                          <w:sz w:val="24"/>
                          <w:szCs w:val="24"/>
                        </w:rPr>
                        <w:t>職業紹介</w:t>
                      </w:r>
                    </w:p>
                    <w:p w:rsidR="001D2B40" w:rsidRPr="00E878C4" w:rsidRDefault="001D2B40" w:rsidP="003650A9">
                      <w:pPr>
                        <w:widowControl/>
                        <w:spacing w:line="340" w:lineRule="exact"/>
                        <w:ind w:leftChars="343" w:left="755" w:firstLineChars="17" w:firstLine="41"/>
                        <w:jc w:val="left"/>
                        <w:rPr>
                          <w:rFonts w:ascii="ＭＳ 明朝" w:cs="ＭＳ Ｐゴシック"/>
                          <w:kern w:val="0"/>
                        </w:rPr>
                      </w:pPr>
                      <w:r w:rsidRPr="00E878C4">
                        <w:rPr>
                          <w:rFonts w:ascii="ＭＳ 明朝" w:cs="ＭＳ Ｐゴシック" w:hint="eastAsia"/>
                          <w:kern w:val="0"/>
                          <w:sz w:val="24"/>
                        </w:rPr>
                        <w:t xml:space="preserve">　　　　　　　　　　　　</w:t>
                      </w:r>
                      <w:r w:rsidRPr="00E878C4">
                        <w:rPr>
                          <w:rFonts w:ascii="ＭＳ 明朝" w:cs="ＭＳ Ｐゴシック" w:hint="eastAsia"/>
                          <w:kern w:val="0"/>
                        </w:rPr>
                        <w:t xml:space="preserve">　　（公共職業訓練の受講あっせんも含む。）</w:t>
                      </w:r>
                      <w:r w:rsidRPr="00E878C4">
                        <w:rPr>
                          <w:rFonts w:ascii="ＭＳ 明朝" w:cs="ＭＳ Ｐゴシック" w:hint="eastAsia"/>
                          <w:kern w:val="0"/>
                        </w:rPr>
                        <w:t xml:space="preserve"> </w:t>
                      </w:r>
                    </w:p>
                    <w:p w:rsidR="001D2B40" w:rsidRPr="00E878C4" w:rsidRDefault="001D2B40" w:rsidP="003650A9">
                      <w:pPr>
                        <w:spacing w:line="340" w:lineRule="exact"/>
                        <w:ind w:leftChars="200" w:left="660" w:hangingChars="100" w:hanging="220"/>
                        <w:rPr>
                          <w:rFonts w:ascii="ＭＳ 明朝" w:cs="ＭＳ Ｐゴシック"/>
                          <w:kern w:val="0"/>
                        </w:rPr>
                      </w:pPr>
                      <w:r w:rsidRPr="00E878C4">
                        <w:rPr>
                          <w:rFonts w:ascii="ＭＳ 明朝" w:cs="ＭＳ Ｐゴシック" w:hint="eastAsia"/>
                          <w:kern w:val="0"/>
                        </w:rPr>
                        <w:t>○　母子家庭の母や父子家庭の父等に対してきめ細かな職業相談・職業紹介を実施するほか、公益財団法人２１世紀職業財団と連携して保育・介護情報を提供。</w:t>
                      </w:r>
                    </w:p>
                    <w:p w:rsidR="001D2B40" w:rsidRPr="00E878C4" w:rsidRDefault="001D2B40" w:rsidP="003650A9">
                      <w:pPr>
                        <w:spacing w:line="340" w:lineRule="exact"/>
                        <w:ind w:leftChars="300" w:left="660"/>
                        <w:rPr>
                          <w:rFonts w:ascii="ＭＳ 明朝" w:cs="ＭＳ Ｐゴシック"/>
                          <w:kern w:val="0"/>
                        </w:rPr>
                      </w:pPr>
                      <w:r w:rsidRPr="00E878C4">
                        <w:rPr>
                          <w:rFonts w:ascii="ＭＳ 明朝" w:cs="ＭＳ Ｐゴシック" w:hint="eastAsia"/>
                          <w:kern w:val="0"/>
                        </w:rPr>
                        <w:t xml:space="preserve">　特に、大阪マザーズハローワークやマザーズコーナー設置公共職業安定所では、子ども連れで来所しやすい環境を整備し、子育てをしながら早期の就職を希望している女性等に対して、ニーズや状況に応じた就職実現プランの策定、予約による担当者制の職業相談、地方公共団体等との連携による保育所等の情報提供、希望やニーズを踏まえた求人の確保を行うなど、総合的かつ一貫した就職支援を実施。</w:t>
                      </w:r>
                    </w:p>
                    <w:p w:rsidR="001D2B40" w:rsidRPr="00E878C4" w:rsidRDefault="001D2B40"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就業・自立支援センター事業の円滑な実施のため、それぞれの窓口と連携し、必要な求人情報の積極的提供を行う。</w:t>
                      </w:r>
                    </w:p>
                    <w:p w:rsidR="001D2B40" w:rsidRPr="00E878C4" w:rsidRDefault="001D2B40" w:rsidP="003650A9">
                      <w:pPr>
                        <w:spacing w:line="340" w:lineRule="exact"/>
                        <w:ind w:leftChars="218" w:left="720" w:hangingChars="100" w:hanging="240"/>
                        <w:rPr>
                          <w:rFonts w:ascii="ＭＳ 明朝" w:cs="ＭＳ Ｐゴシック"/>
                          <w:kern w:val="0"/>
                          <w:sz w:val="24"/>
                        </w:rPr>
                      </w:pPr>
                    </w:p>
                    <w:p w:rsidR="001D2B40" w:rsidRPr="00E878C4" w:rsidRDefault="001D2B40" w:rsidP="003650A9">
                      <w:pPr>
                        <w:spacing w:line="340" w:lineRule="exact"/>
                        <w:ind w:firstLineChars="17" w:firstLine="41"/>
                        <w:rPr>
                          <w:rFonts w:ascii="ＭＳ ゴシック" w:eastAsia="ＭＳ ゴシック" w:hAnsi="ＭＳ ゴシック" w:cs="ＭＳ Ｐゴシック"/>
                          <w:b/>
                          <w:kern w:val="0"/>
                          <w:sz w:val="24"/>
                        </w:rPr>
                      </w:pPr>
                      <w:r w:rsidRPr="00E878C4">
                        <w:rPr>
                          <w:rFonts w:ascii="ＭＳ ゴシック" w:eastAsia="ＭＳ ゴシック" w:hAnsi="ＭＳ ゴシック" w:cs="ＭＳ Ｐゴシック" w:hint="eastAsia"/>
                          <w:b/>
                          <w:kern w:val="0"/>
                          <w:sz w:val="24"/>
                        </w:rPr>
                        <w:t>（２）特定求職者雇用開発助成金の活用</w:t>
                      </w:r>
                    </w:p>
                    <w:p w:rsidR="001D2B40" w:rsidRPr="00E878C4" w:rsidRDefault="001D2B40" w:rsidP="003650A9">
                      <w:pPr>
                        <w:spacing w:line="340" w:lineRule="exact"/>
                        <w:ind w:leftChars="218" w:left="700" w:hangingChars="100" w:hanging="220"/>
                        <w:rPr>
                          <w:rFonts w:cs="ＭＳ Ｐゴシック"/>
                          <w:kern w:val="0"/>
                        </w:rPr>
                      </w:pPr>
                      <w:r w:rsidRPr="00E878C4">
                        <w:rPr>
                          <w:rFonts w:cs="ＭＳ Ｐゴシック" w:hint="eastAsia"/>
                          <w:kern w:val="0"/>
                        </w:rPr>
                        <w:t>○　失業した母子家庭の母や父子家庭の父等就職が困難な求職者を雇い入れる事業主に対する特定求職者雇用開発助成金について、特に母子家庭の母にはパートタイム労働者が多いが、雇用保険被保険者であれば対象となることから、事業主に対する周知を徹底するなどにより、その活用を推進。</w:t>
                      </w:r>
                    </w:p>
                    <w:p w:rsidR="001D2B40" w:rsidRPr="00E878C4" w:rsidRDefault="001D2B40" w:rsidP="003650A9">
                      <w:pPr>
                        <w:spacing w:line="340" w:lineRule="exact"/>
                        <w:ind w:firstLineChars="100" w:firstLine="220"/>
                        <w:rPr>
                          <w:rFonts w:cs="ＭＳ Ｐゴシック"/>
                          <w:kern w:val="0"/>
                        </w:rPr>
                      </w:pPr>
                      <w:r w:rsidRPr="00E878C4">
                        <w:rPr>
                          <w:rFonts w:cs="ＭＳ Ｐゴシック" w:hint="eastAsia"/>
                          <w:kern w:val="0"/>
                        </w:rPr>
                        <w:t xml:space="preserve">　［＊特定求職者雇用開発助成金］</w:t>
                      </w:r>
                    </w:p>
                    <w:p w:rsidR="001D2B40" w:rsidRPr="00E878C4" w:rsidRDefault="001D2B40" w:rsidP="003650A9">
                      <w:pPr>
                        <w:spacing w:line="340" w:lineRule="exact"/>
                        <w:ind w:left="708" w:hangingChars="322" w:hanging="708"/>
                      </w:pPr>
                      <w:r w:rsidRPr="00E878C4">
                        <w:rPr>
                          <w:rFonts w:cs="ＭＳ Ｐゴシック" w:hint="eastAsia"/>
                          <w:kern w:val="0"/>
                        </w:rPr>
                        <w:t xml:space="preserve">　　　　</w:t>
                      </w:r>
                      <w:r>
                        <w:rPr>
                          <w:rFonts w:hint="eastAsia"/>
                        </w:rPr>
                        <w:t>母子家庭の母や父子家庭の父等</w:t>
                      </w:r>
                      <w:r w:rsidRPr="00E878C4">
                        <w:rPr>
                          <w:rFonts w:hint="eastAsia"/>
                        </w:rPr>
                        <w:t>就職が困難な求職者を公共職業安定所の紹介により継続して雇用する労働者として雇い入れる（パートタイム労働者も可）事業主に対して支給。　（３０～９０万円、１年間支給）</w:t>
                      </w:r>
                    </w:p>
                    <w:p w:rsidR="001D2B40" w:rsidRPr="00E878C4" w:rsidRDefault="001D2B40" w:rsidP="003650A9">
                      <w:pPr>
                        <w:spacing w:line="340" w:lineRule="exact"/>
                        <w:ind w:firstLineChars="17" w:firstLine="41"/>
                        <w:rPr>
                          <w:rFonts w:ascii="ＭＳ ゴシック" w:eastAsia="ＭＳ ゴシック" w:hAnsi="ＭＳ ゴシック" w:cs="ＭＳ Ｐゴシック"/>
                          <w:b/>
                          <w:kern w:val="0"/>
                          <w:sz w:val="24"/>
                        </w:rPr>
                      </w:pPr>
                      <w:r w:rsidRPr="00E878C4">
                        <w:rPr>
                          <w:rFonts w:ascii="ＭＳ ゴシック" w:eastAsia="ＭＳ ゴシック" w:hAnsi="ＭＳ ゴシック" w:cs="ＭＳ Ｐゴシック" w:hint="eastAsia"/>
                          <w:b/>
                          <w:kern w:val="0"/>
                          <w:sz w:val="24"/>
                        </w:rPr>
                        <w:t>（３）試行雇用（トライアル雇用）を通じた早期就職の促進</w:t>
                      </w:r>
                    </w:p>
                    <w:p w:rsidR="001D2B40" w:rsidRPr="00E878C4" w:rsidRDefault="001D2B40"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母子家庭の母や父子家庭の父等に実践的な能力を取得</w:t>
                      </w:r>
                      <w:r>
                        <w:rPr>
                          <w:rFonts w:ascii="ＭＳ 明朝" w:cs="ＭＳ Ｐゴシック" w:hint="eastAsia"/>
                          <w:kern w:val="0"/>
                        </w:rPr>
                        <w:t>させるなどにより、早期就職を促進し、その後の常用雇用への移行につな</w:t>
                      </w:r>
                      <w:r w:rsidRPr="00E878C4">
                        <w:rPr>
                          <w:rFonts w:ascii="ＭＳ 明朝" w:cs="ＭＳ Ｐゴシック" w:hint="eastAsia"/>
                          <w:kern w:val="0"/>
                        </w:rPr>
                        <w:t>げる試行雇用を促進。</w:t>
                      </w:r>
                    </w:p>
                    <w:p w:rsidR="001D2B40" w:rsidRPr="00E878C4" w:rsidRDefault="001D2B40" w:rsidP="003650A9">
                      <w:pPr>
                        <w:spacing w:line="340" w:lineRule="exact"/>
                        <w:ind w:leftChars="218" w:left="700" w:hangingChars="100" w:hanging="220"/>
                        <w:rPr>
                          <w:rFonts w:cs="ＭＳ Ｐゴシック"/>
                          <w:kern w:val="0"/>
                        </w:rPr>
                      </w:pPr>
                      <w:r w:rsidRPr="00E878C4">
                        <w:rPr>
                          <w:rFonts w:cs="ＭＳ Ｐゴシック" w:hint="eastAsia"/>
                          <w:kern w:val="0"/>
                        </w:rPr>
                        <w:t>［＊試行雇用奨励金］</w:t>
                      </w:r>
                    </w:p>
                    <w:p w:rsidR="001D2B40" w:rsidRPr="00E878C4" w:rsidRDefault="001D2B40" w:rsidP="003650A9">
                      <w:pPr>
                        <w:spacing w:line="340" w:lineRule="exact"/>
                        <w:ind w:leftChars="217" w:left="697" w:hangingChars="100" w:hanging="220"/>
                        <w:rPr>
                          <w:rFonts w:cs="ＭＳ Ｐゴシック"/>
                          <w:kern w:val="0"/>
                        </w:rPr>
                      </w:pPr>
                      <w:r w:rsidRPr="00E878C4">
                        <w:rPr>
                          <w:rFonts w:cs="ＭＳ Ｐゴシック" w:hint="eastAsia"/>
                          <w:kern w:val="0"/>
                        </w:rPr>
                        <w:t xml:space="preserve">　　試行雇用を行う事業主に対し、対象労働者１人につき、月額４万円を最大３ヶ月間支給。</w:t>
                      </w:r>
                    </w:p>
                    <w:p w:rsidR="001D2B40" w:rsidRPr="00E878C4" w:rsidRDefault="001D2B40" w:rsidP="003650A9">
                      <w:pPr>
                        <w:spacing w:line="340" w:lineRule="exact"/>
                        <w:ind w:leftChars="212" w:left="466" w:firstLineChars="5" w:firstLine="12"/>
                        <w:rPr>
                          <w:rFonts w:ascii="ＭＳ 明朝" w:cs="ＭＳ Ｐゴシック"/>
                          <w:kern w:val="0"/>
                          <w:sz w:val="24"/>
                        </w:rPr>
                      </w:pPr>
                    </w:p>
                    <w:p w:rsidR="001D2B40" w:rsidRPr="00E878C4" w:rsidRDefault="001D2B40"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（４）求職者支援制度による職業訓練の推進</w:t>
                      </w:r>
                    </w:p>
                    <w:p w:rsidR="001D2B40" w:rsidRPr="00E878C4" w:rsidRDefault="001D2B40"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xml:space="preserve">○　</w:t>
                      </w:r>
                      <w:r>
                        <w:rPr>
                          <w:rFonts w:ascii="ＭＳ 明朝" w:cs="ＭＳ Ｐゴシック" w:hint="eastAsia"/>
                          <w:kern w:val="0"/>
                        </w:rPr>
                        <w:t>主に</w:t>
                      </w:r>
                      <w:r w:rsidRPr="00E878C4">
                        <w:rPr>
                          <w:rFonts w:ascii="ＭＳ 明朝" w:cs="ＭＳ Ｐゴシック" w:hint="eastAsia"/>
                          <w:kern w:val="0"/>
                        </w:rPr>
                        <w:t>雇用保険を受給できない母子家庭の母や父子家庭の父等に職業訓練によるスキルアップを通じて、早期就職を目指すための求職者支援訓練の受講を推進。</w:t>
                      </w:r>
                    </w:p>
                    <w:p w:rsidR="001D2B40" w:rsidRPr="00E878C4" w:rsidRDefault="001D2B40" w:rsidP="003650A9">
                      <w:pPr>
                        <w:spacing w:line="340" w:lineRule="exact"/>
                        <w:ind w:firstLineChars="200" w:firstLine="440"/>
                        <w:rPr>
                          <w:rFonts w:cs="ＭＳ Ｐゴシック"/>
                          <w:kern w:val="0"/>
                        </w:rPr>
                      </w:pPr>
                      <w:r w:rsidRPr="00E878C4">
                        <w:rPr>
                          <w:rFonts w:cs="ＭＳ Ｐゴシック" w:hint="eastAsia"/>
                          <w:kern w:val="0"/>
                        </w:rPr>
                        <w:t>［＊求職者支援訓練］</w:t>
                      </w:r>
                    </w:p>
                    <w:p w:rsidR="001D2B40" w:rsidRDefault="001D2B40"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xml:space="preserve">　　</w:t>
                      </w:r>
                      <w:r>
                        <w:rPr>
                          <w:rFonts w:ascii="ＭＳ 明朝" w:cs="ＭＳ Ｐゴシック" w:hint="eastAsia"/>
                          <w:kern w:val="0"/>
                        </w:rPr>
                        <w:t>主に</w:t>
                      </w:r>
                      <w:r w:rsidRPr="00E878C4">
                        <w:rPr>
                          <w:rFonts w:ascii="ＭＳ 明朝" w:cs="ＭＳ Ｐゴシック" w:hint="eastAsia"/>
                          <w:kern w:val="0"/>
                        </w:rPr>
                        <w:t>雇用保険を受給できない方などを対象に、民間訓練機関が厚生労働省の認定を受けた職業訓練を実施するもので、「基礎コース」と「実践コース」がある。</w:t>
                      </w:r>
                    </w:p>
                    <w:p w:rsidR="001D2B40" w:rsidRPr="00E878C4" w:rsidRDefault="001D2B40" w:rsidP="003650A9">
                      <w:pPr>
                        <w:spacing w:line="340" w:lineRule="exact"/>
                        <w:ind w:leftChars="218" w:left="700" w:hangingChars="100" w:hanging="220"/>
                        <w:rPr>
                          <w:rFonts w:ascii="ＭＳ 明朝" w:cs="ＭＳ Ｐゴシック"/>
                          <w:kern w:val="0"/>
                        </w:rPr>
                      </w:pPr>
                    </w:p>
                    <w:p w:rsidR="001D2B40" w:rsidRPr="00E878C4" w:rsidRDefault="001D2B40"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（５）職業能力形成システム（ジョブ・カード制度）の推進</w:t>
                      </w:r>
                    </w:p>
                    <w:p w:rsidR="001D2B40" w:rsidRPr="00E878C4" w:rsidRDefault="001D2B40" w:rsidP="003650A9">
                      <w:pPr>
                        <w:spacing w:line="340" w:lineRule="exact"/>
                        <w:ind w:left="723" w:hangingChars="300" w:hanging="723"/>
                        <w:rPr>
                          <w:rFonts w:hAnsi="ＭＳ ゴシック"/>
                        </w:rPr>
                      </w:pPr>
                      <w:r w:rsidRPr="00E878C4">
                        <w:rPr>
                          <w:rFonts w:ascii="ＭＳ ゴシック" w:eastAsia="ＭＳ ゴシック" w:hAnsi="ＭＳ ゴシック" w:hint="eastAsia"/>
                          <w:b/>
                          <w:sz w:val="24"/>
                        </w:rPr>
                        <w:t xml:space="preserve">　　</w:t>
                      </w:r>
                      <w:r w:rsidRPr="00E878C4">
                        <w:rPr>
                          <w:rFonts w:hAnsi="ＭＳ ゴシック" w:hint="eastAsia"/>
                        </w:rPr>
                        <w:t>○　母子家庭の母や父子家庭の父等の職業能力形成機会に恵まれない</w:t>
                      </w:r>
                      <w:r>
                        <w:rPr>
                          <w:rFonts w:hAnsi="ＭＳ ゴシック" w:hint="eastAsia"/>
                        </w:rPr>
                        <w:t>方</w:t>
                      </w:r>
                      <w:r w:rsidRPr="00E878C4">
                        <w:rPr>
                          <w:rFonts w:hAnsi="ＭＳ ゴシック" w:hint="eastAsia"/>
                        </w:rPr>
                        <w:t>の安定雇用への移行を促進するため、ジョブ・カードを活用したキャリア形成支援を行い、必要な</w:t>
                      </w:r>
                      <w:r>
                        <w:rPr>
                          <w:rFonts w:hAnsi="ＭＳ ゴシック" w:hint="eastAsia"/>
                        </w:rPr>
                        <w:t>方</w:t>
                      </w:r>
                      <w:r w:rsidRPr="00E878C4">
                        <w:rPr>
                          <w:rFonts w:hAnsi="ＭＳ ゴシック" w:hint="eastAsia"/>
                        </w:rPr>
                        <w:t>には座学と企業における実習を組み合わせた実践的な職業訓練の受講を推進。</w:t>
                      </w:r>
                    </w:p>
                    <w:p w:rsidR="001D2B40" w:rsidRPr="00E878C4" w:rsidRDefault="001D2B40" w:rsidP="003650A9">
                      <w:pPr>
                        <w:widowControl/>
                        <w:spacing w:line="340" w:lineRule="exact"/>
                        <w:jc w:val="left"/>
                        <w:rPr>
                          <w:rFonts w:ascii="ＭＳ ゴシック" w:eastAsia="ＭＳ ゴシック" w:hAnsi="ＭＳ ゴシック" w:cs="ＭＳ Ｐゴシック"/>
                          <w:b/>
                          <w:kern w:val="0"/>
                          <w:sz w:val="24"/>
                        </w:rPr>
                      </w:pPr>
                    </w:p>
                    <w:p w:rsidR="001D2B40" w:rsidRPr="006C7891" w:rsidRDefault="001D2B40" w:rsidP="003650A9">
                      <w:pPr>
                        <w:spacing w:line="340" w:lineRule="exact"/>
                        <w:ind w:left="708" w:hangingChars="322" w:hanging="708"/>
                      </w:pPr>
                    </w:p>
                  </w:txbxContent>
                </v:textbox>
              </v:rect>
            </w:pict>
          </mc:Fallback>
        </mc:AlternateContent>
      </w: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Pr="00D6658C" w:rsidRDefault="003650A9" w:rsidP="003650A9">
      <w:pPr>
        <w:rPr>
          <w:rFonts w:cs="ＭＳ Ｐゴシック"/>
          <w:b/>
          <w:kern w:val="0"/>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r>
        <w:rPr>
          <w:rFonts w:hint="eastAsia"/>
          <w:noProof/>
        </w:rPr>
        <w:lastRenderedPageBreak/>
        <mc:AlternateContent>
          <mc:Choice Requires="wps">
            <w:drawing>
              <wp:anchor distT="0" distB="0" distL="114300" distR="114300" simplePos="0" relativeHeight="253225984" behindDoc="0" locked="0" layoutInCell="1" allowOverlap="1" wp14:anchorId="1AEBC0AA" wp14:editId="614B0461">
                <wp:simplePos x="0" y="0"/>
                <wp:positionH relativeFrom="column">
                  <wp:posOffset>12065</wp:posOffset>
                </wp:positionH>
                <wp:positionV relativeFrom="paragraph">
                  <wp:posOffset>173355</wp:posOffset>
                </wp:positionV>
                <wp:extent cx="5819775" cy="3857625"/>
                <wp:effectExtent l="0" t="0" r="28575" b="28575"/>
                <wp:wrapNone/>
                <wp:docPr id="1163"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9775" cy="3857625"/>
                        </a:xfrm>
                        <a:prstGeom prst="rect">
                          <a:avLst/>
                        </a:prstGeom>
                        <a:solidFill>
                          <a:srgbClr val="FFFFFF"/>
                        </a:solidFill>
                        <a:ln w="15875">
                          <a:solidFill>
                            <a:srgbClr val="000000"/>
                          </a:solidFill>
                          <a:prstDash val="sysDot"/>
                          <a:miter lim="800000"/>
                          <a:headEnd/>
                          <a:tailEnd/>
                        </a:ln>
                      </wps:spPr>
                      <wps:txbx>
                        <w:txbxContent>
                          <w:p w:rsidR="001D2B40" w:rsidRPr="00E96F4F" w:rsidRDefault="001D2B40" w:rsidP="003650A9">
                            <w:pPr>
                              <w:widowControl/>
                              <w:spacing w:line="340" w:lineRule="exact"/>
                              <w:ind w:firstLineChars="17" w:firstLine="41"/>
                              <w:jc w:val="left"/>
                              <w:rPr>
                                <w:rFonts w:ascii="ＭＳ ゴシック" w:eastAsia="ＭＳ ゴシック" w:hAnsi="ＭＳ ゴシック" w:cs="ＭＳ Ｐゴシック"/>
                                <w:b/>
                                <w:color w:val="000000"/>
                                <w:kern w:val="0"/>
                                <w:sz w:val="24"/>
                              </w:rPr>
                            </w:pPr>
                          </w:p>
                          <w:p w:rsidR="001D2B40" w:rsidRPr="00E878C4" w:rsidRDefault="001D2B40"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（６）生活保護受給者等就労自立促進事業の推進</w:t>
                            </w:r>
                          </w:p>
                          <w:p w:rsidR="001D2B40" w:rsidRPr="00E878C4" w:rsidRDefault="001D2B40" w:rsidP="003650A9">
                            <w:pPr>
                              <w:spacing w:line="340" w:lineRule="exact"/>
                              <w:ind w:left="720" w:hangingChars="300" w:hanging="720"/>
                              <w:rPr>
                                <w:rFonts w:hAnsi="ＭＳ ゴシック"/>
                              </w:rPr>
                            </w:pPr>
                            <w:r w:rsidRPr="00E878C4">
                              <w:rPr>
                                <w:rFonts w:ascii="ＭＳ 明朝" w:cs="ＭＳ Ｐゴシック" w:hint="eastAsia"/>
                                <w:kern w:val="0"/>
                                <w:sz w:val="24"/>
                              </w:rPr>
                              <w:t xml:space="preserve">　　</w:t>
                            </w:r>
                            <w:r w:rsidRPr="00E878C4">
                              <w:rPr>
                                <w:rFonts w:hAnsi="ＭＳ ゴシック" w:hint="eastAsia"/>
                              </w:rPr>
                              <w:t>○　自立支援プログラム策定</w:t>
                            </w:r>
                            <w:r>
                              <w:rPr>
                                <w:rFonts w:hAnsi="ＭＳ ゴシック" w:hint="eastAsia"/>
                              </w:rPr>
                              <w:t>等</w:t>
                            </w:r>
                            <w:r w:rsidRPr="00E878C4">
                              <w:rPr>
                                <w:rFonts w:hAnsi="ＭＳ ゴシック" w:hint="eastAsia"/>
                              </w:rPr>
                              <w:t>事業との連携により、生活保護受給者や児童扶養手当受給者となる母子家庭の母や父子家庭の父</w:t>
                            </w:r>
                            <w:r>
                              <w:rPr>
                                <w:rFonts w:hAnsi="ＭＳ ゴシック" w:hint="eastAsia"/>
                              </w:rPr>
                              <w:t>等</w:t>
                            </w:r>
                            <w:r w:rsidRPr="00E878C4">
                              <w:rPr>
                                <w:rFonts w:hAnsi="ＭＳ ゴシック" w:hint="eastAsia"/>
                              </w:rPr>
                              <w:t>に対し、支援プランの策定や様々な支援メニューを活用して就労による自立促進を図る生活保護受給者等自立促進事業を推進。</w:t>
                            </w:r>
                          </w:p>
                          <w:p w:rsidR="001D2B40" w:rsidRPr="00E878C4" w:rsidRDefault="001D2B40" w:rsidP="003650A9">
                            <w:pPr>
                              <w:spacing w:line="340" w:lineRule="exact"/>
                              <w:ind w:firstLineChars="100" w:firstLine="220"/>
                              <w:rPr>
                                <w:rFonts w:cs="ＭＳ Ｐゴシック"/>
                                <w:kern w:val="0"/>
                              </w:rPr>
                            </w:pPr>
                            <w:r w:rsidRPr="00E878C4">
                              <w:rPr>
                                <w:rFonts w:hAnsi="ＭＳ ゴシック" w:hint="eastAsia"/>
                              </w:rPr>
                              <w:t xml:space="preserve">　　</w:t>
                            </w:r>
                            <w:r w:rsidRPr="00E878C4">
                              <w:rPr>
                                <w:rFonts w:cs="ＭＳ Ｐゴシック" w:hint="eastAsia"/>
                                <w:kern w:val="0"/>
                              </w:rPr>
                              <w:t>［＊生活保護受給者等就労自立促進事業］</w:t>
                            </w:r>
                          </w:p>
                          <w:p w:rsidR="001D2B40" w:rsidRPr="00E878C4" w:rsidRDefault="001D2B40" w:rsidP="003650A9">
                            <w:pPr>
                              <w:spacing w:line="340" w:lineRule="exact"/>
                              <w:ind w:leftChars="217" w:left="957" w:hangingChars="218" w:hanging="480"/>
                              <w:rPr>
                                <w:rFonts w:cs="ＭＳ Ｐゴシック"/>
                                <w:kern w:val="0"/>
                              </w:rPr>
                            </w:pPr>
                            <w:r>
                              <w:rPr>
                                <w:rFonts w:cs="ＭＳ Ｐゴシック" w:hint="eastAsia"/>
                                <w:kern w:val="0"/>
                              </w:rPr>
                              <w:t xml:space="preserve">　</w:t>
                            </w:r>
                            <w:r w:rsidRPr="00E878C4">
                              <w:rPr>
                                <w:rFonts w:cs="ＭＳ Ｐゴシック" w:hint="eastAsia"/>
                                <w:kern w:val="0"/>
                              </w:rPr>
                              <w:t xml:space="preserve">　　生活保護受給者、児童扶養手当受給者、住宅支援給付受給者など生活困窮者を対象として、福祉事務所等へのハローワークの常設窓口の設置や巡回相談などを実施し、ワンストップ型の支援体制を整備することにより、早期支援の実施強化を図る。</w:t>
                            </w:r>
                          </w:p>
                          <w:p w:rsidR="001D2B40" w:rsidRPr="00E878C4" w:rsidRDefault="001D2B40" w:rsidP="003650A9">
                            <w:pPr>
                              <w:spacing w:line="340" w:lineRule="exact"/>
                              <w:rPr>
                                <w:rFonts w:cs="ＭＳ Ｐゴシック"/>
                                <w:kern w:val="0"/>
                              </w:rPr>
                            </w:pPr>
                          </w:p>
                          <w:p w:rsidR="001D2B40" w:rsidRPr="00E878C4" w:rsidRDefault="001D2B40"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（７）事業主に対する母子家庭の母や父子家庭の父等の雇用に関する啓発活動の推</w:t>
                            </w:r>
                          </w:p>
                          <w:p w:rsidR="001D2B40" w:rsidRPr="00E878C4" w:rsidRDefault="001D2B40" w:rsidP="003650A9">
                            <w:pPr>
                              <w:spacing w:line="340" w:lineRule="exact"/>
                              <w:ind w:firstLineChars="200" w:firstLine="482"/>
                              <w:rPr>
                                <w:rFonts w:ascii="ＭＳ ゴシック" w:eastAsia="ＭＳ ゴシック" w:hAnsi="ＭＳ ゴシック"/>
                                <w:b/>
                                <w:sz w:val="24"/>
                              </w:rPr>
                            </w:pPr>
                            <w:r w:rsidRPr="00E878C4">
                              <w:rPr>
                                <w:rFonts w:ascii="ＭＳ ゴシック" w:eastAsia="ＭＳ ゴシック" w:hAnsi="ＭＳ ゴシック" w:hint="eastAsia"/>
                                <w:b/>
                                <w:sz w:val="24"/>
                              </w:rPr>
                              <w:t>進</w:t>
                            </w:r>
                          </w:p>
                          <w:p w:rsidR="001D2B40" w:rsidRPr="00E878C4" w:rsidRDefault="001D2B40"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事業主に対し、母子家庭の母や父子家庭の父</w:t>
                            </w:r>
                            <w:r>
                              <w:rPr>
                                <w:rFonts w:ascii="ＭＳ 明朝" w:cs="ＭＳ Ｐゴシック" w:hint="eastAsia"/>
                                <w:kern w:val="0"/>
                              </w:rPr>
                              <w:t>等</w:t>
                            </w:r>
                            <w:r w:rsidRPr="00E878C4">
                              <w:rPr>
                                <w:rFonts w:ascii="ＭＳ 明朝" w:cs="ＭＳ Ｐゴシック" w:hint="eastAsia"/>
                                <w:kern w:val="0"/>
                              </w:rPr>
                              <w:t>の雇用について理解を深めてもらうための啓発活動を積極的に推進。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156" style="position:absolute;left:0;text-align:left;margin-left:.95pt;margin-top:13.65pt;width:458.25pt;height:303.7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" strokeweight="1.25pt">
                <v:stroke dashstyle="1 1"/>
                <v:textbox inset="5.85pt,.7pt,5.85pt,.7pt">
                  <w:txbxContent>
                    <w:p w:rsidR="001D2B40" w:rsidRPr="00E96F4F" w:rsidRDefault="001D2B40" w:rsidP="003650A9">
                      <w:pPr>
                        <w:widowControl/>
                        <w:spacing w:line="340" w:lineRule="exact"/>
                        <w:ind w:firstLineChars="17" w:firstLine="41"/>
                        <w:jc w:val="left"/>
                        <w:rPr>
                          <w:rFonts w:ascii="ＭＳ ゴシック" w:eastAsia="ＭＳ ゴシック" w:hAnsi="ＭＳ ゴシック" w:cs="ＭＳ Ｐゴシック"/>
                          <w:b/>
                          <w:color w:val="000000"/>
                          <w:kern w:val="0"/>
                          <w:sz w:val="24"/>
                        </w:rPr>
                      </w:pPr>
                    </w:p>
                    <w:p w:rsidR="001D2B40" w:rsidRPr="00E878C4" w:rsidRDefault="001D2B40"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（６）生活保護受給者等就労自立促進事業の推進</w:t>
                      </w:r>
                    </w:p>
                    <w:p w:rsidR="001D2B40" w:rsidRPr="00E878C4" w:rsidRDefault="001D2B40" w:rsidP="003650A9">
                      <w:pPr>
                        <w:spacing w:line="340" w:lineRule="exact"/>
                        <w:ind w:left="720" w:hangingChars="300" w:hanging="720"/>
                        <w:rPr>
                          <w:rFonts w:hAnsi="ＭＳ ゴシック"/>
                        </w:rPr>
                      </w:pPr>
                      <w:r w:rsidRPr="00E878C4">
                        <w:rPr>
                          <w:rFonts w:ascii="ＭＳ 明朝" w:cs="ＭＳ Ｐゴシック" w:hint="eastAsia"/>
                          <w:kern w:val="0"/>
                          <w:sz w:val="24"/>
                        </w:rPr>
                        <w:t xml:space="preserve">　　</w:t>
                      </w:r>
                      <w:r w:rsidRPr="00E878C4">
                        <w:rPr>
                          <w:rFonts w:hAnsi="ＭＳ ゴシック" w:hint="eastAsia"/>
                        </w:rPr>
                        <w:t>○　自立支援プログラム策定</w:t>
                      </w:r>
                      <w:r>
                        <w:rPr>
                          <w:rFonts w:hAnsi="ＭＳ ゴシック" w:hint="eastAsia"/>
                        </w:rPr>
                        <w:t>等</w:t>
                      </w:r>
                      <w:r w:rsidRPr="00E878C4">
                        <w:rPr>
                          <w:rFonts w:hAnsi="ＭＳ ゴシック" w:hint="eastAsia"/>
                        </w:rPr>
                        <w:t>事業との連携により、生活保護受給者や児童扶養手当受給者となる母子家庭の母や父子家庭の父</w:t>
                      </w:r>
                      <w:r>
                        <w:rPr>
                          <w:rFonts w:hAnsi="ＭＳ ゴシック" w:hint="eastAsia"/>
                        </w:rPr>
                        <w:t>等</w:t>
                      </w:r>
                      <w:r w:rsidRPr="00E878C4">
                        <w:rPr>
                          <w:rFonts w:hAnsi="ＭＳ ゴシック" w:hint="eastAsia"/>
                        </w:rPr>
                        <w:t>に対し、支援プランの策定や様々な支援メニューを活用して就労による自立促進を図る生活保護受給者等自立促進事業を推進。</w:t>
                      </w:r>
                    </w:p>
                    <w:p w:rsidR="001D2B40" w:rsidRPr="00E878C4" w:rsidRDefault="001D2B40" w:rsidP="003650A9">
                      <w:pPr>
                        <w:spacing w:line="340" w:lineRule="exact"/>
                        <w:ind w:firstLineChars="100" w:firstLine="220"/>
                        <w:rPr>
                          <w:rFonts w:cs="ＭＳ Ｐゴシック"/>
                          <w:kern w:val="0"/>
                        </w:rPr>
                      </w:pPr>
                      <w:r w:rsidRPr="00E878C4">
                        <w:rPr>
                          <w:rFonts w:hAnsi="ＭＳ ゴシック" w:hint="eastAsia"/>
                        </w:rPr>
                        <w:t xml:space="preserve">　　</w:t>
                      </w:r>
                      <w:r w:rsidRPr="00E878C4">
                        <w:rPr>
                          <w:rFonts w:cs="ＭＳ Ｐゴシック" w:hint="eastAsia"/>
                          <w:kern w:val="0"/>
                        </w:rPr>
                        <w:t>［＊生活保護受給者等就労自立促進事業］</w:t>
                      </w:r>
                    </w:p>
                    <w:p w:rsidR="001D2B40" w:rsidRPr="00E878C4" w:rsidRDefault="001D2B40" w:rsidP="003650A9">
                      <w:pPr>
                        <w:spacing w:line="340" w:lineRule="exact"/>
                        <w:ind w:leftChars="217" w:left="957" w:hangingChars="218" w:hanging="480"/>
                        <w:rPr>
                          <w:rFonts w:cs="ＭＳ Ｐゴシック"/>
                          <w:kern w:val="0"/>
                        </w:rPr>
                      </w:pPr>
                      <w:r>
                        <w:rPr>
                          <w:rFonts w:cs="ＭＳ Ｐゴシック" w:hint="eastAsia"/>
                          <w:kern w:val="0"/>
                        </w:rPr>
                        <w:t xml:space="preserve">　</w:t>
                      </w:r>
                      <w:r w:rsidRPr="00E878C4">
                        <w:rPr>
                          <w:rFonts w:cs="ＭＳ Ｐゴシック" w:hint="eastAsia"/>
                          <w:kern w:val="0"/>
                        </w:rPr>
                        <w:t xml:space="preserve">　　生活保護受給者、児童扶養手当受給者、住宅支援給付受給者など生活困窮者を対象として、福祉事務所等へのハローワークの常設窓口の設置や巡回相談などを実施し、ワンストップ型の支援体制を整備することにより、早期支援の実施強化を図る。</w:t>
                      </w:r>
                    </w:p>
                    <w:p w:rsidR="001D2B40" w:rsidRPr="00E878C4" w:rsidRDefault="001D2B40" w:rsidP="003650A9">
                      <w:pPr>
                        <w:spacing w:line="340" w:lineRule="exact"/>
                        <w:rPr>
                          <w:rFonts w:cs="ＭＳ Ｐゴシック"/>
                          <w:kern w:val="0"/>
                        </w:rPr>
                      </w:pPr>
                    </w:p>
                    <w:p w:rsidR="001D2B40" w:rsidRPr="00E878C4" w:rsidRDefault="001D2B40"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（７）事業主に対する母子家庭の母や父子家庭の父等の雇用に関する啓発活動の推</w:t>
                      </w:r>
                    </w:p>
                    <w:p w:rsidR="001D2B40" w:rsidRPr="00E878C4" w:rsidRDefault="001D2B40" w:rsidP="003650A9">
                      <w:pPr>
                        <w:spacing w:line="340" w:lineRule="exact"/>
                        <w:ind w:firstLineChars="200" w:firstLine="482"/>
                        <w:rPr>
                          <w:rFonts w:ascii="ＭＳ ゴシック" w:eastAsia="ＭＳ ゴシック" w:hAnsi="ＭＳ ゴシック"/>
                          <w:b/>
                          <w:sz w:val="24"/>
                        </w:rPr>
                      </w:pPr>
                      <w:r w:rsidRPr="00E878C4">
                        <w:rPr>
                          <w:rFonts w:ascii="ＭＳ ゴシック" w:eastAsia="ＭＳ ゴシック" w:hAnsi="ＭＳ ゴシック" w:hint="eastAsia"/>
                          <w:b/>
                          <w:sz w:val="24"/>
                        </w:rPr>
                        <w:t>進</w:t>
                      </w:r>
                    </w:p>
                    <w:p w:rsidR="001D2B40" w:rsidRPr="00E878C4" w:rsidRDefault="001D2B40"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事業主に対し、母子家庭の母や父子家庭の父</w:t>
                      </w:r>
                      <w:r>
                        <w:rPr>
                          <w:rFonts w:ascii="ＭＳ 明朝" w:cs="ＭＳ Ｐゴシック" w:hint="eastAsia"/>
                          <w:kern w:val="0"/>
                        </w:rPr>
                        <w:t>等</w:t>
                      </w:r>
                      <w:r w:rsidRPr="00E878C4">
                        <w:rPr>
                          <w:rFonts w:ascii="ＭＳ 明朝" w:cs="ＭＳ Ｐゴシック" w:hint="eastAsia"/>
                          <w:kern w:val="0"/>
                        </w:rPr>
                        <w:t>の雇用について理解を深めてもらうための啓発活動を積極的に推進。</w:t>
                      </w:r>
                    </w:p>
                  </w:txbxContent>
                </v:textbox>
              </v:rect>
            </w:pict>
          </mc:Fallback>
        </mc:AlternateContent>
      </w: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Pr="00D205B2" w:rsidRDefault="003650A9" w:rsidP="003650A9">
      <w:pPr>
        <w:tabs>
          <w:tab w:val="left" w:pos="6300"/>
        </w:tabs>
        <w:jc w:val="center"/>
        <w:rPr>
          <w:rFonts w:ascii="ＭＳ ゴシック" w:eastAsia="ＭＳ ゴシック" w:hAnsi="ＭＳ ゴシック"/>
          <w:b/>
          <w:sz w:val="28"/>
          <w:szCs w:val="28"/>
        </w:rPr>
      </w:pPr>
      <w:r>
        <w:rPr>
          <w:rFonts w:ascii="ＭＳ 明朝" w:cs="ＭＳ Ｐゴシック"/>
          <w:noProof/>
          <w:kern w:val="0"/>
          <w:sz w:val="24"/>
        </w:rPr>
        <w:lastRenderedPageBreak/>
        <mc:AlternateContent>
          <mc:Choice Requires="wps">
            <w:drawing>
              <wp:anchor distT="0" distB="0" distL="114300" distR="114300" simplePos="0" relativeHeight="253307904" behindDoc="0" locked="0" layoutInCell="1" allowOverlap="1" wp14:anchorId="15F3E70A" wp14:editId="48F33064">
                <wp:simplePos x="0" y="0"/>
                <wp:positionH relativeFrom="column">
                  <wp:posOffset>1640840</wp:posOffset>
                </wp:positionH>
                <wp:positionV relativeFrom="paragraph">
                  <wp:posOffset>68580</wp:posOffset>
                </wp:positionV>
                <wp:extent cx="2409825" cy="0"/>
                <wp:effectExtent l="0" t="19050" r="9525" b="19050"/>
                <wp:wrapNone/>
                <wp:docPr id="230" name="直線コネクタ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09825" cy="0"/>
                        </a:xfrm>
                        <a:prstGeom prst="line">
                          <a:avLst/>
                        </a:prstGeom>
                        <a:noFill/>
                        <a:ln w="38100" cmpd="dbl">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230" o:spid="_x0000_s1026" style="position:absolute;left:0;text-align:left;z-index:2533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2pt,5.4pt" to="318.9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" strokeweight="3pt">
                <v:stroke linestyle="thinThin"/>
              </v:line>
            </w:pict>
          </mc:Fallback>
        </mc:AlternateContent>
      </w:r>
      <w:r>
        <w:rPr>
          <w:rFonts w:ascii="ＭＳ 明朝" w:cs="ＭＳ Ｐゴシック"/>
          <w:noProof/>
          <w:kern w:val="0"/>
          <w:sz w:val="24"/>
        </w:rPr>
        <mc:AlternateContent>
          <mc:Choice Requires="wps">
            <w:drawing>
              <wp:anchor distT="0" distB="0" distL="114300" distR="114300" simplePos="0" relativeHeight="253308928" behindDoc="0" locked="0" layoutInCell="1" allowOverlap="1" wp14:anchorId="34944A4A" wp14:editId="37F2CA2E">
                <wp:simplePos x="0" y="0"/>
                <wp:positionH relativeFrom="column">
                  <wp:posOffset>1621790</wp:posOffset>
                </wp:positionH>
                <wp:positionV relativeFrom="paragraph">
                  <wp:posOffset>392430</wp:posOffset>
                </wp:positionV>
                <wp:extent cx="2428875" cy="0"/>
                <wp:effectExtent l="0" t="19050" r="9525" b="19050"/>
                <wp:wrapNone/>
                <wp:docPr id="231" name="直線コネクタ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28875" cy="0"/>
                        </a:xfrm>
                        <a:prstGeom prst="line">
                          <a:avLst/>
                        </a:prstGeom>
                        <a:noFill/>
                        <a:ln w="38100" cmpd="dbl">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231" o:spid="_x0000_s1026" style="position:absolute;left:0;text-align:left;z-index:2533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7pt,30.9pt" to="318.9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" strokeweight="3pt">
                <v:stroke linestyle="thinThin"/>
              </v:line>
            </w:pict>
          </mc:Fallback>
        </mc:AlternateContent>
      </w:r>
      <w:r w:rsidRPr="00D205B2">
        <w:rPr>
          <w:rFonts w:ascii="ＭＳ ゴシック" w:eastAsia="ＭＳ ゴシック" w:hAnsi="ＭＳ ゴシック" w:hint="eastAsia"/>
          <w:b/>
          <w:sz w:val="28"/>
          <w:szCs w:val="28"/>
        </w:rPr>
        <w:t>就業支援連携体制イメージ</w:t>
      </w:r>
    </w:p>
    <w:p w:rsidR="003650A9" w:rsidRPr="00D205B2" w:rsidRDefault="003650A9" w:rsidP="003650A9">
      <w:pPr>
        <w:tabs>
          <w:tab w:val="left" w:pos="6300"/>
        </w:tabs>
        <w:rPr>
          <w:rFonts w:ascii="ＭＳ ゴシック" w:eastAsia="ＭＳ ゴシック" w:hAnsi="ＭＳ ゴシック"/>
          <w:b/>
          <w:sz w:val="28"/>
          <w:szCs w:val="28"/>
        </w:rPr>
      </w:pPr>
    </w:p>
    <w:p w:rsidR="003650A9" w:rsidRPr="00D205B2" w:rsidRDefault="003650A9" w:rsidP="003650A9">
      <w:pPr>
        <w:tabs>
          <w:tab w:val="left" w:pos="6300"/>
        </w:tabs>
        <w:jc w:val="center"/>
        <w:rPr>
          <w:rFonts w:ascii="ＭＳ 明朝" w:cs="ＭＳ Ｐゴシック"/>
          <w:kern w:val="0"/>
          <w:sz w:val="24"/>
          <w:lang w:val="ja-JP"/>
        </w:rPr>
      </w:pPr>
      <w:r>
        <w:rPr>
          <w:rFonts w:ascii="ＭＳ ゴシック" w:eastAsia="ＭＳ ゴシック" w:hAnsi="ＭＳ ゴシック" w:cs="ＭＳ Ｐゴシック"/>
          <w:b/>
          <w:noProof/>
          <w:kern w:val="0"/>
          <w:sz w:val="24"/>
        </w:rPr>
        <mc:AlternateContent>
          <mc:Choice Requires="wps">
            <w:drawing>
              <wp:anchor distT="0" distB="0" distL="114300" distR="114300" simplePos="0" relativeHeight="253291520" behindDoc="0" locked="0" layoutInCell="1" allowOverlap="1" wp14:anchorId="7843239E" wp14:editId="42BA6D98">
                <wp:simplePos x="0" y="0"/>
                <wp:positionH relativeFrom="column">
                  <wp:posOffset>-52705</wp:posOffset>
                </wp:positionH>
                <wp:positionV relativeFrom="paragraph">
                  <wp:posOffset>99695</wp:posOffset>
                </wp:positionV>
                <wp:extent cx="6029325" cy="7753350"/>
                <wp:effectExtent l="0" t="0" r="28575" b="19050"/>
                <wp:wrapNone/>
                <wp:docPr id="212" name="正方形/長方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9325" cy="7753350"/>
                        </a:xfrm>
                        <a:prstGeom prst="rect">
                          <a:avLst/>
                        </a:prstGeom>
                        <a:solidFill>
                          <a:srgbClr val="FFFFFF"/>
                        </a:solidFill>
                        <a:ln w="25400"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12" o:spid="_x0000_s1026" style="position:absolute;left:0;text-align:left;margin-left:-4.15pt;margin-top:7.85pt;width:474.75pt;height:610.5pt;z-index:2532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" strokeweight="2pt">
                <v:stroke dashstyle="dash"/>
                <v:textbox inset="5.85pt,.7pt,5.85pt,.7pt"/>
              </v:rect>
            </w:pict>
          </mc:Fallback>
        </mc:AlternateContent>
      </w:r>
      <w:r>
        <w:rPr>
          <w:rFonts w:ascii="ＭＳ ゴシック" w:eastAsia="ＭＳ ゴシック" w:hAnsi="ＭＳ ゴシック" w:cs="ＭＳ Ｐゴシック"/>
          <w:b/>
          <w:noProof/>
          <w:kern w:val="0"/>
          <w:sz w:val="24"/>
        </w:rPr>
        <mc:AlternateContent>
          <mc:Choice Requires="wps">
            <w:drawing>
              <wp:anchor distT="0" distB="0" distL="114300" distR="114300" simplePos="0" relativeHeight="253294592" behindDoc="0" locked="0" layoutInCell="1" allowOverlap="1" wp14:anchorId="050B2A2D" wp14:editId="185DBE8A">
                <wp:simplePos x="0" y="0"/>
                <wp:positionH relativeFrom="column">
                  <wp:posOffset>171450</wp:posOffset>
                </wp:positionH>
                <wp:positionV relativeFrom="paragraph">
                  <wp:posOffset>152400</wp:posOffset>
                </wp:positionV>
                <wp:extent cx="2680335" cy="400050"/>
                <wp:effectExtent l="0" t="0" r="24765" b="19050"/>
                <wp:wrapNone/>
                <wp:docPr id="214" name="額縁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0335" cy="400050"/>
                        </a:xfrm>
                        <a:prstGeom prst="bevel">
                          <a:avLst>
                            <a:gd name="adj" fmla="val 125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Pr="00DB71C8" w:rsidRDefault="001D2B40" w:rsidP="003650A9">
                            <w:pPr>
                              <w:tabs>
                                <w:tab w:val="left" w:pos="6300"/>
                              </w:tabs>
                              <w:jc w:val="center"/>
                              <w:rPr>
                                <w:rFonts w:ascii="ＭＳ ゴシック" w:eastAsia="ＭＳ ゴシック" w:hAnsi="ＭＳ ゴシック"/>
                                <w:sz w:val="24"/>
                                <w:shd w:val="pct15" w:color="auto" w:fill="FFFFFF"/>
                              </w:rPr>
                            </w:pPr>
                            <w:r w:rsidRPr="00AC426D">
                              <w:rPr>
                                <w:rFonts w:ascii="ＭＳ ゴシック" w:eastAsia="ＭＳ ゴシック" w:hAnsi="ＭＳ ゴシック" w:hint="eastAsia"/>
                                <w:b/>
                                <w:sz w:val="24"/>
                              </w:rPr>
                              <w:t>就業・自立支援センター事業</w:t>
                            </w:r>
                          </w:p>
                          <w:p w:rsidR="001D2B40" w:rsidRPr="00C47457" w:rsidRDefault="001D2B40"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額縁 214" o:spid="_x0000_s1157" type="#_x0000_t84" style="position:absolute;left:0;text-align:left;margin-left:13.5pt;margin-top:12pt;width:211.05pt;height:31.5pt;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">
                <v:textbox inset="5.85pt,.7pt,5.85pt,.7pt">
                  <w:txbxContent>
                    <w:p w:rsidR="001D2B40" w:rsidRPr="00DB71C8" w:rsidRDefault="001D2B40" w:rsidP="003650A9">
                      <w:pPr>
                        <w:tabs>
                          <w:tab w:val="left" w:pos="6300"/>
                        </w:tabs>
                        <w:jc w:val="center"/>
                        <w:rPr>
                          <w:rFonts w:ascii="ＭＳ ゴシック" w:eastAsia="ＭＳ ゴシック" w:hAnsi="ＭＳ ゴシック"/>
                          <w:sz w:val="24"/>
                          <w:shd w:val="pct15" w:color="auto" w:fill="FFFFFF"/>
                        </w:rPr>
                      </w:pPr>
                      <w:r w:rsidRPr="00AC426D">
                        <w:rPr>
                          <w:rFonts w:ascii="ＭＳ ゴシック" w:eastAsia="ＭＳ ゴシック" w:hAnsi="ＭＳ ゴシック" w:hint="eastAsia"/>
                          <w:b/>
                          <w:sz w:val="24"/>
                        </w:rPr>
                        <w:t>就業・自立支援センター事業</w:t>
                      </w:r>
                    </w:p>
                    <w:p w:rsidR="001D2B40" w:rsidRPr="00C47457" w:rsidRDefault="001D2B40" w:rsidP="003650A9"/>
                  </w:txbxContent>
                </v:textbox>
              </v:shape>
            </w:pict>
          </mc:Fallback>
        </mc:AlternateContent>
      </w:r>
    </w:p>
    <w:p w:rsidR="003650A9" w:rsidRPr="00D205B2" w:rsidRDefault="003650A9" w:rsidP="003650A9">
      <w:pPr>
        <w:autoSpaceDE w:val="0"/>
        <w:autoSpaceDN w:val="0"/>
        <w:adjustRightInd w:val="0"/>
        <w:ind w:left="1207" w:hangingChars="501" w:hanging="1207"/>
        <w:jc w:val="left"/>
        <w:rPr>
          <w:rFonts w:ascii="ＭＳ 明朝" w:cs="ＭＳ Ｐゴシック"/>
          <w:kern w:val="0"/>
          <w:sz w:val="24"/>
          <w:lang w:val="ja-JP"/>
        </w:rPr>
      </w:pPr>
      <w:r>
        <w:rPr>
          <w:rFonts w:ascii="ＭＳ 明朝" w:cs="ＭＳ Ｐゴシック"/>
          <w:b/>
          <w:noProof/>
          <w:kern w:val="0"/>
          <w:sz w:val="24"/>
        </w:rPr>
        <mc:AlternateContent>
          <mc:Choice Requires="wps">
            <w:drawing>
              <wp:anchor distT="0" distB="0" distL="114300" distR="114300" simplePos="0" relativeHeight="253292544" behindDoc="0" locked="0" layoutInCell="1" allowOverlap="1" wp14:anchorId="5F6384D4" wp14:editId="07EBAAE9">
                <wp:simplePos x="0" y="0"/>
                <wp:positionH relativeFrom="column">
                  <wp:posOffset>-14605</wp:posOffset>
                </wp:positionH>
                <wp:positionV relativeFrom="paragraph">
                  <wp:posOffset>196215</wp:posOffset>
                </wp:positionV>
                <wp:extent cx="5848350" cy="3048000"/>
                <wp:effectExtent l="0" t="0" r="95250" b="95250"/>
                <wp:wrapNone/>
                <wp:docPr id="213" name="正方形/長方形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0" cy="3048000"/>
                        </a:xfrm>
                        <a:prstGeom prst="rect">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rsidR="001D2B40" w:rsidRDefault="001D2B40" w:rsidP="003650A9">
                            <w:r w:rsidRPr="00AC426D">
                              <w:rPr>
                                <w:rFonts w:hint="eastAsia"/>
                              </w:rPr>
                              <w:t xml:space="preserve">　　　　　　　　　　　　　　　　　　　　　　</w:t>
                            </w:r>
                            <w:r w:rsidRPr="00C9500B">
                              <w:rPr>
                                <w:rFonts w:hint="eastAsia"/>
                              </w:rPr>
                              <w:t xml:space="preserve">　</w:t>
                            </w:r>
                          </w:p>
                          <w:p w:rsidR="001D2B40" w:rsidRPr="00C47457" w:rsidRDefault="001D2B40" w:rsidP="003650A9">
                            <w:pPr>
                              <w:rPr>
                                <w:shd w:val="pct15" w:color="auto" w:fill="FFFFFF"/>
                              </w:rPr>
                            </w:pPr>
                            <w:r>
                              <w:rPr>
                                <w:rFonts w:hint="eastAsia"/>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13" o:spid="_x0000_s1158" style="position:absolute;left:0;text-align:left;margin-left:-1.15pt;margin-top:15.45pt;width:460.5pt;height:240pt;z-index:2532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">
                <v:shadow on="t" opacity=".5" offset="6pt,6pt"/>
                <v:textbox inset="5.85pt,.7pt,5.85pt,.7pt">
                  <w:txbxContent>
                    <w:p w:rsidR="001D2B40" w:rsidRDefault="001D2B40" w:rsidP="003650A9">
                      <w:r w:rsidRPr="00AC426D">
                        <w:rPr>
                          <w:rFonts w:hint="eastAsia"/>
                        </w:rPr>
                        <w:t xml:space="preserve">　　　　　　　　　　　　　　　　　　　　　　</w:t>
                      </w:r>
                      <w:r w:rsidRPr="00C9500B">
                        <w:rPr>
                          <w:rFonts w:hint="eastAsia"/>
                        </w:rPr>
                        <w:t xml:space="preserve">　</w:t>
                      </w:r>
                    </w:p>
                    <w:p w:rsidR="001D2B40" w:rsidRPr="00C47457" w:rsidRDefault="001D2B40" w:rsidP="003650A9">
                      <w:pPr>
                        <w:rPr>
                          <w:shd w:val="pct15" w:color="auto" w:fill="FFFFFF"/>
                        </w:rPr>
                      </w:pPr>
                      <w:r>
                        <w:rPr>
                          <w:rFonts w:hint="eastAsia"/>
                        </w:rPr>
                        <w:t xml:space="preserve">　　　　　　　　　　　　　　　　　　　　　</w:t>
                      </w:r>
                    </w:p>
                  </w:txbxContent>
                </v:textbox>
              </v:rect>
            </w:pict>
          </mc:Fallback>
        </mc:AlternateContent>
      </w:r>
      <w:r w:rsidRPr="00623E40">
        <w:rPr>
          <w:rFonts w:ascii="ＭＳ 明朝" w:cs="ＭＳ Ｐゴシック"/>
          <w:b/>
          <w:noProof/>
          <w:kern w:val="0"/>
          <w:sz w:val="24"/>
        </w:rPr>
        <mc:AlternateContent>
          <mc:Choice Requires="wps">
            <w:drawing>
              <wp:anchor distT="0" distB="0" distL="114300" distR="114300" simplePos="0" relativeHeight="253297664" behindDoc="0" locked="0" layoutInCell="1" allowOverlap="1" wp14:anchorId="770863B7" wp14:editId="17E650BB">
                <wp:simplePos x="0" y="0"/>
                <wp:positionH relativeFrom="column">
                  <wp:posOffset>3157220</wp:posOffset>
                </wp:positionH>
                <wp:positionV relativeFrom="paragraph">
                  <wp:posOffset>204470</wp:posOffset>
                </wp:positionV>
                <wp:extent cx="2613660" cy="2609850"/>
                <wp:effectExtent l="0" t="0" r="15240" b="19050"/>
                <wp:wrapNone/>
                <wp:docPr id="1287" name="角丸四角形 1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3660" cy="2609850"/>
                        </a:xfrm>
                        <a:prstGeom prst="roundRect">
                          <a:avLst>
                            <a:gd name="adj" fmla="val 16667"/>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Pr="00AC6669" w:rsidRDefault="001D2B40" w:rsidP="003650A9">
                            <w:pPr>
                              <w:rPr>
                                <w:rFonts w:ascii="ＭＳ ゴシック" w:eastAsia="ＭＳ ゴシック" w:hAnsi="ＭＳ ゴシック"/>
                                <w:b/>
                              </w:rPr>
                            </w:pPr>
                            <w:r w:rsidRPr="00AC6669">
                              <w:rPr>
                                <w:rFonts w:ascii="ＭＳ ゴシック" w:eastAsia="ＭＳ ゴシック" w:hAnsi="ＭＳ ゴシック" w:hint="eastAsia"/>
                                <w:b/>
                                <w:bdr w:val="single" w:sz="4" w:space="0" w:color="auto"/>
                              </w:rPr>
                              <w:t>地域就労支援事業</w:t>
                            </w:r>
                            <w:r>
                              <w:rPr>
                                <w:rFonts w:ascii="ＭＳ ゴシック" w:eastAsia="ＭＳ ゴシック" w:hAnsi="ＭＳ ゴシック" w:hint="eastAsia"/>
                                <w:b/>
                              </w:rPr>
                              <w:t xml:space="preserve">　</w:t>
                            </w:r>
                            <w:r w:rsidRPr="00144639">
                              <w:rPr>
                                <w:rFonts w:hAnsi="HG丸ｺﾞｼｯｸM-PRO" w:hint="eastAsia"/>
                                <w:sz w:val="21"/>
                                <w:szCs w:val="21"/>
                              </w:rPr>
                              <w:t>［市町村］</w:t>
                            </w:r>
                          </w:p>
                          <w:p w:rsidR="001D2B40" w:rsidRDefault="001D2B40" w:rsidP="003650A9">
                            <w:pPr>
                              <w:rPr>
                                <w:rFonts w:ascii="ＭＳ ゴシック" w:eastAsia="ＭＳ ゴシック" w:hAnsi="ＭＳ ゴシック"/>
                              </w:rPr>
                            </w:pPr>
                            <w:r>
                              <w:rPr>
                                <w:rFonts w:ascii="ＭＳ ゴシック" w:eastAsia="ＭＳ ゴシック" w:hAnsi="ＭＳ ゴシック" w:hint="eastAsia"/>
                                <w:b/>
                              </w:rPr>
                              <w:t>《地域就労支援</w:t>
                            </w:r>
                            <w:r w:rsidRPr="003915E4">
                              <w:rPr>
                                <w:rFonts w:ascii="ＭＳ ゴシック" w:eastAsia="ＭＳ ゴシック" w:hAnsi="ＭＳ ゴシック" w:hint="eastAsia"/>
                                <w:b/>
                              </w:rPr>
                              <w:t>センタ</w:t>
                            </w:r>
                            <w:r w:rsidRPr="003915E4">
                              <w:rPr>
                                <w:rFonts w:ascii="ＭＳ ゴシック" w:eastAsia="ＭＳ ゴシック" w:hAnsi="ＭＳ ゴシック" w:hint="eastAsia"/>
                              </w:rPr>
                              <w:t>ー</w:t>
                            </w:r>
                            <w:r>
                              <w:rPr>
                                <w:rFonts w:ascii="ＭＳ ゴシック" w:eastAsia="ＭＳ ゴシック" w:hAnsi="ＭＳ ゴシック" w:hint="eastAsia"/>
                                <w:b/>
                              </w:rPr>
                              <w:t>》</w:t>
                            </w:r>
                            <w:r>
                              <w:rPr>
                                <w:rFonts w:ascii="ＭＳ ゴシック" w:eastAsia="ＭＳ ゴシック" w:hAnsi="ＭＳ ゴシック" w:hint="eastAsia"/>
                              </w:rPr>
                              <w:t xml:space="preserve">　</w:t>
                            </w:r>
                          </w:p>
                          <w:p w:rsidR="001D2B40" w:rsidRPr="00AC426D" w:rsidRDefault="001D2B40" w:rsidP="003650A9">
                            <w:r w:rsidRPr="00AC426D">
                              <w:rPr>
                                <w:rFonts w:hint="eastAsia"/>
                              </w:rPr>
                              <w:t>【対象】</w:t>
                            </w:r>
                          </w:p>
                          <w:p w:rsidR="001D2B40" w:rsidRPr="00AC426D" w:rsidRDefault="001D2B40" w:rsidP="003650A9">
                            <w:pPr>
                              <w:ind w:firstLineChars="100" w:firstLine="220"/>
                            </w:pPr>
                            <w:r w:rsidRPr="00AC426D">
                              <w:rPr>
                                <w:rFonts w:hint="eastAsia"/>
                              </w:rPr>
                              <w:t>母子家庭の母等、障がい者、中高年齢者等の就職困難者</w:t>
                            </w:r>
                          </w:p>
                          <w:p w:rsidR="001D2B40" w:rsidRPr="00A749FA" w:rsidRDefault="001D2B40" w:rsidP="003650A9">
                            <w:pPr>
                              <w:ind w:firstLineChars="100" w:firstLine="220"/>
                              <w:rPr>
                                <w:rFonts w:hAnsi="HG丸ｺﾞｼｯｸM-PRO"/>
                              </w:rPr>
                            </w:pPr>
                            <w:r w:rsidRPr="00A749FA">
                              <w:rPr>
                                <w:rFonts w:hAnsi="HG丸ｺﾞｼｯｸM-PRO" w:hint="eastAsia"/>
                              </w:rPr>
                              <w:t xml:space="preserve">　○相談</w:t>
                            </w:r>
                            <w:r>
                              <w:rPr>
                                <w:rFonts w:hAnsi="HG丸ｺﾞｼｯｸM-PRO" w:hint="eastAsia"/>
                              </w:rPr>
                              <w:t>事業</w:t>
                            </w:r>
                          </w:p>
                          <w:p w:rsidR="001D2B40" w:rsidRPr="00A749FA" w:rsidRDefault="001D2B40" w:rsidP="003650A9">
                            <w:pPr>
                              <w:ind w:firstLineChars="100" w:firstLine="220"/>
                              <w:rPr>
                                <w:rFonts w:hAnsi="HG丸ｺﾞｼｯｸM-PRO"/>
                              </w:rPr>
                            </w:pPr>
                            <w:r w:rsidRPr="00A749FA">
                              <w:rPr>
                                <w:rFonts w:hAnsi="HG丸ｺﾞｼｯｸM-PRO" w:hint="eastAsia"/>
                              </w:rPr>
                              <w:t xml:space="preserve">　○支援施策の情報提供</w:t>
                            </w:r>
                          </w:p>
                          <w:p w:rsidR="001D2B40" w:rsidRPr="00A749FA" w:rsidRDefault="001D2B40" w:rsidP="003650A9">
                            <w:pPr>
                              <w:ind w:firstLineChars="100" w:firstLine="220"/>
                              <w:rPr>
                                <w:rFonts w:hAnsi="HG丸ｺﾞｼｯｸM-PRO"/>
                              </w:rPr>
                            </w:pPr>
                            <w:r w:rsidRPr="00A749FA">
                              <w:rPr>
                                <w:rFonts w:hAnsi="HG丸ｺﾞｼｯｸM-PRO" w:hint="eastAsia"/>
                              </w:rPr>
                              <w:t xml:space="preserve">　○就業支援講座</w:t>
                            </w:r>
                          </w:p>
                          <w:p w:rsidR="001D2B40" w:rsidRDefault="001D2B40" w:rsidP="003650A9">
                            <w:pPr>
                              <w:ind w:firstLineChars="100" w:firstLine="220"/>
                              <w:rPr>
                                <w:rFonts w:hAnsi="HG丸ｺﾞｼｯｸM-PRO"/>
                              </w:rPr>
                            </w:pPr>
                            <w:r w:rsidRPr="00A749FA">
                              <w:rPr>
                                <w:rFonts w:hAnsi="HG丸ｺﾞｼｯｸM-PRO" w:hint="eastAsia"/>
                              </w:rPr>
                              <w:t xml:space="preserve">　○職業能力開発事業等</w:t>
                            </w:r>
                          </w:p>
                          <w:p w:rsidR="001D2B40" w:rsidRPr="00A749FA" w:rsidRDefault="001D2B40" w:rsidP="003650A9">
                            <w:pPr>
                              <w:ind w:firstLineChars="100" w:firstLine="220"/>
                              <w:rPr>
                                <w:rFonts w:hAnsi="HG丸ｺﾞｼｯｸM-PRO"/>
                              </w:rPr>
                            </w:pPr>
                            <w:r>
                              <w:rPr>
                                <w:rFonts w:hAnsi="HG丸ｺﾞｼｯｸM-PRO" w:hint="eastAsia"/>
                              </w:rPr>
                              <w:t xml:space="preserve">　○合同就職面接会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287" o:spid="_x0000_s1159" style="position:absolute;left:0;text-align:left;margin-left:248.6pt;margin-top:16.1pt;width:205.8pt;height:205.5pt;z-index:2532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">
                <v:textbox inset="5.85pt,.7pt,5.85pt,.7pt">
                  <w:txbxContent>
                    <w:p w:rsidR="001D2B40" w:rsidRPr="00AC6669" w:rsidRDefault="001D2B40" w:rsidP="003650A9">
                      <w:pPr>
                        <w:rPr>
                          <w:rFonts w:ascii="ＭＳ ゴシック" w:eastAsia="ＭＳ ゴシック" w:hAnsi="ＭＳ ゴシック"/>
                          <w:b/>
                        </w:rPr>
                      </w:pPr>
                      <w:r w:rsidRPr="00AC6669">
                        <w:rPr>
                          <w:rFonts w:ascii="ＭＳ ゴシック" w:eastAsia="ＭＳ ゴシック" w:hAnsi="ＭＳ ゴシック" w:hint="eastAsia"/>
                          <w:b/>
                          <w:bdr w:val="single" w:sz="4" w:space="0" w:color="auto"/>
                        </w:rPr>
                        <w:t>地域就労支援事業</w:t>
                      </w:r>
                      <w:r>
                        <w:rPr>
                          <w:rFonts w:ascii="ＭＳ ゴシック" w:eastAsia="ＭＳ ゴシック" w:hAnsi="ＭＳ ゴシック" w:hint="eastAsia"/>
                          <w:b/>
                        </w:rPr>
                        <w:t xml:space="preserve">　</w:t>
                      </w:r>
                      <w:r w:rsidRPr="00144639">
                        <w:rPr>
                          <w:rFonts w:hAnsi="HG丸ｺﾞｼｯｸM-PRO" w:hint="eastAsia"/>
                          <w:sz w:val="21"/>
                          <w:szCs w:val="21"/>
                        </w:rPr>
                        <w:t>［市町村］</w:t>
                      </w:r>
                    </w:p>
                    <w:p w:rsidR="001D2B40" w:rsidRDefault="001D2B40" w:rsidP="003650A9">
                      <w:pPr>
                        <w:rPr>
                          <w:rFonts w:ascii="ＭＳ ゴシック" w:eastAsia="ＭＳ ゴシック" w:hAnsi="ＭＳ ゴシック"/>
                        </w:rPr>
                      </w:pPr>
                      <w:r>
                        <w:rPr>
                          <w:rFonts w:ascii="ＭＳ ゴシック" w:eastAsia="ＭＳ ゴシック" w:hAnsi="ＭＳ ゴシック" w:hint="eastAsia"/>
                          <w:b/>
                        </w:rPr>
                        <w:t>《地域就労支援</w:t>
                      </w:r>
                      <w:r w:rsidRPr="003915E4">
                        <w:rPr>
                          <w:rFonts w:ascii="ＭＳ ゴシック" w:eastAsia="ＭＳ ゴシック" w:hAnsi="ＭＳ ゴシック" w:hint="eastAsia"/>
                          <w:b/>
                        </w:rPr>
                        <w:t>センタ</w:t>
                      </w:r>
                      <w:r w:rsidRPr="003915E4">
                        <w:rPr>
                          <w:rFonts w:ascii="ＭＳ ゴシック" w:eastAsia="ＭＳ ゴシック" w:hAnsi="ＭＳ ゴシック" w:hint="eastAsia"/>
                        </w:rPr>
                        <w:t>ー</w:t>
                      </w:r>
                      <w:r>
                        <w:rPr>
                          <w:rFonts w:ascii="ＭＳ ゴシック" w:eastAsia="ＭＳ ゴシック" w:hAnsi="ＭＳ ゴシック" w:hint="eastAsia"/>
                          <w:b/>
                        </w:rPr>
                        <w:t>》</w:t>
                      </w:r>
                      <w:r>
                        <w:rPr>
                          <w:rFonts w:ascii="ＭＳ ゴシック" w:eastAsia="ＭＳ ゴシック" w:hAnsi="ＭＳ ゴシック" w:hint="eastAsia"/>
                        </w:rPr>
                        <w:t xml:space="preserve">　</w:t>
                      </w:r>
                    </w:p>
                    <w:p w:rsidR="001D2B40" w:rsidRPr="00AC426D" w:rsidRDefault="001D2B40" w:rsidP="003650A9">
                      <w:r w:rsidRPr="00AC426D">
                        <w:rPr>
                          <w:rFonts w:hint="eastAsia"/>
                        </w:rPr>
                        <w:t>【対象】</w:t>
                      </w:r>
                    </w:p>
                    <w:p w:rsidR="001D2B40" w:rsidRPr="00AC426D" w:rsidRDefault="001D2B40" w:rsidP="003650A9">
                      <w:pPr>
                        <w:ind w:firstLineChars="100" w:firstLine="220"/>
                      </w:pPr>
                      <w:r w:rsidRPr="00AC426D">
                        <w:rPr>
                          <w:rFonts w:hint="eastAsia"/>
                        </w:rPr>
                        <w:t>母子家庭の母等、障がい者、中高年齢者等の就職困難者</w:t>
                      </w:r>
                    </w:p>
                    <w:p w:rsidR="001D2B40" w:rsidRPr="00A749FA" w:rsidRDefault="001D2B40" w:rsidP="003650A9">
                      <w:pPr>
                        <w:ind w:firstLineChars="100" w:firstLine="220"/>
                        <w:rPr>
                          <w:rFonts w:hAnsi="HG丸ｺﾞｼｯｸM-PRO"/>
                        </w:rPr>
                      </w:pPr>
                      <w:r w:rsidRPr="00A749FA">
                        <w:rPr>
                          <w:rFonts w:hAnsi="HG丸ｺﾞｼｯｸM-PRO" w:hint="eastAsia"/>
                        </w:rPr>
                        <w:t xml:space="preserve">　○相談</w:t>
                      </w:r>
                      <w:r>
                        <w:rPr>
                          <w:rFonts w:hAnsi="HG丸ｺﾞｼｯｸM-PRO" w:hint="eastAsia"/>
                        </w:rPr>
                        <w:t>事業</w:t>
                      </w:r>
                    </w:p>
                    <w:p w:rsidR="001D2B40" w:rsidRPr="00A749FA" w:rsidRDefault="001D2B40" w:rsidP="003650A9">
                      <w:pPr>
                        <w:ind w:firstLineChars="100" w:firstLine="220"/>
                        <w:rPr>
                          <w:rFonts w:hAnsi="HG丸ｺﾞｼｯｸM-PRO"/>
                        </w:rPr>
                      </w:pPr>
                      <w:r w:rsidRPr="00A749FA">
                        <w:rPr>
                          <w:rFonts w:hAnsi="HG丸ｺﾞｼｯｸM-PRO" w:hint="eastAsia"/>
                        </w:rPr>
                        <w:t xml:space="preserve">　○支援施策の情報提供</w:t>
                      </w:r>
                    </w:p>
                    <w:p w:rsidR="001D2B40" w:rsidRPr="00A749FA" w:rsidRDefault="001D2B40" w:rsidP="003650A9">
                      <w:pPr>
                        <w:ind w:firstLineChars="100" w:firstLine="220"/>
                        <w:rPr>
                          <w:rFonts w:hAnsi="HG丸ｺﾞｼｯｸM-PRO"/>
                        </w:rPr>
                      </w:pPr>
                      <w:r w:rsidRPr="00A749FA">
                        <w:rPr>
                          <w:rFonts w:hAnsi="HG丸ｺﾞｼｯｸM-PRO" w:hint="eastAsia"/>
                        </w:rPr>
                        <w:t xml:space="preserve">　○就業支援講座</w:t>
                      </w:r>
                    </w:p>
                    <w:p w:rsidR="001D2B40" w:rsidRDefault="001D2B40" w:rsidP="003650A9">
                      <w:pPr>
                        <w:ind w:firstLineChars="100" w:firstLine="220"/>
                        <w:rPr>
                          <w:rFonts w:hAnsi="HG丸ｺﾞｼｯｸM-PRO"/>
                        </w:rPr>
                      </w:pPr>
                      <w:r w:rsidRPr="00A749FA">
                        <w:rPr>
                          <w:rFonts w:hAnsi="HG丸ｺﾞｼｯｸM-PRO" w:hint="eastAsia"/>
                        </w:rPr>
                        <w:t xml:space="preserve">　○職業能力開発事業等</w:t>
                      </w:r>
                    </w:p>
                    <w:p w:rsidR="001D2B40" w:rsidRPr="00A749FA" w:rsidRDefault="001D2B40" w:rsidP="003650A9">
                      <w:pPr>
                        <w:ind w:firstLineChars="100" w:firstLine="220"/>
                        <w:rPr>
                          <w:rFonts w:hAnsi="HG丸ｺﾞｼｯｸM-PRO"/>
                        </w:rPr>
                      </w:pPr>
                      <w:r>
                        <w:rPr>
                          <w:rFonts w:hAnsi="HG丸ｺﾞｼｯｸM-PRO" w:hint="eastAsia"/>
                        </w:rPr>
                        <w:t xml:space="preserve">　○合同就職面接会</w:t>
                      </w:r>
                    </w:p>
                  </w:txbxContent>
                </v:textbox>
              </v:roundrect>
            </w:pict>
          </mc:Fallback>
        </mc:AlternateContent>
      </w:r>
      <w:r>
        <w:rPr>
          <w:rFonts w:ascii="ＭＳ 明朝" w:cs="ＭＳ Ｐゴシック"/>
          <w:b/>
          <w:noProof/>
          <w:kern w:val="0"/>
          <w:sz w:val="24"/>
        </w:rPr>
        <mc:AlternateContent>
          <mc:Choice Requires="wps">
            <w:drawing>
              <wp:anchor distT="0" distB="0" distL="114300" distR="114300" simplePos="0" relativeHeight="253293568" behindDoc="0" locked="0" layoutInCell="1" allowOverlap="1" wp14:anchorId="79B3C2F6" wp14:editId="004B5DF1">
                <wp:simplePos x="0" y="0"/>
                <wp:positionH relativeFrom="column">
                  <wp:posOffset>61595</wp:posOffset>
                </wp:positionH>
                <wp:positionV relativeFrom="paragraph">
                  <wp:posOffset>204470</wp:posOffset>
                </wp:positionV>
                <wp:extent cx="3000375" cy="2609850"/>
                <wp:effectExtent l="0" t="0" r="28575" b="19050"/>
                <wp:wrapNone/>
                <wp:docPr id="1288" name="角丸四角形 1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2609850"/>
                        </a:xfrm>
                        <a:prstGeom prst="roundRect">
                          <a:avLst>
                            <a:gd name="adj" fmla="val 16667"/>
                          </a:avLst>
                        </a:prstGeom>
                        <a:solidFill>
                          <a:srgbClr val="FFFFFF"/>
                        </a:solidFill>
                        <a:ln w="158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Default="001D2B40" w:rsidP="003650A9">
                            <w:pPr>
                              <w:rPr>
                                <w:rFonts w:ascii="ＭＳ ゴシック" w:eastAsia="ＭＳ ゴシック" w:hAnsi="ＭＳ ゴシック"/>
                              </w:rPr>
                            </w:pPr>
                            <w:r>
                              <w:rPr>
                                <w:rFonts w:ascii="ＭＳ ゴシック" w:eastAsia="ＭＳ ゴシック" w:hAnsi="ＭＳ ゴシック" w:hint="eastAsia"/>
                                <w:b/>
                              </w:rPr>
                              <w:t>大阪府</w:t>
                            </w:r>
                            <w:r w:rsidRPr="003915E4">
                              <w:rPr>
                                <w:rFonts w:ascii="ＭＳ ゴシック" w:eastAsia="ＭＳ ゴシック" w:hAnsi="ＭＳ ゴシック" w:hint="eastAsia"/>
                                <w:b/>
                              </w:rPr>
                              <w:t>母子</w:t>
                            </w:r>
                            <w:r>
                              <w:rPr>
                                <w:rFonts w:ascii="ＭＳ ゴシック" w:eastAsia="ＭＳ ゴシック" w:hAnsi="ＭＳ ゴシック" w:hint="eastAsia"/>
                                <w:b/>
                              </w:rPr>
                              <w:t>・父子</w:t>
                            </w:r>
                            <w:r w:rsidRPr="003915E4">
                              <w:rPr>
                                <w:rFonts w:ascii="ＭＳ ゴシック" w:eastAsia="ＭＳ ゴシック" w:hAnsi="ＭＳ ゴシック" w:hint="eastAsia"/>
                                <w:b/>
                              </w:rPr>
                              <w:t>福祉センタ</w:t>
                            </w:r>
                            <w:r w:rsidRPr="003915E4">
                              <w:rPr>
                                <w:rFonts w:ascii="ＭＳ ゴシック" w:eastAsia="ＭＳ ゴシック" w:hAnsi="ＭＳ ゴシック" w:hint="eastAsia"/>
                              </w:rPr>
                              <w:t>ー</w:t>
                            </w:r>
                          </w:p>
                          <w:p w:rsidR="001D2B40" w:rsidRPr="00144639" w:rsidRDefault="001D2B40" w:rsidP="003650A9">
                            <w:pPr>
                              <w:rPr>
                                <w:rFonts w:ascii="ＭＳ 明朝"/>
                                <w:sz w:val="20"/>
                                <w:szCs w:val="20"/>
                              </w:rPr>
                            </w:pPr>
                            <w:r w:rsidRPr="00144639">
                              <w:rPr>
                                <w:rFonts w:ascii="ＭＳ 明朝" w:hint="eastAsia"/>
                                <w:sz w:val="20"/>
                                <w:szCs w:val="20"/>
                              </w:rPr>
                              <w:t>［（社福）大阪府母子寡婦福祉連合会］</w:t>
                            </w:r>
                          </w:p>
                          <w:p w:rsidR="001D2B40" w:rsidRPr="00AC426D" w:rsidRDefault="001D2B40" w:rsidP="003650A9">
                            <w:r w:rsidRPr="00AC426D">
                              <w:rPr>
                                <w:rFonts w:hint="eastAsia"/>
                              </w:rPr>
                              <w:t>【対象】</w:t>
                            </w:r>
                          </w:p>
                          <w:p w:rsidR="001D2B40" w:rsidRPr="00E259DA" w:rsidRDefault="001D2B40" w:rsidP="003650A9">
                            <w:pPr>
                              <w:ind w:firstLineChars="100" w:firstLine="220"/>
                              <w:rPr>
                                <w:rFonts w:ascii="ＭＳ ゴシック" w:eastAsia="ＭＳ ゴシック" w:hAnsi="ＭＳ ゴシック"/>
                                <w:sz w:val="18"/>
                                <w:szCs w:val="18"/>
                                <w:shd w:val="pct15" w:color="auto" w:fill="FFFFFF"/>
                              </w:rPr>
                            </w:pPr>
                            <w:r w:rsidRPr="00AC426D">
                              <w:rPr>
                                <w:rFonts w:hint="eastAsia"/>
                              </w:rPr>
                              <w:t>母子家庭の母、父子家庭の父、寡婦</w:t>
                            </w:r>
                          </w:p>
                          <w:p w:rsidR="001D2B40" w:rsidRPr="001D192F" w:rsidRDefault="001D2B40" w:rsidP="003650A9">
                            <w:pPr>
                              <w:ind w:firstLineChars="200" w:firstLine="440"/>
                              <w:rPr>
                                <w:szCs w:val="21"/>
                              </w:rPr>
                            </w:pPr>
                            <w:r w:rsidRPr="001D192F">
                              <w:rPr>
                                <w:rFonts w:hint="eastAsia"/>
                                <w:szCs w:val="21"/>
                              </w:rPr>
                              <w:t>○就</w:t>
                            </w:r>
                            <w:r>
                              <w:rPr>
                                <w:rFonts w:hint="eastAsia"/>
                                <w:szCs w:val="21"/>
                              </w:rPr>
                              <w:t>業</w:t>
                            </w:r>
                            <w:r w:rsidRPr="001D192F">
                              <w:rPr>
                                <w:rFonts w:hint="eastAsia"/>
                                <w:szCs w:val="21"/>
                              </w:rPr>
                              <w:t>に関する相談</w:t>
                            </w:r>
                          </w:p>
                          <w:p w:rsidR="001D2B40" w:rsidRDefault="001D2B40" w:rsidP="003650A9">
                            <w:pPr>
                              <w:ind w:firstLineChars="200" w:firstLine="440"/>
                            </w:pPr>
                            <w:r>
                              <w:rPr>
                                <w:rFonts w:hint="eastAsia"/>
                              </w:rPr>
                              <w:t>○求人情報の提供（無料職業紹介）</w:t>
                            </w:r>
                          </w:p>
                          <w:p w:rsidR="001D2B40" w:rsidRDefault="001D2B40" w:rsidP="003650A9">
                            <w:pPr>
                              <w:ind w:firstLineChars="200" w:firstLine="440"/>
                            </w:pPr>
                            <w:r>
                              <w:rPr>
                                <w:rFonts w:hint="eastAsia"/>
                              </w:rPr>
                              <w:t>○就業支援講習会</w:t>
                            </w:r>
                          </w:p>
                          <w:p w:rsidR="001D2B40" w:rsidRDefault="001D2B40" w:rsidP="003650A9">
                            <w:pPr>
                              <w:ind w:firstLineChars="200" w:firstLine="440"/>
                            </w:pPr>
                            <w:r>
                              <w:rPr>
                                <w:rFonts w:hint="eastAsia"/>
                              </w:rPr>
                              <w:t>○法律相談、養育費相談</w:t>
                            </w:r>
                          </w:p>
                          <w:p w:rsidR="001D2B40" w:rsidRDefault="001D2B40" w:rsidP="003650A9">
                            <w:pPr>
                              <w:ind w:firstLineChars="200" w:firstLine="440"/>
                            </w:pPr>
                            <w:r>
                              <w:rPr>
                                <w:rFonts w:hint="eastAsia"/>
                              </w:rPr>
                              <w:t>○生活、育児等相談</w:t>
                            </w:r>
                          </w:p>
                          <w:p w:rsidR="001D2B40" w:rsidRPr="00717BF1" w:rsidRDefault="001D2B40" w:rsidP="003650A9">
                            <w:pPr>
                              <w:ind w:firstLineChars="200" w:firstLine="440"/>
                              <w:rPr>
                                <w:rFonts w:ascii="ＭＳ ゴシック" w:eastAsia="ＭＳ ゴシック" w:hAnsi="ＭＳ ゴシック"/>
                              </w:rPr>
                            </w:pPr>
                            <w:r>
                              <w:rPr>
                                <w:rFonts w:ascii="ＭＳ ゴシック" w:eastAsia="ＭＳ ゴシック" w:hAnsi="ＭＳ ゴシック" w:hint="eastAsia"/>
                              </w:rPr>
                              <w:t>○</w:t>
                            </w:r>
                            <w:r>
                              <w:rPr>
                                <w:rFonts w:hint="eastAsia"/>
                              </w:rPr>
                              <w:t>母子・父子自立支援員等研修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288" o:spid="_x0000_s1160" style="position:absolute;left:0;text-align:left;margin-left:4.85pt;margin-top:16.1pt;width:236.25pt;height:205.5pt;z-index:2532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" strokeweight="1.25pt">
                <v:textbox inset="5.85pt,.7pt,5.85pt,.7pt">
                  <w:txbxContent>
                    <w:p w:rsidR="001D2B40" w:rsidRDefault="001D2B40" w:rsidP="003650A9">
                      <w:pPr>
                        <w:rPr>
                          <w:rFonts w:ascii="ＭＳ ゴシック" w:eastAsia="ＭＳ ゴシック" w:hAnsi="ＭＳ ゴシック"/>
                        </w:rPr>
                      </w:pPr>
                      <w:r>
                        <w:rPr>
                          <w:rFonts w:ascii="ＭＳ ゴシック" w:eastAsia="ＭＳ ゴシック" w:hAnsi="ＭＳ ゴシック" w:hint="eastAsia"/>
                          <w:b/>
                        </w:rPr>
                        <w:t>大阪府</w:t>
                      </w:r>
                      <w:r w:rsidRPr="003915E4">
                        <w:rPr>
                          <w:rFonts w:ascii="ＭＳ ゴシック" w:eastAsia="ＭＳ ゴシック" w:hAnsi="ＭＳ ゴシック" w:hint="eastAsia"/>
                          <w:b/>
                        </w:rPr>
                        <w:t>母子</w:t>
                      </w:r>
                      <w:r>
                        <w:rPr>
                          <w:rFonts w:ascii="ＭＳ ゴシック" w:eastAsia="ＭＳ ゴシック" w:hAnsi="ＭＳ ゴシック" w:hint="eastAsia"/>
                          <w:b/>
                        </w:rPr>
                        <w:t>・父子</w:t>
                      </w:r>
                      <w:r w:rsidRPr="003915E4">
                        <w:rPr>
                          <w:rFonts w:ascii="ＭＳ ゴシック" w:eastAsia="ＭＳ ゴシック" w:hAnsi="ＭＳ ゴシック" w:hint="eastAsia"/>
                          <w:b/>
                        </w:rPr>
                        <w:t>福祉センタ</w:t>
                      </w:r>
                      <w:r w:rsidRPr="003915E4">
                        <w:rPr>
                          <w:rFonts w:ascii="ＭＳ ゴシック" w:eastAsia="ＭＳ ゴシック" w:hAnsi="ＭＳ ゴシック" w:hint="eastAsia"/>
                        </w:rPr>
                        <w:t>ー</w:t>
                      </w:r>
                    </w:p>
                    <w:p w:rsidR="001D2B40" w:rsidRPr="00144639" w:rsidRDefault="001D2B40" w:rsidP="003650A9">
                      <w:pPr>
                        <w:rPr>
                          <w:rFonts w:ascii="ＭＳ 明朝"/>
                          <w:sz w:val="20"/>
                          <w:szCs w:val="20"/>
                        </w:rPr>
                      </w:pPr>
                      <w:r w:rsidRPr="00144639">
                        <w:rPr>
                          <w:rFonts w:ascii="ＭＳ 明朝" w:hint="eastAsia"/>
                          <w:sz w:val="20"/>
                          <w:szCs w:val="20"/>
                        </w:rPr>
                        <w:t>［（社福）大阪府母子寡婦福祉連合会］</w:t>
                      </w:r>
                    </w:p>
                    <w:p w:rsidR="001D2B40" w:rsidRPr="00AC426D" w:rsidRDefault="001D2B40" w:rsidP="003650A9">
                      <w:r w:rsidRPr="00AC426D">
                        <w:rPr>
                          <w:rFonts w:hint="eastAsia"/>
                        </w:rPr>
                        <w:t>【対象】</w:t>
                      </w:r>
                    </w:p>
                    <w:p w:rsidR="001D2B40" w:rsidRPr="00E259DA" w:rsidRDefault="001D2B40" w:rsidP="003650A9">
                      <w:pPr>
                        <w:ind w:firstLineChars="100" w:firstLine="220"/>
                        <w:rPr>
                          <w:rFonts w:ascii="ＭＳ ゴシック" w:eastAsia="ＭＳ ゴシック" w:hAnsi="ＭＳ ゴシック"/>
                          <w:sz w:val="18"/>
                          <w:szCs w:val="18"/>
                          <w:shd w:val="pct15" w:color="auto" w:fill="FFFFFF"/>
                        </w:rPr>
                      </w:pPr>
                      <w:r w:rsidRPr="00AC426D">
                        <w:rPr>
                          <w:rFonts w:hint="eastAsia"/>
                        </w:rPr>
                        <w:t>母子家庭の母、父子家庭の父、寡婦</w:t>
                      </w:r>
                    </w:p>
                    <w:p w:rsidR="001D2B40" w:rsidRPr="001D192F" w:rsidRDefault="001D2B40" w:rsidP="003650A9">
                      <w:pPr>
                        <w:ind w:firstLineChars="200" w:firstLine="440"/>
                        <w:rPr>
                          <w:szCs w:val="21"/>
                        </w:rPr>
                      </w:pPr>
                      <w:r w:rsidRPr="001D192F">
                        <w:rPr>
                          <w:rFonts w:hint="eastAsia"/>
                          <w:szCs w:val="21"/>
                        </w:rPr>
                        <w:t>○就</w:t>
                      </w:r>
                      <w:r>
                        <w:rPr>
                          <w:rFonts w:hint="eastAsia"/>
                          <w:szCs w:val="21"/>
                        </w:rPr>
                        <w:t>業</w:t>
                      </w:r>
                      <w:r w:rsidRPr="001D192F">
                        <w:rPr>
                          <w:rFonts w:hint="eastAsia"/>
                          <w:szCs w:val="21"/>
                        </w:rPr>
                        <w:t>に関する相談</w:t>
                      </w:r>
                    </w:p>
                    <w:p w:rsidR="001D2B40" w:rsidRDefault="001D2B40" w:rsidP="003650A9">
                      <w:pPr>
                        <w:ind w:firstLineChars="200" w:firstLine="440"/>
                      </w:pPr>
                      <w:r>
                        <w:rPr>
                          <w:rFonts w:hint="eastAsia"/>
                        </w:rPr>
                        <w:t>○求人情報の提供（無料職業紹介）</w:t>
                      </w:r>
                    </w:p>
                    <w:p w:rsidR="001D2B40" w:rsidRDefault="001D2B40" w:rsidP="003650A9">
                      <w:pPr>
                        <w:ind w:firstLineChars="200" w:firstLine="440"/>
                      </w:pPr>
                      <w:r>
                        <w:rPr>
                          <w:rFonts w:hint="eastAsia"/>
                        </w:rPr>
                        <w:t>○就業支援講習会</w:t>
                      </w:r>
                    </w:p>
                    <w:p w:rsidR="001D2B40" w:rsidRDefault="001D2B40" w:rsidP="003650A9">
                      <w:pPr>
                        <w:ind w:firstLineChars="200" w:firstLine="440"/>
                      </w:pPr>
                      <w:r>
                        <w:rPr>
                          <w:rFonts w:hint="eastAsia"/>
                        </w:rPr>
                        <w:t>○法律相談、養育費相談</w:t>
                      </w:r>
                    </w:p>
                    <w:p w:rsidR="001D2B40" w:rsidRDefault="001D2B40" w:rsidP="003650A9">
                      <w:pPr>
                        <w:ind w:firstLineChars="200" w:firstLine="440"/>
                      </w:pPr>
                      <w:r>
                        <w:rPr>
                          <w:rFonts w:hint="eastAsia"/>
                        </w:rPr>
                        <w:t>○生活、育児等相談</w:t>
                      </w:r>
                    </w:p>
                    <w:p w:rsidR="001D2B40" w:rsidRPr="00717BF1" w:rsidRDefault="001D2B40" w:rsidP="003650A9">
                      <w:pPr>
                        <w:ind w:firstLineChars="200" w:firstLine="440"/>
                        <w:rPr>
                          <w:rFonts w:ascii="ＭＳ ゴシック" w:eastAsia="ＭＳ ゴシック" w:hAnsi="ＭＳ ゴシック"/>
                        </w:rPr>
                      </w:pPr>
                      <w:r>
                        <w:rPr>
                          <w:rFonts w:ascii="ＭＳ ゴシック" w:eastAsia="ＭＳ ゴシック" w:hAnsi="ＭＳ ゴシック" w:hint="eastAsia"/>
                        </w:rPr>
                        <w:t>○</w:t>
                      </w:r>
                      <w:r>
                        <w:rPr>
                          <w:rFonts w:hint="eastAsia"/>
                        </w:rPr>
                        <w:t>母子・父子自立支援員等研修</w:t>
                      </w:r>
                    </w:p>
                  </w:txbxContent>
                </v:textbox>
              </v:roundrect>
            </w:pict>
          </mc:Fallback>
        </mc:AlternateContent>
      </w:r>
    </w:p>
    <w:p w:rsidR="003650A9" w:rsidRPr="00D205B2" w:rsidRDefault="003650A9" w:rsidP="003650A9">
      <w:pPr>
        <w:autoSpaceDE w:val="0"/>
        <w:autoSpaceDN w:val="0"/>
        <w:adjustRightInd w:val="0"/>
        <w:ind w:left="1202" w:hangingChars="501" w:hanging="1202"/>
        <w:jc w:val="left"/>
        <w:rPr>
          <w:rFonts w:ascii="ＭＳ 明朝" w:cs="ＭＳ Ｐゴシック"/>
          <w:b/>
          <w:kern w:val="0"/>
          <w:sz w:val="24"/>
          <w:lang w:val="ja-JP"/>
        </w:rPr>
      </w:pPr>
      <w:r w:rsidRPr="00D205B2">
        <w:rPr>
          <w:rFonts w:ascii="ＭＳ 明朝" w:cs="ＭＳ Ｐゴシック" w:hint="eastAsia"/>
          <w:kern w:val="0"/>
          <w:sz w:val="24"/>
          <w:lang w:val="ja-JP"/>
        </w:rPr>
        <w:t xml:space="preserve">　　</w:t>
      </w:r>
      <w:r w:rsidRPr="00D205B2">
        <w:rPr>
          <w:rFonts w:ascii="ＭＳ 明朝" w:cs="ＭＳ Ｐゴシック" w:hint="eastAsia"/>
          <w:b/>
          <w:kern w:val="0"/>
          <w:sz w:val="24"/>
          <w:lang w:val="ja-JP"/>
        </w:rPr>
        <w:t xml:space="preserve">　</w:t>
      </w: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r>
        <w:rPr>
          <w:rFonts w:ascii="ＭＳ ゴシック" w:eastAsia="ＭＳ ゴシック" w:hAnsi="ＭＳ ゴシック" w:cs="ＭＳ Ｐゴシック"/>
          <w:b/>
          <w:noProof/>
          <w:kern w:val="0"/>
          <w:sz w:val="24"/>
        </w:rPr>
        <mc:AlternateContent>
          <mc:Choice Requires="wps">
            <w:drawing>
              <wp:anchor distT="0" distB="0" distL="114300" distR="114300" simplePos="0" relativeHeight="253298688" behindDoc="0" locked="0" layoutInCell="1" allowOverlap="1" wp14:anchorId="665FA2B7" wp14:editId="7DF24136">
                <wp:simplePos x="0" y="0"/>
                <wp:positionH relativeFrom="column">
                  <wp:posOffset>2642235</wp:posOffset>
                </wp:positionH>
                <wp:positionV relativeFrom="paragraph">
                  <wp:posOffset>184150</wp:posOffset>
                </wp:positionV>
                <wp:extent cx="904875" cy="676275"/>
                <wp:effectExtent l="0" t="0" r="28575" b="28575"/>
                <wp:wrapNone/>
                <wp:docPr id="1289" name="左右矢印 1289"/>
                <wp:cNvGraphicFramePr/>
                <a:graphic xmlns:a="http://schemas.openxmlformats.org/drawingml/2006/main">
                  <a:graphicData uri="http://schemas.microsoft.com/office/word/2010/wordprocessingShape">
                    <wps:wsp>
                      <wps:cNvSpPr/>
                      <wps:spPr>
                        <a:xfrm>
                          <a:off x="0" y="0"/>
                          <a:ext cx="904875" cy="676275"/>
                        </a:xfrm>
                        <a:prstGeom prst="leftRightArrow">
                          <a:avLst>
                            <a:gd name="adj1" fmla="val 50000"/>
                            <a:gd name="adj2" fmla="val 38889"/>
                          </a:avLst>
                        </a:prstGeom>
                        <a:solidFill>
                          <a:sysClr val="window" lastClr="FFFFFF"/>
                        </a:solidFill>
                        <a:ln w="25400" cap="flat" cmpd="sng" algn="ctr">
                          <a:solidFill>
                            <a:sysClr val="windowText" lastClr="000000"/>
                          </a:solidFill>
                          <a:prstDash val="solid"/>
                        </a:ln>
                        <a:effectLst/>
                      </wps:spPr>
                      <wps:txbx>
                        <w:txbxContent>
                          <w:p w:rsidR="001D2B40" w:rsidRDefault="001D2B40" w:rsidP="003650A9">
                            <w:pPr>
                              <w:jc w:val="center"/>
                            </w:pPr>
                            <w:r>
                              <w:rPr>
                                <w:rFonts w:hint="eastAsia"/>
                              </w:rPr>
                              <w:t>連携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289" o:spid="_x0000_s1161" type="#_x0000_t69" style="position:absolute;left:0;text-align:left;margin-left:208.05pt;margin-top:14.5pt;width:71.25pt;height:53.25pt;z-index:2532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" adj="6278" fillcolor="window" strokecolor="windowText" strokeweight="2pt">
                <v:textbox>
                  <w:txbxContent>
                    <w:p w:rsidR="001D2B40" w:rsidRDefault="001D2B40" w:rsidP="003650A9">
                      <w:pPr>
                        <w:jc w:val="center"/>
                      </w:pPr>
                      <w:r>
                        <w:rPr>
                          <w:rFonts w:hint="eastAsia"/>
                        </w:rPr>
                        <w:t>連携</w:t>
                      </w:r>
                    </w:p>
                  </w:txbxContent>
                </v:textbox>
              </v:shape>
            </w:pict>
          </mc:Fallback>
        </mc:AlternateContent>
      </w: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lang w:val="ja-JP"/>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lang w:val="ja-JP"/>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lang w:val="ja-JP"/>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lang w:val="ja-JP"/>
        </w:rPr>
      </w:pPr>
      <w:r>
        <w:rPr>
          <w:rFonts w:ascii="ＭＳ ゴシック" w:eastAsia="ＭＳ ゴシック" w:hAnsi="ＭＳ ゴシック" w:cs="ＭＳ Ｐゴシック"/>
          <w:b/>
          <w:noProof/>
          <w:kern w:val="0"/>
          <w:sz w:val="24"/>
        </w:rPr>
        <mc:AlternateContent>
          <mc:Choice Requires="wps">
            <w:drawing>
              <wp:anchor distT="0" distB="0" distL="114300" distR="114300" simplePos="0" relativeHeight="253302784" behindDoc="0" locked="0" layoutInCell="1" allowOverlap="1" wp14:anchorId="51BCB113" wp14:editId="4EE1F480">
                <wp:simplePos x="0" y="0"/>
                <wp:positionH relativeFrom="column">
                  <wp:posOffset>1576069</wp:posOffset>
                </wp:positionH>
                <wp:positionV relativeFrom="paragraph">
                  <wp:posOffset>71120</wp:posOffset>
                </wp:positionV>
                <wp:extent cx="352426" cy="1314450"/>
                <wp:effectExtent l="0" t="19050" r="47625" b="19050"/>
                <wp:wrapNone/>
                <wp:docPr id="1290" name="左カーブ矢印 1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52426" cy="1314450"/>
                        </a:xfrm>
                        <a:prstGeom prst="curvedLeftArrow">
                          <a:avLst>
                            <a:gd name="adj1" fmla="val 77315"/>
                            <a:gd name="adj2" fmla="val 154630"/>
                            <a:gd name="adj3" fmla="val 33333"/>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左カーブ矢印 1290" o:spid="_x0000_s1026" type="#_x0000_t103" style="position:absolute;left:0;text-align:left;margin-left:124.1pt;margin-top:5.6pt;width:27.75pt;height:103.5pt;rotation:180;z-index:2533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" adj="12645,19361">
                <v:textbox inset="5.85pt,.7pt,5.85pt,.7pt"/>
              </v:shape>
            </w:pict>
          </mc:Fallback>
        </mc:AlternateContent>
      </w:r>
      <w:r>
        <w:rPr>
          <w:rFonts w:ascii="ＭＳ ゴシック" w:eastAsia="ＭＳ ゴシック" w:hAnsi="ＭＳ ゴシック" w:cs="ＭＳ Ｐゴシック"/>
          <w:b/>
          <w:noProof/>
          <w:kern w:val="0"/>
          <w:sz w:val="24"/>
        </w:rPr>
        <mc:AlternateContent>
          <mc:Choice Requires="wps">
            <w:drawing>
              <wp:anchor distT="0" distB="0" distL="114300" distR="114300" simplePos="0" relativeHeight="253303808" behindDoc="0" locked="0" layoutInCell="1" allowOverlap="1" wp14:anchorId="4D6DC118" wp14:editId="06959375">
                <wp:simplePos x="0" y="0"/>
                <wp:positionH relativeFrom="column">
                  <wp:posOffset>2004695</wp:posOffset>
                </wp:positionH>
                <wp:positionV relativeFrom="paragraph">
                  <wp:posOffset>118745</wp:posOffset>
                </wp:positionV>
                <wp:extent cx="352425" cy="1266825"/>
                <wp:effectExtent l="19050" t="0" r="28575" b="47625"/>
                <wp:wrapNone/>
                <wp:docPr id="1291" name="左カーブ矢印 1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266825"/>
                        </a:xfrm>
                        <a:prstGeom prst="curvedLeftArrow">
                          <a:avLst>
                            <a:gd name="adj1" fmla="val 66013"/>
                            <a:gd name="adj2" fmla="val 132026"/>
                            <a:gd name="adj3" fmla="val 33333"/>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左カーブ矢印 1291" o:spid="_x0000_s1026" type="#_x0000_t103" style="position:absolute;left:0;text-align:left;margin-left:157.85pt;margin-top:9.35pt;width:27.75pt;height:99.75pt;z-index:2533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" adj="13667,19617">
                <v:textbox inset="5.85pt,.7pt,5.85pt,.7pt"/>
              </v:shape>
            </w:pict>
          </mc:Fallback>
        </mc:AlternateContent>
      </w: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r>
        <w:rPr>
          <w:rFonts w:ascii="ＭＳ 明朝" w:cs="ＭＳ Ｐゴシック"/>
          <w:noProof/>
          <w:kern w:val="0"/>
          <w:sz w:val="24"/>
        </w:rPr>
        <mc:AlternateContent>
          <mc:Choice Requires="wps">
            <w:drawing>
              <wp:anchor distT="0" distB="0" distL="114300" distR="114300" simplePos="0" relativeHeight="253295616" behindDoc="0" locked="0" layoutInCell="1" allowOverlap="1" wp14:anchorId="3346ABE6" wp14:editId="393D5977">
                <wp:simplePos x="0" y="0"/>
                <wp:positionH relativeFrom="column">
                  <wp:posOffset>2174239</wp:posOffset>
                </wp:positionH>
                <wp:positionV relativeFrom="paragraph">
                  <wp:posOffset>186690</wp:posOffset>
                </wp:positionV>
                <wp:extent cx="3594735" cy="581025"/>
                <wp:effectExtent l="0" t="0" r="100965" b="104775"/>
                <wp:wrapNone/>
                <wp:docPr id="1292" name="正方形/長方形 1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735" cy="581025"/>
                        </a:xfrm>
                        <a:prstGeom prst="rect">
                          <a:avLst/>
                        </a:prstGeom>
                        <a:solidFill>
                          <a:srgbClr val="FFFFFF"/>
                        </a:solidFill>
                        <a:ln w="9525" algn="ctr">
                          <a:solidFill>
                            <a:srgbClr val="000000"/>
                          </a:solidFill>
                          <a:miter lim="800000"/>
                          <a:headEnd/>
                          <a:tailEnd/>
                        </a:ln>
                        <a:effectLst>
                          <a:outerShdw dist="107763" dir="2700000" algn="ctr" rotWithShape="0">
                            <a:srgbClr val="808080">
                              <a:alpha val="50000"/>
                            </a:srgbClr>
                          </a:outerShdw>
                        </a:effectLst>
                      </wps:spPr>
                      <wps:txbx>
                        <w:txbxContent>
                          <w:p w:rsidR="001D2B40" w:rsidRPr="00E13DF2" w:rsidRDefault="001D2B40" w:rsidP="003650A9">
                            <w:pPr>
                              <w:ind w:left="221" w:hangingChars="100" w:hanging="221"/>
                              <w:rPr>
                                <w:rFonts w:ascii="ＭＳ ゴシック" w:eastAsia="ＭＳ ゴシック" w:hAnsi="ＭＳ ゴシック"/>
                                <w:b/>
                              </w:rPr>
                            </w:pPr>
                            <w:r>
                              <w:rPr>
                                <w:rFonts w:ascii="ＭＳ ゴシック" w:eastAsia="ＭＳ ゴシック" w:hAnsi="ＭＳ ゴシック" w:hint="eastAsia"/>
                                <w:b/>
                              </w:rPr>
                              <w:t xml:space="preserve">　</w:t>
                            </w:r>
                            <w:r w:rsidRPr="00E13DF2">
                              <w:rPr>
                                <w:rFonts w:ascii="ＭＳ ゴシック" w:eastAsia="ＭＳ ゴシック" w:hAnsi="ＭＳ ゴシック" w:hint="eastAsia"/>
                                <w:b/>
                              </w:rPr>
                              <w:t>公共職業安定所（ハローワーク）</w:t>
                            </w:r>
                            <w:r>
                              <w:rPr>
                                <w:rFonts w:ascii="ＭＳ ゴシック" w:eastAsia="ＭＳ ゴシック" w:hAnsi="ＭＳ ゴシック" w:hint="eastAsia"/>
                                <w:b/>
                              </w:rPr>
                              <w:t>、</w:t>
                            </w:r>
                            <w:r w:rsidRPr="00E13DF2">
                              <w:rPr>
                                <w:rFonts w:ascii="ＭＳ ゴシック" w:eastAsia="ＭＳ ゴシック" w:hAnsi="ＭＳ ゴシック" w:hint="eastAsia"/>
                                <w:b/>
                              </w:rPr>
                              <w:t>福祉人材</w:t>
                            </w:r>
                            <w:r>
                              <w:rPr>
                                <w:rFonts w:ascii="ＭＳ ゴシック" w:eastAsia="ＭＳ ゴシック" w:hAnsi="ＭＳ ゴシック" w:hint="eastAsia"/>
                                <w:b/>
                              </w:rPr>
                              <w:t>支援</w:t>
                            </w:r>
                            <w:r w:rsidRPr="00E13DF2">
                              <w:rPr>
                                <w:rFonts w:ascii="ＭＳ ゴシック" w:eastAsia="ＭＳ ゴシック" w:hAnsi="ＭＳ ゴシック" w:hint="eastAsia"/>
                                <w:b/>
                              </w:rPr>
                              <w:t>センター</w:t>
                            </w:r>
                            <w:r>
                              <w:rPr>
                                <w:rFonts w:ascii="ＭＳ ゴシック" w:eastAsia="ＭＳ ゴシック" w:hAnsi="ＭＳ ゴシック" w:hint="eastAsia"/>
                                <w:b/>
                              </w:rPr>
                              <w:t>、ＯＳＡＫＡしごとフィールド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292" o:spid="_x0000_s1162" style="position:absolute;margin-left:171.2pt;margin-top:14.7pt;width:283.05pt;height:45.75pt;z-index:2532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">
                <v:shadow on="t" opacity=".5" offset="6pt,6pt"/>
                <v:textbox inset="5.85pt,.7pt,5.85pt,.7pt">
                  <w:txbxContent>
                    <w:p w:rsidR="001D2B40" w:rsidRPr="00E13DF2" w:rsidRDefault="001D2B40" w:rsidP="003650A9">
                      <w:pPr>
                        <w:ind w:left="221" w:hangingChars="100" w:hanging="221"/>
                        <w:rPr>
                          <w:rFonts w:ascii="ＭＳ ゴシック" w:eastAsia="ＭＳ ゴシック" w:hAnsi="ＭＳ ゴシック"/>
                          <w:b/>
                        </w:rPr>
                      </w:pPr>
                      <w:r>
                        <w:rPr>
                          <w:rFonts w:ascii="ＭＳ ゴシック" w:eastAsia="ＭＳ ゴシック" w:hAnsi="ＭＳ ゴシック" w:hint="eastAsia"/>
                          <w:b/>
                        </w:rPr>
                        <w:t xml:space="preserve">　</w:t>
                      </w:r>
                      <w:r w:rsidRPr="00E13DF2">
                        <w:rPr>
                          <w:rFonts w:ascii="ＭＳ ゴシック" w:eastAsia="ＭＳ ゴシック" w:hAnsi="ＭＳ ゴシック" w:hint="eastAsia"/>
                          <w:b/>
                        </w:rPr>
                        <w:t>公共職業安定所（ハローワーク）</w:t>
                      </w:r>
                      <w:r>
                        <w:rPr>
                          <w:rFonts w:ascii="ＭＳ ゴシック" w:eastAsia="ＭＳ ゴシック" w:hAnsi="ＭＳ ゴシック" w:hint="eastAsia"/>
                          <w:b/>
                        </w:rPr>
                        <w:t>、</w:t>
                      </w:r>
                      <w:r w:rsidRPr="00E13DF2">
                        <w:rPr>
                          <w:rFonts w:ascii="ＭＳ ゴシック" w:eastAsia="ＭＳ ゴシック" w:hAnsi="ＭＳ ゴシック" w:hint="eastAsia"/>
                          <w:b/>
                        </w:rPr>
                        <w:t>福祉人材</w:t>
                      </w:r>
                      <w:r>
                        <w:rPr>
                          <w:rFonts w:ascii="ＭＳ ゴシック" w:eastAsia="ＭＳ ゴシック" w:hAnsi="ＭＳ ゴシック" w:hint="eastAsia"/>
                          <w:b/>
                        </w:rPr>
                        <w:t>支援</w:t>
                      </w:r>
                      <w:r w:rsidRPr="00E13DF2">
                        <w:rPr>
                          <w:rFonts w:ascii="ＭＳ ゴシック" w:eastAsia="ＭＳ ゴシック" w:hAnsi="ＭＳ ゴシック" w:hint="eastAsia"/>
                          <w:b/>
                        </w:rPr>
                        <w:t>センター</w:t>
                      </w:r>
                      <w:r>
                        <w:rPr>
                          <w:rFonts w:ascii="ＭＳ ゴシック" w:eastAsia="ＭＳ ゴシック" w:hAnsi="ＭＳ ゴシック" w:hint="eastAsia"/>
                          <w:b/>
                        </w:rPr>
                        <w:t>、ＯＳＡＫＡしごとフィールド</w:t>
                      </w:r>
                    </w:p>
                  </w:txbxContent>
                </v:textbox>
              </v:rect>
            </w:pict>
          </mc:Fallback>
        </mc:AlternateContent>
      </w:r>
      <w:r>
        <w:rPr>
          <w:rFonts w:ascii="ＭＳ 明朝" w:cs="ＭＳ Ｐゴシック"/>
          <w:b/>
          <w:noProof/>
          <w:kern w:val="0"/>
          <w:sz w:val="24"/>
        </w:rPr>
        <mc:AlternateContent>
          <mc:Choice Requires="wps">
            <w:drawing>
              <wp:anchor distT="0" distB="0" distL="114300" distR="114300" simplePos="0" relativeHeight="253296640" behindDoc="0" locked="0" layoutInCell="1" allowOverlap="1" wp14:anchorId="019E0BF1" wp14:editId="273CCAA2">
                <wp:simplePos x="0" y="0"/>
                <wp:positionH relativeFrom="column">
                  <wp:posOffset>4445</wp:posOffset>
                </wp:positionH>
                <wp:positionV relativeFrom="paragraph">
                  <wp:posOffset>99695</wp:posOffset>
                </wp:positionV>
                <wp:extent cx="1924050" cy="647700"/>
                <wp:effectExtent l="0" t="0" r="95250" b="95250"/>
                <wp:wrapNone/>
                <wp:docPr id="1293" name="円/楕円 1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0" cy="647700"/>
                        </a:xfrm>
                        <a:prstGeom prst="ellipse">
                          <a:avLst/>
                        </a:prstGeom>
                        <a:solidFill>
                          <a:srgbClr val="FFFFFF"/>
                        </a:solidFill>
                        <a:ln w="9525" algn="ctr">
                          <a:solidFill>
                            <a:srgbClr val="000000"/>
                          </a:solidFill>
                          <a:round/>
                          <a:headEnd/>
                          <a:tailEnd/>
                        </a:ln>
                        <a:effectLst>
                          <a:outerShdw dist="107763" dir="2700000" algn="ctr" rotWithShape="0">
                            <a:srgbClr val="808080">
                              <a:alpha val="50000"/>
                            </a:srgbClr>
                          </a:outerShdw>
                        </a:effectLst>
                      </wps:spPr>
                      <wps:txbx>
                        <w:txbxContent>
                          <w:p w:rsidR="001D2B40" w:rsidRDefault="001D2B40" w:rsidP="003650A9">
                            <w:pPr>
                              <w:jc w:val="center"/>
                              <w:rPr>
                                <w:rFonts w:ascii="ＭＳ ゴシック" w:eastAsia="ＭＳ ゴシック" w:hAnsi="ＭＳ ゴシック"/>
                                <w:b/>
                              </w:rPr>
                            </w:pPr>
                            <w:r>
                              <w:rPr>
                                <w:rFonts w:ascii="ＭＳ ゴシック" w:eastAsia="ＭＳ ゴシック" w:hAnsi="ＭＳ ゴシック" w:hint="eastAsia"/>
                                <w:b/>
                              </w:rPr>
                              <w:t>母子・父子</w:t>
                            </w:r>
                          </w:p>
                          <w:p w:rsidR="001D2B40" w:rsidRDefault="001D2B40" w:rsidP="003650A9">
                            <w:pPr>
                              <w:jc w:val="center"/>
                              <w:rPr>
                                <w:rFonts w:ascii="ＭＳ ゴシック" w:eastAsia="ＭＳ ゴシック" w:hAnsi="ＭＳ ゴシック"/>
                                <w:b/>
                              </w:rPr>
                            </w:pPr>
                            <w:r>
                              <w:rPr>
                                <w:rFonts w:ascii="ＭＳ ゴシック" w:eastAsia="ＭＳ ゴシック" w:hAnsi="ＭＳ ゴシック" w:hint="eastAsia"/>
                                <w:b/>
                              </w:rPr>
                              <w:t>自立支援員</w:t>
                            </w:r>
                          </w:p>
                          <w:p w:rsidR="001D2B40" w:rsidRPr="00E13DF2" w:rsidRDefault="001D2B40" w:rsidP="003650A9">
                            <w:pPr>
                              <w:jc w:val="center"/>
                              <w:rPr>
                                <w:rFonts w:ascii="ＭＳ ゴシック" w:eastAsia="ＭＳ ゴシック" w:hAnsi="ＭＳ ゴシック"/>
                                <w:b/>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円/楕円 1293" o:spid="_x0000_s1163" style="position:absolute;margin-left:.35pt;margin-top:7.85pt;width:151.5pt;height:51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">
                <v:shadow on="t" opacity=".5" offset="6pt,6pt"/>
                <v:textbox inset="5.85pt,.7pt,5.85pt,.7pt">
                  <w:txbxContent>
                    <w:p w:rsidR="001D2B40" w:rsidRDefault="001D2B40" w:rsidP="003650A9">
                      <w:pPr>
                        <w:jc w:val="center"/>
                        <w:rPr>
                          <w:rFonts w:ascii="ＭＳ ゴシック" w:eastAsia="ＭＳ ゴシック" w:hAnsi="ＭＳ ゴシック"/>
                          <w:b/>
                        </w:rPr>
                      </w:pPr>
                      <w:r>
                        <w:rPr>
                          <w:rFonts w:ascii="ＭＳ ゴシック" w:eastAsia="ＭＳ ゴシック" w:hAnsi="ＭＳ ゴシック" w:hint="eastAsia"/>
                          <w:b/>
                        </w:rPr>
                        <w:t>母子・父子</w:t>
                      </w:r>
                    </w:p>
                    <w:p w:rsidR="001D2B40" w:rsidRDefault="001D2B40" w:rsidP="003650A9">
                      <w:pPr>
                        <w:jc w:val="center"/>
                        <w:rPr>
                          <w:rFonts w:ascii="ＭＳ ゴシック" w:eastAsia="ＭＳ ゴシック" w:hAnsi="ＭＳ ゴシック"/>
                          <w:b/>
                        </w:rPr>
                      </w:pPr>
                      <w:r>
                        <w:rPr>
                          <w:rFonts w:ascii="ＭＳ ゴシック" w:eastAsia="ＭＳ ゴシック" w:hAnsi="ＭＳ ゴシック" w:hint="eastAsia"/>
                          <w:b/>
                        </w:rPr>
                        <w:t>自立支援員</w:t>
                      </w:r>
                    </w:p>
                    <w:p w:rsidR="001D2B40" w:rsidRPr="00E13DF2" w:rsidRDefault="001D2B40" w:rsidP="003650A9">
                      <w:pPr>
                        <w:jc w:val="center"/>
                        <w:rPr>
                          <w:rFonts w:ascii="ＭＳ ゴシック" w:eastAsia="ＭＳ ゴシック" w:hAnsi="ＭＳ ゴシック"/>
                          <w:b/>
                        </w:rPr>
                      </w:pPr>
                    </w:p>
                  </w:txbxContent>
                </v:textbox>
              </v:oval>
            </w:pict>
          </mc:Fallback>
        </mc:AlternateContent>
      </w: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r w:rsidRPr="00A8281C">
        <w:rPr>
          <w:rFonts w:ascii="ＭＳ 明朝" w:cs="ＭＳ Ｐゴシック"/>
          <w:b/>
          <w:noProof/>
          <w:kern w:val="0"/>
          <w:sz w:val="24"/>
        </w:rPr>
        <mc:AlternateContent>
          <mc:Choice Requires="wps">
            <w:drawing>
              <wp:anchor distT="0" distB="0" distL="114300" distR="114300" simplePos="0" relativeHeight="253300736" behindDoc="0" locked="0" layoutInCell="1" allowOverlap="1" wp14:anchorId="62367787" wp14:editId="5E9450BE">
                <wp:simplePos x="0" y="0"/>
                <wp:positionH relativeFrom="column">
                  <wp:posOffset>2985770</wp:posOffset>
                </wp:positionH>
                <wp:positionV relativeFrom="paragraph">
                  <wp:posOffset>156846</wp:posOffset>
                </wp:positionV>
                <wp:extent cx="2785110" cy="3390900"/>
                <wp:effectExtent l="0" t="0" r="15240" b="19050"/>
                <wp:wrapNone/>
                <wp:docPr id="224" name="角丸四角形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5110" cy="3390900"/>
                        </a:xfrm>
                        <a:prstGeom prst="roundRect">
                          <a:avLst>
                            <a:gd name="adj" fmla="val 16667"/>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Pr="00E920A7" w:rsidRDefault="001D2B40" w:rsidP="003650A9">
                            <w:pPr>
                              <w:rPr>
                                <w:rFonts w:ascii="ＭＳ ゴシック" w:eastAsia="ＭＳ ゴシック" w:hAnsi="ＭＳ ゴシック"/>
                                <w:b/>
                              </w:rPr>
                            </w:pPr>
                            <w:r w:rsidRPr="00E920A7">
                              <w:rPr>
                                <w:rFonts w:ascii="ＭＳ ゴシック" w:eastAsia="ＭＳ ゴシック" w:hAnsi="ＭＳ ゴシック" w:hint="eastAsia"/>
                                <w:b/>
                                <w:bdr w:val="single" w:sz="4" w:space="0" w:color="auto"/>
                              </w:rPr>
                              <w:t>生活保護受給者等就労自立促進事業</w:t>
                            </w:r>
                            <w:r w:rsidRPr="00E920A7">
                              <w:rPr>
                                <w:rFonts w:ascii="ＭＳ ゴシック" w:eastAsia="ＭＳ ゴシック" w:hAnsi="ＭＳ ゴシック" w:hint="eastAsia"/>
                                <w:b/>
                              </w:rPr>
                              <w:t xml:space="preserve">　</w:t>
                            </w:r>
                          </w:p>
                          <w:p w:rsidR="001D2B40" w:rsidRPr="00144639" w:rsidRDefault="001D2B40" w:rsidP="003650A9">
                            <w:pPr>
                              <w:rPr>
                                <w:rFonts w:hAnsi="HG丸ｺﾞｼｯｸM-PRO"/>
                                <w:sz w:val="21"/>
                                <w:szCs w:val="21"/>
                              </w:rPr>
                            </w:pPr>
                            <w:r w:rsidRPr="00144639">
                              <w:rPr>
                                <w:rFonts w:hAnsi="HG丸ｺﾞｼｯｸM-PRO" w:hint="eastAsia"/>
                                <w:sz w:val="21"/>
                                <w:szCs w:val="21"/>
                              </w:rPr>
                              <w:t>［ハローワーク］</w:t>
                            </w:r>
                          </w:p>
                          <w:p w:rsidR="001D2B40" w:rsidRPr="00AC426D" w:rsidRDefault="001D2B40" w:rsidP="003650A9">
                            <w:r w:rsidRPr="00AC426D">
                              <w:rPr>
                                <w:rFonts w:hint="eastAsia"/>
                              </w:rPr>
                              <w:t>【対象】</w:t>
                            </w:r>
                          </w:p>
                          <w:p w:rsidR="001D2B40" w:rsidRPr="00B7658E" w:rsidRDefault="001D2B40" w:rsidP="003650A9">
                            <w:pPr>
                              <w:ind w:firstLineChars="100" w:firstLine="220"/>
                              <w:rPr>
                                <w:color w:val="548DD4" w:themeColor="text2" w:themeTint="99"/>
                                <w:shd w:val="pct15" w:color="auto" w:fill="FFFFFF"/>
                              </w:rPr>
                            </w:pPr>
                            <w:r w:rsidRPr="00AC426D">
                              <w:rPr>
                                <w:rFonts w:hint="eastAsia"/>
                              </w:rPr>
                              <w:t>生活保護受給者、児童扶養手当受給者、住宅</w:t>
                            </w:r>
                            <w:r>
                              <w:rPr>
                                <w:rFonts w:hint="eastAsia"/>
                              </w:rPr>
                              <w:t>支援</w:t>
                            </w:r>
                            <w:r w:rsidRPr="00AC426D">
                              <w:rPr>
                                <w:rFonts w:hint="eastAsia"/>
                              </w:rPr>
                              <w:t>給付受給者等</w:t>
                            </w:r>
                            <w:r w:rsidRPr="00AC426D">
                              <w:rPr>
                                <w:rFonts w:hint="eastAsia"/>
                                <w:color w:val="548DD4" w:themeColor="text2" w:themeTint="99"/>
                              </w:rPr>
                              <w:t xml:space="preserve">　</w:t>
                            </w:r>
                          </w:p>
                          <w:p w:rsidR="001D2B40" w:rsidRDefault="001D2B40" w:rsidP="003650A9">
                            <w:pPr>
                              <w:ind w:firstLineChars="100" w:firstLine="220"/>
                              <w:rPr>
                                <w:rFonts w:hAnsi="HG丸ｺﾞｼｯｸM-PRO"/>
                              </w:rPr>
                            </w:pPr>
                            <w:r>
                              <w:rPr>
                                <w:rFonts w:hAnsi="HG丸ｺﾞｼｯｸM-PRO" w:hint="eastAsia"/>
                              </w:rPr>
                              <w:t xml:space="preserve">　○キャリア・コンサルティング</w:t>
                            </w:r>
                          </w:p>
                          <w:p w:rsidR="001D2B40" w:rsidRPr="007E63AD" w:rsidRDefault="001D2B40" w:rsidP="003650A9">
                            <w:pPr>
                              <w:ind w:firstLineChars="200" w:firstLine="440"/>
                              <w:rPr>
                                <w:shd w:val="pct15" w:color="auto" w:fill="FFFFFF"/>
                              </w:rPr>
                            </w:pPr>
                            <w:r w:rsidRPr="00A749FA">
                              <w:rPr>
                                <w:rFonts w:hAnsi="HG丸ｺﾞｼｯｸM-PRO" w:hint="eastAsia"/>
                              </w:rPr>
                              <w:t>○</w:t>
                            </w:r>
                            <w:r>
                              <w:rPr>
                                <w:rFonts w:hAnsi="HG丸ｺﾞｼｯｸM-PRO" w:hint="eastAsia"/>
                              </w:rPr>
                              <w:t>職業</w:t>
                            </w:r>
                            <w:r w:rsidRPr="00A749FA">
                              <w:rPr>
                                <w:rFonts w:hAnsi="HG丸ｺﾞｼｯｸM-PRO" w:hint="eastAsia"/>
                              </w:rPr>
                              <w:t>相談</w:t>
                            </w:r>
                            <w:r>
                              <w:rPr>
                                <w:rFonts w:hAnsi="HG丸ｺﾞｼｯｸM-PRO" w:hint="eastAsia"/>
                              </w:rPr>
                              <w:t>、職業紹介</w:t>
                            </w:r>
                          </w:p>
                          <w:p w:rsidR="001D2B40" w:rsidRPr="00A749FA" w:rsidRDefault="001D2B40" w:rsidP="003650A9">
                            <w:pPr>
                              <w:ind w:firstLineChars="100" w:firstLine="220"/>
                              <w:rPr>
                                <w:rFonts w:hAnsi="HG丸ｺﾞｼｯｸM-PRO"/>
                              </w:rPr>
                            </w:pPr>
                            <w:r w:rsidRPr="00A749FA">
                              <w:rPr>
                                <w:rFonts w:hAnsi="HG丸ｺﾞｼｯｸM-PRO" w:hint="eastAsia"/>
                              </w:rPr>
                              <w:t xml:space="preserve">　</w:t>
                            </w:r>
                            <w:r>
                              <w:rPr>
                                <w:rFonts w:hAnsi="HG丸ｺﾞｼｯｸM-PRO" w:hint="eastAsia"/>
                              </w:rPr>
                              <w:t>○職業準備プログラム</w:t>
                            </w:r>
                          </w:p>
                          <w:p w:rsidR="001D2B40" w:rsidRPr="00A749FA" w:rsidRDefault="001D2B40" w:rsidP="003650A9">
                            <w:pPr>
                              <w:ind w:firstLineChars="100" w:firstLine="220"/>
                              <w:rPr>
                                <w:rFonts w:hAnsi="HG丸ｺﾞｼｯｸM-PRO"/>
                              </w:rPr>
                            </w:pPr>
                            <w:r w:rsidRPr="00A749FA">
                              <w:rPr>
                                <w:rFonts w:hAnsi="HG丸ｺﾞｼｯｸM-PRO" w:hint="eastAsia"/>
                              </w:rPr>
                              <w:t xml:space="preserve">　○</w:t>
                            </w:r>
                            <w:r>
                              <w:rPr>
                                <w:rFonts w:hAnsi="HG丸ｺﾞｼｯｸM-PRO" w:hint="eastAsia"/>
                              </w:rPr>
                              <w:t>トライアル雇用</w:t>
                            </w:r>
                          </w:p>
                          <w:p w:rsidR="001D2B40" w:rsidRDefault="001D2B40" w:rsidP="003650A9">
                            <w:pPr>
                              <w:ind w:firstLineChars="100" w:firstLine="220"/>
                              <w:rPr>
                                <w:rFonts w:hAnsi="HG丸ｺﾞｼｯｸM-PRO"/>
                              </w:rPr>
                            </w:pPr>
                            <w:r w:rsidRPr="00A749FA">
                              <w:rPr>
                                <w:rFonts w:hAnsi="HG丸ｺﾞｼｯｸM-PRO" w:hint="eastAsia"/>
                              </w:rPr>
                              <w:t xml:space="preserve">　○</w:t>
                            </w:r>
                            <w:r>
                              <w:rPr>
                                <w:rFonts w:hAnsi="HG丸ｺﾞｼｯｸM-PRO" w:hint="eastAsia"/>
                              </w:rPr>
                              <w:t>職業訓練等による能力開発</w:t>
                            </w:r>
                          </w:p>
                          <w:p w:rsidR="001D2B40" w:rsidRDefault="001D2B40" w:rsidP="003650A9">
                            <w:pPr>
                              <w:ind w:firstLineChars="100" w:firstLine="220"/>
                              <w:rPr>
                                <w:rFonts w:hAnsi="HG丸ｺﾞｼｯｸM-PRO"/>
                              </w:rPr>
                            </w:pPr>
                            <w:r>
                              <w:rPr>
                                <w:rFonts w:hAnsi="HG丸ｺﾞｼｯｸM-PRO" w:hint="eastAsia"/>
                              </w:rPr>
                              <w:t xml:space="preserve">　○個別求人開拓、マッチング</w:t>
                            </w:r>
                          </w:p>
                          <w:p w:rsidR="001D2B40" w:rsidRPr="000630FE" w:rsidRDefault="001D2B40" w:rsidP="003650A9">
                            <w:pPr>
                              <w:rPr>
                                <w:rFonts w:hAnsi="HG丸ｺﾞｼｯｸM-PRO"/>
                                <w:sz w:val="21"/>
                                <w:szCs w:val="21"/>
                              </w:rPr>
                            </w:pPr>
                            <w:r>
                              <w:rPr>
                                <w:rFonts w:hAnsi="HG丸ｺﾞｼｯｸM-PRO" w:hint="eastAsia"/>
                              </w:rPr>
                              <w:t xml:space="preserve">　　</w:t>
                            </w:r>
                            <w:r w:rsidRPr="000630FE">
                              <w:rPr>
                                <w:rFonts w:hAnsi="HG丸ｺﾞｼｯｸM-PRO" w:hint="eastAsia"/>
                                <w:sz w:val="21"/>
                                <w:szCs w:val="21"/>
                              </w:rPr>
                              <w:t>⇒　就労後の職場定着に向けた</w:t>
                            </w:r>
                          </w:p>
                          <w:p w:rsidR="001D2B40" w:rsidRPr="000630FE" w:rsidRDefault="001D2B40" w:rsidP="003650A9">
                            <w:pPr>
                              <w:rPr>
                                <w:rFonts w:hAnsi="HG丸ｺﾞｼｯｸM-PRO"/>
                                <w:sz w:val="21"/>
                                <w:szCs w:val="21"/>
                              </w:rPr>
                            </w:pPr>
                            <w:r w:rsidRPr="000630FE">
                              <w:rPr>
                                <w:rFonts w:hAnsi="HG丸ｺﾞｼｯｸM-PRO" w:hint="eastAsia"/>
                                <w:sz w:val="21"/>
                                <w:szCs w:val="21"/>
                              </w:rPr>
                              <w:t xml:space="preserve">　　　　フォローアップ</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224" o:spid="_x0000_s1164" style="position:absolute;margin-left:235.1pt;margin-top:12.35pt;width:219.3pt;height:267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">
                <v:textbox inset="5.85pt,.7pt,5.85pt,.7pt">
                  <w:txbxContent>
                    <w:p w:rsidR="001D2B40" w:rsidRPr="00E920A7" w:rsidRDefault="001D2B40" w:rsidP="003650A9">
                      <w:pPr>
                        <w:rPr>
                          <w:rFonts w:ascii="ＭＳ ゴシック" w:eastAsia="ＭＳ ゴシック" w:hAnsi="ＭＳ ゴシック"/>
                          <w:b/>
                        </w:rPr>
                      </w:pPr>
                      <w:r w:rsidRPr="00E920A7">
                        <w:rPr>
                          <w:rFonts w:ascii="ＭＳ ゴシック" w:eastAsia="ＭＳ ゴシック" w:hAnsi="ＭＳ ゴシック" w:hint="eastAsia"/>
                          <w:b/>
                          <w:bdr w:val="single" w:sz="4" w:space="0" w:color="auto"/>
                        </w:rPr>
                        <w:t>生活保護受給者等就労自立促進事業</w:t>
                      </w:r>
                      <w:r w:rsidRPr="00E920A7">
                        <w:rPr>
                          <w:rFonts w:ascii="ＭＳ ゴシック" w:eastAsia="ＭＳ ゴシック" w:hAnsi="ＭＳ ゴシック" w:hint="eastAsia"/>
                          <w:b/>
                        </w:rPr>
                        <w:t xml:space="preserve">　</w:t>
                      </w:r>
                    </w:p>
                    <w:p w:rsidR="001D2B40" w:rsidRPr="00144639" w:rsidRDefault="001D2B40" w:rsidP="003650A9">
                      <w:pPr>
                        <w:rPr>
                          <w:rFonts w:hAnsi="HG丸ｺﾞｼｯｸM-PRO"/>
                          <w:sz w:val="21"/>
                          <w:szCs w:val="21"/>
                        </w:rPr>
                      </w:pPr>
                      <w:r w:rsidRPr="00144639">
                        <w:rPr>
                          <w:rFonts w:hAnsi="HG丸ｺﾞｼｯｸM-PRO" w:hint="eastAsia"/>
                          <w:sz w:val="21"/>
                          <w:szCs w:val="21"/>
                        </w:rPr>
                        <w:t>［ハローワーク］</w:t>
                      </w:r>
                    </w:p>
                    <w:p w:rsidR="001D2B40" w:rsidRPr="00AC426D" w:rsidRDefault="001D2B40" w:rsidP="003650A9">
                      <w:r w:rsidRPr="00AC426D">
                        <w:rPr>
                          <w:rFonts w:hint="eastAsia"/>
                        </w:rPr>
                        <w:t>【対象】</w:t>
                      </w:r>
                    </w:p>
                    <w:p w:rsidR="001D2B40" w:rsidRPr="00B7658E" w:rsidRDefault="001D2B40" w:rsidP="003650A9">
                      <w:pPr>
                        <w:ind w:firstLineChars="100" w:firstLine="220"/>
                        <w:rPr>
                          <w:color w:val="548DD4" w:themeColor="text2" w:themeTint="99"/>
                          <w:shd w:val="pct15" w:color="auto" w:fill="FFFFFF"/>
                        </w:rPr>
                      </w:pPr>
                      <w:r w:rsidRPr="00AC426D">
                        <w:rPr>
                          <w:rFonts w:hint="eastAsia"/>
                        </w:rPr>
                        <w:t>生活保護受給者、児童扶養手当受給者、住宅</w:t>
                      </w:r>
                      <w:r>
                        <w:rPr>
                          <w:rFonts w:hint="eastAsia"/>
                        </w:rPr>
                        <w:t>支援</w:t>
                      </w:r>
                      <w:r w:rsidRPr="00AC426D">
                        <w:rPr>
                          <w:rFonts w:hint="eastAsia"/>
                        </w:rPr>
                        <w:t>給付受給者等</w:t>
                      </w:r>
                      <w:r w:rsidRPr="00AC426D">
                        <w:rPr>
                          <w:rFonts w:hint="eastAsia"/>
                          <w:color w:val="548DD4" w:themeColor="text2" w:themeTint="99"/>
                        </w:rPr>
                        <w:t xml:space="preserve">　</w:t>
                      </w:r>
                    </w:p>
                    <w:p w:rsidR="001D2B40" w:rsidRDefault="001D2B40" w:rsidP="003650A9">
                      <w:pPr>
                        <w:ind w:firstLineChars="100" w:firstLine="220"/>
                        <w:rPr>
                          <w:rFonts w:hAnsi="HG丸ｺﾞｼｯｸM-PRO"/>
                        </w:rPr>
                      </w:pPr>
                      <w:r>
                        <w:rPr>
                          <w:rFonts w:hAnsi="HG丸ｺﾞｼｯｸM-PRO" w:hint="eastAsia"/>
                        </w:rPr>
                        <w:t xml:space="preserve">　○キャリア・コンサルティング</w:t>
                      </w:r>
                    </w:p>
                    <w:p w:rsidR="001D2B40" w:rsidRPr="007E63AD" w:rsidRDefault="001D2B40" w:rsidP="003650A9">
                      <w:pPr>
                        <w:ind w:firstLineChars="200" w:firstLine="440"/>
                        <w:rPr>
                          <w:shd w:val="pct15" w:color="auto" w:fill="FFFFFF"/>
                        </w:rPr>
                      </w:pPr>
                      <w:r w:rsidRPr="00A749FA">
                        <w:rPr>
                          <w:rFonts w:hAnsi="HG丸ｺﾞｼｯｸM-PRO" w:hint="eastAsia"/>
                        </w:rPr>
                        <w:t>○</w:t>
                      </w:r>
                      <w:r>
                        <w:rPr>
                          <w:rFonts w:hAnsi="HG丸ｺﾞｼｯｸM-PRO" w:hint="eastAsia"/>
                        </w:rPr>
                        <w:t>職業</w:t>
                      </w:r>
                      <w:r w:rsidRPr="00A749FA">
                        <w:rPr>
                          <w:rFonts w:hAnsi="HG丸ｺﾞｼｯｸM-PRO" w:hint="eastAsia"/>
                        </w:rPr>
                        <w:t>相談</w:t>
                      </w:r>
                      <w:r>
                        <w:rPr>
                          <w:rFonts w:hAnsi="HG丸ｺﾞｼｯｸM-PRO" w:hint="eastAsia"/>
                        </w:rPr>
                        <w:t>、職業紹介</w:t>
                      </w:r>
                    </w:p>
                    <w:p w:rsidR="001D2B40" w:rsidRPr="00A749FA" w:rsidRDefault="001D2B40" w:rsidP="003650A9">
                      <w:pPr>
                        <w:ind w:firstLineChars="100" w:firstLine="220"/>
                        <w:rPr>
                          <w:rFonts w:hAnsi="HG丸ｺﾞｼｯｸM-PRO"/>
                        </w:rPr>
                      </w:pPr>
                      <w:r w:rsidRPr="00A749FA">
                        <w:rPr>
                          <w:rFonts w:hAnsi="HG丸ｺﾞｼｯｸM-PRO" w:hint="eastAsia"/>
                        </w:rPr>
                        <w:t xml:space="preserve">　</w:t>
                      </w:r>
                      <w:r>
                        <w:rPr>
                          <w:rFonts w:hAnsi="HG丸ｺﾞｼｯｸM-PRO" w:hint="eastAsia"/>
                        </w:rPr>
                        <w:t>○職業準備プログラム</w:t>
                      </w:r>
                    </w:p>
                    <w:p w:rsidR="001D2B40" w:rsidRPr="00A749FA" w:rsidRDefault="001D2B40" w:rsidP="003650A9">
                      <w:pPr>
                        <w:ind w:firstLineChars="100" w:firstLine="220"/>
                        <w:rPr>
                          <w:rFonts w:hAnsi="HG丸ｺﾞｼｯｸM-PRO"/>
                        </w:rPr>
                      </w:pPr>
                      <w:r w:rsidRPr="00A749FA">
                        <w:rPr>
                          <w:rFonts w:hAnsi="HG丸ｺﾞｼｯｸM-PRO" w:hint="eastAsia"/>
                        </w:rPr>
                        <w:t xml:space="preserve">　○</w:t>
                      </w:r>
                      <w:r>
                        <w:rPr>
                          <w:rFonts w:hAnsi="HG丸ｺﾞｼｯｸM-PRO" w:hint="eastAsia"/>
                        </w:rPr>
                        <w:t>トライアル雇用</w:t>
                      </w:r>
                    </w:p>
                    <w:p w:rsidR="001D2B40" w:rsidRDefault="001D2B40" w:rsidP="003650A9">
                      <w:pPr>
                        <w:ind w:firstLineChars="100" w:firstLine="220"/>
                        <w:rPr>
                          <w:rFonts w:hAnsi="HG丸ｺﾞｼｯｸM-PRO"/>
                        </w:rPr>
                      </w:pPr>
                      <w:r w:rsidRPr="00A749FA">
                        <w:rPr>
                          <w:rFonts w:hAnsi="HG丸ｺﾞｼｯｸM-PRO" w:hint="eastAsia"/>
                        </w:rPr>
                        <w:t xml:space="preserve">　○</w:t>
                      </w:r>
                      <w:r>
                        <w:rPr>
                          <w:rFonts w:hAnsi="HG丸ｺﾞｼｯｸM-PRO" w:hint="eastAsia"/>
                        </w:rPr>
                        <w:t>職業訓練等による能力開発</w:t>
                      </w:r>
                    </w:p>
                    <w:p w:rsidR="001D2B40" w:rsidRDefault="001D2B40" w:rsidP="003650A9">
                      <w:pPr>
                        <w:ind w:firstLineChars="100" w:firstLine="220"/>
                        <w:rPr>
                          <w:rFonts w:hAnsi="HG丸ｺﾞｼｯｸM-PRO"/>
                        </w:rPr>
                      </w:pPr>
                      <w:r>
                        <w:rPr>
                          <w:rFonts w:hAnsi="HG丸ｺﾞｼｯｸM-PRO" w:hint="eastAsia"/>
                        </w:rPr>
                        <w:t xml:space="preserve">　○個別求人開拓、マッチング</w:t>
                      </w:r>
                    </w:p>
                    <w:p w:rsidR="001D2B40" w:rsidRPr="000630FE" w:rsidRDefault="001D2B40" w:rsidP="003650A9">
                      <w:pPr>
                        <w:rPr>
                          <w:rFonts w:hAnsi="HG丸ｺﾞｼｯｸM-PRO"/>
                          <w:sz w:val="21"/>
                          <w:szCs w:val="21"/>
                        </w:rPr>
                      </w:pPr>
                      <w:r>
                        <w:rPr>
                          <w:rFonts w:hAnsi="HG丸ｺﾞｼｯｸM-PRO" w:hint="eastAsia"/>
                        </w:rPr>
                        <w:t xml:space="preserve">　　</w:t>
                      </w:r>
                      <w:r w:rsidRPr="000630FE">
                        <w:rPr>
                          <w:rFonts w:hAnsi="HG丸ｺﾞｼｯｸM-PRO" w:hint="eastAsia"/>
                          <w:sz w:val="21"/>
                          <w:szCs w:val="21"/>
                        </w:rPr>
                        <w:t>⇒　就労後の職場定着に向けた</w:t>
                      </w:r>
                    </w:p>
                    <w:p w:rsidR="001D2B40" w:rsidRPr="000630FE" w:rsidRDefault="001D2B40" w:rsidP="003650A9">
                      <w:pPr>
                        <w:rPr>
                          <w:rFonts w:hAnsi="HG丸ｺﾞｼｯｸM-PRO"/>
                          <w:sz w:val="21"/>
                          <w:szCs w:val="21"/>
                        </w:rPr>
                      </w:pPr>
                      <w:r w:rsidRPr="000630FE">
                        <w:rPr>
                          <w:rFonts w:hAnsi="HG丸ｺﾞｼｯｸM-PRO" w:hint="eastAsia"/>
                          <w:sz w:val="21"/>
                          <w:szCs w:val="21"/>
                        </w:rPr>
                        <w:t xml:space="preserve">　　　　フォローアップ</w:t>
                      </w:r>
                    </w:p>
                  </w:txbxContent>
                </v:textbox>
              </v:roundrect>
            </w:pict>
          </mc:Fallback>
        </mc:AlternateContent>
      </w:r>
      <w:r w:rsidRPr="00A8281C">
        <w:rPr>
          <w:rFonts w:ascii="ＭＳ 明朝" w:cs="ＭＳ Ｐゴシック"/>
          <w:b/>
          <w:noProof/>
          <w:kern w:val="0"/>
          <w:sz w:val="24"/>
        </w:rPr>
        <mc:AlternateContent>
          <mc:Choice Requires="wps">
            <w:drawing>
              <wp:anchor distT="0" distB="0" distL="114300" distR="114300" simplePos="0" relativeHeight="253299712" behindDoc="0" locked="0" layoutInCell="1" allowOverlap="1" wp14:anchorId="7AEA7152" wp14:editId="0F0A5100">
                <wp:simplePos x="0" y="0"/>
                <wp:positionH relativeFrom="column">
                  <wp:posOffset>4445</wp:posOffset>
                </wp:positionH>
                <wp:positionV relativeFrom="paragraph">
                  <wp:posOffset>4445</wp:posOffset>
                </wp:positionV>
                <wp:extent cx="5829300" cy="3667125"/>
                <wp:effectExtent l="0" t="0" r="95250" b="104775"/>
                <wp:wrapNone/>
                <wp:docPr id="225" name="正方形/長方形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3667125"/>
                        </a:xfrm>
                        <a:prstGeom prst="rect">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rsidR="001D2B40" w:rsidRDefault="001D2B40" w:rsidP="003650A9">
                            <w:r w:rsidRPr="00C9500B">
                              <w:rPr>
                                <w:rFonts w:hint="eastAsia"/>
                              </w:rPr>
                              <w:t xml:space="preserve">　　　</w:t>
                            </w:r>
                          </w:p>
                          <w:p w:rsidR="001D2B40" w:rsidRPr="00C47457" w:rsidRDefault="001D2B40" w:rsidP="003650A9">
                            <w:pPr>
                              <w:rPr>
                                <w:shd w:val="pct15" w:color="auto" w:fill="FFFFFF"/>
                              </w:rPr>
                            </w:pPr>
                            <w:r>
                              <w:rPr>
                                <w:rFonts w:hint="eastAsia"/>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25" o:spid="_x0000_s1165" style="position:absolute;margin-left:.35pt;margin-top:.35pt;width:459pt;height:288.75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">
                <v:shadow on="t" opacity=".5" offset="6pt,6pt"/>
                <v:textbox inset="5.85pt,.7pt,5.85pt,.7pt">
                  <w:txbxContent>
                    <w:p w:rsidR="001D2B40" w:rsidRDefault="001D2B40" w:rsidP="003650A9">
                      <w:r w:rsidRPr="00C9500B">
                        <w:rPr>
                          <w:rFonts w:hint="eastAsia"/>
                        </w:rPr>
                        <w:t xml:space="preserve">　　　</w:t>
                      </w:r>
                    </w:p>
                    <w:p w:rsidR="001D2B40" w:rsidRPr="00C47457" w:rsidRDefault="001D2B40" w:rsidP="003650A9">
                      <w:pPr>
                        <w:rPr>
                          <w:shd w:val="pct15" w:color="auto" w:fill="FFFFFF"/>
                        </w:rPr>
                      </w:pPr>
                      <w:r>
                        <w:rPr>
                          <w:rFonts w:hint="eastAsia"/>
                        </w:rPr>
                        <w:t xml:space="preserve">　　　　　　　　　　　　　　　　　　　　　</w:t>
                      </w:r>
                    </w:p>
                  </w:txbxContent>
                </v:textbox>
              </v:rect>
            </w:pict>
          </mc:Fallback>
        </mc:AlternateContent>
      </w:r>
      <w:r w:rsidRPr="00A8281C">
        <w:rPr>
          <w:rFonts w:ascii="ＭＳ 明朝" w:cs="ＭＳ Ｐゴシック"/>
          <w:b/>
          <w:noProof/>
          <w:kern w:val="0"/>
          <w:sz w:val="24"/>
        </w:rPr>
        <mc:AlternateContent>
          <mc:Choice Requires="wps">
            <w:drawing>
              <wp:anchor distT="0" distB="0" distL="114300" distR="114300" simplePos="0" relativeHeight="253301760" behindDoc="0" locked="0" layoutInCell="1" allowOverlap="1" wp14:anchorId="19D22A5E" wp14:editId="2EB028EC">
                <wp:simplePos x="0" y="0"/>
                <wp:positionH relativeFrom="column">
                  <wp:posOffset>128270</wp:posOffset>
                </wp:positionH>
                <wp:positionV relativeFrom="paragraph">
                  <wp:posOffset>156846</wp:posOffset>
                </wp:positionV>
                <wp:extent cx="2790825" cy="1771650"/>
                <wp:effectExtent l="0" t="0" r="28575" b="19050"/>
                <wp:wrapNone/>
                <wp:docPr id="226" name="角丸四角形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771650"/>
                        </a:xfrm>
                        <a:prstGeom prst="roundRect">
                          <a:avLst>
                            <a:gd name="adj" fmla="val 16667"/>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Pr="00E60B28" w:rsidRDefault="001D2B40" w:rsidP="003650A9">
                            <w:pPr>
                              <w:ind w:left="201" w:hangingChars="100" w:hanging="201"/>
                              <w:rPr>
                                <w:rFonts w:ascii="ＭＳ ゴシック" w:eastAsia="ＭＳ ゴシック" w:hAnsi="ＭＳ ゴシック"/>
                                <w:b/>
                                <w:sz w:val="20"/>
                                <w:szCs w:val="20"/>
                                <w:bdr w:val="single" w:sz="4" w:space="0" w:color="auto"/>
                              </w:rPr>
                            </w:pPr>
                            <w:r w:rsidRPr="00A244D7">
                              <w:rPr>
                                <w:rFonts w:ascii="ＭＳ ゴシック" w:eastAsia="ＭＳ ゴシック" w:hAnsi="ＭＳ ゴシック" w:hint="eastAsia"/>
                                <w:b/>
                                <w:sz w:val="20"/>
                                <w:szCs w:val="20"/>
                                <w:bdr w:val="single" w:sz="4" w:space="0" w:color="auto"/>
                              </w:rPr>
                              <w:t>母子</w:t>
                            </w:r>
                            <w:r>
                              <w:rPr>
                                <w:rFonts w:ascii="ＭＳ ゴシック" w:eastAsia="ＭＳ ゴシック" w:hAnsi="ＭＳ ゴシック" w:hint="eastAsia"/>
                                <w:b/>
                                <w:sz w:val="20"/>
                                <w:szCs w:val="20"/>
                                <w:bdr w:val="single" w:sz="4" w:space="0" w:color="auto"/>
                              </w:rPr>
                              <w:t>・</w:t>
                            </w:r>
                            <w:r w:rsidRPr="00A244D7">
                              <w:rPr>
                                <w:rFonts w:ascii="ＭＳ ゴシック" w:eastAsia="ＭＳ ゴシック" w:hAnsi="ＭＳ ゴシック" w:hint="eastAsia"/>
                                <w:b/>
                                <w:sz w:val="20"/>
                                <w:szCs w:val="20"/>
                                <w:bdr w:val="single" w:sz="4" w:space="0" w:color="auto"/>
                              </w:rPr>
                              <w:t>父子自立支援プログラム策定等事業</w:t>
                            </w:r>
                            <w:r w:rsidRPr="00E60B28">
                              <w:rPr>
                                <w:rFonts w:ascii="ＭＳ ゴシック" w:eastAsia="ＭＳ ゴシック" w:hAnsi="ＭＳ ゴシック" w:hint="eastAsia"/>
                                <w:sz w:val="20"/>
                                <w:szCs w:val="20"/>
                              </w:rPr>
                              <w:t>［</w:t>
                            </w:r>
                            <w:r w:rsidRPr="00E60B28">
                              <w:rPr>
                                <w:rFonts w:hAnsi="HG丸ｺﾞｼｯｸM-PRO" w:hint="eastAsia"/>
                              </w:rPr>
                              <w:t>福祉事務所設置市町等</w:t>
                            </w:r>
                            <w:r>
                              <w:rPr>
                                <w:rFonts w:hAnsi="HG丸ｺﾞｼｯｸM-PRO" w:hint="eastAsia"/>
                              </w:rPr>
                              <w:t>］</w:t>
                            </w:r>
                            <w:r w:rsidRPr="00E60B28">
                              <w:rPr>
                                <w:rFonts w:ascii="ＭＳ ゴシック" w:eastAsia="ＭＳ ゴシック" w:hAnsi="ＭＳ ゴシック" w:hint="eastAsia"/>
                                <w:sz w:val="16"/>
                                <w:szCs w:val="16"/>
                              </w:rPr>
                              <w:t xml:space="preserve">　</w:t>
                            </w:r>
                          </w:p>
                          <w:p w:rsidR="001D2B40" w:rsidRPr="00AC426D" w:rsidRDefault="001D2B40" w:rsidP="003650A9">
                            <w:r w:rsidRPr="00AC426D">
                              <w:rPr>
                                <w:rFonts w:hint="eastAsia"/>
                              </w:rPr>
                              <w:t>【対象】</w:t>
                            </w:r>
                          </w:p>
                          <w:p w:rsidR="001D2B40" w:rsidRDefault="001D2B40" w:rsidP="003650A9">
                            <w:pPr>
                              <w:ind w:firstLineChars="100" w:firstLine="220"/>
                              <w:rPr>
                                <w:shd w:val="pct15" w:color="auto" w:fill="FFFFFF"/>
                              </w:rPr>
                            </w:pPr>
                            <w:r w:rsidRPr="00AC426D">
                              <w:rPr>
                                <w:rFonts w:hint="eastAsia"/>
                              </w:rPr>
                              <w:t>児童扶養手当受給者</w:t>
                            </w:r>
                          </w:p>
                          <w:p w:rsidR="001D2B40" w:rsidRDefault="001D2B40" w:rsidP="003650A9">
                            <w:pPr>
                              <w:ind w:leftChars="100" w:left="660" w:hangingChars="200" w:hanging="440"/>
                              <w:rPr>
                                <w:rFonts w:hAnsi="HG丸ｺﾞｼｯｸM-PRO"/>
                              </w:rPr>
                            </w:pPr>
                            <w:r w:rsidRPr="00A749FA">
                              <w:rPr>
                                <w:rFonts w:hAnsi="HG丸ｺﾞｼｯｸM-PRO" w:hint="eastAsia"/>
                              </w:rPr>
                              <w:t xml:space="preserve">　○</w:t>
                            </w:r>
                            <w:r>
                              <w:rPr>
                                <w:rFonts w:hAnsi="HG丸ｺﾞｼｯｸM-PRO" w:hint="eastAsia"/>
                              </w:rPr>
                              <w:t>自立支援プログラム策定員による「自立支援プログラム」を策定</w:t>
                            </w:r>
                          </w:p>
                          <w:p w:rsidR="001D2B40" w:rsidRPr="00507529" w:rsidRDefault="001D2B40" w:rsidP="003650A9">
                            <w:pPr>
                              <w:ind w:firstLineChars="100" w:firstLine="220"/>
                              <w:rPr>
                                <w:rFonts w:hAnsi="HG丸ｺﾞｼｯｸM-PRO"/>
                              </w:rPr>
                            </w:pPr>
                            <w:r>
                              <w:rPr>
                                <w:rFonts w:hAnsi="HG丸ｺﾞｼｯｸM-PRO" w:hint="eastAsia"/>
                              </w:rPr>
                              <w:t xml:space="preserve">　○ハローワークへ支援要請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226" o:spid="_x0000_s1166" style="position:absolute;margin-left:10.1pt;margin-top:12.35pt;width:219.75pt;height:139.5pt;z-index:2533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">
                <v:textbox inset="5.85pt,.7pt,5.85pt,.7pt">
                  <w:txbxContent>
                    <w:p w:rsidR="001D2B40" w:rsidRPr="00E60B28" w:rsidRDefault="001D2B40" w:rsidP="003650A9">
                      <w:pPr>
                        <w:ind w:left="201" w:hangingChars="100" w:hanging="201"/>
                        <w:rPr>
                          <w:rFonts w:ascii="ＭＳ ゴシック" w:eastAsia="ＭＳ ゴシック" w:hAnsi="ＭＳ ゴシック"/>
                          <w:b/>
                          <w:sz w:val="20"/>
                          <w:szCs w:val="20"/>
                          <w:bdr w:val="single" w:sz="4" w:space="0" w:color="auto"/>
                        </w:rPr>
                      </w:pPr>
                      <w:r w:rsidRPr="00A244D7">
                        <w:rPr>
                          <w:rFonts w:ascii="ＭＳ ゴシック" w:eastAsia="ＭＳ ゴシック" w:hAnsi="ＭＳ ゴシック" w:hint="eastAsia"/>
                          <w:b/>
                          <w:sz w:val="20"/>
                          <w:szCs w:val="20"/>
                          <w:bdr w:val="single" w:sz="4" w:space="0" w:color="auto"/>
                        </w:rPr>
                        <w:t>母子</w:t>
                      </w:r>
                      <w:r>
                        <w:rPr>
                          <w:rFonts w:ascii="ＭＳ ゴシック" w:eastAsia="ＭＳ ゴシック" w:hAnsi="ＭＳ ゴシック" w:hint="eastAsia"/>
                          <w:b/>
                          <w:sz w:val="20"/>
                          <w:szCs w:val="20"/>
                          <w:bdr w:val="single" w:sz="4" w:space="0" w:color="auto"/>
                        </w:rPr>
                        <w:t>・</w:t>
                      </w:r>
                      <w:r w:rsidRPr="00A244D7">
                        <w:rPr>
                          <w:rFonts w:ascii="ＭＳ ゴシック" w:eastAsia="ＭＳ ゴシック" w:hAnsi="ＭＳ ゴシック" w:hint="eastAsia"/>
                          <w:b/>
                          <w:sz w:val="20"/>
                          <w:szCs w:val="20"/>
                          <w:bdr w:val="single" w:sz="4" w:space="0" w:color="auto"/>
                        </w:rPr>
                        <w:t>父子自立支援プログラム策定等事業</w:t>
                      </w:r>
                      <w:r w:rsidRPr="00E60B28">
                        <w:rPr>
                          <w:rFonts w:ascii="ＭＳ ゴシック" w:eastAsia="ＭＳ ゴシック" w:hAnsi="ＭＳ ゴシック" w:hint="eastAsia"/>
                          <w:sz w:val="20"/>
                          <w:szCs w:val="20"/>
                        </w:rPr>
                        <w:t>［</w:t>
                      </w:r>
                      <w:r w:rsidRPr="00E60B28">
                        <w:rPr>
                          <w:rFonts w:hAnsi="HG丸ｺﾞｼｯｸM-PRO" w:hint="eastAsia"/>
                        </w:rPr>
                        <w:t>福祉事務所設置市町等</w:t>
                      </w:r>
                      <w:r>
                        <w:rPr>
                          <w:rFonts w:hAnsi="HG丸ｺﾞｼｯｸM-PRO" w:hint="eastAsia"/>
                        </w:rPr>
                        <w:t>］</w:t>
                      </w:r>
                      <w:r w:rsidRPr="00E60B28">
                        <w:rPr>
                          <w:rFonts w:ascii="ＭＳ ゴシック" w:eastAsia="ＭＳ ゴシック" w:hAnsi="ＭＳ ゴシック" w:hint="eastAsia"/>
                          <w:sz w:val="16"/>
                          <w:szCs w:val="16"/>
                        </w:rPr>
                        <w:t xml:space="preserve">　</w:t>
                      </w:r>
                    </w:p>
                    <w:p w:rsidR="001D2B40" w:rsidRPr="00AC426D" w:rsidRDefault="001D2B40" w:rsidP="003650A9">
                      <w:r w:rsidRPr="00AC426D">
                        <w:rPr>
                          <w:rFonts w:hint="eastAsia"/>
                        </w:rPr>
                        <w:t>【対象】</w:t>
                      </w:r>
                    </w:p>
                    <w:p w:rsidR="001D2B40" w:rsidRDefault="001D2B40" w:rsidP="003650A9">
                      <w:pPr>
                        <w:ind w:firstLineChars="100" w:firstLine="220"/>
                        <w:rPr>
                          <w:shd w:val="pct15" w:color="auto" w:fill="FFFFFF"/>
                        </w:rPr>
                      </w:pPr>
                      <w:r w:rsidRPr="00AC426D">
                        <w:rPr>
                          <w:rFonts w:hint="eastAsia"/>
                        </w:rPr>
                        <w:t>児童扶養手当受給者</w:t>
                      </w:r>
                    </w:p>
                    <w:p w:rsidR="001D2B40" w:rsidRDefault="001D2B40" w:rsidP="003650A9">
                      <w:pPr>
                        <w:ind w:leftChars="100" w:left="660" w:hangingChars="200" w:hanging="440"/>
                        <w:rPr>
                          <w:rFonts w:hAnsi="HG丸ｺﾞｼｯｸM-PRO"/>
                        </w:rPr>
                      </w:pPr>
                      <w:r w:rsidRPr="00A749FA">
                        <w:rPr>
                          <w:rFonts w:hAnsi="HG丸ｺﾞｼｯｸM-PRO" w:hint="eastAsia"/>
                        </w:rPr>
                        <w:t xml:space="preserve">　○</w:t>
                      </w:r>
                      <w:r>
                        <w:rPr>
                          <w:rFonts w:hAnsi="HG丸ｺﾞｼｯｸM-PRO" w:hint="eastAsia"/>
                        </w:rPr>
                        <w:t>自立支援プログラム策定員による「自立支援プログラム」を策定</w:t>
                      </w:r>
                    </w:p>
                    <w:p w:rsidR="001D2B40" w:rsidRPr="00507529" w:rsidRDefault="001D2B40" w:rsidP="003650A9">
                      <w:pPr>
                        <w:ind w:firstLineChars="100" w:firstLine="220"/>
                        <w:rPr>
                          <w:rFonts w:hAnsi="HG丸ｺﾞｼｯｸM-PRO"/>
                        </w:rPr>
                      </w:pPr>
                      <w:r>
                        <w:rPr>
                          <w:rFonts w:hAnsi="HG丸ｺﾞｼｯｸM-PRO" w:hint="eastAsia"/>
                        </w:rPr>
                        <w:t xml:space="preserve">　○ハローワークへ支援要請</w:t>
                      </w:r>
                    </w:p>
                  </w:txbxContent>
                </v:textbox>
              </v:roundrect>
            </w:pict>
          </mc:Fallback>
        </mc:AlternateContent>
      </w: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ind w:left="1181" w:hangingChars="490" w:hanging="1181"/>
        <w:jc w:val="left"/>
        <w:rPr>
          <w:rFonts w:ascii="ＭＳ 明朝" w:cs="ＭＳ Ｐゴシック"/>
          <w:kern w:val="0"/>
          <w:sz w:val="24"/>
          <w:lang w:val="ja-JP"/>
        </w:rPr>
      </w:pPr>
      <w:r w:rsidRPr="00507529">
        <w:rPr>
          <w:rFonts w:ascii="ＭＳ ゴシック" w:eastAsia="ＭＳ ゴシック" w:hAnsi="ＭＳ ゴシック" w:cs="ＭＳ Ｐゴシック"/>
          <w:b/>
          <w:noProof/>
          <w:kern w:val="0"/>
          <w:sz w:val="24"/>
        </w:rPr>
        <mc:AlternateContent>
          <mc:Choice Requires="wps">
            <w:drawing>
              <wp:anchor distT="0" distB="0" distL="114300" distR="114300" simplePos="0" relativeHeight="253305856" behindDoc="0" locked="0" layoutInCell="1" allowOverlap="1" wp14:anchorId="371EB83B" wp14:editId="308E88C0">
                <wp:simplePos x="0" y="0"/>
                <wp:positionH relativeFrom="column">
                  <wp:posOffset>2700020</wp:posOffset>
                </wp:positionH>
                <wp:positionV relativeFrom="paragraph">
                  <wp:posOffset>33020</wp:posOffset>
                </wp:positionV>
                <wp:extent cx="704850" cy="619125"/>
                <wp:effectExtent l="0" t="0" r="19050" b="28575"/>
                <wp:wrapNone/>
                <wp:docPr id="227" name="左右矢印 227"/>
                <wp:cNvGraphicFramePr/>
                <a:graphic xmlns:a="http://schemas.openxmlformats.org/drawingml/2006/main">
                  <a:graphicData uri="http://schemas.microsoft.com/office/word/2010/wordprocessingShape">
                    <wps:wsp>
                      <wps:cNvSpPr/>
                      <wps:spPr>
                        <a:xfrm>
                          <a:off x="0" y="0"/>
                          <a:ext cx="704850" cy="619125"/>
                        </a:xfrm>
                        <a:prstGeom prst="leftRightArrow">
                          <a:avLst>
                            <a:gd name="adj1" fmla="val 50000"/>
                            <a:gd name="adj2" fmla="val 28719"/>
                          </a:avLst>
                        </a:prstGeom>
                        <a:solidFill>
                          <a:sysClr val="window" lastClr="FFFFFF"/>
                        </a:solidFill>
                        <a:ln w="25400" cap="flat" cmpd="sng" algn="ctr">
                          <a:solidFill>
                            <a:sysClr val="windowText" lastClr="000000"/>
                          </a:solidFill>
                          <a:prstDash val="solid"/>
                        </a:ln>
                        <a:effectLst/>
                      </wps:spPr>
                      <wps:txbx>
                        <w:txbxContent>
                          <w:p w:rsidR="001D2B40" w:rsidRDefault="001D2B40" w:rsidP="003650A9">
                            <w:pPr>
                              <w:jc w:val="center"/>
                            </w:pPr>
                            <w:r>
                              <w:rPr>
                                <w:rFonts w:hint="eastAsia"/>
                              </w:rPr>
                              <w:t>連携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27" o:spid="_x0000_s1167" type="#_x0000_t69" style="position:absolute;left:0;text-align:left;margin-left:212.6pt;margin-top:2.6pt;width:55.5pt;height:48.75pt;z-index:2533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" adj="5449" fillcolor="window" strokecolor="windowText" strokeweight="2pt">
                <v:textbox>
                  <w:txbxContent>
                    <w:p w:rsidR="001D2B40" w:rsidRDefault="001D2B40" w:rsidP="003650A9">
                      <w:pPr>
                        <w:jc w:val="center"/>
                      </w:pPr>
                      <w:r>
                        <w:rPr>
                          <w:rFonts w:hint="eastAsia"/>
                        </w:rPr>
                        <w:t>連携</w:t>
                      </w:r>
                    </w:p>
                  </w:txbxContent>
                </v:textbox>
              </v:shape>
            </w:pict>
          </mc:Fallback>
        </mc:AlternateContent>
      </w:r>
    </w:p>
    <w:p w:rsidR="003650A9" w:rsidRDefault="003650A9" w:rsidP="003650A9">
      <w:pPr>
        <w:autoSpaceDE w:val="0"/>
        <w:autoSpaceDN w:val="0"/>
        <w:adjustRightInd w:val="0"/>
        <w:ind w:left="1181" w:hangingChars="490" w:hanging="1181"/>
        <w:jc w:val="left"/>
        <w:rPr>
          <w:rFonts w:ascii="ＭＳ 明朝" w:cs="ＭＳ Ｐゴシック"/>
          <w:kern w:val="0"/>
          <w:sz w:val="24"/>
          <w:lang w:val="ja-JP"/>
        </w:rPr>
      </w:pPr>
      <w:r>
        <w:rPr>
          <w:rFonts w:ascii="ＭＳ 明朝" w:cs="ＭＳ Ｐゴシック"/>
          <w:b/>
          <w:noProof/>
          <w:kern w:val="0"/>
          <w:sz w:val="24"/>
        </w:rPr>
        <mc:AlternateContent>
          <mc:Choice Requires="wps">
            <w:drawing>
              <wp:anchor distT="0" distB="0" distL="114300" distR="114300" simplePos="0" relativeHeight="253306880" behindDoc="0" locked="0" layoutInCell="1" allowOverlap="1" wp14:anchorId="6720F501" wp14:editId="76641D99">
                <wp:simplePos x="0" y="0"/>
                <wp:positionH relativeFrom="column">
                  <wp:posOffset>1507491</wp:posOffset>
                </wp:positionH>
                <wp:positionV relativeFrom="paragraph">
                  <wp:posOffset>30480</wp:posOffset>
                </wp:positionV>
                <wp:extent cx="133350" cy="209550"/>
                <wp:effectExtent l="19050" t="19050" r="19050" b="38100"/>
                <wp:wrapNone/>
                <wp:docPr id="229" name="上下矢印 229"/>
                <wp:cNvGraphicFramePr/>
                <a:graphic xmlns:a="http://schemas.openxmlformats.org/drawingml/2006/main">
                  <a:graphicData uri="http://schemas.microsoft.com/office/word/2010/wordprocessingShape">
                    <wps:wsp>
                      <wps:cNvSpPr/>
                      <wps:spPr>
                        <a:xfrm>
                          <a:off x="0" y="0"/>
                          <a:ext cx="133350" cy="209550"/>
                        </a:xfrm>
                        <a:prstGeom prst="up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229" o:spid="_x0000_s1026" type="#_x0000_t70" style="position:absolute;left:0;text-align:left;margin-left:118.7pt;margin-top:2.4pt;width:10.5pt;height:16.5pt;z-index:25330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" adj=",6873" fillcolor="#4f81bd" strokecolor="#385d8a" strokeweight="2pt"/>
            </w:pict>
          </mc:Fallback>
        </mc:AlternateContent>
      </w:r>
      <w:r w:rsidRPr="00507529">
        <w:rPr>
          <w:rFonts w:ascii="ＭＳ 明朝" w:cs="ＭＳ Ｐゴシック"/>
          <w:b/>
          <w:noProof/>
          <w:kern w:val="0"/>
          <w:sz w:val="24"/>
        </w:rPr>
        <mc:AlternateContent>
          <mc:Choice Requires="wps">
            <w:drawing>
              <wp:anchor distT="0" distB="0" distL="114300" distR="114300" simplePos="0" relativeHeight="253304832" behindDoc="0" locked="0" layoutInCell="1" allowOverlap="1" wp14:anchorId="79D0688B" wp14:editId="4B47A756">
                <wp:simplePos x="0" y="0"/>
                <wp:positionH relativeFrom="column">
                  <wp:posOffset>128270</wp:posOffset>
                </wp:positionH>
                <wp:positionV relativeFrom="paragraph">
                  <wp:posOffset>165735</wp:posOffset>
                </wp:positionV>
                <wp:extent cx="2790825" cy="1552575"/>
                <wp:effectExtent l="0" t="0" r="28575" b="28575"/>
                <wp:wrapNone/>
                <wp:docPr id="228" name="角丸四角形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552575"/>
                        </a:xfrm>
                        <a:prstGeom prst="roundRect">
                          <a:avLst>
                            <a:gd name="adj" fmla="val 16667"/>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Pr="00507529" w:rsidRDefault="001D2B40" w:rsidP="003650A9">
                            <w:pPr>
                              <w:rPr>
                                <w:rFonts w:ascii="ＭＳ ゴシック" w:eastAsia="ＭＳ ゴシック" w:hAnsi="ＭＳ ゴシック"/>
                                <w:b/>
                                <w:sz w:val="18"/>
                                <w:szCs w:val="18"/>
                                <w:bdr w:val="single" w:sz="4" w:space="0" w:color="auto"/>
                              </w:rPr>
                            </w:pPr>
                            <w:r>
                              <w:rPr>
                                <w:rFonts w:ascii="ＭＳ ゴシック" w:eastAsia="ＭＳ ゴシック" w:hAnsi="ＭＳ ゴシック" w:hint="eastAsia"/>
                                <w:b/>
                                <w:sz w:val="20"/>
                                <w:szCs w:val="20"/>
                                <w:bdr w:val="single" w:sz="4" w:space="0" w:color="auto"/>
                              </w:rPr>
                              <w:t>就労支援準備</w:t>
                            </w:r>
                            <w:r w:rsidRPr="00A244D7">
                              <w:rPr>
                                <w:rFonts w:ascii="ＭＳ ゴシック" w:eastAsia="ＭＳ ゴシック" w:hAnsi="ＭＳ ゴシック" w:hint="eastAsia"/>
                                <w:b/>
                                <w:sz w:val="20"/>
                                <w:szCs w:val="20"/>
                                <w:bdr w:val="single" w:sz="4" w:space="0" w:color="auto"/>
                              </w:rPr>
                              <w:t>事業</w:t>
                            </w:r>
                            <w:r w:rsidRPr="00507529">
                              <w:rPr>
                                <w:rFonts w:ascii="ＭＳ ゴシック" w:eastAsia="ＭＳ ゴシック" w:hAnsi="ＭＳ ゴシック" w:hint="eastAsia"/>
                                <w:b/>
                                <w:sz w:val="18"/>
                                <w:szCs w:val="18"/>
                                <w:bdr w:val="single" w:sz="4" w:space="0" w:color="auto"/>
                              </w:rPr>
                              <w:t>（生活困窮者自立支援制度</w:t>
                            </w:r>
                            <w:r>
                              <w:rPr>
                                <w:rFonts w:ascii="ＭＳ ゴシック" w:eastAsia="ＭＳ ゴシック" w:hAnsi="ＭＳ ゴシック" w:hint="eastAsia"/>
                                <w:b/>
                                <w:sz w:val="18"/>
                                <w:szCs w:val="18"/>
                                <w:bdr w:val="single" w:sz="4" w:space="0" w:color="auto"/>
                              </w:rPr>
                              <w:t>）</w:t>
                            </w:r>
                          </w:p>
                          <w:p w:rsidR="001D2B40" w:rsidRPr="00507529" w:rsidRDefault="001D2B40" w:rsidP="003650A9">
                            <w:pPr>
                              <w:rPr>
                                <w:rFonts w:ascii="ＭＳ ゴシック" w:eastAsia="ＭＳ ゴシック" w:hAnsi="ＭＳ ゴシック"/>
                                <w:b/>
                                <w:sz w:val="21"/>
                                <w:szCs w:val="21"/>
                              </w:rPr>
                            </w:pPr>
                            <w:r>
                              <w:rPr>
                                <w:rFonts w:ascii="ＭＳ ゴシック" w:eastAsia="ＭＳ ゴシック" w:hAnsi="ＭＳ ゴシック" w:hint="eastAsia"/>
                                <w:b/>
                                <w:sz w:val="21"/>
                                <w:szCs w:val="21"/>
                              </w:rPr>
                              <w:t xml:space="preserve">　</w:t>
                            </w:r>
                            <w:r w:rsidRPr="00E60B28">
                              <w:rPr>
                                <w:rFonts w:ascii="ＭＳ ゴシック" w:eastAsia="ＭＳ ゴシック" w:hAnsi="ＭＳ ゴシック" w:hint="eastAsia"/>
                                <w:sz w:val="20"/>
                                <w:szCs w:val="20"/>
                              </w:rPr>
                              <w:t>［</w:t>
                            </w:r>
                            <w:r w:rsidRPr="00E60B28">
                              <w:rPr>
                                <w:rFonts w:hAnsi="HG丸ｺﾞｼｯｸM-PRO" w:hint="eastAsia"/>
                              </w:rPr>
                              <w:t>福祉事務所設置市町等</w:t>
                            </w:r>
                            <w:r>
                              <w:rPr>
                                <w:rFonts w:hAnsi="HG丸ｺﾞｼｯｸM-PRO" w:hint="eastAsia"/>
                              </w:rPr>
                              <w:t>］</w:t>
                            </w:r>
                          </w:p>
                          <w:p w:rsidR="001D2B40" w:rsidRPr="00AC426D" w:rsidRDefault="001D2B40" w:rsidP="003650A9">
                            <w:r w:rsidRPr="00AC426D">
                              <w:rPr>
                                <w:rFonts w:hint="eastAsia"/>
                              </w:rPr>
                              <w:t>【対象】</w:t>
                            </w:r>
                          </w:p>
                          <w:p w:rsidR="001D2B40" w:rsidRPr="008F0F2B" w:rsidRDefault="001D2B40" w:rsidP="003650A9">
                            <w:pPr>
                              <w:ind w:firstLineChars="100" w:firstLine="220"/>
                              <w:rPr>
                                <w:rFonts w:hAnsi="HG丸ｺﾞｼｯｸM-PRO"/>
                                <w:shd w:val="pct15" w:color="auto" w:fill="FFFFFF"/>
                              </w:rPr>
                            </w:pPr>
                            <w:r w:rsidRPr="00AC426D">
                              <w:rPr>
                                <w:rFonts w:hAnsi="HG丸ｺﾞｼｯｸM-PRO" w:hint="eastAsia"/>
                              </w:rPr>
                              <w:t>直ちに就労移行が困難な生活困窮者</w:t>
                            </w:r>
                          </w:p>
                          <w:p w:rsidR="001D2B40" w:rsidRPr="00507529" w:rsidRDefault="001D2B40" w:rsidP="003650A9">
                            <w:pPr>
                              <w:ind w:leftChars="100" w:left="440" w:hangingChars="100" w:hanging="220"/>
                              <w:rPr>
                                <w:rFonts w:hAnsi="HG丸ｺﾞｼｯｸM-PRO"/>
                              </w:rPr>
                            </w:pPr>
                            <w:r>
                              <w:rPr>
                                <w:rFonts w:hAnsi="HG丸ｺﾞｼｯｸM-PRO" w:hint="eastAsia"/>
                              </w:rPr>
                              <w:t>○就労に必要な生活自立支援、社会自立支援、就労自立支援に係る訓練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228" o:spid="_x0000_s1168" style="position:absolute;left:0;text-align:left;margin-left:10.1pt;margin-top:13.05pt;width:219.75pt;height:122.25pt;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">
                <v:textbox inset="5.85pt,.7pt,5.85pt,.7pt">
                  <w:txbxContent>
                    <w:p w:rsidR="001D2B40" w:rsidRPr="00507529" w:rsidRDefault="001D2B40" w:rsidP="003650A9">
                      <w:pPr>
                        <w:rPr>
                          <w:rFonts w:ascii="ＭＳ ゴシック" w:eastAsia="ＭＳ ゴシック" w:hAnsi="ＭＳ ゴシック"/>
                          <w:b/>
                          <w:sz w:val="18"/>
                          <w:szCs w:val="18"/>
                          <w:bdr w:val="single" w:sz="4" w:space="0" w:color="auto"/>
                        </w:rPr>
                      </w:pPr>
                      <w:r>
                        <w:rPr>
                          <w:rFonts w:ascii="ＭＳ ゴシック" w:eastAsia="ＭＳ ゴシック" w:hAnsi="ＭＳ ゴシック" w:hint="eastAsia"/>
                          <w:b/>
                          <w:sz w:val="20"/>
                          <w:szCs w:val="20"/>
                          <w:bdr w:val="single" w:sz="4" w:space="0" w:color="auto"/>
                        </w:rPr>
                        <w:t>就労支援準備</w:t>
                      </w:r>
                      <w:r w:rsidRPr="00A244D7">
                        <w:rPr>
                          <w:rFonts w:ascii="ＭＳ ゴシック" w:eastAsia="ＭＳ ゴシック" w:hAnsi="ＭＳ ゴシック" w:hint="eastAsia"/>
                          <w:b/>
                          <w:sz w:val="20"/>
                          <w:szCs w:val="20"/>
                          <w:bdr w:val="single" w:sz="4" w:space="0" w:color="auto"/>
                        </w:rPr>
                        <w:t>事業</w:t>
                      </w:r>
                      <w:r w:rsidRPr="00507529">
                        <w:rPr>
                          <w:rFonts w:ascii="ＭＳ ゴシック" w:eastAsia="ＭＳ ゴシック" w:hAnsi="ＭＳ ゴシック" w:hint="eastAsia"/>
                          <w:b/>
                          <w:sz w:val="18"/>
                          <w:szCs w:val="18"/>
                          <w:bdr w:val="single" w:sz="4" w:space="0" w:color="auto"/>
                        </w:rPr>
                        <w:t>（生活困窮者自立支援制度</w:t>
                      </w:r>
                      <w:r>
                        <w:rPr>
                          <w:rFonts w:ascii="ＭＳ ゴシック" w:eastAsia="ＭＳ ゴシック" w:hAnsi="ＭＳ ゴシック" w:hint="eastAsia"/>
                          <w:b/>
                          <w:sz w:val="18"/>
                          <w:szCs w:val="18"/>
                          <w:bdr w:val="single" w:sz="4" w:space="0" w:color="auto"/>
                        </w:rPr>
                        <w:t>）</w:t>
                      </w:r>
                    </w:p>
                    <w:p w:rsidR="001D2B40" w:rsidRPr="00507529" w:rsidRDefault="001D2B40" w:rsidP="003650A9">
                      <w:pPr>
                        <w:rPr>
                          <w:rFonts w:ascii="ＭＳ ゴシック" w:eastAsia="ＭＳ ゴシック" w:hAnsi="ＭＳ ゴシック"/>
                          <w:b/>
                          <w:sz w:val="21"/>
                          <w:szCs w:val="21"/>
                        </w:rPr>
                      </w:pPr>
                      <w:r>
                        <w:rPr>
                          <w:rFonts w:ascii="ＭＳ ゴシック" w:eastAsia="ＭＳ ゴシック" w:hAnsi="ＭＳ ゴシック" w:hint="eastAsia"/>
                          <w:b/>
                          <w:sz w:val="21"/>
                          <w:szCs w:val="21"/>
                        </w:rPr>
                        <w:t xml:space="preserve">　</w:t>
                      </w:r>
                      <w:r w:rsidRPr="00E60B28">
                        <w:rPr>
                          <w:rFonts w:ascii="ＭＳ ゴシック" w:eastAsia="ＭＳ ゴシック" w:hAnsi="ＭＳ ゴシック" w:hint="eastAsia"/>
                          <w:sz w:val="20"/>
                          <w:szCs w:val="20"/>
                        </w:rPr>
                        <w:t>［</w:t>
                      </w:r>
                      <w:r w:rsidRPr="00E60B28">
                        <w:rPr>
                          <w:rFonts w:hAnsi="HG丸ｺﾞｼｯｸM-PRO" w:hint="eastAsia"/>
                        </w:rPr>
                        <w:t>福祉事務所設置市町等</w:t>
                      </w:r>
                      <w:r>
                        <w:rPr>
                          <w:rFonts w:hAnsi="HG丸ｺﾞｼｯｸM-PRO" w:hint="eastAsia"/>
                        </w:rPr>
                        <w:t>］</w:t>
                      </w:r>
                    </w:p>
                    <w:p w:rsidR="001D2B40" w:rsidRPr="00AC426D" w:rsidRDefault="001D2B40" w:rsidP="003650A9">
                      <w:r w:rsidRPr="00AC426D">
                        <w:rPr>
                          <w:rFonts w:hint="eastAsia"/>
                        </w:rPr>
                        <w:t>【対象】</w:t>
                      </w:r>
                    </w:p>
                    <w:p w:rsidR="001D2B40" w:rsidRPr="008F0F2B" w:rsidRDefault="001D2B40" w:rsidP="003650A9">
                      <w:pPr>
                        <w:ind w:firstLineChars="100" w:firstLine="220"/>
                        <w:rPr>
                          <w:rFonts w:hAnsi="HG丸ｺﾞｼｯｸM-PRO"/>
                          <w:shd w:val="pct15" w:color="auto" w:fill="FFFFFF"/>
                        </w:rPr>
                      </w:pPr>
                      <w:r w:rsidRPr="00AC426D">
                        <w:rPr>
                          <w:rFonts w:hAnsi="HG丸ｺﾞｼｯｸM-PRO" w:hint="eastAsia"/>
                        </w:rPr>
                        <w:t>直ちに就労移行が困難な生活困窮者</w:t>
                      </w:r>
                    </w:p>
                    <w:p w:rsidR="001D2B40" w:rsidRPr="00507529" w:rsidRDefault="001D2B40" w:rsidP="003650A9">
                      <w:pPr>
                        <w:ind w:leftChars="100" w:left="440" w:hangingChars="100" w:hanging="220"/>
                        <w:rPr>
                          <w:rFonts w:hAnsi="HG丸ｺﾞｼｯｸM-PRO"/>
                        </w:rPr>
                      </w:pPr>
                      <w:r>
                        <w:rPr>
                          <w:rFonts w:hAnsi="HG丸ｺﾞｼｯｸM-PRO" w:hint="eastAsia"/>
                        </w:rPr>
                        <w:t>○就労に必要な生活自立支援、社会自立支援、就労自立支援に係る訓練</w:t>
                      </w:r>
                    </w:p>
                  </w:txbxContent>
                </v:textbox>
              </v:roundrect>
            </w:pict>
          </mc:Fallback>
        </mc:AlternateContent>
      </w:r>
    </w:p>
    <w:p w:rsidR="003650A9" w:rsidRDefault="003650A9" w:rsidP="003650A9"/>
    <w:p w:rsidR="003650A9" w:rsidRDefault="003650A9" w:rsidP="003650A9"/>
    <w:p w:rsidR="003650A9" w:rsidRDefault="003650A9" w:rsidP="003650A9">
      <w:pPr>
        <w:rPr>
          <w:color w:val="FF0000"/>
          <w:szCs w:val="21"/>
        </w:rPr>
      </w:pPr>
    </w:p>
    <w:p w:rsidR="003650A9" w:rsidRDefault="003650A9" w:rsidP="003650A9">
      <w:pPr>
        <w:rPr>
          <w:color w:val="FF0000"/>
          <w:szCs w:val="21"/>
        </w:rPr>
      </w:pPr>
    </w:p>
    <w:p w:rsidR="003650A9" w:rsidRDefault="003650A9" w:rsidP="003650A9">
      <w:pPr>
        <w:rPr>
          <w:color w:val="FF0000"/>
          <w:szCs w:val="21"/>
        </w:rPr>
      </w:pPr>
    </w:p>
    <w:p w:rsidR="003650A9" w:rsidRDefault="003650A9" w:rsidP="003650A9">
      <w:pPr>
        <w:rPr>
          <w:color w:val="FF0000"/>
          <w:szCs w:val="21"/>
        </w:rPr>
      </w:pPr>
    </w:p>
    <w:p w:rsidR="003650A9" w:rsidRPr="002F65E7" w:rsidRDefault="003650A9" w:rsidP="003650A9">
      <w:pPr>
        <w:rPr>
          <w:color w:val="FF0000"/>
          <w:szCs w:val="21"/>
        </w:rPr>
      </w:pPr>
    </w:p>
    <w:p w:rsidR="003650A9" w:rsidRPr="002432DD" w:rsidRDefault="003650A9" w:rsidP="003650A9">
      <w:pPr>
        <w:widowControl/>
        <w:jc w:val="left"/>
        <w:rPr>
          <w:rFonts w:hAnsi="ＭＳ ゴシック"/>
          <w:b/>
        </w:rPr>
      </w:pPr>
    </w:p>
    <w:p w:rsidR="003650A9" w:rsidRPr="00072028" w:rsidRDefault="003650A9" w:rsidP="003650A9">
      <w:pPr>
        <w:rPr>
          <w:rFonts w:hAnsi="ＭＳ ゴシック"/>
          <w:b/>
          <w:bdr w:val="single" w:sz="4" w:space="0" w:color="auto"/>
        </w:rPr>
      </w:pPr>
      <w:r w:rsidRPr="00072028">
        <w:rPr>
          <w:rFonts w:hint="eastAsia"/>
          <w:b/>
          <w:sz w:val="24"/>
          <w:szCs w:val="24"/>
          <w:bdr w:val="single" w:sz="4" w:space="0" w:color="auto"/>
        </w:rPr>
        <w:lastRenderedPageBreak/>
        <w:t>◆ 職業訓練等の実施・促進</w:t>
      </w:r>
    </w:p>
    <w:p w:rsidR="003650A9" w:rsidRDefault="003650A9" w:rsidP="003650A9">
      <w:pPr>
        <w:rPr>
          <w:rFonts w:hAnsi="ＭＳ ゴシック"/>
          <w:b/>
        </w:rPr>
      </w:pPr>
    </w:p>
    <w:p w:rsidR="003650A9" w:rsidRPr="00236794" w:rsidRDefault="003650A9" w:rsidP="003650A9">
      <w:pPr>
        <w:rPr>
          <w:rFonts w:hAnsi="ＭＳ ゴシック"/>
          <w:b/>
        </w:rPr>
      </w:pPr>
      <w:r>
        <w:rPr>
          <w:rFonts w:hAnsi="ＭＳ ゴシック" w:cs="ＭＳ Ｐゴシック" w:hint="eastAsia"/>
          <w:b/>
          <w:kern w:val="0"/>
          <w:lang w:val="ja-JP"/>
        </w:rPr>
        <w:t xml:space="preserve">　① 公共職業訓練の実施</w:t>
      </w:r>
    </w:p>
    <w:p w:rsidR="003650A9" w:rsidRDefault="003650A9" w:rsidP="003650A9">
      <w:pPr>
        <w:rPr>
          <w:rFonts w:hAnsi="ＭＳ ゴシック"/>
          <w:b/>
        </w:rPr>
      </w:pPr>
      <w:r>
        <w:rPr>
          <w:rFonts w:hint="eastAsia"/>
          <w:noProof/>
        </w:rPr>
        <mc:AlternateContent>
          <mc:Choice Requires="wps">
            <w:drawing>
              <wp:anchor distT="0" distB="0" distL="114300" distR="114300" simplePos="0" relativeHeight="253154304" behindDoc="0" locked="0" layoutInCell="1" allowOverlap="1" wp14:anchorId="16EB7E6A" wp14:editId="635D58C3">
                <wp:simplePos x="0" y="0"/>
                <wp:positionH relativeFrom="column">
                  <wp:posOffset>116840</wp:posOffset>
                </wp:positionH>
                <wp:positionV relativeFrom="paragraph">
                  <wp:posOffset>116205</wp:posOffset>
                </wp:positionV>
                <wp:extent cx="5762625" cy="1562100"/>
                <wp:effectExtent l="0" t="0" r="28575" b="19050"/>
                <wp:wrapNone/>
                <wp:docPr id="82" name="AutoShape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1562100"/>
                        </a:xfrm>
                        <a:prstGeom prst="roundRect">
                          <a:avLst>
                            <a:gd name="adj" fmla="val 6981"/>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E878C4" w:rsidRDefault="001D2B40" w:rsidP="003650A9">
                            <w:pPr>
                              <w:ind w:leftChars="101" w:left="424" w:hangingChars="92" w:hanging="202"/>
                            </w:pPr>
                            <w:r>
                              <w:rPr>
                                <w:rFonts w:hint="eastAsia"/>
                              </w:rPr>
                              <w:t>○　ひとり親家庭の親</w:t>
                            </w:r>
                            <w:r w:rsidRPr="00E878C4">
                              <w:rPr>
                                <w:rFonts w:hint="eastAsia"/>
                              </w:rPr>
                              <w:t>等に対する企業の求人ニーズを把握し、自立促進に対応した職業訓練を実施するとともに、訓練委託先の就職支援やハローワークとの連携を通じて就職率の向上に努めていきます。</w:t>
                            </w:r>
                          </w:p>
                          <w:p w:rsidR="001D2B40" w:rsidRPr="00E878C4" w:rsidRDefault="001D2B40" w:rsidP="003650A9">
                            <w:pPr>
                              <w:ind w:leftChars="102" w:left="424" w:hangingChars="91" w:hanging="200"/>
                            </w:pPr>
                            <w:r>
                              <w:rPr>
                                <w:rFonts w:hint="eastAsia"/>
                              </w:rPr>
                              <w:t>○　特に訓練科目については、求人ニーズの状況やひとり親</w:t>
                            </w:r>
                            <w:r w:rsidRPr="00E878C4">
                              <w:rPr>
                                <w:rFonts w:hint="eastAsia"/>
                              </w:rPr>
                              <w:t>家庭の</w:t>
                            </w:r>
                            <w:r>
                              <w:rPr>
                                <w:rFonts w:hint="eastAsia"/>
                              </w:rPr>
                              <w:t>親</w:t>
                            </w:r>
                            <w:r w:rsidRPr="00E878C4">
                              <w:rPr>
                                <w:rFonts w:hint="eastAsia"/>
                              </w:rPr>
                              <w:t>等のニーズを的確に把握して、訓練修了後の就職につながることが期待できる科目の設定に努めます。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1" o:spid="_x0000_s1169" style="position:absolute;left:0;text-align:left;margin-left:9.2pt;margin-top:9.15pt;width:453.75pt;height:123pt;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5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" strokeweight="1.5pt">
                <v:textbox inset="5.85pt,.7pt,5.85pt,.7pt">
                  <w:txbxContent>
                    <w:p w:rsidR="001D2B40" w:rsidRDefault="001D2B40" w:rsidP="003650A9">
                      <w:r>
                        <w:rPr>
                          <w:rFonts w:hint="eastAsia"/>
                        </w:rPr>
                        <w:t>目標・実施計画等</w:t>
                      </w:r>
                    </w:p>
                    <w:p w:rsidR="001D2B40" w:rsidRPr="00E878C4" w:rsidRDefault="001D2B40" w:rsidP="003650A9">
                      <w:pPr>
                        <w:ind w:leftChars="101" w:left="424" w:hangingChars="92" w:hanging="202"/>
                      </w:pPr>
                      <w:r>
                        <w:rPr>
                          <w:rFonts w:hint="eastAsia"/>
                        </w:rPr>
                        <w:t>○　ひとり親家庭の親</w:t>
                      </w:r>
                      <w:r w:rsidRPr="00E878C4">
                        <w:rPr>
                          <w:rFonts w:hint="eastAsia"/>
                        </w:rPr>
                        <w:t>等に対する企業の求人ニーズを把握し、自立促進に対応した職業訓練を実施するとともに、訓練委託先の就職支援やハローワークとの連携を通じて就職率の向上に努めていきます。</w:t>
                      </w:r>
                    </w:p>
                    <w:p w:rsidR="001D2B40" w:rsidRPr="00E878C4" w:rsidRDefault="001D2B40" w:rsidP="003650A9">
                      <w:pPr>
                        <w:ind w:leftChars="102" w:left="424" w:hangingChars="91" w:hanging="200"/>
                      </w:pPr>
                      <w:r>
                        <w:rPr>
                          <w:rFonts w:hint="eastAsia"/>
                        </w:rPr>
                        <w:t>○　特に訓練科目については、求人ニーズの状況やひとり親</w:t>
                      </w:r>
                      <w:r w:rsidRPr="00E878C4">
                        <w:rPr>
                          <w:rFonts w:hint="eastAsia"/>
                        </w:rPr>
                        <w:t>家庭の</w:t>
                      </w:r>
                      <w:r>
                        <w:rPr>
                          <w:rFonts w:hint="eastAsia"/>
                        </w:rPr>
                        <w:t>親</w:t>
                      </w:r>
                      <w:r w:rsidRPr="00E878C4">
                        <w:rPr>
                          <w:rFonts w:hint="eastAsia"/>
                        </w:rPr>
                        <w:t>等のニーズを的確に把握して、訓練修了後の就職につながることが期待できる科目の設定に努めます。</w:t>
                      </w:r>
                    </w:p>
                  </w:txbxContent>
                </v:textbox>
              </v:roundrect>
            </w:pict>
          </mc:Fallback>
        </mc:AlternateContent>
      </w: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autoSpaceDE w:val="0"/>
        <w:autoSpaceDN w:val="0"/>
        <w:adjustRightInd w:val="0"/>
        <w:ind w:left="656" w:hangingChars="298" w:hanging="656"/>
        <w:jc w:val="left"/>
      </w:pPr>
      <w:r>
        <w:rPr>
          <w:rFonts w:hint="eastAsia"/>
        </w:rPr>
        <w:t xml:space="preserve">　　○　産業構造の変化に伴う就業形態の多様化等に適切に対応するためには、労働者の職業能力開発が不可欠です。個人の意欲と能力に応じて、一人ひとりのライフステージにあった多様な職業能力開発機会を提供していくために、求職者や転職希望者を対象に、さまざまな訓練科目の設定により、総合的な職業能力の開発・向上を図っていきます。</w:t>
      </w:r>
    </w:p>
    <w:p w:rsidR="003650A9" w:rsidRDefault="003650A9" w:rsidP="003650A9">
      <w:pPr>
        <w:ind w:leftChars="200" w:left="440"/>
      </w:pPr>
    </w:p>
    <w:p w:rsidR="003650A9" w:rsidRDefault="003650A9" w:rsidP="003650A9">
      <w:pPr>
        <w:rPr>
          <w:rFonts w:hAnsi="ＭＳ ゴシック"/>
          <w:b/>
        </w:rPr>
      </w:pPr>
      <w:r>
        <w:rPr>
          <w:rFonts w:hAnsi="ＭＳ ゴシック" w:cs="ＭＳ Ｐゴシック" w:hint="eastAsia"/>
          <w:b/>
          <w:kern w:val="0"/>
          <w:lang w:val="ja-JP"/>
        </w:rPr>
        <w:t xml:space="preserve">　② 就業支援講習会の実施</w:t>
      </w:r>
    </w:p>
    <w:p w:rsidR="003650A9" w:rsidRDefault="003650A9" w:rsidP="003650A9">
      <w:pPr>
        <w:rPr>
          <w:rFonts w:hAnsi="ＭＳ ゴシック"/>
          <w:b/>
        </w:rPr>
      </w:pPr>
      <w:r>
        <w:rPr>
          <w:rFonts w:hint="eastAsia"/>
          <w:noProof/>
        </w:rPr>
        <mc:AlternateContent>
          <mc:Choice Requires="wps">
            <w:drawing>
              <wp:anchor distT="0" distB="0" distL="114300" distR="114300" simplePos="0" relativeHeight="253155328" behindDoc="0" locked="0" layoutInCell="1" allowOverlap="1" wp14:anchorId="0F2309C8" wp14:editId="4E3B086F">
                <wp:simplePos x="0" y="0"/>
                <wp:positionH relativeFrom="column">
                  <wp:posOffset>116840</wp:posOffset>
                </wp:positionH>
                <wp:positionV relativeFrom="paragraph">
                  <wp:posOffset>115571</wp:posOffset>
                </wp:positionV>
                <wp:extent cx="5705475" cy="800100"/>
                <wp:effectExtent l="0" t="0" r="28575" b="19050"/>
                <wp:wrapNone/>
                <wp:docPr id="81" name="AutoShape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800100"/>
                        </a:xfrm>
                        <a:prstGeom prst="roundRect">
                          <a:avLst>
                            <a:gd name="adj" fmla="val 11500"/>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E878C4" w:rsidRDefault="001D2B40" w:rsidP="003650A9">
                            <w:pPr>
                              <w:ind w:leftChars="100" w:left="425" w:hangingChars="93" w:hanging="205"/>
                            </w:pPr>
                            <w:r>
                              <w:rPr>
                                <w:rFonts w:hint="eastAsia"/>
                              </w:rPr>
                              <w:t>○　社会</w:t>
                            </w:r>
                            <w:r w:rsidRPr="00E878C4">
                              <w:rPr>
                                <w:rFonts w:hint="eastAsia"/>
                              </w:rPr>
                              <w:t>情勢の変化なども踏まえ、ニーズが高い、より就業に結びつきやすい就業支援講習会の実施に努めます。　（各年度：受講者の就業率　９割以上）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2" o:spid="_x0000_s1170" style="position:absolute;left:0;text-align:left;margin-left:9.2pt;margin-top:9.1pt;width:449.25pt;height:63pt;z-index:2531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" strokeweight="1.5pt">
                <v:textbox inset="5.85pt,.7pt,5.85pt,.7pt">
                  <w:txbxContent>
                    <w:p w:rsidR="001D2B40" w:rsidRDefault="001D2B40" w:rsidP="003650A9">
                      <w:r>
                        <w:rPr>
                          <w:rFonts w:hint="eastAsia"/>
                        </w:rPr>
                        <w:t>目標・実施計画等</w:t>
                      </w:r>
                    </w:p>
                    <w:p w:rsidR="001D2B40" w:rsidRPr="00E878C4" w:rsidRDefault="001D2B40" w:rsidP="003650A9">
                      <w:pPr>
                        <w:ind w:leftChars="100" w:left="425" w:hangingChars="93" w:hanging="205"/>
                      </w:pPr>
                      <w:r>
                        <w:rPr>
                          <w:rFonts w:hint="eastAsia"/>
                        </w:rPr>
                        <w:t>○　社会</w:t>
                      </w:r>
                      <w:r w:rsidRPr="00E878C4">
                        <w:rPr>
                          <w:rFonts w:hint="eastAsia"/>
                        </w:rPr>
                        <w:t>情勢の変化なども踏まえ、ニーズが高い、より就業に結びつきやすい就業支援講習会の実施に努めます。　（各年度：受講者の就業率　９割以上）</w:t>
                      </w:r>
                    </w:p>
                  </w:txbxContent>
                </v:textbox>
              </v:roundrect>
            </w:pict>
          </mc:Fallback>
        </mc:AlternateContent>
      </w: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autoSpaceDE w:val="0"/>
        <w:autoSpaceDN w:val="0"/>
        <w:adjustRightInd w:val="0"/>
        <w:jc w:val="left"/>
        <w:rPr>
          <w:rFonts w:cs="ＭＳ Ｐゴシック"/>
          <w:kern w:val="0"/>
        </w:rPr>
      </w:pPr>
    </w:p>
    <w:p w:rsidR="003650A9" w:rsidRDefault="003650A9" w:rsidP="003650A9">
      <w:pPr>
        <w:autoSpaceDE w:val="0"/>
        <w:autoSpaceDN w:val="0"/>
        <w:adjustRightInd w:val="0"/>
        <w:jc w:val="left"/>
        <w:rPr>
          <w:rFonts w:cs="ＭＳ Ｐゴシック"/>
          <w:kern w:val="0"/>
        </w:rPr>
      </w:pPr>
    </w:p>
    <w:p w:rsidR="003650A9" w:rsidRPr="00E878C4" w:rsidRDefault="003650A9" w:rsidP="003650A9">
      <w:pPr>
        <w:autoSpaceDE w:val="0"/>
        <w:autoSpaceDN w:val="0"/>
        <w:adjustRightInd w:val="0"/>
        <w:ind w:left="680" w:hangingChars="309" w:hanging="680"/>
        <w:jc w:val="left"/>
        <w:rPr>
          <w:rFonts w:cs="ＭＳ Ｐゴシック"/>
          <w:kern w:val="0"/>
          <w:lang w:val="ja-JP"/>
        </w:rPr>
      </w:pPr>
      <w:r>
        <w:rPr>
          <w:rFonts w:cs="ＭＳ Ｐゴシック" w:hint="eastAsia"/>
          <w:kern w:val="0"/>
          <w:lang w:val="ja-JP"/>
        </w:rPr>
        <w:t xml:space="preserve">　　○　ひとり親家庭の親等</w:t>
      </w:r>
      <w:r w:rsidRPr="00E878C4">
        <w:rPr>
          <w:rFonts w:cs="ＭＳ Ｐゴシック" w:hint="eastAsia"/>
          <w:kern w:val="0"/>
          <w:lang w:val="ja-JP"/>
        </w:rPr>
        <w:t>の円滑な就業準備や転職を支援するため、就業に結びつく可能性の高い技能、資格取得のための就業支援講習会を、就業・自立支援センター事業の一環として開催します。</w:t>
      </w:r>
    </w:p>
    <w:p w:rsidR="003650A9" w:rsidRPr="00E878C4" w:rsidRDefault="003650A9" w:rsidP="003650A9">
      <w:pPr>
        <w:autoSpaceDE w:val="0"/>
        <w:autoSpaceDN w:val="0"/>
        <w:adjustRightInd w:val="0"/>
        <w:ind w:left="900" w:hangingChars="409" w:hanging="900"/>
        <w:jc w:val="left"/>
        <w:rPr>
          <w:rFonts w:cs="ＭＳ Ｐゴシック"/>
          <w:kern w:val="0"/>
          <w:lang w:val="ja-JP"/>
        </w:rPr>
      </w:pPr>
      <w:r w:rsidRPr="00E878C4">
        <w:rPr>
          <w:rFonts w:cs="ＭＳ Ｐゴシック" w:hint="eastAsia"/>
          <w:kern w:val="0"/>
          <w:lang w:val="ja-JP"/>
        </w:rPr>
        <w:t xml:space="preserve">　　　・講座科目：　パソコン初級・中級、簿記3級、介護職員、ＰＣ会計事務</w:t>
      </w:r>
    </w:p>
    <w:p w:rsidR="003650A9" w:rsidRPr="00E878C4" w:rsidRDefault="003650A9" w:rsidP="003650A9">
      <w:pPr>
        <w:autoSpaceDE w:val="0"/>
        <w:autoSpaceDN w:val="0"/>
        <w:adjustRightInd w:val="0"/>
        <w:ind w:leftChars="400" w:left="880" w:firstLineChars="600" w:firstLine="1320"/>
        <w:jc w:val="left"/>
        <w:rPr>
          <w:rFonts w:cs="ＭＳ Ｐゴシック"/>
          <w:kern w:val="0"/>
          <w:lang w:val="ja-JP"/>
        </w:rPr>
      </w:pPr>
      <w:r w:rsidRPr="00E878C4">
        <w:rPr>
          <w:rFonts w:cs="ＭＳ Ｐゴシック" w:hint="eastAsia"/>
          <w:kern w:val="0"/>
          <w:lang w:val="ja-JP"/>
        </w:rPr>
        <w:t>（正</w:t>
      </w:r>
      <w:r>
        <w:rPr>
          <w:rFonts w:cs="ＭＳ Ｐゴシック" w:hint="eastAsia"/>
          <w:kern w:val="0"/>
          <w:lang w:val="ja-JP"/>
        </w:rPr>
        <w:t>・准</w:t>
      </w:r>
      <w:r w:rsidRPr="00E878C4">
        <w:rPr>
          <w:rFonts w:cs="ＭＳ Ｐゴシック" w:hint="eastAsia"/>
          <w:kern w:val="0"/>
          <w:lang w:val="ja-JP"/>
        </w:rPr>
        <w:t>）看護師等</w:t>
      </w:r>
    </w:p>
    <w:p w:rsidR="003650A9" w:rsidRPr="00E878C4" w:rsidRDefault="003650A9" w:rsidP="003650A9">
      <w:pPr>
        <w:autoSpaceDE w:val="0"/>
        <w:autoSpaceDN w:val="0"/>
        <w:adjustRightInd w:val="0"/>
        <w:ind w:left="680" w:hangingChars="309" w:hanging="680"/>
        <w:jc w:val="left"/>
        <w:rPr>
          <w:rFonts w:cs="ＭＳ Ｐゴシック"/>
          <w:kern w:val="0"/>
          <w:lang w:val="ja-JP"/>
        </w:rPr>
      </w:pPr>
      <w:r w:rsidRPr="00E878C4">
        <w:rPr>
          <w:rFonts w:cs="ＭＳ Ｐゴシック" w:hint="eastAsia"/>
          <w:kern w:val="0"/>
          <w:lang w:val="ja-JP"/>
        </w:rPr>
        <w:t xml:space="preserve">　　　・講習会場において児童を預かる託児サービスを実施します</w:t>
      </w:r>
      <w:r>
        <w:rPr>
          <w:rFonts w:cs="ＭＳ Ｐゴシック" w:hint="eastAsia"/>
          <w:kern w:val="0"/>
          <w:lang w:val="ja-JP"/>
        </w:rPr>
        <w:t>。</w:t>
      </w:r>
    </w:p>
    <w:p w:rsidR="003650A9" w:rsidRDefault="003650A9" w:rsidP="003650A9">
      <w:pPr>
        <w:autoSpaceDE w:val="0"/>
        <w:autoSpaceDN w:val="0"/>
        <w:adjustRightInd w:val="0"/>
        <w:ind w:left="1309" w:hangingChars="595" w:hanging="1309"/>
        <w:jc w:val="left"/>
        <w:rPr>
          <w:rFonts w:cs="ＭＳ Ｐゴシック"/>
          <w:kern w:val="0"/>
          <w:lang w:val="ja-JP"/>
        </w:rPr>
      </w:pPr>
      <w:r w:rsidRPr="00E878C4">
        <w:rPr>
          <w:rFonts w:cs="ＭＳ Ｐゴシック" w:hint="eastAsia"/>
          <w:kern w:val="0"/>
          <w:lang w:val="ja-JP"/>
        </w:rPr>
        <w:t xml:space="preserve">　　　・受講後の就業に向けた求人情報提供</w:t>
      </w:r>
      <w:r>
        <w:rPr>
          <w:rFonts w:cs="ＭＳ Ｐゴシック" w:hint="eastAsia"/>
          <w:kern w:val="0"/>
          <w:lang w:val="ja-JP"/>
        </w:rPr>
        <w:t>や</w:t>
      </w:r>
      <w:r w:rsidRPr="000B11DC">
        <w:rPr>
          <w:rFonts w:cs="ＭＳ Ｐゴシック" w:hint="eastAsia"/>
          <w:kern w:val="0"/>
          <w:lang w:val="ja-JP"/>
        </w:rPr>
        <w:t>就業後の職場定着に向けたフォローアップ</w:t>
      </w:r>
      <w:r w:rsidRPr="00E878C4">
        <w:rPr>
          <w:rFonts w:cs="ＭＳ Ｐゴシック" w:hint="eastAsia"/>
          <w:kern w:val="0"/>
          <w:lang w:val="ja-JP"/>
        </w:rPr>
        <w:t>など</w:t>
      </w:r>
    </w:p>
    <w:p w:rsidR="003650A9" w:rsidRPr="00E878C4" w:rsidRDefault="003650A9" w:rsidP="003650A9">
      <w:pPr>
        <w:autoSpaceDE w:val="0"/>
        <w:autoSpaceDN w:val="0"/>
        <w:adjustRightInd w:val="0"/>
        <w:ind w:leftChars="300" w:left="1309" w:hangingChars="295" w:hanging="649"/>
        <w:jc w:val="left"/>
        <w:rPr>
          <w:rFonts w:cs="ＭＳ Ｐゴシック"/>
          <w:kern w:val="0"/>
          <w:lang w:val="ja-JP"/>
        </w:rPr>
      </w:pPr>
      <w:r w:rsidRPr="00E878C4">
        <w:rPr>
          <w:rFonts w:cs="ＭＳ Ｐゴシック" w:hint="eastAsia"/>
          <w:kern w:val="0"/>
          <w:lang w:val="ja-JP"/>
        </w:rPr>
        <w:t xml:space="preserve">必要な支援を行います。　</w:t>
      </w: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cs="ＭＳ Ｐゴシック" w:hint="eastAsia"/>
          <w:b/>
          <w:kern w:val="0"/>
          <w:lang w:val="ja-JP"/>
        </w:rPr>
        <w:t>③ 母子家庭・父子家庭自立支援給付金事業等の実施</w:t>
      </w:r>
    </w:p>
    <w:p w:rsidR="003650A9" w:rsidRPr="00E878C4" w:rsidRDefault="003650A9" w:rsidP="003650A9">
      <w:pPr>
        <w:autoSpaceDE w:val="0"/>
        <w:autoSpaceDN w:val="0"/>
        <w:adjustRightInd w:val="0"/>
        <w:ind w:firstLineChars="100" w:firstLine="220"/>
        <w:jc w:val="left"/>
        <w:rPr>
          <w:rFonts w:hAnsi="ＭＳ ゴシック"/>
          <w:b/>
        </w:rPr>
      </w:pPr>
      <w:r w:rsidRPr="00E878C4">
        <w:rPr>
          <w:rFonts w:hint="eastAsia"/>
          <w:noProof/>
        </w:rPr>
        <mc:AlternateContent>
          <mc:Choice Requires="wps">
            <w:drawing>
              <wp:anchor distT="0" distB="0" distL="114300" distR="114300" simplePos="0" relativeHeight="253156352" behindDoc="0" locked="0" layoutInCell="1" allowOverlap="1" wp14:anchorId="49BF6ECE" wp14:editId="500A9E91">
                <wp:simplePos x="0" y="0"/>
                <wp:positionH relativeFrom="column">
                  <wp:posOffset>164465</wp:posOffset>
                </wp:positionH>
                <wp:positionV relativeFrom="paragraph">
                  <wp:posOffset>116205</wp:posOffset>
                </wp:positionV>
                <wp:extent cx="5657850" cy="1552575"/>
                <wp:effectExtent l="0" t="0" r="19050" b="28575"/>
                <wp:wrapNone/>
                <wp:docPr id="80" name="AutoShap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7850" cy="1552575"/>
                        </a:xfrm>
                        <a:prstGeom prst="roundRect">
                          <a:avLst>
                            <a:gd name="adj" fmla="val 9042"/>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Default="001D2B40" w:rsidP="003650A9">
                            <w:pPr>
                              <w:ind w:leftChars="101" w:left="446" w:hangingChars="102" w:hanging="224"/>
                            </w:pPr>
                            <w:r>
                              <w:rPr>
                                <w:rFonts w:hint="eastAsia"/>
                              </w:rPr>
                              <w:t xml:space="preserve">○　</w:t>
                            </w:r>
                            <w:r w:rsidRPr="00E878C4">
                              <w:rPr>
                                <w:rFonts w:hint="eastAsia"/>
                              </w:rPr>
                              <w:t xml:space="preserve">ひとり親家庭の親の学び直しの支援を視野に、正規雇用等安定した条件での就業につなげるため、一般市（福祉事務所を有する市町）において、母子家庭・父子家庭自立支援給付金事業や高等学校卒業程度認定試験合格支援事業の実施を働きかけます。　</w:t>
                            </w:r>
                          </w:p>
                          <w:p w:rsidR="001D2B40" w:rsidRPr="001C3225" w:rsidRDefault="001D2B40" w:rsidP="003650A9">
                            <w:pPr>
                              <w:ind w:leftChars="101" w:left="446" w:hangingChars="102" w:hanging="224"/>
                              <w:rPr>
                                <w:color w:val="FF0000"/>
                              </w:rPr>
                            </w:pPr>
                            <w:r>
                              <w:rPr>
                                <w:rFonts w:hint="eastAsia"/>
                              </w:rPr>
                              <w:t>（親の学び直しの事業実施　平成26年度：全市町未実施→平成31年度</w:t>
                            </w:r>
                            <w:r w:rsidRPr="00E878C4">
                              <w:rPr>
                                <w:rFonts w:hint="eastAsia"/>
                              </w:rPr>
                              <w:t>：</w:t>
                            </w:r>
                            <w:r>
                              <w:rPr>
                                <w:rFonts w:hint="eastAsia"/>
                              </w:rPr>
                              <w:t>10</w:t>
                            </w:r>
                            <w:r w:rsidRPr="00E878C4">
                              <w:rPr>
                                <w:rFonts w:hint="eastAsia"/>
                              </w:rPr>
                              <w:t>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3" o:spid="_x0000_s1171" style="position:absolute;left:0;text-align:left;margin-left:12.95pt;margin-top:9.15pt;width:445.5pt;height:122.25pt;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9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" strokeweight="1.5pt">
                <v:textbox inset="5.85pt,.7pt,5.85pt,.7pt">
                  <w:txbxContent>
                    <w:p w:rsidR="001D2B40" w:rsidRDefault="001D2B40" w:rsidP="003650A9">
                      <w:r>
                        <w:rPr>
                          <w:rFonts w:hint="eastAsia"/>
                        </w:rPr>
                        <w:t>目標・実施計画等</w:t>
                      </w:r>
                    </w:p>
                    <w:p w:rsidR="001D2B40" w:rsidRDefault="001D2B40" w:rsidP="003650A9">
                      <w:pPr>
                        <w:ind w:leftChars="101" w:left="446" w:hangingChars="102" w:hanging="224"/>
                      </w:pPr>
                      <w:r>
                        <w:rPr>
                          <w:rFonts w:hint="eastAsia"/>
                        </w:rPr>
                        <w:t xml:space="preserve">○　</w:t>
                      </w:r>
                      <w:r w:rsidRPr="00E878C4">
                        <w:rPr>
                          <w:rFonts w:hint="eastAsia"/>
                        </w:rPr>
                        <w:t xml:space="preserve">ひとり親家庭の親の学び直しの支援を視野に、正規雇用等安定した条件での就業につなげるため、一般市（福祉事務所を有する市町）において、母子家庭・父子家庭自立支援給付金事業や高等学校卒業程度認定試験合格支援事業の実施を働きかけます。　</w:t>
                      </w:r>
                    </w:p>
                    <w:p w:rsidR="001D2B40" w:rsidRPr="001C3225" w:rsidRDefault="001D2B40" w:rsidP="003650A9">
                      <w:pPr>
                        <w:ind w:leftChars="101" w:left="446" w:hangingChars="102" w:hanging="224"/>
                        <w:rPr>
                          <w:color w:val="FF0000"/>
                        </w:rPr>
                      </w:pPr>
                      <w:r>
                        <w:rPr>
                          <w:rFonts w:hint="eastAsia"/>
                        </w:rPr>
                        <w:t>（親の学び直しの事業実施　平成26年度：全市町未実施→平成31年度</w:t>
                      </w:r>
                      <w:r w:rsidRPr="00E878C4">
                        <w:rPr>
                          <w:rFonts w:hint="eastAsia"/>
                        </w:rPr>
                        <w:t>：</w:t>
                      </w:r>
                      <w:r>
                        <w:rPr>
                          <w:rFonts w:hint="eastAsia"/>
                        </w:rPr>
                        <w:t>10</w:t>
                      </w:r>
                      <w:r w:rsidRPr="00E878C4">
                        <w:rPr>
                          <w:rFonts w:hint="eastAsia"/>
                        </w:rPr>
                        <w:t>市）</w:t>
                      </w:r>
                    </w:p>
                  </w:txbxContent>
                </v:textbox>
              </v:roundrect>
            </w:pict>
          </mc:Fallback>
        </mc:AlternateContent>
      </w: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jc w:val="left"/>
        <w:rPr>
          <w:rFonts w:hAnsi="ＭＳ ゴシック" w:cs="ＭＳ Ｐゴシック"/>
          <w:b/>
          <w:kern w:val="0"/>
        </w:rPr>
      </w:pPr>
    </w:p>
    <w:p w:rsidR="003650A9" w:rsidRDefault="003650A9" w:rsidP="003650A9">
      <w:pPr>
        <w:autoSpaceDE w:val="0"/>
        <w:autoSpaceDN w:val="0"/>
        <w:adjustRightInd w:val="0"/>
        <w:jc w:val="left"/>
        <w:rPr>
          <w:rFonts w:hAnsi="ＭＳ ゴシック" w:cs="ＭＳ Ｐゴシック"/>
          <w:b/>
          <w:kern w:val="0"/>
        </w:rPr>
      </w:pPr>
    </w:p>
    <w:p w:rsidR="003650A9" w:rsidRPr="00E878C4" w:rsidRDefault="003650A9" w:rsidP="003650A9">
      <w:pPr>
        <w:autoSpaceDE w:val="0"/>
        <w:autoSpaceDN w:val="0"/>
        <w:adjustRightInd w:val="0"/>
        <w:jc w:val="left"/>
        <w:rPr>
          <w:rFonts w:hAnsi="ＭＳ ゴシック" w:cs="ＭＳ Ｐゴシック"/>
          <w:b/>
          <w:kern w:val="0"/>
        </w:rPr>
      </w:pPr>
    </w:p>
    <w:p w:rsidR="003650A9" w:rsidRPr="00E878C4" w:rsidRDefault="003650A9" w:rsidP="003650A9">
      <w:pPr>
        <w:autoSpaceDE w:val="0"/>
        <w:autoSpaceDN w:val="0"/>
        <w:adjustRightInd w:val="0"/>
        <w:jc w:val="left"/>
        <w:rPr>
          <w:rFonts w:hAnsi="ＭＳ ゴシック" w:cs="ＭＳ Ｐゴシック"/>
          <w:b/>
          <w:kern w:val="0"/>
        </w:rPr>
      </w:pPr>
      <w:r>
        <w:rPr>
          <w:rFonts w:hAnsi="ＭＳ ゴシック" w:cs="ＭＳ Ｐゴシック" w:hint="eastAsia"/>
          <w:b/>
          <w:kern w:val="0"/>
        </w:rPr>
        <w:lastRenderedPageBreak/>
        <w:t xml:space="preserve">　</w:t>
      </w:r>
      <w:r w:rsidRPr="00E878C4">
        <w:rPr>
          <w:rFonts w:hAnsi="ＭＳ ゴシック" w:cs="ＭＳ Ｐゴシック" w:hint="eastAsia"/>
          <w:b/>
          <w:kern w:val="0"/>
        </w:rPr>
        <w:t>【</w:t>
      </w:r>
      <w:r w:rsidRPr="00E878C4">
        <w:rPr>
          <w:rFonts w:hAnsi="ＭＳ ゴシック" w:cs="ＭＳ Ｐゴシック" w:hint="eastAsia"/>
          <w:kern w:val="0"/>
        </w:rPr>
        <w:t>母子家庭・父子家庭</w:t>
      </w:r>
      <w:r w:rsidRPr="00E878C4">
        <w:rPr>
          <w:rFonts w:hint="eastAsia"/>
        </w:rPr>
        <w:t>自立支援給付金事業</w:t>
      </w:r>
      <w:r w:rsidRPr="00E878C4">
        <w:rPr>
          <w:rFonts w:hAnsi="ＭＳ ゴシック" w:cs="ＭＳ Ｐゴシック" w:hint="eastAsia"/>
          <w:b/>
          <w:kern w:val="0"/>
        </w:rPr>
        <w:t>】</w:t>
      </w:r>
    </w:p>
    <w:p w:rsidR="003650A9" w:rsidRPr="00E878C4" w:rsidRDefault="003650A9" w:rsidP="003650A9">
      <w:pPr>
        <w:autoSpaceDE w:val="0"/>
        <w:autoSpaceDN w:val="0"/>
        <w:adjustRightInd w:val="0"/>
        <w:ind w:leftChars="100" w:left="638" w:hangingChars="190" w:hanging="418"/>
        <w:jc w:val="left"/>
        <w:rPr>
          <w:rFonts w:cs="ＭＳ Ｐゴシック"/>
          <w:kern w:val="0"/>
        </w:rPr>
      </w:pPr>
      <w:r w:rsidRPr="00E878C4">
        <w:rPr>
          <w:rFonts w:cs="ＭＳ Ｐゴシック" w:hint="eastAsia"/>
          <w:kern w:val="0"/>
          <w:lang w:val="ja-JP"/>
        </w:rPr>
        <w:t xml:space="preserve">　</w:t>
      </w:r>
      <w:r w:rsidRPr="00E878C4">
        <w:rPr>
          <w:rFonts w:cs="ＭＳ Ｐゴシック" w:hint="eastAsia"/>
          <w:kern w:val="0"/>
        </w:rPr>
        <w:t>○　母子家庭・父子家庭</w:t>
      </w:r>
      <w:r w:rsidRPr="00E878C4">
        <w:rPr>
          <w:rFonts w:cs="ＭＳ Ｐゴシック" w:hint="eastAsia"/>
          <w:kern w:val="0"/>
          <w:lang w:val="ja-JP"/>
        </w:rPr>
        <w:t>自立支援教育訓練給付金</w:t>
      </w:r>
    </w:p>
    <w:p w:rsidR="003650A9" w:rsidRPr="00E878C4" w:rsidRDefault="003650A9" w:rsidP="003650A9">
      <w:pPr>
        <w:ind w:left="667" w:hangingChars="303" w:hanging="667"/>
      </w:pPr>
      <w:r w:rsidRPr="00E878C4">
        <w:rPr>
          <w:rFonts w:cs="ＭＳ Ｐゴシック" w:hint="eastAsia"/>
          <w:kern w:val="0"/>
          <w:lang w:val="ja-JP"/>
        </w:rPr>
        <w:t xml:space="preserve">　　　　</w:t>
      </w:r>
      <w:r>
        <w:rPr>
          <w:rFonts w:hint="eastAsia"/>
        </w:rPr>
        <w:t>国が対象とする教育訓練給付講座を受講したひとり親</w:t>
      </w:r>
      <w:r w:rsidRPr="00E878C4">
        <w:rPr>
          <w:rFonts w:hint="eastAsia"/>
        </w:rPr>
        <w:t>家庭の</w:t>
      </w:r>
      <w:r>
        <w:rPr>
          <w:rFonts w:hint="eastAsia"/>
        </w:rPr>
        <w:t>親</w:t>
      </w:r>
      <w:r w:rsidRPr="00E878C4">
        <w:rPr>
          <w:rFonts w:hint="eastAsia"/>
        </w:rPr>
        <w:t>に対して、自立支援教育訓練給付金を支給します。</w:t>
      </w:r>
    </w:p>
    <w:p w:rsidR="003650A9" w:rsidRPr="00E878C4" w:rsidRDefault="003650A9" w:rsidP="003650A9">
      <w:r w:rsidRPr="00E878C4">
        <w:rPr>
          <w:rFonts w:hint="eastAsia"/>
        </w:rPr>
        <w:t xml:space="preserve">　　　・対象講座：雇用保険制度の教育訓練給付の指定教育訓練講座等</w:t>
      </w:r>
    </w:p>
    <w:p w:rsidR="003650A9" w:rsidRPr="00E878C4" w:rsidRDefault="003650A9" w:rsidP="003650A9">
      <w:r w:rsidRPr="00E878C4">
        <w:rPr>
          <w:rFonts w:hint="eastAsia"/>
        </w:rPr>
        <w:t xml:space="preserve">　　　・支給額：対象講座の受講料の２０％（４千１円以上で１０万円を上限）</w:t>
      </w:r>
    </w:p>
    <w:p w:rsidR="003650A9" w:rsidRPr="00E878C4" w:rsidRDefault="003650A9" w:rsidP="003650A9">
      <w:pPr>
        <w:autoSpaceDE w:val="0"/>
        <w:autoSpaceDN w:val="0"/>
        <w:adjustRightInd w:val="0"/>
        <w:ind w:left="1346" w:hangingChars="612" w:hanging="1346"/>
        <w:jc w:val="left"/>
      </w:pPr>
      <w:r w:rsidRPr="00E878C4">
        <w:rPr>
          <w:rFonts w:cs="ＭＳ Ｐゴシック" w:hint="eastAsia"/>
          <w:kern w:val="0"/>
          <w:lang w:val="ja-JP"/>
        </w:rPr>
        <w:t xml:space="preserve">　　</w:t>
      </w:r>
      <w:r w:rsidRPr="00E878C4">
        <w:rPr>
          <w:rFonts w:cs="ＭＳ Ｐゴシック" w:hint="eastAsia"/>
          <w:kern w:val="0"/>
        </w:rPr>
        <w:t xml:space="preserve">○　</w:t>
      </w:r>
      <w:r w:rsidRPr="00E878C4">
        <w:rPr>
          <w:rFonts w:cs="ＭＳ Ｐゴシック" w:hint="eastAsia"/>
          <w:kern w:val="0"/>
          <w:lang w:val="ja-JP"/>
        </w:rPr>
        <w:t>母子家庭・父子家庭高等職業訓練促進給付金等の拡充</w:t>
      </w:r>
    </w:p>
    <w:p w:rsidR="003650A9" w:rsidRPr="00E878C4" w:rsidRDefault="003650A9" w:rsidP="003650A9">
      <w:pPr>
        <w:ind w:left="667" w:hangingChars="303" w:hanging="667"/>
        <w:rPr>
          <w:rFonts w:cs="ＭＳ Ｐゴシック"/>
          <w:kern w:val="0"/>
          <w:lang w:val="ja-JP"/>
        </w:rPr>
      </w:pPr>
      <w:r w:rsidRPr="00E878C4">
        <w:rPr>
          <w:rFonts w:hint="eastAsia"/>
        </w:rPr>
        <w:t xml:space="preserve">　　　　</w:t>
      </w:r>
      <w:r>
        <w:rPr>
          <w:rFonts w:hint="eastAsia"/>
        </w:rPr>
        <w:t>ひとり親家庭の親</w:t>
      </w:r>
      <w:r w:rsidRPr="00E878C4">
        <w:rPr>
          <w:rFonts w:hint="eastAsia"/>
        </w:rPr>
        <w:t>が、看護師、介護福祉士、保育士など、経済的自立に効果が高く、就職に有利な資格を取得する場合（２年以上養成機関で修業する場合）に、安定した修業環境とするために、</w:t>
      </w:r>
      <w:r w:rsidRPr="00E878C4">
        <w:rPr>
          <w:rFonts w:cs="ＭＳ Ｐゴシック" w:hint="eastAsia"/>
          <w:kern w:val="0"/>
          <w:lang w:val="ja-JP"/>
        </w:rPr>
        <w:t>職業訓練促進給付金及び修了支援給付金を支給します。</w:t>
      </w:r>
    </w:p>
    <w:p w:rsidR="003650A9" w:rsidRPr="00E878C4" w:rsidRDefault="003650A9" w:rsidP="003650A9">
      <w:pPr>
        <w:ind w:left="667" w:hangingChars="303" w:hanging="667"/>
        <w:rPr>
          <w:rFonts w:cs="ＭＳ Ｐゴシック"/>
          <w:kern w:val="0"/>
          <w:lang w:val="ja-JP"/>
        </w:rPr>
      </w:pPr>
      <w:r w:rsidRPr="00E878C4">
        <w:rPr>
          <w:rFonts w:cs="ＭＳ Ｐゴシック" w:hint="eastAsia"/>
          <w:kern w:val="0"/>
          <w:lang w:val="ja-JP"/>
        </w:rPr>
        <w:t xml:space="preserve">　　　　また、地域の実情に応じて定める支給対象資格に安定した就業につながる国家資格を適宜追加します。</w:t>
      </w:r>
    </w:p>
    <w:p w:rsidR="003650A9" w:rsidRPr="00E878C4" w:rsidRDefault="003650A9" w:rsidP="003650A9">
      <w:pPr>
        <w:ind w:left="667" w:hangingChars="303" w:hanging="667"/>
      </w:pPr>
      <w:r w:rsidRPr="00E878C4">
        <w:rPr>
          <w:rFonts w:cs="ＭＳ Ｐゴシック" w:hint="eastAsia"/>
          <w:kern w:val="0"/>
          <w:lang w:val="ja-JP"/>
        </w:rPr>
        <w:t xml:space="preserve">　　　</w:t>
      </w:r>
      <w:r w:rsidRPr="00E878C4">
        <w:rPr>
          <w:rFonts w:hint="eastAsia"/>
        </w:rPr>
        <w:t>・支給期間：修業する全期間（上限２年）</w:t>
      </w:r>
    </w:p>
    <w:p w:rsidR="003650A9" w:rsidRPr="00E878C4" w:rsidRDefault="003650A9" w:rsidP="003650A9">
      <w:pPr>
        <w:ind w:left="216" w:hangingChars="98" w:hanging="216"/>
      </w:pPr>
      <w:r w:rsidRPr="00E878C4">
        <w:rPr>
          <w:rFonts w:hint="eastAsia"/>
        </w:rPr>
        <w:t xml:space="preserve">　　　・支給額：</w:t>
      </w:r>
      <w:r w:rsidRPr="00E878C4">
        <w:rPr>
          <w:rFonts w:cs="ＭＳ Ｐゴシック" w:hint="eastAsia"/>
          <w:kern w:val="0"/>
          <w:lang w:val="ja-JP"/>
        </w:rPr>
        <w:t>職業訓練促進給付金</w:t>
      </w:r>
    </w:p>
    <w:p w:rsidR="003650A9" w:rsidRPr="00E878C4" w:rsidRDefault="003650A9" w:rsidP="003650A9">
      <w:pPr>
        <w:ind w:leftChars="98" w:left="216" w:firstLineChars="700" w:firstLine="1540"/>
      </w:pPr>
      <w:r w:rsidRPr="00E878C4">
        <w:rPr>
          <w:rFonts w:hint="eastAsia"/>
        </w:rPr>
        <w:t>月額    100,000円（市町村民税非課税世帯）</w:t>
      </w:r>
    </w:p>
    <w:p w:rsidR="003650A9" w:rsidRPr="00E878C4" w:rsidRDefault="003650A9" w:rsidP="003650A9">
      <w:pPr>
        <w:ind w:left="216" w:hangingChars="98" w:hanging="216"/>
      </w:pPr>
      <w:r w:rsidRPr="00E878C4">
        <w:rPr>
          <w:rFonts w:hint="eastAsia"/>
        </w:rPr>
        <w:t xml:space="preserve">　　　　　　　　月額　　 70,500円（市町村民税課税世帯）</w:t>
      </w:r>
    </w:p>
    <w:p w:rsidR="003650A9" w:rsidRPr="00E878C4" w:rsidRDefault="003650A9" w:rsidP="003650A9">
      <w:pPr>
        <w:ind w:leftChars="98" w:left="216" w:firstLineChars="700" w:firstLine="1540"/>
        <w:rPr>
          <w:rFonts w:cs="ＭＳ Ｐゴシック"/>
          <w:kern w:val="0"/>
        </w:rPr>
      </w:pPr>
      <w:r w:rsidRPr="00E878C4">
        <w:rPr>
          <w:rFonts w:cs="ＭＳ Ｐゴシック" w:hint="eastAsia"/>
          <w:kern w:val="0"/>
          <w:lang w:val="ja-JP"/>
        </w:rPr>
        <w:t>修了支援給付金</w:t>
      </w:r>
    </w:p>
    <w:p w:rsidR="003650A9" w:rsidRPr="00E878C4" w:rsidRDefault="003650A9" w:rsidP="003650A9">
      <w:pPr>
        <w:ind w:leftChars="98" w:left="216" w:firstLineChars="700" w:firstLine="1540"/>
        <w:rPr>
          <w:rFonts w:cs="ＭＳ Ｐゴシック"/>
          <w:kern w:val="0"/>
        </w:rPr>
      </w:pPr>
      <w:r w:rsidRPr="00E878C4">
        <w:rPr>
          <w:rFonts w:cs="ＭＳ Ｐゴシック" w:hint="eastAsia"/>
          <w:kern w:val="0"/>
          <w:lang w:val="ja-JP"/>
        </w:rPr>
        <w:t xml:space="preserve">給付金　</w:t>
      </w:r>
      <w:r w:rsidRPr="00E878C4">
        <w:rPr>
          <w:rFonts w:cs="ＭＳ Ｐゴシック" w:hint="eastAsia"/>
          <w:kern w:val="0"/>
        </w:rPr>
        <w:t xml:space="preserve"> </w:t>
      </w:r>
      <w:r w:rsidRPr="00E878C4">
        <w:rPr>
          <w:rFonts w:hint="eastAsia"/>
        </w:rPr>
        <w:t>50,000円（市町村民税非課税世帯）</w:t>
      </w:r>
    </w:p>
    <w:p w:rsidR="003650A9" w:rsidRPr="00E878C4" w:rsidRDefault="003650A9" w:rsidP="003650A9">
      <w:pPr>
        <w:ind w:left="216" w:hangingChars="98" w:hanging="216"/>
      </w:pPr>
      <w:r w:rsidRPr="00E878C4">
        <w:rPr>
          <w:rFonts w:hint="eastAsia"/>
        </w:rPr>
        <w:t xml:space="preserve">　　　　　　　　</w:t>
      </w:r>
      <w:r w:rsidRPr="00E878C4">
        <w:rPr>
          <w:rFonts w:cs="ＭＳ Ｐゴシック" w:hint="eastAsia"/>
          <w:kern w:val="0"/>
          <w:lang w:val="ja-JP"/>
        </w:rPr>
        <w:t xml:space="preserve">給付金　</w:t>
      </w:r>
      <w:r w:rsidRPr="00E878C4">
        <w:rPr>
          <w:rFonts w:cs="ＭＳ Ｐゴシック" w:hint="eastAsia"/>
          <w:kern w:val="0"/>
        </w:rPr>
        <w:t xml:space="preserve"> </w:t>
      </w:r>
      <w:r w:rsidRPr="00E878C4">
        <w:rPr>
          <w:rFonts w:hint="eastAsia"/>
        </w:rPr>
        <w:t>25,000円（市町村民税課税世帯）</w:t>
      </w:r>
    </w:p>
    <w:p w:rsidR="000307FE" w:rsidRDefault="000307FE" w:rsidP="003650A9">
      <w:pPr>
        <w:ind w:firstLineChars="100" w:firstLine="220"/>
        <w:rPr>
          <w:rFonts w:cs="ＭＳ Ｐゴシック"/>
          <w:kern w:val="0"/>
        </w:rPr>
      </w:pPr>
    </w:p>
    <w:p w:rsidR="003650A9" w:rsidRPr="00E878C4" w:rsidRDefault="003650A9" w:rsidP="003650A9">
      <w:pPr>
        <w:ind w:firstLineChars="100" w:firstLine="220"/>
        <w:rPr>
          <w:rFonts w:cs="ＭＳ Ｐゴシック"/>
          <w:kern w:val="0"/>
        </w:rPr>
      </w:pPr>
      <w:r w:rsidRPr="00E878C4">
        <w:rPr>
          <w:rFonts w:cs="ＭＳ Ｐゴシック" w:hint="eastAsia"/>
          <w:kern w:val="0"/>
        </w:rPr>
        <w:t>【</w:t>
      </w:r>
      <w:r w:rsidRPr="00E878C4">
        <w:rPr>
          <w:rFonts w:hint="eastAsia"/>
        </w:rPr>
        <w:t>高等学校卒業程度認定試験合格支援事業</w:t>
      </w:r>
      <w:r w:rsidRPr="00E878C4">
        <w:rPr>
          <w:rFonts w:cs="ＭＳ Ｐゴシック" w:hint="eastAsia"/>
          <w:kern w:val="0"/>
        </w:rPr>
        <w:t>】</w:t>
      </w:r>
    </w:p>
    <w:p w:rsidR="003650A9" w:rsidRPr="00EC69AC" w:rsidRDefault="003650A9" w:rsidP="003650A9">
      <w:pPr>
        <w:ind w:leftChars="200" w:left="440" w:firstLineChars="100" w:firstLine="220"/>
        <w:rPr>
          <w:rFonts w:cs="ＭＳ Ｐゴシック"/>
          <w:kern w:val="0"/>
        </w:rPr>
      </w:pPr>
      <w:r w:rsidRPr="00E878C4">
        <w:rPr>
          <w:rFonts w:cs="ＭＳ Ｐゴシック" w:hint="eastAsia"/>
          <w:kern w:val="0"/>
        </w:rPr>
        <w:t>高卒認定試験合格のための講座を受け、これを修了した際に受講料の２０％を、また、高卒認定試験に合格した場合に受講料の４０％の給付金を支給する。（最大、受講料の６０％（１５万円を上限））</w:t>
      </w:r>
    </w:p>
    <w:p w:rsidR="003650A9" w:rsidRPr="00E878C4" w:rsidRDefault="003650A9" w:rsidP="003650A9">
      <w:pPr>
        <w:autoSpaceDE w:val="0"/>
        <w:autoSpaceDN w:val="0"/>
        <w:adjustRightInd w:val="0"/>
        <w:ind w:firstLineChars="100" w:firstLine="221"/>
        <w:jc w:val="left"/>
        <w:rPr>
          <w:rFonts w:hAnsi="ＭＳ ゴシック" w:cs="ＭＳ Ｐゴシック"/>
          <w:kern w:val="0"/>
        </w:rPr>
      </w:pPr>
      <w:r w:rsidRPr="00E878C4">
        <w:rPr>
          <w:rFonts w:hAnsi="ＭＳ ゴシック" w:cs="ＭＳ Ｐゴシック" w:hint="eastAsia"/>
          <w:b/>
          <w:kern w:val="0"/>
        </w:rPr>
        <w:t xml:space="preserve">　　　　　　</w:t>
      </w:r>
      <w:r w:rsidRPr="00E878C4">
        <w:rPr>
          <w:rFonts w:hAnsi="ＭＳ ゴシック" w:cs="ＭＳ Ｐゴシック" w:hint="eastAsia"/>
          <w:kern w:val="0"/>
        </w:rPr>
        <w:t xml:space="preserve">　</w:t>
      </w: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cs="ＭＳ Ｐゴシック" w:hint="eastAsia"/>
          <w:b/>
          <w:kern w:val="0"/>
          <w:lang w:val="ja-JP"/>
        </w:rPr>
        <w:t>④ 技能習得期間中の生活資金貸付けの実施</w:t>
      </w:r>
    </w:p>
    <w:p w:rsidR="003650A9" w:rsidRPr="00E878C4" w:rsidRDefault="003650A9" w:rsidP="003650A9">
      <w:pPr>
        <w:autoSpaceDE w:val="0"/>
        <w:autoSpaceDN w:val="0"/>
        <w:adjustRightInd w:val="0"/>
        <w:ind w:firstLineChars="100" w:firstLine="220"/>
        <w:jc w:val="left"/>
        <w:rPr>
          <w:rFonts w:hAnsi="ＭＳ ゴシック"/>
          <w:b/>
        </w:rPr>
      </w:pPr>
      <w:r w:rsidRPr="00E878C4">
        <w:rPr>
          <w:rFonts w:hint="eastAsia"/>
          <w:noProof/>
        </w:rPr>
        <mc:AlternateContent>
          <mc:Choice Requires="wps">
            <w:drawing>
              <wp:anchor distT="0" distB="0" distL="114300" distR="114300" simplePos="0" relativeHeight="253157376" behindDoc="0" locked="0" layoutInCell="1" allowOverlap="1" wp14:anchorId="4271F053" wp14:editId="281D7D37">
                <wp:simplePos x="0" y="0"/>
                <wp:positionH relativeFrom="column">
                  <wp:posOffset>164465</wp:posOffset>
                </wp:positionH>
                <wp:positionV relativeFrom="paragraph">
                  <wp:posOffset>122556</wp:posOffset>
                </wp:positionV>
                <wp:extent cx="5657850" cy="838200"/>
                <wp:effectExtent l="0" t="0" r="19050" b="19050"/>
                <wp:wrapNone/>
                <wp:docPr id="79" name="AutoShape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7850" cy="838200"/>
                        </a:xfrm>
                        <a:prstGeom prst="roundRect">
                          <a:avLst>
                            <a:gd name="adj" fmla="val 14375"/>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Default="001D2B40" w:rsidP="003650A9">
                            <w:pPr>
                              <w:ind w:leftChars="109" w:left="462" w:hangingChars="101" w:hanging="222"/>
                            </w:pPr>
                            <w:r>
                              <w:rPr>
                                <w:rFonts w:hint="eastAsia"/>
                              </w:rPr>
                              <w:t>○　母子家庭・父子家庭自立支援給付金事業など他制度との連携も図りつつ、母子・</w:t>
                            </w:r>
                            <w:r w:rsidRPr="00E878C4">
                              <w:rPr>
                                <w:rFonts w:hint="eastAsia"/>
                              </w:rPr>
                              <w:t>父子・</w:t>
                            </w:r>
                            <w:r>
                              <w:rPr>
                                <w:rFonts w:hint="eastAsia"/>
                              </w:rPr>
                              <w:t>寡婦福祉資金貸付制度の周知及び適正な貸付業務に努めます。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4" o:spid="_x0000_s1172" style="position:absolute;left:0;text-align:left;margin-left:12.95pt;margin-top:9.65pt;width:445.5pt;height:66p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94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" strokeweight="1.5pt">
                <v:textbox inset="5.85pt,.7pt,5.85pt,.7pt">
                  <w:txbxContent>
                    <w:p w:rsidR="001D2B40" w:rsidRDefault="001D2B40" w:rsidP="003650A9">
                      <w:r>
                        <w:rPr>
                          <w:rFonts w:hint="eastAsia"/>
                        </w:rPr>
                        <w:t>目標・実施計画等</w:t>
                      </w:r>
                    </w:p>
                    <w:p w:rsidR="001D2B40" w:rsidRDefault="001D2B40" w:rsidP="003650A9">
                      <w:pPr>
                        <w:ind w:leftChars="109" w:left="462" w:hangingChars="101" w:hanging="222"/>
                      </w:pPr>
                      <w:r>
                        <w:rPr>
                          <w:rFonts w:hint="eastAsia"/>
                        </w:rPr>
                        <w:t>○　母子家庭・父子家庭自立支援給付金事業など他制度との連携も図りつつ、母子・</w:t>
                      </w:r>
                      <w:r w:rsidRPr="00E878C4">
                        <w:rPr>
                          <w:rFonts w:hint="eastAsia"/>
                        </w:rPr>
                        <w:t>父子・</w:t>
                      </w:r>
                      <w:r>
                        <w:rPr>
                          <w:rFonts w:hint="eastAsia"/>
                        </w:rPr>
                        <w:t>寡婦福祉資金貸付制度の周知及び適正な貸付業務に努めます。</w:t>
                      </w:r>
                    </w:p>
                  </w:txbxContent>
                </v:textbox>
              </v:roundrect>
            </w:pict>
          </mc:Fallback>
        </mc:AlternateContent>
      </w: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firstLineChars="200" w:firstLine="440"/>
        <w:jc w:val="left"/>
        <w:rPr>
          <w:rFonts w:cs="ＭＳ Ｐゴシック"/>
          <w:kern w:val="0"/>
          <w:lang w:val="ja-JP"/>
        </w:rPr>
      </w:pPr>
      <w:r w:rsidRPr="00E878C4">
        <w:rPr>
          <w:rFonts w:cs="ＭＳ Ｐゴシック" w:hint="eastAsia"/>
          <w:kern w:val="0"/>
          <w:lang w:val="ja-JP"/>
        </w:rPr>
        <w:t>○　公共職業能力開発施設等における技能習得期間中における生活安定のため､母子・</w:t>
      </w:r>
    </w:p>
    <w:p w:rsidR="003650A9" w:rsidRPr="00E878C4" w:rsidRDefault="003650A9" w:rsidP="003650A9">
      <w:pPr>
        <w:autoSpaceDE w:val="0"/>
        <w:autoSpaceDN w:val="0"/>
        <w:adjustRightInd w:val="0"/>
        <w:ind w:firstLineChars="300" w:firstLine="660"/>
        <w:jc w:val="left"/>
        <w:rPr>
          <w:rFonts w:cs="ＭＳ Ｐゴシック"/>
          <w:kern w:val="0"/>
          <w:lang w:val="ja-JP"/>
        </w:rPr>
      </w:pPr>
      <w:r w:rsidRPr="00E878C4">
        <w:rPr>
          <w:rFonts w:cs="ＭＳ Ｐゴシック" w:hint="eastAsia"/>
          <w:kern w:val="0"/>
          <w:lang w:val="ja-JP"/>
        </w:rPr>
        <w:t>父子・寡婦福祉資金貸付金（生活資金）の無利子貸付けを行います。</w:t>
      </w: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ind w:firstLineChars="100" w:firstLine="221"/>
        <w:rPr>
          <w:rFonts w:cs="ＭＳ Ｐゴシック"/>
          <w:b/>
          <w:kern w:val="0"/>
        </w:rPr>
      </w:pPr>
      <w:r w:rsidRPr="00E878C4">
        <w:rPr>
          <w:rFonts w:cs="ＭＳ Ｐゴシック" w:hint="eastAsia"/>
          <w:b/>
          <w:kern w:val="0"/>
        </w:rPr>
        <w:t>⑤ 職業能力形成システム（ジョブ・カード制度）の推進</w:t>
      </w:r>
    </w:p>
    <w:p w:rsidR="003650A9" w:rsidRPr="00E878C4" w:rsidRDefault="003650A9" w:rsidP="003650A9">
      <w:pPr>
        <w:spacing w:line="340" w:lineRule="exact"/>
        <w:ind w:leftChars="257" w:left="565" w:firstLineChars="100" w:firstLine="220"/>
        <w:rPr>
          <w:rFonts w:hAnsi="ＭＳ ゴシック"/>
        </w:rPr>
      </w:pPr>
      <w:r>
        <w:rPr>
          <w:rFonts w:hAnsi="ＭＳ ゴシック" w:hint="eastAsia"/>
        </w:rPr>
        <w:t>ひとり親家庭の親</w:t>
      </w:r>
      <w:r w:rsidRPr="00E878C4">
        <w:rPr>
          <w:rFonts w:hAnsi="ＭＳ ゴシック" w:hint="eastAsia"/>
        </w:rPr>
        <w:t>等の職業能力</w:t>
      </w:r>
      <w:r>
        <w:rPr>
          <w:rFonts w:hAnsi="ＭＳ ゴシック" w:hint="eastAsia"/>
        </w:rPr>
        <w:t>の習得が必要な方等の</w:t>
      </w:r>
      <w:r w:rsidRPr="00E878C4">
        <w:rPr>
          <w:rFonts w:hAnsi="ＭＳ ゴシック" w:hint="eastAsia"/>
        </w:rPr>
        <w:t>安定雇用への移行を促進するため、ジョブ・カードを活用したキャリア形成支援を行い、必要な方には座学と企業における実習を組み合わせた実践的な職業訓練の受講を推進します。</w:t>
      </w:r>
    </w:p>
    <w:p w:rsidR="003650A9" w:rsidRDefault="003650A9" w:rsidP="003650A9">
      <w:pPr>
        <w:rPr>
          <w:rFonts w:cs="ＭＳ Ｐゴシック"/>
          <w:b/>
          <w:kern w:val="0"/>
        </w:rPr>
      </w:pPr>
    </w:p>
    <w:p w:rsidR="000307FE" w:rsidRPr="00EC69AC" w:rsidRDefault="000307FE" w:rsidP="003650A9">
      <w:pPr>
        <w:rPr>
          <w:rFonts w:cs="ＭＳ Ｐゴシック"/>
          <w:b/>
          <w:kern w:val="0"/>
        </w:rPr>
      </w:pPr>
    </w:p>
    <w:p w:rsidR="003650A9" w:rsidRPr="00E878C4" w:rsidRDefault="003650A9" w:rsidP="003650A9">
      <w:pPr>
        <w:ind w:firstLineChars="100" w:firstLine="221"/>
        <w:rPr>
          <w:rFonts w:cs="ＭＳ Ｐゴシック"/>
          <w:b/>
          <w:kern w:val="0"/>
          <w:bdr w:val="single" w:sz="4" w:space="0" w:color="auto"/>
        </w:rPr>
      </w:pPr>
      <w:r w:rsidRPr="00E878C4">
        <w:rPr>
          <w:rFonts w:hAnsi="ＭＳ ゴシック" w:cs="ＭＳ Ｐゴシック" w:hint="eastAsia"/>
          <w:b/>
          <w:kern w:val="0"/>
          <w:bdr w:val="single" w:sz="4" w:space="0" w:color="auto"/>
          <w:lang w:val="ja-JP"/>
        </w:rPr>
        <w:t>◆ 就業機会創出のための支援</w:t>
      </w:r>
    </w:p>
    <w:p w:rsidR="003650A9" w:rsidRPr="00E878C4" w:rsidRDefault="003650A9" w:rsidP="003650A9">
      <w:pPr>
        <w:ind w:firstLineChars="100" w:firstLine="221"/>
        <w:rPr>
          <w:rFonts w:cs="ＭＳ Ｐゴシック"/>
          <w:b/>
          <w:kern w:val="0"/>
        </w:rPr>
      </w:pPr>
    </w:p>
    <w:p w:rsidR="003650A9" w:rsidRPr="00EC69AC" w:rsidRDefault="003650A9" w:rsidP="003650A9">
      <w:pPr>
        <w:pStyle w:val="af"/>
        <w:numPr>
          <w:ilvl w:val="0"/>
          <w:numId w:val="41"/>
        </w:numPr>
        <w:autoSpaceDE w:val="0"/>
        <w:autoSpaceDN w:val="0"/>
        <w:adjustRightInd w:val="0"/>
        <w:ind w:leftChars="0"/>
        <w:jc w:val="left"/>
        <w:rPr>
          <w:rFonts w:hAnsi="ＭＳ ゴシック"/>
          <w:b/>
        </w:rPr>
      </w:pPr>
      <w:r w:rsidRPr="00EC69AC">
        <w:rPr>
          <w:rFonts w:hAnsi="ＭＳ ゴシック" w:cs="ＭＳ Ｐゴシック" w:hint="eastAsia"/>
          <w:b/>
          <w:kern w:val="0"/>
          <w:lang w:val="ja-JP"/>
        </w:rPr>
        <w:t xml:space="preserve">　民間事業主に対するひとり親家庭</w:t>
      </w:r>
      <w:r>
        <w:rPr>
          <w:rFonts w:hAnsi="ＭＳ ゴシック" w:cs="ＭＳ Ｐゴシック" w:hint="eastAsia"/>
          <w:b/>
          <w:kern w:val="0"/>
          <w:lang w:val="ja-JP"/>
        </w:rPr>
        <w:t>の親</w:t>
      </w:r>
      <w:r w:rsidRPr="00EC69AC">
        <w:rPr>
          <w:rFonts w:hAnsi="ＭＳ ゴシック" w:cs="ＭＳ Ｐゴシック" w:hint="eastAsia"/>
          <w:b/>
          <w:kern w:val="0"/>
          <w:lang w:val="ja-JP"/>
        </w:rPr>
        <w:t>の雇用の働きかけ</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158400" behindDoc="0" locked="0" layoutInCell="1" allowOverlap="1" wp14:anchorId="0E597163" wp14:editId="185FA49B">
                <wp:simplePos x="0" y="0"/>
                <wp:positionH relativeFrom="column">
                  <wp:posOffset>164465</wp:posOffset>
                </wp:positionH>
                <wp:positionV relativeFrom="paragraph">
                  <wp:posOffset>125730</wp:posOffset>
                </wp:positionV>
                <wp:extent cx="5667375" cy="1790700"/>
                <wp:effectExtent l="0" t="0" r="28575" b="19050"/>
                <wp:wrapNone/>
                <wp:docPr id="78" name="AutoShap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1790700"/>
                        </a:xfrm>
                        <a:prstGeom prst="roundRect">
                          <a:avLst>
                            <a:gd name="adj" fmla="val 13194"/>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E878C4" w:rsidRDefault="001D2B40" w:rsidP="003650A9">
                            <w:pPr>
                              <w:ind w:leftChars="100" w:left="425" w:hangingChars="93" w:hanging="205"/>
                            </w:pPr>
                            <w:r>
                              <w:rPr>
                                <w:rFonts w:hint="eastAsia"/>
                              </w:rPr>
                              <w:t>○　さまざまな機会、媒体を活用してひとり親家庭の親</w:t>
                            </w:r>
                            <w:r w:rsidRPr="00E878C4">
                              <w:rPr>
                                <w:rFonts w:hint="eastAsia"/>
                              </w:rPr>
                              <w:t>の雇用に関する事業主等への協力の要請を行い、企業開拓を推進します。</w:t>
                            </w:r>
                          </w:p>
                          <w:p w:rsidR="001D2B40" w:rsidRPr="00E878C4" w:rsidRDefault="001D2B40" w:rsidP="003650A9">
                            <w:pPr>
                              <w:ind w:leftChars="200" w:left="440" w:firstLineChars="100" w:firstLine="220"/>
                            </w:pPr>
                            <w:r w:rsidRPr="00E878C4">
                              <w:rPr>
                                <w:rFonts w:hint="eastAsia"/>
                              </w:rPr>
                              <w:t>また、一般市において、特別措置法に定める国に準じた</w:t>
                            </w:r>
                            <w:r>
                              <w:rPr>
                                <w:rFonts w:hint="eastAsia"/>
                              </w:rPr>
                              <w:t>取り組み</w:t>
                            </w:r>
                            <w:r w:rsidRPr="00E878C4">
                              <w:rPr>
                                <w:rFonts w:hint="eastAsia"/>
                              </w:rPr>
                              <w:t>の実施を働きかけます。</w:t>
                            </w:r>
                          </w:p>
                          <w:p w:rsidR="001D2B40" w:rsidRDefault="001D2B40" w:rsidP="003650A9">
                            <w:pPr>
                              <w:ind w:leftChars="200" w:left="660" w:hangingChars="100" w:hanging="220"/>
                            </w:pPr>
                            <w:r w:rsidRPr="00E878C4">
                              <w:rPr>
                                <w:rFonts w:hint="eastAsia"/>
                              </w:rPr>
                              <w:t>（以下、</w:t>
                            </w:r>
                            <w:r>
                              <w:rPr>
                                <w:rFonts w:hint="eastAsia"/>
                              </w:rPr>
                              <w:t>就業機会創出のための支援</w:t>
                            </w:r>
                            <w:r w:rsidRPr="00E878C4">
                              <w:rPr>
                                <w:rFonts w:hint="eastAsia"/>
                              </w:rPr>
                              <w:t>①から④のいずれかの</w:t>
                            </w:r>
                            <w:r>
                              <w:rPr>
                                <w:rFonts w:hint="eastAsia"/>
                              </w:rPr>
                              <w:t>取り組み</w:t>
                            </w:r>
                            <w:r w:rsidRPr="00E878C4">
                              <w:rPr>
                                <w:rFonts w:hint="eastAsia"/>
                              </w:rPr>
                              <w:t>の実施</w:t>
                            </w:r>
                          </w:p>
                          <w:p w:rsidR="001D2B40" w:rsidRPr="00E878C4" w:rsidRDefault="001D2B40" w:rsidP="003650A9">
                            <w:pPr>
                              <w:ind w:leftChars="200" w:left="660" w:hangingChars="100" w:hanging="220"/>
                            </w:pPr>
                            <w:r w:rsidRPr="00E878C4">
                              <w:rPr>
                                <w:rFonts w:hint="eastAsia"/>
                              </w:rPr>
                              <w:t xml:space="preserve">　</w:t>
                            </w:r>
                            <w:r>
                              <w:rPr>
                                <w:rFonts w:hint="eastAsia"/>
                              </w:rPr>
                              <w:t>平成</w:t>
                            </w:r>
                            <w:r w:rsidRPr="00E878C4">
                              <w:rPr>
                                <w:rFonts w:hint="eastAsia"/>
                              </w:rPr>
                              <w:t>26</w:t>
                            </w:r>
                            <w:r>
                              <w:rPr>
                                <w:rFonts w:hint="eastAsia"/>
                              </w:rPr>
                              <w:t>年度：</w:t>
                            </w:r>
                            <w:r w:rsidRPr="00E878C4">
                              <w:rPr>
                                <w:rFonts w:hint="eastAsia"/>
                              </w:rPr>
                              <w:t xml:space="preserve">14市→　</w:t>
                            </w:r>
                            <w:r>
                              <w:rPr>
                                <w:rFonts w:hint="eastAsia"/>
                              </w:rPr>
                              <w:t>平成</w:t>
                            </w:r>
                            <w:r w:rsidRPr="00E878C4">
                              <w:rPr>
                                <w:rFonts w:hint="eastAsia"/>
                              </w:rPr>
                              <w:t>31</w:t>
                            </w:r>
                            <w:r>
                              <w:rPr>
                                <w:rFonts w:hint="eastAsia"/>
                              </w:rPr>
                              <w:t>年度：</w:t>
                            </w:r>
                            <w:r w:rsidRPr="00E878C4">
                              <w:rPr>
                                <w:rFonts w:hint="eastAsia"/>
                              </w:rPr>
                              <w:t xml:space="preserve"> 28市町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5" o:spid="_x0000_s1173" style="position:absolute;margin-left:12.95pt;margin-top:9.9pt;width:446.25pt;height:141pt;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6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" strokeweight="1.5pt">
                <v:textbox inset="5.85pt,.7pt,5.85pt,.7pt">
                  <w:txbxContent>
                    <w:p w:rsidR="001D2B40" w:rsidRDefault="001D2B40" w:rsidP="003650A9">
                      <w:r>
                        <w:rPr>
                          <w:rFonts w:hint="eastAsia"/>
                        </w:rPr>
                        <w:t>目標・実施計画等</w:t>
                      </w:r>
                    </w:p>
                    <w:p w:rsidR="001D2B40" w:rsidRPr="00E878C4" w:rsidRDefault="001D2B40" w:rsidP="003650A9">
                      <w:pPr>
                        <w:ind w:leftChars="100" w:left="425" w:hangingChars="93" w:hanging="205"/>
                      </w:pPr>
                      <w:r>
                        <w:rPr>
                          <w:rFonts w:hint="eastAsia"/>
                        </w:rPr>
                        <w:t>○　さまざまな機会、媒体を活用してひとり親家庭の親</w:t>
                      </w:r>
                      <w:r w:rsidRPr="00E878C4">
                        <w:rPr>
                          <w:rFonts w:hint="eastAsia"/>
                        </w:rPr>
                        <w:t>の雇用に関する事業主等への協力の要請を行い、企業開拓を推進します。</w:t>
                      </w:r>
                    </w:p>
                    <w:p w:rsidR="001D2B40" w:rsidRPr="00E878C4" w:rsidRDefault="001D2B40" w:rsidP="003650A9">
                      <w:pPr>
                        <w:ind w:leftChars="200" w:left="440" w:firstLineChars="100" w:firstLine="220"/>
                      </w:pPr>
                      <w:r w:rsidRPr="00E878C4">
                        <w:rPr>
                          <w:rFonts w:hint="eastAsia"/>
                        </w:rPr>
                        <w:t>また、一般市において、特別措置法に定める国に準じた</w:t>
                      </w:r>
                      <w:r>
                        <w:rPr>
                          <w:rFonts w:hint="eastAsia"/>
                        </w:rPr>
                        <w:t>取り組み</w:t>
                      </w:r>
                      <w:r w:rsidRPr="00E878C4">
                        <w:rPr>
                          <w:rFonts w:hint="eastAsia"/>
                        </w:rPr>
                        <w:t>の実施を働きかけます。</w:t>
                      </w:r>
                    </w:p>
                    <w:p w:rsidR="001D2B40" w:rsidRDefault="001D2B40" w:rsidP="003650A9">
                      <w:pPr>
                        <w:ind w:leftChars="200" w:left="660" w:hangingChars="100" w:hanging="220"/>
                      </w:pPr>
                      <w:r w:rsidRPr="00E878C4">
                        <w:rPr>
                          <w:rFonts w:hint="eastAsia"/>
                        </w:rPr>
                        <w:t>（以下、</w:t>
                      </w:r>
                      <w:r>
                        <w:rPr>
                          <w:rFonts w:hint="eastAsia"/>
                        </w:rPr>
                        <w:t>就業機会創出のための支援</w:t>
                      </w:r>
                      <w:r w:rsidRPr="00E878C4">
                        <w:rPr>
                          <w:rFonts w:hint="eastAsia"/>
                        </w:rPr>
                        <w:t>①から④のいずれかの</w:t>
                      </w:r>
                      <w:r>
                        <w:rPr>
                          <w:rFonts w:hint="eastAsia"/>
                        </w:rPr>
                        <w:t>取り組み</w:t>
                      </w:r>
                      <w:r w:rsidRPr="00E878C4">
                        <w:rPr>
                          <w:rFonts w:hint="eastAsia"/>
                        </w:rPr>
                        <w:t>の実施</w:t>
                      </w:r>
                    </w:p>
                    <w:p w:rsidR="001D2B40" w:rsidRPr="00E878C4" w:rsidRDefault="001D2B40" w:rsidP="003650A9">
                      <w:pPr>
                        <w:ind w:leftChars="200" w:left="660" w:hangingChars="100" w:hanging="220"/>
                      </w:pPr>
                      <w:r w:rsidRPr="00E878C4">
                        <w:rPr>
                          <w:rFonts w:hint="eastAsia"/>
                        </w:rPr>
                        <w:t xml:space="preserve">　</w:t>
                      </w:r>
                      <w:r>
                        <w:rPr>
                          <w:rFonts w:hint="eastAsia"/>
                        </w:rPr>
                        <w:t>平成</w:t>
                      </w:r>
                      <w:r w:rsidRPr="00E878C4">
                        <w:rPr>
                          <w:rFonts w:hint="eastAsia"/>
                        </w:rPr>
                        <w:t>26</w:t>
                      </w:r>
                      <w:r>
                        <w:rPr>
                          <w:rFonts w:hint="eastAsia"/>
                        </w:rPr>
                        <w:t>年度：</w:t>
                      </w:r>
                      <w:r w:rsidRPr="00E878C4">
                        <w:rPr>
                          <w:rFonts w:hint="eastAsia"/>
                        </w:rPr>
                        <w:t xml:space="preserve">14市→　</w:t>
                      </w:r>
                      <w:r>
                        <w:rPr>
                          <w:rFonts w:hint="eastAsia"/>
                        </w:rPr>
                        <w:t>平成</w:t>
                      </w:r>
                      <w:r w:rsidRPr="00E878C4">
                        <w:rPr>
                          <w:rFonts w:hint="eastAsia"/>
                        </w:rPr>
                        <w:t>31</w:t>
                      </w:r>
                      <w:r>
                        <w:rPr>
                          <w:rFonts w:hint="eastAsia"/>
                        </w:rPr>
                        <w:t>年度：</w:t>
                      </w:r>
                      <w:r w:rsidRPr="00E878C4">
                        <w:rPr>
                          <w:rFonts w:hint="eastAsia"/>
                        </w:rPr>
                        <w:t xml:space="preserve"> 28市町 ）</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0B11DC" w:rsidRDefault="003650A9" w:rsidP="003650A9">
      <w:pPr>
        <w:autoSpaceDE w:val="0"/>
        <w:autoSpaceDN w:val="0"/>
        <w:adjustRightInd w:val="0"/>
        <w:ind w:left="667" w:hangingChars="303" w:hanging="667"/>
        <w:jc w:val="left"/>
        <w:rPr>
          <w:rFonts w:cs="ＭＳ Ｐゴシック"/>
          <w:kern w:val="0"/>
          <w:lang w:val="ja-JP"/>
        </w:rPr>
      </w:pPr>
      <w:r w:rsidRPr="00E878C4">
        <w:rPr>
          <w:rFonts w:cs="ＭＳ Ｐゴシック" w:hint="eastAsia"/>
          <w:kern w:val="0"/>
          <w:lang w:val="ja-JP"/>
        </w:rPr>
        <w:t xml:space="preserve">　　○　母子家庭等就業・自立支援センター事業等の取り組みを通じて、事業主に対し、</w:t>
      </w:r>
      <w:r>
        <w:rPr>
          <w:rFonts w:cs="ＭＳ Ｐゴシック" w:hint="eastAsia"/>
          <w:kern w:val="0"/>
          <w:lang w:val="ja-JP"/>
        </w:rPr>
        <w:t>ひとり親</w:t>
      </w:r>
      <w:r w:rsidRPr="00E878C4">
        <w:rPr>
          <w:rFonts w:cs="ＭＳ Ｐゴシック" w:hint="eastAsia"/>
          <w:kern w:val="0"/>
          <w:lang w:val="ja-JP"/>
        </w:rPr>
        <w:t>家庭の</w:t>
      </w:r>
      <w:r>
        <w:rPr>
          <w:rFonts w:cs="ＭＳ Ｐゴシック" w:hint="eastAsia"/>
          <w:kern w:val="0"/>
          <w:lang w:val="ja-JP"/>
        </w:rPr>
        <w:t>親</w:t>
      </w:r>
      <w:r w:rsidRPr="00E878C4">
        <w:rPr>
          <w:rFonts w:cs="ＭＳ Ｐゴシック" w:hint="eastAsia"/>
          <w:kern w:val="0"/>
          <w:lang w:val="ja-JP"/>
        </w:rPr>
        <w:t>の雇用について協力の要請を行い、企業からの求人の確保に努め</w:t>
      </w:r>
      <w:r>
        <w:rPr>
          <w:rFonts w:cs="ＭＳ Ｐゴシック" w:hint="eastAsia"/>
          <w:kern w:val="0"/>
          <w:lang w:val="ja-JP"/>
        </w:rPr>
        <w:t>る</w:t>
      </w:r>
      <w:r w:rsidRPr="000B11DC">
        <w:rPr>
          <w:rFonts w:hAnsi="HG丸ｺﾞｼｯｸM-PRO" w:hint="eastAsia"/>
          <w:szCs w:val="21"/>
        </w:rPr>
        <w:t>とともに、ハローワークとも連携し、各種助成金制度の紹介やその活用を促すなど、安定雇用に向けた</w:t>
      </w:r>
      <w:r w:rsidR="00344F4C">
        <w:rPr>
          <w:rFonts w:hAnsi="HG丸ｺﾞｼｯｸM-PRO" w:hint="eastAsia"/>
          <w:szCs w:val="21"/>
        </w:rPr>
        <w:t>取り組み</w:t>
      </w:r>
      <w:r w:rsidRPr="000B11DC">
        <w:rPr>
          <w:rFonts w:hAnsi="HG丸ｺﾞｼｯｸM-PRO" w:hint="eastAsia"/>
          <w:szCs w:val="21"/>
        </w:rPr>
        <w:t>を推進します。</w:t>
      </w:r>
    </w:p>
    <w:p w:rsidR="003650A9" w:rsidRPr="000B11DC" w:rsidRDefault="003650A9" w:rsidP="003650A9">
      <w:pPr>
        <w:autoSpaceDE w:val="0"/>
        <w:autoSpaceDN w:val="0"/>
        <w:adjustRightInd w:val="0"/>
        <w:ind w:left="667" w:hangingChars="303" w:hanging="667"/>
        <w:jc w:val="left"/>
        <w:rPr>
          <w:rFonts w:cs="ＭＳ Ｐゴシック"/>
          <w:kern w:val="0"/>
          <w:lang w:val="ja-JP"/>
        </w:rPr>
      </w:pPr>
      <w:r w:rsidRPr="000B11DC">
        <w:rPr>
          <w:rFonts w:cs="ＭＳ Ｐゴシック" w:hint="eastAsia"/>
          <w:kern w:val="0"/>
          <w:lang w:val="ja-JP"/>
        </w:rPr>
        <w:t xml:space="preserve">　　　　また、仕事と子育ての両立が可能となる職場環境づくりや多様な働き方が実現できるよう、ワークライフバランスの普及啓発等を推進します。</w:t>
      </w:r>
    </w:p>
    <w:p w:rsidR="003650A9" w:rsidRPr="00E878C4" w:rsidRDefault="003650A9" w:rsidP="003650A9">
      <w:pPr>
        <w:autoSpaceDE w:val="0"/>
        <w:autoSpaceDN w:val="0"/>
        <w:adjustRightInd w:val="0"/>
        <w:ind w:left="667" w:hangingChars="303" w:hanging="667"/>
        <w:jc w:val="left"/>
        <w:rPr>
          <w:rFonts w:cs="ＭＳ Ｐゴシック"/>
          <w:kern w:val="0"/>
          <w:lang w:val="ja-JP"/>
        </w:rPr>
      </w:pPr>
      <w:r w:rsidRPr="00E878C4">
        <w:rPr>
          <w:rFonts w:cs="ＭＳ Ｐゴシック" w:hint="eastAsia"/>
          <w:kern w:val="0"/>
          <w:lang w:val="ja-JP"/>
        </w:rPr>
        <w:t xml:space="preserve">　　○　</w:t>
      </w:r>
      <w:r>
        <w:rPr>
          <w:rFonts w:cs="ＭＳ Ｐゴシック" w:hint="eastAsia"/>
          <w:kern w:val="0"/>
          <w:lang w:val="ja-JP"/>
        </w:rPr>
        <w:t>ひとり親</w:t>
      </w:r>
      <w:r w:rsidRPr="00E878C4">
        <w:rPr>
          <w:rFonts w:cs="ＭＳ Ｐゴシック" w:hint="eastAsia"/>
          <w:kern w:val="0"/>
          <w:lang w:val="ja-JP"/>
        </w:rPr>
        <w:t>家庭の</w:t>
      </w:r>
      <w:r>
        <w:rPr>
          <w:rFonts w:cs="ＭＳ Ｐゴシック" w:hint="eastAsia"/>
          <w:kern w:val="0"/>
          <w:lang w:val="ja-JP"/>
        </w:rPr>
        <w:t>親</w:t>
      </w:r>
      <w:r w:rsidRPr="00E878C4">
        <w:rPr>
          <w:rFonts w:cs="ＭＳ Ｐゴシック" w:hint="eastAsia"/>
          <w:kern w:val="0"/>
          <w:lang w:val="ja-JP"/>
        </w:rPr>
        <w:t>の就職の機会均等を保障するため、公正な選考採用が徹底されるよう、企業啓発を推進します。</w:t>
      </w: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Chars="300" w:left="887" w:hangingChars="103" w:hanging="227"/>
        <w:jc w:val="left"/>
        <w:rPr>
          <w:rFonts w:cs="ＭＳ Ｐゴシック"/>
          <w:kern w:val="0"/>
          <w:lang w:val="ja-JP"/>
        </w:rPr>
      </w:pPr>
      <w:r w:rsidRPr="00E878C4">
        <w:rPr>
          <w:rFonts w:cs="ＭＳ Ｐゴシック" w:hint="eastAsia"/>
          <w:kern w:val="0"/>
          <w:lang w:val="ja-JP"/>
        </w:rPr>
        <w:t>※　平成25年３月に施行された「特別措置法」では、民間事業者に対する</w:t>
      </w:r>
      <w:r>
        <w:rPr>
          <w:rFonts w:cs="ＭＳ Ｐゴシック" w:hint="eastAsia"/>
          <w:kern w:val="0"/>
          <w:lang w:val="ja-JP"/>
        </w:rPr>
        <w:t>ひとり親</w:t>
      </w:r>
      <w:r w:rsidRPr="00E878C4">
        <w:rPr>
          <w:rFonts w:cs="ＭＳ Ｐゴシック" w:hint="eastAsia"/>
          <w:kern w:val="0"/>
          <w:lang w:val="ja-JP"/>
        </w:rPr>
        <w:t>家庭の</w:t>
      </w:r>
      <w:r>
        <w:rPr>
          <w:rFonts w:cs="ＭＳ Ｐゴシック" w:hint="eastAsia"/>
          <w:kern w:val="0"/>
          <w:lang w:val="ja-JP"/>
        </w:rPr>
        <w:t>親</w:t>
      </w:r>
      <w:r w:rsidRPr="00E878C4">
        <w:rPr>
          <w:rFonts w:cs="ＭＳ Ｐゴシック" w:hint="eastAsia"/>
          <w:kern w:val="0"/>
          <w:lang w:val="ja-JP"/>
        </w:rPr>
        <w:t>の優先雇用等の協力要請をはじめ、国及び独立行政法人等は優先的に母子・父子福祉団体等から物品や役務を調達するように努めなければならないこと、また、地方公共団体等は国の施策に準じ、必要な施策を講ずるよう努めることなどが定められています。</w:t>
      </w:r>
    </w:p>
    <w:p w:rsidR="003650A9" w:rsidRPr="00E878C4" w:rsidRDefault="003650A9" w:rsidP="003650A9">
      <w:pPr>
        <w:autoSpaceDE w:val="0"/>
        <w:autoSpaceDN w:val="0"/>
        <w:adjustRightInd w:val="0"/>
        <w:ind w:left="667" w:hangingChars="303" w:hanging="667"/>
        <w:jc w:val="left"/>
        <w:rPr>
          <w:rFonts w:cs="ＭＳ Ｐゴシック"/>
          <w:kern w:val="0"/>
          <w:lang w:val="ja-JP"/>
        </w:rPr>
      </w:pPr>
    </w:p>
    <w:p w:rsidR="003650A9" w:rsidRPr="004671AF" w:rsidRDefault="003650A9" w:rsidP="003650A9">
      <w:pPr>
        <w:pStyle w:val="af"/>
        <w:numPr>
          <w:ilvl w:val="0"/>
          <w:numId w:val="41"/>
        </w:numPr>
        <w:autoSpaceDE w:val="0"/>
        <w:autoSpaceDN w:val="0"/>
        <w:adjustRightInd w:val="0"/>
        <w:ind w:leftChars="0"/>
        <w:jc w:val="left"/>
        <w:rPr>
          <w:rFonts w:hAnsi="ＭＳ ゴシック"/>
          <w:b/>
        </w:rPr>
      </w:pPr>
      <w:r w:rsidRPr="004671AF">
        <w:rPr>
          <w:rFonts w:hAnsi="ＭＳ ゴシック" w:cs="ＭＳ Ｐゴシック" w:hint="eastAsia"/>
          <w:b/>
          <w:kern w:val="0"/>
          <w:lang w:val="ja-JP"/>
        </w:rPr>
        <w:t xml:space="preserve"> ひとり</w:t>
      </w:r>
      <w:r>
        <w:rPr>
          <w:rFonts w:hAnsi="ＭＳ ゴシック" w:cs="ＭＳ Ｐゴシック" w:hint="eastAsia"/>
          <w:b/>
          <w:kern w:val="0"/>
          <w:lang w:val="ja-JP"/>
        </w:rPr>
        <w:t>親</w:t>
      </w:r>
      <w:r w:rsidRPr="004671AF">
        <w:rPr>
          <w:rFonts w:hAnsi="ＭＳ ゴシック" w:cs="ＭＳ Ｐゴシック" w:hint="eastAsia"/>
          <w:b/>
          <w:kern w:val="0"/>
          <w:lang w:val="ja-JP"/>
        </w:rPr>
        <w:t>家庭</w:t>
      </w:r>
      <w:r>
        <w:rPr>
          <w:rFonts w:hAnsi="ＭＳ ゴシック" w:cs="ＭＳ Ｐゴシック" w:hint="eastAsia"/>
          <w:b/>
          <w:kern w:val="0"/>
          <w:lang w:val="ja-JP"/>
        </w:rPr>
        <w:t>の親</w:t>
      </w:r>
      <w:r w:rsidRPr="004671AF">
        <w:rPr>
          <w:rFonts w:hAnsi="ＭＳ ゴシック" w:cs="ＭＳ Ｐゴシック" w:hint="eastAsia"/>
          <w:b/>
          <w:kern w:val="0"/>
          <w:lang w:val="ja-JP"/>
        </w:rPr>
        <w:t>の雇用に配慮した官公需発注の推進</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159424" behindDoc="0" locked="0" layoutInCell="1" allowOverlap="1" wp14:anchorId="283A8648" wp14:editId="683E45EE">
                <wp:simplePos x="0" y="0"/>
                <wp:positionH relativeFrom="column">
                  <wp:posOffset>183515</wp:posOffset>
                </wp:positionH>
                <wp:positionV relativeFrom="paragraph">
                  <wp:posOffset>117475</wp:posOffset>
                </wp:positionV>
                <wp:extent cx="5648325" cy="657225"/>
                <wp:effectExtent l="0" t="0" r="28575" b="28575"/>
                <wp:wrapNone/>
                <wp:docPr id="77" name="AutoShap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8325" cy="657225"/>
                        </a:xfrm>
                        <a:prstGeom prst="roundRect">
                          <a:avLst>
                            <a:gd name="adj" fmla="val 16667"/>
                          </a:avLst>
                        </a:prstGeom>
                        <a:solidFill>
                          <a:srgbClr val="FFFFFF"/>
                        </a:solidFill>
                        <a:ln w="19050">
                          <a:solidFill>
                            <a:srgbClr val="000000"/>
                          </a:solidFill>
                          <a:round/>
                          <a:headEnd/>
                          <a:tailEnd/>
                        </a:ln>
                      </wps:spPr>
                      <wps:txbx>
                        <w:txbxContent>
                          <w:p w:rsidR="001D2B40" w:rsidRDefault="001D2B40" w:rsidP="003650A9">
                            <w:pPr>
                              <w:rPr>
                                <w:color w:val="000000"/>
                              </w:rPr>
                            </w:pPr>
                            <w:r>
                              <w:rPr>
                                <w:rFonts w:hint="eastAsia"/>
                                <w:color w:val="000000"/>
                              </w:rPr>
                              <w:t>目標・実施計画等</w:t>
                            </w:r>
                          </w:p>
                          <w:p w:rsidR="001D2B40" w:rsidRDefault="001D2B40" w:rsidP="003650A9">
                            <w:pPr>
                              <w:ind w:firstLineChars="100" w:firstLine="220"/>
                              <w:rPr>
                                <w:color w:val="000000"/>
                              </w:rPr>
                            </w:pPr>
                            <w:r>
                              <w:rPr>
                                <w:rFonts w:hint="eastAsia"/>
                                <w:color w:val="000000"/>
                              </w:rPr>
                              <w:t>○　ひとり親</w:t>
                            </w:r>
                            <w:r>
                              <w:rPr>
                                <w:rFonts w:hint="eastAsia"/>
                              </w:rPr>
                              <w:t>家庭の親</w:t>
                            </w:r>
                            <w:r w:rsidRPr="00E878C4">
                              <w:rPr>
                                <w:rFonts w:hint="eastAsia"/>
                              </w:rPr>
                              <w:t>をはじ</w:t>
                            </w:r>
                            <w:r>
                              <w:rPr>
                                <w:rFonts w:hint="eastAsia"/>
                                <w:color w:val="000000"/>
                              </w:rPr>
                              <w:t>めとする就職困難者の雇用促進に努めます。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6" o:spid="_x0000_s1174" style="position:absolute;margin-left:14.45pt;margin-top:9.25pt;width:444.75pt;height:51.7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" strokeweight="1.5pt">
                <v:textbox inset="5.85pt,.7pt,5.85pt,.7pt">
                  <w:txbxContent>
                    <w:p w:rsidR="001D2B40" w:rsidRDefault="001D2B40" w:rsidP="003650A9">
                      <w:pPr>
                        <w:rPr>
                          <w:color w:val="000000"/>
                        </w:rPr>
                      </w:pPr>
                      <w:r>
                        <w:rPr>
                          <w:rFonts w:hint="eastAsia"/>
                          <w:color w:val="000000"/>
                        </w:rPr>
                        <w:t>目標・実施計画等</w:t>
                      </w:r>
                    </w:p>
                    <w:p w:rsidR="001D2B40" w:rsidRDefault="001D2B40" w:rsidP="003650A9">
                      <w:pPr>
                        <w:ind w:firstLineChars="100" w:firstLine="220"/>
                        <w:rPr>
                          <w:color w:val="000000"/>
                        </w:rPr>
                      </w:pPr>
                      <w:r>
                        <w:rPr>
                          <w:rFonts w:hint="eastAsia"/>
                          <w:color w:val="000000"/>
                        </w:rPr>
                        <w:t>○　ひとり親</w:t>
                      </w:r>
                      <w:r>
                        <w:rPr>
                          <w:rFonts w:hint="eastAsia"/>
                        </w:rPr>
                        <w:t>家庭の親</w:t>
                      </w:r>
                      <w:r w:rsidRPr="00E878C4">
                        <w:rPr>
                          <w:rFonts w:hint="eastAsia"/>
                        </w:rPr>
                        <w:t>をはじ</w:t>
                      </w:r>
                      <w:r>
                        <w:rPr>
                          <w:rFonts w:hint="eastAsia"/>
                          <w:color w:val="000000"/>
                        </w:rPr>
                        <w:t>めとする就職困難者の雇用促進に努めます。</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rPr>
          <w:rFonts w:cs="ＭＳ Ｐゴシック"/>
          <w:kern w:val="0"/>
          <w:lang w:val="ja-JP"/>
        </w:rPr>
      </w:pPr>
    </w:p>
    <w:p w:rsidR="003650A9" w:rsidRPr="00E878C4" w:rsidRDefault="003650A9" w:rsidP="003650A9">
      <w:pPr>
        <w:rPr>
          <w:rFonts w:cs="ＭＳ Ｐゴシック"/>
          <w:kern w:val="0"/>
          <w:lang w:val="ja-JP"/>
        </w:rPr>
      </w:pPr>
    </w:p>
    <w:p w:rsidR="003650A9" w:rsidRPr="00E878C4" w:rsidRDefault="003650A9" w:rsidP="003650A9">
      <w:pPr>
        <w:ind w:left="640" w:hangingChars="291" w:hanging="640"/>
      </w:pPr>
      <w:r w:rsidRPr="00E878C4">
        <w:rPr>
          <w:rFonts w:cs="ＭＳ Ｐゴシック" w:hint="eastAsia"/>
          <w:kern w:val="0"/>
          <w:lang w:val="ja-JP"/>
        </w:rPr>
        <w:t xml:space="preserve"> 　 ○  </w:t>
      </w:r>
      <w:r w:rsidRPr="00E878C4">
        <w:rPr>
          <w:rFonts w:hint="eastAsia"/>
        </w:rPr>
        <w:t>大阪府では、平成11年度から、府政のあらゆる分野において、福祉の視点から総点検し、住宅・教育・労働など各分野の連携による既存資源の活用や、施策の創意工夫・改善を通して、母子家庭の母等の雇用・就労機会の創出や自立支援を図ることを目的と</w:t>
      </w:r>
      <w:r>
        <w:rPr>
          <w:rFonts w:hint="eastAsia"/>
        </w:rPr>
        <w:t>した「行政の福祉化</w:t>
      </w:r>
      <w:r w:rsidRPr="00E878C4">
        <w:rPr>
          <w:rFonts w:hint="eastAsia"/>
        </w:rPr>
        <w:t>」</w:t>
      </w:r>
      <w:r>
        <w:rPr>
          <w:rFonts w:hint="eastAsia"/>
        </w:rPr>
        <w:t>の</w:t>
      </w:r>
      <w:r w:rsidR="00344F4C">
        <w:rPr>
          <w:rFonts w:hint="eastAsia"/>
        </w:rPr>
        <w:t>取り組み</w:t>
      </w:r>
      <w:r>
        <w:rPr>
          <w:rFonts w:hint="eastAsia"/>
        </w:rPr>
        <w:t>を進めています。</w:t>
      </w:r>
    </w:p>
    <w:p w:rsidR="003650A9" w:rsidRPr="00E878C4" w:rsidRDefault="003650A9" w:rsidP="003650A9">
      <w:pPr>
        <w:ind w:left="640" w:hangingChars="291" w:hanging="640"/>
      </w:pPr>
      <w:r w:rsidRPr="00E878C4">
        <w:rPr>
          <w:rFonts w:hint="eastAsia"/>
        </w:rPr>
        <w:t xml:space="preserve">　　　　こうした</w:t>
      </w:r>
      <w:r w:rsidR="00344F4C">
        <w:rPr>
          <w:rFonts w:hint="eastAsia"/>
        </w:rPr>
        <w:t>取り組み</w:t>
      </w:r>
      <w:r w:rsidRPr="00E878C4">
        <w:rPr>
          <w:rFonts w:hint="eastAsia"/>
        </w:rPr>
        <w:t>を受けて具体化した総合</w:t>
      </w:r>
      <w:r>
        <w:rPr>
          <w:rFonts w:hint="eastAsia"/>
        </w:rPr>
        <w:t>評価入札制度や、指定管理者制度に際し、ひとり親家庭の親</w:t>
      </w:r>
      <w:r w:rsidRPr="00E878C4">
        <w:rPr>
          <w:rFonts w:hint="eastAsia"/>
        </w:rPr>
        <w:t>の雇用促進に努めます。</w:t>
      </w:r>
    </w:p>
    <w:p w:rsidR="003650A9" w:rsidRPr="008B50FA" w:rsidRDefault="003650A9" w:rsidP="003650A9">
      <w:pPr>
        <w:ind w:left="640" w:hangingChars="291" w:hanging="640"/>
        <w:rPr>
          <w:rFonts w:cs="ＭＳ Ｐゴシック"/>
          <w:kern w:val="0"/>
          <w:lang w:val="ja-JP"/>
        </w:rPr>
      </w:pPr>
      <w:r w:rsidRPr="00E878C4">
        <w:rPr>
          <w:rFonts w:cs="ＭＳ Ｐゴシック" w:hint="eastAsia"/>
          <w:kern w:val="0"/>
          <w:lang w:val="ja-JP"/>
        </w:rPr>
        <w:lastRenderedPageBreak/>
        <w:t xml:space="preserve">　　　　また、「特別措置法」の施行に伴い、大阪府をはじめ、市町村においても</w:t>
      </w:r>
      <w:r>
        <w:rPr>
          <w:rFonts w:cs="ＭＳ Ｐゴシック" w:hint="eastAsia"/>
          <w:kern w:val="0"/>
          <w:lang w:val="ja-JP"/>
        </w:rPr>
        <w:t>、官公需発注を行う際には、地域の実情に応じて、ひとり親家庭の親</w:t>
      </w:r>
      <w:r w:rsidRPr="00E878C4">
        <w:rPr>
          <w:rFonts w:cs="ＭＳ Ｐゴシック" w:hint="eastAsia"/>
          <w:kern w:val="0"/>
          <w:lang w:val="ja-JP"/>
        </w:rPr>
        <w:t xml:space="preserve">の雇用が促進されるよう配慮することが必要です。　</w:t>
      </w:r>
    </w:p>
    <w:p w:rsidR="003650A9" w:rsidRPr="00E878C4" w:rsidRDefault="003650A9" w:rsidP="003650A9">
      <w:pPr>
        <w:ind w:left="440" w:hangingChars="200" w:hanging="440"/>
      </w:pPr>
      <w:r w:rsidRPr="00E878C4">
        <w:rPr>
          <w:rFonts w:hint="eastAsia"/>
        </w:rPr>
        <w:t xml:space="preserve">　　【総合評価入札制度】</w:t>
      </w:r>
    </w:p>
    <w:p w:rsidR="003650A9" w:rsidRPr="00E878C4" w:rsidRDefault="003650A9" w:rsidP="00014147">
      <w:pPr>
        <w:ind w:left="858" w:hangingChars="390" w:hanging="858"/>
      </w:pPr>
      <w:r w:rsidRPr="00E878C4">
        <w:rPr>
          <w:rFonts w:hint="eastAsia"/>
        </w:rPr>
        <w:t xml:space="preserve">　　　・　落札者の決定において、価格・技術のみならず、福祉・環境への配慮などを総合的に勘案し、落札者とする方式。</w:t>
      </w:r>
    </w:p>
    <w:p w:rsidR="00014147" w:rsidRDefault="003650A9" w:rsidP="00014147">
      <w:pPr>
        <w:autoSpaceDE w:val="0"/>
        <w:autoSpaceDN w:val="0"/>
        <w:adjustRightInd w:val="0"/>
        <w:ind w:left="858" w:hangingChars="390" w:hanging="858"/>
      </w:pPr>
      <w:r w:rsidRPr="00E878C4">
        <w:rPr>
          <w:rFonts w:hint="eastAsia"/>
        </w:rPr>
        <w:t xml:space="preserve">　　　・　評価項目として価格評価、技術評価に加え、公共性を評価し、その項目のひとつ</w:t>
      </w:r>
    </w:p>
    <w:p w:rsidR="00014147" w:rsidRDefault="003650A9" w:rsidP="00014147">
      <w:pPr>
        <w:autoSpaceDE w:val="0"/>
        <w:autoSpaceDN w:val="0"/>
        <w:adjustRightInd w:val="0"/>
        <w:ind w:leftChars="300" w:left="660" w:firstLineChars="88" w:firstLine="194"/>
      </w:pPr>
      <w:r w:rsidRPr="00E878C4">
        <w:rPr>
          <w:rFonts w:hint="eastAsia"/>
        </w:rPr>
        <w:t>を「母子家庭の母等の雇用に対する取り組み」として母子家庭の母等の雇用率に応</w:t>
      </w:r>
    </w:p>
    <w:p w:rsidR="003650A9" w:rsidRPr="00E878C4" w:rsidRDefault="003650A9" w:rsidP="00014147">
      <w:pPr>
        <w:autoSpaceDE w:val="0"/>
        <w:autoSpaceDN w:val="0"/>
        <w:adjustRightInd w:val="0"/>
        <w:ind w:leftChars="300" w:left="660" w:firstLineChars="88" w:firstLine="194"/>
      </w:pPr>
      <w:r w:rsidRPr="00E878C4">
        <w:rPr>
          <w:rFonts w:hint="eastAsia"/>
        </w:rPr>
        <w:t>じて評価・加点。</w:t>
      </w:r>
    </w:p>
    <w:p w:rsidR="003650A9" w:rsidRPr="00E878C4" w:rsidRDefault="003650A9" w:rsidP="003650A9">
      <w:pPr>
        <w:autoSpaceDE w:val="0"/>
        <w:autoSpaceDN w:val="0"/>
        <w:adjustRightInd w:val="0"/>
        <w:ind w:left="858" w:hangingChars="390" w:hanging="858"/>
        <w:jc w:val="left"/>
        <w:rPr>
          <w:strike/>
        </w:rPr>
      </w:pPr>
    </w:p>
    <w:p w:rsidR="003650A9" w:rsidRPr="00E878C4" w:rsidRDefault="003650A9" w:rsidP="003650A9">
      <w:pPr>
        <w:autoSpaceDE w:val="0"/>
        <w:autoSpaceDN w:val="0"/>
        <w:adjustRightInd w:val="0"/>
        <w:ind w:left="640" w:hangingChars="291" w:hanging="640"/>
        <w:jc w:val="left"/>
        <w:rPr>
          <w:rFonts w:cs="ＭＳ Ｐゴシック"/>
          <w:kern w:val="0"/>
        </w:rPr>
      </w:pPr>
      <w:r w:rsidRPr="00E878C4">
        <w:rPr>
          <w:rFonts w:cs="ＭＳ Ｐゴシック" w:hint="eastAsia"/>
          <w:kern w:val="0"/>
          <w:lang w:val="ja-JP"/>
        </w:rPr>
        <w:t xml:space="preserve">　　【指定管理者制度等】</w:t>
      </w:r>
    </w:p>
    <w:p w:rsidR="003650A9" w:rsidRPr="00E878C4" w:rsidRDefault="003650A9" w:rsidP="003650A9">
      <w:pPr>
        <w:ind w:left="880" w:hangingChars="400" w:hanging="880"/>
        <w:rPr>
          <w:rFonts w:hAnsi="HG丸ｺﾞｼｯｸM-PRO" w:cstheme="minorBidi"/>
        </w:rPr>
      </w:pPr>
      <w:r w:rsidRPr="00E878C4">
        <w:rPr>
          <w:rFonts w:cs="ＭＳ Ｐゴシック" w:hint="eastAsia"/>
          <w:kern w:val="0"/>
          <w:lang w:val="ja-JP"/>
        </w:rPr>
        <w:t xml:space="preserve">　　　・　</w:t>
      </w:r>
      <w:r w:rsidRPr="00E878C4">
        <w:rPr>
          <w:rFonts w:hAnsi="HG丸ｺﾞｼｯｸM-PRO" w:cstheme="minorBidi" w:hint="eastAsia"/>
        </w:rPr>
        <w:t>公の施設における指定管理者制度や市場化テスト業務発注の事業者選定において、母子家庭等就業・自立支援センターを活用した雇用などを指定管理者選定の審査基準に盛り込み、評価。</w:t>
      </w:r>
    </w:p>
    <w:p w:rsidR="003650A9" w:rsidRPr="00E878C4" w:rsidRDefault="003650A9" w:rsidP="003650A9">
      <w:pPr>
        <w:autoSpaceDE w:val="0"/>
        <w:autoSpaceDN w:val="0"/>
        <w:adjustRightInd w:val="0"/>
        <w:ind w:left="640" w:hangingChars="291" w:hanging="640"/>
        <w:jc w:val="left"/>
        <w:rPr>
          <w:rFonts w:cs="ＭＳ Ｐゴシック"/>
          <w:kern w:val="0"/>
        </w:rPr>
      </w:pP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hint="eastAsia"/>
          <w:b/>
        </w:rPr>
        <w:t>③　母子・父子福祉団体等への業務発注の推進</w:t>
      </w:r>
    </w:p>
    <w:p w:rsidR="003650A9" w:rsidRPr="00E878C4" w:rsidRDefault="003650A9" w:rsidP="003650A9">
      <w:pPr>
        <w:autoSpaceDE w:val="0"/>
        <w:autoSpaceDN w:val="0"/>
        <w:adjustRightInd w:val="0"/>
        <w:ind w:left="640" w:hangingChars="291" w:hanging="640"/>
        <w:jc w:val="left"/>
        <w:rPr>
          <w:rFonts w:cs="ＭＳ Ｐゴシック"/>
          <w:kern w:val="0"/>
        </w:rPr>
      </w:pPr>
      <w:r w:rsidRPr="00E878C4">
        <w:rPr>
          <w:rFonts w:hint="eastAsia"/>
          <w:noProof/>
        </w:rPr>
        <mc:AlternateContent>
          <mc:Choice Requires="wps">
            <w:drawing>
              <wp:anchor distT="0" distB="0" distL="114300" distR="114300" simplePos="0" relativeHeight="253227008" behindDoc="0" locked="0" layoutInCell="1" allowOverlap="1" wp14:anchorId="380DAA21" wp14:editId="7F4498B0">
                <wp:simplePos x="0" y="0"/>
                <wp:positionH relativeFrom="column">
                  <wp:posOffset>173990</wp:posOffset>
                </wp:positionH>
                <wp:positionV relativeFrom="paragraph">
                  <wp:posOffset>71121</wp:posOffset>
                </wp:positionV>
                <wp:extent cx="5648325" cy="647700"/>
                <wp:effectExtent l="0" t="0" r="28575" b="19050"/>
                <wp:wrapNone/>
                <wp:docPr id="1165" name="AutoShape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8325" cy="647700"/>
                        </a:xfrm>
                        <a:prstGeom prst="roundRect">
                          <a:avLst>
                            <a:gd name="adj" fmla="val 17792"/>
                          </a:avLst>
                        </a:prstGeom>
                        <a:solidFill>
                          <a:srgbClr val="FFFFFF"/>
                        </a:solidFill>
                        <a:ln w="19050">
                          <a:solidFill>
                            <a:srgbClr val="000000"/>
                          </a:solidFill>
                          <a:round/>
                          <a:headEnd/>
                          <a:tailEnd/>
                        </a:ln>
                      </wps:spPr>
                      <wps:txbx>
                        <w:txbxContent>
                          <w:p w:rsidR="001D2B40" w:rsidRPr="00E878C4" w:rsidRDefault="001D2B40" w:rsidP="003650A9">
                            <w:r w:rsidRPr="00E878C4">
                              <w:rPr>
                                <w:rFonts w:hint="eastAsia"/>
                              </w:rPr>
                              <w:t>目標・実施計画等</w:t>
                            </w:r>
                          </w:p>
                          <w:p w:rsidR="001D2B40" w:rsidRPr="00E878C4" w:rsidRDefault="001D2B40" w:rsidP="003650A9">
                            <w:pPr>
                              <w:ind w:firstLineChars="100" w:firstLine="220"/>
                            </w:pPr>
                            <w:r w:rsidRPr="00E878C4">
                              <w:rPr>
                                <w:rFonts w:hint="eastAsia"/>
                              </w:rPr>
                              <w:t>○　母子</w:t>
                            </w:r>
                            <w:r>
                              <w:rPr>
                                <w:rFonts w:hint="eastAsia"/>
                              </w:rPr>
                              <w:t>・</w:t>
                            </w:r>
                            <w:r w:rsidRPr="00E878C4">
                              <w:rPr>
                                <w:rFonts w:hint="eastAsia"/>
                              </w:rPr>
                              <w:t>父子福祉団体等への、物品や役務の調達など業務の発注を推進します。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8" o:spid="_x0000_s1175" style="position:absolute;left:0;text-align:left;margin-left:13.7pt;margin-top:5.6pt;width:444.75pt;height:51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16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" strokeweight="1.5pt">
                <v:textbox inset="5.85pt,.7pt,5.85pt,.7pt">
                  <w:txbxContent>
                    <w:p w:rsidR="001D2B40" w:rsidRPr="00E878C4" w:rsidRDefault="001D2B40" w:rsidP="003650A9">
                      <w:r w:rsidRPr="00E878C4">
                        <w:rPr>
                          <w:rFonts w:hint="eastAsia"/>
                        </w:rPr>
                        <w:t>目標・実施計画等</w:t>
                      </w:r>
                    </w:p>
                    <w:p w:rsidR="001D2B40" w:rsidRPr="00E878C4" w:rsidRDefault="001D2B40" w:rsidP="003650A9">
                      <w:pPr>
                        <w:ind w:firstLineChars="100" w:firstLine="220"/>
                      </w:pPr>
                      <w:r w:rsidRPr="00E878C4">
                        <w:rPr>
                          <w:rFonts w:hint="eastAsia"/>
                        </w:rPr>
                        <w:t>○　母子</w:t>
                      </w:r>
                      <w:r>
                        <w:rPr>
                          <w:rFonts w:hint="eastAsia"/>
                        </w:rPr>
                        <w:t>・</w:t>
                      </w:r>
                      <w:r w:rsidRPr="00E878C4">
                        <w:rPr>
                          <w:rFonts w:hint="eastAsia"/>
                        </w:rPr>
                        <w:t>父子福祉団体等への、物品や役務の調達など業務の発注を推進します。</w:t>
                      </w:r>
                    </w:p>
                  </w:txbxContent>
                </v:textbox>
              </v:roundrect>
            </w:pict>
          </mc:Fallback>
        </mc:AlternateContent>
      </w:r>
    </w:p>
    <w:p w:rsidR="003650A9" w:rsidRPr="00E878C4" w:rsidRDefault="003650A9" w:rsidP="003650A9">
      <w:pPr>
        <w:autoSpaceDE w:val="0"/>
        <w:autoSpaceDN w:val="0"/>
        <w:adjustRightInd w:val="0"/>
        <w:ind w:left="640" w:hangingChars="291" w:hanging="640"/>
        <w:jc w:val="left"/>
        <w:rPr>
          <w:rFonts w:cs="ＭＳ Ｐゴシック"/>
          <w:kern w:val="0"/>
        </w:rPr>
      </w:pPr>
    </w:p>
    <w:p w:rsidR="003650A9" w:rsidRPr="00E878C4" w:rsidRDefault="003650A9" w:rsidP="003650A9">
      <w:pPr>
        <w:autoSpaceDE w:val="0"/>
        <w:autoSpaceDN w:val="0"/>
        <w:adjustRightInd w:val="0"/>
        <w:ind w:left="640" w:hangingChars="291" w:hanging="640"/>
        <w:jc w:val="left"/>
        <w:rPr>
          <w:rFonts w:cs="ＭＳ Ｐゴシック"/>
          <w:kern w:val="0"/>
        </w:rPr>
      </w:pPr>
    </w:p>
    <w:p w:rsidR="003650A9" w:rsidRPr="00E878C4" w:rsidRDefault="003650A9" w:rsidP="003650A9">
      <w:pPr>
        <w:autoSpaceDE w:val="0"/>
        <w:autoSpaceDN w:val="0"/>
        <w:adjustRightInd w:val="0"/>
        <w:ind w:left="640" w:hangingChars="291" w:hanging="640"/>
        <w:jc w:val="left"/>
        <w:rPr>
          <w:rFonts w:cs="ＭＳ Ｐゴシック"/>
          <w:kern w:val="0"/>
        </w:rPr>
      </w:pPr>
    </w:p>
    <w:p w:rsidR="003650A9" w:rsidRPr="00E878C4" w:rsidRDefault="003650A9" w:rsidP="003650A9">
      <w:pPr>
        <w:autoSpaceDE w:val="0"/>
        <w:autoSpaceDN w:val="0"/>
        <w:adjustRightInd w:val="0"/>
        <w:ind w:left="640" w:hangingChars="291" w:hanging="640"/>
        <w:jc w:val="left"/>
        <w:rPr>
          <w:rFonts w:cs="ＭＳ Ｐゴシック"/>
          <w:kern w:val="0"/>
        </w:rPr>
      </w:pPr>
      <w:r w:rsidRPr="00E878C4">
        <w:rPr>
          <w:rFonts w:cs="ＭＳ Ｐゴシック" w:hint="eastAsia"/>
          <w:kern w:val="0"/>
        </w:rPr>
        <w:t xml:space="preserve">　　</w:t>
      </w:r>
      <w:r>
        <w:rPr>
          <w:rFonts w:cs="ＭＳ Ｐゴシック" w:hint="eastAsia"/>
          <w:kern w:val="0"/>
        </w:rPr>
        <w:t>○　ひとり親家庭等</w:t>
      </w:r>
      <w:r w:rsidRPr="00E878C4">
        <w:rPr>
          <w:rFonts w:cs="ＭＳ Ｐゴシック" w:hint="eastAsia"/>
          <w:kern w:val="0"/>
        </w:rPr>
        <w:t>の福祉の向上を目的とした母子・父子福祉団体等が、</w:t>
      </w:r>
      <w:r>
        <w:rPr>
          <w:rFonts w:cs="ＭＳ Ｐゴシック" w:hint="eastAsia"/>
          <w:kern w:val="0"/>
        </w:rPr>
        <w:t>ひとり親</w:t>
      </w:r>
      <w:r w:rsidRPr="00E878C4">
        <w:rPr>
          <w:rFonts w:cs="ＭＳ Ｐゴシック" w:hint="eastAsia"/>
          <w:kern w:val="0"/>
        </w:rPr>
        <w:t>家庭</w:t>
      </w:r>
      <w:r>
        <w:rPr>
          <w:rFonts w:cs="ＭＳ Ｐゴシック" w:hint="eastAsia"/>
          <w:kern w:val="0"/>
        </w:rPr>
        <w:t>の親</w:t>
      </w:r>
      <w:r w:rsidRPr="00E878C4">
        <w:rPr>
          <w:rFonts w:cs="ＭＳ Ｐゴシック" w:hint="eastAsia"/>
          <w:kern w:val="0"/>
        </w:rPr>
        <w:t>の就業の促進につながるよう、物品や役務の調達など業務の発注を推進します。</w:t>
      </w:r>
    </w:p>
    <w:p w:rsidR="000D0490" w:rsidRPr="00E878C4" w:rsidRDefault="000D0490" w:rsidP="000D0490">
      <w:pPr>
        <w:autoSpaceDE w:val="0"/>
        <w:autoSpaceDN w:val="0"/>
        <w:adjustRightInd w:val="0"/>
        <w:jc w:val="left"/>
        <w:rPr>
          <w:rFonts w:cs="ＭＳ Ｐゴシック"/>
          <w:kern w:val="0"/>
        </w:rPr>
      </w:pPr>
    </w:p>
    <w:p w:rsidR="003650A9" w:rsidRPr="00861D83" w:rsidRDefault="003650A9" w:rsidP="003650A9">
      <w:pPr>
        <w:autoSpaceDE w:val="0"/>
        <w:autoSpaceDN w:val="0"/>
        <w:adjustRightInd w:val="0"/>
        <w:ind w:left="225"/>
        <w:jc w:val="left"/>
        <w:rPr>
          <w:rFonts w:hAnsi="ＭＳ ゴシック"/>
          <w:b/>
        </w:rPr>
      </w:pPr>
      <w:r>
        <w:rPr>
          <w:rFonts w:cs="ＭＳ Ｐゴシック" w:hint="eastAsia"/>
          <w:b/>
          <w:kern w:val="0"/>
          <w:lang w:val="ja-JP"/>
        </w:rPr>
        <w:t>④</w:t>
      </w:r>
      <w:r w:rsidRPr="00861D83">
        <w:rPr>
          <w:rFonts w:cs="ＭＳ Ｐゴシック" w:hint="eastAsia"/>
          <w:b/>
          <w:kern w:val="0"/>
          <w:lang w:val="ja-JP"/>
        </w:rPr>
        <w:t xml:space="preserve"> </w:t>
      </w:r>
      <w:r w:rsidRPr="00861D83">
        <w:rPr>
          <w:rFonts w:hAnsi="ＭＳ ゴシック" w:cs="ＭＳ Ｐゴシック" w:hint="eastAsia"/>
          <w:b/>
          <w:kern w:val="0"/>
          <w:lang w:val="ja-JP"/>
        </w:rPr>
        <w:t>公務労働分野におけるひとり親家庭の親等の非常勤職員での雇用に向けた取り組み</w:t>
      </w:r>
    </w:p>
    <w:p w:rsidR="003650A9" w:rsidRPr="00E878C4" w:rsidRDefault="003650A9" w:rsidP="003650A9">
      <w:pPr>
        <w:autoSpaceDE w:val="0"/>
        <w:autoSpaceDN w:val="0"/>
        <w:adjustRightInd w:val="0"/>
        <w:ind w:firstLineChars="100" w:firstLine="220"/>
        <w:jc w:val="left"/>
        <w:rPr>
          <w:rFonts w:hAnsi="ＭＳ ゴシック"/>
          <w:b/>
        </w:rPr>
      </w:pPr>
      <w:r w:rsidRPr="00E878C4">
        <w:rPr>
          <w:rFonts w:hint="eastAsia"/>
          <w:noProof/>
        </w:rPr>
        <mc:AlternateContent>
          <mc:Choice Requires="wps">
            <w:drawing>
              <wp:anchor distT="0" distB="0" distL="114300" distR="114300" simplePos="0" relativeHeight="253160448" behindDoc="0" locked="0" layoutInCell="1" allowOverlap="1" wp14:anchorId="05A29CF0" wp14:editId="4A6B668C">
                <wp:simplePos x="0" y="0"/>
                <wp:positionH relativeFrom="column">
                  <wp:posOffset>145415</wp:posOffset>
                </wp:positionH>
                <wp:positionV relativeFrom="paragraph">
                  <wp:posOffset>63500</wp:posOffset>
                </wp:positionV>
                <wp:extent cx="5676900" cy="1371600"/>
                <wp:effectExtent l="0" t="0" r="19050" b="19050"/>
                <wp:wrapNone/>
                <wp:docPr id="76" name="AutoShape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1371600"/>
                        </a:xfrm>
                        <a:prstGeom prst="roundRect">
                          <a:avLst>
                            <a:gd name="adj" fmla="val 12037"/>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E878C4" w:rsidRDefault="001D2B40" w:rsidP="003650A9">
                            <w:pPr>
                              <w:ind w:leftChars="100" w:left="425" w:hangingChars="93" w:hanging="205"/>
                            </w:pPr>
                            <w:r>
                              <w:rPr>
                                <w:rFonts w:hint="eastAsia"/>
                              </w:rPr>
                              <w:t>○</w:t>
                            </w:r>
                            <w:r w:rsidRPr="00E878C4">
                              <w:rPr>
                                <w:rFonts w:hint="eastAsia"/>
                              </w:rPr>
                              <w:t xml:space="preserve">　大阪府の公務労働分野での非常勤職員の雇用を推進するとともに、雇用期間満了後の就労支援について、母子家庭等就業・自立支援センターと連携しながら、きめ細かなフォローアップや企業開拓に努めます。</w:t>
                            </w:r>
                          </w:p>
                          <w:p w:rsidR="001D2B40" w:rsidRPr="00E878C4" w:rsidRDefault="001D2B40" w:rsidP="003650A9">
                            <w:r w:rsidRPr="00E878C4">
                              <w:rPr>
                                <w:rFonts w:hint="eastAsia"/>
                              </w:rPr>
                              <w:t xml:space="preserve">　　　また、各市町村における非常勤職員の雇用を働きかけます。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7" o:spid="_x0000_s1176" style="position:absolute;left:0;text-align:left;margin-left:11.45pt;margin-top:5pt;width:447pt;height:108pt;z-index:2531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8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" strokeweight="1.5pt">
                <v:textbox inset="5.85pt,.7pt,5.85pt,.7pt">
                  <w:txbxContent>
                    <w:p w:rsidR="001D2B40" w:rsidRDefault="001D2B40" w:rsidP="003650A9">
                      <w:r>
                        <w:rPr>
                          <w:rFonts w:hint="eastAsia"/>
                        </w:rPr>
                        <w:t>目標・実施計画等</w:t>
                      </w:r>
                    </w:p>
                    <w:p w:rsidR="001D2B40" w:rsidRPr="00E878C4" w:rsidRDefault="001D2B40" w:rsidP="003650A9">
                      <w:pPr>
                        <w:ind w:leftChars="100" w:left="425" w:hangingChars="93" w:hanging="205"/>
                      </w:pPr>
                      <w:r>
                        <w:rPr>
                          <w:rFonts w:hint="eastAsia"/>
                        </w:rPr>
                        <w:t>○</w:t>
                      </w:r>
                      <w:r w:rsidRPr="00E878C4">
                        <w:rPr>
                          <w:rFonts w:hint="eastAsia"/>
                        </w:rPr>
                        <w:t xml:space="preserve">　大阪府の公務労働分野での非常勤職員の雇用を推進するとともに、雇用期間満了後の就労支援について、母子家庭等就業・自立支援センターと連携しながら、きめ細かなフォローアップや企業開拓に努めます。</w:t>
                      </w:r>
                    </w:p>
                    <w:p w:rsidR="001D2B40" w:rsidRPr="00E878C4" w:rsidRDefault="001D2B40" w:rsidP="003650A9">
                      <w:r w:rsidRPr="00E878C4">
                        <w:rPr>
                          <w:rFonts w:hint="eastAsia"/>
                        </w:rPr>
                        <w:t xml:space="preserve">　　　また、各市町村における非常勤職員の雇用を働きかけます。</w:t>
                      </w:r>
                    </w:p>
                  </w:txbxContent>
                </v:textbox>
              </v:roundrect>
            </w:pict>
          </mc:Fallback>
        </mc:AlternateContent>
      </w: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4671AF"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cs="ＭＳ Ｐゴシック" w:hint="eastAsia"/>
          <w:kern w:val="0"/>
          <w:lang w:val="ja-JP"/>
        </w:rPr>
        <w:t xml:space="preserve">　　○　大阪府では、「行政の福祉化」の</w:t>
      </w:r>
      <w:r w:rsidR="00344F4C">
        <w:rPr>
          <w:rFonts w:cs="ＭＳ Ｐゴシック" w:hint="eastAsia"/>
          <w:kern w:val="0"/>
          <w:lang w:val="ja-JP"/>
        </w:rPr>
        <w:t>取り組み</w:t>
      </w:r>
      <w:r w:rsidRPr="00E878C4">
        <w:rPr>
          <w:rFonts w:cs="ＭＳ Ｐゴシック" w:hint="eastAsia"/>
          <w:kern w:val="0"/>
          <w:lang w:val="ja-JP"/>
        </w:rPr>
        <w:t>として、母子家庭の母及び寡婦に対し職業相談や求人情報の提供などを行う母子家庭等就業・自立支援センター（職業紹介所）に、府の非常勤職員の求人情報の提供を行うことにより、母子家庭の母及び寡婦の雇用を推進しております。</w:t>
      </w: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cs="ＭＳ Ｐゴシック" w:hint="eastAsia"/>
          <w:kern w:val="0"/>
          <w:lang w:val="ja-JP"/>
        </w:rPr>
        <w:t xml:space="preserve">　　　　「特別措置法」の施行に伴い、父子家庭の父も対象として、引き続き、非常勤職員の雇用の拡大に努めるとともに、一般市における非常勤職員の雇用を働きかけます。</w:t>
      </w:r>
    </w:p>
    <w:p w:rsidR="003650A9" w:rsidRDefault="003650A9" w:rsidP="003650A9">
      <w:pPr>
        <w:autoSpaceDE w:val="0"/>
        <w:autoSpaceDN w:val="0"/>
        <w:adjustRightInd w:val="0"/>
        <w:ind w:left="653" w:hangingChars="297" w:hanging="653"/>
        <w:jc w:val="left"/>
        <w:rPr>
          <w:rFonts w:cs="ＭＳ Ｐゴシック"/>
          <w:kern w:val="0"/>
          <w:lang w:val="ja-JP"/>
        </w:rPr>
      </w:pPr>
    </w:p>
    <w:p w:rsidR="000D0490" w:rsidRPr="00E878C4" w:rsidRDefault="000D0490"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jc w:val="left"/>
        <w:rPr>
          <w:rFonts w:hAnsi="ＭＳ ゴシック"/>
          <w:b/>
        </w:rPr>
      </w:pPr>
      <w:r w:rsidRPr="00E878C4">
        <w:rPr>
          <w:rFonts w:cs="ＭＳ Ｐゴシック" w:hint="eastAsia"/>
          <w:kern w:val="0"/>
          <w:lang w:val="ja-JP"/>
        </w:rPr>
        <w:t xml:space="preserve">　</w:t>
      </w:r>
      <w:r w:rsidRPr="00E878C4">
        <w:rPr>
          <w:rFonts w:hAnsi="ＭＳ ゴシック" w:cs="ＭＳ Ｐゴシック" w:hint="eastAsia"/>
          <w:b/>
          <w:kern w:val="0"/>
          <w:lang w:val="ja-JP"/>
        </w:rPr>
        <w:t>⑤ 母子・父子福祉団体が行う事業に対する貸付け</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161472" behindDoc="0" locked="0" layoutInCell="1" allowOverlap="1" wp14:anchorId="1549EE04" wp14:editId="503CCB2C">
                <wp:simplePos x="0" y="0"/>
                <wp:positionH relativeFrom="column">
                  <wp:posOffset>185420</wp:posOffset>
                </wp:positionH>
                <wp:positionV relativeFrom="paragraph">
                  <wp:posOffset>110490</wp:posOffset>
                </wp:positionV>
                <wp:extent cx="5627370" cy="857250"/>
                <wp:effectExtent l="0" t="0" r="11430" b="19050"/>
                <wp:wrapNone/>
                <wp:docPr id="75" name="AutoShape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7370" cy="857250"/>
                        </a:xfrm>
                        <a:prstGeom prst="roundRect">
                          <a:avLst>
                            <a:gd name="adj" fmla="val 10000"/>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E878C4" w:rsidRDefault="001D2B40" w:rsidP="003650A9">
                            <w:pPr>
                              <w:ind w:leftChars="101" w:left="446" w:hangingChars="102" w:hanging="224"/>
                            </w:pPr>
                            <w:r>
                              <w:rPr>
                                <w:rFonts w:hint="eastAsia"/>
                              </w:rPr>
                              <w:t>○　母</w:t>
                            </w:r>
                            <w:r w:rsidRPr="00E878C4">
                              <w:rPr>
                                <w:rFonts w:hint="eastAsia"/>
                              </w:rPr>
                              <w:t>子・父子福祉団体が行う事業への支援として、母子</w:t>
                            </w:r>
                            <w:r>
                              <w:rPr>
                                <w:rFonts w:hint="eastAsia"/>
                              </w:rPr>
                              <w:t>・</w:t>
                            </w:r>
                            <w:r w:rsidRPr="00E878C4">
                              <w:rPr>
                                <w:rFonts w:hint="eastAsia"/>
                              </w:rPr>
                              <w:t>父子</w:t>
                            </w:r>
                            <w:r>
                              <w:rPr>
                                <w:rFonts w:hint="eastAsia"/>
                              </w:rPr>
                              <w:t>・</w:t>
                            </w:r>
                            <w:r w:rsidRPr="00E878C4">
                              <w:rPr>
                                <w:rFonts w:hint="eastAsia"/>
                              </w:rPr>
                              <w:t>寡婦福祉資金貸付制度の周知及び適正な貸付業務に努めます。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177" style="position:absolute;margin-left:14.6pt;margin-top:8.7pt;width:443.1pt;height:67.5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" strokeweight="1.5pt">
                <v:textbox inset="5.85pt,.7pt,5.85pt,.7pt">
                  <w:txbxContent>
                    <w:p w:rsidR="001D2B40" w:rsidRDefault="001D2B40" w:rsidP="003650A9">
                      <w:r>
                        <w:rPr>
                          <w:rFonts w:hint="eastAsia"/>
                        </w:rPr>
                        <w:t>目標・実施計画等</w:t>
                      </w:r>
                    </w:p>
                    <w:p w:rsidR="001D2B40" w:rsidRPr="00E878C4" w:rsidRDefault="001D2B40" w:rsidP="003650A9">
                      <w:pPr>
                        <w:ind w:leftChars="101" w:left="446" w:hangingChars="102" w:hanging="224"/>
                      </w:pPr>
                      <w:r>
                        <w:rPr>
                          <w:rFonts w:hint="eastAsia"/>
                        </w:rPr>
                        <w:t>○　母</w:t>
                      </w:r>
                      <w:r w:rsidRPr="00E878C4">
                        <w:rPr>
                          <w:rFonts w:hint="eastAsia"/>
                        </w:rPr>
                        <w:t>子・父子福祉団体が行う事業への支援として、母子</w:t>
                      </w:r>
                      <w:r>
                        <w:rPr>
                          <w:rFonts w:hint="eastAsia"/>
                        </w:rPr>
                        <w:t>・</w:t>
                      </w:r>
                      <w:r w:rsidRPr="00E878C4">
                        <w:rPr>
                          <w:rFonts w:hint="eastAsia"/>
                        </w:rPr>
                        <w:t>父子</w:t>
                      </w:r>
                      <w:r>
                        <w:rPr>
                          <w:rFonts w:hint="eastAsia"/>
                        </w:rPr>
                        <w:t>・</w:t>
                      </w:r>
                      <w:r w:rsidRPr="00E878C4">
                        <w:rPr>
                          <w:rFonts w:hint="eastAsia"/>
                        </w:rPr>
                        <w:t>寡婦福祉資金貸付制度の周知及び適正な貸付業務に努めます。</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ind w:left="667" w:hangingChars="303" w:hanging="667"/>
        <w:jc w:val="left"/>
        <w:rPr>
          <w:rFonts w:hAnsi="ＭＳ ゴシック"/>
          <w:b/>
        </w:rPr>
      </w:pPr>
      <w:r w:rsidRPr="00E878C4">
        <w:rPr>
          <w:rFonts w:cs="ＭＳ Ｐゴシック" w:hint="eastAsia"/>
          <w:kern w:val="0"/>
          <w:lang w:val="ja-JP"/>
        </w:rPr>
        <w:t xml:space="preserve">　　</w:t>
      </w:r>
      <w:r>
        <w:rPr>
          <w:rFonts w:cs="ＭＳ Ｐゴシック" w:hint="eastAsia"/>
          <w:kern w:val="0"/>
          <w:lang w:val="ja-JP"/>
        </w:rPr>
        <w:t>○　母子・父子福祉団体が､ひとり親家庭の親等</w:t>
      </w:r>
      <w:r w:rsidRPr="00E878C4">
        <w:rPr>
          <w:rFonts w:cs="ＭＳ Ｐゴシック" w:hint="eastAsia"/>
          <w:kern w:val="0"/>
          <w:lang w:val="ja-JP"/>
        </w:rPr>
        <w:t>の福祉の増進を図るための事業（社会福祉事業､職業紹介事業､労働者派遣事業等）を行う場合に、母子</w:t>
      </w:r>
      <w:r>
        <w:rPr>
          <w:rFonts w:cs="ＭＳ Ｐゴシック" w:hint="eastAsia"/>
          <w:kern w:val="0"/>
          <w:lang w:val="ja-JP"/>
        </w:rPr>
        <w:t>・</w:t>
      </w:r>
      <w:r w:rsidRPr="00E878C4">
        <w:rPr>
          <w:rFonts w:cs="ＭＳ Ｐゴシック" w:hint="eastAsia"/>
          <w:kern w:val="0"/>
          <w:lang w:val="ja-JP"/>
        </w:rPr>
        <w:t>父子</w:t>
      </w:r>
      <w:r>
        <w:rPr>
          <w:rFonts w:cs="ＭＳ Ｐゴシック" w:hint="eastAsia"/>
          <w:kern w:val="0"/>
          <w:lang w:val="ja-JP"/>
        </w:rPr>
        <w:t>・</w:t>
      </w:r>
      <w:r w:rsidRPr="00E878C4">
        <w:rPr>
          <w:rFonts w:cs="ＭＳ Ｐゴシック" w:hint="eastAsia"/>
          <w:kern w:val="0"/>
          <w:lang w:val="ja-JP"/>
        </w:rPr>
        <w:t>寡婦福祉資金の貸付けを行います。</w:t>
      </w:r>
      <w:r w:rsidRPr="00E878C4">
        <w:rPr>
          <w:rFonts w:hAnsi="ＭＳ ゴシック" w:hint="eastAsia"/>
          <w:b/>
        </w:rPr>
        <w:t xml:space="preserve">　　</w: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r w:rsidRPr="00E878C4">
        <w:rPr>
          <w:rFonts w:hAnsi="ＭＳ ゴシック" w:hint="eastAsia"/>
          <w:b/>
        </w:rPr>
        <w:t xml:space="preserve">　⑥</w:t>
      </w:r>
      <w:r w:rsidRPr="00E878C4">
        <w:rPr>
          <w:rFonts w:hAnsi="ＭＳ ゴシック" w:cs="ＭＳ Ｐゴシック" w:hint="eastAsia"/>
          <w:b/>
          <w:kern w:val="0"/>
          <w:lang w:val="ja-JP"/>
        </w:rPr>
        <w:t xml:space="preserve"> </w:t>
      </w:r>
      <w:r>
        <w:rPr>
          <w:rFonts w:hAnsi="ＭＳ ゴシック" w:cs="ＭＳ Ｐゴシック" w:hint="eastAsia"/>
          <w:b/>
          <w:kern w:val="0"/>
          <w:lang w:val="ja-JP"/>
        </w:rPr>
        <w:t>ひとり親家庭の親等</w:t>
      </w:r>
      <w:r w:rsidRPr="00E878C4">
        <w:rPr>
          <w:rFonts w:hAnsi="ＭＳ ゴシック" w:cs="ＭＳ Ｐゴシック" w:hint="eastAsia"/>
          <w:b/>
          <w:kern w:val="0"/>
          <w:lang w:val="ja-JP"/>
        </w:rPr>
        <w:t>が共同で事業を開始する際の支援</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237248" behindDoc="0" locked="0" layoutInCell="1" allowOverlap="1" wp14:anchorId="474B27E8" wp14:editId="2946CFB7">
                <wp:simplePos x="0" y="0"/>
                <wp:positionH relativeFrom="column">
                  <wp:posOffset>116840</wp:posOffset>
                </wp:positionH>
                <wp:positionV relativeFrom="paragraph">
                  <wp:posOffset>123190</wp:posOffset>
                </wp:positionV>
                <wp:extent cx="5695950" cy="895350"/>
                <wp:effectExtent l="0" t="0" r="19050" b="19050"/>
                <wp:wrapNone/>
                <wp:docPr id="74" name="AutoShape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895350"/>
                        </a:xfrm>
                        <a:prstGeom prst="roundRect">
                          <a:avLst>
                            <a:gd name="adj" fmla="val 11667"/>
                          </a:avLst>
                        </a:prstGeom>
                        <a:solidFill>
                          <a:srgbClr val="FFFFFF"/>
                        </a:solidFill>
                        <a:ln w="19050">
                          <a:solidFill>
                            <a:srgbClr val="000000"/>
                          </a:solidFill>
                          <a:round/>
                          <a:headEnd/>
                          <a:tailEnd/>
                        </a:ln>
                      </wps:spPr>
                      <wps:txbx>
                        <w:txbxContent>
                          <w:p w:rsidR="001D2B40" w:rsidRPr="005F2508" w:rsidRDefault="001D2B40" w:rsidP="003650A9">
                            <w:r w:rsidRPr="005F2508">
                              <w:rPr>
                                <w:rFonts w:hint="eastAsia"/>
                              </w:rPr>
                              <w:t>目標・実施計画等</w:t>
                            </w:r>
                          </w:p>
                          <w:p w:rsidR="001D2B40" w:rsidRPr="005F2508" w:rsidRDefault="001D2B40" w:rsidP="003650A9">
                            <w:pPr>
                              <w:ind w:leftChars="100" w:left="440" w:hangingChars="100" w:hanging="220"/>
                            </w:pPr>
                            <w:r w:rsidRPr="005F2508">
                              <w:rPr>
                                <w:rFonts w:hint="eastAsia"/>
                              </w:rPr>
                              <w:t>○　事業を開始する</w:t>
                            </w:r>
                            <w:r w:rsidRPr="00E878C4">
                              <w:rPr>
                                <w:rFonts w:hint="eastAsia"/>
                              </w:rPr>
                              <w:t>際の支援として、母子</w:t>
                            </w:r>
                            <w:r>
                              <w:rPr>
                                <w:rFonts w:hint="eastAsia"/>
                              </w:rPr>
                              <w:t>・</w:t>
                            </w:r>
                            <w:r w:rsidRPr="00E878C4">
                              <w:rPr>
                                <w:rFonts w:hint="eastAsia"/>
                              </w:rPr>
                              <w:t>父子</w:t>
                            </w:r>
                            <w:r>
                              <w:rPr>
                                <w:rFonts w:hint="eastAsia"/>
                              </w:rPr>
                              <w:t>・</w:t>
                            </w:r>
                            <w:r w:rsidRPr="00E878C4">
                              <w:rPr>
                                <w:rFonts w:hint="eastAsia"/>
                              </w:rPr>
                              <w:t>寡婦福祉資金貸付制度の周知及び適正な貸付業務に努めるとともに、創業に関する相談</w:t>
                            </w:r>
                            <w:r w:rsidRPr="005F2508">
                              <w:rPr>
                                <w:rFonts w:hint="eastAsia"/>
                              </w:rPr>
                              <w:t>等に応じます。</w:t>
                            </w:r>
                          </w:p>
                          <w:p w:rsidR="001D2B40" w:rsidRDefault="001D2B40"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9" o:spid="_x0000_s1178" style="position:absolute;margin-left:9.2pt;margin-top:9.7pt;width:448.5pt;height:70.5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6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" strokeweight="1.5pt">
                <v:textbox inset="5.85pt,.7pt,5.85pt,.7pt">
                  <w:txbxContent>
                    <w:p w:rsidR="001D2B40" w:rsidRPr="005F2508" w:rsidRDefault="001D2B40" w:rsidP="003650A9">
                      <w:r w:rsidRPr="005F2508">
                        <w:rPr>
                          <w:rFonts w:hint="eastAsia"/>
                        </w:rPr>
                        <w:t>目標・実施計画等</w:t>
                      </w:r>
                    </w:p>
                    <w:p w:rsidR="001D2B40" w:rsidRPr="005F2508" w:rsidRDefault="001D2B40" w:rsidP="003650A9">
                      <w:pPr>
                        <w:ind w:leftChars="100" w:left="440" w:hangingChars="100" w:hanging="220"/>
                      </w:pPr>
                      <w:r w:rsidRPr="005F2508">
                        <w:rPr>
                          <w:rFonts w:hint="eastAsia"/>
                        </w:rPr>
                        <w:t>○　事業を開始する</w:t>
                      </w:r>
                      <w:r w:rsidRPr="00E878C4">
                        <w:rPr>
                          <w:rFonts w:hint="eastAsia"/>
                        </w:rPr>
                        <w:t>際の支援として、母子</w:t>
                      </w:r>
                      <w:r>
                        <w:rPr>
                          <w:rFonts w:hint="eastAsia"/>
                        </w:rPr>
                        <w:t>・</w:t>
                      </w:r>
                      <w:r w:rsidRPr="00E878C4">
                        <w:rPr>
                          <w:rFonts w:hint="eastAsia"/>
                        </w:rPr>
                        <w:t>父子</w:t>
                      </w:r>
                      <w:r>
                        <w:rPr>
                          <w:rFonts w:hint="eastAsia"/>
                        </w:rPr>
                        <w:t>・</w:t>
                      </w:r>
                      <w:r w:rsidRPr="00E878C4">
                        <w:rPr>
                          <w:rFonts w:hint="eastAsia"/>
                        </w:rPr>
                        <w:t>寡婦福祉資金貸付制度の周知及び適正な貸付業務に努めるとともに、創業に関する相談</w:t>
                      </w:r>
                      <w:r w:rsidRPr="005F2508">
                        <w:rPr>
                          <w:rFonts w:hint="eastAsia"/>
                        </w:rPr>
                        <w:t>等に応じます。</w:t>
                      </w:r>
                    </w:p>
                    <w:p w:rsidR="001D2B40" w:rsidRDefault="001D2B40" w:rsidP="003650A9"/>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cs="ＭＳ Ｐゴシック"/>
          <w:b/>
          <w:kern w:val="0"/>
        </w:rPr>
      </w:pPr>
    </w:p>
    <w:p w:rsidR="003650A9" w:rsidRDefault="003650A9" w:rsidP="003650A9">
      <w:pPr>
        <w:ind w:left="653" w:hangingChars="297" w:hanging="653"/>
        <w:rPr>
          <w:rFonts w:cs="ＭＳ Ｐゴシック"/>
          <w:kern w:val="0"/>
          <w:lang w:val="ja-JP"/>
        </w:rPr>
      </w:pPr>
      <w:r w:rsidRPr="00E878C4">
        <w:rPr>
          <w:rFonts w:cs="ＭＳ Ｐゴシック" w:hint="eastAsia"/>
          <w:kern w:val="0"/>
          <w:lang w:val="ja-JP"/>
        </w:rPr>
        <w:t xml:space="preserve">　　</w:t>
      </w:r>
      <w:r>
        <w:rPr>
          <w:rFonts w:cs="ＭＳ Ｐゴシック" w:hint="eastAsia"/>
          <w:kern w:val="0"/>
          <w:lang w:val="ja-JP"/>
        </w:rPr>
        <w:t>○　ひとり親家庭の親等</w:t>
      </w:r>
      <w:r w:rsidRPr="00E878C4">
        <w:rPr>
          <w:rFonts w:cs="ＭＳ Ｐゴシック" w:hint="eastAsia"/>
          <w:kern w:val="0"/>
          <w:lang w:val="ja-JP"/>
        </w:rPr>
        <w:t>が共同して事業を開始する場合に、母子</w:t>
      </w:r>
      <w:r>
        <w:rPr>
          <w:rFonts w:cs="ＭＳ Ｐゴシック" w:hint="eastAsia"/>
          <w:kern w:val="0"/>
          <w:lang w:val="ja-JP"/>
        </w:rPr>
        <w:t>・</w:t>
      </w:r>
      <w:r w:rsidRPr="00E878C4">
        <w:rPr>
          <w:rFonts w:cs="ＭＳ Ｐゴシック" w:hint="eastAsia"/>
          <w:kern w:val="0"/>
          <w:lang w:val="ja-JP"/>
        </w:rPr>
        <w:t>父子</w:t>
      </w:r>
      <w:r>
        <w:rPr>
          <w:rFonts w:cs="ＭＳ Ｐゴシック" w:hint="eastAsia"/>
          <w:kern w:val="0"/>
          <w:lang w:val="ja-JP"/>
        </w:rPr>
        <w:t>・</w:t>
      </w:r>
      <w:r w:rsidRPr="00E878C4">
        <w:rPr>
          <w:rFonts w:cs="ＭＳ Ｐゴシック" w:hint="eastAsia"/>
          <w:kern w:val="0"/>
          <w:lang w:val="ja-JP"/>
        </w:rPr>
        <w:t>寡婦福祉資金貸付金（事業開始資金）の貸付けを行います。</w:t>
      </w:r>
    </w:p>
    <w:p w:rsidR="009A6293" w:rsidRDefault="009A6293" w:rsidP="003650A9">
      <w:pPr>
        <w:ind w:left="653" w:hangingChars="297" w:hanging="653"/>
        <w:rPr>
          <w:rFonts w:cs="ＭＳ Ｐゴシック"/>
          <w:kern w:val="0"/>
          <w:lang w:val="ja-JP"/>
        </w:rPr>
      </w:pPr>
    </w:p>
    <w:p w:rsidR="003650A9" w:rsidRPr="00E878C4" w:rsidRDefault="009A6293" w:rsidP="009A6293">
      <w:pPr>
        <w:ind w:left="653" w:hangingChars="297" w:hanging="653"/>
        <w:rPr>
          <w:rFonts w:cs="ＭＳ Ｐゴシック"/>
          <w:kern w:val="0"/>
          <w:lang w:val="ja-JP"/>
        </w:rPr>
      </w:pPr>
      <w:r>
        <w:rPr>
          <w:rFonts w:cs="ＭＳ Ｐゴシック" w:hint="eastAsia"/>
          <w:kern w:val="0"/>
          <w:lang w:val="ja-JP"/>
        </w:rPr>
        <w:t xml:space="preserve">　　○　</w:t>
      </w:r>
      <w:r w:rsidR="003650A9" w:rsidRPr="00E878C4">
        <w:rPr>
          <w:rFonts w:cs="ＭＳ Ｐゴシック" w:hint="eastAsia"/>
          <w:kern w:val="0"/>
          <w:lang w:val="ja-JP"/>
        </w:rPr>
        <w:t>府内各</w:t>
      </w:r>
      <w:r w:rsidRPr="00E878C4">
        <w:rPr>
          <w:rFonts w:cs="ＭＳ Ｐゴシック" w:hint="eastAsia"/>
          <w:kern w:val="0"/>
          <w:lang w:val="ja-JP"/>
        </w:rPr>
        <w:t>商工会</w:t>
      </w:r>
      <w:r>
        <w:rPr>
          <w:rFonts w:cs="ＭＳ Ｐゴシック" w:hint="eastAsia"/>
          <w:kern w:val="0"/>
          <w:lang w:val="ja-JP"/>
        </w:rPr>
        <w:t>、</w:t>
      </w:r>
      <w:r w:rsidR="003650A9" w:rsidRPr="00E878C4">
        <w:rPr>
          <w:rFonts w:cs="ＭＳ Ｐゴシック" w:hint="eastAsia"/>
          <w:kern w:val="0"/>
          <w:lang w:val="ja-JP"/>
        </w:rPr>
        <w:t>商工会議所では、創業に関する相談にも応じています。</w:t>
      </w:r>
    </w:p>
    <w:p w:rsidR="003650A9" w:rsidRPr="00E878C4" w:rsidRDefault="003650A9" w:rsidP="003650A9">
      <w:pPr>
        <w:ind w:leftChars="218" w:left="480" w:firstLineChars="200" w:firstLine="440"/>
        <w:rPr>
          <w:rFonts w:hAnsi="ＭＳ ゴシック" w:cs="ＭＳ Ｐゴシック"/>
          <w:kern w:val="0"/>
          <w:lang w:val="ja-JP"/>
        </w:rPr>
      </w:pPr>
    </w:p>
    <w:p w:rsidR="003650A9" w:rsidRPr="00E878C4" w:rsidRDefault="003650A9" w:rsidP="003650A9">
      <w:pPr>
        <w:ind w:leftChars="-82" w:left="542" w:hangingChars="328" w:hanging="722"/>
        <w:rPr>
          <w:rFonts w:cs="ＭＳ Ｐゴシック"/>
          <w:b/>
          <w:kern w:val="0"/>
          <w:lang w:val="ja-JP"/>
        </w:rPr>
      </w:pPr>
      <w:r w:rsidRPr="00E878C4">
        <w:rPr>
          <w:rFonts w:cs="ＭＳ Ｐゴシック" w:hint="eastAsia"/>
          <w:kern w:val="0"/>
          <w:lang w:val="ja-JP"/>
        </w:rPr>
        <w:t xml:space="preserve">　　</w:t>
      </w:r>
      <w:r w:rsidRPr="00E878C4">
        <w:rPr>
          <w:rFonts w:cs="ＭＳ Ｐゴシック" w:hint="eastAsia"/>
          <w:b/>
          <w:kern w:val="0"/>
          <w:lang w:val="ja-JP"/>
        </w:rPr>
        <w:t>⑦ 特定求職者雇用開発助成金の活用</w:t>
      </w:r>
    </w:p>
    <w:p w:rsidR="003650A9" w:rsidRPr="00E878C4" w:rsidRDefault="003650A9" w:rsidP="003650A9">
      <w:pPr>
        <w:spacing w:line="340" w:lineRule="exact"/>
        <w:ind w:leftChars="245" w:left="539" w:firstLineChars="82" w:firstLine="180"/>
      </w:pPr>
      <w:r>
        <w:rPr>
          <w:rFonts w:hint="eastAsia"/>
        </w:rPr>
        <w:t>母子家庭の母や父子家庭の父等</w:t>
      </w:r>
      <w:r w:rsidRPr="00E878C4">
        <w:rPr>
          <w:rFonts w:hint="eastAsia"/>
        </w:rPr>
        <w:t>就職が困難な求職者を</w:t>
      </w:r>
      <w:r w:rsidR="00544BC1">
        <w:rPr>
          <w:rFonts w:hint="eastAsia"/>
        </w:rPr>
        <w:t>ハローワーク</w:t>
      </w:r>
      <w:r w:rsidRPr="00E878C4">
        <w:rPr>
          <w:rFonts w:hint="eastAsia"/>
        </w:rPr>
        <w:t>の紹介により</w:t>
      </w:r>
      <w:r w:rsidR="00544BC1">
        <w:rPr>
          <w:rFonts w:hint="eastAsia"/>
        </w:rPr>
        <w:t>雇用保険一般被保険者</w:t>
      </w:r>
      <w:r w:rsidRPr="00E878C4">
        <w:rPr>
          <w:rFonts w:hint="eastAsia"/>
        </w:rPr>
        <w:t>として雇い入れる（パートタイム労働者も可）事業主に対して支給します。</w:t>
      </w:r>
    </w:p>
    <w:p w:rsidR="003650A9" w:rsidRPr="00E878C4" w:rsidRDefault="003650A9" w:rsidP="003650A9">
      <w:pPr>
        <w:ind w:left="653" w:hangingChars="297" w:hanging="653"/>
        <w:rPr>
          <w:rFonts w:cs="ＭＳ Ｐゴシック"/>
          <w:kern w:val="0"/>
        </w:rPr>
      </w:pPr>
    </w:p>
    <w:p w:rsidR="003650A9" w:rsidRPr="00E878C4" w:rsidRDefault="003650A9" w:rsidP="003650A9">
      <w:pPr>
        <w:ind w:leftChars="100" w:left="655" w:hangingChars="197" w:hanging="435"/>
        <w:rPr>
          <w:rFonts w:cs="ＭＳ Ｐゴシック"/>
          <w:b/>
          <w:kern w:val="0"/>
          <w:lang w:val="ja-JP"/>
        </w:rPr>
      </w:pPr>
      <w:r w:rsidRPr="00E878C4">
        <w:rPr>
          <w:rFonts w:cs="ＭＳ Ｐゴシック" w:hint="eastAsia"/>
          <w:b/>
          <w:kern w:val="0"/>
          <w:lang w:val="ja-JP"/>
        </w:rPr>
        <w:t>⑧ 試行雇用（トライアル雇用）を通じた早期雇用、常用雇用への移行の促進</w:t>
      </w:r>
    </w:p>
    <w:p w:rsidR="003650A9" w:rsidRPr="00E878C4" w:rsidRDefault="003650A9" w:rsidP="003650A9">
      <w:pPr>
        <w:spacing w:line="340" w:lineRule="exact"/>
        <w:ind w:leftChars="245" w:left="539" w:firstLineChars="82" w:firstLine="180"/>
        <w:rPr>
          <w:rFonts w:ascii="ＭＳ 明朝" w:cs="ＭＳ Ｐゴシック"/>
          <w:kern w:val="0"/>
        </w:rPr>
      </w:pPr>
      <w:r w:rsidRPr="00E878C4">
        <w:rPr>
          <w:rFonts w:ascii="ＭＳ 明朝" w:cs="ＭＳ Ｐゴシック" w:hint="eastAsia"/>
          <w:kern w:val="0"/>
        </w:rPr>
        <w:t>母子家庭の母や父子家庭の父等に実践的な能力を取得させるなどにより、早期雇用を促進し、その後の正規職員への転換等安定した常用雇用に繋げる試行雇用（トライアル雇用）を促進します。</w:t>
      </w:r>
    </w:p>
    <w:p w:rsidR="003650A9" w:rsidRPr="00E878C4" w:rsidRDefault="003650A9" w:rsidP="003650A9">
      <w:pPr>
        <w:spacing w:line="340" w:lineRule="exact"/>
        <w:ind w:leftChars="245" w:left="539" w:firstLineChars="82" w:firstLine="180"/>
        <w:rPr>
          <w:rFonts w:ascii="ＭＳ 明朝" w:cs="ＭＳ Ｐゴシック"/>
          <w:kern w:val="0"/>
        </w:rPr>
      </w:pPr>
    </w:p>
    <w:p w:rsidR="003650A9" w:rsidRPr="00E878C4" w:rsidRDefault="003650A9" w:rsidP="003650A9">
      <w:pPr>
        <w:spacing w:line="340" w:lineRule="exact"/>
        <w:rPr>
          <w:rFonts w:ascii="ＭＳ 明朝" w:cs="ＭＳ Ｐゴシック"/>
          <w:b/>
          <w:kern w:val="0"/>
        </w:rPr>
      </w:pPr>
      <w:r w:rsidRPr="00E878C4">
        <w:rPr>
          <w:rFonts w:ascii="ＭＳ 明朝" w:cs="ＭＳ Ｐゴシック" w:hint="eastAsia"/>
          <w:kern w:val="0"/>
        </w:rPr>
        <w:t xml:space="preserve"> </w:t>
      </w:r>
      <w:r w:rsidRPr="00E878C4">
        <w:rPr>
          <w:rFonts w:ascii="ＭＳ 明朝" w:cs="ＭＳ Ｐゴシック" w:hint="eastAsia"/>
          <w:b/>
          <w:kern w:val="0"/>
        </w:rPr>
        <w:t xml:space="preserve"> </w:t>
      </w:r>
      <w:r w:rsidRPr="00E878C4">
        <w:rPr>
          <w:rFonts w:ascii="ＭＳ 明朝" w:cs="ＭＳ Ｐゴシック" w:hint="eastAsia"/>
          <w:b/>
          <w:kern w:val="0"/>
        </w:rPr>
        <w:t xml:space="preserve">⑨　</w:t>
      </w:r>
      <w:r w:rsidRPr="00E878C4">
        <w:rPr>
          <w:rFonts w:hint="eastAsia"/>
          <w:b/>
        </w:rPr>
        <w:t>助成金を活用した正規雇用への転換等の促進</w:t>
      </w:r>
    </w:p>
    <w:p w:rsidR="003650A9" w:rsidRPr="00E878C4" w:rsidRDefault="003650A9" w:rsidP="003650A9">
      <w:pPr>
        <w:spacing w:line="340" w:lineRule="exact"/>
        <w:ind w:left="660" w:hangingChars="300" w:hanging="660"/>
        <w:rPr>
          <w:rFonts w:ascii="ＭＳ 明朝" w:cs="ＭＳ Ｐゴシック"/>
          <w:kern w:val="0"/>
        </w:rPr>
      </w:pPr>
      <w:r w:rsidRPr="00E878C4">
        <w:rPr>
          <w:rFonts w:ascii="ＭＳ 明朝" w:cs="ＭＳ Ｐゴシック" w:hint="eastAsia"/>
          <w:kern w:val="0"/>
        </w:rPr>
        <w:t xml:space="preserve">　　　　正規雇用への転換等を促進するための助成金を活用し、母子家庭の母や父子家庭の父等の雇用の安定化を促進します。</w:t>
      </w:r>
    </w:p>
    <w:p w:rsidR="003650A9" w:rsidRPr="00E878C4" w:rsidRDefault="003650A9" w:rsidP="003650A9">
      <w:pPr>
        <w:spacing w:line="340" w:lineRule="exact"/>
        <w:rPr>
          <w:rFonts w:ascii="ＭＳ 明朝" w:cs="ＭＳ Ｐゴシック"/>
          <w:kern w:val="0"/>
        </w:rPr>
      </w:pPr>
      <w:r w:rsidRPr="00E878C4">
        <w:rPr>
          <w:rFonts w:ascii="ＭＳ 明朝" w:cs="ＭＳ Ｐゴシック" w:hint="eastAsia"/>
          <w:kern w:val="0"/>
        </w:rPr>
        <w:t xml:space="preserve">　</w:t>
      </w:r>
    </w:p>
    <w:p w:rsidR="003650A9" w:rsidRDefault="003650A9" w:rsidP="003650A9">
      <w:pPr>
        <w:spacing w:line="340" w:lineRule="exact"/>
        <w:rPr>
          <w:rFonts w:ascii="ＭＳ 明朝" w:cs="ＭＳ Ｐゴシック"/>
          <w:kern w:val="0"/>
        </w:rPr>
      </w:pPr>
    </w:p>
    <w:p w:rsidR="000D0490" w:rsidRPr="00E878C4" w:rsidRDefault="000D0490" w:rsidP="003650A9">
      <w:pPr>
        <w:spacing w:line="340" w:lineRule="exact"/>
        <w:rPr>
          <w:rFonts w:ascii="ＭＳ 明朝" w:cs="ＭＳ Ｐゴシック"/>
          <w:kern w:val="0"/>
        </w:rPr>
      </w:pPr>
    </w:p>
    <w:p w:rsidR="003650A9" w:rsidRDefault="003650A9" w:rsidP="003650A9">
      <w:pPr>
        <w:spacing w:line="340" w:lineRule="exact"/>
        <w:rPr>
          <w:rFonts w:ascii="ＭＳ 明朝" w:cs="ＭＳ Ｐゴシック"/>
          <w:kern w:val="0"/>
        </w:rPr>
      </w:pPr>
    </w:p>
    <w:p w:rsidR="000307FE" w:rsidRPr="00E878C4" w:rsidRDefault="000307FE" w:rsidP="003650A9">
      <w:pPr>
        <w:spacing w:line="340" w:lineRule="exact"/>
        <w:rPr>
          <w:rFonts w:ascii="ＭＳ 明朝" w:cs="ＭＳ Ｐゴシック"/>
          <w:kern w:val="0"/>
        </w:rPr>
      </w:pPr>
    </w:p>
    <w:p w:rsidR="003650A9" w:rsidRPr="00E878C4" w:rsidRDefault="003650A9" w:rsidP="003650A9">
      <w:pPr>
        <w:spacing w:line="340" w:lineRule="exact"/>
        <w:ind w:leftChars="245" w:left="539" w:firstLineChars="82" w:firstLine="181"/>
        <w:rPr>
          <w:rFonts w:cs="ＭＳ Ｐゴシック"/>
          <w:kern w:val="0"/>
          <w:lang w:val="ja-JP"/>
        </w:rPr>
      </w:pPr>
      <w:r w:rsidRPr="00E878C4">
        <w:rPr>
          <w:rFonts w:hint="eastAsia"/>
          <w:b/>
          <w:noProof/>
        </w:rPr>
        <w:lastRenderedPageBreak/>
        <mc:AlternateContent>
          <mc:Choice Requires="wps">
            <w:drawing>
              <wp:anchor distT="0" distB="0" distL="114300" distR="114300" simplePos="0" relativeHeight="253228032" behindDoc="0" locked="0" layoutInCell="1" allowOverlap="1" wp14:anchorId="1C9B708E" wp14:editId="1239BF98">
                <wp:simplePos x="0" y="0"/>
                <wp:positionH relativeFrom="column">
                  <wp:posOffset>126365</wp:posOffset>
                </wp:positionH>
                <wp:positionV relativeFrom="paragraph">
                  <wp:posOffset>116204</wp:posOffset>
                </wp:positionV>
                <wp:extent cx="3638550" cy="409575"/>
                <wp:effectExtent l="0" t="0" r="19050" b="28575"/>
                <wp:wrapNone/>
                <wp:docPr id="1172" name="角丸四角形 1172"/>
                <wp:cNvGraphicFramePr/>
                <a:graphic xmlns:a="http://schemas.openxmlformats.org/drawingml/2006/main">
                  <a:graphicData uri="http://schemas.microsoft.com/office/word/2010/wordprocessingShape">
                    <wps:wsp>
                      <wps:cNvSpPr/>
                      <wps:spPr>
                        <a:xfrm>
                          <a:off x="0" y="0"/>
                          <a:ext cx="3638550" cy="409575"/>
                        </a:xfrm>
                        <a:prstGeom prst="roundRect">
                          <a:avLst/>
                        </a:prstGeom>
                        <a:solidFill>
                          <a:sysClr val="windowText" lastClr="000000"/>
                        </a:solidFill>
                        <a:ln w="19050" cap="flat" cmpd="sng" algn="ctr">
                          <a:solidFill>
                            <a:sysClr val="windowText" lastClr="000000"/>
                          </a:solidFill>
                          <a:prstDash val="solid"/>
                        </a:ln>
                        <a:effectLst/>
                      </wps:spPr>
                      <wps:txbx>
                        <w:txbxContent>
                          <w:p w:rsidR="001D2B40" w:rsidRPr="00727C59" w:rsidRDefault="001D2B40" w:rsidP="003650A9">
                            <w:pPr>
                              <w:rPr>
                                <w:b/>
                                <w:color w:val="FFFFFF" w:themeColor="background1"/>
                              </w:rPr>
                            </w:pPr>
                            <w:r>
                              <w:rPr>
                                <w:rFonts w:hint="eastAsia"/>
                                <w:b/>
                                <w:color w:val="FFFFFF" w:themeColor="background1"/>
                              </w:rPr>
                              <w:t>基本目標２　子育てをはじめとした生活面への支援</w:t>
                            </w:r>
                          </w:p>
                          <w:p w:rsidR="001D2B40" w:rsidRDefault="001D2B40"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72" o:spid="_x0000_s1179" style="position:absolute;left:0;text-align:left;margin-left:9.95pt;margin-top:9.15pt;width:286.5pt;height:32.25pt;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" fillcolor="windowText" strokecolor="windowText" strokeweight="1.5pt">
                <v:textbox>
                  <w:txbxContent>
                    <w:p w:rsidR="001D2B40" w:rsidRPr="00727C59" w:rsidRDefault="001D2B40" w:rsidP="003650A9">
                      <w:pPr>
                        <w:rPr>
                          <w:b/>
                          <w:color w:val="FFFFFF" w:themeColor="background1"/>
                        </w:rPr>
                      </w:pPr>
                      <w:r>
                        <w:rPr>
                          <w:rFonts w:hint="eastAsia"/>
                          <w:b/>
                          <w:color w:val="FFFFFF" w:themeColor="background1"/>
                        </w:rPr>
                        <w:t>基本目標２　子育てをはじめとした生活面への支援</w:t>
                      </w:r>
                    </w:p>
                    <w:p w:rsidR="001D2B40" w:rsidRDefault="001D2B40" w:rsidP="003650A9">
                      <w:pPr>
                        <w:jc w:val="center"/>
                      </w:pPr>
                    </w:p>
                  </w:txbxContent>
                </v:textbox>
              </v:roundrect>
            </w:pict>
          </mc:Fallback>
        </mc:AlternateContent>
      </w:r>
    </w:p>
    <w:p w:rsidR="003650A9" w:rsidRPr="00E878C4" w:rsidRDefault="003650A9" w:rsidP="003650A9">
      <w:pPr>
        <w:ind w:left="653" w:hangingChars="297" w:hanging="653"/>
        <w:rPr>
          <w:rFonts w:cs="ＭＳ Ｐゴシック"/>
          <w:kern w:val="0"/>
          <w:lang w:val="ja-JP"/>
        </w:rPr>
      </w:pPr>
    </w:p>
    <w:p w:rsidR="003650A9" w:rsidRPr="00E878C4" w:rsidRDefault="003650A9" w:rsidP="003650A9">
      <w:pPr>
        <w:autoSpaceDE w:val="0"/>
        <w:autoSpaceDN w:val="0"/>
        <w:adjustRightInd w:val="0"/>
        <w:jc w:val="left"/>
        <w:rPr>
          <w:b/>
        </w:rPr>
      </w:pPr>
    </w:p>
    <w:p w:rsidR="003650A9" w:rsidRPr="00E878C4" w:rsidRDefault="003650A9" w:rsidP="003650A9">
      <w:pPr>
        <w:autoSpaceDE w:val="0"/>
        <w:autoSpaceDN w:val="0"/>
        <w:adjustRightInd w:val="0"/>
        <w:ind w:left="223" w:hangingChars="101" w:hanging="223"/>
        <w:jc w:val="left"/>
      </w:pPr>
      <w:r w:rsidRPr="00E878C4">
        <w:rPr>
          <w:rFonts w:hint="eastAsia"/>
          <w:b/>
        </w:rPr>
        <w:t xml:space="preserve">　</w:t>
      </w:r>
      <w:r w:rsidRPr="00E878C4">
        <w:rPr>
          <w:rFonts w:hint="eastAsia"/>
        </w:rPr>
        <w:t xml:space="preserve">　少子化や核家族化をはじめ、厳しい経済環境の中で、子育てを取り巻く環境の変化により、子育て家庭が抱える課題も少なくなく、とりわけ、ひとり親家庭の親はひとりで仕事と子育ての両立を図る必要があり、その心理的、経済的負担は大きくなっています。</w:t>
      </w:r>
    </w:p>
    <w:p w:rsidR="003650A9" w:rsidRPr="00E878C4" w:rsidRDefault="003650A9" w:rsidP="003650A9">
      <w:pPr>
        <w:autoSpaceDE w:val="0"/>
        <w:autoSpaceDN w:val="0"/>
        <w:adjustRightInd w:val="0"/>
        <w:ind w:left="222" w:hangingChars="101" w:hanging="222"/>
        <w:jc w:val="left"/>
      </w:pPr>
      <w:r w:rsidRPr="00E878C4">
        <w:rPr>
          <w:rFonts w:hint="eastAsia"/>
        </w:rPr>
        <w:t xml:space="preserve">　　母子家庭の場合、就業しても低賃金や不安定な雇用条件に直面することが多く、子どもの養育や教育のための収入を増やそうと、複数の職場で就業したり、より条件の良い就業をめざし、職業能力を高める方も多くいます。</w:t>
      </w:r>
    </w:p>
    <w:p w:rsidR="003650A9" w:rsidRPr="00E878C4" w:rsidRDefault="003650A9" w:rsidP="003650A9">
      <w:pPr>
        <w:autoSpaceDE w:val="0"/>
        <w:autoSpaceDN w:val="0"/>
        <w:adjustRightInd w:val="0"/>
        <w:ind w:left="222" w:hangingChars="101" w:hanging="222"/>
        <w:jc w:val="left"/>
      </w:pPr>
      <w:r w:rsidRPr="00E878C4">
        <w:rPr>
          <w:rFonts w:hint="eastAsia"/>
        </w:rPr>
        <w:t xml:space="preserve">　　また、父子家庭の場合、家計の担い手として就業していた場合が多く、母子家庭に比べて平均収入は高くなっていますが、子どもの養育、家事等生活面で多くの困難を抱える方もおり、それぞれが子育てと就業との両立ができるよう、支援を行っていくことが重要です。</w:t>
      </w:r>
    </w:p>
    <w:p w:rsidR="003650A9" w:rsidRPr="00E878C4" w:rsidRDefault="003650A9" w:rsidP="003650A9">
      <w:pPr>
        <w:autoSpaceDE w:val="0"/>
        <w:autoSpaceDN w:val="0"/>
        <w:adjustRightInd w:val="0"/>
        <w:ind w:left="222" w:hangingChars="101" w:hanging="222"/>
        <w:jc w:val="left"/>
      </w:pPr>
      <w:r w:rsidRPr="00E878C4">
        <w:rPr>
          <w:rFonts w:hint="eastAsia"/>
        </w:rPr>
        <w:t xml:space="preserve">　　さらに、「子どもの貧困」について、ひとり親家庭では貧困率が高い状況にあり、子どもの健やかな</w:t>
      </w:r>
      <w:r>
        <w:rPr>
          <w:rFonts w:hint="eastAsia"/>
        </w:rPr>
        <w:t>成長を支え、「貧困の連鎖」を防止できるよう、ひとり親家庭の親</w:t>
      </w:r>
      <w:r w:rsidRPr="00E878C4">
        <w:rPr>
          <w:rFonts w:hint="eastAsia"/>
        </w:rPr>
        <w:t>に対する就労、生活支援の強化が求められています。</w:t>
      </w:r>
    </w:p>
    <w:p w:rsidR="003650A9" w:rsidRPr="00E878C4" w:rsidRDefault="003650A9" w:rsidP="003650A9">
      <w:pPr>
        <w:autoSpaceDE w:val="0"/>
        <w:autoSpaceDN w:val="0"/>
        <w:adjustRightInd w:val="0"/>
        <w:ind w:left="222" w:hangingChars="101" w:hanging="222"/>
        <w:jc w:val="left"/>
      </w:pPr>
      <w:r w:rsidRPr="00E878C4">
        <w:rPr>
          <w:rFonts w:hint="eastAsia"/>
        </w:rPr>
        <w:t xml:space="preserve">　　こうした視点を踏まえ</w:t>
      </w:r>
      <w:r>
        <w:rPr>
          <w:rFonts w:hint="eastAsia"/>
        </w:rPr>
        <w:t>、母子家庭及び父子家庭が子育てと就業との両立ができ、安心して子ども</w:t>
      </w:r>
      <w:r w:rsidRPr="00E878C4">
        <w:rPr>
          <w:rFonts w:hint="eastAsia"/>
        </w:rPr>
        <w:t>が成長できるよう、保育、子育てや生活面での支援体制の整備を進めます。</w:t>
      </w:r>
    </w:p>
    <w:p w:rsidR="003650A9" w:rsidRPr="00E878C4" w:rsidRDefault="003650A9" w:rsidP="003650A9">
      <w:pPr>
        <w:autoSpaceDE w:val="0"/>
        <w:autoSpaceDN w:val="0"/>
        <w:adjustRightInd w:val="0"/>
        <w:ind w:left="440" w:hangingChars="200" w:hanging="440"/>
        <w:jc w:val="left"/>
      </w:pPr>
    </w:p>
    <w:p w:rsidR="003650A9" w:rsidRPr="00E878C4" w:rsidRDefault="003650A9" w:rsidP="003650A9">
      <w:pPr>
        <w:autoSpaceDE w:val="0"/>
        <w:autoSpaceDN w:val="0"/>
        <w:adjustRightInd w:val="0"/>
        <w:jc w:val="left"/>
        <w:rPr>
          <w:rFonts w:hAnsi="ＭＳ ゴシック"/>
          <w:b/>
        </w:rPr>
      </w:pPr>
      <w:r w:rsidRPr="00E878C4">
        <w:rPr>
          <w:rFonts w:hAnsi="ＭＳ ゴシック" w:cs="ＭＳ Ｐゴシック" w:hint="eastAsia"/>
          <w:b/>
          <w:kern w:val="0"/>
          <w:lang w:val="ja-JP"/>
        </w:rPr>
        <w:t xml:space="preserve">　① 保育所等優先入所の推進</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203456" behindDoc="0" locked="0" layoutInCell="1" allowOverlap="1" wp14:anchorId="4C77F30C" wp14:editId="30B4027B">
                <wp:simplePos x="0" y="0"/>
                <wp:positionH relativeFrom="column">
                  <wp:posOffset>173990</wp:posOffset>
                </wp:positionH>
                <wp:positionV relativeFrom="paragraph">
                  <wp:posOffset>114935</wp:posOffset>
                </wp:positionV>
                <wp:extent cx="5667375" cy="838200"/>
                <wp:effectExtent l="0" t="0" r="28575" b="19050"/>
                <wp:wrapNone/>
                <wp:docPr id="73" name="AutoShape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838200"/>
                        </a:xfrm>
                        <a:prstGeom prst="roundRect">
                          <a:avLst>
                            <a:gd name="adj" fmla="val 16706"/>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Default="001D2B40" w:rsidP="003650A9">
                            <w:pPr>
                              <w:ind w:leftChars="100" w:left="440" w:hangingChars="100" w:hanging="220"/>
                              <w:rPr>
                                <w:strike/>
                                <w:color w:val="FF0000"/>
                              </w:rPr>
                            </w:pPr>
                            <w:r>
                              <w:rPr>
                                <w:rFonts w:hint="eastAsia"/>
                              </w:rPr>
                              <w:t>○　国通知に基づき、</w:t>
                            </w:r>
                            <w:r w:rsidRPr="00500903">
                              <w:rPr>
                                <w:rFonts w:hint="eastAsia"/>
                              </w:rPr>
                              <w:t>ひとり親家庭</w:t>
                            </w:r>
                            <w:r w:rsidRPr="00F245DA">
                              <w:rPr>
                                <w:rFonts w:hint="eastAsia"/>
                              </w:rPr>
                              <w:t>の児童が保育所等に優先的に入所できるよう市町村に働きかけていきます。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84" o:spid="_x0000_s1180" style="position:absolute;margin-left:13.7pt;margin-top:9.05pt;width:446.25pt;height:66pt;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" strokeweight="1.5pt">
                <v:textbox inset="5.85pt,.7pt,5.85pt,.7pt">
                  <w:txbxContent>
                    <w:p w:rsidR="001D2B40" w:rsidRDefault="001D2B40" w:rsidP="003650A9">
                      <w:r>
                        <w:rPr>
                          <w:rFonts w:hint="eastAsia"/>
                        </w:rPr>
                        <w:t>目標・実施計画等</w:t>
                      </w:r>
                    </w:p>
                    <w:p w:rsidR="001D2B40" w:rsidRDefault="001D2B40" w:rsidP="003650A9">
                      <w:pPr>
                        <w:ind w:leftChars="100" w:left="440" w:hangingChars="100" w:hanging="220"/>
                        <w:rPr>
                          <w:strike/>
                          <w:color w:val="FF0000"/>
                        </w:rPr>
                      </w:pPr>
                      <w:r>
                        <w:rPr>
                          <w:rFonts w:hint="eastAsia"/>
                        </w:rPr>
                        <w:t>○　国通知に基づき、</w:t>
                      </w:r>
                      <w:r w:rsidRPr="00500903">
                        <w:rPr>
                          <w:rFonts w:hint="eastAsia"/>
                        </w:rPr>
                        <w:t>ひとり親家庭</w:t>
                      </w:r>
                      <w:r w:rsidRPr="00F245DA">
                        <w:rPr>
                          <w:rFonts w:hint="eastAsia"/>
                        </w:rPr>
                        <w:t>の児童が保育所等に優先的に入所できるよう市町村に働きかけていきます。</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平成２６年１０月に改正された母子父子寡婦福祉法には、市町村は、保育所に入所する児童を選考する場合には、ひとり親家庭の福祉が増進されるように特別の配慮をしなければならないと規定されています。</w:t>
      </w: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また、平成２７年４月から実施の子ども・子育て支援新制度は、実施主体である市町村が、保護者の申請を受け、客観的な基準に基づき、保育の必要性を認定した上で、保育所、認定こども園、幼稚園を通じた共通の給付（施設型給付）及び小規模保育等への給付（地域型保育給付」）を支給する仕組みですが、保育の必要性の認定にあたっては、同居親族の有無に関わらず、保護者の就業状況等の事由をもとに認定することとされていま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平成</w:t>
      </w:r>
      <w:r w:rsidRPr="00E878C4">
        <w:rPr>
          <w:rFonts w:cs="ＭＳ Ｐゴシック"/>
          <w:kern w:val="0"/>
          <w:lang w:val="ja-JP"/>
        </w:rPr>
        <w:t>26年9月30日付けの国通知「保育所の入所等におけるひとり親家庭の取扱いについて」に基づき、ひとり親家庭の親が就業や求職活動･職業訓練を十分に行うことができるよう、市町村は、ひとり親家庭を保育所入所の必要性が高いものとして優先的に取り扱う必要があります。ひとり親家庭のうち、離婚等の直後であって生活の激変を緩和する必要があるなど、特に自立の促進を図ることが必要と認められる場合は、最優先的な取り扱いが必要です</w:t>
      </w:r>
      <w:r w:rsidRPr="00E878C4">
        <w:rPr>
          <w:rFonts w:cs="ＭＳ Ｐゴシック" w:hint="eastAsia"/>
          <w:kern w:val="0"/>
          <w:lang w:val="ja-JP"/>
        </w:rPr>
        <w:t>。</w:t>
      </w:r>
    </w:p>
    <w:p w:rsidR="003650A9" w:rsidRPr="00E878C4" w:rsidRDefault="003650A9" w:rsidP="003650A9">
      <w:pPr>
        <w:autoSpaceDE w:val="0"/>
        <w:autoSpaceDN w:val="0"/>
        <w:adjustRightInd w:val="0"/>
        <w:ind w:left="640" w:hangingChars="291" w:hanging="640"/>
        <w:jc w:val="left"/>
        <w:rPr>
          <w:rFonts w:hAnsi="ＭＳ ゴシック" w:cs="ＭＳ Ｐゴシック"/>
          <w:b/>
          <w:kern w:val="0"/>
          <w:lang w:val="ja-JP"/>
        </w:rPr>
      </w:pPr>
      <w:r w:rsidRPr="00E878C4">
        <w:rPr>
          <w:rFonts w:cs="ＭＳ Ｐゴシック" w:hint="eastAsia"/>
          <w:kern w:val="0"/>
          <w:lang w:val="ja-JP"/>
        </w:rPr>
        <w:lastRenderedPageBreak/>
        <w:t xml:space="preserve">　</w:t>
      </w:r>
      <w:r w:rsidRPr="00E878C4">
        <w:rPr>
          <w:rFonts w:hAnsi="ＭＳ ゴシック" w:cs="ＭＳ Ｐゴシック" w:hint="eastAsia"/>
          <w:b/>
          <w:kern w:val="0"/>
          <w:lang w:val="ja-JP"/>
        </w:rPr>
        <w:t>② 多様な保育、子育て支援サービスの提供</w:t>
      </w:r>
    </w:p>
    <w:p w:rsidR="003650A9" w:rsidRPr="00E878C4" w:rsidRDefault="003650A9" w:rsidP="003650A9">
      <w:pPr>
        <w:autoSpaceDE w:val="0"/>
        <w:autoSpaceDN w:val="0"/>
        <w:adjustRightInd w:val="0"/>
        <w:ind w:left="640" w:hangingChars="291" w:hanging="640"/>
        <w:jc w:val="left"/>
        <w:rPr>
          <w:rFonts w:hAnsi="ＭＳ ゴシック" w:cs="ＭＳ Ｐゴシック"/>
          <w:b/>
          <w:kern w:val="0"/>
        </w:rPr>
      </w:pPr>
      <w:r w:rsidRPr="00E878C4">
        <w:rPr>
          <w:rFonts w:hint="eastAsia"/>
          <w:noProof/>
        </w:rPr>
        <mc:AlternateContent>
          <mc:Choice Requires="wps">
            <w:drawing>
              <wp:anchor distT="0" distB="0" distL="114300" distR="114300" simplePos="0" relativeHeight="253204480" behindDoc="0" locked="0" layoutInCell="1" allowOverlap="1" wp14:anchorId="04CFEA79" wp14:editId="3762E9DE">
                <wp:simplePos x="0" y="0"/>
                <wp:positionH relativeFrom="column">
                  <wp:posOffset>173990</wp:posOffset>
                </wp:positionH>
                <wp:positionV relativeFrom="paragraph">
                  <wp:posOffset>111124</wp:posOffset>
                </wp:positionV>
                <wp:extent cx="5667375" cy="1019175"/>
                <wp:effectExtent l="0" t="0" r="28575" b="28575"/>
                <wp:wrapNone/>
                <wp:docPr id="72" name="AutoShape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1019175"/>
                        </a:xfrm>
                        <a:prstGeom prst="roundRect">
                          <a:avLst>
                            <a:gd name="adj" fmla="val 10759"/>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9E7114" w:rsidRDefault="001D2B40" w:rsidP="003650A9">
                            <w:pPr>
                              <w:ind w:leftChars="100" w:left="433" w:hangingChars="97" w:hanging="213"/>
                            </w:pPr>
                            <w:r>
                              <w:rPr>
                                <w:rFonts w:hint="eastAsia"/>
                              </w:rPr>
                              <w:t>○　多様化する保護者の就労形態に対応できるよう、</w:t>
                            </w:r>
                            <w:r w:rsidRPr="00355DC9">
                              <w:rPr>
                                <w:rFonts w:hint="eastAsia"/>
                              </w:rPr>
                              <w:t>保育所における一時預かり、延長保育、休日保育、夜間保育、特定保育、病児・病後児保育</w:t>
                            </w:r>
                            <w:r>
                              <w:rPr>
                                <w:rFonts w:hint="eastAsia"/>
                              </w:rPr>
                              <w:t>等の多様できめ細かな保育・</w:t>
                            </w:r>
                            <w:r w:rsidRPr="009E7114">
                              <w:rPr>
                                <w:rFonts w:hint="eastAsia"/>
                              </w:rPr>
                              <w:t>子育て支援サービスの提供を推進します。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85" o:spid="_x0000_s1181" style="position:absolute;left:0;text-align:left;margin-left:13.7pt;margin-top:8.75pt;width:446.25pt;height:80.25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0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" strokeweight="1.5pt">
                <v:textbox inset="5.85pt,.7pt,5.85pt,.7pt">
                  <w:txbxContent>
                    <w:p w:rsidR="001D2B40" w:rsidRDefault="001D2B40" w:rsidP="003650A9">
                      <w:r>
                        <w:rPr>
                          <w:rFonts w:hint="eastAsia"/>
                        </w:rPr>
                        <w:t>目標・実施計画等</w:t>
                      </w:r>
                    </w:p>
                    <w:p w:rsidR="001D2B40" w:rsidRPr="009E7114" w:rsidRDefault="001D2B40" w:rsidP="003650A9">
                      <w:pPr>
                        <w:ind w:leftChars="100" w:left="433" w:hangingChars="97" w:hanging="213"/>
                      </w:pPr>
                      <w:r>
                        <w:rPr>
                          <w:rFonts w:hint="eastAsia"/>
                        </w:rPr>
                        <w:t>○　多様化する保護者の就労形態に対応できるよう、</w:t>
                      </w:r>
                      <w:r w:rsidRPr="00355DC9">
                        <w:rPr>
                          <w:rFonts w:hint="eastAsia"/>
                        </w:rPr>
                        <w:t>保育所における一時預かり、延長保育、休日保育、夜間保育、特定保育、病児・病後児保育</w:t>
                      </w:r>
                      <w:r>
                        <w:rPr>
                          <w:rFonts w:hint="eastAsia"/>
                        </w:rPr>
                        <w:t>等の多様できめ細かな保育・</w:t>
                      </w:r>
                      <w:r w:rsidRPr="009E7114">
                        <w:rPr>
                          <w:rFonts w:hint="eastAsia"/>
                        </w:rPr>
                        <w:t>子育て支援サービスの提供を推進します。</w:t>
                      </w:r>
                    </w:p>
                  </w:txbxContent>
                </v:textbox>
              </v:roundrect>
            </w:pict>
          </mc:Fallback>
        </mc:AlternateContent>
      </w:r>
    </w:p>
    <w:p w:rsidR="003650A9" w:rsidRPr="00E878C4" w:rsidRDefault="003650A9" w:rsidP="003650A9">
      <w:pPr>
        <w:autoSpaceDE w:val="0"/>
        <w:autoSpaceDN w:val="0"/>
        <w:adjustRightInd w:val="0"/>
        <w:ind w:left="643" w:hangingChars="291" w:hanging="643"/>
        <w:jc w:val="left"/>
        <w:rPr>
          <w:rFonts w:hAnsi="ＭＳ ゴシック" w:cs="ＭＳ Ｐゴシック"/>
          <w:b/>
          <w:kern w:val="0"/>
        </w:rPr>
      </w:pPr>
    </w:p>
    <w:p w:rsidR="003650A9" w:rsidRPr="00E878C4" w:rsidRDefault="003650A9" w:rsidP="003650A9">
      <w:pPr>
        <w:autoSpaceDE w:val="0"/>
        <w:autoSpaceDN w:val="0"/>
        <w:adjustRightInd w:val="0"/>
        <w:ind w:left="643" w:hangingChars="291" w:hanging="643"/>
        <w:jc w:val="left"/>
        <w:rPr>
          <w:rFonts w:hAnsi="ＭＳ ゴシック" w:cs="ＭＳ Ｐゴシック"/>
          <w:b/>
          <w:kern w:val="0"/>
        </w:rPr>
      </w:pPr>
    </w:p>
    <w:p w:rsidR="003650A9" w:rsidRPr="00E878C4" w:rsidRDefault="003650A9" w:rsidP="003650A9">
      <w:pPr>
        <w:autoSpaceDE w:val="0"/>
        <w:autoSpaceDN w:val="0"/>
        <w:adjustRightInd w:val="0"/>
        <w:ind w:left="643" w:hangingChars="291" w:hanging="643"/>
        <w:jc w:val="left"/>
        <w:rPr>
          <w:rFonts w:hAnsi="ＭＳ ゴシック" w:cs="ＭＳ Ｐゴシック"/>
          <w:b/>
          <w:kern w:val="0"/>
        </w:rPr>
      </w:pPr>
    </w:p>
    <w:p w:rsidR="003650A9" w:rsidRPr="00E878C4" w:rsidRDefault="003650A9" w:rsidP="003650A9">
      <w:pPr>
        <w:autoSpaceDE w:val="0"/>
        <w:autoSpaceDN w:val="0"/>
        <w:adjustRightInd w:val="0"/>
        <w:ind w:left="643" w:hangingChars="291" w:hanging="643"/>
        <w:jc w:val="left"/>
        <w:rPr>
          <w:rFonts w:hAnsi="ＭＳ ゴシック" w:cs="ＭＳ Ｐゴシック"/>
          <w:b/>
          <w:kern w:val="0"/>
        </w:rPr>
      </w:pPr>
    </w:p>
    <w:p w:rsidR="003650A9" w:rsidRPr="00E878C4" w:rsidRDefault="003650A9" w:rsidP="003650A9">
      <w:pPr>
        <w:autoSpaceDE w:val="0"/>
        <w:autoSpaceDN w:val="0"/>
        <w:adjustRightInd w:val="0"/>
        <w:jc w:val="left"/>
        <w:rPr>
          <w:rFonts w:hAnsi="ＭＳ ゴシック" w:cs="ＭＳ Ｐゴシック"/>
          <w:b/>
          <w:kern w:val="0"/>
        </w:rPr>
      </w:pPr>
    </w:p>
    <w:p w:rsidR="003650A9"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母子家庭等及び事業所双方にとって、就職や仕事上の問題解決に不可欠な、保育施策や子育て支援策の充実を図る必要があります。</w:t>
      </w:r>
    </w:p>
    <w:p w:rsidR="000D0490" w:rsidRPr="00E878C4" w:rsidRDefault="000D0490"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このため、地域の実情・ニーズを踏まえ、保育所における一時預かり、延長保育、休日保育</w:t>
      </w:r>
      <w:r w:rsidR="00395EB7">
        <w:rPr>
          <w:rFonts w:cs="ＭＳ Ｐゴシック" w:hint="eastAsia"/>
          <w:kern w:val="0"/>
          <w:lang w:val="ja-JP"/>
        </w:rPr>
        <w:t>、</w:t>
      </w:r>
      <w:r w:rsidRPr="00E878C4">
        <w:rPr>
          <w:rFonts w:cs="ＭＳ Ｐゴシック" w:hint="eastAsia"/>
          <w:kern w:val="0"/>
          <w:lang w:val="ja-JP"/>
        </w:rPr>
        <w:t>夜間保育</w:t>
      </w:r>
      <w:r w:rsidR="00395EB7">
        <w:rPr>
          <w:rFonts w:cs="ＭＳ Ｐゴシック" w:hint="eastAsia"/>
          <w:kern w:val="0"/>
          <w:lang w:val="ja-JP"/>
        </w:rPr>
        <w:t>、</w:t>
      </w:r>
      <w:r w:rsidRPr="00E878C4">
        <w:rPr>
          <w:rFonts w:cs="ＭＳ Ｐゴシック" w:hint="eastAsia"/>
          <w:kern w:val="0"/>
          <w:lang w:val="ja-JP"/>
        </w:rPr>
        <w:t>特定保育事業、病児・病後児保育事業や子育て短期支援事業等を、平成２６年度に策定予定の「子ども総合計画（</w:t>
      </w:r>
      <w:r w:rsidR="00014147">
        <w:rPr>
          <w:rFonts w:cs="ＭＳ Ｐゴシック" w:hint="eastAsia"/>
          <w:kern w:val="0"/>
          <w:lang w:val="ja-JP"/>
        </w:rPr>
        <w:t>案</w:t>
      </w:r>
      <w:r w:rsidRPr="00E878C4">
        <w:rPr>
          <w:rFonts w:cs="ＭＳ Ｐゴシック" w:hint="eastAsia"/>
          <w:kern w:val="0"/>
          <w:lang w:val="ja-JP"/>
        </w:rPr>
        <w:t>）」に位置付け、今後とも計画的に推進していくことが必要です。</w:t>
      </w: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hint="eastAsia"/>
          <w:noProof/>
        </w:rPr>
        <mc:AlternateContent>
          <mc:Choice Requires="wps">
            <w:drawing>
              <wp:anchor distT="0" distB="0" distL="114300" distR="114300" simplePos="0" relativeHeight="253240320" behindDoc="0" locked="0" layoutInCell="1" allowOverlap="1" wp14:anchorId="68B2AF2E" wp14:editId="29F76722">
                <wp:simplePos x="0" y="0"/>
                <wp:positionH relativeFrom="column">
                  <wp:posOffset>173990</wp:posOffset>
                </wp:positionH>
                <wp:positionV relativeFrom="paragraph">
                  <wp:posOffset>87630</wp:posOffset>
                </wp:positionV>
                <wp:extent cx="5581650" cy="5543550"/>
                <wp:effectExtent l="0" t="0" r="19050" b="19050"/>
                <wp:wrapNone/>
                <wp:docPr id="1173"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0" cy="5543550"/>
                        </a:xfrm>
                        <a:prstGeom prst="rect">
                          <a:avLst/>
                        </a:prstGeom>
                        <a:solidFill>
                          <a:srgbClr val="FFFFFF"/>
                        </a:solidFill>
                        <a:ln w="15875">
                          <a:solidFill>
                            <a:srgbClr val="000000"/>
                          </a:solidFill>
                          <a:prstDash val="sysDot"/>
                          <a:miter lim="800000"/>
                          <a:headEnd/>
                          <a:tailEnd/>
                        </a:ln>
                      </wps:spPr>
                      <wps:txbx>
                        <w:txbxContent>
                          <w:p w:rsidR="001D2B40" w:rsidRPr="00355DC9" w:rsidRDefault="001D2B40" w:rsidP="003650A9">
                            <w:pPr>
                              <w:autoSpaceDE w:val="0"/>
                              <w:autoSpaceDN w:val="0"/>
                              <w:adjustRightInd w:val="0"/>
                              <w:jc w:val="left"/>
                              <w:rPr>
                                <w:rFonts w:cs="ＭＳ Ｐゴシック"/>
                                <w:kern w:val="0"/>
                                <w:lang w:val="ja-JP"/>
                              </w:rPr>
                            </w:pPr>
                            <w:r w:rsidRPr="00355DC9">
                              <w:rPr>
                                <w:rFonts w:cs="ＭＳ Ｐゴシック" w:hint="eastAsia"/>
                                <w:kern w:val="0"/>
                                <w:lang w:val="ja-JP"/>
                              </w:rPr>
                              <w:t>【一時預かり事業】</w:t>
                            </w:r>
                          </w:p>
                          <w:p w:rsidR="001D2B40" w:rsidRPr="00355DC9" w:rsidRDefault="001D2B40" w:rsidP="003650A9">
                            <w:pPr>
                              <w:autoSpaceDE w:val="0"/>
                              <w:autoSpaceDN w:val="0"/>
                              <w:adjustRightInd w:val="0"/>
                              <w:ind w:left="220" w:hangingChars="100" w:hanging="220"/>
                              <w:jc w:val="left"/>
                              <w:rPr>
                                <w:rFonts w:cs="ＭＳ Ｐゴシック"/>
                                <w:kern w:val="0"/>
                                <w:lang w:val="ja-JP"/>
                              </w:rPr>
                            </w:pPr>
                            <w:r w:rsidRPr="00355DC9">
                              <w:rPr>
                                <w:rFonts w:cs="ＭＳ Ｐゴシック" w:hint="eastAsia"/>
                                <w:kern w:val="0"/>
                                <w:lang w:val="ja-JP"/>
                              </w:rPr>
                              <w:t xml:space="preserve">　　家庭において保育を受けることが一時的に困難となった乳幼児を、主に昼間に保育所等で一時的に預かり、必要な保護を行う事業。</w:t>
                            </w:r>
                          </w:p>
                          <w:p w:rsidR="001D2B40" w:rsidRPr="00355DC9" w:rsidRDefault="001D2B40" w:rsidP="003650A9">
                            <w:pPr>
                              <w:autoSpaceDE w:val="0"/>
                              <w:autoSpaceDN w:val="0"/>
                              <w:adjustRightInd w:val="0"/>
                              <w:jc w:val="left"/>
                              <w:rPr>
                                <w:rFonts w:cs="ＭＳ Ｐゴシック"/>
                                <w:kern w:val="0"/>
                                <w:lang w:val="ja-JP"/>
                              </w:rPr>
                            </w:pPr>
                          </w:p>
                          <w:p w:rsidR="001D2B40" w:rsidRPr="00355DC9" w:rsidRDefault="001D2B40" w:rsidP="003650A9">
                            <w:pPr>
                              <w:autoSpaceDE w:val="0"/>
                              <w:autoSpaceDN w:val="0"/>
                              <w:adjustRightInd w:val="0"/>
                              <w:jc w:val="left"/>
                              <w:rPr>
                                <w:rFonts w:cs="ＭＳ Ｐゴシック"/>
                                <w:kern w:val="0"/>
                                <w:lang w:val="ja-JP"/>
                              </w:rPr>
                            </w:pPr>
                            <w:r w:rsidRPr="00355DC9">
                              <w:rPr>
                                <w:rFonts w:cs="ＭＳ Ｐゴシック" w:hint="eastAsia"/>
                                <w:kern w:val="0"/>
                                <w:lang w:val="ja-JP"/>
                              </w:rPr>
                              <w:t>【延長保育事業】</w:t>
                            </w:r>
                          </w:p>
                          <w:p w:rsidR="001D2B40" w:rsidRPr="00355DC9" w:rsidRDefault="001D2B40" w:rsidP="003650A9">
                            <w:pPr>
                              <w:autoSpaceDE w:val="0"/>
                              <w:autoSpaceDN w:val="0"/>
                              <w:adjustRightInd w:val="0"/>
                              <w:ind w:firstLineChars="200" w:firstLine="440"/>
                              <w:jc w:val="left"/>
                              <w:rPr>
                                <w:rFonts w:cs="ＭＳ Ｐゴシック"/>
                                <w:kern w:val="0"/>
                                <w:lang w:val="ja-JP"/>
                              </w:rPr>
                            </w:pPr>
                            <w:r w:rsidRPr="00355DC9">
                              <w:rPr>
                                <w:rFonts w:cs="ＭＳ Ｐゴシック" w:hint="eastAsia"/>
                                <w:kern w:val="0"/>
                                <w:lang w:val="ja-JP"/>
                              </w:rPr>
                              <w:t>保育所</w:t>
                            </w:r>
                            <w:r>
                              <w:rPr>
                                <w:rFonts w:cs="ＭＳ Ｐゴシック" w:hint="eastAsia"/>
                                <w:kern w:val="0"/>
                                <w:lang w:val="ja-JP"/>
                              </w:rPr>
                              <w:t>等</w:t>
                            </w:r>
                            <w:r w:rsidRPr="00355DC9">
                              <w:rPr>
                                <w:rFonts w:cs="ＭＳ Ｐゴシック" w:hint="eastAsia"/>
                                <w:kern w:val="0"/>
                                <w:lang w:val="ja-JP"/>
                              </w:rPr>
                              <w:t>において１１時間の開所時間を</w:t>
                            </w:r>
                            <w:r>
                              <w:rPr>
                                <w:rFonts w:cs="ＭＳ Ｐゴシック" w:hint="eastAsia"/>
                                <w:kern w:val="0"/>
                                <w:lang w:val="ja-JP"/>
                              </w:rPr>
                              <w:t>超えて</w:t>
                            </w:r>
                            <w:r w:rsidRPr="00355DC9">
                              <w:rPr>
                                <w:rFonts w:cs="ＭＳ Ｐゴシック" w:hint="eastAsia"/>
                                <w:kern w:val="0"/>
                                <w:lang w:val="ja-JP"/>
                              </w:rPr>
                              <w:t>保育を行う事業。</w:t>
                            </w:r>
                          </w:p>
                          <w:p w:rsidR="001D2B40" w:rsidRPr="00355DC9" w:rsidRDefault="001D2B40" w:rsidP="003650A9">
                            <w:pPr>
                              <w:autoSpaceDE w:val="0"/>
                              <w:autoSpaceDN w:val="0"/>
                              <w:adjustRightInd w:val="0"/>
                              <w:jc w:val="left"/>
                              <w:rPr>
                                <w:rFonts w:cs="ＭＳ Ｐゴシック"/>
                                <w:kern w:val="0"/>
                                <w:lang w:val="ja-JP"/>
                              </w:rPr>
                            </w:pPr>
                          </w:p>
                          <w:p w:rsidR="001D2B40" w:rsidRPr="00355DC9" w:rsidRDefault="001D2B40" w:rsidP="003650A9">
                            <w:pPr>
                              <w:autoSpaceDE w:val="0"/>
                              <w:autoSpaceDN w:val="0"/>
                              <w:adjustRightInd w:val="0"/>
                              <w:jc w:val="left"/>
                              <w:rPr>
                                <w:rFonts w:cs="ＭＳ Ｐゴシック"/>
                                <w:kern w:val="0"/>
                                <w:lang w:val="ja-JP"/>
                              </w:rPr>
                            </w:pPr>
                            <w:r w:rsidRPr="00355DC9">
                              <w:rPr>
                                <w:rFonts w:cs="ＭＳ Ｐゴシック" w:hint="eastAsia"/>
                                <w:kern w:val="0"/>
                                <w:lang w:val="ja-JP"/>
                              </w:rPr>
                              <w:t>【休日保育事業】</w:t>
                            </w:r>
                          </w:p>
                          <w:p w:rsidR="001D2B40" w:rsidRPr="00355DC9" w:rsidRDefault="001D2B40" w:rsidP="003650A9">
                            <w:pPr>
                              <w:autoSpaceDE w:val="0"/>
                              <w:autoSpaceDN w:val="0"/>
                              <w:adjustRightInd w:val="0"/>
                              <w:ind w:firstLineChars="200" w:firstLine="440"/>
                              <w:jc w:val="left"/>
                              <w:rPr>
                                <w:rFonts w:cs="ＭＳ Ｐゴシック"/>
                                <w:kern w:val="0"/>
                                <w:lang w:val="ja-JP"/>
                              </w:rPr>
                            </w:pPr>
                            <w:r w:rsidRPr="00355DC9">
                              <w:rPr>
                                <w:rFonts w:cs="ＭＳ Ｐゴシック" w:hint="eastAsia"/>
                                <w:kern w:val="0"/>
                                <w:lang w:val="ja-JP"/>
                              </w:rPr>
                              <w:t>保育所に通う児童であって、保護者の勤務等により日曜・祝日においても保育に</w:t>
                            </w:r>
                          </w:p>
                          <w:p w:rsidR="001D2B40" w:rsidRPr="00355DC9" w:rsidRDefault="001D2B40" w:rsidP="003650A9">
                            <w:pPr>
                              <w:autoSpaceDE w:val="0"/>
                              <w:autoSpaceDN w:val="0"/>
                              <w:adjustRightInd w:val="0"/>
                              <w:ind w:firstLineChars="101" w:firstLine="222"/>
                              <w:jc w:val="left"/>
                              <w:rPr>
                                <w:rFonts w:cs="ＭＳ Ｐゴシック"/>
                                <w:kern w:val="0"/>
                                <w:lang w:val="ja-JP"/>
                              </w:rPr>
                            </w:pPr>
                            <w:r w:rsidRPr="00355DC9">
                              <w:rPr>
                                <w:rFonts w:cs="ＭＳ Ｐゴシック" w:hint="eastAsia"/>
                                <w:kern w:val="0"/>
                                <w:lang w:val="ja-JP"/>
                              </w:rPr>
                              <w:t>欠ける児童を保育所で預かる事業。</w:t>
                            </w:r>
                          </w:p>
                          <w:p w:rsidR="001D2B40" w:rsidRPr="00355DC9" w:rsidRDefault="001D2B40" w:rsidP="003650A9">
                            <w:pPr>
                              <w:autoSpaceDE w:val="0"/>
                              <w:autoSpaceDN w:val="0"/>
                              <w:adjustRightInd w:val="0"/>
                              <w:ind w:leftChars="290" w:left="638" w:firstLineChars="100" w:firstLine="220"/>
                              <w:jc w:val="left"/>
                              <w:rPr>
                                <w:rFonts w:cs="ＭＳ Ｐゴシック"/>
                                <w:kern w:val="0"/>
                                <w:lang w:val="ja-JP"/>
                              </w:rPr>
                            </w:pPr>
                          </w:p>
                          <w:p w:rsidR="001D2B40" w:rsidRPr="00355DC9" w:rsidRDefault="001D2B40" w:rsidP="003650A9">
                            <w:pPr>
                              <w:autoSpaceDE w:val="0"/>
                              <w:autoSpaceDN w:val="0"/>
                              <w:adjustRightInd w:val="0"/>
                              <w:jc w:val="left"/>
                              <w:rPr>
                                <w:rFonts w:cs="ＭＳ Ｐゴシック"/>
                                <w:kern w:val="0"/>
                                <w:lang w:val="ja-JP"/>
                              </w:rPr>
                            </w:pPr>
                            <w:r w:rsidRPr="00355DC9">
                              <w:rPr>
                                <w:rFonts w:cs="ＭＳ Ｐゴシック" w:hint="eastAsia"/>
                                <w:kern w:val="0"/>
                                <w:lang w:val="ja-JP"/>
                              </w:rPr>
                              <w:t>【夜間保育事業】</w:t>
                            </w:r>
                          </w:p>
                          <w:p w:rsidR="001D2B40" w:rsidRPr="00355DC9" w:rsidRDefault="001D2B40" w:rsidP="003650A9">
                            <w:pPr>
                              <w:autoSpaceDE w:val="0"/>
                              <w:autoSpaceDN w:val="0"/>
                              <w:adjustRightInd w:val="0"/>
                              <w:ind w:firstLineChars="200" w:firstLine="440"/>
                              <w:jc w:val="left"/>
                              <w:rPr>
                                <w:rFonts w:cs="ＭＳ Ｐゴシック"/>
                                <w:kern w:val="0"/>
                                <w:lang w:val="ja-JP"/>
                              </w:rPr>
                            </w:pPr>
                            <w:r w:rsidRPr="00355DC9">
                              <w:rPr>
                                <w:rFonts w:cs="ＭＳ Ｐゴシック" w:hint="eastAsia"/>
                                <w:kern w:val="0"/>
                                <w:lang w:val="ja-JP"/>
                              </w:rPr>
                              <w:t>概ね午前１１時から午後１０時まで、保護者の勤務等により日常的に保育に欠け</w:t>
                            </w:r>
                          </w:p>
                          <w:p w:rsidR="001D2B40" w:rsidRPr="00355DC9" w:rsidRDefault="001D2B40" w:rsidP="003650A9">
                            <w:pPr>
                              <w:autoSpaceDE w:val="0"/>
                              <w:autoSpaceDN w:val="0"/>
                              <w:adjustRightInd w:val="0"/>
                              <w:ind w:firstLineChars="108" w:firstLine="238"/>
                              <w:jc w:val="left"/>
                              <w:rPr>
                                <w:rFonts w:cs="ＭＳ Ｐゴシック"/>
                                <w:kern w:val="0"/>
                                <w:lang w:val="ja-JP"/>
                              </w:rPr>
                            </w:pPr>
                            <w:r w:rsidRPr="00355DC9">
                              <w:rPr>
                                <w:rFonts w:cs="ＭＳ Ｐゴシック" w:hint="eastAsia"/>
                                <w:kern w:val="0"/>
                                <w:lang w:val="ja-JP"/>
                              </w:rPr>
                              <w:t>る児童を夜間保育所で預かる事業。</w:t>
                            </w:r>
                          </w:p>
                          <w:p w:rsidR="001D2B40" w:rsidRPr="00355DC9" w:rsidRDefault="001D2B40" w:rsidP="003650A9">
                            <w:pPr>
                              <w:ind w:leftChars="200" w:left="616" w:hangingChars="80" w:hanging="176"/>
                              <w:rPr>
                                <w:rFonts w:cs="ＭＳ Ｐゴシック"/>
                                <w:kern w:val="0"/>
                                <w:lang w:val="ja-JP"/>
                              </w:rPr>
                            </w:pPr>
                          </w:p>
                          <w:p w:rsidR="001D2B40" w:rsidRPr="00355DC9" w:rsidRDefault="001D2B40" w:rsidP="003650A9">
                            <w:pPr>
                              <w:rPr>
                                <w:rFonts w:cs="ＭＳ Ｐゴシック"/>
                                <w:kern w:val="0"/>
                              </w:rPr>
                            </w:pPr>
                            <w:r w:rsidRPr="00355DC9">
                              <w:rPr>
                                <w:rFonts w:cs="ＭＳ Ｐゴシック" w:hint="eastAsia"/>
                                <w:kern w:val="0"/>
                                <w:lang w:val="ja-JP"/>
                              </w:rPr>
                              <w:t>【特定保育事業】</w:t>
                            </w:r>
                          </w:p>
                          <w:p w:rsidR="001D2B40" w:rsidRPr="00355DC9" w:rsidRDefault="001D2B40" w:rsidP="003650A9">
                            <w:pPr>
                              <w:ind w:firstLineChars="200" w:firstLine="440"/>
                              <w:rPr>
                                <w:rFonts w:cs="ＭＳ Ｐゴシック"/>
                                <w:kern w:val="0"/>
                                <w:lang w:val="ja-JP"/>
                              </w:rPr>
                            </w:pPr>
                            <w:r w:rsidRPr="00355DC9">
                              <w:rPr>
                                <w:rFonts w:cs="ＭＳ Ｐゴシック" w:hint="eastAsia"/>
                                <w:kern w:val="0"/>
                                <w:lang w:val="ja-JP"/>
                              </w:rPr>
                              <w:t>保護者の勤務等により家庭での保育が一定程度（1カ月あたり約64時間以上）</w:t>
                            </w:r>
                          </w:p>
                          <w:p w:rsidR="001D2B40" w:rsidRPr="00355DC9" w:rsidRDefault="001D2B40" w:rsidP="003650A9">
                            <w:pPr>
                              <w:ind w:firstLineChars="101" w:firstLine="222"/>
                              <w:rPr>
                                <w:rFonts w:cs="ＭＳ Ｐゴシック"/>
                                <w:kern w:val="0"/>
                                <w:lang w:val="ja-JP"/>
                              </w:rPr>
                            </w:pPr>
                            <w:r w:rsidRPr="00355DC9">
                              <w:rPr>
                                <w:rFonts w:cs="ＭＳ Ｐゴシック" w:hint="eastAsia"/>
                                <w:kern w:val="0"/>
                                <w:lang w:val="ja-JP"/>
                              </w:rPr>
                              <w:t>困難である場合に、保育所入所の対象にならない児童を預かる事業。</w:t>
                            </w:r>
                          </w:p>
                          <w:p w:rsidR="001D2B40" w:rsidRPr="00355DC9" w:rsidRDefault="001D2B40" w:rsidP="003650A9">
                            <w:pPr>
                              <w:rPr>
                                <w:rFonts w:cs="ＭＳ Ｐゴシック"/>
                                <w:kern w:val="0"/>
                                <w:lang w:val="ja-JP"/>
                              </w:rPr>
                            </w:pPr>
                          </w:p>
                          <w:p w:rsidR="001D2B40" w:rsidRPr="00355DC9" w:rsidRDefault="001D2B40" w:rsidP="003650A9">
                            <w:pPr>
                              <w:autoSpaceDE w:val="0"/>
                              <w:autoSpaceDN w:val="0"/>
                              <w:adjustRightInd w:val="0"/>
                              <w:jc w:val="left"/>
                            </w:pPr>
                            <w:r w:rsidRPr="00355DC9">
                              <w:rPr>
                                <w:rFonts w:hint="eastAsia"/>
                              </w:rPr>
                              <w:t>【病児・病後児保育事業】</w:t>
                            </w:r>
                          </w:p>
                          <w:p w:rsidR="001D2B40" w:rsidRPr="00355DC9" w:rsidRDefault="001D2B40" w:rsidP="003650A9">
                            <w:pPr>
                              <w:autoSpaceDE w:val="0"/>
                              <w:autoSpaceDN w:val="0"/>
                              <w:adjustRightInd w:val="0"/>
                              <w:ind w:firstLineChars="200" w:firstLine="440"/>
                              <w:jc w:val="left"/>
                            </w:pPr>
                            <w:r w:rsidRPr="00355DC9">
                              <w:rPr>
                                <w:rFonts w:hint="eastAsia"/>
                              </w:rPr>
                              <w:t>病気の回復期に至っておらず（又は病気回復期であり）集団保育困難な児童や、</w:t>
                            </w:r>
                          </w:p>
                          <w:p w:rsidR="001D2B40" w:rsidRPr="00355DC9" w:rsidRDefault="001D2B40" w:rsidP="003650A9">
                            <w:pPr>
                              <w:autoSpaceDE w:val="0"/>
                              <w:autoSpaceDN w:val="0"/>
                              <w:adjustRightInd w:val="0"/>
                              <w:ind w:leftChars="109" w:left="660" w:hangingChars="191" w:hanging="420"/>
                              <w:jc w:val="left"/>
                            </w:pPr>
                            <w:r w:rsidRPr="00355DC9">
                              <w:rPr>
                                <w:rFonts w:hint="eastAsia"/>
                              </w:rPr>
                              <w:t>保育中に微熱を出すなど体調不良となった児童を、保育所、病院等に附設された</w:t>
                            </w:r>
                          </w:p>
                          <w:p w:rsidR="001D2B40" w:rsidRPr="00355DC9" w:rsidRDefault="001D2B40" w:rsidP="003650A9">
                            <w:pPr>
                              <w:autoSpaceDE w:val="0"/>
                              <w:autoSpaceDN w:val="0"/>
                              <w:adjustRightInd w:val="0"/>
                              <w:ind w:leftChars="109" w:left="660" w:hangingChars="191" w:hanging="420"/>
                              <w:jc w:val="left"/>
                              <w:rPr>
                                <w:strike/>
                              </w:rPr>
                            </w:pPr>
                            <w:r w:rsidRPr="00355DC9">
                              <w:rPr>
                                <w:rFonts w:hint="eastAsia"/>
                              </w:rPr>
                              <w:t>専用スペース</w:t>
                            </w:r>
                            <w:r>
                              <w:rPr>
                                <w:rFonts w:hint="eastAsia"/>
                              </w:rPr>
                              <w:t>など</w:t>
                            </w:r>
                            <w:r w:rsidRPr="00355DC9">
                              <w:rPr>
                                <w:rFonts w:hint="eastAsia"/>
                              </w:rPr>
                              <w:t>で一時的に預かる事業。</w:t>
                            </w:r>
                          </w:p>
                          <w:p w:rsidR="001D2B40" w:rsidRPr="00355DC9" w:rsidRDefault="001D2B40" w:rsidP="003650A9">
                            <w:pPr>
                              <w:rPr>
                                <w:rFonts w:cs="ＭＳ Ｐゴシック"/>
                                <w:kern w:val="0"/>
                                <w:lang w:val="ja-JP"/>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182" style="position:absolute;left:0;text-align:left;margin-left:13.7pt;margin-top:6.9pt;width:439.5pt;height:436.5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" strokeweight="1.25pt">
                <v:stroke dashstyle="1 1"/>
                <v:textbox inset="5.85pt,.7pt,5.85pt,.7pt">
                  <w:txbxContent>
                    <w:p w:rsidR="001D2B40" w:rsidRPr="00355DC9" w:rsidRDefault="001D2B40" w:rsidP="003650A9">
                      <w:pPr>
                        <w:autoSpaceDE w:val="0"/>
                        <w:autoSpaceDN w:val="0"/>
                        <w:adjustRightInd w:val="0"/>
                        <w:jc w:val="left"/>
                        <w:rPr>
                          <w:rFonts w:cs="ＭＳ Ｐゴシック"/>
                          <w:kern w:val="0"/>
                          <w:lang w:val="ja-JP"/>
                        </w:rPr>
                      </w:pPr>
                      <w:r w:rsidRPr="00355DC9">
                        <w:rPr>
                          <w:rFonts w:cs="ＭＳ Ｐゴシック" w:hint="eastAsia"/>
                          <w:kern w:val="0"/>
                          <w:lang w:val="ja-JP"/>
                        </w:rPr>
                        <w:t>【一時預かり事業】</w:t>
                      </w:r>
                    </w:p>
                    <w:p w:rsidR="001D2B40" w:rsidRPr="00355DC9" w:rsidRDefault="001D2B40" w:rsidP="003650A9">
                      <w:pPr>
                        <w:autoSpaceDE w:val="0"/>
                        <w:autoSpaceDN w:val="0"/>
                        <w:adjustRightInd w:val="0"/>
                        <w:ind w:left="220" w:hangingChars="100" w:hanging="220"/>
                        <w:jc w:val="left"/>
                        <w:rPr>
                          <w:rFonts w:cs="ＭＳ Ｐゴシック"/>
                          <w:kern w:val="0"/>
                          <w:lang w:val="ja-JP"/>
                        </w:rPr>
                      </w:pPr>
                      <w:r w:rsidRPr="00355DC9">
                        <w:rPr>
                          <w:rFonts w:cs="ＭＳ Ｐゴシック" w:hint="eastAsia"/>
                          <w:kern w:val="0"/>
                          <w:lang w:val="ja-JP"/>
                        </w:rPr>
                        <w:t xml:space="preserve">　　家庭において保育を受けることが一時的に困難となった乳幼児を、主に昼間に保育所等で一時的に預かり、必要な保護を行う事業。</w:t>
                      </w:r>
                    </w:p>
                    <w:p w:rsidR="001D2B40" w:rsidRPr="00355DC9" w:rsidRDefault="001D2B40" w:rsidP="003650A9">
                      <w:pPr>
                        <w:autoSpaceDE w:val="0"/>
                        <w:autoSpaceDN w:val="0"/>
                        <w:adjustRightInd w:val="0"/>
                        <w:jc w:val="left"/>
                        <w:rPr>
                          <w:rFonts w:cs="ＭＳ Ｐゴシック"/>
                          <w:kern w:val="0"/>
                          <w:lang w:val="ja-JP"/>
                        </w:rPr>
                      </w:pPr>
                    </w:p>
                    <w:p w:rsidR="001D2B40" w:rsidRPr="00355DC9" w:rsidRDefault="001D2B40" w:rsidP="003650A9">
                      <w:pPr>
                        <w:autoSpaceDE w:val="0"/>
                        <w:autoSpaceDN w:val="0"/>
                        <w:adjustRightInd w:val="0"/>
                        <w:jc w:val="left"/>
                        <w:rPr>
                          <w:rFonts w:cs="ＭＳ Ｐゴシック"/>
                          <w:kern w:val="0"/>
                          <w:lang w:val="ja-JP"/>
                        </w:rPr>
                      </w:pPr>
                      <w:r w:rsidRPr="00355DC9">
                        <w:rPr>
                          <w:rFonts w:cs="ＭＳ Ｐゴシック" w:hint="eastAsia"/>
                          <w:kern w:val="0"/>
                          <w:lang w:val="ja-JP"/>
                        </w:rPr>
                        <w:t>【延長保育事業】</w:t>
                      </w:r>
                    </w:p>
                    <w:p w:rsidR="001D2B40" w:rsidRPr="00355DC9" w:rsidRDefault="001D2B40" w:rsidP="003650A9">
                      <w:pPr>
                        <w:autoSpaceDE w:val="0"/>
                        <w:autoSpaceDN w:val="0"/>
                        <w:adjustRightInd w:val="0"/>
                        <w:ind w:firstLineChars="200" w:firstLine="440"/>
                        <w:jc w:val="left"/>
                        <w:rPr>
                          <w:rFonts w:cs="ＭＳ Ｐゴシック"/>
                          <w:kern w:val="0"/>
                          <w:lang w:val="ja-JP"/>
                        </w:rPr>
                      </w:pPr>
                      <w:r w:rsidRPr="00355DC9">
                        <w:rPr>
                          <w:rFonts w:cs="ＭＳ Ｐゴシック" w:hint="eastAsia"/>
                          <w:kern w:val="0"/>
                          <w:lang w:val="ja-JP"/>
                        </w:rPr>
                        <w:t>保育所</w:t>
                      </w:r>
                      <w:r>
                        <w:rPr>
                          <w:rFonts w:cs="ＭＳ Ｐゴシック" w:hint="eastAsia"/>
                          <w:kern w:val="0"/>
                          <w:lang w:val="ja-JP"/>
                        </w:rPr>
                        <w:t>等</w:t>
                      </w:r>
                      <w:r w:rsidRPr="00355DC9">
                        <w:rPr>
                          <w:rFonts w:cs="ＭＳ Ｐゴシック" w:hint="eastAsia"/>
                          <w:kern w:val="0"/>
                          <w:lang w:val="ja-JP"/>
                        </w:rPr>
                        <w:t>において１１時間の開所時間を</w:t>
                      </w:r>
                      <w:r>
                        <w:rPr>
                          <w:rFonts w:cs="ＭＳ Ｐゴシック" w:hint="eastAsia"/>
                          <w:kern w:val="0"/>
                          <w:lang w:val="ja-JP"/>
                        </w:rPr>
                        <w:t>超えて</w:t>
                      </w:r>
                      <w:r w:rsidRPr="00355DC9">
                        <w:rPr>
                          <w:rFonts w:cs="ＭＳ Ｐゴシック" w:hint="eastAsia"/>
                          <w:kern w:val="0"/>
                          <w:lang w:val="ja-JP"/>
                        </w:rPr>
                        <w:t>保育を行う事業。</w:t>
                      </w:r>
                    </w:p>
                    <w:p w:rsidR="001D2B40" w:rsidRPr="00355DC9" w:rsidRDefault="001D2B40" w:rsidP="003650A9">
                      <w:pPr>
                        <w:autoSpaceDE w:val="0"/>
                        <w:autoSpaceDN w:val="0"/>
                        <w:adjustRightInd w:val="0"/>
                        <w:jc w:val="left"/>
                        <w:rPr>
                          <w:rFonts w:cs="ＭＳ Ｐゴシック"/>
                          <w:kern w:val="0"/>
                          <w:lang w:val="ja-JP"/>
                        </w:rPr>
                      </w:pPr>
                    </w:p>
                    <w:p w:rsidR="001D2B40" w:rsidRPr="00355DC9" w:rsidRDefault="001D2B40" w:rsidP="003650A9">
                      <w:pPr>
                        <w:autoSpaceDE w:val="0"/>
                        <w:autoSpaceDN w:val="0"/>
                        <w:adjustRightInd w:val="0"/>
                        <w:jc w:val="left"/>
                        <w:rPr>
                          <w:rFonts w:cs="ＭＳ Ｐゴシック"/>
                          <w:kern w:val="0"/>
                          <w:lang w:val="ja-JP"/>
                        </w:rPr>
                      </w:pPr>
                      <w:r w:rsidRPr="00355DC9">
                        <w:rPr>
                          <w:rFonts w:cs="ＭＳ Ｐゴシック" w:hint="eastAsia"/>
                          <w:kern w:val="0"/>
                          <w:lang w:val="ja-JP"/>
                        </w:rPr>
                        <w:t>【休日保育事業】</w:t>
                      </w:r>
                    </w:p>
                    <w:p w:rsidR="001D2B40" w:rsidRPr="00355DC9" w:rsidRDefault="001D2B40" w:rsidP="003650A9">
                      <w:pPr>
                        <w:autoSpaceDE w:val="0"/>
                        <w:autoSpaceDN w:val="0"/>
                        <w:adjustRightInd w:val="0"/>
                        <w:ind w:firstLineChars="200" w:firstLine="440"/>
                        <w:jc w:val="left"/>
                        <w:rPr>
                          <w:rFonts w:cs="ＭＳ Ｐゴシック"/>
                          <w:kern w:val="0"/>
                          <w:lang w:val="ja-JP"/>
                        </w:rPr>
                      </w:pPr>
                      <w:r w:rsidRPr="00355DC9">
                        <w:rPr>
                          <w:rFonts w:cs="ＭＳ Ｐゴシック" w:hint="eastAsia"/>
                          <w:kern w:val="0"/>
                          <w:lang w:val="ja-JP"/>
                        </w:rPr>
                        <w:t>保育所に通う児童であって、保護者の勤務等により日曜・祝日においても保育に</w:t>
                      </w:r>
                    </w:p>
                    <w:p w:rsidR="001D2B40" w:rsidRPr="00355DC9" w:rsidRDefault="001D2B40" w:rsidP="003650A9">
                      <w:pPr>
                        <w:autoSpaceDE w:val="0"/>
                        <w:autoSpaceDN w:val="0"/>
                        <w:adjustRightInd w:val="0"/>
                        <w:ind w:firstLineChars="101" w:firstLine="222"/>
                        <w:jc w:val="left"/>
                        <w:rPr>
                          <w:rFonts w:cs="ＭＳ Ｐゴシック"/>
                          <w:kern w:val="0"/>
                          <w:lang w:val="ja-JP"/>
                        </w:rPr>
                      </w:pPr>
                      <w:r w:rsidRPr="00355DC9">
                        <w:rPr>
                          <w:rFonts w:cs="ＭＳ Ｐゴシック" w:hint="eastAsia"/>
                          <w:kern w:val="0"/>
                          <w:lang w:val="ja-JP"/>
                        </w:rPr>
                        <w:t>欠ける児童を保育所で預かる事業。</w:t>
                      </w:r>
                    </w:p>
                    <w:p w:rsidR="001D2B40" w:rsidRPr="00355DC9" w:rsidRDefault="001D2B40" w:rsidP="003650A9">
                      <w:pPr>
                        <w:autoSpaceDE w:val="0"/>
                        <w:autoSpaceDN w:val="0"/>
                        <w:adjustRightInd w:val="0"/>
                        <w:ind w:leftChars="290" w:left="638" w:firstLineChars="100" w:firstLine="220"/>
                        <w:jc w:val="left"/>
                        <w:rPr>
                          <w:rFonts w:cs="ＭＳ Ｐゴシック"/>
                          <w:kern w:val="0"/>
                          <w:lang w:val="ja-JP"/>
                        </w:rPr>
                      </w:pPr>
                    </w:p>
                    <w:p w:rsidR="001D2B40" w:rsidRPr="00355DC9" w:rsidRDefault="001D2B40" w:rsidP="003650A9">
                      <w:pPr>
                        <w:autoSpaceDE w:val="0"/>
                        <w:autoSpaceDN w:val="0"/>
                        <w:adjustRightInd w:val="0"/>
                        <w:jc w:val="left"/>
                        <w:rPr>
                          <w:rFonts w:cs="ＭＳ Ｐゴシック"/>
                          <w:kern w:val="0"/>
                          <w:lang w:val="ja-JP"/>
                        </w:rPr>
                      </w:pPr>
                      <w:r w:rsidRPr="00355DC9">
                        <w:rPr>
                          <w:rFonts w:cs="ＭＳ Ｐゴシック" w:hint="eastAsia"/>
                          <w:kern w:val="0"/>
                          <w:lang w:val="ja-JP"/>
                        </w:rPr>
                        <w:t>【夜間保育事業】</w:t>
                      </w:r>
                    </w:p>
                    <w:p w:rsidR="001D2B40" w:rsidRPr="00355DC9" w:rsidRDefault="001D2B40" w:rsidP="003650A9">
                      <w:pPr>
                        <w:autoSpaceDE w:val="0"/>
                        <w:autoSpaceDN w:val="0"/>
                        <w:adjustRightInd w:val="0"/>
                        <w:ind w:firstLineChars="200" w:firstLine="440"/>
                        <w:jc w:val="left"/>
                        <w:rPr>
                          <w:rFonts w:cs="ＭＳ Ｐゴシック"/>
                          <w:kern w:val="0"/>
                          <w:lang w:val="ja-JP"/>
                        </w:rPr>
                      </w:pPr>
                      <w:r w:rsidRPr="00355DC9">
                        <w:rPr>
                          <w:rFonts w:cs="ＭＳ Ｐゴシック" w:hint="eastAsia"/>
                          <w:kern w:val="0"/>
                          <w:lang w:val="ja-JP"/>
                        </w:rPr>
                        <w:t>概ね午前１１時から午後１０時まで、保護者の勤務等により日常的に保育に欠け</w:t>
                      </w:r>
                    </w:p>
                    <w:p w:rsidR="001D2B40" w:rsidRPr="00355DC9" w:rsidRDefault="001D2B40" w:rsidP="003650A9">
                      <w:pPr>
                        <w:autoSpaceDE w:val="0"/>
                        <w:autoSpaceDN w:val="0"/>
                        <w:adjustRightInd w:val="0"/>
                        <w:ind w:firstLineChars="108" w:firstLine="238"/>
                        <w:jc w:val="left"/>
                        <w:rPr>
                          <w:rFonts w:cs="ＭＳ Ｐゴシック"/>
                          <w:kern w:val="0"/>
                          <w:lang w:val="ja-JP"/>
                        </w:rPr>
                      </w:pPr>
                      <w:r w:rsidRPr="00355DC9">
                        <w:rPr>
                          <w:rFonts w:cs="ＭＳ Ｐゴシック" w:hint="eastAsia"/>
                          <w:kern w:val="0"/>
                          <w:lang w:val="ja-JP"/>
                        </w:rPr>
                        <w:t>る児童を夜間保育所で預かる事業。</w:t>
                      </w:r>
                    </w:p>
                    <w:p w:rsidR="001D2B40" w:rsidRPr="00355DC9" w:rsidRDefault="001D2B40" w:rsidP="003650A9">
                      <w:pPr>
                        <w:ind w:leftChars="200" w:left="616" w:hangingChars="80" w:hanging="176"/>
                        <w:rPr>
                          <w:rFonts w:cs="ＭＳ Ｐゴシック"/>
                          <w:kern w:val="0"/>
                          <w:lang w:val="ja-JP"/>
                        </w:rPr>
                      </w:pPr>
                    </w:p>
                    <w:p w:rsidR="001D2B40" w:rsidRPr="00355DC9" w:rsidRDefault="001D2B40" w:rsidP="003650A9">
                      <w:pPr>
                        <w:rPr>
                          <w:rFonts w:cs="ＭＳ Ｐゴシック"/>
                          <w:kern w:val="0"/>
                        </w:rPr>
                      </w:pPr>
                      <w:r w:rsidRPr="00355DC9">
                        <w:rPr>
                          <w:rFonts w:cs="ＭＳ Ｐゴシック" w:hint="eastAsia"/>
                          <w:kern w:val="0"/>
                          <w:lang w:val="ja-JP"/>
                        </w:rPr>
                        <w:t>【特定保育事業】</w:t>
                      </w:r>
                    </w:p>
                    <w:p w:rsidR="001D2B40" w:rsidRPr="00355DC9" w:rsidRDefault="001D2B40" w:rsidP="003650A9">
                      <w:pPr>
                        <w:ind w:firstLineChars="200" w:firstLine="440"/>
                        <w:rPr>
                          <w:rFonts w:cs="ＭＳ Ｐゴシック"/>
                          <w:kern w:val="0"/>
                          <w:lang w:val="ja-JP"/>
                        </w:rPr>
                      </w:pPr>
                      <w:r w:rsidRPr="00355DC9">
                        <w:rPr>
                          <w:rFonts w:cs="ＭＳ Ｐゴシック" w:hint="eastAsia"/>
                          <w:kern w:val="0"/>
                          <w:lang w:val="ja-JP"/>
                        </w:rPr>
                        <w:t>保護者の勤務等により家庭での保育が一定程度（1カ月あたり約64時間以上）</w:t>
                      </w:r>
                    </w:p>
                    <w:p w:rsidR="001D2B40" w:rsidRPr="00355DC9" w:rsidRDefault="001D2B40" w:rsidP="003650A9">
                      <w:pPr>
                        <w:ind w:firstLineChars="101" w:firstLine="222"/>
                        <w:rPr>
                          <w:rFonts w:cs="ＭＳ Ｐゴシック"/>
                          <w:kern w:val="0"/>
                          <w:lang w:val="ja-JP"/>
                        </w:rPr>
                      </w:pPr>
                      <w:r w:rsidRPr="00355DC9">
                        <w:rPr>
                          <w:rFonts w:cs="ＭＳ Ｐゴシック" w:hint="eastAsia"/>
                          <w:kern w:val="0"/>
                          <w:lang w:val="ja-JP"/>
                        </w:rPr>
                        <w:t>困難である場合に、保育所入所の対象にならない児童を預かる事業。</w:t>
                      </w:r>
                    </w:p>
                    <w:p w:rsidR="001D2B40" w:rsidRPr="00355DC9" w:rsidRDefault="001D2B40" w:rsidP="003650A9">
                      <w:pPr>
                        <w:rPr>
                          <w:rFonts w:cs="ＭＳ Ｐゴシック"/>
                          <w:kern w:val="0"/>
                          <w:lang w:val="ja-JP"/>
                        </w:rPr>
                      </w:pPr>
                    </w:p>
                    <w:p w:rsidR="001D2B40" w:rsidRPr="00355DC9" w:rsidRDefault="001D2B40" w:rsidP="003650A9">
                      <w:pPr>
                        <w:autoSpaceDE w:val="0"/>
                        <w:autoSpaceDN w:val="0"/>
                        <w:adjustRightInd w:val="0"/>
                        <w:jc w:val="left"/>
                      </w:pPr>
                      <w:r w:rsidRPr="00355DC9">
                        <w:rPr>
                          <w:rFonts w:hint="eastAsia"/>
                        </w:rPr>
                        <w:t>【病児・病後児保育事業】</w:t>
                      </w:r>
                    </w:p>
                    <w:p w:rsidR="001D2B40" w:rsidRPr="00355DC9" w:rsidRDefault="001D2B40" w:rsidP="003650A9">
                      <w:pPr>
                        <w:autoSpaceDE w:val="0"/>
                        <w:autoSpaceDN w:val="0"/>
                        <w:adjustRightInd w:val="0"/>
                        <w:ind w:firstLineChars="200" w:firstLine="440"/>
                        <w:jc w:val="left"/>
                      </w:pPr>
                      <w:r w:rsidRPr="00355DC9">
                        <w:rPr>
                          <w:rFonts w:hint="eastAsia"/>
                        </w:rPr>
                        <w:t>病気の回復期に至っておらず（又は病気回復期であり）集団保育困難な児童や、</w:t>
                      </w:r>
                    </w:p>
                    <w:p w:rsidR="001D2B40" w:rsidRPr="00355DC9" w:rsidRDefault="001D2B40" w:rsidP="003650A9">
                      <w:pPr>
                        <w:autoSpaceDE w:val="0"/>
                        <w:autoSpaceDN w:val="0"/>
                        <w:adjustRightInd w:val="0"/>
                        <w:ind w:leftChars="109" w:left="660" w:hangingChars="191" w:hanging="420"/>
                        <w:jc w:val="left"/>
                      </w:pPr>
                      <w:r w:rsidRPr="00355DC9">
                        <w:rPr>
                          <w:rFonts w:hint="eastAsia"/>
                        </w:rPr>
                        <w:t>保育中に微熱を出すなど体調不良となった児童を、保育所、病院等に附設された</w:t>
                      </w:r>
                    </w:p>
                    <w:p w:rsidR="001D2B40" w:rsidRPr="00355DC9" w:rsidRDefault="001D2B40" w:rsidP="003650A9">
                      <w:pPr>
                        <w:autoSpaceDE w:val="0"/>
                        <w:autoSpaceDN w:val="0"/>
                        <w:adjustRightInd w:val="0"/>
                        <w:ind w:leftChars="109" w:left="660" w:hangingChars="191" w:hanging="420"/>
                        <w:jc w:val="left"/>
                        <w:rPr>
                          <w:strike/>
                        </w:rPr>
                      </w:pPr>
                      <w:r w:rsidRPr="00355DC9">
                        <w:rPr>
                          <w:rFonts w:hint="eastAsia"/>
                        </w:rPr>
                        <w:t>専用スペース</w:t>
                      </w:r>
                      <w:r>
                        <w:rPr>
                          <w:rFonts w:hint="eastAsia"/>
                        </w:rPr>
                        <w:t>など</w:t>
                      </w:r>
                      <w:r w:rsidRPr="00355DC9">
                        <w:rPr>
                          <w:rFonts w:hint="eastAsia"/>
                        </w:rPr>
                        <w:t>で一時的に預かる事業。</w:t>
                      </w:r>
                    </w:p>
                    <w:p w:rsidR="001D2B40" w:rsidRPr="00355DC9" w:rsidRDefault="001D2B40" w:rsidP="003650A9">
                      <w:pPr>
                        <w:rPr>
                          <w:rFonts w:cs="ＭＳ Ｐゴシック"/>
                          <w:kern w:val="0"/>
                          <w:lang w:val="ja-JP"/>
                        </w:rPr>
                      </w:pPr>
                    </w:p>
                  </w:txbxContent>
                </v:textbox>
              </v:rect>
            </w:pict>
          </mc:Fallback>
        </mc:AlternateContent>
      </w: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r w:rsidRPr="00E878C4">
        <w:rPr>
          <w:rFonts w:hint="eastAsia"/>
          <w:noProof/>
        </w:rPr>
        <w:lastRenderedPageBreak/>
        <mc:AlternateContent>
          <mc:Choice Requires="wps">
            <w:drawing>
              <wp:anchor distT="0" distB="0" distL="114300" distR="114300" simplePos="0" relativeHeight="253312000" behindDoc="0" locked="0" layoutInCell="1" allowOverlap="1" wp14:anchorId="133C3AA7" wp14:editId="08A2CE18">
                <wp:simplePos x="0" y="0"/>
                <wp:positionH relativeFrom="column">
                  <wp:posOffset>183515</wp:posOffset>
                </wp:positionH>
                <wp:positionV relativeFrom="paragraph">
                  <wp:posOffset>11430</wp:posOffset>
                </wp:positionV>
                <wp:extent cx="5581650" cy="2381250"/>
                <wp:effectExtent l="0" t="0" r="19050" b="19050"/>
                <wp:wrapNone/>
                <wp:docPr id="1174"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0" cy="2381250"/>
                        </a:xfrm>
                        <a:prstGeom prst="rect">
                          <a:avLst/>
                        </a:prstGeom>
                        <a:solidFill>
                          <a:srgbClr val="FFFFFF"/>
                        </a:solidFill>
                        <a:ln w="15875">
                          <a:solidFill>
                            <a:srgbClr val="000000"/>
                          </a:solidFill>
                          <a:prstDash val="sysDot"/>
                          <a:miter lim="800000"/>
                          <a:headEnd/>
                          <a:tailEnd/>
                        </a:ln>
                      </wps:spPr>
                      <wps:txbx>
                        <w:txbxContent>
                          <w:p w:rsidR="001D2B40" w:rsidRDefault="001D2B40" w:rsidP="003650A9">
                            <w:pPr>
                              <w:rPr>
                                <w:rFonts w:cs="ＭＳ Ｐゴシック"/>
                                <w:kern w:val="0"/>
                                <w:lang w:val="ja-JP"/>
                              </w:rPr>
                            </w:pPr>
                            <w:r>
                              <w:rPr>
                                <w:rFonts w:hint="eastAsia"/>
                              </w:rPr>
                              <w:t xml:space="preserve">　</w:t>
                            </w:r>
                            <w:r>
                              <w:rPr>
                                <w:rFonts w:cs="ＭＳ Ｐゴシック" w:hint="eastAsia"/>
                                <w:kern w:val="0"/>
                                <w:lang w:val="ja-JP"/>
                              </w:rPr>
                              <w:t>【子育て短期支援事業】</w:t>
                            </w:r>
                          </w:p>
                          <w:p w:rsidR="001D2B40" w:rsidRDefault="001D2B40" w:rsidP="003650A9">
                            <w:r>
                              <w:rPr>
                                <w:rFonts w:hint="eastAsia"/>
                              </w:rPr>
                              <w:t xml:space="preserve">　・ショートステイ事業</w:t>
                            </w:r>
                          </w:p>
                          <w:p w:rsidR="001D2B40" w:rsidRDefault="001D2B40" w:rsidP="003650A9">
                            <w:pPr>
                              <w:ind w:left="425" w:hangingChars="193" w:hanging="425"/>
                            </w:pPr>
                            <w:r>
                              <w:rPr>
                                <w:rFonts w:hint="eastAsia"/>
                              </w:rPr>
                              <w:t xml:space="preserve">　　　</w:t>
                            </w:r>
                            <w:r w:rsidRPr="00595EDA">
                              <w:rPr>
                                <w:rFonts w:hint="eastAsia"/>
                              </w:rPr>
                              <w:t>保護者が疾病、疲労その他の身体上若しくは精神上又は環境上の理由により家庭において児童を養育することが一時的に困難になった場合や経済的な理由により緊急一時的に母子を保護することが必要な場合等に児童又は母子等を養育・保護を行う事業（利用期間７日以内）</w:t>
                            </w:r>
                          </w:p>
                          <w:p w:rsidR="001D2B40" w:rsidRDefault="001D2B40" w:rsidP="003650A9">
                            <w:pPr>
                              <w:ind w:leftChars="100" w:left="238" w:hangingChars="8" w:hanging="18"/>
                            </w:pPr>
                            <w:r>
                              <w:rPr>
                                <w:rFonts w:hint="eastAsia"/>
                              </w:rPr>
                              <w:t>・トワイライトステイ事業</w:t>
                            </w:r>
                          </w:p>
                          <w:p w:rsidR="001D2B40" w:rsidRPr="001334D9" w:rsidRDefault="001D2B40" w:rsidP="003650A9">
                            <w:pPr>
                              <w:autoSpaceDE w:val="0"/>
                              <w:autoSpaceDN w:val="0"/>
                              <w:adjustRightInd w:val="0"/>
                              <w:ind w:left="447" w:hangingChars="203" w:hanging="447"/>
                              <w:jc w:val="left"/>
                            </w:pPr>
                            <w:r>
                              <w:rPr>
                                <w:rFonts w:hint="eastAsia"/>
                              </w:rPr>
                              <w:t xml:space="preserve">　　　</w:t>
                            </w:r>
                            <w:r w:rsidRPr="00595EDA">
                              <w:rPr>
                                <w:rFonts w:hint="eastAsia"/>
                              </w:rPr>
                              <w:t>保護者が、仕事その他の理由により平日の夜間又は休日に不在となり家庭において児童を養育することが困難となった場合やその他の緊急の場合において、その児童を実施施設において保護し、生活指導、食事の提供等を行う事業</w:t>
                            </w:r>
                            <w:r>
                              <w:rPr>
                                <w:rFonts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183" style="position:absolute;left:0;text-align:left;margin-left:14.45pt;margin-top:.9pt;width:439.5pt;height:187.5pt;z-index:2533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" strokeweight="1.25pt">
                <v:stroke dashstyle="1 1"/>
                <v:textbox inset="5.85pt,.7pt,5.85pt,.7pt">
                  <w:txbxContent>
                    <w:p w:rsidR="001D2B40" w:rsidRDefault="001D2B40" w:rsidP="003650A9">
                      <w:pPr>
                        <w:rPr>
                          <w:rFonts w:cs="ＭＳ Ｐゴシック"/>
                          <w:kern w:val="0"/>
                          <w:lang w:val="ja-JP"/>
                        </w:rPr>
                      </w:pPr>
                      <w:r>
                        <w:rPr>
                          <w:rFonts w:hint="eastAsia"/>
                        </w:rPr>
                        <w:t xml:space="preserve">　</w:t>
                      </w:r>
                      <w:r>
                        <w:rPr>
                          <w:rFonts w:cs="ＭＳ Ｐゴシック" w:hint="eastAsia"/>
                          <w:kern w:val="0"/>
                          <w:lang w:val="ja-JP"/>
                        </w:rPr>
                        <w:t>【子育て短期支援事業】</w:t>
                      </w:r>
                    </w:p>
                    <w:p w:rsidR="001D2B40" w:rsidRDefault="001D2B40" w:rsidP="003650A9">
                      <w:r>
                        <w:rPr>
                          <w:rFonts w:hint="eastAsia"/>
                        </w:rPr>
                        <w:t xml:space="preserve">　・ショートステイ事業</w:t>
                      </w:r>
                    </w:p>
                    <w:p w:rsidR="001D2B40" w:rsidRDefault="001D2B40" w:rsidP="003650A9">
                      <w:pPr>
                        <w:ind w:left="425" w:hangingChars="193" w:hanging="425"/>
                      </w:pPr>
                      <w:r>
                        <w:rPr>
                          <w:rFonts w:hint="eastAsia"/>
                        </w:rPr>
                        <w:t xml:space="preserve">　　　</w:t>
                      </w:r>
                      <w:r w:rsidRPr="00595EDA">
                        <w:rPr>
                          <w:rFonts w:hint="eastAsia"/>
                        </w:rPr>
                        <w:t>保護者が疾病、疲労その他の身体上若しくは精神上又は環境上の理由により家庭において児童を養育することが一時的に困難になった場合や経済的な理由により緊急一時的に母子を保護することが必要な場合等に児童又は母子等を養育・保護を行う事業（利用期間７日以内）</w:t>
                      </w:r>
                    </w:p>
                    <w:p w:rsidR="001D2B40" w:rsidRDefault="001D2B40" w:rsidP="003650A9">
                      <w:pPr>
                        <w:ind w:leftChars="100" w:left="238" w:hangingChars="8" w:hanging="18"/>
                      </w:pPr>
                      <w:r>
                        <w:rPr>
                          <w:rFonts w:hint="eastAsia"/>
                        </w:rPr>
                        <w:t>・トワイライトステイ事業</w:t>
                      </w:r>
                    </w:p>
                    <w:p w:rsidR="001D2B40" w:rsidRPr="001334D9" w:rsidRDefault="001D2B40" w:rsidP="003650A9">
                      <w:pPr>
                        <w:autoSpaceDE w:val="0"/>
                        <w:autoSpaceDN w:val="0"/>
                        <w:adjustRightInd w:val="0"/>
                        <w:ind w:left="447" w:hangingChars="203" w:hanging="447"/>
                        <w:jc w:val="left"/>
                      </w:pPr>
                      <w:r>
                        <w:rPr>
                          <w:rFonts w:hint="eastAsia"/>
                        </w:rPr>
                        <w:t xml:space="preserve">　　　</w:t>
                      </w:r>
                      <w:r w:rsidRPr="00595EDA">
                        <w:rPr>
                          <w:rFonts w:hint="eastAsia"/>
                        </w:rPr>
                        <w:t>保護者が、仕事その他の理由により平日の夜間又は休日に不在となり家庭において児童を養育することが困難となった場合やその他の緊急の場合において、その児童を実施施設において保護し、生活指導、食事の提供等を行う事業</w:t>
                      </w:r>
                      <w:r>
                        <w:rPr>
                          <w:rFonts w:hint="eastAsia"/>
                        </w:rPr>
                        <w:t>。</w:t>
                      </w:r>
                    </w:p>
                  </w:txbxContent>
                </v:textbox>
              </v:rect>
            </w:pict>
          </mc:Fallback>
        </mc:AlternateContent>
      </w: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jc w:val="left"/>
        <w:rPr>
          <w:rFonts w:hAnsi="ＭＳ ゴシック"/>
          <w:b/>
          <w:strike/>
        </w:rPr>
      </w:pPr>
      <w:r w:rsidRPr="00E878C4">
        <w:rPr>
          <w:rFonts w:cs="ＭＳ Ｐゴシック" w:hint="eastAsia"/>
          <w:kern w:val="0"/>
          <w:lang w:val="ja-JP"/>
        </w:rPr>
        <w:t xml:space="preserve">　</w:t>
      </w:r>
      <w:r w:rsidRPr="00E878C4">
        <w:rPr>
          <w:rFonts w:hAnsi="ＭＳ ゴシック" w:cs="ＭＳ Ｐゴシック" w:hint="eastAsia"/>
          <w:b/>
          <w:kern w:val="0"/>
          <w:lang w:val="ja-JP"/>
        </w:rPr>
        <w:t>③ 放課後児童健全育成事業（放課後児童クラブ）の充実</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205504" behindDoc="0" locked="0" layoutInCell="1" allowOverlap="1" wp14:anchorId="68C935C0" wp14:editId="0A1FE816">
                <wp:simplePos x="0" y="0"/>
                <wp:positionH relativeFrom="column">
                  <wp:posOffset>183515</wp:posOffset>
                </wp:positionH>
                <wp:positionV relativeFrom="paragraph">
                  <wp:posOffset>117475</wp:posOffset>
                </wp:positionV>
                <wp:extent cx="5629275" cy="1269365"/>
                <wp:effectExtent l="0" t="0" r="28575" b="26035"/>
                <wp:wrapNone/>
                <wp:docPr id="67" name="AutoShape 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275" cy="1269365"/>
                        </a:xfrm>
                        <a:prstGeom prst="roundRect">
                          <a:avLst>
                            <a:gd name="adj" fmla="val 8333"/>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011B87" w:rsidRDefault="001D2B40" w:rsidP="003650A9">
                            <w:pPr>
                              <w:ind w:leftChars="100" w:left="433" w:hangingChars="97" w:hanging="213"/>
                            </w:pPr>
                            <w:r>
                              <w:rPr>
                                <w:rFonts w:hint="eastAsia"/>
                              </w:rPr>
                              <w:t>○　国通知に基づき、</w:t>
                            </w:r>
                            <w:r w:rsidRPr="00011B87">
                              <w:rPr>
                                <w:rFonts w:hint="eastAsia"/>
                              </w:rPr>
                              <w:t>ひとり親家庭の児童が放課後児童クラブを優先的に利用できるよう働きかけていくとともに、開設時間の延長や土曜日・学校の長期休業中（夏季休業日等）の開設、障がい児の受け入れ、７１人以上の大規模クラブの解消など、放課後児童クラブの充実を推進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86" o:spid="_x0000_s1184" style="position:absolute;margin-left:14.45pt;margin-top:9.25pt;width:443.25pt;height:99.95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4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" strokeweight="1.5pt">
                <v:textbox inset="5.85pt,.7pt,5.85pt,.7pt">
                  <w:txbxContent>
                    <w:p w:rsidR="001D2B40" w:rsidRDefault="001D2B40" w:rsidP="003650A9">
                      <w:r>
                        <w:rPr>
                          <w:rFonts w:hint="eastAsia"/>
                        </w:rPr>
                        <w:t>目標・実施計画等</w:t>
                      </w:r>
                    </w:p>
                    <w:p w:rsidR="001D2B40" w:rsidRPr="00011B87" w:rsidRDefault="001D2B40" w:rsidP="003650A9">
                      <w:pPr>
                        <w:ind w:leftChars="100" w:left="433" w:hangingChars="97" w:hanging="213"/>
                      </w:pPr>
                      <w:r>
                        <w:rPr>
                          <w:rFonts w:hint="eastAsia"/>
                        </w:rPr>
                        <w:t>○　国通知に基づき、</w:t>
                      </w:r>
                      <w:r w:rsidRPr="00011B87">
                        <w:rPr>
                          <w:rFonts w:hint="eastAsia"/>
                        </w:rPr>
                        <w:t>ひとり親家庭の児童が放課後児童クラブを優先的に利用できるよう働きかけていくとともに、開設時間の延長や土曜日・学校の長期休業中（夏季休業日等）の開設、障がい児の受け入れ、７１人以上の大規模クラブの解消など、放課後児童クラブの充実を推進します。</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ind w:left="667" w:hangingChars="303" w:hanging="667"/>
        <w:jc w:val="left"/>
        <w:rPr>
          <w:rFonts w:cs="ＭＳ Ｐゴシック"/>
          <w:kern w:val="0"/>
          <w:lang w:val="ja-JP"/>
        </w:rPr>
      </w:pPr>
      <w:r w:rsidRPr="00E878C4">
        <w:rPr>
          <w:rFonts w:cs="ＭＳ Ｐゴシック" w:hint="eastAsia"/>
          <w:kern w:val="0"/>
          <w:lang w:val="ja-JP"/>
        </w:rPr>
        <w:t xml:space="preserve">　　○　平成</w:t>
      </w:r>
      <w:r w:rsidRPr="00E878C4">
        <w:rPr>
          <w:rFonts w:cs="ＭＳ Ｐゴシック"/>
          <w:kern w:val="0"/>
          <w:lang w:val="ja-JP"/>
        </w:rPr>
        <w:t>26年の母子父子寡婦福祉法の改正により、</w:t>
      </w:r>
      <w:r w:rsidRPr="00E878C4">
        <w:rPr>
          <w:rFonts w:cs="ＭＳ Ｐゴシック" w:hint="eastAsia"/>
          <w:kern w:val="0"/>
          <w:lang w:val="ja-JP"/>
        </w:rPr>
        <w:t>保育所の優先入所と同様、放課後児童健全育成事業の実施にあたっては、ひとり親家庭の児童を優先的に取り扱うことについて特別の配慮が求められています。</w:t>
      </w:r>
    </w:p>
    <w:p w:rsidR="003650A9" w:rsidRPr="00E878C4" w:rsidRDefault="003650A9" w:rsidP="003650A9">
      <w:pPr>
        <w:autoSpaceDE w:val="0"/>
        <w:autoSpaceDN w:val="0"/>
        <w:adjustRightInd w:val="0"/>
        <w:ind w:leftChars="200" w:left="667" w:hangingChars="103" w:hanging="227"/>
        <w:jc w:val="left"/>
        <w:rPr>
          <w:rFonts w:cs="ＭＳ Ｐゴシック"/>
          <w:kern w:val="0"/>
          <w:lang w:val="ja-JP"/>
        </w:rPr>
      </w:pPr>
      <w:r w:rsidRPr="00E878C4">
        <w:rPr>
          <w:rFonts w:cs="ＭＳ Ｐゴシック" w:hint="eastAsia"/>
          <w:kern w:val="0"/>
          <w:lang w:val="ja-JP"/>
        </w:rPr>
        <w:t>○　また、地域の実情・ニーズを踏まえて、放課後児童健全育成事業を平成２６年度に策定予定の「子ども総合計画(</w:t>
      </w:r>
      <w:r w:rsidR="00014147">
        <w:rPr>
          <w:rFonts w:cs="ＭＳ Ｐゴシック" w:hint="eastAsia"/>
          <w:kern w:val="0"/>
          <w:lang w:val="ja-JP"/>
        </w:rPr>
        <w:t>案</w:t>
      </w:r>
      <w:r w:rsidRPr="00E878C4">
        <w:rPr>
          <w:rFonts w:cs="ＭＳ Ｐゴシック" w:hint="eastAsia"/>
          <w:kern w:val="0"/>
          <w:lang w:val="ja-JP"/>
        </w:rPr>
        <w:t>)」に位置付け、今後とも推進していくことが必要です。</w:t>
      </w:r>
    </w:p>
    <w:p w:rsidR="003650A9" w:rsidRPr="00E878C4" w:rsidRDefault="003650A9" w:rsidP="003650A9">
      <w:pPr>
        <w:autoSpaceDE w:val="0"/>
        <w:autoSpaceDN w:val="0"/>
        <w:adjustRightInd w:val="0"/>
        <w:ind w:firstLineChars="100" w:firstLine="221"/>
        <w:jc w:val="left"/>
        <w:rPr>
          <w:rFonts w:hAnsi="ＭＳ ゴシック" w:cs="ＭＳ Ｐゴシック"/>
          <w:b/>
          <w:kern w:val="0"/>
          <w:lang w:val="ja-JP"/>
        </w:rPr>
      </w:pPr>
    </w:p>
    <w:p w:rsidR="003650A9" w:rsidRPr="00E878C4" w:rsidRDefault="003650A9" w:rsidP="003650A9">
      <w:pPr>
        <w:autoSpaceDE w:val="0"/>
        <w:autoSpaceDN w:val="0"/>
        <w:adjustRightInd w:val="0"/>
        <w:ind w:firstLineChars="100" w:firstLine="221"/>
        <w:jc w:val="left"/>
        <w:rPr>
          <w:rFonts w:hAnsi="ＭＳ ゴシック" w:cs="ＭＳ Ｐゴシック"/>
          <w:b/>
          <w:kern w:val="0"/>
          <w:lang w:val="ja-JP"/>
        </w:rPr>
      </w:pPr>
      <w:r w:rsidRPr="00E878C4">
        <w:rPr>
          <w:rFonts w:hAnsi="ＭＳ ゴシック" w:cs="ＭＳ Ｐゴシック" w:hint="eastAsia"/>
          <w:b/>
          <w:kern w:val="0"/>
          <w:lang w:val="ja-JP"/>
        </w:rPr>
        <w:t>④ ひとり親家庭等日常生活支援事業の実施やファミリー・サポート・センター事業の活用</w:t>
      </w:r>
    </w:p>
    <w:p w:rsidR="003650A9" w:rsidRPr="00E878C4" w:rsidRDefault="003650A9" w:rsidP="003650A9">
      <w:pPr>
        <w:autoSpaceDE w:val="0"/>
        <w:autoSpaceDN w:val="0"/>
        <w:adjustRightInd w:val="0"/>
        <w:ind w:firstLineChars="200" w:firstLine="442"/>
        <w:jc w:val="left"/>
        <w:rPr>
          <w:rFonts w:hAnsi="ＭＳ ゴシック"/>
          <w:b/>
        </w:rPr>
      </w:pPr>
      <w:r w:rsidRPr="00E878C4">
        <w:rPr>
          <w:rFonts w:hAnsi="ＭＳ ゴシック" w:cs="ＭＳ Ｐゴシック" w:hint="eastAsia"/>
          <w:b/>
          <w:kern w:val="0"/>
          <w:lang w:val="ja-JP"/>
        </w:rPr>
        <w:t>支援</w:t>
      </w:r>
    </w:p>
    <w:p w:rsidR="003650A9" w:rsidRPr="00E878C4" w:rsidRDefault="003650A9" w:rsidP="003650A9">
      <w:pPr>
        <w:autoSpaceDE w:val="0"/>
        <w:autoSpaceDN w:val="0"/>
        <w:adjustRightInd w:val="0"/>
        <w:ind w:firstLineChars="100" w:firstLine="220"/>
        <w:jc w:val="left"/>
        <w:rPr>
          <w:rFonts w:hAnsi="ＭＳ ゴシック"/>
          <w:b/>
        </w:rPr>
      </w:pPr>
      <w:r w:rsidRPr="00E878C4">
        <w:rPr>
          <w:rFonts w:hint="eastAsia"/>
          <w:noProof/>
        </w:rPr>
        <mc:AlternateContent>
          <mc:Choice Requires="wps">
            <w:drawing>
              <wp:anchor distT="0" distB="0" distL="114300" distR="114300" simplePos="0" relativeHeight="253162496" behindDoc="0" locked="0" layoutInCell="1" allowOverlap="1" wp14:anchorId="05174599" wp14:editId="68D5BB7F">
                <wp:simplePos x="0" y="0"/>
                <wp:positionH relativeFrom="column">
                  <wp:posOffset>154940</wp:posOffset>
                </wp:positionH>
                <wp:positionV relativeFrom="paragraph">
                  <wp:posOffset>-195580</wp:posOffset>
                </wp:positionV>
                <wp:extent cx="5705475" cy="1333500"/>
                <wp:effectExtent l="0" t="0" r="28575" b="19050"/>
                <wp:wrapNone/>
                <wp:docPr id="66" name="AutoShape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333500"/>
                        </a:xfrm>
                        <a:prstGeom prst="roundRect">
                          <a:avLst>
                            <a:gd name="adj" fmla="val 10863"/>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011B87" w:rsidRDefault="001D2B40" w:rsidP="003650A9">
                            <w:pPr>
                              <w:ind w:leftChars="100" w:left="462" w:hangingChars="110" w:hanging="242"/>
                            </w:pPr>
                            <w:r w:rsidRPr="00011B87">
                              <w:rPr>
                                <w:rFonts w:hint="eastAsia"/>
                              </w:rPr>
                              <w:t>○　日常生活支援事業を担う家庭生活支援員の確保に努めるとともに、ひとり親家庭等の自立や生活の安定に向けた制度利用の促進に努めます。</w:t>
                            </w:r>
                          </w:p>
                          <w:p w:rsidR="001D2B40" w:rsidRPr="00011B87" w:rsidRDefault="001D2B40" w:rsidP="003650A9">
                            <w:pPr>
                              <w:ind w:leftChars="100" w:left="440" w:hangingChars="100" w:hanging="220"/>
                            </w:pPr>
                            <w:r w:rsidRPr="00011B87">
                              <w:rPr>
                                <w:rFonts w:hint="eastAsia"/>
                              </w:rPr>
                              <w:t>○　家庭生活支援員として、母子家庭の母等を積極的に活用します。</w:t>
                            </w:r>
                          </w:p>
                          <w:p w:rsidR="001D2B40" w:rsidRPr="00011B87" w:rsidRDefault="001D2B40" w:rsidP="003650A9">
                            <w:pPr>
                              <w:ind w:leftChars="100" w:left="440" w:hangingChars="100" w:hanging="220"/>
                            </w:pPr>
                            <w:r w:rsidRPr="00011B87">
                              <w:rPr>
                                <w:rFonts w:hint="eastAsia"/>
                              </w:rPr>
                              <w:t>○　ひとり親家庭に対し、ファミリー・サポート・センター事業の活用を推進します。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0" o:spid="_x0000_s1185" style="position:absolute;left:0;text-align:left;margin-left:12.2pt;margin-top:-15.4pt;width:449.25pt;height:105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1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" strokeweight="1.5pt">
                <v:textbox inset="5.85pt,.7pt,5.85pt,.7pt">
                  <w:txbxContent>
                    <w:p w:rsidR="001D2B40" w:rsidRDefault="001D2B40" w:rsidP="003650A9">
                      <w:r>
                        <w:rPr>
                          <w:rFonts w:hint="eastAsia"/>
                        </w:rPr>
                        <w:t>目標・実施計画等</w:t>
                      </w:r>
                    </w:p>
                    <w:p w:rsidR="001D2B40" w:rsidRPr="00011B87" w:rsidRDefault="001D2B40" w:rsidP="003650A9">
                      <w:pPr>
                        <w:ind w:leftChars="100" w:left="462" w:hangingChars="110" w:hanging="242"/>
                      </w:pPr>
                      <w:r w:rsidRPr="00011B87">
                        <w:rPr>
                          <w:rFonts w:hint="eastAsia"/>
                        </w:rPr>
                        <w:t>○　日常生活支援事業を担う家庭生活支援員の確保に努めるとともに、ひとり親家庭等の自立や生活の安定に向けた制度利用の促進に努めます。</w:t>
                      </w:r>
                    </w:p>
                    <w:p w:rsidR="001D2B40" w:rsidRPr="00011B87" w:rsidRDefault="001D2B40" w:rsidP="003650A9">
                      <w:pPr>
                        <w:ind w:leftChars="100" w:left="440" w:hangingChars="100" w:hanging="220"/>
                      </w:pPr>
                      <w:r w:rsidRPr="00011B87">
                        <w:rPr>
                          <w:rFonts w:hint="eastAsia"/>
                        </w:rPr>
                        <w:t>○　家庭生活支援員として、母子家庭の母等を積極的に活用します。</w:t>
                      </w:r>
                    </w:p>
                    <w:p w:rsidR="001D2B40" w:rsidRPr="00011B87" w:rsidRDefault="001D2B40" w:rsidP="003650A9">
                      <w:pPr>
                        <w:ind w:leftChars="100" w:left="440" w:hangingChars="100" w:hanging="220"/>
                      </w:pPr>
                      <w:r w:rsidRPr="00011B87">
                        <w:rPr>
                          <w:rFonts w:hint="eastAsia"/>
                        </w:rPr>
                        <w:t>○　ひとり親家庭に対し、ファミリー・サポート・センター事業の活用を推進します。</w:t>
                      </w:r>
                    </w:p>
                  </w:txbxContent>
                </v:textbox>
              </v:roundrect>
            </w:pict>
          </mc:Fallback>
        </mc:AlternateContent>
      </w: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Default="003650A9" w:rsidP="003650A9">
      <w:pPr>
        <w:autoSpaceDE w:val="0"/>
        <w:autoSpaceDN w:val="0"/>
        <w:adjustRightInd w:val="0"/>
        <w:jc w:val="left"/>
        <w:rPr>
          <w:rFonts w:cs="ＭＳ Ｐゴシック"/>
          <w:kern w:val="0"/>
        </w:rPr>
      </w:pPr>
    </w:p>
    <w:p w:rsidR="003650A9"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ひとり親家庭等が、疾病等の事由により一時的に家事､育児等の日常生活に支障が生じた場合などには、多様な二一ズに応じて、日常生活安定化のための支援が必要です。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Pr>
          <w:rFonts w:cs="ＭＳ Ｐゴシック" w:hint="eastAsia"/>
          <w:kern w:val="0"/>
          <w:lang w:val="ja-JP"/>
        </w:rPr>
        <w:t>○</w:t>
      </w:r>
      <w:r w:rsidRPr="00E878C4">
        <w:rPr>
          <w:rFonts w:cs="ＭＳ Ｐゴシック" w:hint="eastAsia"/>
          <w:kern w:val="0"/>
          <w:lang w:val="ja-JP"/>
        </w:rPr>
        <w:t xml:space="preserve">　このため、技能習得のための通学、就職活動等自立促進に必要な事由又は、疾病、出産、看護、事故、災害、冠婚葬祭、残業、転勤、出張、学校等の公的行事の参加等社会通念上必要と認められる事由により、一時的に支援を要する場合や、ひとり</w:t>
      </w:r>
      <w:r w:rsidR="000307FE">
        <w:rPr>
          <w:rFonts w:cs="ＭＳ Ｐゴシック" w:hint="eastAsia"/>
          <w:kern w:val="0"/>
          <w:lang w:val="ja-JP"/>
        </w:rPr>
        <w:t>親</w:t>
      </w:r>
      <w:r w:rsidRPr="00E878C4">
        <w:rPr>
          <w:rFonts w:cs="ＭＳ Ｐゴシック" w:hint="eastAsia"/>
          <w:kern w:val="0"/>
          <w:lang w:val="ja-JP"/>
        </w:rPr>
        <w:t>家庭にな</w:t>
      </w:r>
      <w:r w:rsidRPr="00E878C4">
        <w:rPr>
          <w:rFonts w:cs="ＭＳ Ｐゴシック" w:hint="eastAsia"/>
          <w:kern w:val="0"/>
          <w:lang w:val="ja-JP"/>
        </w:rPr>
        <w:lastRenderedPageBreak/>
        <w:t>って間がないなど生活環境が激変し日常生活に支障が生じている場合に、時間帯に応じて、家庭生活支援員をひとり親家庭等の居宅に派遣するなどにより、家事、介護、保育サービス等を行う日常生活支援事業を実施します。</w:t>
      </w:r>
    </w:p>
    <w:p w:rsidR="003650A9" w:rsidRPr="00E878C4" w:rsidRDefault="003650A9" w:rsidP="003650A9">
      <w:pPr>
        <w:numPr>
          <w:ilvl w:val="0"/>
          <w:numId w:val="17"/>
        </w:numPr>
        <w:autoSpaceDE w:val="0"/>
        <w:autoSpaceDN w:val="0"/>
        <w:adjustRightInd w:val="0"/>
        <w:jc w:val="left"/>
        <w:rPr>
          <w:rFonts w:cs="ＭＳ Ｐゴシック"/>
          <w:kern w:val="0"/>
          <w:lang w:val="ja-JP"/>
        </w:rPr>
      </w:pPr>
      <w:r w:rsidRPr="00E878C4">
        <w:rPr>
          <w:rFonts w:cs="ＭＳ Ｐゴシック" w:hint="eastAsia"/>
          <w:kern w:val="0"/>
          <w:lang w:val="ja-JP"/>
        </w:rPr>
        <w:t xml:space="preserve">　なお、日常生活支援事業の実施にあたり、家庭生活支援員として、ヘルパー等の資格を取得した母子家庭の母等を積極的に活用します。</w:t>
      </w:r>
    </w:p>
    <w:p w:rsidR="003650A9" w:rsidRPr="00E878C4" w:rsidRDefault="003650A9" w:rsidP="003650A9">
      <w:pPr>
        <w:autoSpaceDE w:val="0"/>
        <w:autoSpaceDN w:val="0"/>
        <w:adjustRightInd w:val="0"/>
        <w:ind w:leftChars="150" w:left="550" w:hangingChars="100" w:hanging="220"/>
        <w:jc w:val="left"/>
        <w:rPr>
          <w:rFonts w:cs="ＭＳ Ｐゴシック"/>
          <w:kern w:val="0"/>
          <w:lang w:val="ja-JP"/>
        </w:rPr>
      </w:pPr>
      <w:r w:rsidRPr="00E878C4">
        <w:rPr>
          <w:rFonts w:cs="ＭＳ Ｐゴシック" w:hint="eastAsia"/>
          <w:kern w:val="0"/>
          <w:lang w:val="ja-JP"/>
        </w:rPr>
        <w:t>○　乳幼児や小学生等の児童を有するひとり親家庭が、技能習得や就業活動等自立促進に必要な事由がある場合において、ファミリー・サポート・センター事業の活用を推進するため、利用</w:t>
      </w:r>
      <w:r>
        <w:rPr>
          <w:rFonts w:cs="ＭＳ Ｐゴシック" w:hint="eastAsia"/>
          <w:kern w:val="0"/>
          <w:lang w:val="ja-JP"/>
        </w:rPr>
        <w:t>者に対する</w:t>
      </w:r>
      <w:r w:rsidRPr="00E878C4">
        <w:rPr>
          <w:rFonts w:cs="ＭＳ Ｐゴシック" w:hint="eastAsia"/>
          <w:kern w:val="0"/>
          <w:lang w:val="ja-JP"/>
        </w:rPr>
        <w:t>負担軽減等の</w:t>
      </w:r>
      <w:r>
        <w:rPr>
          <w:rFonts w:cs="ＭＳ Ｐゴシック" w:hint="eastAsia"/>
          <w:kern w:val="0"/>
          <w:lang w:val="ja-JP"/>
        </w:rPr>
        <w:t>措置</w:t>
      </w:r>
      <w:r w:rsidRPr="00E878C4">
        <w:rPr>
          <w:rFonts w:cs="ＭＳ Ｐゴシック" w:hint="eastAsia"/>
          <w:kern w:val="0"/>
          <w:lang w:val="ja-JP"/>
        </w:rPr>
        <w:t>について、市町村に働きかけます。</w:t>
      </w: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Chars="100" w:left="666" w:hangingChars="202" w:hanging="446"/>
        <w:jc w:val="left"/>
        <w:rPr>
          <w:rFonts w:cs="ＭＳ Ｐゴシック"/>
          <w:b/>
          <w:kern w:val="0"/>
          <w:lang w:val="ja-JP"/>
        </w:rPr>
      </w:pPr>
      <w:r w:rsidRPr="00E878C4">
        <w:rPr>
          <w:rFonts w:hAnsi="ＭＳ ゴシック" w:cs="ＭＳ Ｐゴシック" w:hint="eastAsia"/>
          <w:b/>
          <w:kern w:val="0"/>
          <w:lang w:val="ja-JP"/>
        </w:rPr>
        <w:t xml:space="preserve">⑤ </w:t>
      </w:r>
      <w:r w:rsidRPr="00E878C4">
        <w:rPr>
          <w:rFonts w:hint="eastAsia"/>
          <w:b/>
        </w:rPr>
        <w:t>生活支援講習会等事業の実施</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202432" behindDoc="0" locked="0" layoutInCell="1" allowOverlap="1" wp14:anchorId="6A86EAD3" wp14:editId="54EB8BE0">
                <wp:simplePos x="0" y="0"/>
                <wp:positionH relativeFrom="column">
                  <wp:posOffset>126365</wp:posOffset>
                </wp:positionH>
                <wp:positionV relativeFrom="paragraph">
                  <wp:posOffset>135255</wp:posOffset>
                </wp:positionV>
                <wp:extent cx="5705475" cy="1066800"/>
                <wp:effectExtent l="0" t="0" r="28575" b="19050"/>
                <wp:wrapNone/>
                <wp:docPr id="65" name="AutoShape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066800"/>
                        </a:xfrm>
                        <a:prstGeom prst="roundRect">
                          <a:avLst>
                            <a:gd name="adj" fmla="val 11667"/>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Default="001D2B40" w:rsidP="003650A9">
                            <w:pPr>
                              <w:ind w:leftChars="100" w:left="440" w:hangingChars="100" w:hanging="220"/>
                            </w:pPr>
                            <w:r>
                              <w:rPr>
                                <w:rFonts w:hint="eastAsia"/>
                              </w:rPr>
                              <w:t xml:space="preserve">○　</w:t>
                            </w:r>
                            <w:r>
                              <w:rPr>
                                <w:rFonts w:cs="ＭＳ Ｐゴシック" w:hint="eastAsia"/>
                                <w:kern w:val="0"/>
                                <w:lang w:val="ja-JP"/>
                              </w:rPr>
                              <w:t>生活支援に関する講習会を実施し、</w:t>
                            </w:r>
                            <w:r>
                              <w:rPr>
                                <w:rFonts w:hint="eastAsia"/>
                              </w:rPr>
                              <w:t>家庭での育児、児童のしつけなど子どもの世話や家事など、ひとり親家庭が生活の中で直面する諸問題の解決や児童の精神的安定を図るように努めます。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79" o:spid="_x0000_s1186" style="position:absolute;left:0;text-align:left;margin-left:9.95pt;margin-top:10.65pt;width:449.25pt;height:84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6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" strokeweight="1.5pt">
                <v:textbox inset="5.85pt,.7pt,5.85pt,.7pt">
                  <w:txbxContent>
                    <w:p w:rsidR="001D2B40" w:rsidRDefault="001D2B40" w:rsidP="003650A9">
                      <w:r>
                        <w:rPr>
                          <w:rFonts w:hint="eastAsia"/>
                        </w:rPr>
                        <w:t>目標・実施計画等</w:t>
                      </w:r>
                    </w:p>
                    <w:p w:rsidR="001D2B40" w:rsidRDefault="001D2B40" w:rsidP="003650A9">
                      <w:pPr>
                        <w:ind w:leftChars="100" w:left="440" w:hangingChars="100" w:hanging="220"/>
                      </w:pPr>
                      <w:r>
                        <w:rPr>
                          <w:rFonts w:hint="eastAsia"/>
                        </w:rPr>
                        <w:t xml:space="preserve">○　</w:t>
                      </w:r>
                      <w:r>
                        <w:rPr>
                          <w:rFonts w:cs="ＭＳ Ｐゴシック" w:hint="eastAsia"/>
                          <w:kern w:val="0"/>
                          <w:lang w:val="ja-JP"/>
                        </w:rPr>
                        <w:t>生活支援に関する講習会を実施し、</w:t>
                      </w:r>
                      <w:r>
                        <w:rPr>
                          <w:rFonts w:hint="eastAsia"/>
                        </w:rPr>
                        <w:t>家庭での育児、児童のしつけなど子どもの世話や家事など、ひとり親家庭が生活の中で直面する諸問題の解決や児童の精神的安定を図るように努めます。</w:t>
                      </w:r>
                    </w:p>
                  </w:txbxContent>
                </v:textbox>
              </v:roundrect>
            </w:pict>
          </mc:Fallback>
        </mc:AlternateContent>
      </w:r>
      <w:r w:rsidRPr="00E878C4">
        <w:rPr>
          <w:rFonts w:cs="ＭＳ Ｐゴシック" w:hint="eastAsia"/>
          <w:kern w:val="0"/>
          <w:lang w:val="ja-JP"/>
        </w:rPr>
        <w:t xml:space="preserve">　</w: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ひとり親家庭等生活向上事業の一環として、ひとり親家庭が、就労や家事、育児等日々の生活に追われ、育児や健康管理などに十分に行き届かない面があることを補うため、生活支援に関する講習会を実施します。</w:t>
      </w:r>
    </w:p>
    <w:p w:rsidR="003650A9" w:rsidRPr="00E878C4" w:rsidRDefault="003650A9" w:rsidP="003650A9">
      <w:pPr>
        <w:autoSpaceDE w:val="0"/>
        <w:autoSpaceDN w:val="0"/>
        <w:adjustRightInd w:val="0"/>
        <w:ind w:left="667" w:hangingChars="303" w:hanging="667"/>
        <w:jc w:val="left"/>
        <w:rPr>
          <w:rFonts w:cs="ＭＳ Ｐゴシック"/>
          <w:kern w:val="0"/>
          <w:lang w:val="ja-JP"/>
        </w:rPr>
      </w:pP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cs="ＭＳ Ｐゴシック" w:hint="eastAsia"/>
          <w:b/>
          <w:kern w:val="0"/>
          <w:lang w:val="ja-JP"/>
        </w:rPr>
        <w:t>⑥ 母子生活支援施設を活用した生活支援、自立支援</w:t>
      </w:r>
    </w:p>
    <w:p w:rsidR="003650A9" w:rsidRPr="00E878C4" w:rsidRDefault="003650A9" w:rsidP="003650A9">
      <w:pPr>
        <w:autoSpaceDE w:val="0"/>
        <w:autoSpaceDN w:val="0"/>
        <w:adjustRightInd w:val="0"/>
        <w:ind w:firstLineChars="100" w:firstLine="220"/>
        <w:jc w:val="left"/>
        <w:rPr>
          <w:rFonts w:hAnsi="ＭＳ ゴシック"/>
          <w:b/>
        </w:rPr>
      </w:pPr>
      <w:r w:rsidRPr="00E878C4">
        <w:rPr>
          <w:rFonts w:hint="eastAsia"/>
          <w:noProof/>
        </w:rPr>
        <mc:AlternateContent>
          <mc:Choice Requires="wps">
            <w:drawing>
              <wp:anchor distT="0" distB="0" distL="114300" distR="114300" simplePos="0" relativeHeight="253163520" behindDoc="0" locked="0" layoutInCell="1" allowOverlap="1" wp14:anchorId="6B61E770" wp14:editId="25F8B670">
                <wp:simplePos x="0" y="0"/>
                <wp:positionH relativeFrom="column">
                  <wp:posOffset>116841</wp:posOffset>
                </wp:positionH>
                <wp:positionV relativeFrom="paragraph">
                  <wp:posOffset>118745</wp:posOffset>
                </wp:positionV>
                <wp:extent cx="5695950" cy="819150"/>
                <wp:effectExtent l="0" t="0" r="19050" b="19050"/>
                <wp:wrapNone/>
                <wp:docPr id="64" name="AutoShap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819150"/>
                        </a:xfrm>
                        <a:prstGeom prst="roundRect">
                          <a:avLst>
                            <a:gd name="adj" fmla="val 12037"/>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Default="001D2B40" w:rsidP="003650A9">
                            <w:pPr>
                              <w:ind w:leftChars="100" w:left="447" w:hangingChars="103" w:hanging="227"/>
                            </w:pPr>
                            <w:r>
                              <w:rPr>
                                <w:rFonts w:hint="eastAsia"/>
                              </w:rPr>
                              <w:t xml:space="preserve">○　</w:t>
                            </w:r>
                            <w:r>
                              <w:rPr>
                                <w:rFonts w:cs="ＭＳ Ｐゴシック" w:hint="eastAsia"/>
                                <w:kern w:val="0"/>
                                <w:lang w:val="ja-JP"/>
                              </w:rPr>
                              <w:t>母と子どもが母子生活支援施設を利用することによって、子育てや生活の自立が図れるよう、引き続き支援を行います。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1" o:spid="_x0000_s1187" style="position:absolute;left:0;text-align:left;margin-left:9.2pt;margin-top:9.35pt;width:448.5pt;height:64.5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8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" strokeweight="1.5pt">
                <v:textbox inset="5.85pt,.7pt,5.85pt,.7pt">
                  <w:txbxContent>
                    <w:p w:rsidR="001D2B40" w:rsidRDefault="001D2B40" w:rsidP="003650A9">
                      <w:r>
                        <w:rPr>
                          <w:rFonts w:hint="eastAsia"/>
                        </w:rPr>
                        <w:t>目標・実施計画等</w:t>
                      </w:r>
                    </w:p>
                    <w:p w:rsidR="001D2B40" w:rsidRDefault="001D2B40" w:rsidP="003650A9">
                      <w:pPr>
                        <w:ind w:leftChars="100" w:left="447" w:hangingChars="103" w:hanging="227"/>
                      </w:pPr>
                      <w:r>
                        <w:rPr>
                          <w:rFonts w:hint="eastAsia"/>
                        </w:rPr>
                        <w:t xml:space="preserve">○　</w:t>
                      </w:r>
                      <w:r>
                        <w:rPr>
                          <w:rFonts w:cs="ＭＳ Ｐゴシック" w:hint="eastAsia"/>
                          <w:kern w:val="0"/>
                          <w:lang w:val="ja-JP"/>
                        </w:rPr>
                        <w:t>母と子どもが母子生活支援施設を利用することによって、子育てや生活の自立が図れるよう、引き続き支援を行います。</w:t>
                      </w:r>
                    </w:p>
                  </w:txbxContent>
                </v:textbox>
              </v:roundrect>
            </w:pict>
          </mc:Fallback>
        </mc:AlternateContent>
      </w: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left="660" w:hangingChars="300" w:hanging="660"/>
        <w:jc w:val="left"/>
        <w:rPr>
          <w:rFonts w:cs="ＭＳ Ｐゴシック"/>
          <w:kern w:val="0"/>
          <w:lang w:val="ja-JP"/>
        </w:rPr>
      </w:pPr>
      <w:r w:rsidRPr="00E878C4">
        <w:rPr>
          <w:rFonts w:cs="ＭＳ Ｐゴシック" w:hint="eastAsia"/>
          <w:kern w:val="0"/>
          <w:lang w:val="ja-JP"/>
        </w:rPr>
        <w:t xml:space="preserve">　　○　離婚、その他の事情により居住先を失うなど、多くの生活課題を抱えた母と子に対しては、精神的に安定できる環境を提供しつつ、生活・子どもの養育上の</w:t>
      </w:r>
      <w:r w:rsidRPr="00E878C4">
        <w:rPr>
          <w:rFonts w:hint="eastAsia"/>
        </w:rPr>
        <w:t>さまざま</w:t>
      </w:r>
      <w:r w:rsidRPr="00E878C4">
        <w:rPr>
          <w:rFonts w:cs="ＭＳ Ｐゴシック" w:hint="eastAsia"/>
          <w:kern w:val="0"/>
          <w:lang w:val="ja-JP"/>
        </w:rPr>
        <w:t>な支援を行うことが必要です。</w:t>
      </w: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１８歳未満の子どものいる母子家庭で、子どもの福祉を図る必要があり、施設利用を希望する場合、母と子どもが母子生活支援施設を利用することによって、子育てや生活の自立が図れるよう支援を行います。</w:t>
      </w:r>
    </w:p>
    <w:p w:rsidR="003650A9" w:rsidRPr="00E878C4" w:rsidRDefault="003650A9"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p>
    <w:p w:rsidR="003650A9" w:rsidRDefault="003650A9"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1089" w:hangingChars="495" w:hanging="1089"/>
        <w:jc w:val="left"/>
        <w:rPr>
          <w:rFonts w:cs="ＭＳ Ｐゴシック"/>
          <w:kern w:val="0"/>
          <w:lang w:val="ja-JP"/>
        </w:rPr>
      </w:pPr>
      <w:r w:rsidRPr="00E878C4">
        <w:rPr>
          <w:rFonts w:hint="eastAsia"/>
          <w:noProof/>
        </w:rPr>
        <w:lastRenderedPageBreak/>
        <mc:AlternateContent>
          <mc:Choice Requires="wps">
            <w:drawing>
              <wp:anchor distT="0" distB="0" distL="114300" distR="114300" simplePos="0" relativeHeight="253151232" behindDoc="0" locked="0" layoutInCell="1" allowOverlap="1" wp14:anchorId="517BBF2D" wp14:editId="13620F0C">
                <wp:simplePos x="0" y="0"/>
                <wp:positionH relativeFrom="column">
                  <wp:posOffset>183515</wp:posOffset>
                </wp:positionH>
                <wp:positionV relativeFrom="paragraph">
                  <wp:posOffset>1906</wp:posOffset>
                </wp:positionV>
                <wp:extent cx="5629275" cy="2057400"/>
                <wp:effectExtent l="0" t="0" r="28575" b="19050"/>
                <wp:wrapNone/>
                <wp:docPr id="63" name="Rectangle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275" cy="2057400"/>
                        </a:xfrm>
                        <a:prstGeom prst="rect">
                          <a:avLst/>
                        </a:prstGeom>
                        <a:noFill/>
                        <a:ln w="19050">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6" o:spid="_x0000_s1026" style="position:absolute;left:0;text-align:left;margin-left:14.45pt;margin-top:.15pt;width:443.25pt;height:162pt;z-index:2531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" filled="f" strokeweight="1.5pt">
                <v:stroke dashstyle="1 1"/>
                <v:textbox inset="5.85pt,.7pt,5.85pt,.7pt"/>
              </v:rect>
            </w:pict>
          </mc:Fallback>
        </mc:AlternateContent>
      </w:r>
      <w:r w:rsidRPr="00E878C4">
        <w:rPr>
          <w:rFonts w:cs="ＭＳ Ｐゴシック" w:hint="eastAsia"/>
          <w:kern w:val="0"/>
          <w:lang w:val="ja-JP"/>
        </w:rPr>
        <w:t xml:space="preserve">　 　大阪府所管の母子生活支援施設設置状況　　　　　　　（平成26年4月1日現在）</w:t>
      </w:r>
    </w:p>
    <w:tbl>
      <w:tblPr>
        <w:tblW w:w="0" w:type="auto"/>
        <w:tblInd w:w="1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2075"/>
        <w:gridCol w:w="1843"/>
      </w:tblGrid>
      <w:tr w:rsidR="003650A9" w:rsidRPr="00E878C4" w:rsidTr="00395EB7">
        <w:tc>
          <w:tcPr>
            <w:tcW w:w="2880" w:type="dxa"/>
            <w:tcBorders>
              <w:top w:val="single" w:sz="12" w:space="0" w:color="auto"/>
              <w:left w:val="single" w:sz="12" w:space="0" w:color="auto"/>
              <w:bottom w:val="single" w:sz="12" w:space="0" w:color="auto"/>
              <w:right w:val="single" w:sz="4" w:space="0" w:color="auto"/>
            </w:tcBorders>
            <w:shd w:val="clear" w:color="auto" w:fill="auto"/>
          </w:tcPr>
          <w:p w:rsidR="003650A9" w:rsidRPr="00E878C4" w:rsidRDefault="003650A9" w:rsidP="00395EB7">
            <w:pPr>
              <w:autoSpaceDE w:val="0"/>
              <w:autoSpaceDN w:val="0"/>
              <w:adjustRightInd w:val="0"/>
              <w:jc w:val="center"/>
              <w:rPr>
                <w:rFonts w:cs="ＭＳ Ｐゴシック"/>
                <w:kern w:val="0"/>
                <w:lang w:val="ja-JP"/>
              </w:rPr>
            </w:pPr>
            <w:r w:rsidRPr="00E878C4">
              <w:rPr>
                <w:rFonts w:cs="ＭＳ Ｐゴシック" w:hint="eastAsia"/>
                <w:kern w:val="0"/>
                <w:lang w:val="ja-JP"/>
              </w:rPr>
              <w:t>施設名</w:t>
            </w:r>
          </w:p>
        </w:tc>
        <w:tc>
          <w:tcPr>
            <w:tcW w:w="2075" w:type="dxa"/>
            <w:tcBorders>
              <w:top w:val="single" w:sz="12" w:space="0" w:color="auto"/>
              <w:left w:val="single" w:sz="4" w:space="0" w:color="auto"/>
              <w:bottom w:val="single" w:sz="12" w:space="0" w:color="auto"/>
              <w:right w:val="single" w:sz="4" w:space="0" w:color="auto"/>
            </w:tcBorders>
            <w:shd w:val="clear" w:color="auto" w:fill="auto"/>
          </w:tcPr>
          <w:p w:rsidR="003650A9" w:rsidRPr="00E878C4" w:rsidRDefault="003650A9" w:rsidP="00395EB7">
            <w:pPr>
              <w:autoSpaceDE w:val="0"/>
              <w:autoSpaceDN w:val="0"/>
              <w:adjustRightInd w:val="0"/>
              <w:jc w:val="center"/>
              <w:rPr>
                <w:rFonts w:cs="ＭＳ Ｐゴシック"/>
                <w:kern w:val="0"/>
                <w:lang w:val="ja-JP"/>
              </w:rPr>
            </w:pPr>
            <w:r w:rsidRPr="00E878C4">
              <w:rPr>
                <w:rFonts w:cs="ＭＳ Ｐゴシック" w:hint="eastAsia"/>
                <w:kern w:val="0"/>
                <w:lang w:val="ja-JP"/>
              </w:rPr>
              <w:t>設置場所</w:t>
            </w:r>
          </w:p>
        </w:tc>
        <w:tc>
          <w:tcPr>
            <w:tcW w:w="1843" w:type="dxa"/>
            <w:tcBorders>
              <w:top w:val="single" w:sz="12" w:space="0" w:color="auto"/>
              <w:left w:val="single" w:sz="4" w:space="0" w:color="auto"/>
              <w:bottom w:val="single" w:sz="12" w:space="0" w:color="auto"/>
              <w:right w:val="single" w:sz="12" w:space="0" w:color="auto"/>
            </w:tcBorders>
            <w:shd w:val="clear" w:color="auto" w:fill="auto"/>
          </w:tcPr>
          <w:p w:rsidR="003650A9" w:rsidRPr="00E878C4" w:rsidRDefault="003650A9" w:rsidP="00395EB7">
            <w:pPr>
              <w:autoSpaceDE w:val="0"/>
              <w:autoSpaceDN w:val="0"/>
              <w:adjustRightInd w:val="0"/>
              <w:jc w:val="center"/>
              <w:rPr>
                <w:rFonts w:cs="ＭＳ Ｐゴシック"/>
                <w:kern w:val="0"/>
                <w:lang w:val="ja-JP"/>
              </w:rPr>
            </w:pPr>
            <w:r w:rsidRPr="00E878C4">
              <w:rPr>
                <w:rFonts w:cs="ＭＳ Ｐゴシック" w:hint="eastAsia"/>
                <w:kern w:val="0"/>
                <w:lang w:val="ja-JP"/>
              </w:rPr>
              <w:t>経営主体</w:t>
            </w:r>
          </w:p>
        </w:tc>
      </w:tr>
      <w:tr w:rsidR="003650A9" w:rsidRPr="00E878C4" w:rsidTr="00395EB7">
        <w:trPr>
          <w:trHeight w:val="301"/>
        </w:trPr>
        <w:tc>
          <w:tcPr>
            <w:tcW w:w="2880" w:type="dxa"/>
            <w:tcBorders>
              <w:top w:val="single" w:sz="4" w:space="0" w:color="auto"/>
              <w:left w:val="single" w:sz="12" w:space="0" w:color="auto"/>
              <w:bottom w:val="single" w:sz="12" w:space="0" w:color="auto"/>
              <w:right w:val="single" w:sz="4" w:space="0" w:color="auto"/>
            </w:tcBorders>
            <w:shd w:val="clear" w:color="auto" w:fill="auto"/>
          </w:tcPr>
          <w:p w:rsidR="003650A9" w:rsidRPr="00E878C4" w:rsidRDefault="003650A9" w:rsidP="00395EB7">
            <w:pPr>
              <w:autoSpaceDE w:val="0"/>
              <w:autoSpaceDN w:val="0"/>
              <w:adjustRightInd w:val="0"/>
              <w:jc w:val="left"/>
              <w:rPr>
                <w:rFonts w:cs="ＭＳ Ｐゴシック"/>
                <w:kern w:val="0"/>
                <w:lang w:val="ja-JP"/>
              </w:rPr>
            </w:pPr>
            <w:r w:rsidRPr="00E878C4">
              <w:rPr>
                <w:rFonts w:cs="ＭＳ Ｐゴシック" w:hint="eastAsia"/>
                <w:kern w:val="0"/>
                <w:lang w:val="ja-JP"/>
              </w:rPr>
              <w:t>四天王寺悲田太子乃園</w:t>
            </w:r>
          </w:p>
        </w:tc>
        <w:tc>
          <w:tcPr>
            <w:tcW w:w="2075" w:type="dxa"/>
            <w:tcBorders>
              <w:top w:val="single" w:sz="4" w:space="0" w:color="auto"/>
              <w:left w:val="single" w:sz="4" w:space="0" w:color="auto"/>
              <w:bottom w:val="single" w:sz="12" w:space="0" w:color="auto"/>
              <w:right w:val="single" w:sz="4" w:space="0" w:color="auto"/>
            </w:tcBorders>
            <w:shd w:val="clear" w:color="auto" w:fill="auto"/>
          </w:tcPr>
          <w:p w:rsidR="003650A9" w:rsidRPr="00E878C4" w:rsidRDefault="003650A9" w:rsidP="00395EB7">
            <w:pPr>
              <w:autoSpaceDE w:val="0"/>
              <w:autoSpaceDN w:val="0"/>
              <w:adjustRightInd w:val="0"/>
              <w:jc w:val="left"/>
              <w:rPr>
                <w:rFonts w:cs="ＭＳ Ｐゴシック"/>
                <w:kern w:val="0"/>
                <w:lang w:val="ja-JP"/>
              </w:rPr>
            </w:pPr>
            <w:r w:rsidRPr="00E878C4">
              <w:rPr>
                <w:rFonts w:cs="ＭＳ Ｐゴシック" w:hint="eastAsia"/>
                <w:kern w:val="0"/>
                <w:lang w:val="ja-JP"/>
              </w:rPr>
              <w:t>太子町</w:t>
            </w:r>
          </w:p>
        </w:tc>
        <w:tc>
          <w:tcPr>
            <w:tcW w:w="1843" w:type="dxa"/>
            <w:tcBorders>
              <w:top w:val="single" w:sz="4" w:space="0" w:color="auto"/>
              <w:left w:val="single" w:sz="4" w:space="0" w:color="auto"/>
              <w:bottom w:val="single" w:sz="12" w:space="0" w:color="auto"/>
              <w:right w:val="single" w:sz="12" w:space="0" w:color="auto"/>
            </w:tcBorders>
            <w:shd w:val="clear" w:color="auto" w:fill="auto"/>
          </w:tcPr>
          <w:p w:rsidR="003650A9" w:rsidRPr="00E878C4" w:rsidRDefault="003650A9" w:rsidP="00395EB7">
            <w:pPr>
              <w:autoSpaceDE w:val="0"/>
              <w:autoSpaceDN w:val="0"/>
              <w:adjustRightInd w:val="0"/>
              <w:jc w:val="left"/>
              <w:rPr>
                <w:rFonts w:cs="ＭＳ Ｐゴシック"/>
                <w:kern w:val="0"/>
                <w:lang w:val="ja-JP"/>
              </w:rPr>
            </w:pPr>
            <w:r w:rsidRPr="00E878C4">
              <w:rPr>
                <w:rFonts w:cs="ＭＳ Ｐゴシック" w:hint="eastAsia"/>
                <w:kern w:val="0"/>
                <w:lang w:val="ja-JP"/>
              </w:rPr>
              <w:t>社会福祉法人</w:t>
            </w:r>
          </w:p>
        </w:tc>
      </w:tr>
    </w:tbl>
    <w:p w:rsidR="003650A9" w:rsidRPr="00E878C4" w:rsidRDefault="003650A9" w:rsidP="003650A9">
      <w:pPr>
        <w:autoSpaceDE w:val="0"/>
        <w:autoSpaceDN w:val="0"/>
        <w:adjustRightInd w:val="0"/>
        <w:ind w:left="1089" w:hangingChars="495" w:hanging="1089"/>
        <w:jc w:val="left"/>
        <w:rPr>
          <w:rFonts w:cs="ＭＳ Ｐゴシック"/>
          <w:kern w:val="0"/>
        </w:rPr>
      </w:pPr>
      <w:r w:rsidRPr="00E878C4">
        <w:rPr>
          <w:rFonts w:cs="ＭＳ Ｐゴシック" w:hint="eastAsia"/>
          <w:kern w:val="0"/>
          <w:lang w:val="ja-JP"/>
        </w:rPr>
        <w:t xml:space="preserve">　</w:t>
      </w:r>
      <w:r w:rsidRPr="00E878C4">
        <w:rPr>
          <w:rFonts w:cs="ＭＳ Ｐゴシック" w:hint="eastAsia"/>
          <w:kern w:val="0"/>
        </w:rPr>
        <w:t xml:space="preserve"> </w:t>
      </w:r>
      <w:r w:rsidRPr="00E878C4">
        <w:rPr>
          <w:rFonts w:cs="ＭＳ Ｐゴシック" w:hint="eastAsia"/>
          <w:kern w:val="0"/>
          <w:lang w:val="ja-JP"/>
        </w:rPr>
        <w:t xml:space="preserve">　</w:t>
      </w:r>
    </w:p>
    <w:p w:rsidR="003650A9" w:rsidRPr="00E878C4" w:rsidRDefault="003650A9" w:rsidP="003650A9">
      <w:pPr>
        <w:autoSpaceDE w:val="0"/>
        <w:autoSpaceDN w:val="0"/>
        <w:adjustRightInd w:val="0"/>
        <w:ind w:leftChars="250" w:left="1089" w:hangingChars="245" w:hanging="539"/>
        <w:jc w:val="left"/>
        <w:rPr>
          <w:rFonts w:cs="ＭＳ Ｐゴシック"/>
          <w:kern w:val="0"/>
        </w:rPr>
      </w:pPr>
      <w:r w:rsidRPr="00E878C4">
        <w:rPr>
          <w:rFonts w:cs="ＭＳ Ｐゴシック" w:hint="eastAsia"/>
          <w:kern w:val="0"/>
        </w:rPr>
        <w:t>＊</w:t>
      </w:r>
      <w:r w:rsidRPr="00E878C4">
        <w:rPr>
          <w:rFonts w:cs="ＭＳ Ｐゴシック" w:hint="eastAsia"/>
          <w:kern w:val="0"/>
          <w:lang w:val="ja-JP"/>
        </w:rPr>
        <w:t>母子生活支援施設</w:t>
      </w:r>
    </w:p>
    <w:p w:rsidR="003650A9" w:rsidRPr="00E878C4" w:rsidRDefault="003650A9" w:rsidP="003650A9">
      <w:pPr>
        <w:ind w:left="1078" w:hangingChars="490" w:hanging="1078"/>
      </w:pPr>
      <w:r w:rsidRPr="00E878C4">
        <w:rPr>
          <w:rFonts w:hint="eastAsia"/>
        </w:rPr>
        <w:t xml:space="preserve">　　　　離婚、その他の事情により、母子家庭となっている母と子どもの自立を支援する</w:t>
      </w:r>
    </w:p>
    <w:p w:rsidR="003650A9" w:rsidRPr="00E878C4" w:rsidRDefault="003650A9" w:rsidP="003650A9">
      <w:pPr>
        <w:ind w:leftChars="400" w:left="1078" w:hangingChars="90" w:hanging="198"/>
      </w:pPr>
      <w:r w:rsidRPr="00E878C4">
        <w:rPr>
          <w:rFonts w:hint="eastAsia"/>
        </w:rPr>
        <w:t>ため、居住の場を提供するとともに、自立に向け就労を含めた生活安定のための</w:t>
      </w:r>
    </w:p>
    <w:p w:rsidR="003650A9" w:rsidRPr="00E878C4" w:rsidRDefault="003650A9" w:rsidP="003650A9">
      <w:pPr>
        <w:ind w:leftChars="400" w:left="1078" w:hangingChars="90" w:hanging="198"/>
      </w:pPr>
      <w:r w:rsidRPr="00E878C4">
        <w:rPr>
          <w:rFonts w:hint="eastAsia"/>
        </w:rPr>
        <w:t xml:space="preserve">援助、子どもの養育援助を行う施設。　　</w:t>
      </w: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cs="ＭＳ Ｐゴシック" w:hint="eastAsia"/>
          <w:b/>
          <w:kern w:val="0"/>
          <w:lang w:val="ja-JP"/>
        </w:rPr>
        <w:t>⑦ 公営住宅における優先入居の推進等</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164544" behindDoc="0" locked="0" layoutInCell="1" allowOverlap="1" wp14:anchorId="33E7EFD7" wp14:editId="63E8D296">
                <wp:simplePos x="0" y="0"/>
                <wp:positionH relativeFrom="column">
                  <wp:posOffset>116840</wp:posOffset>
                </wp:positionH>
                <wp:positionV relativeFrom="paragraph">
                  <wp:posOffset>50800</wp:posOffset>
                </wp:positionV>
                <wp:extent cx="5697220" cy="1819275"/>
                <wp:effectExtent l="0" t="0" r="17780" b="28575"/>
                <wp:wrapNone/>
                <wp:docPr id="62" name="AutoShape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7220" cy="1819275"/>
                        </a:xfrm>
                        <a:prstGeom prst="roundRect">
                          <a:avLst>
                            <a:gd name="adj" fmla="val 7972"/>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355DC9" w:rsidRDefault="001D2B40" w:rsidP="003650A9">
                            <w:pPr>
                              <w:ind w:leftChars="50" w:left="334" w:hangingChars="102" w:hanging="224"/>
                            </w:pPr>
                            <w:r>
                              <w:rPr>
                                <w:rFonts w:hint="eastAsia"/>
                              </w:rPr>
                              <w:t xml:space="preserve">○　</w:t>
                            </w:r>
                            <w:r w:rsidRPr="00355DC9">
                              <w:rPr>
                                <w:rFonts w:hint="eastAsia"/>
                              </w:rPr>
                              <w:t>真に住宅に困窮する府民の居住の安定の確保を図るため、府営住宅の入居者募集においては、母子世帯、父子世帯や高齢者、障がい者等を対象とした福祉世帯向け募集枠による優先入居を引き続き実施していきます。</w:t>
                            </w:r>
                          </w:p>
                          <w:p w:rsidR="001D2B40" w:rsidRDefault="001D2B40" w:rsidP="003650A9">
                            <w:pPr>
                              <w:ind w:leftChars="50" w:left="334" w:hangingChars="102" w:hanging="224"/>
                            </w:pPr>
                            <w:r w:rsidRPr="00355DC9">
                              <w:rPr>
                                <w:rFonts w:hint="eastAsia"/>
                              </w:rPr>
                              <w:t>○　ひとり親家庭などの住宅困窮者等が民間賃貸住宅へ円滑に入居できるよう、市町村や宅地建物取引業者等と連携し、入居を拒まない民間賃貸住宅等の登録、ホームページ等を通じて情報提供を行</w:t>
                            </w:r>
                            <w:r>
                              <w:rPr>
                                <w:rFonts w:hint="eastAsia"/>
                              </w:rPr>
                              <w:t>う、大阪あんしん賃貸支援事業を推進していきます。</w:t>
                            </w:r>
                          </w:p>
                          <w:p w:rsidR="001D2B40" w:rsidRDefault="001D2B40" w:rsidP="003650A9">
                            <w:pPr>
                              <w:ind w:leftChars="50" w:left="334" w:hangingChars="102" w:hanging="224"/>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2" o:spid="_x0000_s1188" style="position:absolute;margin-left:9.2pt;margin-top:4pt;width:448.6pt;height:143.25pt;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" strokeweight="1.5pt">
                <v:textbox inset="5.85pt,.7pt,5.85pt,.7pt">
                  <w:txbxContent>
                    <w:p w:rsidR="001D2B40" w:rsidRDefault="001D2B40" w:rsidP="003650A9">
                      <w:r>
                        <w:rPr>
                          <w:rFonts w:hint="eastAsia"/>
                        </w:rPr>
                        <w:t>目標・実施計画等</w:t>
                      </w:r>
                    </w:p>
                    <w:p w:rsidR="001D2B40" w:rsidRPr="00355DC9" w:rsidRDefault="001D2B40" w:rsidP="003650A9">
                      <w:pPr>
                        <w:ind w:leftChars="50" w:left="334" w:hangingChars="102" w:hanging="224"/>
                      </w:pPr>
                      <w:r>
                        <w:rPr>
                          <w:rFonts w:hint="eastAsia"/>
                        </w:rPr>
                        <w:t xml:space="preserve">○　</w:t>
                      </w:r>
                      <w:r w:rsidRPr="00355DC9">
                        <w:rPr>
                          <w:rFonts w:hint="eastAsia"/>
                        </w:rPr>
                        <w:t>真に住宅に困窮する府民の居住の安定の確保を図るため、府営住宅の入居者募集においては、母子世帯、父子世帯や高齢者、障がい者等を対象とした福祉世帯向け募集枠による優先入居を引き続き実施していきます。</w:t>
                      </w:r>
                    </w:p>
                    <w:p w:rsidR="001D2B40" w:rsidRDefault="001D2B40" w:rsidP="003650A9">
                      <w:pPr>
                        <w:ind w:leftChars="50" w:left="334" w:hangingChars="102" w:hanging="224"/>
                      </w:pPr>
                      <w:r w:rsidRPr="00355DC9">
                        <w:rPr>
                          <w:rFonts w:hint="eastAsia"/>
                        </w:rPr>
                        <w:t>○　ひとり親家庭などの住宅困窮者等が民間賃貸住宅へ円滑に入居できるよう、市町村や宅地建物取引業者等と連携し、入居を拒まない民間賃貸住宅等の登録、ホームページ等を通じて情報提供を行</w:t>
                      </w:r>
                      <w:r>
                        <w:rPr>
                          <w:rFonts w:hint="eastAsia"/>
                        </w:rPr>
                        <w:t>う、大阪あんしん賃貸支援事業を推進していきます。</w:t>
                      </w:r>
                    </w:p>
                    <w:p w:rsidR="001D2B40" w:rsidRDefault="001D2B40" w:rsidP="003650A9">
                      <w:pPr>
                        <w:ind w:leftChars="50" w:left="334" w:hangingChars="102" w:hanging="224"/>
                      </w:pP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cs="ＭＳ Ｐゴシック" w:hint="eastAsia"/>
          <w:kern w:val="0"/>
          <w:lang w:val="ja-JP"/>
        </w:rPr>
        <w:t xml:space="preserve">　　○　府営住宅では、募集戸数の概ね６割をひとり親世帯、高齢者、障がい者等の福祉世帯向けのために確保しています。</w:t>
      </w:r>
    </w:p>
    <w:p w:rsidR="003650A9" w:rsidRPr="00E878C4" w:rsidRDefault="003650A9" w:rsidP="003650A9">
      <w:pPr>
        <w:autoSpaceDE w:val="0"/>
        <w:autoSpaceDN w:val="0"/>
        <w:adjustRightInd w:val="0"/>
        <w:ind w:leftChars="100" w:left="660" w:hangingChars="200" w:hanging="440"/>
        <w:jc w:val="left"/>
        <w:rPr>
          <w:rFonts w:cs="ＭＳ Ｐゴシック"/>
          <w:kern w:val="0"/>
          <w:lang w:val="ja-JP"/>
        </w:rPr>
      </w:pPr>
      <w:r w:rsidRPr="00E878C4">
        <w:rPr>
          <w:rFonts w:cs="ＭＳ Ｐゴシック" w:hint="eastAsia"/>
          <w:kern w:val="0"/>
          <w:lang w:val="ja-JP"/>
        </w:rPr>
        <w:t xml:space="preserve">　○　府営住宅の整備にあたっては、地元市・町と協議を図りながら、保育所等社会福祉施設等の合築・併設を行うなど、子育てを行いやすい住環境整備を推進します。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府は、市町が地域の実情に応じて、ひとり親世帯を対象にした市町営住宅への優先入居の仕組みを導入するよう、指導・助言を行います。</w:t>
      </w:r>
    </w:p>
    <w:p w:rsidR="003650A9" w:rsidRPr="00E878C4" w:rsidRDefault="003650A9" w:rsidP="003650A9">
      <w:pPr>
        <w:autoSpaceDE w:val="0"/>
        <w:autoSpaceDN w:val="0"/>
        <w:adjustRightInd w:val="0"/>
        <w:ind w:leftChars="200" w:left="649" w:hangingChars="95" w:hanging="209"/>
        <w:jc w:val="left"/>
        <w:rPr>
          <w:rFonts w:cs="ＭＳ Ｐゴシック"/>
          <w:kern w:val="0"/>
          <w:lang w:val="ja-JP"/>
        </w:rPr>
      </w:pPr>
      <w:r w:rsidRPr="00E878C4">
        <w:rPr>
          <w:rFonts w:cs="ＭＳ Ｐゴシック" w:hint="eastAsia"/>
          <w:kern w:val="0"/>
          <w:lang w:val="ja-JP"/>
        </w:rPr>
        <w:t>○　ひとり親家庭の民間賃貸住宅への居住の安定を図るため、家主や宅地建物取引業者に対して、入居制約の解消に向けた啓発を行います。</w:t>
      </w: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cs="ＭＳ Ｐゴシック" w:hint="eastAsia"/>
          <w:kern w:val="0"/>
          <w:lang w:val="ja-JP"/>
        </w:rPr>
        <w:t xml:space="preserve">　　○　大阪あんしん賃貸支援事業においては、市町村、不動産業界団体との連携を強化し、</w:t>
      </w:r>
      <w:r w:rsidRPr="00E878C4">
        <w:rPr>
          <w:rFonts w:hint="eastAsia"/>
        </w:rPr>
        <w:t>さまざま</w:t>
      </w:r>
      <w:r w:rsidRPr="00E878C4">
        <w:rPr>
          <w:rFonts w:cs="ＭＳ Ｐゴシック" w:hint="eastAsia"/>
          <w:kern w:val="0"/>
          <w:lang w:val="ja-JP"/>
        </w:rPr>
        <w:t>な場を活用して同事業の普及・啓発を行うことにより、協力店、あんしん賃貸住宅、居住支援団体の登録を進めます。</w:t>
      </w: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cs="ＭＳ Ｐゴシック" w:hint="eastAsia"/>
          <w:kern w:val="0"/>
          <w:lang w:val="ja-JP"/>
        </w:rPr>
        <w:t xml:space="preserve">　　○　特に生別母子世帯にとって、住宅問題は離婚直後に直面する急務な課題であることから、期間を限定した家賃補助制度の創設について、国に働きかけます。</w:t>
      </w: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cs="ＭＳ Ｐゴシック" w:hint="eastAsia"/>
          <w:kern w:val="0"/>
          <w:lang w:val="ja-JP"/>
        </w:rPr>
        <w:t xml:space="preserve">　</w:t>
      </w:r>
    </w:p>
    <w:p w:rsidR="003650A9" w:rsidRPr="00E878C4" w:rsidRDefault="003650A9" w:rsidP="003650A9">
      <w:pPr>
        <w:autoSpaceDE w:val="0"/>
        <w:autoSpaceDN w:val="0"/>
        <w:adjustRightInd w:val="0"/>
        <w:jc w:val="left"/>
        <w:rPr>
          <w:rFonts w:hAnsi="ＭＳ ゴシック"/>
          <w:b/>
        </w:rPr>
      </w:pPr>
      <w:r w:rsidRPr="00E878C4">
        <w:rPr>
          <w:rFonts w:cs="ＭＳ Ｐゴシック" w:hint="eastAsia"/>
          <w:kern w:val="0"/>
          <w:lang w:val="ja-JP"/>
        </w:rPr>
        <w:t xml:space="preserve">　</w:t>
      </w:r>
      <w:r w:rsidRPr="00E878C4">
        <w:rPr>
          <w:rFonts w:hAnsi="ＭＳ ゴシック" w:cs="ＭＳ Ｐゴシック" w:hint="eastAsia"/>
          <w:b/>
          <w:kern w:val="0"/>
          <w:lang w:val="ja-JP"/>
        </w:rPr>
        <w:t>⑧　住居確保給付金（生活困窮者自立支援制度）による住居の確保等</w:t>
      </w:r>
    </w:p>
    <w:p w:rsidR="003650A9" w:rsidRPr="00E878C4" w:rsidRDefault="003650A9" w:rsidP="003650A9">
      <w:pPr>
        <w:autoSpaceDE w:val="0"/>
        <w:autoSpaceDN w:val="0"/>
        <w:adjustRightInd w:val="0"/>
        <w:ind w:leftChars="200" w:left="873" w:hangingChars="197" w:hanging="433"/>
        <w:jc w:val="left"/>
      </w:pPr>
      <w:r w:rsidRPr="00E878C4">
        <w:rPr>
          <w:rFonts w:cs="ＭＳ Ｐゴシック" w:hint="eastAsia"/>
          <w:kern w:val="0"/>
          <w:lang w:val="ja-JP"/>
        </w:rPr>
        <w:t xml:space="preserve">　</w:t>
      </w:r>
      <w:r w:rsidRPr="00E878C4">
        <w:rPr>
          <w:rFonts w:hint="eastAsia"/>
        </w:rPr>
        <w:t>○　離職により住居を失った又はそのおそれが高い方であって、所得等が一定水準以下の方に対し、一般市（福祉事務所を有する市町）において、住宅確保給付金を支給することにより、安定した住居の確保につなげるとともに、就労による自立を図ります。</w:t>
      </w:r>
    </w:p>
    <w:p w:rsidR="003650A9" w:rsidRPr="00E878C4" w:rsidRDefault="003650A9" w:rsidP="003650A9">
      <w:pPr>
        <w:autoSpaceDE w:val="0"/>
        <w:autoSpaceDN w:val="0"/>
        <w:adjustRightInd w:val="0"/>
        <w:ind w:leftChars="200" w:left="873" w:hangingChars="197" w:hanging="433"/>
        <w:jc w:val="left"/>
        <w:rPr>
          <w:rFonts w:cs="ＭＳ Ｐゴシック"/>
          <w:kern w:val="0"/>
        </w:rPr>
      </w:pP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cs="ＭＳ Ｐゴシック" w:hint="eastAsia"/>
          <w:b/>
          <w:kern w:val="0"/>
          <w:lang w:val="ja-JP"/>
        </w:rPr>
        <w:lastRenderedPageBreak/>
        <w:t>⑨ 子どもの学習支援等の推進</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229056" behindDoc="0" locked="0" layoutInCell="1" allowOverlap="1" wp14:anchorId="75E3A945" wp14:editId="39E1A1AB">
                <wp:simplePos x="0" y="0"/>
                <wp:positionH relativeFrom="column">
                  <wp:posOffset>173989</wp:posOffset>
                </wp:positionH>
                <wp:positionV relativeFrom="paragraph">
                  <wp:posOffset>49530</wp:posOffset>
                </wp:positionV>
                <wp:extent cx="5762625" cy="1152525"/>
                <wp:effectExtent l="0" t="0" r="28575" b="28575"/>
                <wp:wrapNone/>
                <wp:docPr id="1176" name="AutoShape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1152525"/>
                        </a:xfrm>
                        <a:prstGeom prst="roundRect">
                          <a:avLst>
                            <a:gd name="adj" fmla="val 12826"/>
                          </a:avLst>
                        </a:prstGeom>
                        <a:solidFill>
                          <a:srgbClr val="FFFFFF"/>
                        </a:solidFill>
                        <a:ln w="19050">
                          <a:solidFill>
                            <a:srgbClr val="000000"/>
                          </a:solidFill>
                          <a:round/>
                          <a:headEnd/>
                          <a:tailEnd/>
                        </a:ln>
                      </wps:spPr>
                      <wps:txbx>
                        <w:txbxContent>
                          <w:p w:rsidR="001D2B40" w:rsidRPr="003A0C6E" w:rsidRDefault="001D2B40" w:rsidP="003650A9">
                            <w:r w:rsidRPr="003A0C6E">
                              <w:rPr>
                                <w:rFonts w:hint="eastAsia"/>
                              </w:rPr>
                              <w:t>目標・実施計画等</w:t>
                            </w:r>
                          </w:p>
                          <w:p w:rsidR="001D2B40" w:rsidRPr="003A0C6E" w:rsidRDefault="001D2B40" w:rsidP="003650A9">
                            <w:pPr>
                              <w:ind w:leftChars="100" w:left="440" w:hangingChars="100" w:hanging="220"/>
                            </w:pPr>
                            <w:r w:rsidRPr="003A0C6E">
                              <w:rPr>
                                <w:rFonts w:hint="eastAsia"/>
                              </w:rPr>
                              <w:t>○　子どもの健やかな育成環境や学習機会の確保を図るため、居場所づくりを含めた学習支援等を推進します。</w:t>
                            </w:r>
                          </w:p>
                          <w:p w:rsidR="001D2B40" w:rsidRPr="003A0C6E" w:rsidRDefault="001D2B40" w:rsidP="003650A9">
                            <w:pPr>
                              <w:ind w:leftChars="150" w:left="440" w:hangingChars="50" w:hanging="110"/>
                            </w:pPr>
                            <w:r w:rsidRPr="003A0C6E">
                              <w:rPr>
                                <w:rFonts w:hint="eastAsia"/>
                              </w:rPr>
                              <w:t>（一般市における事業実施の働きかけ 平成26年</w:t>
                            </w:r>
                            <w:r>
                              <w:rPr>
                                <w:rFonts w:hint="eastAsia"/>
                              </w:rPr>
                              <w:t>度</w:t>
                            </w:r>
                            <w:r w:rsidRPr="003A0C6E">
                              <w:rPr>
                                <w:rFonts w:hint="eastAsia"/>
                              </w:rPr>
                              <w:t>：1市 → 平成31年度：13市）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189" style="position:absolute;margin-left:13.7pt;margin-top:3.9pt;width:453.75pt;height:90.75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4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" strokeweight="1.5pt">
                <v:textbox inset="5.85pt,.7pt,5.85pt,.7pt">
                  <w:txbxContent>
                    <w:p w:rsidR="001D2B40" w:rsidRPr="003A0C6E" w:rsidRDefault="001D2B40" w:rsidP="003650A9">
                      <w:r w:rsidRPr="003A0C6E">
                        <w:rPr>
                          <w:rFonts w:hint="eastAsia"/>
                        </w:rPr>
                        <w:t>目標・実施計画等</w:t>
                      </w:r>
                    </w:p>
                    <w:p w:rsidR="001D2B40" w:rsidRPr="003A0C6E" w:rsidRDefault="001D2B40" w:rsidP="003650A9">
                      <w:pPr>
                        <w:ind w:leftChars="100" w:left="440" w:hangingChars="100" w:hanging="220"/>
                      </w:pPr>
                      <w:r w:rsidRPr="003A0C6E">
                        <w:rPr>
                          <w:rFonts w:hint="eastAsia"/>
                        </w:rPr>
                        <w:t>○　子どもの健やかな育成環境や学習機会の確保を図るため、居場所づくりを含めた学習支援等を推進します。</w:t>
                      </w:r>
                    </w:p>
                    <w:p w:rsidR="001D2B40" w:rsidRPr="003A0C6E" w:rsidRDefault="001D2B40" w:rsidP="003650A9">
                      <w:pPr>
                        <w:ind w:leftChars="150" w:left="440" w:hangingChars="50" w:hanging="110"/>
                      </w:pPr>
                      <w:r w:rsidRPr="003A0C6E">
                        <w:rPr>
                          <w:rFonts w:hint="eastAsia"/>
                        </w:rPr>
                        <w:t>（一般市における事業実施の働きかけ 平成26年</w:t>
                      </w:r>
                      <w:r>
                        <w:rPr>
                          <w:rFonts w:hint="eastAsia"/>
                        </w:rPr>
                        <w:t>度</w:t>
                      </w:r>
                      <w:r w:rsidRPr="003A0C6E">
                        <w:rPr>
                          <w:rFonts w:hint="eastAsia"/>
                        </w:rPr>
                        <w:t>：1市 → 平成31年度：13市）</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ind w:left="663" w:hangingChars="300" w:hanging="663"/>
        <w:jc w:val="left"/>
        <w:rPr>
          <w:rFonts w:hAnsi="ＭＳ ゴシック"/>
        </w:rPr>
      </w:pPr>
      <w:r w:rsidRPr="00E878C4">
        <w:rPr>
          <w:rFonts w:hAnsi="ＭＳ ゴシック" w:hint="eastAsia"/>
          <w:b/>
        </w:rPr>
        <w:t xml:space="preserve">　　</w:t>
      </w:r>
      <w:r w:rsidRPr="00E878C4">
        <w:rPr>
          <w:rFonts w:hAnsi="ＭＳ ゴシック" w:hint="eastAsia"/>
        </w:rPr>
        <w:t>○　子どもの貧困率が高いとされるひとり親家庭の児童等に対し、学習支援ボランティア事業等を通じ、学習意欲の喚起や学習支援等を図ります。</w:t>
      </w:r>
    </w:p>
    <w:p w:rsidR="003650A9" w:rsidRPr="00E878C4" w:rsidRDefault="003650A9" w:rsidP="003650A9">
      <w:pPr>
        <w:autoSpaceDE w:val="0"/>
        <w:autoSpaceDN w:val="0"/>
        <w:adjustRightInd w:val="0"/>
        <w:ind w:left="660" w:hangingChars="300" w:hanging="660"/>
        <w:jc w:val="left"/>
        <w:rPr>
          <w:rFonts w:hAnsi="ＭＳ ゴシック"/>
        </w:rPr>
      </w:pPr>
      <w:r w:rsidRPr="00E878C4">
        <w:rPr>
          <w:rFonts w:hAnsi="ＭＳ ゴシック" w:hint="eastAsia"/>
        </w:rPr>
        <w:t xml:space="preserve">　　○　不登校への対応、高校中退の防止や進学に向けた必要なフォロー等を行うため、スクールソーシャルワーカーやスクールカウンセラーと連携し、相談体制の充実を図ります。</w:t>
      </w:r>
    </w:p>
    <w:p w:rsidR="003650A9" w:rsidRPr="00E878C4" w:rsidRDefault="003650A9" w:rsidP="003650A9">
      <w:pPr>
        <w:autoSpaceDE w:val="0"/>
        <w:autoSpaceDN w:val="0"/>
        <w:adjustRightInd w:val="0"/>
        <w:ind w:leftChars="200" w:left="660" w:hangingChars="100" w:hanging="220"/>
        <w:jc w:val="left"/>
        <w:rPr>
          <w:rFonts w:hAnsi="ＭＳ ゴシック"/>
        </w:rPr>
      </w:pPr>
      <w:r w:rsidRPr="00E878C4">
        <w:rPr>
          <w:rFonts w:hAnsi="ＭＳ ゴシック" w:hint="eastAsia"/>
        </w:rPr>
        <w:t>○　福祉関係機関がスクールソーシャルワーカーと連携し、家庭環境等を踏まえ、支援を必要とす</w:t>
      </w:r>
      <w:r>
        <w:rPr>
          <w:rFonts w:hAnsi="ＭＳ ゴシック" w:hint="eastAsia"/>
        </w:rPr>
        <w:t>る子どもやその保護者に対して、早期の段階で生活支援や福祉制度につな</w:t>
      </w:r>
      <w:r w:rsidRPr="00E878C4">
        <w:rPr>
          <w:rFonts w:hAnsi="ＭＳ ゴシック" w:hint="eastAsia"/>
        </w:rPr>
        <w:t>げていくことができる支援体制づくりに努めます。</w:t>
      </w:r>
    </w:p>
    <w:p w:rsidR="003650A9" w:rsidRPr="00E878C4" w:rsidRDefault="003650A9" w:rsidP="003650A9">
      <w:pPr>
        <w:autoSpaceDE w:val="0"/>
        <w:autoSpaceDN w:val="0"/>
        <w:adjustRightInd w:val="0"/>
        <w:ind w:left="663" w:hangingChars="300" w:hanging="663"/>
        <w:jc w:val="left"/>
        <w:rPr>
          <w:rFonts w:hAnsi="ＭＳ ゴシック" w:cs="ＭＳ Ｐゴシック"/>
          <w:kern w:val="0"/>
          <w:lang w:val="ja-JP"/>
        </w:rPr>
      </w:pPr>
      <w:r w:rsidRPr="00E878C4">
        <w:rPr>
          <w:rFonts w:hAnsi="ＭＳ ゴシック" w:cs="ＭＳ Ｐゴシック" w:hint="eastAsia"/>
          <w:b/>
          <w:kern w:val="0"/>
          <w:lang w:val="ja-JP"/>
        </w:rPr>
        <w:t xml:space="preserve">　</w:t>
      </w:r>
      <w:r w:rsidRPr="00E878C4">
        <w:rPr>
          <w:rFonts w:hAnsi="ＭＳ ゴシック" w:cs="ＭＳ Ｐゴシック" w:hint="eastAsia"/>
          <w:kern w:val="0"/>
          <w:lang w:val="ja-JP"/>
        </w:rPr>
        <w:t xml:space="preserve">　○　ひとり親家庭の子どもの健やかな育成環境や学習機会を確保するため、一般市（福祉事務所を有する市町）において、学習支援ボランティア事業や学習支援事業</w:t>
      </w:r>
      <w:r>
        <w:rPr>
          <w:rFonts w:hAnsi="ＭＳ ゴシック" w:cs="ＭＳ Ｐゴシック" w:hint="eastAsia"/>
          <w:kern w:val="0"/>
          <w:lang w:val="ja-JP"/>
        </w:rPr>
        <w:t>（</w:t>
      </w:r>
      <w:r w:rsidRPr="00E878C4">
        <w:rPr>
          <w:rFonts w:hAnsi="ＭＳ ゴシック" w:cs="ＭＳ Ｐゴシック" w:hint="eastAsia"/>
          <w:kern w:val="0"/>
          <w:lang w:val="ja-JP"/>
        </w:rPr>
        <w:t>生活困窮者</w:t>
      </w:r>
      <w:r w:rsidR="000307FE">
        <w:rPr>
          <w:rFonts w:hAnsi="ＭＳ ゴシック" w:cs="ＭＳ Ｐゴシック" w:hint="eastAsia"/>
          <w:kern w:val="0"/>
          <w:lang w:val="ja-JP"/>
        </w:rPr>
        <w:t>自立</w:t>
      </w:r>
      <w:r w:rsidRPr="00E878C4">
        <w:rPr>
          <w:rFonts w:hAnsi="ＭＳ ゴシック" w:cs="ＭＳ Ｐゴシック" w:hint="eastAsia"/>
          <w:kern w:val="0"/>
          <w:lang w:val="ja-JP"/>
        </w:rPr>
        <w:t>支援制度</w:t>
      </w:r>
      <w:r>
        <w:rPr>
          <w:rFonts w:hAnsi="ＭＳ ゴシック" w:cs="ＭＳ Ｐゴシック" w:hint="eastAsia"/>
          <w:kern w:val="0"/>
          <w:lang w:val="ja-JP"/>
        </w:rPr>
        <w:t>）</w:t>
      </w:r>
      <w:r w:rsidRPr="00E878C4">
        <w:rPr>
          <w:rFonts w:hAnsi="ＭＳ ゴシック" w:cs="ＭＳ Ｐゴシック" w:hint="eastAsia"/>
          <w:kern w:val="0"/>
          <w:lang w:val="ja-JP"/>
        </w:rPr>
        <w:t>の実施を働きかけます。</w:t>
      </w: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hint="eastAsia"/>
          <w:noProof/>
        </w:rPr>
        <mc:AlternateContent>
          <mc:Choice Requires="wps">
            <w:drawing>
              <wp:anchor distT="0" distB="0" distL="114300" distR="114300" simplePos="0" relativeHeight="253231104" behindDoc="0" locked="0" layoutInCell="1" allowOverlap="1" wp14:anchorId="200402A7" wp14:editId="54E678DD">
                <wp:simplePos x="0" y="0"/>
                <wp:positionH relativeFrom="column">
                  <wp:posOffset>221615</wp:posOffset>
                </wp:positionH>
                <wp:positionV relativeFrom="paragraph">
                  <wp:posOffset>69215</wp:posOffset>
                </wp:positionV>
                <wp:extent cx="5600700" cy="1847850"/>
                <wp:effectExtent l="0" t="0" r="19050" b="19050"/>
                <wp:wrapNone/>
                <wp:docPr id="1177" name="Rectangle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1847850"/>
                        </a:xfrm>
                        <a:prstGeom prst="rect">
                          <a:avLst/>
                        </a:prstGeom>
                        <a:noFill/>
                        <a:ln w="19050">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6" o:spid="_x0000_s1026" style="position:absolute;left:0;text-align:left;margin-left:17.45pt;margin-top:5.45pt;width:441pt;height:145.5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" filled="f" strokeweight="1.5pt">
                <v:stroke dashstyle="1 1"/>
                <v:textbox inset="5.85pt,.7pt,5.85pt,.7pt"/>
              </v:rect>
            </w:pict>
          </mc:Fallback>
        </mc:AlternateContent>
      </w:r>
      <w:r w:rsidRPr="00E878C4">
        <w:rPr>
          <w:rFonts w:cs="ＭＳ Ｐゴシック" w:hint="eastAsia"/>
          <w:kern w:val="0"/>
          <w:lang w:val="ja-JP"/>
        </w:rPr>
        <w:t xml:space="preserve">　</w:t>
      </w:r>
    </w:p>
    <w:p w:rsidR="003650A9" w:rsidRPr="00E878C4" w:rsidRDefault="003650A9" w:rsidP="003650A9">
      <w:pPr>
        <w:autoSpaceDE w:val="0"/>
        <w:autoSpaceDN w:val="0"/>
        <w:adjustRightInd w:val="0"/>
        <w:ind w:leftChars="200" w:left="638" w:hangingChars="90" w:hanging="198"/>
        <w:jc w:val="left"/>
        <w:rPr>
          <w:rFonts w:cs="ＭＳ Ｐゴシック"/>
          <w:kern w:val="0"/>
          <w:lang w:val="ja-JP"/>
        </w:rPr>
      </w:pPr>
      <w:r w:rsidRPr="00E878C4">
        <w:rPr>
          <w:rFonts w:cs="ＭＳ Ｐゴシック" w:hint="eastAsia"/>
          <w:kern w:val="0"/>
          <w:lang w:val="ja-JP"/>
        </w:rPr>
        <w:t>【学習支援ボランティア事業】</w:t>
      </w:r>
    </w:p>
    <w:p w:rsidR="003650A9" w:rsidRPr="00E878C4" w:rsidRDefault="003650A9" w:rsidP="003650A9">
      <w:pPr>
        <w:autoSpaceDE w:val="0"/>
        <w:autoSpaceDN w:val="0"/>
        <w:adjustRightInd w:val="0"/>
        <w:ind w:leftChars="290" w:left="638" w:firstLineChars="100" w:firstLine="220"/>
        <w:jc w:val="left"/>
        <w:rPr>
          <w:rFonts w:cs="ＭＳ Ｐゴシック"/>
          <w:kern w:val="0"/>
          <w:lang w:val="ja-JP"/>
        </w:rPr>
      </w:pPr>
      <w:r w:rsidRPr="00E878C4">
        <w:rPr>
          <w:rFonts w:cs="ＭＳ Ｐゴシック" w:hint="eastAsia"/>
          <w:kern w:val="0"/>
          <w:lang w:val="ja-JP"/>
        </w:rPr>
        <w:t>ひとり親家庭の児童等を対象に、学習の支援や、児童等からの気軽に進学相談等</w:t>
      </w:r>
    </w:p>
    <w:p w:rsidR="003650A9" w:rsidRPr="00E878C4" w:rsidRDefault="003650A9" w:rsidP="003650A9">
      <w:pPr>
        <w:autoSpaceDE w:val="0"/>
        <w:autoSpaceDN w:val="0"/>
        <w:adjustRightInd w:val="0"/>
        <w:jc w:val="left"/>
        <w:rPr>
          <w:rFonts w:cs="ＭＳ Ｐゴシック"/>
          <w:kern w:val="0"/>
          <w:lang w:val="ja-JP"/>
        </w:rPr>
      </w:pPr>
      <w:r w:rsidRPr="00E878C4">
        <w:rPr>
          <w:rFonts w:cs="ＭＳ Ｐゴシック" w:hint="eastAsia"/>
          <w:kern w:val="0"/>
          <w:lang w:val="ja-JP"/>
        </w:rPr>
        <w:t xml:space="preserve">　　　を受けることができる大学生等のボランティアを児童等の家庭等に派遣する事業。</w:t>
      </w:r>
    </w:p>
    <w:p w:rsidR="003650A9" w:rsidRPr="00E878C4" w:rsidRDefault="003650A9" w:rsidP="003650A9">
      <w:pPr>
        <w:autoSpaceDE w:val="0"/>
        <w:autoSpaceDN w:val="0"/>
        <w:adjustRightInd w:val="0"/>
        <w:ind w:leftChars="290" w:left="638" w:firstLineChars="100" w:firstLine="22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r w:rsidRPr="00E878C4">
        <w:rPr>
          <w:rFonts w:cs="ＭＳ Ｐゴシック" w:hint="eastAsia"/>
          <w:kern w:val="0"/>
          <w:lang w:val="ja-JP"/>
        </w:rPr>
        <w:t xml:space="preserve">　　【学習支援事業（生活困窮者</w:t>
      </w:r>
      <w:r w:rsidR="000307FE">
        <w:rPr>
          <w:rFonts w:cs="ＭＳ Ｐゴシック" w:hint="eastAsia"/>
          <w:kern w:val="0"/>
          <w:lang w:val="ja-JP"/>
        </w:rPr>
        <w:t>自立</w:t>
      </w:r>
      <w:r w:rsidRPr="00E878C4">
        <w:rPr>
          <w:rFonts w:cs="ＭＳ Ｐゴシック" w:hint="eastAsia"/>
          <w:kern w:val="0"/>
          <w:lang w:val="ja-JP"/>
        </w:rPr>
        <w:t>支援制度）】</w:t>
      </w:r>
    </w:p>
    <w:p w:rsidR="003650A9" w:rsidRPr="00E878C4" w:rsidRDefault="003650A9" w:rsidP="003650A9">
      <w:pPr>
        <w:autoSpaceDE w:val="0"/>
        <w:autoSpaceDN w:val="0"/>
        <w:adjustRightInd w:val="0"/>
        <w:ind w:left="660" w:hangingChars="300" w:hanging="660"/>
        <w:jc w:val="left"/>
        <w:rPr>
          <w:rFonts w:cs="ＭＳ Ｐゴシック"/>
          <w:kern w:val="0"/>
          <w:lang w:val="ja-JP"/>
        </w:rPr>
      </w:pPr>
      <w:r w:rsidRPr="00E878C4">
        <w:rPr>
          <w:rFonts w:cs="ＭＳ Ｐゴシック" w:hint="eastAsia"/>
          <w:kern w:val="0"/>
          <w:lang w:val="ja-JP"/>
        </w:rPr>
        <w:t xml:space="preserve">　　　　子どもの貧困の連鎖を防止するため、生活困窮家庭の子どもに対する学習支援や</w:t>
      </w:r>
    </w:p>
    <w:p w:rsidR="003650A9" w:rsidRPr="00E878C4" w:rsidRDefault="003650A9" w:rsidP="003650A9">
      <w:pPr>
        <w:autoSpaceDE w:val="0"/>
        <w:autoSpaceDN w:val="0"/>
        <w:adjustRightInd w:val="0"/>
        <w:ind w:leftChars="300" w:left="660"/>
        <w:jc w:val="left"/>
        <w:rPr>
          <w:rFonts w:cs="ＭＳ Ｐゴシック"/>
          <w:kern w:val="0"/>
          <w:lang w:val="ja-JP"/>
        </w:rPr>
      </w:pPr>
      <w:r w:rsidRPr="00E878C4">
        <w:rPr>
          <w:rFonts w:cs="ＭＳ Ｐゴシック" w:hint="eastAsia"/>
          <w:kern w:val="0"/>
          <w:lang w:val="ja-JP"/>
        </w:rPr>
        <w:t>保護者への進学の助言を行う事業。</w:t>
      </w:r>
    </w:p>
    <w:p w:rsidR="003650A9" w:rsidRPr="00E878C4" w:rsidRDefault="003650A9" w:rsidP="003650A9">
      <w:pPr>
        <w:tabs>
          <w:tab w:val="left" w:pos="2115"/>
        </w:tabs>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6" w:hangingChars="297" w:hanging="656"/>
        <w:jc w:val="left"/>
        <w:rPr>
          <w:rFonts w:cs="ＭＳ Ｐゴシック"/>
          <w:kern w:val="0"/>
          <w:lang w:val="ja-JP"/>
        </w:rPr>
      </w:pPr>
      <w:r w:rsidRPr="00E878C4">
        <w:rPr>
          <w:rFonts w:hint="eastAsia"/>
          <w:b/>
          <w:noProof/>
        </w:rPr>
        <w:lastRenderedPageBreak/>
        <mc:AlternateContent>
          <mc:Choice Requires="wps">
            <w:drawing>
              <wp:anchor distT="0" distB="0" distL="114300" distR="114300" simplePos="0" relativeHeight="253230080" behindDoc="0" locked="0" layoutInCell="1" allowOverlap="1" wp14:anchorId="28B798F8" wp14:editId="26741E0A">
                <wp:simplePos x="0" y="0"/>
                <wp:positionH relativeFrom="column">
                  <wp:posOffset>118745</wp:posOffset>
                </wp:positionH>
                <wp:positionV relativeFrom="paragraph">
                  <wp:posOffset>33020</wp:posOffset>
                </wp:positionV>
                <wp:extent cx="2162175" cy="419100"/>
                <wp:effectExtent l="0" t="0" r="28575" b="19050"/>
                <wp:wrapNone/>
                <wp:docPr id="1178" name="角丸四角形 1178"/>
                <wp:cNvGraphicFramePr/>
                <a:graphic xmlns:a="http://schemas.openxmlformats.org/drawingml/2006/main">
                  <a:graphicData uri="http://schemas.microsoft.com/office/word/2010/wordprocessingShape">
                    <wps:wsp>
                      <wps:cNvSpPr/>
                      <wps:spPr>
                        <a:xfrm>
                          <a:off x="0" y="0"/>
                          <a:ext cx="2162175" cy="419100"/>
                        </a:xfrm>
                        <a:prstGeom prst="roundRect">
                          <a:avLst/>
                        </a:prstGeom>
                        <a:solidFill>
                          <a:sysClr val="windowText" lastClr="000000"/>
                        </a:solidFill>
                        <a:ln w="19050" cap="flat" cmpd="sng" algn="ctr">
                          <a:solidFill>
                            <a:sysClr val="windowText" lastClr="000000"/>
                          </a:solidFill>
                          <a:prstDash val="solid"/>
                        </a:ln>
                        <a:effectLst/>
                      </wps:spPr>
                      <wps:txbx>
                        <w:txbxContent>
                          <w:p w:rsidR="001D2B40" w:rsidRPr="00727C59" w:rsidRDefault="001D2B40" w:rsidP="003650A9">
                            <w:pPr>
                              <w:rPr>
                                <w:b/>
                                <w:color w:val="FFFFFF" w:themeColor="background1"/>
                              </w:rPr>
                            </w:pPr>
                            <w:r>
                              <w:rPr>
                                <w:rFonts w:hint="eastAsia"/>
                                <w:b/>
                                <w:color w:val="FFFFFF" w:themeColor="background1"/>
                              </w:rPr>
                              <w:t>基本目標３　養育費の確保等</w:t>
                            </w:r>
                          </w:p>
                          <w:p w:rsidR="001D2B40" w:rsidRDefault="001D2B40"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78" o:spid="_x0000_s1190" style="position:absolute;left:0;text-align:left;margin-left:9.35pt;margin-top:2.6pt;width:170.25pt;height:33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" fillcolor="windowText" strokecolor="windowText" strokeweight="1.5pt">
                <v:textbox>
                  <w:txbxContent>
                    <w:p w:rsidR="001D2B40" w:rsidRPr="00727C59" w:rsidRDefault="001D2B40" w:rsidP="003650A9">
                      <w:pPr>
                        <w:rPr>
                          <w:b/>
                          <w:color w:val="FFFFFF" w:themeColor="background1"/>
                        </w:rPr>
                      </w:pPr>
                      <w:r>
                        <w:rPr>
                          <w:rFonts w:hint="eastAsia"/>
                          <w:b/>
                          <w:color w:val="FFFFFF" w:themeColor="background1"/>
                        </w:rPr>
                        <w:t>基本目標３　養育費の確保等</w:t>
                      </w:r>
                    </w:p>
                    <w:p w:rsidR="001D2B40" w:rsidRDefault="001D2B40" w:rsidP="003650A9">
                      <w:pPr>
                        <w:jc w:val="center"/>
                      </w:pPr>
                    </w:p>
                  </w:txbxContent>
                </v:textbox>
              </v:roundrect>
            </w:pict>
          </mc:Fallback>
        </mc:AlternateContent>
      </w: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Chars="89" w:left="196" w:firstLineChars="110" w:firstLine="242"/>
        <w:jc w:val="left"/>
        <w:rPr>
          <w:rFonts w:cs="ＭＳ Ｐゴシック"/>
          <w:strike/>
          <w:kern w:val="0"/>
          <w:lang w:val="ja-JP"/>
        </w:rPr>
      </w:pPr>
      <w:r w:rsidRPr="00E878C4">
        <w:rPr>
          <w:rFonts w:cs="ＭＳ Ｐゴシック" w:hint="eastAsia"/>
          <w:kern w:val="0"/>
          <w:lang w:val="ja-JP"/>
        </w:rPr>
        <w:t>養育費については、母子寡婦福祉法の改正（平成15年４月施行）において、当該児童を監護しない親は扶養義務を履行するよう努めなければならないことなどが規定され、また、民事執行法の改正（平成16年４月施行）により、養育費など扶養義務等に基づく債権について、その支払い期限が到来したのに養育費が支払われない場合に、給料や賃料等を差し押さえるときには、支払い期限が到来していない将来分についても、強制執行の手続きができることとなりました。</w:t>
      </w:r>
    </w:p>
    <w:p w:rsidR="003650A9" w:rsidRPr="00E878C4" w:rsidRDefault="003650A9" w:rsidP="003650A9">
      <w:pPr>
        <w:autoSpaceDE w:val="0"/>
        <w:autoSpaceDN w:val="0"/>
        <w:adjustRightInd w:val="0"/>
        <w:ind w:leftChars="100" w:left="220"/>
        <w:jc w:val="left"/>
        <w:rPr>
          <w:rFonts w:cs="ＭＳ Ｐゴシック"/>
          <w:kern w:val="0"/>
          <w:lang w:val="ja-JP"/>
        </w:rPr>
      </w:pPr>
      <w:r w:rsidRPr="00E878C4">
        <w:rPr>
          <w:rFonts w:cs="ＭＳ Ｐゴシック" w:hint="eastAsia"/>
          <w:kern w:val="0"/>
          <w:lang w:val="ja-JP"/>
        </w:rPr>
        <w:t xml:space="preserve">　また、平成17年４月からは、養育費の履行確保の観点から、養育費等の金銭債権についての強制執行について、新たに間接強制の方法（履行しない場合には一定の制裁金を支払うよう命じて、履行を心理的に強制する）によっても、できることとなりました。</w:t>
      </w:r>
    </w:p>
    <w:p w:rsidR="003650A9" w:rsidRPr="00E878C4" w:rsidRDefault="003650A9" w:rsidP="003650A9">
      <w:pPr>
        <w:ind w:leftChars="100" w:left="220" w:firstLineChars="100" w:firstLine="220"/>
        <w:rPr>
          <w:rFonts w:hAnsi="HG丸ｺﾞｼｯｸM-PRO"/>
        </w:rPr>
      </w:pPr>
      <w:r w:rsidRPr="00E878C4">
        <w:rPr>
          <w:rFonts w:cs="ＭＳ Ｐゴシック" w:hint="eastAsia"/>
          <w:kern w:val="0"/>
          <w:lang w:val="ja-JP"/>
        </w:rPr>
        <w:t>さらに、民法の改正（平成24年４月施行）により、</w:t>
      </w:r>
      <w:r w:rsidRPr="00E878C4">
        <w:rPr>
          <w:rFonts w:hAnsi="HG丸ｺﾞｼｯｸM-PRO" w:hint="eastAsia"/>
        </w:rPr>
        <w:t>父母が協議離婚をするときに協議で取り決める「子の監護についての必要な事項」の具体例として、面会交流（父又は母と子との面会及びその他の交流）と、養育費（子の監護に要する費用の分担）が示され、これに併せて、離婚届にこれら取り決めの有無を記す（任意）チェック欄が新設されました。</w:t>
      </w:r>
    </w:p>
    <w:p w:rsidR="003650A9" w:rsidRPr="00E878C4" w:rsidRDefault="003650A9" w:rsidP="003650A9">
      <w:pPr>
        <w:autoSpaceDE w:val="0"/>
        <w:autoSpaceDN w:val="0"/>
        <w:adjustRightInd w:val="0"/>
        <w:ind w:left="284" w:hangingChars="129" w:hanging="284"/>
        <w:jc w:val="left"/>
        <w:rPr>
          <w:rFonts w:cs="ＭＳ Ｐゴシック"/>
          <w:kern w:val="0"/>
          <w:lang w:val="ja-JP"/>
        </w:rPr>
      </w:pPr>
      <w:r w:rsidRPr="00E878C4">
        <w:rPr>
          <w:rFonts w:cs="ＭＳ Ｐゴシック" w:hint="eastAsia"/>
          <w:kern w:val="0"/>
          <w:lang w:val="ja-JP"/>
        </w:rPr>
        <w:t xml:space="preserve">　　しかしながら、依然として、養育費の取り決め状況は低く、取り決めが行われていても支払われないケースが多く見られます。</w:t>
      </w:r>
    </w:p>
    <w:p w:rsidR="003650A9" w:rsidRPr="00E878C4" w:rsidRDefault="003650A9" w:rsidP="003650A9">
      <w:pPr>
        <w:autoSpaceDE w:val="0"/>
        <w:autoSpaceDN w:val="0"/>
        <w:adjustRightInd w:val="0"/>
        <w:ind w:leftChars="100" w:left="220" w:firstLineChars="100" w:firstLine="220"/>
        <w:jc w:val="left"/>
        <w:rPr>
          <w:rFonts w:cs="ＭＳ Ｐゴシック"/>
          <w:kern w:val="0"/>
          <w:lang w:val="ja-JP"/>
        </w:rPr>
      </w:pPr>
      <w:r w:rsidRPr="00E878C4">
        <w:rPr>
          <w:rFonts w:cs="ＭＳ Ｐゴシック" w:hint="eastAsia"/>
          <w:kern w:val="0"/>
          <w:lang w:val="ja-JP"/>
        </w:rPr>
        <w:t>別れた配偶者から受け取る養育費は、子どもの健やかな成長にとって重要なものです。</w:t>
      </w:r>
    </w:p>
    <w:p w:rsidR="003650A9" w:rsidRPr="00E878C4" w:rsidRDefault="003650A9" w:rsidP="003650A9">
      <w:pPr>
        <w:autoSpaceDE w:val="0"/>
        <w:autoSpaceDN w:val="0"/>
        <w:adjustRightInd w:val="0"/>
        <w:ind w:left="284" w:hangingChars="129" w:hanging="284"/>
        <w:jc w:val="left"/>
        <w:rPr>
          <w:rFonts w:cs="ＭＳ Ｐゴシック"/>
          <w:kern w:val="0"/>
          <w:lang w:val="ja-JP"/>
        </w:rPr>
      </w:pPr>
      <w:r w:rsidRPr="00E878C4">
        <w:rPr>
          <w:rFonts w:cs="ＭＳ Ｐゴシック" w:hint="eastAsia"/>
          <w:kern w:val="0"/>
          <w:lang w:val="ja-JP"/>
        </w:rPr>
        <w:t xml:space="preserve">　　一方、父母が離れて暮らすことになってからも、一緒に暮らしていない親と子どもが会ったり、電話等で定期的、継続的に交流を行う面会交流は、養育</w:t>
      </w:r>
      <w:r>
        <w:rPr>
          <w:rFonts w:cs="ＭＳ Ｐゴシック" w:hint="eastAsia"/>
          <w:kern w:val="0"/>
          <w:lang w:val="ja-JP"/>
        </w:rPr>
        <w:t>費と同様に子どもの成長に大切であり、今後、養育費の取り決めや受給</w:t>
      </w:r>
      <w:r w:rsidRPr="00E878C4">
        <w:rPr>
          <w:rFonts w:cs="ＭＳ Ｐゴシック" w:hint="eastAsia"/>
          <w:kern w:val="0"/>
          <w:lang w:val="ja-JP"/>
        </w:rPr>
        <w:t>促進とともに、面会交流の実施促進に関する啓発や相談体制の整備に向けた</w:t>
      </w:r>
      <w:r w:rsidR="00344F4C">
        <w:rPr>
          <w:rFonts w:cs="ＭＳ Ｐゴシック" w:hint="eastAsia"/>
          <w:kern w:val="0"/>
          <w:lang w:val="ja-JP"/>
        </w:rPr>
        <w:t>取り組み</w:t>
      </w:r>
      <w:r w:rsidRPr="00E878C4">
        <w:rPr>
          <w:rFonts w:cs="ＭＳ Ｐゴシック" w:hint="eastAsia"/>
          <w:kern w:val="0"/>
          <w:lang w:val="ja-JP"/>
        </w:rPr>
        <w:t xml:space="preserve">を進めます。　</w:t>
      </w: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cs="ＭＳ Ｐゴシック" w:hint="eastAsia"/>
          <w:b/>
          <w:kern w:val="0"/>
          <w:lang w:val="ja-JP"/>
        </w:rPr>
        <w:t>① 養育費相談支援センター事業の推進</w:t>
      </w:r>
    </w:p>
    <w:p w:rsidR="003650A9" w:rsidRPr="00E878C4" w:rsidRDefault="003650A9" w:rsidP="003650A9">
      <w:pPr>
        <w:autoSpaceDE w:val="0"/>
        <w:autoSpaceDN w:val="0"/>
        <w:adjustRightInd w:val="0"/>
        <w:ind w:firstLineChars="100" w:firstLine="220"/>
        <w:jc w:val="left"/>
        <w:rPr>
          <w:rFonts w:hAnsi="ＭＳ ゴシック"/>
          <w:b/>
        </w:rPr>
      </w:pPr>
      <w:r w:rsidRPr="00E878C4">
        <w:rPr>
          <w:rFonts w:hint="eastAsia"/>
          <w:noProof/>
        </w:rPr>
        <mc:AlternateContent>
          <mc:Choice Requires="wps">
            <w:drawing>
              <wp:anchor distT="0" distB="0" distL="114300" distR="114300" simplePos="0" relativeHeight="253165568" behindDoc="0" locked="0" layoutInCell="1" allowOverlap="1" wp14:anchorId="4FB12519" wp14:editId="59E90426">
                <wp:simplePos x="0" y="0"/>
                <wp:positionH relativeFrom="column">
                  <wp:posOffset>183515</wp:posOffset>
                </wp:positionH>
                <wp:positionV relativeFrom="paragraph">
                  <wp:posOffset>106680</wp:posOffset>
                </wp:positionV>
                <wp:extent cx="5648325" cy="1590675"/>
                <wp:effectExtent l="0" t="0" r="28575" b="28575"/>
                <wp:wrapNone/>
                <wp:docPr id="61" name="AutoShap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8325" cy="1590675"/>
                        </a:xfrm>
                        <a:prstGeom prst="roundRect">
                          <a:avLst>
                            <a:gd name="adj" fmla="val 8491"/>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Default="001D2B40" w:rsidP="003650A9">
                            <w:pPr>
                              <w:ind w:leftChars="100" w:left="447" w:hangingChars="103" w:hanging="227"/>
                            </w:pPr>
                            <w:r>
                              <w:rPr>
                                <w:rFonts w:hint="eastAsia"/>
                              </w:rPr>
                              <w:t>○　国の養育費相談支援センター等との連携や情報提供体制を充実するなどにより、</w:t>
                            </w:r>
                            <w:r>
                              <w:rPr>
                                <w:rFonts w:cs="ＭＳ Ｐゴシック" w:hint="eastAsia"/>
                                <w:kern w:val="0"/>
                                <w:lang w:val="ja-JP"/>
                              </w:rPr>
                              <w:t>母子</w:t>
                            </w:r>
                            <w:r w:rsidRPr="00471556">
                              <w:rPr>
                                <w:rFonts w:cs="ＭＳ Ｐゴシック" w:hint="eastAsia"/>
                                <w:kern w:val="0"/>
                                <w:lang w:val="ja-JP"/>
                              </w:rPr>
                              <w:t>・父子</w:t>
                            </w:r>
                            <w:r>
                              <w:rPr>
                                <w:rFonts w:cs="ＭＳ Ｐゴシック" w:hint="eastAsia"/>
                                <w:kern w:val="0"/>
                                <w:lang w:val="ja-JP"/>
                              </w:rPr>
                              <w:t>自立支援員等</w:t>
                            </w:r>
                            <w:r>
                              <w:rPr>
                                <w:rFonts w:hint="eastAsia"/>
                              </w:rPr>
                              <w:t>相談担当者の知識・技能の向上を図るとともに、「何もしていない」方へのアプローチを促進し、養育費の受給率向上に努めます。（アンケート調査：「養育費の取り決めをしている」</w:t>
                            </w:r>
                            <w:r w:rsidRPr="00471556">
                              <w:rPr>
                                <w:rFonts w:hint="eastAsia"/>
                              </w:rPr>
                              <w:t>母子世帯</w:t>
                            </w:r>
                            <w:r>
                              <w:rPr>
                                <w:rFonts w:hint="eastAsia"/>
                              </w:rPr>
                              <w:t>45.5%、「受け取っている及び時々受け取っている」</w:t>
                            </w:r>
                            <w:r w:rsidRPr="00471556">
                              <w:rPr>
                                <w:rFonts w:hint="eastAsia"/>
                              </w:rPr>
                              <w:t>母子世帯15.1%の向上を図る）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3" o:spid="_x0000_s1191" style="position:absolute;left:0;text-align:left;margin-left:14.45pt;margin-top:8.4pt;width:444.75pt;height:125.25pt;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5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" strokeweight="1.5pt">
                <v:textbox inset="5.85pt,.7pt,5.85pt,.7pt">
                  <w:txbxContent>
                    <w:p w:rsidR="001D2B40" w:rsidRDefault="001D2B40" w:rsidP="003650A9">
                      <w:r>
                        <w:rPr>
                          <w:rFonts w:hint="eastAsia"/>
                        </w:rPr>
                        <w:t>目標・実施計画等</w:t>
                      </w:r>
                    </w:p>
                    <w:p w:rsidR="001D2B40" w:rsidRDefault="001D2B40" w:rsidP="003650A9">
                      <w:pPr>
                        <w:ind w:leftChars="100" w:left="447" w:hangingChars="103" w:hanging="227"/>
                      </w:pPr>
                      <w:r>
                        <w:rPr>
                          <w:rFonts w:hint="eastAsia"/>
                        </w:rPr>
                        <w:t>○　国の養育費相談支援センター等との連携や情報提供体制を充実するなどにより、</w:t>
                      </w:r>
                      <w:r>
                        <w:rPr>
                          <w:rFonts w:cs="ＭＳ Ｐゴシック" w:hint="eastAsia"/>
                          <w:kern w:val="0"/>
                          <w:lang w:val="ja-JP"/>
                        </w:rPr>
                        <w:t>母子</w:t>
                      </w:r>
                      <w:r w:rsidRPr="00471556">
                        <w:rPr>
                          <w:rFonts w:cs="ＭＳ Ｐゴシック" w:hint="eastAsia"/>
                          <w:kern w:val="0"/>
                          <w:lang w:val="ja-JP"/>
                        </w:rPr>
                        <w:t>・父子</w:t>
                      </w:r>
                      <w:r>
                        <w:rPr>
                          <w:rFonts w:cs="ＭＳ Ｐゴシック" w:hint="eastAsia"/>
                          <w:kern w:val="0"/>
                          <w:lang w:val="ja-JP"/>
                        </w:rPr>
                        <w:t>自立支援員等</w:t>
                      </w:r>
                      <w:r>
                        <w:rPr>
                          <w:rFonts w:hint="eastAsia"/>
                        </w:rPr>
                        <w:t>相談担当者の知識・技能の向上を図るとともに、「何もしていない」方へのアプローチを促進し、養育費の受給率向上に努めます。（アンケート調査：「養育費の取り決めをしている」</w:t>
                      </w:r>
                      <w:r w:rsidRPr="00471556">
                        <w:rPr>
                          <w:rFonts w:hint="eastAsia"/>
                        </w:rPr>
                        <w:t>母子世帯</w:t>
                      </w:r>
                      <w:r>
                        <w:rPr>
                          <w:rFonts w:hint="eastAsia"/>
                        </w:rPr>
                        <w:t>45.5%、「受け取っている及び時々受け取っている」</w:t>
                      </w:r>
                      <w:r w:rsidRPr="00471556">
                        <w:rPr>
                          <w:rFonts w:hint="eastAsia"/>
                        </w:rPr>
                        <w:t>母子世帯15.1%の向上を図る）</w:t>
                      </w:r>
                    </w:p>
                  </w:txbxContent>
                </v:textbox>
              </v:roundrect>
            </w:pict>
          </mc:Fallback>
        </mc:AlternateContent>
      </w: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Default="003650A9" w:rsidP="003650A9">
      <w:pPr>
        <w:autoSpaceDE w:val="0"/>
        <w:autoSpaceDN w:val="0"/>
        <w:adjustRightInd w:val="0"/>
        <w:jc w:val="left"/>
        <w:rPr>
          <w:rFonts w:cs="ＭＳ Ｐゴシック"/>
          <w:kern w:val="0"/>
          <w:lang w:val="ja-JP"/>
        </w:rPr>
      </w:pPr>
    </w:p>
    <w:p w:rsidR="003650A9" w:rsidRDefault="003650A9" w:rsidP="003650A9">
      <w:pPr>
        <w:autoSpaceDE w:val="0"/>
        <w:autoSpaceDN w:val="0"/>
        <w:adjustRightInd w:val="0"/>
        <w:ind w:leftChars="100" w:left="667" w:hangingChars="203" w:hanging="447"/>
        <w:jc w:val="left"/>
        <w:rPr>
          <w:rFonts w:cs="ＭＳ Ｐゴシック"/>
          <w:kern w:val="0"/>
          <w:lang w:val="ja-JP"/>
        </w:rPr>
      </w:pPr>
      <w:r w:rsidRPr="00E878C4">
        <w:rPr>
          <w:rFonts w:cs="ＭＳ Ｐゴシック" w:hint="eastAsia"/>
          <w:kern w:val="0"/>
          <w:lang w:val="ja-JP"/>
        </w:rPr>
        <w:t>○　養育費相談支援センターや市町村等とも連携し、児童扶養手当現況届の提出時などさまざまな機会を活用して、養育費確保に関する情報提供等を行うとともに、母子・父子自立支援員等</w:t>
      </w:r>
      <w:r>
        <w:rPr>
          <w:rFonts w:cs="ＭＳ Ｐゴシック" w:hint="eastAsia"/>
          <w:kern w:val="0"/>
          <w:lang w:val="ja-JP"/>
        </w:rPr>
        <w:t>に対し、養育費に関する実践的な研修を実施するなど、相談担当者の知識</w:t>
      </w:r>
    </w:p>
    <w:p w:rsidR="003650A9" w:rsidRPr="00E878C4" w:rsidRDefault="003650A9" w:rsidP="003650A9">
      <w:pPr>
        <w:autoSpaceDE w:val="0"/>
        <w:autoSpaceDN w:val="0"/>
        <w:adjustRightInd w:val="0"/>
        <w:ind w:leftChars="300" w:left="667" w:hangingChars="3" w:hanging="7"/>
        <w:jc w:val="left"/>
        <w:rPr>
          <w:rFonts w:cs="ＭＳ Ｐゴシック"/>
          <w:kern w:val="0"/>
          <w:lang w:val="ja-JP"/>
        </w:rPr>
      </w:pPr>
      <w:r w:rsidRPr="00E878C4">
        <w:rPr>
          <w:rFonts w:cs="ＭＳ Ｐゴシック" w:hint="eastAsia"/>
          <w:kern w:val="0"/>
          <w:lang w:val="ja-JP"/>
        </w:rPr>
        <w:t>・技能の向上に努め、</w:t>
      </w:r>
      <w:r w:rsidRPr="00E878C4">
        <w:rPr>
          <w:rFonts w:hint="eastAsia"/>
        </w:rPr>
        <w:t>養育費の受給率向上を図り</w:t>
      </w:r>
      <w:r w:rsidRPr="00E878C4">
        <w:rPr>
          <w:rFonts w:cs="ＭＳ Ｐゴシック" w:hint="eastAsia"/>
          <w:kern w:val="0"/>
          <w:lang w:val="ja-JP"/>
        </w:rPr>
        <w:t>ます。</w:t>
      </w:r>
    </w:p>
    <w:p w:rsidR="003650A9" w:rsidRDefault="003650A9" w:rsidP="003650A9">
      <w:pPr>
        <w:autoSpaceDE w:val="0"/>
        <w:autoSpaceDN w:val="0"/>
        <w:adjustRightInd w:val="0"/>
        <w:ind w:leftChars="100" w:left="667" w:hangingChars="203" w:hanging="447"/>
        <w:jc w:val="left"/>
        <w:rPr>
          <w:rFonts w:cs="ＭＳ Ｐゴシック"/>
          <w:kern w:val="0"/>
          <w:lang w:val="ja-JP"/>
        </w:rPr>
      </w:pPr>
    </w:p>
    <w:p w:rsidR="003650A9" w:rsidRPr="00E878C4" w:rsidRDefault="003650A9" w:rsidP="003650A9">
      <w:pPr>
        <w:autoSpaceDE w:val="0"/>
        <w:autoSpaceDN w:val="0"/>
        <w:adjustRightInd w:val="0"/>
        <w:ind w:leftChars="100" w:left="667" w:hangingChars="203" w:hanging="447"/>
        <w:jc w:val="left"/>
        <w:rPr>
          <w:rFonts w:cs="ＭＳ Ｐゴシック"/>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r w:rsidRPr="00E878C4">
        <w:rPr>
          <w:rFonts w:hint="eastAsia"/>
          <w:noProof/>
        </w:rPr>
        <w:lastRenderedPageBreak/>
        <mc:AlternateContent>
          <mc:Choice Requires="wps">
            <w:drawing>
              <wp:anchor distT="0" distB="0" distL="114300" distR="114300" simplePos="0" relativeHeight="253220864" behindDoc="0" locked="0" layoutInCell="1" allowOverlap="1" wp14:anchorId="5B511E5D" wp14:editId="5206B997">
                <wp:simplePos x="0" y="0"/>
                <wp:positionH relativeFrom="column">
                  <wp:posOffset>412115</wp:posOffset>
                </wp:positionH>
                <wp:positionV relativeFrom="paragraph">
                  <wp:posOffset>116205</wp:posOffset>
                </wp:positionV>
                <wp:extent cx="5410200" cy="2505075"/>
                <wp:effectExtent l="0" t="0" r="19050" b="28575"/>
                <wp:wrapNone/>
                <wp:docPr id="60" name="Rectangle 1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0" cy="2505075"/>
                        </a:xfrm>
                        <a:prstGeom prst="rect">
                          <a:avLst/>
                        </a:prstGeom>
                        <a:noFill/>
                        <a:ln w="19050">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7" o:spid="_x0000_s1026" style="position:absolute;left:0;text-align:left;margin-left:32.45pt;margin-top:9.15pt;width:426pt;height:197.25pt;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" filled="f" strokeweight="1.5pt">
                <v:stroke dashstyle="1 1"/>
                <v:textbox inset="5.85pt,.7pt,5.85pt,.7pt"/>
              </v:rect>
            </w:pict>
          </mc:Fallback>
        </mc:AlternateContent>
      </w:r>
    </w:p>
    <w:p w:rsidR="003650A9" w:rsidRPr="00E878C4" w:rsidRDefault="003650A9" w:rsidP="003650A9">
      <w:pPr>
        <w:autoSpaceDE w:val="0"/>
        <w:autoSpaceDN w:val="0"/>
        <w:adjustRightInd w:val="0"/>
        <w:ind w:leftChars="128" w:left="1085" w:hangingChars="365" w:hanging="803"/>
        <w:jc w:val="left"/>
        <w:rPr>
          <w:rFonts w:cs="ＭＳ Ｐゴシック"/>
          <w:kern w:val="0"/>
          <w:lang w:val="ja-JP"/>
        </w:rPr>
      </w:pPr>
      <w:r w:rsidRPr="00E878C4">
        <w:rPr>
          <w:rFonts w:cs="ＭＳ Ｐゴシック" w:hint="eastAsia"/>
          <w:kern w:val="0"/>
          <w:lang w:val="ja-JP"/>
        </w:rPr>
        <w:t xml:space="preserve">　 　 ＊養育費相談支援センターの業務内容</w:t>
      </w:r>
    </w:p>
    <w:p w:rsidR="003650A9" w:rsidRPr="00E878C4" w:rsidRDefault="003650A9" w:rsidP="003650A9">
      <w:pPr>
        <w:ind w:left="1078" w:hangingChars="490" w:hanging="1078"/>
        <w:rPr>
          <w:rFonts w:cs="ＭＳ Ｐゴシック"/>
          <w:kern w:val="0"/>
          <w:lang w:val="ja-JP"/>
        </w:rPr>
      </w:pPr>
      <w:r w:rsidRPr="00E878C4">
        <w:rPr>
          <w:rFonts w:hint="eastAsia"/>
        </w:rPr>
        <w:t xml:space="preserve">　　　　 </w:t>
      </w:r>
      <w:r w:rsidRPr="00E878C4">
        <w:rPr>
          <w:rFonts w:eastAsia="ＭＳ Ｐゴシック" w:hAnsi="ＭＳ Ｐゴシック" w:hint="eastAsia"/>
        </w:rPr>
        <w:t>▶</w:t>
      </w:r>
      <w:r w:rsidRPr="00E878C4">
        <w:rPr>
          <w:rFonts w:hint="eastAsia"/>
        </w:rPr>
        <w:t>養育費に関する電話・メールによる相談</w:t>
      </w:r>
    </w:p>
    <w:p w:rsidR="003650A9" w:rsidRPr="00E878C4" w:rsidRDefault="003650A9" w:rsidP="003650A9">
      <w:pPr>
        <w:autoSpaceDE w:val="0"/>
        <w:autoSpaceDN w:val="0"/>
        <w:adjustRightInd w:val="0"/>
        <w:ind w:leftChars="450" w:left="1078" w:hangingChars="40" w:hanging="88"/>
        <w:jc w:val="left"/>
        <w:rPr>
          <w:rFonts w:hAnsi="ＭＳ ゴシック" w:cs="ＭＳ Ｐゴシック"/>
          <w:kern w:val="0"/>
        </w:rPr>
      </w:pPr>
      <w:r w:rsidRPr="00E878C4">
        <w:rPr>
          <w:rFonts w:hint="eastAsia"/>
        </w:rPr>
        <w:t>《電話相談》　月～土曜日（祝日、年末年始を除く）</w:t>
      </w:r>
      <w:r w:rsidRPr="00E878C4">
        <w:rPr>
          <w:rFonts w:hAnsi="ＭＳ ゴシック" w:cs="ＭＳ Ｐゴシック" w:hint="eastAsia"/>
          <w:kern w:val="0"/>
        </w:rPr>
        <w:t>；10時～20時</w:t>
      </w:r>
    </w:p>
    <w:p w:rsidR="003650A9" w:rsidRPr="00E878C4" w:rsidRDefault="003650A9" w:rsidP="003650A9">
      <w:pPr>
        <w:autoSpaceDE w:val="0"/>
        <w:autoSpaceDN w:val="0"/>
        <w:adjustRightInd w:val="0"/>
        <w:ind w:leftChars="300" w:left="1078" w:hangingChars="190" w:hanging="418"/>
        <w:jc w:val="left"/>
        <w:rPr>
          <w:rFonts w:cs="ＭＳ Ｐゴシック"/>
          <w:kern w:val="0"/>
        </w:rPr>
      </w:pPr>
      <w:r w:rsidRPr="00E878C4">
        <w:rPr>
          <w:rFonts w:hAnsi="ＭＳ ゴシック" w:cs="ＭＳ Ｐゴシック" w:hint="eastAsia"/>
          <w:kern w:val="0"/>
        </w:rPr>
        <w:t xml:space="preserve">　　 　　　　　　</w:t>
      </w:r>
      <w:r w:rsidRPr="00E878C4">
        <w:rPr>
          <w:rFonts w:cs="ＭＳ Ｐゴシック" w:hint="eastAsia"/>
          <w:kern w:val="0"/>
        </w:rPr>
        <w:t>電話番号03-3980-4108</w:t>
      </w:r>
    </w:p>
    <w:p w:rsidR="003650A9" w:rsidRPr="00E878C4" w:rsidRDefault="003650A9" w:rsidP="003650A9">
      <w:pPr>
        <w:autoSpaceDE w:val="0"/>
        <w:autoSpaceDN w:val="0"/>
        <w:adjustRightInd w:val="0"/>
        <w:ind w:leftChars="300" w:left="1078" w:hangingChars="190" w:hanging="418"/>
        <w:jc w:val="left"/>
      </w:pPr>
      <w:r w:rsidRPr="00E878C4">
        <w:rPr>
          <w:rFonts w:cs="ＭＳ Ｐゴシック" w:hint="eastAsia"/>
          <w:kern w:val="0"/>
        </w:rPr>
        <w:t xml:space="preserve">         　      0120-965-419（携帯、PHSからはつながりません）</w:t>
      </w:r>
    </w:p>
    <w:p w:rsidR="003650A9" w:rsidRPr="00E878C4" w:rsidRDefault="003650A9" w:rsidP="003650A9">
      <w:pPr>
        <w:autoSpaceDE w:val="0"/>
        <w:autoSpaceDN w:val="0"/>
        <w:adjustRightInd w:val="0"/>
        <w:ind w:leftChars="450" w:left="1078" w:hangingChars="40" w:hanging="88"/>
        <w:jc w:val="left"/>
        <w:rPr>
          <w:rFonts w:hAnsi="ＭＳ ゴシック" w:cs="ＭＳ Ｐゴシック"/>
          <w:kern w:val="0"/>
        </w:rPr>
      </w:pPr>
      <w:r w:rsidRPr="00E878C4">
        <w:rPr>
          <w:rFonts w:hint="eastAsia"/>
        </w:rPr>
        <w:t xml:space="preserve">《メール相談》info@youikuhi.or.jp </w:t>
      </w:r>
    </w:p>
    <w:p w:rsidR="003650A9" w:rsidRPr="00E878C4" w:rsidRDefault="003650A9" w:rsidP="003650A9">
      <w:pPr>
        <w:autoSpaceDE w:val="0"/>
        <w:autoSpaceDN w:val="0"/>
        <w:adjustRightInd w:val="0"/>
        <w:jc w:val="left"/>
        <w:rPr>
          <w:rFonts w:hAnsi="ＭＳ ゴシック" w:cs="ＭＳ Ｐゴシック"/>
          <w:b/>
          <w:kern w:val="0"/>
          <w:lang w:val="ja-JP"/>
        </w:rPr>
      </w:pPr>
      <w:r w:rsidRPr="00E878C4">
        <w:rPr>
          <w:rFonts w:hAnsi="ＭＳ ゴシック" w:cs="ＭＳ Ｐゴシック" w:hint="eastAsia"/>
          <w:b/>
          <w:kern w:val="0"/>
          <w:lang w:val="ja-JP"/>
        </w:rPr>
        <w:t xml:space="preserve">　</w:t>
      </w:r>
      <w:r w:rsidRPr="00E878C4">
        <w:rPr>
          <w:rFonts w:hAnsi="ＭＳ ゴシック" w:cs="ＭＳ Ｐゴシック" w:hint="eastAsia"/>
          <w:b/>
          <w:kern w:val="0"/>
        </w:rPr>
        <w:t xml:space="preserve">    　 </w:t>
      </w:r>
      <w:r w:rsidRPr="00E878C4">
        <w:rPr>
          <w:rFonts w:eastAsia="ＭＳ Ｐゴシック" w:hAnsi="ＭＳ Ｐゴシック" w:hint="eastAsia"/>
        </w:rPr>
        <w:t>▶</w:t>
      </w:r>
      <w:r w:rsidRPr="00E878C4">
        <w:rPr>
          <w:rFonts w:hAnsi="ＭＳ Ｐゴシック" w:hint="eastAsia"/>
        </w:rPr>
        <w:t>母子家庭等就業・自立支援センター等への出張相談等支援</w:t>
      </w:r>
    </w:p>
    <w:p w:rsidR="003650A9" w:rsidRPr="00E878C4" w:rsidRDefault="003650A9" w:rsidP="003650A9">
      <w:pPr>
        <w:autoSpaceDE w:val="0"/>
        <w:autoSpaceDN w:val="0"/>
        <w:adjustRightInd w:val="0"/>
        <w:jc w:val="left"/>
        <w:rPr>
          <w:rFonts w:hAnsi="ＭＳ ゴシック" w:cs="ＭＳ Ｐゴシック"/>
          <w:b/>
          <w:kern w:val="0"/>
          <w:lang w:val="ja-JP"/>
        </w:rPr>
      </w:pPr>
      <w:r w:rsidRPr="00E878C4">
        <w:rPr>
          <w:rFonts w:eastAsia="ＭＳ Ｐゴシック" w:hAnsi="ＭＳ Ｐゴシック" w:hint="eastAsia"/>
        </w:rPr>
        <w:t xml:space="preserve">　　　　　　</w:t>
      </w:r>
      <w:r w:rsidRPr="00E878C4">
        <w:rPr>
          <w:rFonts w:eastAsia="ＭＳ Ｐゴシック" w:hAnsi="ＭＳ Ｐゴシック" w:hint="eastAsia"/>
        </w:rPr>
        <w:t xml:space="preserve"> </w:t>
      </w:r>
      <w:r w:rsidRPr="00E878C4">
        <w:rPr>
          <w:rFonts w:eastAsia="ＭＳ Ｐゴシック" w:hAnsi="ＭＳ Ｐゴシック" w:hint="eastAsia"/>
        </w:rPr>
        <w:t>▶</w:t>
      </w:r>
      <w:r w:rsidRPr="00E878C4">
        <w:rPr>
          <w:rFonts w:hAnsi="ＭＳ Ｐゴシック" w:hint="eastAsia"/>
        </w:rPr>
        <w:t>ホームページによる情報提供</w:t>
      </w:r>
    </w:p>
    <w:p w:rsidR="003650A9" w:rsidRPr="00E878C4" w:rsidRDefault="003650A9" w:rsidP="003650A9">
      <w:pPr>
        <w:autoSpaceDE w:val="0"/>
        <w:autoSpaceDN w:val="0"/>
        <w:adjustRightInd w:val="0"/>
        <w:ind w:firstLineChars="100" w:firstLine="221"/>
        <w:jc w:val="left"/>
        <w:rPr>
          <w:rFonts w:hAnsi="ＭＳ ゴシック" w:cs="ＭＳ Ｐゴシック"/>
          <w:kern w:val="0"/>
          <w:lang w:val="ja-JP"/>
        </w:rPr>
      </w:pPr>
      <w:r w:rsidRPr="00E878C4">
        <w:rPr>
          <w:rFonts w:hAnsi="ＭＳ ゴシック" w:cs="ＭＳ Ｐゴシック" w:hint="eastAsia"/>
          <w:b/>
          <w:kern w:val="0"/>
          <w:lang w:val="ja-JP"/>
        </w:rPr>
        <w:t xml:space="preserve">　　　 　</w:t>
      </w:r>
      <w:r w:rsidRPr="00E878C4">
        <w:rPr>
          <w:rFonts w:hAnsi="ＭＳ ゴシック" w:cs="ＭＳ Ｐゴシック" w:hint="eastAsia"/>
          <w:kern w:val="0"/>
          <w:lang w:val="ja-JP"/>
        </w:rPr>
        <w:t>URL：</w:t>
      </w:r>
      <w:r w:rsidRPr="00E878C4">
        <w:rPr>
          <w:rFonts w:hAnsi="ＭＳ ゴシック" w:cs="ＭＳ Ｐゴシック"/>
          <w:kern w:val="0"/>
          <w:lang w:val="ja-JP"/>
        </w:rPr>
        <w:t>http://www</w:t>
      </w:r>
      <w:r w:rsidRPr="00E878C4">
        <w:rPr>
          <w:rFonts w:hAnsi="ＭＳ ゴシック" w:cs="ＭＳ Ｐゴシック" w:hint="eastAsia"/>
          <w:kern w:val="0"/>
          <w:lang w:val="ja-JP"/>
        </w:rPr>
        <w:t>.youikuhi-soudan.jp/</w:t>
      </w:r>
    </w:p>
    <w:p w:rsidR="003650A9" w:rsidRPr="00E878C4" w:rsidRDefault="003650A9" w:rsidP="003650A9">
      <w:pPr>
        <w:autoSpaceDE w:val="0"/>
        <w:autoSpaceDN w:val="0"/>
        <w:adjustRightInd w:val="0"/>
        <w:ind w:firstLineChars="450" w:firstLine="990"/>
        <w:jc w:val="left"/>
        <w:rPr>
          <w:rFonts w:hAnsi="ＭＳ ゴシック" w:cs="ＭＳ Ｐゴシック"/>
          <w:b/>
          <w:kern w:val="0"/>
          <w:lang w:val="ja-JP"/>
        </w:rPr>
      </w:pPr>
      <w:r w:rsidRPr="00E878C4">
        <w:rPr>
          <w:rFonts w:eastAsia="ＭＳ Ｐゴシック" w:hAnsi="ＭＳ Ｐゴシック" w:hint="eastAsia"/>
        </w:rPr>
        <w:t>▶</w:t>
      </w:r>
      <w:r w:rsidRPr="00E878C4">
        <w:rPr>
          <w:rFonts w:hAnsi="ＭＳ Ｐゴシック" w:hint="eastAsia"/>
        </w:rPr>
        <w:t>パンフレット等による養育費確保等の普及・啓発活動</w:t>
      </w:r>
    </w:p>
    <w:p w:rsidR="003650A9" w:rsidRPr="00E878C4" w:rsidRDefault="003650A9" w:rsidP="003650A9">
      <w:pPr>
        <w:autoSpaceDE w:val="0"/>
        <w:autoSpaceDN w:val="0"/>
        <w:adjustRightInd w:val="0"/>
        <w:ind w:firstLineChars="100" w:firstLine="221"/>
        <w:jc w:val="left"/>
        <w:rPr>
          <w:rFonts w:hAnsi="ＭＳ ゴシック" w:cs="ＭＳ Ｐゴシック"/>
          <w:b/>
          <w:kern w:val="0"/>
          <w:lang w:val="ja-JP"/>
        </w:rPr>
      </w:pPr>
    </w:p>
    <w:p w:rsidR="003650A9" w:rsidRPr="00E878C4" w:rsidRDefault="003650A9" w:rsidP="003650A9">
      <w:pPr>
        <w:autoSpaceDE w:val="0"/>
        <w:autoSpaceDN w:val="0"/>
        <w:adjustRightInd w:val="0"/>
        <w:ind w:firstLineChars="100" w:firstLine="221"/>
        <w:jc w:val="left"/>
        <w:rPr>
          <w:rFonts w:hAnsi="ＭＳ ゴシック" w:cs="ＭＳ Ｐゴシック"/>
          <w:b/>
          <w:kern w:val="0"/>
          <w:lang w:val="ja-JP"/>
        </w:rPr>
      </w:pPr>
    </w:p>
    <w:p w:rsidR="003650A9" w:rsidRPr="00E878C4" w:rsidRDefault="003650A9" w:rsidP="003650A9">
      <w:pPr>
        <w:autoSpaceDE w:val="0"/>
        <w:autoSpaceDN w:val="0"/>
        <w:adjustRightInd w:val="0"/>
        <w:ind w:firstLineChars="100" w:firstLine="221"/>
        <w:jc w:val="left"/>
        <w:rPr>
          <w:rFonts w:hAnsi="ＭＳ ゴシック" w:cs="ＭＳ Ｐゴシック"/>
          <w:b/>
          <w:kern w:val="0"/>
          <w:lang w:val="ja-JP"/>
        </w:rPr>
      </w:pPr>
      <w:r w:rsidRPr="00E878C4">
        <w:rPr>
          <w:rFonts w:hAnsi="ＭＳ ゴシック" w:cs="ＭＳ Ｐゴシック" w:hint="eastAsia"/>
          <w:b/>
          <w:kern w:val="0"/>
          <w:lang w:val="ja-JP"/>
        </w:rPr>
        <w:t>② 法律等相談事業の実施</w:t>
      </w:r>
    </w:p>
    <w:p w:rsidR="003650A9" w:rsidRPr="00E878C4" w:rsidRDefault="003650A9" w:rsidP="003650A9">
      <w:pPr>
        <w:autoSpaceDE w:val="0"/>
        <w:autoSpaceDN w:val="0"/>
        <w:adjustRightInd w:val="0"/>
        <w:ind w:left="875" w:hangingChars="396" w:hanging="875"/>
        <w:jc w:val="left"/>
        <w:rPr>
          <w:rFonts w:cs="ＭＳ Ｐゴシック"/>
          <w:kern w:val="0"/>
          <w:lang w:val="ja-JP"/>
        </w:rPr>
      </w:pPr>
      <w:r w:rsidRPr="00E878C4">
        <w:rPr>
          <w:rFonts w:hAnsi="ＭＳ ゴシック" w:cs="ＭＳ Ｐゴシック" w:hint="eastAsia"/>
          <w:b/>
          <w:kern w:val="0"/>
          <w:lang w:val="ja-JP"/>
        </w:rPr>
        <w:t xml:space="preserve">　</w:t>
      </w:r>
      <w:r>
        <w:rPr>
          <w:rFonts w:hAnsi="ＭＳ ゴシック" w:cs="ＭＳ Ｐゴシック" w:hint="eastAsia"/>
          <w:b/>
          <w:kern w:val="0"/>
          <w:lang w:val="ja-JP"/>
        </w:rPr>
        <w:t xml:space="preserve">　</w:t>
      </w:r>
      <w:r w:rsidRPr="00E878C4">
        <w:rPr>
          <w:rFonts w:cs="ＭＳ Ｐゴシック" w:hint="eastAsia"/>
          <w:kern w:val="0"/>
          <w:lang w:val="ja-JP"/>
        </w:rPr>
        <w:t>○　養育費の取り決めやその履行確保、多重債務問題など、法律に関する問題について</w:t>
      </w:r>
    </w:p>
    <w:p w:rsidR="003650A9" w:rsidRPr="00E878C4" w:rsidRDefault="003650A9" w:rsidP="003650A9">
      <w:pPr>
        <w:autoSpaceDE w:val="0"/>
        <w:autoSpaceDN w:val="0"/>
        <w:adjustRightInd w:val="0"/>
        <w:ind w:leftChars="292" w:left="866" w:hangingChars="102" w:hanging="224"/>
        <w:jc w:val="left"/>
        <w:rPr>
          <w:rFonts w:cs="ＭＳ Ｐゴシック"/>
          <w:kern w:val="0"/>
          <w:lang w:val="ja-JP"/>
        </w:rPr>
      </w:pPr>
      <w:r w:rsidRPr="00E878C4">
        <w:rPr>
          <w:rFonts w:cs="ＭＳ Ｐゴシック" w:hint="eastAsia"/>
          <w:kern w:val="0"/>
          <w:lang w:val="ja-JP"/>
        </w:rPr>
        <w:t>の弁護士等による専門相談を、就業・自立支援センター事業の一環として実施します。</w:t>
      </w:r>
    </w:p>
    <w:p w:rsidR="003650A9" w:rsidRPr="00E878C4" w:rsidRDefault="003650A9" w:rsidP="003650A9">
      <w:pPr>
        <w:autoSpaceDE w:val="0"/>
        <w:autoSpaceDN w:val="0"/>
        <w:adjustRightInd w:val="0"/>
        <w:ind w:left="642" w:hangingChars="292" w:hanging="642"/>
        <w:jc w:val="left"/>
        <w:rPr>
          <w:rFonts w:cs="ＭＳ Ｐゴシック"/>
          <w:kern w:val="0"/>
          <w:lang w:val="ja-JP"/>
        </w:rPr>
      </w:pPr>
      <w:r>
        <w:rPr>
          <w:rFonts w:cs="ＭＳ Ｐゴシック" w:hint="eastAsia"/>
          <w:kern w:val="0"/>
          <w:lang w:val="ja-JP"/>
        </w:rPr>
        <w:t xml:space="preserve">　　</w:t>
      </w:r>
      <w:r w:rsidRPr="00E878C4">
        <w:rPr>
          <w:rFonts w:cs="ＭＳ Ｐゴシック" w:hint="eastAsia"/>
          <w:kern w:val="0"/>
          <w:lang w:val="ja-JP"/>
        </w:rPr>
        <w:t>○　身近な地域における相談体制の整備を図るため、政令市、中核市を除く全市</w:t>
      </w:r>
      <w:r>
        <w:rPr>
          <w:rFonts w:cs="ＭＳ Ｐゴシック" w:hint="eastAsia"/>
          <w:kern w:val="0"/>
          <w:lang w:val="ja-JP"/>
        </w:rPr>
        <w:t>町</w:t>
      </w:r>
      <w:r w:rsidR="00014147">
        <w:rPr>
          <w:rFonts w:cs="ＭＳ Ｐゴシック" w:hint="eastAsia"/>
          <w:kern w:val="0"/>
          <w:lang w:val="ja-JP"/>
        </w:rPr>
        <w:t>村</w:t>
      </w:r>
      <w:r>
        <w:rPr>
          <w:rFonts w:cs="ＭＳ Ｐゴシック" w:hint="eastAsia"/>
          <w:kern w:val="0"/>
          <w:lang w:val="ja-JP"/>
        </w:rPr>
        <w:t>を対象として実施してきた出張相談会を、引き続き市町</w:t>
      </w:r>
      <w:r w:rsidR="00014147">
        <w:rPr>
          <w:rFonts w:cs="ＭＳ Ｐゴシック" w:hint="eastAsia"/>
          <w:kern w:val="0"/>
          <w:lang w:val="ja-JP"/>
        </w:rPr>
        <w:t>村</w:t>
      </w:r>
      <w:r>
        <w:rPr>
          <w:rFonts w:cs="ＭＳ Ｐゴシック" w:hint="eastAsia"/>
          <w:kern w:val="0"/>
          <w:lang w:val="ja-JP"/>
        </w:rPr>
        <w:t>とも連携し</w:t>
      </w:r>
      <w:r w:rsidRPr="00E878C4">
        <w:rPr>
          <w:rFonts w:cs="ＭＳ Ｐゴシック" w:hint="eastAsia"/>
          <w:kern w:val="0"/>
          <w:lang w:val="ja-JP"/>
        </w:rPr>
        <w:t>強化を図ります。</w:t>
      </w:r>
    </w:p>
    <w:p w:rsidR="003650A9" w:rsidRPr="00E878C4" w:rsidRDefault="003650A9" w:rsidP="003650A9">
      <w:pPr>
        <w:autoSpaceDE w:val="0"/>
        <w:autoSpaceDN w:val="0"/>
        <w:adjustRightInd w:val="0"/>
        <w:ind w:left="1102" w:hangingChars="501" w:hanging="1102"/>
        <w:jc w:val="left"/>
        <w:rPr>
          <w:rFonts w:cs="ＭＳ Ｐゴシック"/>
          <w:kern w:val="0"/>
          <w:lang w:val="ja-JP"/>
        </w:rPr>
      </w:pPr>
    </w:p>
    <w:p w:rsidR="003650A9" w:rsidRPr="00E878C4" w:rsidRDefault="003650A9" w:rsidP="003650A9">
      <w:pPr>
        <w:autoSpaceDE w:val="0"/>
        <w:autoSpaceDN w:val="0"/>
        <w:adjustRightInd w:val="0"/>
        <w:ind w:left="1102" w:hangingChars="501" w:hanging="1102"/>
        <w:jc w:val="left"/>
        <w:rPr>
          <w:rFonts w:cs="ＭＳ Ｐゴシック"/>
          <w:b/>
          <w:kern w:val="0"/>
          <w:lang w:val="ja-JP"/>
        </w:rPr>
      </w:pPr>
      <w:r w:rsidRPr="00E878C4">
        <w:rPr>
          <w:rFonts w:cs="ＭＳ Ｐゴシック" w:hint="eastAsia"/>
          <w:kern w:val="0"/>
          <w:lang w:val="ja-JP"/>
        </w:rPr>
        <w:t xml:space="preserve">  </w:t>
      </w:r>
      <w:r w:rsidRPr="00E878C4">
        <w:rPr>
          <w:rFonts w:cs="ＭＳ Ｐゴシック" w:hint="eastAsia"/>
          <w:b/>
          <w:kern w:val="0"/>
          <w:lang w:val="ja-JP"/>
        </w:rPr>
        <w:t>③　面会交流に向けた支援</w:t>
      </w:r>
    </w:p>
    <w:p w:rsidR="003650A9" w:rsidRPr="00E878C4" w:rsidRDefault="003650A9" w:rsidP="003650A9">
      <w:pPr>
        <w:autoSpaceDE w:val="0"/>
        <w:autoSpaceDN w:val="0"/>
        <w:adjustRightInd w:val="0"/>
        <w:ind w:left="707" w:hangingChars="320" w:hanging="707"/>
        <w:jc w:val="left"/>
        <w:rPr>
          <w:rFonts w:cs="ＭＳ Ｐゴシック"/>
          <w:kern w:val="0"/>
          <w:lang w:val="ja-JP"/>
        </w:rPr>
      </w:pPr>
      <w:r w:rsidRPr="00E878C4">
        <w:rPr>
          <w:rFonts w:cs="ＭＳ Ｐゴシック" w:hint="eastAsia"/>
          <w:b/>
          <w:kern w:val="0"/>
          <w:lang w:val="ja-JP"/>
        </w:rPr>
        <w:t xml:space="preserve">　　</w:t>
      </w:r>
      <w:r w:rsidRPr="00E878C4">
        <w:rPr>
          <w:rFonts w:cs="ＭＳ Ｐゴシック" w:hint="eastAsia"/>
          <w:kern w:val="0"/>
          <w:lang w:val="ja-JP"/>
        </w:rPr>
        <w:t>○　平成２４年の民法改正により規定された「面会交流」は、子どもの成長にとって重要なものであり、これをスムーズ、かつ、継続的に行うことができるよう、適切な助言や情報提供等支援を行う相談体制の整備を進めます。</w:t>
      </w:r>
    </w:p>
    <w:p w:rsidR="003650A9" w:rsidRPr="00E878C4" w:rsidRDefault="003650A9" w:rsidP="003650A9">
      <w:pPr>
        <w:autoSpaceDE w:val="0"/>
        <w:autoSpaceDN w:val="0"/>
        <w:adjustRightInd w:val="0"/>
        <w:ind w:left="704" w:hangingChars="320" w:hanging="704"/>
        <w:jc w:val="left"/>
        <w:rPr>
          <w:rFonts w:cs="ＭＳ Ｐゴシック"/>
          <w:kern w:val="0"/>
          <w:lang w:val="ja-JP"/>
        </w:rPr>
      </w:pPr>
    </w:p>
    <w:p w:rsidR="003650A9" w:rsidRPr="00E878C4" w:rsidRDefault="003650A9" w:rsidP="003650A9">
      <w:pPr>
        <w:rPr>
          <w:rFonts w:hAnsi="ＭＳ ゴシック"/>
          <w:b/>
        </w:rPr>
      </w:pPr>
      <w:r w:rsidRPr="00E878C4">
        <w:rPr>
          <w:rFonts w:hAnsi="ＭＳ ゴシック" w:hint="eastAsia"/>
          <w:b/>
        </w:rPr>
        <w:t xml:space="preserve">　④ 母子・父子自立支援員等による相談機能の強化</w:t>
      </w:r>
    </w:p>
    <w:p w:rsidR="003650A9" w:rsidRPr="00E878C4" w:rsidRDefault="003650A9" w:rsidP="00116E92">
      <w:pPr>
        <w:autoSpaceDE w:val="0"/>
        <w:autoSpaceDN w:val="0"/>
        <w:adjustRightInd w:val="0"/>
        <w:ind w:leftChars="215" w:left="693" w:hangingChars="100" w:hanging="220"/>
        <w:jc w:val="left"/>
        <w:rPr>
          <w:rFonts w:cs="ＭＳ Ｐゴシック"/>
          <w:kern w:val="0"/>
        </w:rPr>
      </w:pPr>
      <w:r w:rsidRPr="00E878C4">
        <w:rPr>
          <w:rFonts w:cs="ＭＳ Ｐゴシック" w:hint="eastAsia"/>
          <w:kern w:val="0"/>
        </w:rPr>
        <w:t>○　市町や子ども家庭センターで母子・父子自立支援員が実施する相談において、離婚に際して養育費の確保や</w:t>
      </w:r>
      <w:r>
        <w:rPr>
          <w:rFonts w:cs="ＭＳ Ｐゴシック" w:hint="eastAsia"/>
          <w:kern w:val="0"/>
        </w:rPr>
        <w:t>、</w:t>
      </w:r>
      <w:r w:rsidRPr="00E878C4">
        <w:rPr>
          <w:rFonts w:cs="ＭＳ Ｐゴシック" w:hint="eastAsia"/>
          <w:kern w:val="0"/>
        </w:rPr>
        <w:t>面会交流を行うための手続等について、適切な助言や情報提供等支援ができるよう研修等により相談機能を強化します。</w:t>
      </w:r>
    </w:p>
    <w:p w:rsidR="003650A9" w:rsidRPr="00E878C4" w:rsidRDefault="003650A9" w:rsidP="003650A9">
      <w:pPr>
        <w:autoSpaceDE w:val="0"/>
        <w:autoSpaceDN w:val="0"/>
        <w:adjustRightInd w:val="0"/>
        <w:ind w:leftChars="82" w:left="939" w:hangingChars="345" w:hanging="759"/>
        <w:jc w:val="left"/>
        <w:rPr>
          <w:rFonts w:cs="ＭＳ Ｐゴシック"/>
          <w:kern w:val="0"/>
        </w:rPr>
      </w:pPr>
    </w:p>
    <w:p w:rsidR="003650A9" w:rsidRPr="00E878C4" w:rsidRDefault="003650A9" w:rsidP="003650A9">
      <w:pPr>
        <w:autoSpaceDE w:val="0"/>
        <w:autoSpaceDN w:val="0"/>
        <w:adjustRightInd w:val="0"/>
        <w:ind w:leftChars="82" w:left="942" w:hangingChars="345" w:hanging="762"/>
        <w:jc w:val="left"/>
        <w:rPr>
          <w:rFonts w:cs="ＭＳ Ｐゴシック"/>
          <w:b/>
          <w:kern w:val="0"/>
        </w:rPr>
      </w:pPr>
      <w:r w:rsidRPr="00E878C4">
        <w:rPr>
          <w:rFonts w:cs="ＭＳ Ｐゴシック" w:hint="eastAsia"/>
          <w:b/>
          <w:kern w:val="0"/>
        </w:rPr>
        <w:t>⑤ 公益社団法人家庭問題情報センターとの連携</w:t>
      </w:r>
    </w:p>
    <w:p w:rsidR="00116E92" w:rsidRDefault="003650A9" w:rsidP="00116E92">
      <w:pPr>
        <w:autoSpaceDE w:val="0"/>
        <w:autoSpaceDN w:val="0"/>
        <w:adjustRightInd w:val="0"/>
        <w:ind w:leftChars="215" w:left="693" w:hangingChars="100" w:hanging="220"/>
        <w:jc w:val="left"/>
        <w:rPr>
          <w:rFonts w:cs="ＭＳ Ｐゴシック"/>
          <w:kern w:val="0"/>
        </w:rPr>
      </w:pPr>
      <w:r w:rsidRPr="00E878C4">
        <w:rPr>
          <w:rFonts w:cs="ＭＳ Ｐゴシック" w:hint="eastAsia"/>
          <w:kern w:val="0"/>
        </w:rPr>
        <w:t xml:space="preserve">○　</w:t>
      </w:r>
      <w:r w:rsidRPr="00116E92">
        <w:rPr>
          <w:rFonts w:cs="ＭＳ Ｐゴシック" w:hint="eastAsia"/>
          <w:spacing w:val="1"/>
          <w:kern w:val="0"/>
          <w:fitText w:val="8250" w:id="747423232"/>
        </w:rPr>
        <w:t>婚姻関係の維持又は解消、婚姻解消後の子の監護に関する紛争について民事調停</w:t>
      </w:r>
      <w:r w:rsidRPr="00116E92">
        <w:rPr>
          <w:rFonts w:cs="ＭＳ Ｐゴシック" w:hint="eastAsia"/>
          <w:spacing w:val="18"/>
          <w:kern w:val="0"/>
          <w:fitText w:val="8250" w:id="747423232"/>
        </w:rPr>
        <w:t>を</w:t>
      </w:r>
    </w:p>
    <w:p w:rsidR="003650A9" w:rsidRPr="00E878C4" w:rsidRDefault="003650A9" w:rsidP="00116E92">
      <w:pPr>
        <w:autoSpaceDE w:val="0"/>
        <w:autoSpaceDN w:val="0"/>
        <w:adjustRightInd w:val="0"/>
        <w:ind w:leftChars="315" w:left="693"/>
        <w:jc w:val="left"/>
        <w:rPr>
          <w:rFonts w:cs="ＭＳ Ｐゴシック"/>
          <w:kern w:val="0"/>
        </w:rPr>
      </w:pPr>
      <w:r w:rsidRPr="00E878C4">
        <w:rPr>
          <w:rFonts w:cs="ＭＳ Ｐゴシック" w:hint="eastAsia"/>
          <w:kern w:val="0"/>
        </w:rPr>
        <w:t xml:space="preserve">行う公益社団法人家庭問題情報センターと連携し、養育費の確保や面会交流の実施等に関する支援を行うとともに、母子・父子自立支援員等に対して、研修等により、これら支援に向けた必要な情報提供等を行い、相談機能の強化を図ります。　</w:t>
      </w:r>
    </w:p>
    <w:p w:rsidR="003650A9" w:rsidRPr="00E878C4" w:rsidRDefault="003650A9" w:rsidP="003650A9">
      <w:pPr>
        <w:autoSpaceDE w:val="0"/>
        <w:autoSpaceDN w:val="0"/>
        <w:adjustRightInd w:val="0"/>
        <w:jc w:val="left"/>
        <w:rPr>
          <w:rFonts w:cs="ＭＳ Ｐゴシック"/>
          <w:kern w:val="0"/>
        </w:rPr>
      </w:pPr>
      <w:r w:rsidRPr="00E878C4">
        <w:rPr>
          <w:rFonts w:hint="eastAsia"/>
          <w:noProof/>
        </w:rPr>
        <mc:AlternateContent>
          <mc:Choice Requires="wps">
            <w:drawing>
              <wp:anchor distT="0" distB="0" distL="114300" distR="114300" simplePos="0" relativeHeight="253310976" behindDoc="0" locked="0" layoutInCell="1" allowOverlap="1" wp14:anchorId="670AAD98" wp14:editId="1FB294F6">
                <wp:simplePos x="0" y="0"/>
                <wp:positionH relativeFrom="column">
                  <wp:posOffset>326390</wp:posOffset>
                </wp:positionH>
                <wp:positionV relativeFrom="paragraph">
                  <wp:posOffset>130810</wp:posOffset>
                </wp:positionV>
                <wp:extent cx="5543550" cy="1085850"/>
                <wp:effectExtent l="0" t="0" r="19050" b="19050"/>
                <wp:wrapNone/>
                <wp:docPr id="1179"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0" cy="1085850"/>
                        </a:xfrm>
                        <a:prstGeom prst="rect">
                          <a:avLst/>
                        </a:prstGeom>
                        <a:solidFill>
                          <a:srgbClr val="FFFFFF"/>
                        </a:solidFill>
                        <a:ln w="15875">
                          <a:solidFill>
                            <a:srgbClr val="000000"/>
                          </a:solidFill>
                          <a:prstDash val="sysDot"/>
                          <a:miter lim="800000"/>
                          <a:headEnd/>
                          <a:tailEnd/>
                        </a:ln>
                      </wps:spPr>
                      <wps:txbx>
                        <w:txbxContent>
                          <w:p w:rsidR="001D2B40" w:rsidRPr="009E7114" w:rsidRDefault="001D2B40" w:rsidP="003650A9">
                            <w:pPr>
                              <w:autoSpaceDE w:val="0"/>
                              <w:autoSpaceDN w:val="0"/>
                              <w:adjustRightInd w:val="0"/>
                              <w:ind w:firstLineChars="50" w:firstLine="110"/>
                              <w:jc w:val="left"/>
                              <w:rPr>
                                <w:rFonts w:cs="ＭＳ Ｐゴシック"/>
                                <w:kern w:val="0"/>
                                <w:lang w:val="ja-JP"/>
                              </w:rPr>
                            </w:pPr>
                            <w:r w:rsidRPr="009E7114">
                              <w:rPr>
                                <w:rFonts w:cs="ＭＳ Ｐゴシック" w:hint="eastAsia"/>
                                <w:kern w:val="0"/>
                                <w:lang w:val="ja-JP"/>
                              </w:rPr>
                              <w:t>＊</w:t>
                            </w:r>
                            <w:r>
                              <w:rPr>
                                <w:rFonts w:cs="ＭＳ Ｐゴシック" w:hint="eastAsia"/>
                                <w:kern w:val="0"/>
                                <w:lang w:val="ja-JP"/>
                              </w:rPr>
                              <w:t>公益</w:t>
                            </w:r>
                            <w:r w:rsidRPr="009E7114">
                              <w:rPr>
                                <w:rFonts w:cs="ＭＳ Ｐゴシック" w:hint="eastAsia"/>
                                <w:kern w:val="0"/>
                                <w:lang w:val="ja-JP"/>
                              </w:rPr>
                              <w:t>社団法人家庭問題情報センター（FPIC）</w:t>
                            </w:r>
                          </w:p>
                          <w:p w:rsidR="001D2B40" w:rsidRPr="009E7114" w:rsidRDefault="001D2B40" w:rsidP="003650A9">
                            <w:pPr>
                              <w:ind w:left="1078" w:hangingChars="490" w:hanging="1078"/>
                              <w:rPr>
                                <w:rFonts w:cs="ＭＳ Ｐゴシック"/>
                                <w:kern w:val="0"/>
                                <w:lang w:val="ja-JP"/>
                              </w:rPr>
                            </w:pPr>
                            <w:r>
                              <w:rPr>
                                <w:rFonts w:hint="eastAsia"/>
                              </w:rPr>
                              <w:t xml:space="preserve">　公益</w:t>
                            </w:r>
                            <w:r w:rsidRPr="009E7114">
                              <w:rPr>
                                <w:rFonts w:cs="ＭＳ Ｐゴシック" w:hint="eastAsia"/>
                                <w:kern w:val="0"/>
                                <w:lang w:val="ja-JP"/>
                              </w:rPr>
                              <w:t>社団法人家庭問題情報センターは、人間関係諸科学を活用し、家庭問題に関</w:t>
                            </w:r>
                          </w:p>
                          <w:p w:rsidR="001D2B40" w:rsidRPr="009E7114" w:rsidRDefault="001D2B40" w:rsidP="003650A9">
                            <w:pPr>
                              <w:ind w:firstLineChars="100" w:firstLine="220"/>
                            </w:pPr>
                            <w:r w:rsidRPr="009E7114">
                              <w:rPr>
                                <w:rFonts w:cs="ＭＳ Ｐゴシック" w:hint="eastAsia"/>
                                <w:kern w:val="0"/>
                                <w:lang w:val="ja-JP"/>
                              </w:rPr>
                              <w:t>する相談</w:t>
                            </w:r>
                            <w:r w:rsidRPr="009E7114">
                              <w:rPr>
                                <w:rFonts w:hint="eastAsia"/>
                              </w:rPr>
                              <w:t>、調査、研究、広報等の活動を通じて、健全な家庭の育成に寄与貢献す</w:t>
                            </w:r>
                          </w:p>
                          <w:p w:rsidR="001D2B40" w:rsidRPr="0098646A" w:rsidRDefault="001D2B40" w:rsidP="003650A9">
                            <w:pPr>
                              <w:ind w:firstLineChars="100" w:firstLine="220"/>
                            </w:pPr>
                            <w:r w:rsidRPr="009E7114">
                              <w:rPr>
                                <w:rFonts w:hint="eastAsia"/>
                              </w:rPr>
                              <w:t>ることを目的として、平成5年3月</w:t>
                            </w:r>
                            <w:r>
                              <w:rPr>
                                <w:rFonts w:hint="eastAsia"/>
                              </w:rPr>
                              <w:t>31</w:t>
                            </w:r>
                            <w:r w:rsidRPr="009E7114">
                              <w:rPr>
                                <w:rFonts w:hint="eastAsia"/>
                              </w:rPr>
                              <w:t>日に設立された公益法人です。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192" style="position:absolute;margin-left:25.7pt;margin-top:10.3pt;width:436.5pt;height:85.5pt;z-index:2533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" strokeweight="1.25pt">
                <v:stroke dashstyle="1 1"/>
                <v:textbox inset="5.85pt,.7pt,5.85pt,.7pt">
                  <w:txbxContent>
                    <w:p w:rsidR="001D2B40" w:rsidRPr="009E7114" w:rsidRDefault="001D2B40" w:rsidP="003650A9">
                      <w:pPr>
                        <w:autoSpaceDE w:val="0"/>
                        <w:autoSpaceDN w:val="0"/>
                        <w:adjustRightInd w:val="0"/>
                        <w:ind w:firstLineChars="50" w:firstLine="110"/>
                        <w:jc w:val="left"/>
                        <w:rPr>
                          <w:rFonts w:cs="ＭＳ Ｐゴシック"/>
                          <w:kern w:val="0"/>
                          <w:lang w:val="ja-JP"/>
                        </w:rPr>
                      </w:pPr>
                      <w:r w:rsidRPr="009E7114">
                        <w:rPr>
                          <w:rFonts w:cs="ＭＳ Ｐゴシック" w:hint="eastAsia"/>
                          <w:kern w:val="0"/>
                          <w:lang w:val="ja-JP"/>
                        </w:rPr>
                        <w:t>＊</w:t>
                      </w:r>
                      <w:r>
                        <w:rPr>
                          <w:rFonts w:cs="ＭＳ Ｐゴシック" w:hint="eastAsia"/>
                          <w:kern w:val="0"/>
                          <w:lang w:val="ja-JP"/>
                        </w:rPr>
                        <w:t>公益</w:t>
                      </w:r>
                      <w:r w:rsidRPr="009E7114">
                        <w:rPr>
                          <w:rFonts w:cs="ＭＳ Ｐゴシック" w:hint="eastAsia"/>
                          <w:kern w:val="0"/>
                          <w:lang w:val="ja-JP"/>
                        </w:rPr>
                        <w:t>社団法人家庭問題情報センター（FPIC）</w:t>
                      </w:r>
                    </w:p>
                    <w:p w:rsidR="001D2B40" w:rsidRPr="009E7114" w:rsidRDefault="001D2B40" w:rsidP="003650A9">
                      <w:pPr>
                        <w:ind w:left="1078" w:hangingChars="490" w:hanging="1078"/>
                        <w:rPr>
                          <w:rFonts w:cs="ＭＳ Ｐゴシック"/>
                          <w:kern w:val="0"/>
                          <w:lang w:val="ja-JP"/>
                        </w:rPr>
                      </w:pPr>
                      <w:r>
                        <w:rPr>
                          <w:rFonts w:hint="eastAsia"/>
                        </w:rPr>
                        <w:t xml:space="preserve">　公益</w:t>
                      </w:r>
                      <w:r w:rsidRPr="009E7114">
                        <w:rPr>
                          <w:rFonts w:cs="ＭＳ Ｐゴシック" w:hint="eastAsia"/>
                          <w:kern w:val="0"/>
                          <w:lang w:val="ja-JP"/>
                        </w:rPr>
                        <w:t>社団法人家庭問題情報センターは、人間関係諸科学を活用し、家庭問題に関</w:t>
                      </w:r>
                    </w:p>
                    <w:p w:rsidR="001D2B40" w:rsidRPr="009E7114" w:rsidRDefault="001D2B40" w:rsidP="003650A9">
                      <w:pPr>
                        <w:ind w:firstLineChars="100" w:firstLine="220"/>
                      </w:pPr>
                      <w:r w:rsidRPr="009E7114">
                        <w:rPr>
                          <w:rFonts w:cs="ＭＳ Ｐゴシック" w:hint="eastAsia"/>
                          <w:kern w:val="0"/>
                          <w:lang w:val="ja-JP"/>
                        </w:rPr>
                        <w:t>する相談</w:t>
                      </w:r>
                      <w:r w:rsidRPr="009E7114">
                        <w:rPr>
                          <w:rFonts w:hint="eastAsia"/>
                        </w:rPr>
                        <w:t>、調査、研究、広報等の活動を通じて、健全な家庭の育成に寄与貢献す</w:t>
                      </w:r>
                    </w:p>
                    <w:p w:rsidR="001D2B40" w:rsidRPr="0098646A" w:rsidRDefault="001D2B40" w:rsidP="003650A9">
                      <w:pPr>
                        <w:ind w:firstLineChars="100" w:firstLine="220"/>
                      </w:pPr>
                      <w:r w:rsidRPr="009E7114">
                        <w:rPr>
                          <w:rFonts w:hint="eastAsia"/>
                        </w:rPr>
                        <w:t>ることを目的として、平成5年3月</w:t>
                      </w:r>
                      <w:r>
                        <w:rPr>
                          <w:rFonts w:hint="eastAsia"/>
                        </w:rPr>
                        <w:t>31</w:t>
                      </w:r>
                      <w:r w:rsidRPr="009E7114">
                        <w:rPr>
                          <w:rFonts w:hint="eastAsia"/>
                        </w:rPr>
                        <w:t>日に設立された公益法人です。</w:t>
                      </w:r>
                    </w:p>
                  </w:txbxContent>
                </v:textbox>
              </v:rect>
            </w:pict>
          </mc:Fallback>
        </mc:AlternateContent>
      </w:r>
    </w:p>
    <w:p w:rsidR="003650A9" w:rsidRPr="00E878C4" w:rsidRDefault="003650A9" w:rsidP="003650A9">
      <w:pPr>
        <w:autoSpaceDE w:val="0"/>
        <w:autoSpaceDN w:val="0"/>
        <w:adjustRightInd w:val="0"/>
        <w:jc w:val="left"/>
        <w:rPr>
          <w:rFonts w:cs="ＭＳ Ｐゴシック"/>
          <w:kern w:val="0"/>
        </w:rPr>
      </w:pPr>
    </w:p>
    <w:p w:rsidR="003650A9" w:rsidRPr="00E878C4" w:rsidRDefault="003650A9" w:rsidP="003650A9">
      <w:pPr>
        <w:autoSpaceDE w:val="0"/>
        <w:autoSpaceDN w:val="0"/>
        <w:adjustRightInd w:val="0"/>
        <w:jc w:val="left"/>
        <w:rPr>
          <w:rFonts w:cs="ＭＳ Ｐゴシック"/>
          <w:kern w:val="0"/>
        </w:rPr>
      </w:pPr>
    </w:p>
    <w:p w:rsidR="003650A9" w:rsidRPr="00E878C4" w:rsidRDefault="003650A9" w:rsidP="003650A9">
      <w:pPr>
        <w:autoSpaceDE w:val="0"/>
        <w:autoSpaceDN w:val="0"/>
        <w:adjustRightInd w:val="0"/>
        <w:jc w:val="left"/>
        <w:rPr>
          <w:rFonts w:cs="ＭＳ Ｐゴシック"/>
          <w:kern w:val="0"/>
        </w:rPr>
      </w:pPr>
    </w:p>
    <w:p w:rsidR="003650A9" w:rsidRPr="00E878C4" w:rsidRDefault="003650A9" w:rsidP="003650A9">
      <w:pPr>
        <w:autoSpaceDE w:val="0"/>
        <w:autoSpaceDN w:val="0"/>
        <w:adjustRightInd w:val="0"/>
        <w:jc w:val="left"/>
        <w:rPr>
          <w:rFonts w:cs="ＭＳ Ｐゴシック"/>
          <w:kern w:val="0"/>
        </w:rPr>
      </w:pPr>
    </w:p>
    <w:p w:rsidR="003650A9" w:rsidRPr="00E878C4" w:rsidRDefault="003650A9" w:rsidP="003650A9">
      <w:pPr>
        <w:autoSpaceDE w:val="0"/>
        <w:autoSpaceDN w:val="0"/>
        <w:adjustRightInd w:val="0"/>
        <w:jc w:val="left"/>
        <w:rPr>
          <w:rFonts w:cs="ＭＳ Ｐゴシック"/>
          <w:kern w:val="0"/>
          <w:u w:val="single"/>
        </w:rPr>
      </w:pPr>
      <w:r w:rsidRPr="00E878C4">
        <w:rPr>
          <w:rFonts w:hint="eastAsia"/>
          <w:noProof/>
        </w:rPr>
        <w:lastRenderedPageBreak/>
        <mc:AlternateContent>
          <mc:Choice Requires="wps">
            <w:drawing>
              <wp:anchor distT="0" distB="0" distL="114300" distR="114300" simplePos="0" relativeHeight="253219840" behindDoc="0" locked="0" layoutInCell="1" allowOverlap="1" wp14:anchorId="210954B2" wp14:editId="7E02F465">
                <wp:simplePos x="0" y="0"/>
                <wp:positionH relativeFrom="column">
                  <wp:posOffset>307340</wp:posOffset>
                </wp:positionH>
                <wp:positionV relativeFrom="paragraph">
                  <wp:posOffset>106680</wp:posOffset>
                </wp:positionV>
                <wp:extent cx="5543550" cy="3895725"/>
                <wp:effectExtent l="0" t="0" r="19050" b="28575"/>
                <wp:wrapNone/>
                <wp:docPr id="58" name="Rectangle 9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0" cy="3895725"/>
                        </a:xfrm>
                        <a:prstGeom prst="rect">
                          <a:avLst/>
                        </a:prstGeom>
                        <a:noFill/>
                        <a:ln w="19050">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28" o:spid="_x0000_s1026" style="position:absolute;left:0;text-align:left;margin-left:24.2pt;margin-top:8.4pt;width:436.5pt;height:306.75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" filled="f" strokeweight="1.5pt">
                <v:stroke dashstyle="1 1"/>
                <v:textbox inset="5.85pt,.7pt,5.85pt,.7pt"/>
              </v:rect>
            </w:pict>
          </mc:Fallback>
        </mc:AlternateContent>
      </w:r>
    </w:p>
    <w:p w:rsidR="003650A9" w:rsidRPr="00E878C4" w:rsidRDefault="003650A9" w:rsidP="003650A9">
      <w:pPr>
        <w:autoSpaceDE w:val="0"/>
        <w:autoSpaceDN w:val="0"/>
        <w:adjustRightInd w:val="0"/>
        <w:ind w:left="1089" w:hangingChars="495" w:hanging="1089"/>
        <w:jc w:val="left"/>
      </w:pPr>
      <w:r w:rsidRPr="00E878C4">
        <w:rPr>
          <w:rFonts w:cs="ＭＳ Ｐゴシック" w:hint="eastAsia"/>
          <w:kern w:val="0"/>
          <w:lang w:val="ja-JP"/>
        </w:rPr>
        <w:t xml:space="preserve">　　 　　</w:t>
      </w:r>
      <w:r w:rsidRPr="00E878C4">
        <w:rPr>
          <w:rFonts w:hint="eastAsia"/>
        </w:rPr>
        <w:t>大阪ファミリー相談室は、同法人が運営する相談室で、家庭問題の相談、セミナ</w:t>
      </w:r>
    </w:p>
    <w:p w:rsidR="003650A9" w:rsidRPr="00E878C4" w:rsidRDefault="003650A9" w:rsidP="003650A9">
      <w:pPr>
        <w:ind w:leftChars="400" w:left="1078" w:hangingChars="90" w:hanging="198"/>
      </w:pPr>
      <w:r w:rsidRPr="00E878C4">
        <w:rPr>
          <w:rFonts w:hint="eastAsia"/>
        </w:rPr>
        <w:t>ー、講師派遣、面会交流援助、離婚等の調停等の活動をしています。</w:t>
      </w:r>
    </w:p>
    <w:p w:rsidR="003650A9" w:rsidRPr="00E878C4" w:rsidRDefault="003650A9" w:rsidP="003650A9">
      <w:pPr>
        <w:ind w:leftChars="300" w:left="1078" w:hangingChars="190" w:hanging="418"/>
      </w:pPr>
    </w:p>
    <w:p w:rsidR="003650A9" w:rsidRPr="00E878C4" w:rsidRDefault="003650A9" w:rsidP="003650A9">
      <w:pPr>
        <w:autoSpaceDE w:val="0"/>
        <w:autoSpaceDN w:val="0"/>
        <w:adjustRightInd w:val="0"/>
        <w:ind w:firstLineChars="300" w:firstLine="660"/>
        <w:jc w:val="left"/>
        <w:rPr>
          <w:rFonts w:cs="ＭＳ Ｐゴシック"/>
          <w:kern w:val="0"/>
        </w:rPr>
      </w:pPr>
      <w:r w:rsidRPr="00E878C4">
        <w:rPr>
          <w:rFonts w:cs="ＭＳ Ｐゴシック" w:hint="eastAsia"/>
          <w:kern w:val="0"/>
        </w:rPr>
        <w:t>［大阪ファミリー相談室］　大阪市中央区内本町１－２－8　TSKビル303号室</w:t>
      </w:r>
    </w:p>
    <w:p w:rsidR="003650A9" w:rsidRPr="003A0C6E" w:rsidRDefault="003650A9" w:rsidP="003650A9">
      <w:pPr>
        <w:autoSpaceDE w:val="0"/>
        <w:autoSpaceDN w:val="0"/>
        <w:adjustRightInd w:val="0"/>
        <w:ind w:leftChars="82" w:left="939" w:hangingChars="345" w:hanging="759"/>
        <w:jc w:val="left"/>
        <w:rPr>
          <w:rFonts w:cs="ＭＳ Ｐゴシック"/>
          <w:kern w:val="0"/>
        </w:rPr>
      </w:pPr>
      <w:r w:rsidRPr="00E878C4">
        <w:rPr>
          <w:rFonts w:cs="ＭＳ Ｐゴシック" w:hint="eastAsia"/>
          <w:kern w:val="0"/>
        </w:rPr>
        <w:t xml:space="preserve">　　　　　　　　　　　　　　　 電話番号06-6943-6783</w:t>
      </w:r>
    </w:p>
    <w:p w:rsidR="003650A9" w:rsidRPr="00E878C4" w:rsidRDefault="003650A9" w:rsidP="003650A9">
      <w:pPr>
        <w:autoSpaceDE w:val="0"/>
        <w:autoSpaceDN w:val="0"/>
        <w:adjustRightInd w:val="0"/>
        <w:ind w:leftChars="400" w:left="1078" w:hangingChars="90" w:hanging="198"/>
        <w:jc w:val="left"/>
      </w:pPr>
      <w:r w:rsidRPr="00E878C4">
        <w:rPr>
          <w:rFonts w:hint="eastAsia"/>
        </w:rPr>
        <w:t>《受付時間》</w:t>
      </w:r>
    </w:p>
    <w:p w:rsidR="003650A9" w:rsidRPr="00E878C4" w:rsidRDefault="003650A9" w:rsidP="003650A9">
      <w:pPr>
        <w:ind w:leftChars="300" w:left="1078" w:hangingChars="190" w:hanging="418"/>
      </w:pPr>
      <w:r w:rsidRPr="00E878C4">
        <w:rPr>
          <w:rFonts w:hint="eastAsia"/>
        </w:rPr>
        <w:t xml:space="preserve">　　月～金曜日（祝日、年末年始を除く）</w:t>
      </w:r>
      <w:r w:rsidRPr="00E878C4">
        <w:rPr>
          <w:rFonts w:hAnsi="ＭＳ ゴシック" w:cs="ＭＳ Ｐゴシック" w:hint="eastAsia"/>
          <w:kern w:val="0"/>
        </w:rPr>
        <w:t>；10時～17時</w:t>
      </w:r>
    </w:p>
    <w:p w:rsidR="003650A9" w:rsidRPr="00E878C4" w:rsidRDefault="003650A9" w:rsidP="003650A9">
      <w:pPr>
        <w:autoSpaceDE w:val="0"/>
        <w:autoSpaceDN w:val="0"/>
        <w:adjustRightInd w:val="0"/>
        <w:ind w:leftChars="400" w:left="1078" w:hangingChars="90" w:hanging="198"/>
        <w:jc w:val="left"/>
      </w:pPr>
      <w:r w:rsidRPr="00E878C4">
        <w:rPr>
          <w:rFonts w:hint="eastAsia"/>
        </w:rPr>
        <w:t xml:space="preserve">《調停を行う曜日と開始時刻》（祝日、年末年始を除く）　</w:t>
      </w:r>
    </w:p>
    <w:p w:rsidR="003650A9" w:rsidRPr="00E878C4" w:rsidRDefault="003650A9" w:rsidP="003650A9">
      <w:pPr>
        <w:autoSpaceDE w:val="0"/>
        <w:autoSpaceDN w:val="0"/>
        <w:adjustRightInd w:val="0"/>
        <w:ind w:firstLineChars="100" w:firstLine="221"/>
        <w:jc w:val="left"/>
        <w:rPr>
          <w:rFonts w:hAnsi="ＭＳ ゴシック" w:cs="ＭＳ Ｐゴシック"/>
          <w:kern w:val="0"/>
        </w:rPr>
      </w:pPr>
      <w:r w:rsidRPr="00E878C4">
        <w:rPr>
          <w:rFonts w:hAnsi="ＭＳ ゴシック" w:cs="ＭＳ Ｐゴシック" w:hint="eastAsia"/>
          <w:b/>
          <w:kern w:val="0"/>
        </w:rPr>
        <w:t xml:space="preserve">　　　　</w:t>
      </w:r>
      <w:r w:rsidRPr="00E878C4">
        <w:rPr>
          <w:rFonts w:hAnsi="ＭＳ ゴシック" w:cs="ＭＳ Ｐゴシック" w:hint="eastAsia"/>
          <w:kern w:val="0"/>
        </w:rPr>
        <w:t>火曜日；10時・15時・18時</w:t>
      </w: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r w:rsidRPr="00E878C4">
        <w:rPr>
          <w:rFonts w:hAnsi="ＭＳ ゴシック" w:cs="ＭＳ Ｐゴシック" w:hint="eastAsia"/>
          <w:kern w:val="0"/>
        </w:rPr>
        <w:t xml:space="preserve">　　　　木曜日；10時・15時</w:t>
      </w: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r w:rsidRPr="00E878C4">
        <w:rPr>
          <w:rFonts w:hAnsi="ＭＳ ゴシック" w:cs="ＭＳ Ｐゴシック" w:hint="eastAsia"/>
          <w:kern w:val="0"/>
        </w:rPr>
        <w:t xml:space="preserve">　　　　土曜日；10時</w:t>
      </w:r>
    </w:p>
    <w:p w:rsidR="003650A9" w:rsidRPr="00E878C4" w:rsidRDefault="003650A9" w:rsidP="003650A9">
      <w:pPr>
        <w:autoSpaceDE w:val="0"/>
        <w:autoSpaceDN w:val="0"/>
        <w:adjustRightInd w:val="0"/>
        <w:ind w:leftChars="400" w:left="1078" w:hangingChars="90" w:hanging="198"/>
        <w:jc w:val="left"/>
      </w:pPr>
      <w:r w:rsidRPr="00E878C4">
        <w:rPr>
          <w:rFonts w:hint="eastAsia"/>
        </w:rPr>
        <w:t>《手数料、費用》</w:t>
      </w: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r w:rsidRPr="00E878C4">
        <w:rPr>
          <w:rFonts w:hAnsi="ＭＳ ゴシック" w:cs="ＭＳ Ｐゴシック" w:hint="eastAsia"/>
          <w:kern w:val="0"/>
        </w:rPr>
        <w:t xml:space="preserve">　　　　申込手数料（依頼手数料） 双方　各3千円</w:t>
      </w: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r w:rsidRPr="00E878C4">
        <w:rPr>
          <w:rFonts w:hAnsi="ＭＳ ゴシック" w:cs="ＭＳ Ｐゴシック" w:hint="eastAsia"/>
          <w:kern w:val="0"/>
        </w:rPr>
        <w:t xml:space="preserve">　　　　調停実施費用 1回 双方 各１万円　　　文書作成費用 1通5千円　　</w:t>
      </w:r>
    </w:p>
    <w:p w:rsidR="003650A9" w:rsidRPr="00E878C4" w:rsidRDefault="003650A9" w:rsidP="003650A9">
      <w:pPr>
        <w:autoSpaceDE w:val="0"/>
        <w:autoSpaceDN w:val="0"/>
        <w:adjustRightInd w:val="0"/>
        <w:ind w:firstLineChars="100" w:firstLine="220"/>
        <w:jc w:val="left"/>
        <w:rPr>
          <w:rFonts w:hAnsi="ＭＳ ゴシック" w:cs="ＭＳ Ｐゴシック"/>
          <w:kern w:val="0"/>
          <w:sz w:val="20"/>
          <w:szCs w:val="20"/>
        </w:rPr>
      </w:pPr>
      <w:r w:rsidRPr="00E878C4">
        <w:rPr>
          <w:rFonts w:hAnsi="ＭＳ ゴシック" w:cs="ＭＳ Ｐゴシック" w:hint="eastAsia"/>
          <w:kern w:val="0"/>
        </w:rPr>
        <w:t xml:space="preserve">                                                          </w:t>
      </w:r>
      <w:r w:rsidRPr="00E878C4">
        <w:rPr>
          <w:rFonts w:hAnsi="ＭＳ ゴシック" w:cs="ＭＳ Ｐゴシック" w:hint="eastAsia"/>
          <w:kern w:val="0"/>
          <w:sz w:val="20"/>
          <w:szCs w:val="20"/>
        </w:rPr>
        <w:t xml:space="preserve"> ［平成2６年４月現在］</w:t>
      </w: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Default="003650A9" w:rsidP="003650A9">
      <w:pPr>
        <w:autoSpaceDE w:val="0"/>
        <w:autoSpaceDN w:val="0"/>
        <w:adjustRightInd w:val="0"/>
        <w:ind w:firstLineChars="100" w:firstLine="220"/>
        <w:jc w:val="left"/>
        <w:rPr>
          <w:rFonts w:hAnsi="ＭＳ ゴシック" w:cs="ＭＳ Ｐゴシック"/>
          <w:kern w:val="0"/>
        </w:rPr>
      </w:pPr>
    </w:p>
    <w:p w:rsidR="00116E92" w:rsidRPr="00E878C4" w:rsidRDefault="00116E92"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jc w:val="left"/>
        <w:rPr>
          <w:rFonts w:cs="ＭＳ Ｐゴシック"/>
          <w:kern w:val="0"/>
          <w:u w:val="single"/>
        </w:rPr>
      </w:pPr>
      <w:r w:rsidRPr="00E878C4">
        <w:rPr>
          <w:rFonts w:hint="eastAsia"/>
          <w:b/>
          <w:noProof/>
        </w:rPr>
        <w:lastRenderedPageBreak/>
        <mc:AlternateContent>
          <mc:Choice Requires="wps">
            <w:drawing>
              <wp:anchor distT="0" distB="0" distL="114300" distR="114300" simplePos="0" relativeHeight="253232128" behindDoc="0" locked="0" layoutInCell="1" allowOverlap="1" wp14:anchorId="5266CEAF" wp14:editId="4D14037D">
                <wp:simplePos x="0" y="0"/>
                <wp:positionH relativeFrom="column">
                  <wp:posOffset>118745</wp:posOffset>
                </wp:positionH>
                <wp:positionV relativeFrom="paragraph">
                  <wp:posOffset>71120</wp:posOffset>
                </wp:positionV>
                <wp:extent cx="1933575" cy="419100"/>
                <wp:effectExtent l="0" t="0" r="28575" b="19050"/>
                <wp:wrapNone/>
                <wp:docPr id="233" name="角丸四角形 233"/>
                <wp:cNvGraphicFramePr/>
                <a:graphic xmlns:a="http://schemas.openxmlformats.org/drawingml/2006/main">
                  <a:graphicData uri="http://schemas.microsoft.com/office/word/2010/wordprocessingShape">
                    <wps:wsp>
                      <wps:cNvSpPr/>
                      <wps:spPr>
                        <a:xfrm>
                          <a:off x="0" y="0"/>
                          <a:ext cx="1933575" cy="419100"/>
                        </a:xfrm>
                        <a:prstGeom prst="roundRect">
                          <a:avLst/>
                        </a:prstGeom>
                        <a:solidFill>
                          <a:sysClr val="windowText" lastClr="000000"/>
                        </a:solidFill>
                        <a:ln w="19050" cap="flat" cmpd="sng" algn="ctr">
                          <a:solidFill>
                            <a:sysClr val="windowText" lastClr="000000"/>
                          </a:solidFill>
                          <a:prstDash val="solid"/>
                        </a:ln>
                        <a:effectLst/>
                      </wps:spPr>
                      <wps:txbx>
                        <w:txbxContent>
                          <w:p w:rsidR="001D2B40" w:rsidRPr="00727C59" w:rsidRDefault="001D2B40" w:rsidP="003650A9">
                            <w:pPr>
                              <w:rPr>
                                <w:b/>
                                <w:color w:val="FFFFFF" w:themeColor="background1"/>
                              </w:rPr>
                            </w:pPr>
                            <w:r>
                              <w:rPr>
                                <w:rFonts w:hint="eastAsia"/>
                                <w:b/>
                                <w:color w:val="FFFFFF" w:themeColor="background1"/>
                              </w:rPr>
                              <w:t>基本目標４　経済的支援</w:t>
                            </w:r>
                          </w:p>
                          <w:p w:rsidR="001D2B40" w:rsidRDefault="001D2B40"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3" o:spid="_x0000_s1193" style="position:absolute;margin-left:9.35pt;margin-top:5.6pt;width:152.25pt;height:33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" fillcolor="windowText" strokecolor="windowText" strokeweight="1.5pt">
                <v:textbox>
                  <w:txbxContent>
                    <w:p w:rsidR="001D2B40" w:rsidRPr="00727C59" w:rsidRDefault="001D2B40" w:rsidP="003650A9">
                      <w:pPr>
                        <w:rPr>
                          <w:b/>
                          <w:color w:val="FFFFFF" w:themeColor="background1"/>
                        </w:rPr>
                      </w:pPr>
                      <w:r>
                        <w:rPr>
                          <w:rFonts w:hint="eastAsia"/>
                          <w:b/>
                          <w:color w:val="FFFFFF" w:themeColor="background1"/>
                        </w:rPr>
                        <w:t>基本目標４　経済的支援</w:t>
                      </w:r>
                    </w:p>
                    <w:p w:rsidR="001D2B40" w:rsidRDefault="001D2B40" w:rsidP="003650A9">
                      <w:pPr>
                        <w:jc w:val="center"/>
                      </w:pPr>
                    </w:p>
                  </w:txbxContent>
                </v:textbox>
              </v:roundrect>
            </w:pict>
          </mc:Fallback>
        </mc:AlternateContent>
      </w:r>
    </w:p>
    <w:p w:rsidR="003650A9" w:rsidRPr="00E878C4" w:rsidRDefault="003650A9" w:rsidP="003650A9">
      <w:pPr>
        <w:autoSpaceDE w:val="0"/>
        <w:autoSpaceDN w:val="0"/>
        <w:adjustRightInd w:val="0"/>
        <w:jc w:val="left"/>
        <w:rPr>
          <w:rFonts w:cs="ＭＳ Ｐゴシック"/>
          <w:kern w:val="0"/>
          <w:u w:val="single"/>
        </w:rPr>
      </w:pPr>
    </w:p>
    <w:p w:rsidR="003650A9" w:rsidRPr="00E878C4" w:rsidRDefault="003650A9" w:rsidP="003650A9">
      <w:pPr>
        <w:autoSpaceDE w:val="0"/>
        <w:autoSpaceDN w:val="0"/>
        <w:adjustRightInd w:val="0"/>
        <w:jc w:val="left"/>
        <w:rPr>
          <w:rFonts w:cs="ＭＳ Ｐゴシック"/>
          <w:kern w:val="0"/>
          <w:u w:val="single"/>
        </w:rPr>
      </w:pPr>
    </w:p>
    <w:p w:rsidR="003650A9" w:rsidRPr="00E878C4" w:rsidRDefault="003650A9" w:rsidP="003650A9">
      <w:pPr>
        <w:autoSpaceDE w:val="0"/>
        <w:autoSpaceDN w:val="0"/>
        <w:adjustRightInd w:val="0"/>
        <w:ind w:firstLineChars="200" w:firstLine="448"/>
        <w:jc w:val="left"/>
        <w:rPr>
          <w:rFonts w:cs="ＭＳ Ｐゴシック"/>
          <w:kern w:val="0"/>
          <w:lang w:val="ja-JP"/>
        </w:rPr>
      </w:pPr>
      <w:r w:rsidRPr="003650A9">
        <w:rPr>
          <w:rFonts w:cs="ＭＳ Ｐゴシック" w:hint="eastAsia"/>
          <w:spacing w:val="2"/>
          <w:kern w:val="0"/>
          <w:fitText w:val="8690" w:id="743624706"/>
          <w:lang w:val="ja-JP"/>
        </w:rPr>
        <w:t>離婚後の激変期に集中して対応する児童扶養手当制度や、さまざまな資金使途に応じ</w:t>
      </w:r>
      <w:r w:rsidRPr="003650A9">
        <w:rPr>
          <w:rFonts w:cs="ＭＳ Ｐゴシック" w:hint="eastAsia"/>
          <w:spacing w:val="-21"/>
          <w:kern w:val="0"/>
          <w:fitText w:val="8690" w:id="743624706"/>
          <w:lang w:val="ja-JP"/>
        </w:rPr>
        <w:t>た</w:t>
      </w:r>
    </w:p>
    <w:p w:rsidR="003650A9" w:rsidRPr="00E878C4" w:rsidRDefault="003650A9" w:rsidP="003650A9">
      <w:pPr>
        <w:autoSpaceDE w:val="0"/>
        <w:autoSpaceDN w:val="0"/>
        <w:adjustRightInd w:val="0"/>
        <w:ind w:leftChars="100" w:left="238" w:hangingChars="8" w:hanging="18"/>
        <w:jc w:val="left"/>
        <w:rPr>
          <w:rFonts w:cs="ＭＳ Ｐゴシック"/>
          <w:kern w:val="0"/>
          <w:lang w:val="ja-JP"/>
        </w:rPr>
      </w:pPr>
      <w:r w:rsidRPr="00E878C4">
        <w:rPr>
          <w:rFonts w:cs="ＭＳ Ｐゴシック" w:hint="eastAsia"/>
          <w:kern w:val="0"/>
          <w:lang w:val="ja-JP"/>
        </w:rPr>
        <w:t>母子・父子・寡婦福祉資金貸付金などの経済的支援については、</w:t>
      </w:r>
      <w:r>
        <w:rPr>
          <w:rFonts w:cs="ＭＳ Ｐゴシック" w:hint="eastAsia"/>
          <w:kern w:val="0"/>
          <w:lang w:val="ja-JP"/>
        </w:rPr>
        <w:t>ひとり親</w:t>
      </w:r>
      <w:r w:rsidRPr="00E878C4">
        <w:rPr>
          <w:rFonts w:cs="ＭＳ Ｐゴシック" w:hint="eastAsia"/>
          <w:kern w:val="0"/>
          <w:lang w:val="ja-JP"/>
        </w:rPr>
        <w:t>家庭</w:t>
      </w:r>
      <w:r>
        <w:rPr>
          <w:rFonts w:cs="ＭＳ Ｐゴシック" w:hint="eastAsia"/>
          <w:kern w:val="0"/>
          <w:lang w:val="ja-JP"/>
        </w:rPr>
        <w:t>等</w:t>
      </w:r>
      <w:r w:rsidRPr="00E878C4">
        <w:rPr>
          <w:rFonts w:cs="ＭＳ Ｐゴシック" w:hint="eastAsia"/>
          <w:kern w:val="0"/>
          <w:lang w:val="ja-JP"/>
        </w:rPr>
        <w:t>の自立に向けた準備期間等において重要なものです。</w:t>
      </w:r>
    </w:p>
    <w:p w:rsidR="003650A9" w:rsidRPr="00E878C4" w:rsidRDefault="003650A9" w:rsidP="003650A9">
      <w:pPr>
        <w:autoSpaceDE w:val="0"/>
        <w:autoSpaceDN w:val="0"/>
        <w:adjustRightInd w:val="0"/>
        <w:ind w:leftChars="64" w:left="141" w:firstLineChars="134" w:firstLine="295"/>
        <w:jc w:val="left"/>
        <w:rPr>
          <w:rFonts w:cs="ＭＳ Ｐゴシック"/>
          <w:kern w:val="0"/>
          <w:lang w:val="ja-JP"/>
        </w:rPr>
      </w:pPr>
      <w:r w:rsidRPr="00E878C4">
        <w:rPr>
          <w:rFonts w:cs="ＭＳ Ｐゴシック" w:hint="eastAsia"/>
          <w:kern w:val="0"/>
          <w:lang w:val="ja-JP"/>
        </w:rPr>
        <w:t>なお、児童扶養手当は</w:t>
      </w:r>
      <w:r>
        <w:rPr>
          <w:rFonts w:cs="ＭＳ Ｐゴシック" w:hint="eastAsia"/>
          <w:kern w:val="0"/>
          <w:lang w:val="ja-JP"/>
        </w:rPr>
        <w:t>、</w:t>
      </w:r>
      <w:r w:rsidRPr="00E878C4">
        <w:rPr>
          <w:rFonts w:cs="ＭＳ Ｐゴシック" w:hint="eastAsia"/>
          <w:kern w:val="0"/>
          <w:lang w:val="ja-JP"/>
        </w:rPr>
        <w:t>平成22年８月から父子家庭にも対象が拡大され、また、母子・父子・寡婦福祉資金は</w:t>
      </w:r>
      <w:r>
        <w:rPr>
          <w:rFonts w:cs="ＭＳ Ｐゴシック" w:hint="eastAsia"/>
          <w:kern w:val="0"/>
          <w:lang w:val="ja-JP"/>
        </w:rPr>
        <w:t>、</w:t>
      </w:r>
      <w:r w:rsidRPr="00E878C4">
        <w:rPr>
          <w:rFonts w:cs="ＭＳ Ｐゴシック" w:hint="eastAsia"/>
          <w:kern w:val="0"/>
          <w:lang w:val="ja-JP"/>
        </w:rPr>
        <w:t>平成26年10月から父子家庭にも対象が拡大されたところであり、支援対象となる方に対する積極的な制度周知や適正な給付事務等を実施するとともに、関係職員に対する研修の実施等により、窓口における相談や適切な情報提供の推進など、経済面での支援体制の充実を図ります。</w:t>
      </w:r>
    </w:p>
    <w:p w:rsidR="003650A9" w:rsidRPr="00E878C4" w:rsidRDefault="003650A9" w:rsidP="003650A9">
      <w:pPr>
        <w:autoSpaceDE w:val="0"/>
        <w:autoSpaceDN w:val="0"/>
        <w:adjustRightInd w:val="0"/>
        <w:jc w:val="left"/>
        <w:rPr>
          <w:rFonts w:hAnsi="ＭＳ ゴシック" w:cs="ＭＳ Ｐゴシック"/>
          <w:kern w:val="0"/>
          <w:lang w:val="ja-JP"/>
        </w:rPr>
      </w:pPr>
      <w:r w:rsidRPr="00E878C4">
        <w:rPr>
          <w:rFonts w:hAnsi="ＭＳ ゴシック" w:cs="ＭＳ Ｐゴシック" w:hint="eastAsia"/>
          <w:b/>
          <w:kern w:val="0"/>
          <w:lang w:val="ja-JP"/>
        </w:rPr>
        <w:t xml:space="preserve">　</w:t>
      </w:r>
      <w:r w:rsidRPr="00E878C4">
        <w:rPr>
          <w:rFonts w:hAnsi="ＭＳ ゴシック" w:cs="ＭＳ Ｐゴシック" w:hint="eastAsia"/>
          <w:kern w:val="0"/>
          <w:lang w:val="ja-JP"/>
        </w:rPr>
        <w:t xml:space="preserve">　</w:t>
      </w:r>
    </w:p>
    <w:p w:rsidR="003650A9" w:rsidRPr="00E878C4" w:rsidRDefault="003650A9" w:rsidP="003650A9">
      <w:pPr>
        <w:autoSpaceDE w:val="0"/>
        <w:autoSpaceDN w:val="0"/>
        <w:adjustRightInd w:val="0"/>
        <w:jc w:val="left"/>
        <w:rPr>
          <w:rFonts w:hAnsi="ＭＳ ゴシック"/>
          <w:b/>
        </w:rPr>
      </w:pPr>
      <w:r w:rsidRPr="00E878C4">
        <w:rPr>
          <w:rFonts w:hAnsi="ＭＳ ゴシック" w:cs="ＭＳ Ｐゴシック" w:hint="eastAsia"/>
          <w:b/>
          <w:kern w:val="0"/>
          <w:lang w:val="ja-JP"/>
        </w:rPr>
        <w:t xml:space="preserve">　① 母子・父子・寡婦福祉資金貸付金の適正な貸付事業の実施</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166592" behindDoc="0" locked="0" layoutInCell="1" allowOverlap="1" wp14:anchorId="13D6AC2D" wp14:editId="2D98050D">
                <wp:simplePos x="0" y="0"/>
                <wp:positionH relativeFrom="column">
                  <wp:posOffset>116840</wp:posOffset>
                </wp:positionH>
                <wp:positionV relativeFrom="paragraph">
                  <wp:posOffset>123190</wp:posOffset>
                </wp:positionV>
                <wp:extent cx="5753100" cy="1571625"/>
                <wp:effectExtent l="0" t="0" r="19050" b="28575"/>
                <wp:wrapNone/>
                <wp:docPr id="57" name="AutoShape 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1571625"/>
                        </a:xfrm>
                        <a:prstGeom prst="roundRect">
                          <a:avLst>
                            <a:gd name="adj" fmla="val 12037"/>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3A0C6E" w:rsidRDefault="001D2B40" w:rsidP="003650A9">
                            <w:pPr>
                              <w:ind w:leftChars="100" w:left="440" w:hangingChars="100" w:hanging="220"/>
                            </w:pPr>
                            <w:r w:rsidRPr="003A0C6E">
                              <w:rPr>
                                <w:rFonts w:hint="eastAsia"/>
                              </w:rPr>
                              <w:t>○　父子家庭にも対象が拡大されたことに伴い、一般市（福祉事務所を有する市町）との連携により、母子・父子・寡婦福祉資金貸付制度の周知及び適正かつ円滑な貸付業務に努めます。</w:t>
                            </w:r>
                          </w:p>
                          <w:p w:rsidR="001D2B40" w:rsidRPr="00E06AB1" w:rsidRDefault="001D2B40" w:rsidP="003650A9">
                            <w:pPr>
                              <w:ind w:leftChars="100" w:left="440" w:hangingChars="100" w:hanging="220"/>
                            </w:pPr>
                            <w:r w:rsidRPr="003A0C6E">
                              <w:rPr>
                                <w:rFonts w:hint="eastAsia"/>
                              </w:rPr>
                              <w:t>○　母子家庭・父子家庭自立支援給付金事業や奨学金事業など他制度との連携も図りつつ、母子・父子・寡婦福</w:t>
                            </w:r>
                            <w:r>
                              <w:rPr>
                                <w:rFonts w:hint="eastAsia"/>
                              </w:rPr>
                              <w:t>祉資金貸付制度の適正な貸付</w:t>
                            </w:r>
                            <w:r w:rsidRPr="00FE476A">
                              <w:rPr>
                                <w:rFonts w:hint="eastAsia"/>
                              </w:rPr>
                              <w:t>事業</w:t>
                            </w:r>
                            <w:r>
                              <w:rPr>
                                <w:rFonts w:hint="eastAsia"/>
                              </w:rPr>
                              <w:t>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5" o:spid="_x0000_s1194" style="position:absolute;margin-left:9.2pt;margin-top:9.7pt;width:453pt;height:123.75pt;z-index:2531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8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" strokeweight="1.5pt">
                <v:textbox inset="5.85pt,.7pt,5.85pt,.7pt">
                  <w:txbxContent>
                    <w:p w:rsidR="001D2B40" w:rsidRDefault="001D2B40" w:rsidP="003650A9">
                      <w:r>
                        <w:rPr>
                          <w:rFonts w:hint="eastAsia"/>
                        </w:rPr>
                        <w:t>目標・実施計画等</w:t>
                      </w:r>
                    </w:p>
                    <w:p w:rsidR="001D2B40" w:rsidRPr="003A0C6E" w:rsidRDefault="001D2B40" w:rsidP="003650A9">
                      <w:pPr>
                        <w:ind w:leftChars="100" w:left="440" w:hangingChars="100" w:hanging="220"/>
                      </w:pPr>
                      <w:r w:rsidRPr="003A0C6E">
                        <w:rPr>
                          <w:rFonts w:hint="eastAsia"/>
                        </w:rPr>
                        <w:t>○　父子家庭にも対象が拡大されたことに伴い、一般市（福祉事務所を有する市町）との連携により、母子・父子・寡婦福祉資金貸付制度の周知及び適正かつ円滑な貸付業務に努めます。</w:t>
                      </w:r>
                    </w:p>
                    <w:p w:rsidR="001D2B40" w:rsidRPr="00E06AB1" w:rsidRDefault="001D2B40" w:rsidP="003650A9">
                      <w:pPr>
                        <w:ind w:leftChars="100" w:left="440" w:hangingChars="100" w:hanging="220"/>
                      </w:pPr>
                      <w:r w:rsidRPr="003A0C6E">
                        <w:rPr>
                          <w:rFonts w:hint="eastAsia"/>
                        </w:rPr>
                        <w:t>○　母子家庭・父子家庭自立支援給付金事業や奨学金事業など他制度との連携も図りつつ、母子・父子・寡婦福</w:t>
                      </w:r>
                      <w:r>
                        <w:rPr>
                          <w:rFonts w:hint="eastAsia"/>
                        </w:rPr>
                        <w:t>祉資金貸付制度の適正な貸付</w:t>
                      </w:r>
                      <w:r w:rsidRPr="00FE476A">
                        <w:rPr>
                          <w:rFonts w:hint="eastAsia"/>
                        </w:rPr>
                        <w:t>事業</w:t>
                      </w:r>
                      <w:r>
                        <w:rPr>
                          <w:rFonts w:hint="eastAsia"/>
                        </w:rPr>
                        <w:t>に努めます。</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Default="003650A9" w:rsidP="003650A9">
      <w:pPr>
        <w:autoSpaceDE w:val="0"/>
        <w:autoSpaceDN w:val="0"/>
        <w:adjustRightInd w:val="0"/>
        <w:ind w:leftChars="100" w:left="660" w:hangingChars="200" w:hanging="440"/>
        <w:jc w:val="left"/>
        <w:rPr>
          <w:rFonts w:cs="ＭＳ Ｐゴシック"/>
          <w:kern w:val="0"/>
          <w:lang w:val="ja-JP"/>
        </w:rPr>
      </w:pPr>
      <w:r w:rsidRPr="00E878C4">
        <w:rPr>
          <w:rFonts w:cs="ＭＳ Ｐゴシック" w:hint="eastAsia"/>
          <w:kern w:val="0"/>
          <w:lang w:val="ja-JP"/>
        </w:rPr>
        <w:t xml:space="preserve">　○　</w:t>
      </w:r>
      <w:r>
        <w:rPr>
          <w:rFonts w:cs="ＭＳ Ｐゴシック" w:hint="eastAsia"/>
          <w:kern w:val="0"/>
          <w:lang w:val="ja-JP"/>
        </w:rPr>
        <w:t>ひとり親</w:t>
      </w:r>
      <w:r w:rsidRPr="00E878C4">
        <w:rPr>
          <w:rFonts w:cs="ＭＳ Ｐゴシック" w:hint="eastAsia"/>
          <w:kern w:val="0"/>
          <w:lang w:val="ja-JP"/>
        </w:rPr>
        <w:t>家庭</w:t>
      </w:r>
      <w:r>
        <w:rPr>
          <w:rFonts w:cs="ＭＳ Ｐゴシック" w:hint="eastAsia"/>
          <w:kern w:val="0"/>
          <w:lang w:val="ja-JP"/>
        </w:rPr>
        <w:t>等</w:t>
      </w:r>
      <w:r w:rsidRPr="00E878C4">
        <w:rPr>
          <w:rFonts w:cs="ＭＳ Ｐゴシック" w:hint="eastAsia"/>
          <w:kern w:val="0"/>
          <w:lang w:val="ja-JP"/>
        </w:rPr>
        <w:t>に対して､一般市や子ども家庭センターの窓口等において、母子・父子・寡婦福祉資金貸付制度に関する情報を提供するとともに、母子・父子自立支援員に対する研修等により、適正かつ円滑な貸付</w:t>
      </w:r>
      <w:r w:rsidR="00766388">
        <w:rPr>
          <w:rFonts w:cs="ＭＳ Ｐゴシック" w:hint="eastAsia"/>
          <w:kern w:val="0"/>
          <w:lang w:val="ja-JP"/>
        </w:rPr>
        <w:t>け</w:t>
      </w:r>
      <w:r w:rsidRPr="00E878C4">
        <w:rPr>
          <w:rFonts w:cs="ＭＳ Ｐゴシック" w:hint="eastAsia"/>
          <w:kern w:val="0"/>
          <w:lang w:val="ja-JP"/>
        </w:rPr>
        <w:t>を行います。</w:t>
      </w:r>
    </w:p>
    <w:p w:rsidR="003650A9" w:rsidRPr="008B50FA" w:rsidRDefault="003650A9" w:rsidP="003650A9">
      <w:pPr>
        <w:autoSpaceDE w:val="0"/>
        <w:autoSpaceDN w:val="0"/>
        <w:adjustRightInd w:val="0"/>
        <w:ind w:leftChars="100" w:left="660" w:hangingChars="200" w:hanging="440"/>
        <w:jc w:val="left"/>
        <w:rPr>
          <w:rFonts w:cs="ＭＳ Ｐゴシック"/>
          <w:color w:val="FF0000"/>
          <w:kern w:val="0"/>
          <w:lang w:val="ja-JP"/>
        </w:rPr>
      </w:pPr>
      <w:r>
        <w:rPr>
          <w:rFonts w:cs="ＭＳ Ｐゴシック" w:hint="eastAsia"/>
          <w:kern w:val="0"/>
          <w:lang w:val="ja-JP"/>
        </w:rPr>
        <w:t xml:space="preserve">　　</w:t>
      </w:r>
      <w:r w:rsidRPr="008B50FA">
        <w:rPr>
          <w:rFonts w:cs="ＭＳ Ｐゴシック" w:hint="eastAsia"/>
          <w:color w:val="FF0000"/>
          <w:kern w:val="0"/>
          <w:lang w:val="ja-JP"/>
        </w:rPr>
        <w:t xml:space="preserve">　</w:t>
      </w:r>
      <w:r w:rsidRPr="00EE7252">
        <w:rPr>
          <w:rFonts w:cs="ＭＳ Ｐゴシック" w:hint="eastAsia"/>
          <w:kern w:val="0"/>
          <w:lang w:val="ja-JP"/>
        </w:rPr>
        <w:t>また、貸付</w:t>
      </w:r>
      <w:r w:rsidR="00766388">
        <w:rPr>
          <w:rFonts w:cs="ＭＳ Ｐゴシック" w:hint="eastAsia"/>
          <w:kern w:val="0"/>
          <w:lang w:val="ja-JP"/>
        </w:rPr>
        <w:t>け</w:t>
      </w:r>
      <w:r w:rsidRPr="00EE7252">
        <w:rPr>
          <w:rFonts w:cs="ＭＳ Ｐゴシック" w:hint="eastAsia"/>
          <w:kern w:val="0"/>
          <w:lang w:val="ja-JP"/>
        </w:rPr>
        <w:t>にかかる相談を通じて、個々の生活状況やニーズを把握し、必要な助言や情報提供など適切な自立支援を実施します。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修学資金、修業資金、就職支度資金（配偶者のない女子及び父子が扶養している子に係るものに限る）、就学支度資金については、連帯保証人は不要となっています。</w:t>
      </w:r>
    </w:p>
    <w:p w:rsidR="003650A9" w:rsidRPr="00E878C4" w:rsidRDefault="003650A9" w:rsidP="003650A9">
      <w:pPr>
        <w:autoSpaceDE w:val="0"/>
        <w:autoSpaceDN w:val="0"/>
        <w:adjustRightInd w:val="0"/>
        <w:ind w:leftChars="300" w:left="660"/>
        <w:jc w:val="left"/>
        <w:rPr>
          <w:rFonts w:cs="ＭＳ Ｐゴシック"/>
          <w:kern w:val="0"/>
          <w:lang w:val="ja-JP"/>
        </w:rPr>
      </w:pPr>
      <w:r w:rsidRPr="00E878C4">
        <w:rPr>
          <w:rFonts w:cs="ＭＳ Ｐゴシック" w:hint="eastAsia"/>
          <w:kern w:val="0"/>
          <w:lang w:val="ja-JP"/>
        </w:rPr>
        <w:t xml:space="preserve">　ただし、それ以外の貸付</w:t>
      </w:r>
      <w:r w:rsidR="00766388">
        <w:rPr>
          <w:rFonts w:cs="ＭＳ Ｐゴシック" w:hint="eastAsia"/>
          <w:kern w:val="0"/>
          <w:lang w:val="ja-JP"/>
        </w:rPr>
        <w:t>け</w:t>
      </w:r>
      <w:r w:rsidRPr="00E878C4">
        <w:rPr>
          <w:rFonts w:cs="ＭＳ Ｐゴシック" w:hint="eastAsia"/>
          <w:kern w:val="0"/>
          <w:lang w:val="ja-JP"/>
        </w:rPr>
        <w:t>については連帯保証人の立てられない場合は有利子の貸し付けになります。</w:t>
      </w:r>
    </w:p>
    <w:p w:rsidR="003650A9" w:rsidRPr="00E878C4" w:rsidRDefault="003650A9" w:rsidP="003650A9">
      <w:pPr>
        <w:autoSpaceDE w:val="0"/>
        <w:autoSpaceDN w:val="0"/>
        <w:adjustRightInd w:val="0"/>
        <w:ind w:left="660" w:hangingChars="300" w:hanging="660"/>
        <w:jc w:val="left"/>
        <w:rPr>
          <w:rFonts w:cs="ＭＳ Ｐゴシック"/>
          <w:kern w:val="0"/>
          <w:lang w:val="ja-JP"/>
        </w:rPr>
      </w:pPr>
      <w:r w:rsidRPr="00E878C4">
        <w:rPr>
          <w:rFonts w:cs="ＭＳ Ｐゴシック" w:hint="eastAsia"/>
          <w:kern w:val="0"/>
          <w:lang w:val="ja-JP"/>
        </w:rPr>
        <w:t xml:space="preserve">　　○　平成25年度からの貸付金システムの導入に伴う、貸付</w:t>
      </w:r>
      <w:r w:rsidR="00766388">
        <w:rPr>
          <w:rFonts w:cs="ＭＳ Ｐゴシック" w:hint="eastAsia"/>
          <w:kern w:val="0"/>
          <w:lang w:val="ja-JP"/>
        </w:rPr>
        <w:t>け</w:t>
      </w:r>
      <w:r w:rsidRPr="00E878C4">
        <w:rPr>
          <w:rFonts w:cs="ＭＳ Ｐゴシック" w:hint="eastAsia"/>
          <w:kern w:val="0"/>
          <w:lang w:val="ja-JP"/>
        </w:rPr>
        <w:t>、債権管理、償還指導の一元管理により、プライバシー保護に配慮した貸付業務の実施や支給手続き期間の短縮を図るとともに、ひとり親家庭等の個々の事情を勘案しながら、適正な償還に対応します。</w:t>
      </w:r>
    </w:p>
    <w:p w:rsidR="003650A9" w:rsidRPr="00E878C4" w:rsidRDefault="003650A9" w:rsidP="003650A9">
      <w:pPr>
        <w:autoSpaceDE w:val="0"/>
        <w:autoSpaceDN w:val="0"/>
        <w:adjustRightInd w:val="0"/>
        <w:jc w:val="left"/>
        <w:rPr>
          <w:rFonts w:cs="ＭＳ Ｐゴシック"/>
          <w:kern w:val="0"/>
          <w:lang w:val="ja-JP"/>
        </w:rPr>
      </w:pPr>
      <w:r w:rsidRPr="00E878C4">
        <w:rPr>
          <w:rFonts w:hint="eastAsia"/>
          <w:noProof/>
        </w:rPr>
        <mc:AlternateContent>
          <mc:Choice Requires="wps">
            <w:drawing>
              <wp:anchor distT="0" distB="0" distL="114300" distR="114300" simplePos="0" relativeHeight="253150208" behindDoc="0" locked="0" layoutInCell="1" allowOverlap="1" wp14:anchorId="3C06A13C" wp14:editId="656448A5">
                <wp:simplePos x="0" y="0"/>
                <wp:positionH relativeFrom="column">
                  <wp:posOffset>337820</wp:posOffset>
                </wp:positionH>
                <wp:positionV relativeFrom="paragraph">
                  <wp:posOffset>109220</wp:posOffset>
                </wp:positionV>
                <wp:extent cx="5486400" cy="1304925"/>
                <wp:effectExtent l="0" t="0" r="19050" b="28575"/>
                <wp:wrapNone/>
                <wp:docPr id="56" name="Rectangle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1304925"/>
                        </a:xfrm>
                        <a:prstGeom prst="rect">
                          <a:avLst/>
                        </a:prstGeom>
                        <a:solidFill>
                          <a:srgbClr val="FFFFFF"/>
                        </a:solidFill>
                        <a:ln w="15875">
                          <a:solidFill>
                            <a:srgbClr val="000000"/>
                          </a:solidFill>
                          <a:prstDash val="sysDot"/>
                          <a:miter lim="800000"/>
                          <a:headEnd/>
                          <a:tailEnd/>
                        </a:ln>
                      </wps:spPr>
                      <wps:txbx>
                        <w:txbxContent>
                          <w:p w:rsidR="001D2B40" w:rsidRDefault="001D2B40" w:rsidP="003650A9">
                            <w:pPr>
                              <w:kinsoku w:val="0"/>
                              <w:wordWrap w:val="0"/>
                              <w:overflowPunct w:val="0"/>
                              <w:snapToGrid w:val="0"/>
                              <w:spacing w:line="374" w:lineRule="exact"/>
                              <w:rPr>
                                <w:rFonts w:ascii="ＭＳ 明朝"/>
                              </w:rPr>
                            </w:pPr>
                            <w:r>
                              <w:rPr>
                                <w:rFonts w:hint="eastAsia"/>
                              </w:rPr>
                              <w:t>（</w:t>
                            </w:r>
                            <w:r>
                              <w:rPr>
                                <w:rFonts w:ascii="ＭＳ 明朝" w:hint="eastAsia"/>
                              </w:rPr>
                              <w:t>資金の種類）</w:t>
                            </w:r>
                          </w:p>
                          <w:p w:rsidR="001D2B40" w:rsidRDefault="001D2B40" w:rsidP="003650A9">
                            <w:pPr>
                              <w:kinsoku w:val="0"/>
                              <w:wordWrap w:val="0"/>
                              <w:overflowPunct w:val="0"/>
                              <w:snapToGrid w:val="0"/>
                              <w:spacing w:line="374" w:lineRule="exact"/>
                              <w:rPr>
                                <w:rFonts w:ascii="ＭＳ 明朝"/>
                              </w:rPr>
                            </w:pPr>
                            <w:r>
                              <w:rPr>
                                <w:rFonts w:ascii="ＭＳ 明朝" w:hint="eastAsia"/>
                              </w:rPr>
                              <w:t xml:space="preserve">　</w:t>
                            </w:r>
                            <w:r>
                              <w:rPr>
                                <w:rFonts w:ascii="ＭＳ 明朝" w:hint="eastAsia"/>
                              </w:rPr>
                              <w:t xml:space="preserve"> </w:t>
                            </w:r>
                            <w:r>
                              <w:rPr>
                                <w:rFonts w:ascii="ＭＳ 明朝" w:hint="eastAsia"/>
                              </w:rPr>
                              <w:t xml:space="preserve">①事業開始資金　　</w:t>
                            </w:r>
                            <w:r>
                              <w:rPr>
                                <w:rFonts w:ascii="ＭＳ 明朝" w:hint="eastAsia"/>
                              </w:rPr>
                              <w:t xml:space="preserve">       </w:t>
                            </w:r>
                            <w:r>
                              <w:rPr>
                                <w:rFonts w:ascii="ＭＳ 明朝" w:hint="eastAsia"/>
                              </w:rPr>
                              <w:t xml:space="preserve">⑤修業資金　　　　</w:t>
                            </w:r>
                            <w:r>
                              <w:rPr>
                                <w:rFonts w:ascii="ＭＳ 明朝" w:hint="eastAsia"/>
                              </w:rPr>
                              <w:t xml:space="preserve">       </w:t>
                            </w:r>
                            <w:r>
                              <w:rPr>
                                <w:rFonts w:ascii="ＭＳ 明朝" w:hint="eastAsia"/>
                              </w:rPr>
                              <w:t xml:space="preserve">⑨就学支度資金　　</w:t>
                            </w:r>
                          </w:p>
                          <w:p w:rsidR="001D2B40" w:rsidRDefault="001D2B40" w:rsidP="003650A9">
                            <w:pPr>
                              <w:kinsoku w:val="0"/>
                              <w:wordWrap w:val="0"/>
                              <w:overflowPunct w:val="0"/>
                              <w:snapToGrid w:val="0"/>
                              <w:spacing w:line="374" w:lineRule="exact"/>
                              <w:rPr>
                                <w:rFonts w:ascii="ＭＳ 明朝"/>
                              </w:rPr>
                            </w:pPr>
                            <w:r>
                              <w:rPr>
                                <w:rFonts w:ascii="ＭＳ 明朝" w:hint="eastAsia"/>
                              </w:rPr>
                              <w:t xml:space="preserve">　</w:t>
                            </w:r>
                            <w:r>
                              <w:rPr>
                                <w:rFonts w:ascii="ＭＳ 明朝" w:hint="eastAsia"/>
                              </w:rPr>
                              <w:t xml:space="preserve"> </w:t>
                            </w:r>
                            <w:r>
                              <w:rPr>
                                <w:rFonts w:ascii="ＭＳ 明朝" w:hint="eastAsia"/>
                              </w:rPr>
                              <w:t xml:space="preserve">②事業継続資金　　</w:t>
                            </w:r>
                            <w:r>
                              <w:rPr>
                                <w:rFonts w:ascii="ＭＳ 明朝" w:hint="eastAsia"/>
                              </w:rPr>
                              <w:t xml:space="preserve">       </w:t>
                            </w:r>
                            <w:r>
                              <w:rPr>
                                <w:rFonts w:ascii="ＭＳ 明朝" w:hint="eastAsia"/>
                              </w:rPr>
                              <w:t xml:space="preserve">⑥転宅資金　　　　</w:t>
                            </w:r>
                            <w:r>
                              <w:rPr>
                                <w:rFonts w:ascii="ＭＳ 明朝" w:hint="eastAsia"/>
                              </w:rPr>
                              <w:t xml:space="preserve">       </w:t>
                            </w:r>
                            <w:r>
                              <w:rPr>
                                <w:rFonts w:ascii="ＭＳ 明朝" w:hint="eastAsia"/>
                              </w:rPr>
                              <w:t xml:space="preserve">⑩結婚資金　　　　</w:t>
                            </w:r>
                          </w:p>
                          <w:p w:rsidR="001D2B40" w:rsidRDefault="001D2B40" w:rsidP="003650A9">
                            <w:pPr>
                              <w:kinsoku w:val="0"/>
                              <w:wordWrap w:val="0"/>
                              <w:overflowPunct w:val="0"/>
                              <w:snapToGrid w:val="0"/>
                              <w:spacing w:line="374" w:lineRule="exact"/>
                              <w:rPr>
                                <w:rFonts w:ascii="ＭＳ 明朝"/>
                              </w:rPr>
                            </w:pPr>
                            <w:r>
                              <w:rPr>
                                <w:rFonts w:ascii="ＭＳ 明朝" w:hint="eastAsia"/>
                              </w:rPr>
                              <w:t xml:space="preserve">　</w:t>
                            </w:r>
                            <w:r>
                              <w:rPr>
                                <w:rFonts w:ascii="ＭＳ 明朝" w:hint="eastAsia"/>
                              </w:rPr>
                              <w:t xml:space="preserve"> </w:t>
                            </w:r>
                            <w:r>
                              <w:rPr>
                                <w:rFonts w:ascii="ＭＳ 明朝" w:hint="eastAsia"/>
                              </w:rPr>
                              <w:t xml:space="preserve">③修学資金　　　　</w:t>
                            </w:r>
                            <w:r>
                              <w:rPr>
                                <w:rFonts w:ascii="ＭＳ 明朝" w:hint="eastAsia"/>
                              </w:rPr>
                              <w:t xml:space="preserve">       </w:t>
                            </w:r>
                            <w:r>
                              <w:rPr>
                                <w:rFonts w:ascii="ＭＳ 明朝" w:hint="eastAsia"/>
                              </w:rPr>
                              <w:t xml:space="preserve">⑦住宅資金　　　　</w:t>
                            </w:r>
                            <w:r>
                              <w:rPr>
                                <w:rFonts w:ascii="ＭＳ 明朝" w:hint="eastAsia"/>
                              </w:rPr>
                              <w:t xml:space="preserve">       </w:t>
                            </w:r>
                            <w:r>
                              <w:rPr>
                                <w:rFonts w:ascii="ＭＳ 明朝" w:hint="eastAsia"/>
                              </w:rPr>
                              <w:t>⑪生活資金</w:t>
                            </w:r>
                          </w:p>
                          <w:p w:rsidR="001D2B40" w:rsidRDefault="001D2B40" w:rsidP="003650A9">
                            <w:pPr>
                              <w:kinsoku w:val="0"/>
                              <w:wordWrap w:val="0"/>
                              <w:overflowPunct w:val="0"/>
                              <w:snapToGrid w:val="0"/>
                              <w:spacing w:line="374" w:lineRule="exact"/>
                              <w:rPr>
                                <w:rFonts w:ascii="ＭＳ 明朝"/>
                                <w:strike/>
                                <w:color w:val="FF0000"/>
                              </w:rPr>
                            </w:pPr>
                            <w:r>
                              <w:rPr>
                                <w:rFonts w:ascii="ＭＳ 明朝" w:hint="eastAsia"/>
                              </w:rPr>
                              <w:t xml:space="preserve">　</w:t>
                            </w:r>
                            <w:r>
                              <w:rPr>
                                <w:rFonts w:ascii="ＭＳ 明朝" w:hint="eastAsia"/>
                              </w:rPr>
                              <w:t xml:space="preserve"> </w:t>
                            </w:r>
                            <w:r>
                              <w:rPr>
                                <w:rFonts w:ascii="ＭＳ 明朝" w:hint="eastAsia"/>
                              </w:rPr>
                              <w:t xml:space="preserve">④技能習得資金　　</w:t>
                            </w:r>
                            <w:r>
                              <w:rPr>
                                <w:rFonts w:ascii="ＭＳ 明朝" w:hint="eastAsia"/>
                              </w:rPr>
                              <w:t xml:space="preserve">       </w:t>
                            </w:r>
                            <w:r>
                              <w:rPr>
                                <w:rFonts w:ascii="ＭＳ 明朝" w:hint="eastAsia"/>
                              </w:rPr>
                              <w:t xml:space="preserve">⑧就職支度資金　　</w:t>
                            </w:r>
                            <w:r>
                              <w:rPr>
                                <w:rFonts w:ascii="ＭＳ 明朝" w:hint="eastAsia"/>
                              </w:rPr>
                              <w:t xml:space="preserve">       </w:t>
                            </w:r>
                            <w:r>
                              <w:rPr>
                                <w:rFonts w:ascii="ＭＳ 明朝" w:hint="eastAsia"/>
                              </w:rPr>
                              <w:t>⑫医療介護資金</w:t>
                            </w:r>
                          </w:p>
                          <w:p w:rsidR="001D2B40" w:rsidRDefault="001D2B40"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5" o:spid="_x0000_s1195" style="position:absolute;margin-left:26.6pt;margin-top:8.6pt;width:6in;height:102.75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" strokeweight="1.25pt">
                <v:stroke dashstyle="1 1"/>
                <v:textbox inset="5.85pt,.7pt,5.85pt,.7pt">
                  <w:txbxContent>
                    <w:p w:rsidR="001D2B40" w:rsidRDefault="001D2B40" w:rsidP="003650A9">
                      <w:pPr>
                        <w:kinsoku w:val="0"/>
                        <w:wordWrap w:val="0"/>
                        <w:overflowPunct w:val="0"/>
                        <w:snapToGrid w:val="0"/>
                        <w:spacing w:line="374" w:lineRule="exact"/>
                        <w:rPr>
                          <w:rFonts w:ascii="ＭＳ 明朝"/>
                        </w:rPr>
                      </w:pPr>
                      <w:r>
                        <w:rPr>
                          <w:rFonts w:hint="eastAsia"/>
                        </w:rPr>
                        <w:t>（</w:t>
                      </w:r>
                      <w:r>
                        <w:rPr>
                          <w:rFonts w:ascii="ＭＳ 明朝" w:hint="eastAsia"/>
                        </w:rPr>
                        <w:t>資金の種類）</w:t>
                      </w:r>
                    </w:p>
                    <w:p w:rsidR="001D2B40" w:rsidRDefault="001D2B40" w:rsidP="003650A9">
                      <w:pPr>
                        <w:kinsoku w:val="0"/>
                        <w:wordWrap w:val="0"/>
                        <w:overflowPunct w:val="0"/>
                        <w:snapToGrid w:val="0"/>
                        <w:spacing w:line="374" w:lineRule="exact"/>
                        <w:rPr>
                          <w:rFonts w:ascii="ＭＳ 明朝"/>
                        </w:rPr>
                      </w:pPr>
                      <w:r>
                        <w:rPr>
                          <w:rFonts w:ascii="ＭＳ 明朝" w:hint="eastAsia"/>
                        </w:rPr>
                        <w:t xml:space="preserve">　</w:t>
                      </w:r>
                      <w:r>
                        <w:rPr>
                          <w:rFonts w:ascii="ＭＳ 明朝" w:hint="eastAsia"/>
                        </w:rPr>
                        <w:t xml:space="preserve"> </w:t>
                      </w:r>
                      <w:r>
                        <w:rPr>
                          <w:rFonts w:ascii="ＭＳ 明朝" w:hint="eastAsia"/>
                        </w:rPr>
                        <w:t xml:space="preserve">①事業開始資金　　</w:t>
                      </w:r>
                      <w:r>
                        <w:rPr>
                          <w:rFonts w:ascii="ＭＳ 明朝" w:hint="eastAsia"/>
                        </w:rPr>
                        <w:t xml:space="preserve">       </w:t>
                      </w:r>
                      <w:r>
                        <w:rPr>
                          <w:rFonts w:ascii="ＭＳ 明朝" w:hint="eastAsia"/>
                        </w:rPr>
                        <w:t xml:space="preserve">⑤修業資金　　　　</w:t>
                      </w:r>
                      <w:r>
                        <w:rPr>
                          <w:rFonts w:ascii="ＭＳ 明朝" w:hint="eastAsia"/>
                        </w:rPr>
                        <w:t xml:space="preserve">       </w:t>
                      </w:r>
                      <w:r>
                        <w:rPr>
                          <w:rFonts w:ascii="ＭＳ 明朝" w:hint="eastAsia"/>
                        </w:rPr>
                        <w:t xml:space="preserve">⑨就学支度資金　　</w:t>
                      </w:r>
                    </w:p>
                    <w:p w:rsidR="001D2B40" w:rsidRDefault="001D2B40" w:rsidP="003650A9">
                      <w:pPr>
                        <w:kinsoku w:val="0"/>
                        <w:wordWrap w:val="0"/>
                        <w:overflowPunct w:val="0"/>
                        <w:snapToGrid w:val="0"/>
                        <w:spacing w:line="374" w:lineRule="exact"/>
                        <w:rPr>
                          <w:rFonts w:ascii="ＭＳ 明朝"/>
                        </w:rPr>
                      </w:pPr>
                      <w:r>
                        <w:rPr>
                          <w:rFonts w:ascii="ＭＳ 明朝" w:hint="eastAsia"/>
                        </w:rPr>
                        <w:t xml:space="preserve">　</w:t>
                      </w:r>
                      <w:r>
                        <w:rPr>
                          <w:rFonts w:ascii="ＭＳ 明朝" w:hint="eastAsia"/>
                        </w:rPr>
                        <w:t xml:space="preserve"> </w:t>
                      </w:r>
                      <w:r>
                        <w:rPr>
                          <w:rFonts w:ascii="ＭＳ 明朝" w:hint="eastAsia"/>
                        </w:rPr>
                        <w:t xml:space="preserve">②事業継続資金　　</w:t>
                      </w:r>
                      <w:r>
                        <w:rPr>
                          <w:rFonts w:ascii="ＭＳ 明朝" w:hint="eastAsia"/>
                        </w:rPr>
                        <w:t xml:space="preserve">       </w:t>
                      </w:r>
                      <w:r>
                        <w:rPr>
                          <w:rFonts w:ascii="ＭＳ 明朝" w:hint="eastAsia"/>
                        </w:rPr>
                        <w:t xml:space="preserve">⑥転宅資金　　　　</w:t>
                      </w:r>
                      <w:r>
                        <w:rPr>
                          <w:rFonts w:ascii="ＭＳ 明朝" w:hint="eastAsia"/>
                        </w:rPr>
                        <w:t xml:space="preserve">       </w:t>
                      </w:r>
                      <w:r>
                        <w:rPr>
                          <w:rFonts w:ascii="ＭＳ 明朝" w:hint="eastAsia"/>
                        </w:rPr>
                        <w:t xml:space="preserve">⑩結婚資金　　　　</w:t>
                      </w:r>
                    </w:p>
                    <w:p w:rsidR="001D2B40" w:rsidRDefault="001D2B40" w:rsidP="003650A9">
                      <w:pPr>
                        <w:kinsoku w:val="0"/>
                        <w:wordWrap w:val="0"/>
                        <w:overflowPunct w:val="0"/>
                        <w:snapToGrid w:val="0"/>
                        <w:spacing w:line="374" w:lineRule="exact"/>
                        <w:rPr>
                          <w:rFonts w:ascii="ＭＳ 明朝"/>
                        </w:rPr>
                      </w:pPr>
                      <w:r>
                        <w:rPr>
                          <w:rFonts w:ascii="ＭＳ 明朝" w:hint="eastAsia"/>
                        </w:rPr>
                        <w:t xml:space="preserve">　</w:t>
                      </w:r>
                      <w:r>
                        <w:rPr>
                          <w:rFonts w:ascii="ＭＳ 明朝" w:hint="eastAsia"/>
                        </w:rPr>
                        <w:t xml:space="preserve"> </w:t>
                      </w:r>
                      <w:r>
                        <w:rPr>
                          <w:rFonts w:ascii="ＭＳ 明朝" w:hint="eastAsia"/>
                        </w:rPr>
                        <w:t xml:space="preserve">③修学資金　　　　</w:t>
                      </w:r>
                      <w:r>
                        <w:rPr>
                          <w:rFonts w:ascii="ＭＳ 明朝" w:hint="eastAsia"/>
                        </w:rPr>
                        <w:t xml:space="preserve">       </w:t>
                      </w:r>
                      <w:r>
                        <w:rPr>
                          <w:rFonts w:ascii="ＭＳ 明朝" w:hint="eastAsia"/>
                        </w:rPr>
                        <w:t xml:space="preserve">⑦住宅資金　　　　</w:t>
                      </w:r>
                      <w:r>
                        <w:rPr>
                          <w:rFonts w:ascii="ＭＳ 明朝" w:hint="eastAsia"/>
                        </w:rPr>
                        <w:t xml:space="preserve">       </w:t>
                      </w:r>
                      <w:r>
                        <w:rPr>
                          <w:rFonts w:ascii="ＭＳ 明朝" w:hint="eastAsia"/>
                        </w:rPr>
                        <w:t>⑪生活資金</w:t>
                      </w:r>
                    </w:p>
                    <w:p w:rsidR="001D2B40" w:rsidRDefault="001D2B40" w:rsidP="003650A9">
                      <w:pPr>
                        <w:kinsoku w:val="0"/>
                        <w:wordWrap w:val="0"/>
                        <w:overflowPunct w:val="0"/>
                        <w:snapToGrid w:val="0"/>
                        <w:spacing w:line="374" w:lineRule="exact"/>
                        <w:rPr>
                          <w:rFonts w:ascii="ＭＳ 明朝"/>
                          <w:strike/>
                          <w:color w:val="FF0000"/>
                        </w:rPr>
                      </w:pPr>
                      <w:r>
                        <w:rPr>
                          <w:rFonts w:ascii="ＭＳ 明朝" w:hint="eastAsia"/>
                        </w:rPr>
                        <w:t xml:space="preserve">　</w:t>
                      </w:r>
                      <w:r>
                        <w:rPr>
                          <w:rFonts w:ascii="ＭＳ 明朝" w:hint="eastAsia"/>
                        </w:rPr>
                        <w:t xml:space="preserve"> </w:t>
                      </w:r>
                      <w:r>
                        <w:rPr>
                          <w:rFonts w:ascii="ＭＳ 明朝" w:hint="eastAsia"/>
                        </w:rPr>
                        <w:t xml:space="preserve">④技能習得資金　　</w:t>
                      </w:r>
                      <w:r>
                        <w:rPr>
                          <w:rFonts w:ascii="ＭＳ 明朝" w:hint="eastAsia"/>
                        </w:rPr>
                        <w:t xml:space="preserve">       </w:t>
                      </w:r>
                      <w:r>
                        <w:rPr>
                          <w:rFonts w:ascii="ＭＳ 明朝" w:hint="eastAsia"/>
                        </w:rPr>
                        <w:t xml:space="preserve">⑧就職支度資金　　</w:t>
                      </w:r>
                      <w:r>
                        <w:rPr>
                          <w:rFonts w:ascii="ＭＳ 明朝" w:hint="eastAsia"/>
                        </w:rPr>
                        <w:t xml:space="preserve">       </w:t>
                      </w:r>
                      <w:r>
                        <w:rPr>
                          <w:rFonts w:ascii="ＭＳ 明朝" w:hint="eastAsia"/>
                        </w:rPr>
                        <w:t>⑫医療介護資金</w:t>
                      </w:r>
                    </w:p>
                    <w:p w:rsidR="001D2B40" w:rsidRDefault="001D2B40" w:rsidP="003650A9"/>
                  </w:txbxContent>
                </v:textbox>
              </v:rect>
            </w:pict>
          </mc:Fallback>
        </mc:AlternateContent>
      </w:r>
    </w:p>
    <w:p w:rsidR="003650A9" w:rsidRPr="00E878C4" w:rsidRDefault="003650A9" w:rsidP="003650A9">
      <w:pPr>
        <w:autoSpaceDE w:val="0"/>
        <w:autoSpaceDN w:val="0"/>
        <w:adjustRightInd w:val="0"/>
        <w:ind w:left="660" w:hangingChars="300" w:hanging="660"/>
        <w:jc w:val="left"/>
        <w:rPr>
          <w:rFonts w:cs="ＭＳ Ｐゴシック"/>
          <w:kern w:val="0"/>
          <w:lang w:val="ja-JP"/>
        </w:rPr>
      </w:pPr>
    </w:p>
    <w:p w:rsidR="003650A9" w:rsidRPr="00E878C4" w:rsidRDefault="003650A9" w:rsidP="003650A9">
      <w:pPr>
        <w:kinsoku w:val="0"/>
        <w:wordWrap w:val="0"/>
        <w:overflowPunct w:val="0"/>
        <w:snapToGrid w:val="0"/>
        <w:spacing w:line="374" w:lineRule="exact"/>
      </w:pPr>
    </w:p>
    <w:p w:rsidR="003650A9" w:rsidRPr="00E878C4" w:rsidRDefault="003650A9" w:rsidP="003650A9">
      <w:pPr>
        <w:kinsoku w:val="0"/>
        <w:wordWrap w:val="0"/>
        <w:overflowPunct w:val="0"/>
        <w:snapToGrid w:val="0"/>
        <w:spacing w:line="374" w:lineRule="exact"/>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ind w:leftChars="100" w:left="1530" w:hangingChars="593" w:hanging="1310"/>
        <w:jc w:val="left"/>
        <w:rPr>
          <w:rFonts w:hAnsi="ＭＳ ゴシック" w:cs="ＭＳ Ｐゴシック"/>
          <w:b/>
          <w:kern w:val="0"/>
          <w:lang w:val="ja-JP"/>
        </w:rPr>
      </w:pPr>
      <w:r w:rsidRPr="00E878C4">
        <w:rPr>
          <w:rFonts w:hAnsi="ＭＳ ゴシック" w:cs="ＭＳ Ｐゴシック" w:hint="eastAsia"/>
          <w:b/>
          <w:kern w:val="0"/>
          <w:lang w:val="ja-JP"/>
        </w:rPr>
        <w:lastRenderedPageBreak/>
        <w:t>② 児童扶養手当の適正な給付業務の実施等</w:t>
      </w:r>
    </w:p>
    <w:p w:rsidR="003650A9" w:rsidRPr="00E878C4" w:rsidRDefault="003650A9" w:rsidP="003650A9">
      <w:pPr>
        <w:autoSpaceDE w:val="0"/>
        <w:autoSpaceDN w:val="0"/>
        <w:adjustRightInd w:val="0"/>
        <w:ind w:leftChars="100" w:left="1525" w:hangingChars="593" w:hanging="1305"/>
        <w:jc w:val="left"/>
        <w:rPr>
          <w:rFonts w:hAnsi="ＭＳ ゴシック"/>
          <w:b/>
        </w:rPr>
      </w:pPr>
      <w:r w:rsidRPr="00E878C4">
        <w:rPr>
          <w:rFonts w:hint="eastAsia"/>
          <w:noProof/>
        </w:rPr>
        <mc:AlternateContent>
          <mc:Choice Requires="wps">
            <w:drawing>
              <wp:anchor distT="0" distB="0" distL="114300" distR="114300" simplePos="0" relativeHeight="253167616" behindDoc="0" locked="0" layoutInCell="1" allowOverlap="1" wp14:anchorId="5343D794" wp14:editId="6CB22959">
                <wp:simplePos x="0" y="0"/>
                <wp:positionH relativeFrom="column">
                  <wp:posOffset>116840</wp:posOffset>
                </wp:positionH>
                <wp:positionV relativeFrom="paragraph">
                  <wp:posOffset>71120</wp:posOffset>
                </wp:positionV>
                <wp:extent cx="5695950" cy="885825"/>
                <wp:effectExtent l="0" t="0" r="19050" b="28575"/>
                <wp:wrapNone/>
                <wp:docPr id="55" name="AutoShap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885825"/>
                        </a:xfrm>
                        <a:prstGeom prst="roundRect">
                          <a:avLst>
                            <a:gd name="adj" fmla="val 11458"/>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355DC9" w:rsidRDefault="001D2B40" w:rsidP="003650A9">
                            <w:pPr>
                              <w:ind w:leftChars="100" w:left="440" w:hangingChars="100" w:hanging="220"/>
                            </w:pPr>
                            <w:r>
                              <w:rPr>
                                <w:rFonts w:hint="eastAsia"/>
                              </w:rPr>
                              <w:t xml:space="preserve">○　</w:t>
                            </w:r>
                            <w:r w:rsidRPr="00355DC9">
                              <w:rPr>
                                <w:rFonts w:hint="eastAsia"/>
                              </w:rPr>
                              <w:t>ひとり親家庭の生活の安定と自立の促進を図ることを目的とした児童扶養手当の適正な支給に努めます。</w:t>
                            </w:r>
                          </w:p>
                          <w:p w:rsidR="001D2B40" w:rsidRPr="00355DC9" w:rsidRDefault="001D2B40"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6" o:spid="_x0000_s1196" style="position:absolute;left:0;text-align:left;margin-left:9.2pt;margin-top:5.6pt;width:448.5pt;height:69.75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" strokeweight="1.5pt">
                <v:textbox inset="5.85pt,.7pt,5.85pt,.7pt">
                  <w:txbxContent>
                    <w:p w:rsidR="001D2B40" w:rsidRDefault="001D2B40" w:rsidP="003650A9">
                      <w:r>
                        <w:rPr>
                          <w:rFonts w:hint="eastAsia"/>
                        </w:rPr>
                        <w:t>目標・実施計画等</w:t>
                      </w:r>
                    </w:p>
                    <w:p w:rsidR="001D2B40" w:rsidRPr="00355DC9" w:rsidRDefault="001D2B40" w:rsidP="003650A9">
                      <w:pPr>
                        <w:ind w:leftChars="100" w:left="440" w:hangingChars="100" w:hanging="220"/>
                      </w:pPr>
                      <w:r>
                        <w:rPr>
                          <w:rFonts w:hint="eastAsia"/>
                        </w:rPr>
                        <w:t xml:space="preserve">○　</w:t>
                      </w:r>
                      <w:r w:rsidRPr="00355DC9">
                        <w:rPr>
                          <w:rFonts w:hint="eastAsia"/>
                        </w:rPr>
                        <w:t>ひとり親家庭の生活の安定と自立の促進を図ることを目的とした児童扶養手当の適正な支給に努めます。</w:t>
                      </w:r>
                    </w:p>
                    <w:p w:rsidR="001D2B40" w:rsidRPr="00355DC9" w:rsidRDefault="001D2B40" w:rsidP="003650A9"/>
                  </w:txbxContent>
                </v:textbox>
              </v:roundrect>
            </w:pict>
          </mc:Fallback>
        </mc:AlternateContent>
      </w:r>
    </w:p>
    <w:p w:rsidR="003650A9" w:rsidRPr="00E878C4" w:rsidRDefault="003650A9" w:rsidP="003650A9">
      <w:pPr>
        <w:autoSpaceDE w:val="0"/>
        <w:autoSpaceDN w:val="0"/>
        <w:adjustRightInd w:val="0"/>
        <w:ind w:leftChars="100" w:left="1530" w:hangingChars="593" w:hanging="1310"/>
        <w:jc w:val="left"/>
        <w:rPr>
          <w:rFonts w:hAnsi="ＭＳ ゴシック" w:cs="ＭＳ Ｐゴシック"/>
          <w:b/>
          <w:kern w:val="0"/>
        </w:rPr>
      </w:pPr>
    </w:p>
    <w:p w:rsidR="003650A9" w:rsidRPr="00E878C4" w:rsidRDefault="003650A9" w:rsidP="003650A9">
      <w:pPr>
        <w:autoSpaceDE w:val="0"/>
        <w:autoSpaceDN w:val="0"/>
        <w:adjustRightInd w:val="0"/>
        <w:ind w:leftChars="100" w:left="1530" w:hangingChars="593" w:hanging="1310"/>
        <w:jc w:val="left"/>
        <w:rPr>
          <w:rFonts w:hAnsi="ＭＳ ゴシック" w:cs="ＭＳ Ｐゴシック"/>
          <w:b/>
          <w:kern w:val="0"/>
        </w:rPr>
      </w:pPr>
    </w:p>
    <w:p w:rsidR="003650A9" w:rsidRPr="00E878C4" w:rsidRDefault="003650A9" w:rsidP="003650A9">
      <w:pPr>
        <w:autoSpaceDE w:val="0"/>
        <w:autoSpaceDN w:val="0"/>
        <w:adjustRightInd w:val="0"/>
        <w:ind w:leftChars="100" w:left="1530" w:hangingChars="593" w:hanging="1310"/>
        <w:jc w:val="left"/>
        <w:rPr>
          <w:rFonts w:hAnsi="ＭＳ ゴシック" w:cs="ＭＳ Ｐゴシック"/>
          <w:b/>
          <w:kern w:val="0"/>
        </w:rPr>
      </w:pPr>
    </w:p>
    <w:p w:rsidR="003650A9" w:rsidRPr="00E878C4" w:rsidRDefault="003650A9" w:rsidP="003650A9">
      <w:pPr>
        <w:autoSpaceDE w:val="0"/>
        <w:autoSpaceDN w:val="0"/>
        <w:adjustRightInd w:val="0"/>
        <w:ind w:leftChars="100" w:left="1530" w:hangingChars="593" w:hanging="1310"/>
        <w:jc w:val="left"/>
        <w:rPr>
          <w:rFonts w:hAnsi="ＭＳ ゴシック" w:cs="ＭＳ Ｐゴシック"/>
          <w:b/>
          <w:kern w:val="0"/>
        </w:rPr>
      </w:pPr>
    </w:p>
    <w:p w:rsidR="003650A9" w:rsidRPr="00E878C4" w:rsidRDefault="003650A9" w:rsidP="003650A9">
      <w:pPr>
        <w:autoSpaceDE w:val="0"/>
        <w:autoSpaceDN w:val="0"/>
        <w:adjustRightInd w:val="0"/>
        <w:ind w:left="708" w:hangingChars="322" w:hanging="708"/>
        <w:jc w:val="left"/>
        <w:rPr>
          <w:rFonts w:cs="ＭＳ Ｐゴシック"/>
          <w:kern w:val="0"/>
          <w:lang w:val="ja-JP"/>
        </w:rPr>
      </w:pPr>
      <w:r w:rsidRPr="00E878C4">
        <w:rPr>
          <w:rFonts w:cs="ＭＳ Ｐゴシック" w:hint="eastAsia"/>
          <w:kern w:val="0"/>
          <w:lang w:val="ja-JP"/>
        </w:rPr>
        <w:t xml:space="preserve">　　○</w:t>
      </w:r>
      <w:r>
        <w:rPr>
          <w:rFonts w:cs="ＭＳ Ｐゴシック" w:hint="eastAsia"/>
          <w:kern w:val="0"/>
          <w:lang w:val="ja-JP"/>
        </w:rPr>
        <w:t xml:space="preserve">　申請窓口である市町村との連携により、ひとり親家庭の親</w:t>
      </w:r>
      <w:r w:rsidRPr="00E878C4">
        <w:rPr>
          <w:rFonts w:cs="ＭＳ Ｐゴシック" w:hint="eastAsia"/>
          <w:kern w:val="0"/>
          <w:lang w:val="ja-JP"/>
        </w:rPr>
        <w:t>に対し､児童扶養手当制度に関する情報提供を行いながら、プライバシーの保護に配慮し、適正な給付業務を実施するとともに、その窓口において、就業相談や必要な情報提供を積極的に行うなど、ひとり親家庭に対する適切な自立支援を実施しま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支給開始後5年を経過又は支給要件該当後7年を経過した受給資格者が対象となる一部支給停止措置については、適用除外手続きについて書類の郵送や電話等による連絡、母子</w:t>
      </w:r>
      <w:r>
        <w:rPr>
          <w:rFonts w:cs="ＭＳ Ｐゴシック" w:hint="eastAsia"/>
          <w:kern w:val="0"/>
          <w:lang w:val="ja-JP"/>
        </w:rPr>
        <w:t>・父子</w:t>
      </w:r>
      <w:r w:rsidRPr="00E878C4">
        <w:rPr>
          <w:rFonts w:cs="ＭＳ Ｐゴシック" w:hint="eastAsia"/>
          <w:kern w:val="0"/>
          <w:lang w:val="ja-JP"/>
        </w:rPr>
        <w:t>自立支援員等の協力を得るなどにより、本人との連絡に努めるとともに、一部支給停止適用除外に該当しない受給者資格者には就業に向けた相談等を行います。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Pr>
          <w:rFonts w:cs="ＭＳ Ｐゴシック" w:hint="eastAsia"/>
          <w:kern w:val="0"/>
          <w:lang w:val="ja-JP"/>
        </w:rPr>
        <w:t>○　ひとり親家庭</w:t>
      </w:r>
      <w:r w:rsidRPr="00E878C4">
        <w:rPr>
          <w:rFonts w:cs="ＭＳ Ｐゴシック" w:hint="eastAsia"/>
          <w:kern w:val="0"/>
          <w:lang w:val="ja-JP"/>
        </w:rPr>
        <w:t>の実態を考慮し、所得制限の緩和や税制上の寡婦控除の定額控除から定率控除への転換など、制度の改善等について国に要望していきます。</w:t>
      </w:r>
    </w:p>
    <w:p w:rsidR="003650A9" w:rsidRPr="00E878C4" w:rsidRDefault="003650A9" w:rsidP="003650A9"/>
    <w:p w:rsidR="003650A9" w:rsidRPr="00355DC9" w:rsidRDefault="003650A9" w:rsidP="003650A9">
      <w:pPr>
        <w:pStyle w:val="af"/>
        <w:numPr>
          <w:ilvl w:val="0"/>
          <w:numId w:val="41"/>
        </w:numPr>
        <w:ind w:leftChars="0"/>
        <w:rPr>
          <w:rFonts w:hAnsi="ＭＳ ゴシック"/>
          <w:b/>
        </w:rPr>
      </w:pPr>
      <w:r w:rsidRPr="00355DC9">
        <w:rPr>
          <w:rFonts w:hAnsi="ＭＳ ゴシック" w:hint="eastAsia"/>
          <w:b/>
        </w:rPr>
        <w:t xml:space="preserve"> </w:t>
      </w:r>
      <w:r w:rsidRPr="00C92E47">
        <w:rPr>
          <w:rFonts w:hAnsi="ＭＳ ゴシック" w:hint="eastAsia"/>
          <w:b/>
        </w:rPr>
        <w:t>ひとり親家庭医療費助成等の実施</w:t>
      </w:r>
    </w:p>
    <w:p w:rsidR="003650A9" w:rsidRPr="00E878C4" w:rsidRDefault="003650A9" w:rsidP="003650A9">
      <w:pPr>
        <w:ind w:firstLineChars="100" w:firstLine="220"/>
        <w:rPr>
          <w:rFonts w:hAnsi="ＭＳ ゴシック"/>
          <w:b/>
        </w:rPr>
      </w:pPr>
      <w:r w:rsidRPr="00E878C4">
        <w:rPr>
          <w:rFonts w:hint="eastAsia"/>
          <w:noProof/>
        </w:rPr>
        <mc:AlternateContent>
          <mc:Choice Requires="wps">
            <w:drawing>
              <wp:anchor distT="0" distB="0" distL="114300" distR="114300" simplePos="0" relativeHeight="253168640" behindDoc="0" locked="0" layoutInCell="1" allowOverlap="1" wp14:anchorId="09E91A58" wp14:editId="4EA461BB">
                <wp:simplePos x="0" y="0"/>
                <wp:positionH relativeFrom="column">
                  <wp:posOffset>116840</wp:posOffset>
                </wp:positionH>
                <wp:positionV relativeFrom="paragraph">
                  <wp:posOffset>118745</wp:posOffset>
                </wp:positionV>
                <wp:extent cx="5695950" cy="914400"/>
                <wp:effectExtent l="0" t="0" r="19050" b="19050"/>
                <wp:wrapNone/>
                <wp:docPr id="54" name="AutoShap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914400"/>
                        </a:xfrm>
                        <a:prstGeom prst="roundRect">
                          <a:avLst>
                            <a:gd name="adj" fmla="val 11458"/>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Default="001D2B40" w:rsidP="003650A9">
                            <w:pPr>
                              <w:ind w:leftChars="100" w:left="440" w:hangingChars="100" w:hanging="220"/>
                            </w:pPr>
                            <w:r>
                              <w:rPr>
                                <w:rFonts w:hint="eastAsia"/>
                              </w:rPr>
                              <w:t xml:space="preserve">○　</w:t>
                            </w:r>
                            <w:r w:rsidRPr="00C92E47">
                              <w:rPr>
                                <w:rFonts w:hint="eastAsia"/>
                              </w:rPr>
                              <w:t>ひとり親家庭や乳幼児に係る医療費の自己負担相当額の一部を助成することにより、経済的負担の軽減と健康の保持増進を図ります。</w:t>
                            </w:r>
                          </w:p>
                          <w:p w:rsidR="001D2B40" w:rsidRDefault="001D2B40" w:rsidP="003650A9">
                            <w:pPr>
                              <w:ind w:firstLineChars="100" w:firstLine="220"/>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7" o:spid="_x0000_s1197" style="position:absolute;left:0;text-align:left;margin-left:9.2pt;margin-top:9.35pt;width:448.5pt;height:1in;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" strokeweight="1.5pt">
                <v:textbox inset="5.85pt,.7pt,5.85pt,.7pt">
                  <w:txbxContent>
                    <w:p w:rsidR="001D2B40" w:rsidRDefault="001D2B40" w:rsidP="003650A9">
                      <w:r>
                        <w:rPr>
                          <w:rFonts w:hint="eastAsia"/>
                        </w:rPr>
                        <w:t>目標・実施計画等</w:t>
                      </w:r>
                    </w:p>
                    <w:p w:rsidR="001D2B40" w:rsidRDefault="001D2B40" w:rsidP="003650A9">
                      <w:pPr>
                        <w:ind w:leftChars="100" w:left="440" w:hangingChars="100" w:hanging="220"/>
                      </w:pPr>
                      <w:r>
                        <w:rPr>
                          <w:rFonts w:hint="eastAsia"/>
                        </w:rPr>
                        <w:t xml:space="preserve">○　</w:t>
                      </w:r>
                      <w:r w:rsidRPr="00C92E47">
                        <w:rPr>
                          <w:rFonts w:hint="eastAsia"/>
                        </w:rPr>
                        <w:t>ひとり親家庭や乳幼児に係る医療費の自己負担相当額の一部を助成することにより、経済的負担の軽減と健康の保持増進を図ります。</w:t>
                      </w:r>
                    </w:p>
                    <w:p w:rsidR="001D2B40" w:rsidRDefault="001D2B40" w:rsidP="003650A9">
                      <w:pPr>
                        <w:ind w:firstLineChars="100" w:firstLine="220"/>
                      </w:pPr>
                    </w:p>
                  </w:txbxContent>
                </v:textbox>
              </v:roundrect>
            </w:pict>
          </mc:Fallback>
        </mc:AlternateContent>
      </w:r>
    </w:p>
    <w:p w:rsidR="003650A9" w:rsidRPr="00E878C4" w:rsidRDefault="003650A9" w:rsidP="003650A9">
      <w:pPr>
        <w:ind w:firstLineChars="100" w:firstLine="221"/>
        <w:rPr>
          <w:rFonts w:hAnsi="ＭＳ ゴシック"/>
          <w:b/>
        </w:rPr>
      </w:pPr>
    </w:p>
    <w:p w:rsidR="003650A9" w:rsidRPr="00E878C4" w:rsidRDefault="003650A9" w:rsidP="003650A9">
      <w:pPr>
        <w:ind w:firstLineChars="100" w:firstLine="221"/>
        <w:rPr>
          <w:rFonts w:hAnsi="ＭＳ ゴシック"/>
          <w:b/>
        </w:rPr>
      </w:pPr>
    </w:p>
    <w:p w:rsidR="003650A9" w:rsidRPr="00E878C4" w:rsidRDefault="003650A9" w:rsidP="003650A9">
      <w:pPr>
        <w:ind w:firstLineChars="100" w:firstLine="221"/>
        <w:rPr>
          <w:rFonts w:hAnsi="ＭＳ ゴシック"/>
          <w:b/>
        </w:rPr>
      </w:pPr>
    </w:p>
    <w:p w:rsidR="003650A9" w:rsidRPr="00E878C4" w:rsidRDefault="003650A9" w:rsidP="003650A9">
      <w:pPr>
        <w:ind w:left="654" w:hangingChars="296" w:hanging="654"/>
        <w:rPr>
          <w:rFonts w:hAnsi="ＭＳ ゴシック"/>
          <w:b/>
        </w:rPr>
      </w:pPr>
    </w:p>
    <w:p w:rsidR="003650A9" w:rsidRPr="00E878C4" w:rsidRDefault="003650A9" w:rsidP="003650A9">
      <w:pPr>
        <w:ind w:left="654" w:hangingChars="296" w:hanging="654"/>
        <w:rPr>
          <w:strike/>
        </w:rPr>
      </w:pPr>
      <w:r w:rsidRPr="00E878C4">
        <w:rPr>
          <w:rFonts w:hAnsi="ＭＳ ゴシック" w:hint="eastAsia"/>
          <w:b/>
        </w:rPr>
        <w:t xml:space="preserve">　　</w:t>
      </w:r>
      <w:r w:rsidRPr="00E878C4">
        <w:rPr>
          <w:rFonts w:hint="eastAsia"/>
        </w:rPr>
        <w:t>○</w:t>
      </w:r>
      <w:r w:rsidRPr="00E878C4">
        <w:rPr>
          <w:rFonts w:hAnsi="ＭＳ ゴシック" w:hint="eastAsia"/>
          <w:b/>
        </w:rPr>
        <w:t xml:space="preserve">　</w:t>
      </w:r>
      <w:r w:rsidRPr="00E878C4">
        <w:rPr>
          <w:rFonts w:hint="eastAsia"/>
        </w:rPr>
        <w:t>大阪府の福祉医療費助成制度（ひとり親家庭医療費助成、乳幼児医療費助成）の対象者の経済的負担を軽減し、医療を受けやすくするため、医療費の一部を助成する市町村に対して補助を行うものであり、対象者にとって重要な役割を担っていることから、将来的にも持続可能な制度とする観点に留意しつつ、引き続き助成に努めます。</w:t>
      </w:r>
    </w:p>
    <w:p w:rsidR="003650A9" w:rsidRPr="00E878C4" w:rsidRDefault="003650A9" w:rsidP="003650A9">
      <w:pPr>
        <w:rPr>
          <w:b/>
        </w:rPr>
      </w:pPr>
    </w:p>
    <w:p w:rsidR="003650A9" w:rsidRPr="00E878C4" w:rsidRDefault="003650A9" w:rsidP="003650A9">
      <w:pPr>
        <w:rPr>
          <w:b/>
        </w:rPr>
      </w:pPr>
      <w:r w:rsidRPr="00E878C4">
        <w:rPr>
          <w:rFonts w:hint="eastAsia"/>
          <w:b/>
        </w:rPr>
        <w:t xml:space="preserve">　④ 各種減免・奨学金制度の実施等による就学支援</w:t>
      </w:r>
    </w:p>
    <w:p w:rsidR="003650A9" w:rsidRPr="00E878C4" w:rsidRDefault="003650A9" w:rsidP="003650A9">
      <w:pPr>
        <w:rPr>
          <w:b/>
        </w:rPr>
      </w:pPr>
      <w:r w:rsidRPr="00E878C4">
        <w:rPr>
          <w:rFonts w:hint="eastAsia"/>
          <w:noProof/>
        </w:rPr>
        <mc:AlternateContent>
          <mc:Choice Requires="wps">
            <w:drawing>
              <wp:anchor distT="0" distB="0" distL="114300" distR="114300" simplePos="0" relativeHeight="253198336" behindDoc="0" locked="0" layoutInCell="1" allowOverlap="1" wp14:anchorId="134632E1" wp14:editId="071AA374">
                <wp:simplePos x="0" y="0"/>
                <wp:positionH relativeFrom="column">
                  <wp:posOffset>116840</wp:posOffset>
                </wp:positionH>
                <wp:positionV relativeFrom="paragraph">
                  <wp:posOffset>142240</wp:posOffset>
                </wp:positionV>
                <wp:extent cx="5695950" cy="914400"/>
                <wp:effectExtent l="0" t="0" r="19050" b="19050"/>
                <wp:wrapNone/>
                <wp:docPr id="234" name="AutoShape 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914400"/>
                        </a:xfrm>
                        <a:prstGeom prst="roundRect">
                          <a:avLst>
                            <a:gd name="adj" fmla="val 16667"/>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Default="001D2B40" w:rsidP="003650A9">
                            <w:pPr>
                              <w:ind w:leftChars="100" w:left="440" w:hangingChars="100" w:hanging="220"/>
                            </w:pPr>
                            <w:r>
                              <w:rPr>
                                <w:rFonts w:hint="eastAsia"/>
                              </w:rPr>
                              <w:t>○　就学支援の一環として、各種減免・奨学金制度の周知及び適正な助成・貸与・減免に努めるとともに、就学支援に関する相談等に応じます。</w:t>
                            </w:r>
                          </w:p>
                          <w:p w:rsidR="001D2B40" w:rsidRDefault="001D2B40" w:rsidP="003650A9">
                            <w:pPr>
                              <w:ind w:firstLineChars="100" w:firstLine="220"/>
                              <w:rPr>
                                <w:color w:val="0000FF"/>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67" o:spid="_x0000_s1198" style="position:absolute;left:0;text-align:left;margin-left:9.2pt;margin-top:11.2pt;width:448.5pt;height:1in;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" strokeweight="1.5pt">
                <v:textbox inset="5.85pt,.7pt,5.85pt,.7pt">
                  <w:txbxContent>
                    <w:p w:rsidR="001D2B40" w:rsidRDefault="001D2B40" w:rsidP="003650A9">
                      <w:r>
                        <w:rPr>
                          <w:rFonts w:hint="eastAsia"/>
                        </w:rPr>
                        <w:t>目標・実施計画等</w:t>
                      </w:r>
                    </w:p>
                    <w:p w:rsidR="001D2B40" w:rsidRDefault="001D2B40" w:rsidP="003650A9">
                      <w:pPr>
                        <w:ind w:leftChars="100" w:left="440" w:hangingChars="100" w:hanging="220"/>
                      </w:pPr>
                      <w:r>
                        <w:rPr>
                          <w:rFonts w:hint="eastAsia"/>
                        </w:rPr>
                        <w:t>○　就学支援の一環として、各種減免・奨学金制度の周知及び適正な助成・貸与・減免に努めるとともに、就学支援に関する相談等に応じます。</w:t>
                      </w:r>
                    </w:p>
                    <w:p w:rsidR="001D2B40" w:rsidRDefault="001D2B40" w:rsidP="003650A9">
                      <w:pPr>
                        <w:ind w:firstLineChars="100" w:firstLine="220"/>
                        <w:rPr>
                          <w:color w:val="0000FF"/>
                        </w:rPr>
                      </w:pPr>
                    </w:p>
                  </w:txbxContent>
                </v:textbox>
              </v:roundrect>
            </w:pict>
          </mc:Fallback>
        </mc:AlternateContent>
      </w:r>
    </w:p>
    <w:p w:rsidR="003650A9" w:rsidRPr="00E878C4" w:rsidRDefault="003650A9" w:rsidP="003650A9">
      <w:pPr>
        <w:rPr>
          <w:b/>
        </w:rPr>
      </w:pPr>
    </w:p>
    <w:p w:rsidR="003650A9" w:rsidRPr="00E878C4" w:rsidRDefault="003650A9" w:rsidP="003650A9">
      <w:pPr>
        <w:rPr>
          <w:b/>
        </w:rPr>
      </w:pPr>
    </w:p>
    <w:p w:rsidR="003650A9" w:rsidRPr="00E878C4" w:rsidRDefault="003650A9" w:rsidP="003650A9">
      <w:pPr>
        <w:rPr>
          <w:b/>
        </w:rPr>
      </w:pPr>
    </w:p>
    <w:p w:rsidR="003650A9" w:rsidRPr="00E878C4" w:rsidRDefault="003650A9" w:rsidP="003650A9">
      <w:pPr>
        <w:rPr>
          <w:b/>
        </w:rPr>
      </w:pPr>
    </w:p>
    <w:p w:rsidR="003650A9" w:rsidRPr="00E878C4" w:rsidRDefault="003650A9" w:rsidP="003650A9">
      <w:pPr>
        <w:ind w:left="663" w:hangingChars="300" w:hanging="663"/>
      </w:pPr>
      <w:r w:rsidRPr="00E878C4">
        <w:rPr>
          <w:rFonts w:hint="eastAsia"/>
          <w:b/>
        </w:rPr>
        <w:t xml:space="preserve">　　</w:t>
      </w:r>
      <w:r w:rsidRPr="00E878C4">
        <w:rPr>
          <w:rFonts w:hint="eastAsia"/>
        </w:rPr>
        <w:t>○　大阪府内の私立高等学校及び私立中等教育学校（後期課程）、専修学校高等課程に在籍する生徒の保護者等の経済的負担を軽減するために、市町村民税所得割額が基準額未満の世帯に対して、授業料支援補助金を支給します。</w:t>
      </w:r>
    </w:p>
    <w:p w:rsidR="003650A9" w:rsidRDefault="003650A9" w:rsidP="003650A9">
      <w:pPr>
        <w:ind w:left="660" w:hangingChars="300" w:hanging="660"/>
      </w:pPr>
    </w:p>
    <w:p w:rsidR="003650A9" w:rsidRPr="00E878C4" w:rsidRDefault="003650A9" w:rsidP="003650A9">
      <w:pPr>
        <w:ind w:left="660" w:hangingChars="300" w:hanging="660"/>
      </w:pPr>
    </w:p>
    <w:p w:rsidR="003650A9" w:rsidRPr="00E878C4" w:rsidRDefault="00474811" w:rsidP="003650A9">
      <w:pPr>
        <w:ind w:left="660" w:hangingChars="300" w:hanging="660"/>
      </w:pPr>
      <w:r>
        <w:rPr>
          <w:rFonts w:hint="eastAsia"/>
        </w:rPr>
        <w:lastRenderedPageBreak/>
        <w:t xml:space="preserve">　　○　全ての意志</w:t>
      </w:r>
      <w:r w:rsidR="003650A9" w:rsidRPr="00E878C4">
        <w:rPr>
          <w:rFonts w:hint="eastAsia"/>
        </w:rPr>
        <w:t xml:space="preserve">ある生徒が安心して教育を受けられるよう、大阪府内に在住する低所得世帯の保護者に対し、授業料以外の教育費の経済的負担を軽減するために、奨学のための給付金を支給します。　</w:t>
      </w:r>
    </w:p>
    <w:p w:rsidR="003650A9" w:rsidRPr="00E878C4" w:rsidRDefault="003650A9" w:rsidP="003650A9">
      <w:pPr>
        <w:ind w:leftChars="200" w:left="660" w:hangingChars="100" w:hanging="220"/>
        <w:rPr>
          <w:bCs/>
        </w:rPr>
      </w:pPr>
      <w:r w:rsidRPr="00E878C4">
        <w:rPr>
          <w:rFonts w:hint="eastAsia"/>
        </w:rPr>
        <w:t>○　公益財団法人大阪府育英会を通じて</w:t>
      </w:r>
      <w:r w:rsidRPr="00E878C4">
        <w:rPr>
          <w:rFonts w:hint="eastAsia"/>
          <w:bCs/>
        </w:rPr>
        <w:t>、向学心に富みながら経済的理由により修学が困難な生徒等に対し、奨学金や入学資金の貸付</w:t>
      </w:r>
      <w:r w:rsidR="00766388">
        <w:rPr>
          <w:rFonts w:hint="eastAsia"/>
          <w:bCs/>
        </w:rPr>
        <w:t>け</w:t>
      </w:r>
      <w:r w:rsidRPr="00E878C4">
        <w:rPr>
          <w:rFonts w:hint="eastAsia"/>
          <w:bCs/>
        </w:rPr>
        <w:t>を行います。</w:t>
      </w:r>
    </w:p>
    <w:p w:rsidR="003650A9" w:rsidRPr="00E878C4" w:rsidRDefault="003650A9" w:rsidP="003650A9">
      <w:pPr>
        <w:ind w:leftChars="300" w:left="660" w:firstLineChars="100" w:firstLine="220"/>
      </w:pPr>
      <w:r w:rsidRPr="00E878C4">
        <w:rPr>
          <w:rFonts w:hint="eastAsia"/>
          <w:bCs/>
        </w:rPr>
        <w:t>なお、貸付</w:t>
      </w:r>
      <w:r w:rsidR="00766388">
        <w:rPr>
          <w:rFonts w:hint="eastAsia"/>
          <w:bCs/>
        </w:rPr>
        <w:t>け</w:t>
      </w:r>
      <w:r w:rsidRPr="00E878C4">
        <w:rPr>
          <w:rFonts w:hint="eastAsia"/>
          <w:bCs/>
        </w:rPr>
        <w:t>にあたっては、保護者の所得</w:t>
      </w:r>
      <w:r w:rsidRPr="00E878C4">
        <w:rPr>
          <w:rFonts w:hint="eastAsia"/>
        </w:rPr>
        <w:t>要件等があります。</w:t>
      </w:r>
    </w:p>
    <w:p w:rsidR="003650A9" w:rsidRPr="00E878C4" w:rsidRDefault="003650A9" w:rsidP="003650A9">
      <w:pPr>
        <w:ind w:left="660" w:hangingChars="300" w:hanging="660"/>
      </w:pPr>
      <w:r w:rsidRPr="00E878C4">
        <w:rPr>
          <w:rFonts w:hint="eastAsia"/>
        </w:rPr>
        <w:t xml:space="preserve">　　○　経済的理由によって就学困難と認められる学齢児童・生徒の保護者に対し必要な支援を行い、教育の機会均等を図る就学援助事業について、実施主体である市町村教育委員会に対して十分な補助等がなされるよう、国に働きかけます。</w:t>
      </w:r>
    </w:p>
    <w:p w:rsidR="003650A9" w:rsidRPr="00E878C4" w:rsidRDefault="003650A9" w:rsidP="003650A9">
      <w:pPr>
        <w:ind w:left="660" w:hangingChars="300" w:hanging="660"/>
      </w:pPr>
      <w:r w:rsidRPr="00E878C4">
        <w:rPr>
          <w:rFonts w:hint="eastAsia"/>
        </w:rPr>
        <w:t xml:space="preserve">　　</w: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b/>
          <w:noProof/>
        </w:rPr>
        <w:lastRenderedPageBreak/>
        <mc:AlternateContent>
          <mc:Choice Requires="wps">
            <w:drawing>
              <wp:anchor distT="0" distB="0" distL="114300" distR="114300" simplePos="0" relativeHeight="253233152" behindDoc="0" locked="0" layoutInCell="1" allowOverlap="1" wp14:anchorId="23FD5815" wp14:editId="4928E748">
                <wp:simplePos x="0" y="0"/>
                <wp:positionH relativeFrom="column">
                  <wp:posOffset>118745</wp:posOffset>
                </wp:positionH>
                <wp:positionV relativeFrom="paragraph">
                  <wp:posOffset>-43180</wp:posOffset>
                </wp:positionV>
                <wp:extent cx="2219325" cy="419100"/>
                <wp:effectExtent l="0" t="0" r="28575" b="19050"/>
                <wp:wrapNone/>
                <wp:docPr id="236" name="角丸四角形 236"/>
                <wp:cNvGraphicFramePr/>
                <a:graphic xmlns:a="http://schemas.openxmlformats.org/drawingml/2006/main">
                  <a:graphicData uri="http://schemas.microsoft.com/office/word/2010/wordprocessingShape">
                    <wps:wsp>
                      <wps:cNvSpPr/>
                      <wps:spPr>
                        <a:xfrm>
                          <a:off x="0" y="0"/>
                          <a:ext cx="2219325" cy="419100"/>
                        </a:xfrm>
                        <a:prstGeom prst="roundRect">
                          <a:avLst/>
                        </a:prstGeom>
                        <a:solidFill>
                          <a:sysClr val="windowText" lastClr="000000"/>
                        </a:solidFill>
                        <a:ln w="19050" cap="flat" cmpd="sng" algn="ctr">
                          <a:solidFill>
                            <a:sysClr val="windowText" lastClr="000000"/>
                          </a:solidFill>
                          <a:prstDash val="solid"/>
                        </a:ln>
                        <a:effectLst/>
                      </wps:spPr>
                      <wps:txbx>
                        <w:txbxContent>
                          <w:p w:rsidR="001D2B40" w:rsidRPr="00727C59" w:rsidRDefault="001D2B40" w:rsidP="003650A9">
                            <w:pPr>
                              <w:rPr>
                                <w:b/>
                                <w:color w:val="FFFFFF" w:themeColor="background1"/>
                              </w:rPr>
                            </w:pPr>
                            <w:r>
                              <w:rPr>
                                <w:rFonts w:hint="eastAsia"/>
                                <w:b/>
                                <w:color w:val="FFFFFF" w:themeColor="background1"/>
                              </w:rPr>
                              <w:t>基本目標５　相談機能の充実</w:t>
                            </w:r>
                          </w:p>
                          <w:p w:rsidR="001D2B40" w:rsidRDefault="001D2B40"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6" o:spid="_x0000_s1199" style="position:absolute;left:0;text-align:left;margin-left:9.35pt;margin-top:-3.4pt;width:174.75pt;height:33pt;z-index:2532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" fillcolor="windowText" strokecolor="windowText" strokeweight="1.5pt">
                <v:textbox>
                  <w:txbxContent>
                    <w:p w:rsidR="001D2B40" w:rsidRPr="00727C59" w:rsidRDefault="001D2B40" w:rsidP="003650A9">
                      <w:pPr>
                        <w:rPr>
                          <w:b/>
                          <w:color w:val="FFFFFF" w:themeColor="background1"/>
                        </w:rPr>
                      </w:pPr>
                      <w:r>
                        <w:rPr>
                          <w:rFonts w:hint="eastAsia"/>
                          <w:b/>
                          <w:color w:val="FFFFFF" w:themeColor="background1"/>
                        </w:rPr>
                        <w:t>基本目標５　相談機能の充実</w:t>
                      </w:r>
                    </w:p>
                    <w:p w:rsidR="001D2B40" w:rsidRDefault="001D2B40" w:rsidP="003650A9">
                      <w:pPr>
                        <w:jc w:val="center"/>
                      </w:pPr>
                    </w:p>
                  </w:txbxContent>
                </v:textbox>
              </v:roundrect>
            </w:pict>
          </mc:Fallback>
        </mc:AlternateContent>
      </w:r>
    </w:p>
    <w:p w:rsidR="003650A9" w:rsidRPr="00E878C4" w:rsidRDefault="003650A9" w:rsidP="003650A9">
      <w:pPr>
        <w:ind w:left="660" w:hangingChars="300" w:hanging="660"/>
      </w:pPr>
    </w:p>
    <w:p w:rsidR="003650A9" w:rsidRPr="00E878C4" w:rsidRDefault="003650A9" w:rsidP="003650A9">
      <w:pPr>
        <w:ind w:leftChars="100" w:left="220" w:firstLineChars="100" w:firstLine="220"/>
      </w:pPr>
      <w:r>
        <w:rPr>
          <w:rFonts w:hint="eastAsia"/>
        </w:rPr>
        <w:t>ひとり親家庭等</w:t>
      </w:r>
      <w:r w:rsidRPr="00E878C4">
        <w:rPr>
          <w:rFonts w:hint="eastAsia"/>
        </w:rPr>
        <w:t>は、子育てをはじめとした日常生活面及び就業面で多くの悩みや不安を抱えており、あるいは、ひとり親家庭であるといった偏見による人権的侵害などさまざまな問題が複合的に発生することも少なくありません。</w:t>
      </w:r>
    </w:p>
    <w:p w:rsidR="003650A9" w:rsidRPr="00E878C4" w:rsidRDefault="003650A9" w:rsidP="003650A9">
      <w:pPr>
        <w:ind w:leftChars="100" w:left="220" w:firstLineChars="100" w:firstLine="220"/>
      </w:pPr>
      <w:r w:rsidRPr="00E878C4">
        <w:rPr>
          <w:rFonts w:hint="eastAsia"/>
        </w:rPr>
        <w:t>そのため、離婚前の相談を含め、身近なところにおいて相談を受け、それぞれの家庭の状況に応じた支援策等の情報を提供するとともに、必要に応じて、専門機関等につなぎ、適切な支援に結びつける相談機能の充実が求められます。</w:t>
      </w:r>
    </w:p>
    <w:p w:rsidR="003650A9" w:rsidRPr="00E878C4" w:rsidRDefault="003650A9" w:rsidP="003650A9">
      <w:pPr>
        <w:ind w:leftChars="100" w:left="220" w:firstLineChars="100" w:firstLine="220"/>
      </w:pPr>
      <w:r w:rsidRPr="00E878C4">
        <w:rPr>
          <w:rFonts w:hint="eastAsia"/>
        </w:rPr>
        <w:t>身近な相談体制として、福祉事務所を有する市町等に母子・父子自立支援員が配置されているほか、地域における母子父子福祉推進委員や民生委員・児童委員、</w:t>
      </w:r>
      <w:r w:rsidR="0049240A">
        <w:rPr>
          <w:rFonts w:hint="eastAsia"/>
        </w:rPr>
        <w:t>主任児童委員、</w:t>
      </w:r>
      <w:r w:rsidRPr="00E878C4">
        <w:rPr>
          <w:rFonts w:hint="eastAsia"/>
        </w:rPr>
        <w:t>コミニティソーシャルワーカー等が相談等支援活動を行っています。</w:t>
      </w:r>
    </w:p>
    <w:p w:rsidR="003650A9" w:rsidRPr="00E878C4" w:rsidRDefault="003650A9" w:rsidP="003650A9">
      <w:pPr>
        <w:ind w:leftChars="100" w:left="220" w:firstLineChars="100" w:firstLine="220"/>
      </w:pPr>
      <w:r w:rsidRPr="00E878C4">
        <w:rPr>
          <w:rFonts w:hint="eastAsia"/>
        </w:rPr>
        <w:t>また、専門機関として、母子</w:t>
      </w:r>
      <w:r>
        <w:rPr>
          <w:rFonts w:hint="eastAsia"/>
        </w:rPr>
        <w:t>・</w:t>
      </w:r>
      <w:r w:rsidRPr="00E878C4">
        <w:rPr>
          <w:rFonts w:hint="eastAsia"/>
        </w:rPr>
        <w:t>父子福祉センター、福祉事務所や子ども家庭センター、保健所、社会福祉協議会、隣保館などさまざまな社会資源が設置されています。</w:t>
      </w:r>
    </w:p>
    <w:p w:rsidR="003650A9" w:rsidRPr="00E878C4" w:rsidRDefault="003650A9" w:rsidP="003650A9">
      <w:pPr>
        <w:ind w:leftChars="100" w:left="220" w:firstLineChars="100" w:firstLine="220"/>
      </w:pPr>
      <w:r w:rsidRPr="00E878C4">
        <w:rPr>
          <w:rFonts w:hint="eastAsia"/>
        </w:rPr>
        <w:t>支援を要する方に必要な助言や情報提供を行い、適切な支援に</w:t>
      </w:r>
      <w:r w:rsidR="00116E92">
        <w:rPr>
          <w:rFonts w:hint="eastAsia"/>
        </w:rPr>
        <w:t>つな</w:t>
      </w:r>
      <w:r w:rsidRPr="00E878C4">
        <w:rPr>
          <w:rFonts w:hint="eastAsia"/>
        </w:rPr>
        <w:t>げるため、こうした関係機関等の連携の強化を図り、重層的な支援体制の整備に向けた</w:t>
      </w:r>
      <w:r w:rsidR="00344F4C">
        <w:rPr>
          <w:rFonts w:hint="eastAsia"/>
        </w:rPr>
        <w:t>取り組み</w:t>
      </w:r>
      <w:r w:rsidRPr="00E878C4">
        <w:rPr>
          <w:rFonts w:hint="eastAsia"/>
        </w:rPr>
        <w:t>を推進します。</w:t>
      </w:r>
    </w:p>
    <w:p w:rsidR="003650A9" w:rsidRPr="00E878C4" w:rsidRDefault="003650A9" w:rsidP="003650A9">
      <w:pPr>
        <w:ind w:left="229" w:hangingChars="104" w:hanging="229"/>
      </w:pPr>
      <w:r w:rsidRPr="00E878C4">
        <w:rPr>
          <w:rFonts w:hint="eastAsia"/>
        </w:rPr>
        <w:t xml:space="preserve">　　</w:t>
      </w:r>
    </w:p>
    <w:p w:rsidR="003650A9" w:rsidRPr="00E878C4" w:rsidRDefault="003650A9" w:rsidP="003650A9">
      <w:pPr>
        <w:rPr>
          <w:rFonts w:hAnsi="ＭＳ ゴシック"/>
          <w:b/>
        </w:rPr>
      </w:pPr>
      <w:r w:rsidRPr="00E878C4">
        <w:rPr>
          <w:rFonts w:hAnsi="ＭＳ ゴシック" w:hint="eastAsia"/>
          <w:b/>
        </w:rPr>
        <w:t xml:space="preserve">　① 母子・父子自立支援員等による相談事業の実施</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211648" behindDoc="0" locked="0" layoutInCell="1" allowOverlap="1" wp14:anchorId="413DA433" wp14:editId="74D119B5">
                <wp:simplePos x="0" y="0"/>
                <wp:positionH relativeFrom="column">
                  <wp:posOffset>116840</wp:posOffset>
                </wp:positionH>
                <wp:positionV relativeFrom="paragraph">
                  <wp:posOffset>112395</wp:posOffset>
                </wp:positionV>
                <wp:extent cx="5705475" cy="2638425"/>
                <wp:effectExtent l="0" t="0" r="28575" b="28575"/>
                <wp:wrapNone/>
                <wp:docPr id="237" name="AutoShap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2638425"/>
                        </a:xfrm>
                        <a:prstGeom prst="roundRect">
                          <a:avLst>
                            <a:gd name="adj" fmla="val 5819"/>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500903" w:rsidRDefault="001D2B40" w:rsidP="003650A9">
                            <w:pPr>
                              <w:ind w:leftChars="100" w:left="440" w:hangingChars="100" w:hanging="220"/>
                            </w:pPr>
                            <w:r>
                              <w:rPr>
                                <w:rFonts w:hint="eastAsia"/>
                              </w:rPr>
                              <w:t xml:space="preserve">○　</w:t>
                            </w:r>
                            <w:r w:rsidRPr="00500903">
                              <w:rPr>
                                <w:rFonts w:hint="eastAsia"/>
                              </w:rPr>
                              <w:t>母子・父子自立支援員による相談事業をはじめ、地域における支援の担い手となる関係者と連携を図り、プライバシーの保護に配慮しつつ、きめ細かな相談対応を行い、問題解決に必要かつ適切な支援や情報提供などを行います。（アンケート調査；「支援員に相談された方」母子世帯4.7%、父子世帯5.7%の向上を図る）</w:t>
                            </w:r>
                          </w:p>
                          <w:p w:rsidR="001D2B40" w:rsidRPr="00500903" w:rsidRDefault="001D2B40" w:rsidP="003650A9">
                            <w:pPr>
                              <w:ind w:leftChars="100" w:left="440" w:hangingChars="100" w:hanging="220"/>
                            </w:pPr>
                            <w:r w:rsidRPr="00500903">
                              <w:rPr>
                                <w:rFonts w:hint="eastAsia"/>
                              </w:rPr>
                              <w:t>○　就</w:t>
                            </w:r>
                            <w:r>
                              <w:rPr>
                                <w:rFonts w:hint="eastAsia"/>
                              </w:rPr>
                              <w:t>業</w:t>
                            </w:r>
                            <w:r w:rsidRPr="00500903">
                              <w:rPr>
                                <w:rFonts w:hint="eastAsia"/>
                              </w:rPr>
                              <w:t>や養育費の確保など、生活基盤の安定を図るための各種支援を行うため、職業紹介機関や法律相談機関等と一層密に連携していきます。</w:t>
                            </w:r>
                          </w:p>
                          <w:p w:rsidR="001D2B40" w:rsidRPr="00500903" w:rsidRDefault="001D2B40" w:rsidP="003650A9">
                            <w:pPr>
                              <w:ind w:leftChars="100" w:left="440" w:hangingChars="100" w:hanging="220"/>
                            </w:pPr>
                            <w:r w:rsidRPr="00500903">
                              <w:rPr>
                                <w:rFonts w:hint="eastAsia"/>
                              </w:rPr>
                              <w:t>○　相談の最前線に立つ母子・父子自立支援員の生活支援や就</w:t>
                            </w:r>
                            <w:r>
                              <w:rPr>
                                <w:rFonts w:hint="eastAsia"/>
                              </w:rPr>
                              <w:t>業</w:t>
                            </w:r>
                            <w:r w:rsidRPr="00500903">
                              <w:rPr>
                                <w:rFonts w:hint="eastAsia"/>
                              </w:rPr>
                              <w:t>支援の相談等の強化を図るため、ニーズにマッチしたさまざまな事例やロールプレイ形式によるきめ細かな研修を実施するとともに、ブロック会議の場等を通じて必要な情報提供を行うなど、相談機能の充実強化を図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39" o:spid="_x0000_s1200" style="position:absolute;left:0;text-align:left;margin-left:9.2pt;margin-top:8.85pt;width:449.25pt;height:207.75pt;z-index:2532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" strokeweight="1.5pt">
                <v:textbox inset="5.85pt,.7pt,5.85pt,.7pt">
                  <w:txbxContent>
                    <w:p w:rsidR="001D2B40" w:rsidRDefault="001D2B40" w:rsidP="003650A9">
                      <w:r>
                        <w:rPr>
                          <w:rFonts w:hint="eastAsia"/>
                        </w:rPr>
                        <w:t>目標・実施計画等</w:t>
                      </w:r>
                    </w:p>
                    <w:p w:rsidR="001D2B40" w:rsidRPr="00500903" w:rsidRDefault="001D2B40" w:rsidP="003650A9">
                      <w:pPr>
                        <w:ind w:leftChars="100" w:left="440" w:hangingChars="100" w:hanging="220"/>
                      </w:pPr>
                      <w:r>
                        <w:rPr>
                          <w:rFonts w:hint="eastAsia"/>
                        </w:rPr>
                        <w:t xml:space="preserve">○　</w:t>
                      </w:r>
                      <w:r w:rsidRPr="00500903">
                        <w:rPr>
                          <w:rFonts w:hint="eastAsia"/>
                        </w:rPr>
                        <w:t>母子・父子自立支援員による相談事業をはじめ、地域における支援の担い手となる関係者と連携を図り、プライバシーの保護に配慮しつつ、きめ細かな相談対応を行い、問題解決に必要かつ適切な支援や情報提供などを行います。（アンケート調査；「支援員に相談された方」母子世帯4.7%、父子世帯5.7%の向上を図る）</w:t>
                      </w:r>
                    </w:p>
                    <w:p w:rsidR="001D2B40" w:rsidRPr="00500903" w:rsidRDefault="001D2B40" w:rsidP="003650A9">
                      <w:pPr>
                        <w:ind w:leftChars="100" w:left="440" w:hangingChars="100" w:hanging="220"/>
                      </w:pPr>
                      <w:r w:rsidRPr="00500903">
                        <w:rPr>
                          <w:rFonts w:hint="eastAsia"/>
                        </w:rPr>
                        <w:t>○　就</w:t>
                      </w:r>
                      <w:r>
                        <w:rPr>
                          <w:rFonts w:hint="eastAsia"/>
                        </w:rPr>
                        <w:t>業</w:t>
                      </w:r>
                      <w:r w:rsidRPr="00500903">
                        <w:rPr>
                          <w:rFonts w:hint="eastAsia"/>
                        </w:rPr>
                        <w:t>や養育費の確保など、生活基盤の安定を図るための各種支援を行うため、職業紹介機関や法律相談機関等と一層密に連携していきます。</w:t>
                      </w:r>
                    </w:p>
                    <w:p w:rsidR="001D2B40" w:rsidRPr="00500903" w:rsidRDefault="001D2B40" w:rsidP="003650A9">
                      <w:pPr>
                        <w:ind w:leftChars="100" w:left="440" w:hangingChars="100" w:hanging="220"/>
                      </w:pPr>
                      <w:r w:rsidRPr="00500903">
                        <w:rPr>
                          <w:rFonts w:hint="eastAsia"/>
                        </w:rPr>
                        <w:t>○　相談の最前線に立つ母子・父子自立支援員の生活支援や就</w:t>
                      </w:r>
                      <w:r>
                        <w:rPr>
                          <w:rFonts w:hint="eastAsia"/>
                        </w:rPr>
                        <w:t>業</w:t>
                      </w:r>
                      <w:r w:rsidRPr="00500903">
                        <w:rPr>
                          <w:rFonts w:hint="eastAsia"/>
                        </w:rPr>
                        <w:t>支援の相談等の強化を図るため、ニーズにマッチしたさまざまな事例やロールプレイ形式によるきめ細かな研修を実施するとともに、ブロック会議の場等を通じて必要な情報提供を行うなど、相談機能の充実強化を図ります。</w:t>
                      </w:r>
                    </w:p>
                  </w:txbxContent>
                </v:textbox>
              </v:roundrect>
            </w:pict>
          </mc:Fallback>
        </mc:AlternateConten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ind w:leftChars="200" w:left="651" w:hangingChars="96" w:hanging="211"/>
      </w:pPr>
      <w:r w:rsidRPr="00E878C4">
        <w:rPr>
          <w:rFonts w:hint="eastAsia"/>
        </w:rPr>
        <w:t>○　母子・父子自立支援員は、地域における母子父子福祉推進委員や民生委員・児童委員、主任児童委員、コミュニティソーシャルワーカー等との連携により、離婚前相談をはじめ、ひとり親家庭等の日常生活面のさまざまな相談にきめ細かく対応するとともに、就業・自立支援センターやハローワーク等とのネットワークを活用して、就業を支援します。</w:t>
      </w:r>
    </w:p>
    <w:p w:rsidR="003650A9" w:rsidRPr="00E878C4" w:rsidRDefault="003650A9" w:rsidP="003650A9">
      <w:pPr>
        <w:autoSpaceDE w:val="0"/>
        <w:autoSpaceDN w:val="0"/>
        <w:adjustRightInd w:val="0"/>
        <w:ind w:left="888" w:hangingChars="402" w:hanging="888"/>
        <w:jc w:val="left"/>
        <w:rPr>
          <w:rFonts w:cs="ＭＳ Ｐゴシック"/>
          <w:kern w:val="0"/>
          <w:lang w:val="ja-JP"/>
        </w:rPr>
      </w:pPr>
      <w:r w:rsidRPr="00E878C4">
        <w:rPr>
          <w:rFonts w:hAnsi="ＭＳ ゴシック" w:cs="ＭＳ Ｐゴシック" w:hint="eastAsia"/>
          <w:b/>
          <w:kern w:val="0"/>
          <w:lang w:val="ja-JP"/>
        </w:rPr>
        <w:t xml:space="preserve">　　</w:t>
      </w:r>
      <w:r w:rsidRPr="00E878C4">
        <w:rPr>
          <w:rFonts w:cs="ＭＳ Ｐゴシック" w:hint="eastAsia"/>
          <w:kern w:val="0"/>
          <w:lang w:val="ja-JP"/>
        </w:rPr>
        <w:t>【母子・父子自立支援員のひとり親家庭等に対する役割】</w:t>
      </w:r>
    </w:p>
    <w:p w:rsidR="003650A9" w:rsidRPr="00E878C4" w:rsidRDefault="003650A9" w:rsidP="003650A9">
      <w:pPr>
        <w:autoSpaceDE w:val="0"/>
        <w:autoSpaceDN w:val="0"/>
        <w:adjustRightInd w:val="0"/>
        <w:ind w:left="884" w:hangingChars="402" w:hanging="884"/>
        <w:jc w:val="left"/>
        <w:rPr>
          <w:rFonts w:cs="ＭＳ Ｐゴシック"/>
          <w:kern w:val="0"/>
          <w:lang w:val="ja-JP"/>
        </w:rPr>
      </w:pPr>
      <w:r w:rsidRPr="00E878C4">
        <w:rPr>
          <w:rFonts w:cs="ＭＳ Ｐゴシック" w:hint="eastAsia"/>
          <w:kern w:val="0"/>
          <w:lang w:val="ja-JP"/>
        </w:rPr>
        <w:t xml:space="preserve">　　　・相談、自立に必要な情報提供</w:t>
      </w:r>
    </w:p>
    <w:p w:rsidR="003650A9" w:rsidRPr="00E878C4" w:rsidRDefault="003650A9" w:rsidP="003650A9">
      <w:pPr>
        <w:autoSpaceDE w:val="0"/>
        <w:autoSpaceDN w:val="0"/>
        <w:adjustRightInd w:val="0"/>
        <w:ind w:left="888" w:hangingChars="402" w:hanging="888"/>
        <w:jc w:val="left"/>
        <w:rPr>
          <w:rFonts w:cs="ＭＳ Ｐゴシック"/>
          <w:kern w:val="0"/>
          <w:lang w:val="ja-JP"/>
        </w:rPr>
      </w:pPr>
      <w:r w:rsidRPr="00E878C4">
        <w:rPr>
          <w:rFonts w:cs="ＭＳ Ｐゴシック" w:hint="eastAsia"/>
          <w:b/>
          <w:kern w:val="0"/>
          <w:lang w:val="ja-JP"/>
        </w:rPr>
        <w:t xml:space="preserve">　　　</w:t>
      </w:r>
      <w:r w:rsidRPr="00E878C4">
        <w:rPr>
          <w:rFonts w:cs="ＭＳ Ｐゴシック" w:hint="eastAsia"/>
          <w:kern w:val="0"/>
          <w:lang w:val="ja-JP"/>
        </w:rPr>
        <w:t>・職業能力の向上及び就業に関する支援</w:t>
      </w:r>
    </w:p>
    <w:p w:rsidR="003650A9" w:rsidRPr="00E878C4" w:rsidRDefault="003650A9" w:rsidP="003650A9">
      <w:pPr>
        <w:autoSpaceDE w:val="0"/>
        <w:autoSpaceDN w:val="0"/>
        <w:adjustRightInd w:val="0"/>
        <w:ind w:left="884" w:hangingChars="402" w:hanging="884"/>
        <w:jc w:val="left"/>
        <w:rPr>
          <w:rFonts w:cs="ＭＳ Ｐゴシック"/>
          <w:kern w:val="0"/>
          <w:lang w:val="ja-JP"/>
        </w:rPr>
      </w:pPr>
      <w:r w:rsidRPr="00E878C4">
        <w:rPr>
          <w:rFonts w:cs="ＭＳ Ｐゴシック" w:hint="eastAsia"/>
          <w:kern w:val="0"/>
          <w:lang w:val="ja-JP"/>
        </w:rPr>
        <w:t xml:space="preserve">　　　・母子・父子福祉センターや就業・自立支援センター等関係機関へのつなぎ　</w:t>
      </w:r>
    </w:p>
    <w:p w:rsidR="003650A9" w:rsidRPr="00E878C4" w:rsidRDefault="003650A9" w:rsidP="003650A9">
      <w:pPr>
        <w:ind w:left="627" w:hangingChars="285" w:hanging="627"/>
        <w:rPr>
          <w:rFonts w:cs="ＭＳ Ｐゴシック"/>
          <w:kern w:val="0"/>
          <w:lang w:val="ja-JP"/>
        </w:rPr>
      </w:pPr>
      <w:r w:rsidRPr="00E878C4">
        <w:rPr>
          <w:rFonts w:cs="ＭＳ Ｐゴシック" w:hint="eastAsia"/>
          <w:kern w:val="0"/>
          <w:lang w:val="ja-JP"/>
        </w:rPr>
        <w:lastRenderedPageBreak/>
        <w:t xml:space="preserve">　　</w:t>
      </w:r>
      <w:r>
        <w:rPr>
          <w:rFonts w:cs="ＭＳ Ｐゴシック" w:hint="eastAsia"/>
          <w:kern w:val="0"/>
          <w:lang w:val="ja-JP"/>
        </w:rPr>
        <w:t>○　母子・父子福祉センターでは、ひとり親家庭等</w:t>
      </w:r>
      <w:r w:rsidRPr="00E878C4">
        <w:rPr>
          <w:rFonts w:cs="ＭＳ Ｐゴシック" w:hint="eastAsia"/>
          <w:kern w:val="0"/>
          <w:lang w:val="ja-JP"/>
        </w:rPr>
        <w:t>を対象に、電話や面接によるピアカウンセリング（同じ立場にある仲間同士によって行われる相談）を実施します。</w:t>
      </w:r>
    </w:p>
    <w:p w:rsidR="003650A9" w:rsidRPr="00E878C4" w:rsidRDefault="003650A9" w:rsidP="003650A9">
      <w:pPr>
        <w:ind w:left="627" w:hangingChars="285" w:hanging="627"/>
        <w:rPr>
          <w:rFonts w:cs="ＭＳ Ｐゴシック"/>
          <w:kern w:val="0"/>
          <w:lang w:val="ja-JP"/>
        </w:rPr>
      </w:pPr>
      <w:r w:rsidRPr="00E878C4">
        <w:rPr>
          <w:rFonts w:cs="ＭＳ Ｐゴシック" w:hint="eastAsia"/>
          <w:kern w:val="0"/>
          <w:lang w:val="ja-JP"/>
        </w:rPr>
        <w:t xml:space="preserve">　　</w:t>
      </w:r>
    </w:p>
    <w:p w:rsidR="003650A9" w:rsidRPr="00E878C4" w:rsidRDefault="003650A9" w:rsidP="003650A9">
      <w:pPr>
        <w:rPr>
          <w:rFonts w:hAnsi="ＭＳ ゴシック"/>
          <w:b/>
        </w:rPr>
      </w:pPr>
      <w:r w:rsidRPr="00E878C4">
        <w:rPr>
          <w:rFonts w:hAnsi="ＭＳ ゴシック" w:cs="ＭＳ Ｐゴシック" w:hint="eastAsia"/>
          <w:b/>
          <w:kern w:val="0"/>
          <w:lang w:val="ja-JP"/>
        </w:rPr>
        <w:t xml:space="preserve">　② 土日・夜間相談事業の実施</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212672" behindDoc="0" locked="0" layoutInCell="1" allowOverlap="1" wp14:anchorId="14D42526" wp14:editId="29A1E7F7">
                <wp:simplePos x="0" y="0"/>
                <wp:positionH relativeFrom="column">
                  <wp:posOffset>116840</wp:posOffset>
                </wp:positionH>
                <wp:positionV relativeFrom="paragraph">
                  <wp:posOffset>135256</wp:posOffset>
                </wp:positionV>
                <wp:extent cx="5715000" cy="1085850"/>
                <wp:effectExtent l="0" t="0" r="19050" b="19050"/>
                <wp:wrapNone/>
                <wp:docPr id="238" name="AutoShap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1085850"/>
                        </a:xfrm>
                        <a:prstGeom prst="roundRect">
                          <a:avLst>
                            <a:gd name="adj" fmla="val 11167"/>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264EBB" w:rsidRDefault="001D2B40" w:rsidP="003650A9">
                            <w:pPr>
                              <w:ind w:leftChars="100" w:left="440" w:hangingChars="100" w:hanging="220"/>
                              <w:rPr>
                                <w:color w:val="FF0000"/>
                              </w:rPr>
                            </w:pPr>
                            <w:r>
                              <w:rPr>
                                <w:rFonts w:hint="eastAsia"/>
                              </w:rPr>
                              <w:t>○　相談を必要とされている方にとって比較的利用しやすい本相談事業の周知を図り、必要な支援や</w:t>
                            </w:r>
                            <w:r w:rsidRPr="00DD442E">
                              <w:rPr>
                                <w:rFonts w:hint="eastAsia"/>
                              </w:rPr>
                              <w:t>情報提供に努めます。</w:t>
                            </w:r>
                            <w:r w:rsidRPr="00500903">
                              <w:rPr>
                                <w:rFonts w:hint="eastAsia"/>
                              </w:rPr>
                              <w:t>（アンケート調査；「相談先がない」母子世帯9.5%、父子世帯19.1%の低減を図る）</w:t>
                            </w:r>
                          </w:p>
                          <w:p w:rsidR="001D2B40" w:rsidRDefault="001D2B40"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40" o:spid="_x0000_s1201" style="position:absolute;left:0;text-align:left;margin-left:9.2pt;margin-top:10.65pt;width:450pt;height:85.5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" strokeweight="1.5pt">
                <v:textbox inset="5.85pt,.7pt,5.85pt,.7pt">
                  <w:txbxContent>
                    <w:p w:rsidR="001D2B40" w:rsidRDefault="001D2B40" w:rsidP="003650A9">
                      <w:r>
                        <w:rPr>
                          <w:rFonts w:hint="eastAsia"/>
                        </w:rPr>
                        <w:t>目標・実施計画等</w:t>
                      </w:r>
                    </w:p>
                    <w:p w:rsidR="001D2B40" w:rsidRPr="00264EBB" w:rsidRDefault="001D2B40" w:rsidP="003650A9">
                      <w:pPr>
                        <w:ind w:leftChars="100" w:left="440" w:hangingChars="100" w:hanging="220"/>
                        <w:rPr>
                          <w:color w:val="FF0000"/>
                        </w:rPr>
                      </w:pPr>
                      <w:r>
                        <w:rPr>
                          <w:rFonts w:hint="eastAsia"/>
                        </w:rPr>
                        <w:t>○　相談を必要とされている方にとって比較的利用しやすい本相談事業の周知を図り、必要な支援や</w:t>
                      </w:r>
                      <w:r w:rsidRPr="00DD442E">
                        <w:rPr>
                          <w:rFonts w:hint="eastAsia"/>
                        </w:rPr>
                        <w:t>情報提供に努めます。</w:t>
                      </w:r>
                      <w:r w:rsidRPr="00500903">
                        <w:rPr>
                          <w:rFonts w:hint="eastAsia"/>
                        </w:rPr>
                        <w:t>（アンケート調査；「相談先がない」母子世帯9.5%、父子世帯19.1%の低減を図る）</w:t>
                      </w:r>
                    </w:p>
                    <w:p w:rsidR="001D2B40" w:rsidRDefault="001D2B40" w:rsidP="003650A9"/>
                  </w:txbxContent>
                </v:textbox>
              </v:roundrect>
            </w:pict>
          </mc:Fallback>
        </mc:AlternateConten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ひとり親家庭等生活向上事業の一環として、ひとり親家庭の子どもの養育や就業に関する問題など</w:t>
      </w:r>
      <w:r w:rsidRPr="00E878C4">
        <w:rPr>
          <w:rFonts w:hint="eastAsia"/>
        </w:rPr>
        <w:t>さまざま</w:t>
      </w:r>
      <w:r w:rsidRPr="00E878C4">
        <w:rPr>
          <w:rFonts w:cs="ＭＳ Ｐゴシック" w:hint="eastAsia"/>
          <w:kern w:val="0"/>
          <w:lang w:val="ja-JP"/>
        </w:rPr>
        <w:t>な悩みについて、比較的時間に余裕のある夜間・休日において、気軽に相談でき、適切なアドバイスを行うため、電話相談事業を実施します。</w:t>
      </w:r>
    </w:p>
    <w:p w:rsidR="003650A9" w:rsidRPr="00E878C4" w:rsidRDefault="003650A9" w:rsidP="003650A9">
      <w:r w:rsidRPr="00E878C4">
        <w:rPr>
          <w:rFonts w:hint="eastAsia"/>
        </w:rPr>
        <w:t xml:space="preserve">　　【電話相談実施時間】（年末年始を除く）　</w:t>
      </w:r>
    </w:p>
    <w:p w:rsidR="003650A9" w:rsidRPr="00E878C4" w:rsidRDefault="003650A9" w:rsidP="003650A9">
      <w:pPr>
        <w:ind w:firstLineChars="200" w:firstLine="440"/>
      </w:pPr>
      <w:r w:rsidRPr="00E878C4">
        <w:rPr>
          <w:rFonts w:hint="eastAsia"/>
        </w:rPr>
        <w:t xml:space="preserve">　・土、休日　：　10：00　～　17：00</w:t>
      </w:r>
    </w:p>
    <w:p w:rsidR="003650A9" w:rsidRPr="00E878C4" w:rsidRDefault="003650A9" w:rsidP="003650A9">
      <w:r w:rsidRPr="00E878C4">
        <w:rPr>
          <w:rFonts w:hint="eastAsia"/>
        </w:rPr>
        <w:t xml:space="preserve">　　　・休日夜間　：　18：00　～　23：00</w:t>
      </w:r>
    </w:p>
    <w:p w:rsidR="003650A9" w:rsidRPr="00E878C4" w:rsidRDefault="003650A9" w:rsidP="003650A9">
      <w:r w:rsidRPr="00E878C4">
        <w:rPr>
          <w:rFonts w:hint="eastAsia"/>
        </w:rPr>
        <w:t xml:space="preserve">　　　・平日夜間　：　18：00　～　23：00</w:t>
      </w:r>
    </w:p>
    <w:p w:rsidR="003650A9" w:rsidRPr="00E878C4" w:rsidRDefault="003650A9" w:rsidP="003650A9">
      <w:pPr>
        <w:ind w:left="660" w:hangingChars="300" w:hanging="660"/>
      </w:pPr>
      <w:r w:rsidRPr="00E878C4">
        <w:rPr>
          <w:rFonts w:cs="ＭＳ Ｐゴシック" w:hint="eastAsia"/>
          <w:kern w:val="0"/>
          <w:lang w:val="ja-JP"/>
        </w:rPr>
        <w:t xml:space="preserve">　</w:t>
      </w:r>
    </w:p>
    <w:p w:rsidR="003650A9" w:rsidRPr="00E878C4" w:rsidRDefault="003650A9" w:rsidP="003650A9">
      <w:pPr>
        <w:rPr>
          <w:rFonts w:hAnsi="ＭＳ ゴシック"/>
          <w:b/>
        </w:rPr>
      </w:pPr>
      <w:r w:rsidRPr="00E878C4">
        <w:rPr>
          <w:rFonts w:hAnsi="ＭＳ ゴシック" w:cs="ＭＳ Ｐゴシック" w:hint="eastAsia"/>
          <w:b/>
          <w:kern w:val="0"/>
          <w:lang w:val="ja-JP"/>
        </w:rPr>
        <w:t xml:space="preserve">　③ 配偶者暴力相談支援センターによる相談事業の実施</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215744" behindDoc="0" locked="0" layoutInCell="1" allowOverlap="1" wp14:anchorId="434CBB4F" wp14:editId="71BA9199">
                <wp:simplePos x="0" y="0"/>
                <wp:positionH relativeFrom="column">
                  <wp:posOffset>116840</wp:posOffset>
                </wp:positionH>
                <wp:positionV relativeFrom="paragraph">
                  <wp:posOffset>135890</wp:posOffset>
                </wp:positionV>
                <wp:extent cx="5715000" cy="1095375"/>
                <wp:effectExtent l="0" t="0" r="19050" b="28575"/>
                <wp:wrapNone/>
                <wp:docPr id="239" name="AutoShape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1095375"/>
                        </a:xfrm>
                        <a:prstGeom prst="roundRect">
                          <a:avLst>
                            <a:gd name="adj" fmla="val 8778"/>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Pr="005F6B39" w:rsidRDefault="001D2B40" w:rsidP="003650A9">
                            <w:pPr>
                              <w:ind w:leftChars="100" w:left="440" w:hangingChars="100" w:hanging="220"/>
                            </w:pPr>
                            <w:r>
                              <w:rPr>
                                <w:rFonts w:hint="eastAsia"/>
                              </w:rPr>
                              <w:t>○　本相談事業の周知を図るとともに、被害者の人権の尊重や安全確保に十分に配慮しながら、必要な支援や情報提供に努めます。</w:t>
                            </w:r>
                            <w:r w:rsidRPr="005F6B39">
                              <w:rPr>
                                <w:rFonts w:hint="eastAsia"/>
                              </w:rPr>
                              <w:t>（アンケート調査；ひとり親になった理由「暴力」母子世帯12.6%、寡婦5.2%）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43" o:spid="_x0000_s1202" style="position:absolute;left:0;text-align:left;margin-left:9.2pt;margin-top:10.7pt;width:450pt;height:86.25pt;z-index:2532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" strokeweight="1.5pt">
                <v:textbox inset="5.85pt,.7pt,5.85pt,.7pt">
                  <w:txbxContent>
                    <w:p w:rsidR="001D2B40" w:rsidRDefault="001D2B40" w:rsidP="003650A9">
                      <w:r>
                        <w:rPr>
                          <w:rFonts w:hint="eastAsia"/>
                        </w:rPr>
                        <w:t>目標・実施計画等</w:t>
                      </w:r>
                    </w:p>
                    <w:p w:rsidR="001D2B40" w:rsidRPr="005F6B39" w:rsidRDefault="001D2B40" w:rsidP="003650A9">
                      <w:pPr>
                        <w:ind w:leftChars="100" w:left="440" w:hangingChars="100" w:hanging="220"/>
                      </w:pPr>
                      <w:r>
                        <w:rPr>
                          <w:rFonts w:hint="eastAsia"/>
                        </w:rPr>
                        <w:t>○　本相談事業の周知を図るとともに、被害者の人権の尊重や安全確保に十分に配慮しながら、必要な支援や情報提供に努めます。</w:t>
                      </w:r>
                      <w:r w:rsidRPr="005F6B39">
                        <w:rPr>
                          <w:rFonts w:hint="eastAsia"/>
                        </w:rPr>
                        <w:t>（アンケート調査；ひとり親になった理由「暴力」母子世帯12.6%、寡婦5.2%）</w:t>
                      </w:r>
                    </w:p>
                  </w:txbxContent>
                </v:textbox>
              </v:roundrect>
            </w:pict>
          </mc:Fallback>
        </mc:AlternateConten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Chars="200" w:left="638" w:hangingChars="90" w:hanging="198"/>
        <w:jc w:val="left"/>
        <w:rPr>
          <w:rFonts w:cs="ＭＳ Ｐゴシック"/>
          <w:kern w:val="0"/>
          <w:lang w:val="ja-JP"/>
        </w:rPr>
      </w:pPr>
      <w:r w:rsidRPr="00E878C4">
        <w:rPr>
          <w:rFonts w:cs="ＭＳ Ｐゴシック" w:hint="eastAsia"/>
          <w:kern w:val="0"/>
          <w:lang w:val="ja-JP"/>
        </w:rPr>
        <w:t>○　配偶者からの暴力に悩む女性のために女性相談センター及び配偶者暴力相談支援センターの機能を持った府内6か所の子ども家庭センターにおいて、それぞれの施設の機能を活かした専門相談を行います。</w:t>
      </w:r>
    </w:p>
    <w:p w:rsidR="003650A9" w:rsidRPr="00E878C4" w:rsidRDefault="003650A9" w:rsidP="003650A9">
      <w:pPr>
        <w:autoSpaceDE w:val="0"/>
        <w:autoSpaceDN w:val="0"/>
        <w:adjustRightInd w:val="0"/>
        <w:ind w:leftChars="200" w:left="638" w:hangingChars="90" w:hanging="198"/>
        <w:jc w:val="left"/>
        <w:rPr>
          <w:rFonts w:cs="ＭＳ Ｐゴシック"/>
          <w:kern w:val="0"/>
          <w:lang w:val="ja-JP"/>
        </w:rPr>
      </w:pPr>
    </w:p>
    <w:p w:rsidR="003650A9" w:rsidRPr="00E878C4" w:rsidRDefault="003650A9" w:rsidP="003650A9">
      <w:pPr>
        <w:ind w:firstLineChars="200" w:firstLine="440"/>
      </w:pPr>
      <w:r w:rsidRPr="00E878C4">
        <w:rPr>
          <w:rFonts w:hint="eastAsia"/>
        </w:rPr>
        <w:t xml:space="preserve">■女性相談センター　</w:t>
      </w:r>
    </w:p>
    <w:p w:rsidR="003650A9" w:rsidRPr="00E878C4" w:rsidRDefault="003650A9" w:rsidP="003650A9">
      <w:pPr>
        <w:ind w:firstLineChars="200" w:firstLine="440"/>
      </w:pPr>
      <w:r w:rsidRPr="00E878C4">
        <w:rPr>
          <w:rFonts w:hint="eastAsia"/>
        </w:rPr>
        <w:t>【電話・面接相談実施時間】</w:t>
      </w:r>
    </w:p>
    <w:p w:rsidR="003650A9" w:rsidRPr="00E878C4" w:rsidRDefault="003650A9" w:rsidP="003650A9">
      <w:pPr>
        <w:ind w:firstLineChars="200" w:firstLine="440"/>
      </w:pPr>
      <w:r w:rsidRPr="00E878C4">
        <w:rPr>
          <w:rFonts w:hint="eastAsia"/>
        </w:rPr>
        <w:t xml:space="preserve">　・通年（祝日、年末年始を除く）　　　　：　９：00　～　20：00</w:t>
      </w:r>
    </w:p>
    <w:p w:rsidR="003650A9" w:rsidRPr="00E878C4" w:rsidRDefault="003650A9" w:rsidP="003650A9">
      <w:pPr>
        <w:autoSpaceDE w:val="0"/>
        <w:autoSpaceDN w:val="0"/>
        <w:adjustRightInd w:val="0"/>
        <w:jc w:val="left"/>
      </w:pPr>
    </w:p>
    <w:p w:rsidR="003650A9" w:rsidRPr="00E878C4" w:rsidRDefault="003650A9" w:rsidP="003650A9">
      <w:pPr>
        <w:ind w:firstLineChars="200" w:firstLine="440"/>
      </w:pPr>
      <w:r w:rsidRPr="00E878C4">
        <w:rPr>
          <w:rFonts w:hint="eastAsia"/>
        </w:rPr>
        <w:t>■各子ども家庭センター　（中央、池田、吹田、東大阪、富田林、岸和田）</w:t>
      </w:r>
    </w:p>
    <w:p w:rsidR="003650A9" w:rsidRPr="00E878C4" w:rsidRDefault="003650A9" w:rsidP="003650A9">
      <w:pPr>
        <w:ind w:firstLineChars="200" w:firstLine="440"/>
      </w:pPr>
      <w:r w:rsidRPr="00E878C4">
        <w:rPr>
          <w:rFonts w:hint="eastAsia"/>
        </w:rPr>
        <w:t>【電話・面接相談実施時間】</w:t>
      </w:r>
    </w:p>
    <w:p w:rsidR="003650A9" w:rsidRPr="00E878C4" w:rsidRDefault="003650A9" w:rsidP="003650A9">
      <w:pPr>
        <w:ind w:firstLineChars="200" w:firstLine="440"/>
      </w:pPr>
      <w:r w:rsidRPr="00E878C4">
        <w:rPr>
          <w:rFonts w:hint="eastAsia"/>
        </w:rPr>
        <w:t xml:space="preserve">　・月～金曜日（祝日、年末年始を除く）　：　9：00　～　17：45</w:t>
      </w:r>
    </w:p>
    <w:p w:rsidR="003650A9" w:rsidRDefault="003650A9" w:rsidP="003650A9">
      <w:pPr>
        <w:ind w:firstLineChars="200" w:firstLine="440"/>
      </w:pPr>
    </w:p>
    <w:p w:rsidR="003650A9" w:rsidRDefault="003650A9" w:rsidP="003650A9">
      <w:pPr>
        <w:ind w:firstLineChars="200" w:firstLine="440"/>
      </w:pPr>
    </w:p>
    <w:p w:rsidR="00116E92" w:rsidRPr="00E878C4" w:rsidRDefault="00116E92" w:rsidP="003650A9">
      <w:pPr>
        <w:ind w:firstLineChars="200" w:firstLine="440"/>
      </w:pPr>
    </w:p>
    <w:p w:rsidR="003650A9" w:rsidRPr="00E878C4" w:rsidRDefault="003650A9" w:rsidP="003650A9">
      <w:pPr>
        <w:numPr>
          <w:ilvl w:val="0"/>
          <w:numId w:val="35"/>
        </w:numPr>
        <w:rPr>
          <w:b/>
        </w:rPr>
      </w:pPr>
      <w:r w:rsidRPr="00E878C4">
        <w:rPr>
          <w:rFonts w:hint="eastAsia"/>
          <w:b/>
        </w:rPr>
        <w:lastRenderedPageBreak/>
        <w:t>子ども家庭センター等による相談事業の実施</w:t>
      </w:r>
    </w:p>
    <w:p w:rsidR="003650A9" w:rsidRPr="00E878C4" w:rsidRDefault="003650A9" w:rsidP="003650A9">
      <w:pPr>
        <w:rPr>
          <w:b/>
          <w:u w:val="single"/>
        </w:rPr>
      </w:pPr>
      <w:r w:rsidRPr="00E878C4">
        <w:rPr>
          <w:rFonts w:hint="eastAsia"/>
          <w:noProof/>
        </w:rPr>
        <mc:AlternateContent>
          <mc:Choice Requires="wps">
            <w:drawing>
              <wp:anchor distT="0" distB="0" distL="114300" distR="114300" simplePos="0" relativeHeight="253221888" behindDoc="0" locked="0" layoutInCell="1" allowOverlap="1" wp14:anchorId="1D709ADD" wp14:editId="03F1C291">
                <wp:simplePos x="0" y="0"/>
                <wp:positionH relativeFrom="column">
                  <wp:posOffset>116840</wp:posOffset>
                </wp:positionH>
                <wp:positionV relativeFrom="paragraph">
                  <wp:posOffset>111125</wp:posOffset>
                </wp:positionV>
                <wp:extent cx="5600700" cy="1323975"/>
                <wp:effectExtent l="0" t="0" r="19050" b="28575"/>
                <wp:wrapNone/>
                <wp:docPr id="240" name="AutoShape 1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1323975"/>
                        </a:xfrm>
                        <a:prstGeom prst="roundRect">
                          <a:avLst>
                            <a:gd name="adj" fmla="val 8778"/>
                          </a:avLst>
                        </a:prstGeom>
                        <a:solidFill>
                          <a:srgbClr val="FFFFFF"/>
                        </a:solidFill>
                        <a:ln w="19050">
                          <a:solidFill>
                            <a:srgbClr val="000000"/>
                          </a:solidFill>
                          <a:round/>
                          <a:headEnd/>
                          <a:tailEnd/>
                        </a:ln>
                      </wps:spPr>
                      <wps:txbx>
                        <w:txbxContent>
                          <w:p w:rsidR="001D2B40" w:rsidRPr="008C14E3" w:rsidRDefault="001D2B40" w:rsidP="003650A9">
                            <w:r w:rsidRPr="008C14E3">
                              <w:rPr>
                                <w:rFonts w:hint="eastAsia"/>
                              </w:rPr>
                              <w:t>目標・実施計画等</w:t>
                            </w:r>
                          </w:p>
                          <w:p w:rsidR="001D2B40" w:rsidRPr="008C14E3" w:rsidRDefault="001D2B40" w:rsidP="003650A9">
                            <w:pPr>
                              <w:ind w:firstLineChars="100" w:firstLine="220"/>
                            </w:pPr>
                            <w:r w:rsidRPr="008C14E3">
                              <w:rPr>
                                <w:rFonts w:hint="eastAsia"/>
                              </w:rPr>
                              <w:t>○　しつけや子育ての相談をはじめ、不登校・ひきこもり、非行等、子育ての心配</w:t>
                            </w:r>
                          </w:p>
                          <w:p w:rsidR="001D2B40" w:rsidRDefault="001D2B40" w:rsidP="003650A9">
                            <w:pPr>
                              <w:ind w:firstLineChars="200" w:firstLine="440"/>
                            </w:pPr>
                            <w:r>
                              <w:rPr>
                                <w:rFonts w:hint="eastAsia"/>
                              </w:rPr>
                              <w:t>ごとについて、専門の職員が相談支援を行い、ひとり親家庭</w:t>
                            </w:r>
                            <w:r w:rsidRPr="008C14E3">
                              <w:rPr>
                                <w:rFonts w:hint="eastAsia"/>
                              </w:rPr>
                              <w:t>の養育不安の解消に</w:t>
                            </w:r>
                          </w:p>
                          <w:p w:rsidR="001D2B40" w:rsidRPr="008C14E3" w:rsidRDefault="001D2B40" w:rsidP="003650A9">
                            <w:pPr>
                              <w:ind w:firstLineChars="200" w:firstLine="440"/>
                            </w:pPr>
                            <w:r w:rsidRPr="008C14E3">
                              <w:rPr>
                                <w:rFonts w:hint="eastAsia"/>
                              </w:rPr>
                              <w:t>努めます。</w:t>
                            </w:r>
                          </w:p>
                          <w:p w:rsidR="001D2B40" w:rsidRDefault="001D2B40" w:rsidP="003650A9">
                            <w:pPr>
                              <w:ind w:firstLineChars="100" w:firstLine="220"/>
                            </w:pPr>
                            <w:r w:rsidRPr="008C14E3">
                              <w:rPr>
                                <w:rFonts w:hint="eastAsia"/>
                              </w:rPr>
                              <w:t>○　市町村が行う児童家庭相談の担当課と連携し相談支援を行います。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20" o:spid="_x0000_s1203" style="position:absolute;left:0;text-align:left;margin-left:9.2pt;margin-top:8.75pt;width:441pt;height:104.25pt;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" strokeweight="1.5pt">
                <v:textbox inset="5.85pt,.7pt,5.85pt,.7pt">
                  <w:txbxContent>
                    <w:p w:rsidR="001D2B40" w:rsidRPr="008C14E3" w:rsidRDefault="001D2B40" w:rsidP="003650A9">
                      <w:r w:rsidRPr="008C14E3">
                        <w:rPr>
                          <w:rFonts w:hint="eastAsia"/>
                        </w:rPr>
                        <w:t>目標・実施計画等</w:t>
                      </w:r>
                    </w:p>
                    <w:p w:rsidR="001D2B40" w:rsidRPr="008C14E3" w:rsidRDefault="001D2B40" w:rsidP="003650A9">
                      <w:pPr>
                        <w:ind w:firstLineChars="100" w:firstLine="220"/>
                      </w:pPr>
                      <w:r w:rsidRPr="008C14E3">
                        <w:rPr>
                          <w:rFonts w:hint="eastAsia"/>
                        </w:rPr>
                        <w:t>○　しつけや子育ての相談をはじめ、不登校・ひきこもり、非行等、子育ての心配</w:t>
                      </w:r>
                    </w:p>
                    <w:p w:rsidR="001D2B40" w:rsidRDefault="001D2B40" w:rsidP="003650A9">
                      <w:pPr>
                        <w:ind w:firstLineChars="200" w:firstLine="440"/>
                      </w:pPr>
                      <w:r>
                        <w:rPr>
                          <w:rFonts w:hint="eastAsia"/>
                        </w:rPr>
                        <w:t>ごとについて、専門の職員が相談支援を行い、ひとり親家庭</w:t>
                      </w:r>
                      <w:r w:rsidRPr="008C14E3">
                        <w:rPr>
                          <w:rFonts w:hint="eastAsia"/>
                        </w:rPr>
                        <w:t>の養育不安の解消に</w:t>
                      </w:r>
                    </w:p>
                    <w:p w:rsidR="001D2B40" w:rsidRPr="008C14E3" w:rsidRDefault="001D2B40" w:rsidP="003650A9">
                      <w:pPr>
                        <w:ind w:firstLineChars="200" w:firstLine="440"/>
                      </w:pPr>
                      <w:r w:rsidRPr="008C14E3">
                        <w:rPr>
                          <w:rFonts w:hint="eastAsia"/>
                        </w:rPr>
                        <w:t>努めます。</w:t>
                      </w:r>
                    </w:p>
                    <w:p w:rsidR="001D2B40" w:rsidRDefault="001D2B40" w:rsidP="003650A9">
                      <w:pPr>
                        <w:ind w:firstLineChars="100" w:firstLine="220"/>
                      </w:pPr>
                      <w:r w:rsidRPr="008C14E3">
                        <w:rPr>
                          <w:rFonts w:hint="eastAsia"/>
                        </w:rPr>
                        <w:t>○　市町村が行う児童家庭相談の担当課と連携し相談支援を行います。</w:t>
                      </w:r>
                    </w:p>
                  </w:txbxContent>
                </v:textbox>
              </v:roundrect>
            </w:pict>
          </mc:Fallback>
        </mc:AlternateContent>
      </w:r>
    </w:p>
    <w:p w:rsidR="003650A9" w:rsidRPr="00E878C4" w:rsidRDefault="003650A9" w:rsidP="003650A9">
      <w:pPr>
        <w:rPr>
          <w:b/>
          <w:u w:val="single"/>
        </w:rPr>
      </w:pPr>
    </w:p>
    <w:p w:rsidR="003650A9" w:rsidRPr="00E878C4" w:rsidRDefault="003650A9" w:rsidP="003650A9">
      <w:pPr>
        <w:rPr>
          <w:b/>
          <w:u w:val="single"/>
        </w:rPr>
      </w:pPr>
    </w:p>
    <w:p w:rsidR="003650A9" w:rsidRPr="00E878C4" w:rsidRDefault="003650A9" w:rsidP="003650A9">
      <w:pPr>
        <w:rPr>
          <w:b/>
          <w:u w:val="single"/>
        </w:rPr>
      </w:pPr>
    </w:p>
    <w:p w:rsidR="003650A9" w:rsidRPr="00E878C4" w:rsidRDefault="003650A9" w:rsidP="003650A9">
      <w:pPr>
        <w:rPr>
          <w:b/>
          <w:u w:val="single"/>
        </w:rPr>
      </w:pPr>
    </w:p>
    <w:p w:rsidR="003650A9" w:rsidRPr="00E878C4" w:rsidRDefault="003650A9" w:rsidP="003650A9">
      <w:pPr>
        <w:rPr>
          <w:b/>
          <w:u w:val="single"/>
        </w:rPr>
      </w:pPr>
    </w:p>
    <w:p w:rsidR="003650A9" w:rsidRPr="00E878C4" w:rsidRDefault="003650A9" w:rsidP="003650A9">
      <w:pPr>
        <w:rPr>
          <w:b/>
          <w:u w:val="single"/>
        </w:rPr>
      </w:pPr>
    </w:p>
    <w:p w:rsidR="003650A9" w:rsidRPr="00E878C4" w:rsidRDefault="003650A9" w:rsidP="003650A9">
      <w:pPr>
        <w:numPr>
          <w:ilvl w:val="0"/>
          <w:numId w:val="17"/>
        </w:numPr>
      </w:pPr>
      <w:r w:rsidRPr="00E878C4">
        <w:rPr>
          <w:rFonts w:hint="eastAsia"/>
        </w:rPr>
        <w:t xml:space="preserve">　相談はお住まいの地域を管轄する、府内6</w:t>
      </w:r>
      <w:r>
        <w:rPr>
          <w:rFonts w:hint="eastAsia"/>
        </w:rPr>
        <w:t>ヶ所の子ども家庭センターが</w:t>
      </w:r>
      <w:r w:rsidRPr="00E878C4">
        <w:rPr>
          <w:rFonts w:hint="eastAsia"/>
        </w:rPr>
        <w:t xml:space="preserve">応じます。（18歳未満の相談）　　</w:t>
      </w:r>
    </w:p>
    <w:p w:rsidR="003650A9" w:rsidRPr="00E878C4" w:rsidRDefault="003650A9" w:rsidP="003650A9">
      <w:pPr>
        <w:numPr>
          <w:ilvl w:val="0"/>
          <w:numId w:val="17"/>
        </w:numPr>
      </w:pPr>
      <w:r w:rsidRPr="00E878C4">
        <w:rPr>
          <w:rFonts w:hint="eastAsia"/>
        </w:rPr>
        <w:t xml:space="preserve">　青少年に関する相談は、府内6ヶ所の府民センタービル内の青少年相談コーナーでも相談に応じます。（概ね25歳までの相談）</w:t>
      </w:r>
    </w:p>
    <w:p w:rsidR="003650A9" w:rsidRPr="00E878C4" w:rsidRDefault="003650A9" w:rsidP="003650A9">
      <w:pPr>
        <w:ind w:left="367"/>
      </w:pPr>
    </w:p>
    <w:p w:rsidR="003650A9" w:rsidRPr="00E878C4" w:rsidRDefault="003650A9" w:rsidP="003650A9">
      <w:pPr>
        <w:ind w:firstLineChars="200" w:firstLine="440"/>
      </w:pPr>
      <w:r w:rsidRPr="00E878C4">
        <w:rPr>
          <w:rFonts w:hint="eastAsia"/>
        </w:rPr>
        <w:t>■各子ども家庭センター　（中央、池田、吹田、東大阪、富田林、岸和田）</w:t>
      </w:r>
    </w:p>
    <w:p w:rsidR="003650A9" w:rsidRPr="00E878C4" w:rsidRDefault="003650A9" w:rsidP="003650A9">
      <w:pPr>
        <w:ind w:firstLineChars="200" w:firstLine="440"/>
      </w:pPr>
      <w:r w:rsidRPr="00E878C4">
        <w:rPr>
          <w:rFonts w:hint="eastAsia"/>
        </w:rPr>
        <w:t>【電話・面接相談実施時間】</w:t>
      </w:r>
    </w:p>
    <w:p w:rsidR="003650A9" w:rsidRPr="00E878C4" w:rsidRDefault="003650A9" w:rsidP="003650A9">
      <w:pPr>
        <w:ind w:firstLineChars="200" w:firstLine="440"/>
      </w:pPr>
      <w:r w:rsidRPr="00E878C4">
        <w:rPr>
          <w:rFonts w:hint="eastAsia"/>
        </w:rPr>
        <w:t xml:space="preserve">　・月～金曜日（祝日、年末年始を除く）　：　9：00　～　17：45</w:t>
      </w:r>
    </w:p>
    <w:p w:rsidR="003650A9" w:rsidRPr="004457C7" w:rsidRDefault="003650A9" w:rsidP="003650A9"/>
    <w:p w:rsidR="003650A9" w:rsidRPr="004457C7" w:rsidRDefault="003650A9" w:rsidP="003650A9">
      <w:pPr>
        <w:pStyle w:val="af"/>
        <w:numPr>
          <w:ilvl w:val="0"/>
          <w:numId w:val="17"/>
        </w:numPr>
        <w:ind w:leftChars="0"/>
      </w:pPr>
      <w:r>
        <w:rPr>
          <w:rFonts w:hint="eastAsia"/>
        </w:rPr>
        <w:t xml:space="preserve">　また、市町村が行う児童家庭相談の円滑な実施のため、必要に応じ助言等の支援を行います。</w:t>
      </w:r>
    </w:p>
    <w:p w:rsidR="003650A9" w:rsidRPr="004457C7" w:rsidRDefault="003650A9" w:rsidP="003650A9">
      <w:pPr>
        <w:rPr>
          <w:b/>
        </w:rPr>
      </w:pPr>
    </w:p>
    <w:p w:rsidR="003650A9" w:rsidRPr="00E878C4" w:rsidRDefault="003650A9" w:rsidP="003650A9">
      <w:pPr>
        <w:ind w:left="221"/>
      </w:pPr>
      <w:r w:rsidRPr="00E878C4">
        <w:rPr>
          <w:rFonts w:hAnsi="ＭＳ ゴシック" w:cs="ＭＳ Ｐゴシック" w:hint="eastAsia"/>
          <w:b/>
          <w:kern w:val="0"/>
          <w:lang w:val="ja-JP"/>
        </w:rPr>
        <w:t>⑤  母子父子福祉推進委員による情報提供等の充実</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213696" behindDoc="0" locked="0" layoutInCell="1" allowOverlap="1" wp14:anchorId="6CC1E394" wp14:editId="654499BA">
                <wp:simplePos x="0" y="0"/>
                <wp:positionH relativeFrom="column">
                  <wp:posOffset>116840</wp:posOffset>
                </wp:positionH>
                <wp:positionV relativeFrom="paragraph">
                  <wp:posOffset>122555</wp:posOffset>
                </wp:positionV>
                <wp:extent cx="5600700" cy="1981200"/>
                <wp:effectExtent l="0" t="0" r="19050" b="19050"/>
                <wp:wrapNone/>
                <wp:docPr id="241" name="AutoShape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1981200"/>
                        </a:xfrm>
                        <a:prstGeom prst="roundRect">
                          <a:avLst>
                            <a:gd name="adj" fmla="val 7273"/>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Default="001D2B40" w:rsidP="003650A9">
                            <w:pPr>
                              <w:ind w:left="440" w:hangingChars="200" w:hanging="440"/>
                              <w:rPr>
                                <w:rFonts w:cs="ＭＳ Ｐゴシック"/>
                                <w:kern w:val="0"/>
                                <w:lang w:val="ja-JP"/>
                              </w:rPr>
                            </w:pPr>
                            <w:r>
                              <w:rPr>
                                <w:rFonts w:hint="eastAsia"/>
                              </w:rPr>
                              <w:t xml:space="preserve">　○　大阪府内（政令市・中核市を除く）の公立小学校区ごとに概ね1名の母子</w:t>
                            </w:r>
                            <w:r w:rsidRPr="00471556">
                              <w:rPr>
                                <w:rFonts w:hint="eastAsia"/>
                              </w:rPr>
                              <w:t>父子</w:t>
                            </w:r>
                            <w:r>
                              <w:rPr>
                                <w:rFonts w:hint="eastAsia"/>
                              </w:rPr>
                              <w:t>福祉推進委員を配置し、</w:t>
                            </w:r>
                            <w:r>
                              <w:rPr>
                                <w:rFonts w:cs="ＭＳ Ｐゴシック" w:hint="eastAsia"/>
                                <w:kern w:val="0"/>
                                <w:lang w:val="ja-JP"/>
                              </w:rPr>
                              <w:t>ひとり親家庭等からの相談に応じるとともに、適切な情報提供や情報発信が行えるよう、母子父子福祉推進委員の知識、技能の向上を目的とした研修を行います。</w:t>
                            </w:r>
                          </w:p>
                          <w:p w:rsidR="001D2B40" w:rsidRPr="00355DC9" w:rsidRDefault="001D2B40" w:rsidP="003650A9">
                            <w:pPr>
                              <w:ind w:left="440" w:hangingChars="200" w:hanging="440"/>
                            </w:pPr>
                            <w:r>
                              <w:rPr>
                                <w:rFonts w:hint="eastAsia"/>
                              </w:rPr>
                              <w:t xml:space="preserve"> </w:t>
                            </w:r>
                            <w:r w:rsidRPr="00355DC9">
                              <w:rPr>
                                <w:rFonts w:hint="eastAsia"/>
                              </w:rPr>
                              <w:t xml:space="preserve">  （母子父子福祉推進委員及び母子・父子自立支援員との間で「連携を行っている」及び「たまに連携することがある」とした一般市及び郡部を所管する子ども家庭センター　 平成26年度 : 6市　→　平成31年度 : 12市町等）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41" o:spid="_x0000_s1204" style="position:absolute;left:0;text-align:left;margin-left:9.2pt;margin-top:9.65pt;width:441pt;height:156pt;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7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" strokeweight="1.5pt">
                <v:textbox inset="5.85pt,.7pt,5.85pt,.7pt">
                  <w:txbxContent>
                    <w:p w:rsidR="001D2B40" w:rsidRDefault="001D2B40" w:rsidP="003650A9">
                      <w:r>
                        <w:rPr>
                          <w:rFonts w:hint="eastAsia"/>
                        </w:rPr>
                        <w:t>目標・実施計画等</w:t>
                      </w:r>
                    </w:p>
                    <w:p w:rsidR="001D2B40" w:rsidRDefault="001D2B40" w:rsidP="003650A9">
                      <w:pPr>
                        <w:ind w:left="440" w:hangingChars="200" w:hanging="440"/>
                        <w:rPr>
                          <w:rFonts w:cs="ＭＳ Ｐゴシック"/>
                          <w:kern w:val="0"/>
                          <w:lang w:val="ja-JP"/>
                        </w:rPr>
                      </w:pPr>
                      <w:r>
                        <w:rPr>
                          <w:rFonts w:hint="eastAsia"/>
                        </w:rPr>
                        <w:t xml:space="preserve">　○　大阪府内（政令市・中核市を除く）の公立小学校区ごとに概ね1名の母子</w:t>
                      </w:r>
                      <w:r w:rsidRPr="00471556">
                        <w:rPr>
                          <w:rFonts w:hint="eastAsia"/>
                        </w:rPr>
                        <w:t>父子</w:t>
                      </w:r>
                      <w:r>
                        <w:rPr>
                          <w:rFonts w:hint="eastAsia"/>
                        </w:rPr>
                        <w:t>福祉推進委員を配置し、</w:t>
                      </w:r>
                      <w:r>
                        <w:rPr>
                          <w:rFonts w:cs="ＭＳ Ｐゴシック" w:hint="eastAsia"/>
                          <w:kern w:val="0"/>
                          <w:lang w:val="ja-JP"/>
                        </w:rPr>
                        <w:t>ひとり親家庭等からの相談に応じるとともに、適切な情報提供や情報発信が行えるよう、母子父子福祉推進委員の知識、技能の向上を目的とした研修を行います。</w:t>
                      </w:r>
                    </w:p>
                    <w:p w:rsidR="001D2B40" w:rsidRPr="00355DC9" w:rsidRDefault="001D2B40" w:rsidP="003650A9">
                      <w:pPr>
                        <w:ind w:left="440" w:hangingChars="200" w:hanging="440"/>
                      </w:pPr>
                      <w:r>
                        <w:rPr>
                          <w:rFonts w:hint="eastAsia"/>
                        </w:rPr>
                        <w:t xml:space="preserve"> </w:t>
                      </w:r>
                      <w:r w:rsidRPr="00355DC9">
                        <w:rPr>
                          <w:rFonts w:hint="eastAsia"/>
                        </w:rPr>
                        <w:t xml:space="preserve">  （母子父子福祉推進委員及び母子・父子自立支援員との間で「連携を行っている」及び「たまに連携することがある」とした一般市及び郡部を所管する子ども家庭センター　 平成26年度 : 6市　→　平成31年度 : 12市町等）</w:t>
                      </w:r>
                    </w:p>
                  </w:txbxContent>
                </v:textbox>
              </v:roundrect>
            </w:pict>
          </mc:Fallback>
        </mc:AlternateContent>
      </w:r>
    </w:p>
    <w:p w:rsidR="003650A9" w:rsidRPr="00E878C4" w:rsidRDefault="003650A9" w:rsidP="003650A9">
      <w:pPr>
        <w:rPr>
          <w:rFonts w:hAnsi="ＭＳ ゴシック"/>
          <w:b/>
        </w:rPr>
      </w:pP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cs="ＭＳ Ｐゴシック"/>
          <w:kern w:val="0"/>
          <w:lang w:val="ja-JP"/>
        </w:rPr>
      </w:pPr>
    </w:p>
    <w:p w:rsidR="003650A9" w:rsidRPr="00E878C4" w:rsidRDefault="003650A9" w:rsidP="003650A9">
      <w:pPr>
        <w:rPr>
          <w:rFonts w:cs="ＭＳ Ｐゴシック"/>
          <w:kern w:val="0"/>
          <w:lang w:val="ja-JP"/>
        </w:rPr>
      </w:pPr>
    </w:p>
    <w:p w:rsidR="003650A9" w:rsidRPr="00E878C4" w:rsidRDefault="003650A9" w:rsidP="003650A9">
      <w:pPr>
        <w:ind w:left="660" w:hangingChars="300" w:hanging="660"/>
        <w:rPr>
          <w:rFonts w:cs="ＭＳ Ｐゴシック"/>
          <w:kern w:val="0"/>
          <w:lang w:val="ja-JP"/>
        </w:rPr>
      </w:pPr>
      <w:r w:rsidRPr="00E878C4">
        <w:rPr>
          <w:rFonts w:cs="ＭＳ Ｐゴシック" w:hint="eastAsia"/>
          <w:kern w:val="0"/>
          <w:lang w:val="ja-JP"/>
        </w:rPr>
        <w:t xml:space="preserve">　　○　母子父子福祉推進</w:t>
      </w:r>
      <w:r>
        <w:rPr>
          <w:rFonts w:cs="ＭＳ Ｐゴシック" w:hint="eastAsia"/>
          <w:kern w:val="0"/>
          <w:lang w:val="ja-JP"/>
        </w:rPr>
        <w:t>委員は、ひとり親家庭等</w:t>
      </w:r>
      <w:r w:rsidRPr="00E878C4">
        <w:rPr>
          <w:rFonts w:cs="ＭＳ Ｐゴシック" w:hint="eastAsia"/>
          <w:kern w:val="0"/>
          <w:lang w:val="ja-JP"/>
        </w:rPr>
        <w:t>からの相談に応じるとともに、母子</w:t>
      </w:r>
      <w:r>
        <w:rPr>
          <w:rFonts w:cs="ＭＳ Ｐゴシック" w:hint="eastAsia"/>
          <w:kern w:val="0"/>
          <w:lang w:val="ja-JP"/>
        </w:rPr>
        <w:t>・父子自立支援員や福祉事務所等関係機関との適切な連携により、ひとり親</w:t>
      </w:r>
      <w:r w:rsidRPr="00E878C4">
        <w:rPr>
          <w:rFonts w:cs="ＭＳ Ｐゴシック" w:hint="eastAsia"/>
          <w:kern w:val="0"/>
          <w:lang w:val="ja-JP"/>
        </w:rPr>
        <w:t>家庭等の福祉の増進を図ることを目的として、市町村母子福祉会の推薦により知事が委嘱します。</w:t>
      </w:r>
    </w:p>
    <w:p w:rsidR="003650A9" w:rsidRDefault="003650A9" w:rsidP="003650A9">
      <w:pPr>
        <w:ind w:left="660" w:hangingChars="300" w:hanging="660"/>
        <w:rPr>
          <w:rFonts w:cs="ＭＳ Ｐゴシック"/>
          <w:kern w:val="0"/>
          <w:lang w:val="ja-JP"/>
        </w:rPr>
      </w:pPr>
      <w:r w:rsidRPr="00E878C4">
        <w:rPr>
          <w:rFonts w:cs="ＭＳ Ｐゴシック" w:hint="eastAsia"/>
          <w:kern w:val="0"/>
          <w:lang w:val="ja-JP"/>
        </w:rPr>
        <w:t xml:space="preserve">　　○　母子父子福祉推進委員が母子・父子自立支援員等と連携を強化し、適切な情報提供や円滑な支援が行えるよう、研修等を通じて知識、技能の向上を図るとともに、お互いが接する機会の提供等に努めます。また、市町村等とも連携しながら、ひとり親家庭等から「顔の見える」母子父子福祉推進委員となるよう、さらなる広報・啓発に努めます。</w:t>
      </w:r>
    </w:p>
    <w:p w:rsidR="003650A9" w:rsidRPr="00E878C4" w:rsidRDefault="003650A9" w:rsidP="003650A9">
      <w:pPr>
        <w:rPr>
          <w:rFonts w:hAnsi="ＭＳ ゴシック"/>
          <w:b/>
        </w:rPr>
      </w:pPr>
      <w:r w:rsidRPr="00E878C4">
        <w:rPr>
          <w:rFonts w:hAnsi="ＭＳ ゴシック" w:cs="ＭＳ Ｐゴシック" w:hint="eastAsia"/>
          <w:b/>
          <w:kern w:val="0"/>
          <w:lang w:val="ja-JP"/>
        </w:rPr>
        <w:lastRenderedPageBreak/>
        <w:t>⑥　府・市町村担当課による情報提供等の充実</w:t>
      </w:r>
    </w:p>
    <w:p w:rsidR="003650A9" w:rsidRPr="00E878C4" w:rsidRDefault="003650A9" w:rsidP="003650A9">
      <w:r w:rsidRPr="00E878C4">
        <w:rPr>
          <w:rFonts w:hint="eastAsia"/>
          <w:noProof/>
        </w:rPr>
        <mc:AlternateContent>
          <mc:Choice Requires="wps">
            <w:drawing>
              <wp:anchor distT="0" distB="0" distL="114300" distR="114300" simplePos="0" relativeHeight="253214720" behindDoc="0" locked="0" layoutInCell="1" allowOverlap="1" wp14:anchorId="13CA633E" wp14:editId="564DFFDD">
                <wp:simplePos x="0" y="0"/>
                <wp:positionH relativeFrom="column">
                  <wp:posOffset>116840</wp:posOffset>
                </wp:positionH>
                <wp:positionV relativeFrom="paragraph">
                  <wp:posOffset>131445</wp:posOffset>
                </wp:positionV>
                <wp:extent cx="5695950" cy="2009775"/>
                <wp:effectExtent l="0" t="0" r="19050" b="28575"/>
                <wp:wrapNone/>
                <wp:docPr id="242" name="AutoShape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2009775"/>
                        </a:xfrm>
                        <a:prstGeom prst="roundRect">
                          <a:avLst>
                            <a:gd name="adj" fmla="val 6176"/>
                          </a:avLst>
                        </a:prstGeom>
                        <a:solidFill>
                          <a:srgbClr val="FFFFFF"/>
                        </a:solidFill>
                        <a:ln w="19050">
                          <a:solidFill>
                            <a:srgbClr val="000000"/>
                          </a:solidFill>
                          <a:round/>
                          <a:headEnd/>
                          <a:tailEnd/>
                        </a:ln>
                      </wps:spPr>
                      <wps:txbx>
                        <w:txbxContent>
                          <w:p w:rsidR="001D2B40" w:rsidRDefault="001D2B40" w:rsidP="003650A9">
                            <w:r>
                              <w:rPr>
                                <w:rFonts w:hint="eastAsia"/>
                              </w:rPr>
                              <w:t>目標・実施計画等</w:t>
                            </w:r>
                          </w:p>
                          <w:p w:rsidR="001D2B40" w:rsidRDefault="001D2B40" w:rsidP="003650A9">
                            <w:pPr>
                              <w:ind w:left="627" w:hangingChars="285" w:hanging="627"/>
                              <w:rPr>
                                <w:rFonts w:cs="ＭＳ Ｐゴシック"/>
                                <w:kern w:val="0"/>
                                <w:lang w:val="ja-JP"/>
                              </w:rPr>
                            </w:pPr>
                            <w:r>
                              <w:rPr>
                                <w:rFonts w:hint="eastAsia"/>
                              </w:rPr>
                              <w:t xml:space="preserve">　</w:t>
                            </w:r>
                            <w:r>
                              <w:rPr>
                                <w:rFonts w:cs="ＭＳ Ｐゴシック" w:hint="eastAsia"/>
                                <w:kern w:val="0"/>
                                <w:lang w:val="ja-JP"/>
                              </w:rPr>
                              <w:t>○　相談先がない、相談先が分からない方のために、大阪府が相談ごとや各種事業</w:t>
                            </w:r>
                          </w:p>
                          <w:p w:rsidR="001D2B40" w:rsidRDefault="001D2B40" w:rsidP="003650A9">
                            <w:pPr>
                              <w:ind w:leftChars="200" w:left="627" w:hangingChars="85" w:hanging="187"/>
                              <w:rPr>
                                <w:rFonts w:cs="ＭＳ Ｐゴシック"/>
                                <w:kern w:val="0"/>
                                <w:lang w:val="ja-JP"/>
                              </w:rPr>
                            </w:pPr>
                            <w:r>
                              <w:rPr>
                                <w:rFonts w:cs="ＭＳ Ｐゴシック" w:hint="eastAsia"/>
                                <w:kern w:val="0"/>
                                <w:lang w:val="ja-JP"/>
                              </w:rPr>
                              <w:t>などについて、総合案内（コンシェルジュ）機能を発揮します。</w:t>
                            </w:r>
                          </w:p>
                          <w:p w:rsidR="001D2B40" w:rsidRDefault="001D2B40" w:rsidP="003650A9">
                            <w:pPr>
                              <w:ind w:left="660" w:hangingChars="300" w:hanging="660"/>
                              <w:rPr>
                                <w:rFonts w:cs="ＭＳ Ｐゴシック"/>
                                <w:kern w:val="0"/>
                                <w:lang w:val="ja-JP"/>
                              </w:rPr>
                            </w:pPr>
                            <w:r>
                              <w:rPr>
                                <w:rFonts w:cs="ＭＳ Ｐゴシック" w:hint="eastAsia"/>
                                <w:kern w:val="0"/>
                                <w:lang w:val="ja-JP"/>
                              </w:rPr>
                              <w:t xml:space="preserve">　○　府民向けFAQを整備するとともに、府民お問合せセンター（ピピっとライン）</w:t>
                            </w:r>
                          </w:p>
                          <w:p w:rsidR="001D2B40" w:rsidRDefault="001D2B40" w:rsidP="003650A9">
                            <w:pPr>
                              <w:ind w:left="660" w:hangingChars="300" w:hanging="660"/>
                              <w:rPr>
                                <w:rFonts w:cs="ＭＳ Ｐゴシック"/>
                                <w:kern w:val="0"/>
                                <w:lang w:val="ja-JP"/>
                              </w:rPr>
                            </w:pPr>
                            <w:r>
                              <w:rPr>
                                <w:rFonts w:cs="ＭＳ Ｐゴシック" w:hint="eastAsia"/>
                                <w:kern w:val="0"/>
                                <w:lang w:val="ja-JP"/>
                              </w:rPr>
                              <w:t xml:space="preserve">　　や情報プラザにおいて、親切できめ細かな情報提供を行います。</w:t>
                            </w:r>
                          </w:p>
                          <w:p w:rsidR="001D2B40" w:rsidRPr="009E7114" w:rsidRDefault="001D2B40" w:rsidP="003650A9">
                            <w:pPr>
                              <w:ind w:left="440" w:hangingChars="200" w:hanging="440"/>
                            </w:pPr>
                            <w:r>
                              <w:rPr>
                                <w:rFonts w:cs="ＭＳ Ｐゴシック" w:hint="eastAsia"/>
                                <w:kern w:val="0"/>
                                <w:lang w:val="ja-JP"/>
                              </w:rPr>
                              <w:t xml:space="preserve">　</w:t>
                            </w:r>
                            <w:r w:rsidRPr="00355DC9">
                              <w:rPr>
                                <w:rFonts w:cs="ＭＳ Ｐゴシック" w:hint="eastAsia"/>
                                <w:kern w:val="0"/>
                                <w:lang w:val="ja-JP"/>
                              </w:rPr>
                              <w:t>○　府や市町</w:t>
                            </w:r>
                            <w:r>
                              <w:rPr>
                                <w:rFonts w:cs="ＭＳ Ｐゴシック" w:hint="eastAsia"/>
                                <w:kern w:val="0"/>
                                <w:lang w:val="ja-JP"/>
                              </w:rPr>
                              <w:t>村</w:t>
                            </w:r>
                            <w:r w:rsidRPr="00355DC9">
                              <w:rPr>
                                <w:rFonts w:cs="ＭＳ Ｐゴシック" w:hint="eastAsia"/>
                                <w:kern w:val="0"/>
                                <w:lang w:val="ja-JP"/>
                              </w:rPr>
                              <w:t>において、より分かりやすいひとり親施策のパンフレット等を作成し、ひとり親家庭等に対し、相談窓口や制度等の周知を図り、その活用を促進します。（アンケート調査：「公的な施設や制度を知らなかった方」の低減を図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42" o:spid="_x0000_s1205" style="position:absolute;left:0;text-align:left;margin-left:9.2pt;margin-top:10.35pt;width:448.5pt;height:158.25pt;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0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" strokeweight="1.5pt">
                <v:textbox inset="5.85pt,.7pt,5.85pt,.7pt">
                  <w:txbxContent>
                    <w:p w:rsidR="001D2B40" w:rsidRDefault="001D2B40" w:rsidP="003650A9">
                      <w:r>
                        <w:rPr>
                          <w:rFonts w:hint="eastAsia"/>
                        </w:rPr>
                        <w:t>目標・実施計画等</w:t>
                      </w:r>
                    </w:p>
                    <w:p w:rsidR="001D2B40" w:rsidRDefault="001D2B40" w:rsidP="003650A9">
                      <w:pPr>
                        <w:ind w:left="627" w:hangingChars="285" w:hanging="627"/>
                        <w:rPr>
                          <w:rFonts w:cs="ＭＳ Ｐゴシック"/>
                          <w:kern w:val="0"/>
                          <w:lang w:val="ja-JP"/>
                        </w:rPr>
                      </w:pPr>
                      <w:r>
                        <w:rPr>
                          <w:rFonts w:hint="eastAsia"/>
                        </w:rPr>
                        <w:t xml:space="preserve">　</w:t>
                      </w:r>
                      <w:r>
                        <w:rPr>
                          <w:rFonts w:cs="ＭＳ Ｐゴシック" w:hint="eastAsia"/>
                          <w:kern w:val="0"/>
                          <w:lang w:val="ja-JP"/>
                        </w:rPr>
                        <w:t>○　相談先がない、相談先が分からない方のために、大阪府が相談ごとや各種事業</w:t>
                      </w:r>
                    </w:p>
                    <w:p w:rsidR="001D2B40" w:rsidRDefault="001D2B40" w:rsidP="003650A9">
                      <w:pPr>
                        <w:ind w:leftChars="200" w:left="627" w:hangingChars="85" w:hanging="187"/>
                        <w:rPr>
                          <w:rFonts w:cs="ＭＳ Ｐゴシック"/>
                          <w:kern w:val="0"/>
                          <w:lang w:val="ja-JP"/>
                        </w:rPr>
                      </w:pPr>
                      <w:r>
                        <w:rPr>
                          <w:rFonts w:cs="ＭＳ Ｐゴシック" w:hint="eastAsia"/>
                          <w:kern w:val="0"/>
                          <w:lang w:val="ja-JP"/>
                        </w:rPr>
                        <w:t>などについて、総合案内（コンシェルジュ）機能を発揮します。</w:t>
                      </w:r>
                    </w:p>
                    <w:p w:rsidR="001D2B40" w:rsidRDefault="001D2B40" w:rsidP="003650A9">
                      <w:pPr>
                        <w:ind w:left="660" w:hangingChars="300" w:hanging="660"/>
                        <w:rPr>
                          <w:rFonts w:cs="ＭＳ Ｐゴシック"/>
                          <w:kern w:val="0"/>
                          <w:lang w:val="ja-JP"/>
                        </w:rPr>
                      </w:pPr>
                      <w:r>
                        <w:rPr>
                          <w:rFonts w:cs="ＭＳ Ｐゴシック" w:hint="eastAsia"/>
                          <w:kern w:val="0"/>
                          <w:lang w:val="ja-JP"/>
                        </w:rPr>
                        <w:t xml:space="preserve">　○　府民向けFAQを整備するとともに、府民お問合せセンター（ピピっとライン）</w:t>
                      </w:r>
                    </w:p>
                    <w:p w:rsidR="001D2B40" w:rsidRDefault="001D2B40" w:rsidP="003650A9">
                      <w:pPr>
                        <w:ind w:left="660" w:hangingChars="300" w:hanging="660"/>
                        <w:rPr>
                          <w:rFonts w:cs="ＭＳ Ｐゴシック"/>
                          <w:kern w:val="0"/>
                          <w:lang w:val="ja-JP"/>
                        </w:rPr>
                      </w:pPr>
                      <w:r>
                        <w:rPr>
                          <w:rFonts w:cs="ＭＳ Ｐゴシック" w:hint="eastAsia"/>
                          <w:kern w:val="0"/>
                          <w:lang w:val="ja-JP"/>
                        </w:rPr>
                        <w:t xml:space="preserve">　　や情報プラザにおいて、親切できめ細かな情報提供を行います。</w:t>
                      </w:r>
                    </w:p>
                    <w:p w:rsidR="001D2B40" w:rsidRPr="009E7114" w:rsidRDefault="001D2B40" w:rsidP="003650A9">
                      <w:pPr>
                        <w:ind w:left="440" w:hangingChars="200" w:hanging="440"/>
                      </w:pPr>
                      <w:r>
                        <w:rPr>
                          <w:rFonts w:cs="ＭＳ Ｐゴシック" w:hint="eastAsia"/>
                          <w:kern w:val="0"/>
                          <w:lang w:val="ja-JP"/>
                        </w:rPr>
                        <w:t xml:space="preserve">　</w:t>
                      </w:r>
                      <w:r w:rsidRPr="00355DC9">
                        <w:rPr>
                          <w:rFonts w:cs="ＭＳ Ｐゴシック" w:hint="eastAsia"/>
                          <w:kern w:val="0"/>
                          <w:lang w:val="ja-JP"/>
                        </w:rPr>
                        <w:t>○　府や市町</w:t>
                      </w:r>
                      <w:r>
                        <w:rPr>
                          <w:rFonts w:cs="ＭＳ Ｐゴシック" w:hint="eastAsia"/>
                          <w:kern w:val="0"/>
                          <w:lang w:val="ja-JP"/>
                        </w:rPr>
                        <w:t>村</w:t>
                      </w:r>
                      <w:r w:rsidRPr="00355DC9">
                        <w:rPr>
                          <w:rFonts w:cs="ＭＳ Ｐゴシック" w:hint="eastAsia"/>
                          <w:kern w:val="0"/>
                          <w:lang w:val="ja-JP"/>
                        </w:rPr>
                        <w:t>において、より分かりやすいひとり親施策のパンフレット等を作成し、ひとり親家庭等に対し、相談窓口や制度等の周知を図り、その活用を促進します。（アンケート調査：「公的な施設や制度を知らなかった方」の低減を図る）</w:t>
                      </w:r>
                    </w:p>
                  </w:txbxContent>
                </v:textbox>
              </v:roundrect>
            </w:pict>
          </mc:Fallback>
        </mc:AlternateContent>
      </w:r>
    </w:p>
    <w:p w:rsidR="003650A9" w:rsidRPr="00E878C4" w:rsidRDefault="003650A9" w:rsidP="003650A9"/>
    <w:p w:rsidR="003650A9" w:rsidRPr="00E878C4" w:rsidRDefault="003650A9" w:rsidP="003650A9"/>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cs="ＭＳ Ｐゴシック"/>
          <w:kern w:val="0"/>
          <w:lang w:val="ja-JP"/>
        </w:rPr>
      </w:pPr>
    </w:p>
    <w:p w:rsidR="003650A9" w:rsidRPr="00E878C4" w:rsidRDefault="003650A9" w:rsidP="003650A9">
      <w:pPr>
        <w:ind w:leftChars="183" w:left="623" w:hangingChars="100" w:hanging="220"/>
        <w:rPr>
          <w:rFonts w:cs="ＭＳ Ｐゴシック"/>
          <w:kern w:val="0"/>
          <w:lang w:val="ja-JP"/>
        </w:rPr>
      </w:pPr>
      <w:r>
        <w:rPr>
          <w:rFonts w:cs="ＭＳ Ｐゴシック" w:hint="eastAsia"/>
          <w:kern w:val="0"/>
          <w:lang w:val="ja-JP"/>
        </w:rPr>
        <w:t>○　府は、市町村等と連携して、広報紙</w:t>
      </w:r>
      <w:r w:rsidRPr="00E878C4">
        <w:rPr>
          <w:rFonts w:cs="ＭＳ Ｐゴシック" w:hint="eastAsia"/>
          <w:kern w:val="0"/>
          <w:lang w:val="ja-JP"/>
        </w:rPr>
        <w:t>や府ホームページ等の活用によるほか、パンフレッ</w:t>
      </w:r>
      <w:r>
        <w:rPr>
          <w:rFonts w:cs="ＭＳ Ｐゴシック" w:hint="eastAsia"/>
          <w:kern w:val="0"/>
          <w:lang w:val="ja-JP"/>
        </w:rPr>
        <w:t>ト等の作成配布などにより、事業や制度等の周知や利用促進に努め</w:t>
      </w:r>
      <w:r w:rsidRPr="00E878C4">
        <w:rPr>
          <w:rFonts w:cs="ＭＳ Ｐゴシック" w:hint="eastAsia"/>
          <w:kern w:val="0"/>
          <w:lang w:val="ja-JP"/>
        </w:rPr>
        <w:t>ます。</w:t>
      </w:r>
    </w:p>
    <w:p w:rsidR="003650A9" w:rsidRPr="00E878C4" w:rsidRDefault="003650A9" w:rsidP="003650A9">
      <w:pPr>
        <w:ind w:leftChars="283" w:left="623" w:firstLineChars="100" w:firstLine="220"/>
        <w:rPr>
          <w:rFonts w:cs="ＭＳ Ｐゴシック"/>
          <w:kern w:val="0"/>
          <w:lang w:val="ja-JP"/>
        </w:rPr>
      </w:pPr>
      <w:r w:rsidRPr="00E878C4">
        <w:rPr>
          <w:rFonts w:cs="ＭＳ Ｐゴシック" w:hint="eastAsia"/>
          <w:kern w:val="0"/>
          <w:lang w:val="ja-JP"/>
        </w:rPr>
        <w:t>また、社会福祉法人大阪府母子寡婦福祉連合会が運営する母子・父子福祉センターをはじめ、他の支援相談機関等とも連携を強化</w:t>
      </w:r>
      <w:r>
        <w:rPr>
          <w:rFonts w:cs="ＭＳ Ｐゴシック" w:hint="eastAsia"/>
          <w:kern w:val="0"/>
          <w:lang w:val="ja-JP"/>
        </w:rPr>
        <w:t>し、支援を必要とする方に対し、相談窓口や制度等の周知を図り</w:t>
      </w:r>
      <w:r w:rsidRPr="00E878C4">
        <w:rPr>
          <w:rFonts w:cs="ＭＳ Ｐゴシック" w:hint="eastAsia"/>
          <w:kern w:val="0"/>
          <w:lang w:val="ja-JP"/>
        </w:rPr>
        <w:t>ます。</w:t>
      </w:r>
    </w:p>
    <w:p w:rsidR="003650A9" w:rsidRPr="00E878C4" w:rsidRDefault="003650A9" w:rsidP="003650A9">
      <w:pPr>
        <w:ind w:leftChars="190" w:left="638" w:hangingChars="100" w:hanging="220"/>
        <w:rPr>
          <w:rFonts w:cs="ＭＳ Ｐゴシック"/>
          <w:kern w:val="0"/>
          <w:lang w:val="ja-JP"/>
        </w:rPr>
      </w:pPr>
      <w:r w:rsidRPr="00E878C4">
        <w:rPr>
          <w:rFonts w:cs="ＭＳ Ｐゴシック" w:hint="eastAsia"/>
          <w:kern w:val="0"/>
          <w:lang w:val="ja-JP"/>
        </w:rPr>
        <w:t>○　市町村においては、ひとり親家庭等に対する制度や施策を紹介したリーフレットなどをひとり親家庭担当課や戸籍担当課等の窓口に置くとともに、児童扶養手当やひとり親家庭医療証の</w:t>
      </w:r>
      <w:r w:rsidR="00D00C87">
        <w:rPr>
          <w:rFonts w:cs="ＭＳ Ｐゴシック" w:hint="eastAsia"/>
          <w:kern w:val="0"/>
          <w:lang w:val="ja-JP"/>
        </w:rPr>
        <w:t>手続き</w:t>
      </w:r>
      <w:r w:rsidRPr="00E878C4">
        <w:rPr>
          <w:rFonts w:cs="ＭＳ Ｐゴシック" w:hint="eastAsia"/>
          <w:kern w:val="0"/>
          <w:lang w:val="ja-JP"/>
        </w:rPr>
        <w:t>等</w:t>
      </w:r>
      <w:r w:rsidR="0049240A">
        <w:rPr>
          <w:rFonts w:cs="ＭＳ Ｐゴシック" w:hint="eastAsia"/>
          <w:kern w:val="0"/>
          <w:lang w:val="ja-JP"/>
        </w:rPr>
        <w:t>の</w:t>
      </w:r>
      <w:r w:rsidRPr="00E878C4">
        <w:rPr>
          <w:rFonts w:cs="ＭＳ Ｐゴシック" w:hint="eastAsia"/>
          <w:kern w:val="0"/>
          <w:lang w:val="ja-JP"/>
        </w:rPr>
        <w:t>さまざまな機会を活</w:t>
      </w:r>
      <w:r>
        <w:rPr>
          <w:rFonts w:cs="ＭＳ Ｐゴシック" w:hint="eastAsia"/>
          <w:kern w:val="0"/>
          <w:lang w:val="ja-JP"/>
        </w:rPr>
        <w:t>用することなどにより、積極的な制度等の周知や利用促進に努め</w:t>
      </w:r>
      <w:r w:rsidRPr="00E878C4">
        <w:rPr>
          <w:rFonts w:cs="ＭＳ Ｐゴシック" w:hint="eastAsia"/>
          <w:kern w:val="0"/>
          <w:lang w:val="ja-JP"/>
        </w:rPr>
        <w:t>ます。</w:t>
      </w:r>
    </w:p>
    <w:p w:rsidR="003650A9" w:rsidRPr="00E878C4" w:rsidRDefault="003650A9" w:rsidP="003650A9">
      <w:pPr>
        <w:rPr>
          <w:rFonts w:cs="ＭＳ Ｐゴシック"/>
          <w:kern w:val="0"/>
          <w:lang w:val="ja-JP"/>
        </w:rPr>
      </w:pPr>
    </w:p>
    <w:p w:rsidR="003650A9" w:rsidRPr="00E878C4" w:rsidRDefault="003650A9" w:rsidP="003650A9">
      <w:pPr>
        <w:ind w:left="221"/>
        <w:rPr>
          <w:rFonts w:cs="ＭＳ Ｐゴシック"/>
          <w:b/>
          <w:kern w:val="0"/>
          <w:lang w:val="ja-JP"/>
        </w:rPr>
      </w:pPr>
      <w:r w:rsidRPr="00E878C4">
        <w:rPr>
          <w:rFonts w:cs="ＭＳ Ｐゴシック" w:hint="eastAsia"/>
          <w:b/>
          <w:kern w:val="0"/>
          <w:lang w:val="ja-JP"/>
        </w:rPr>
        <w:t>⑦　関係機関との相互連携の推進</w:t>
      </w:r>
    </w:p>
    <w:p w:rsidR="003650A9" w:rsidRPr="00E878C4" w:rsidRDefault="003650A9" w:rsidP="003650A9">
      <w:pPr>
        <w:ind w:left="210"/>
        <w:rPr>
          <w:rFonts w:cs="ＭＳ Ｐゴシック"/>
          <w:b/>
          <w:kern w:val="0"/>
          <w:lang w:val="ja-JP"/>
        </w:rPr>
      </w:pPr>
      <w:r w:rsidRPr="00E878C4">
        <w:rPr>
          <w:rFonts w:hint="eastAsia"/>
          <w:noProof/>
        </w:rPr>
        <mc:AlternateContent>
          <mc:Choice Requires="wps">
            <w:drawing>
              <wp:anchor distT="0" distB="0" distL="114300" distR="114300" simplePos="0" relativeHeight="253216768" behindDoc="0" locked="0" layoutInCell="1" allowOverlap="1" wp14:anchorId="095D9FEC" wp14:editId="67CCE405">
                <wp:simplePos x="0" y="0"/>
                <wp:positionH relativeFrom="column">
                  <wp:posOffset>107315</wp:posOffset>
                </wp:positionH>
                <wp:positionV relativeFrom="paragraph">
                  <wp:posOffset>58420</wp:posOffset>
                </wp:positionV>
                <wp:extent cx="5705475" cy="1809750"/>
                <wp:effectExtent l="0" t="0" r="28575" b="19050"/>
                <wp:wrapNone/>
                <wp:docPr id="243" name="AutoShape 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809750"/>
                        </a:xfrm>
                        <a:prstGeom prst="roundRect">
                          <a:avLst>
                            <a:gd name="adj" fmla="val 9759"/>
                          </a:avLst>
                        </a:prstGeom>
                        <a:solidFill>
                          <a:srgbClr val="FFFFFF"/>
                        </a:solidFill>
                        <a:ln w="19050">
                          <a:solidFill>
                            <a:srgbClr val="000000"/>
                          </a:solidFill>
                          <a:round/>
                          <a:headEnd/>
                          <a:tailEnd/>
                        </a:ln>
                      </wps:spPr>
                      <wps:txbx>
                        <w:txbxContent>
                          <w:p w:rsidR="001D2B40" w:rsidRPr="009E7114" w:rsidRDefault="001D2B40" w:rsidP="003650A9">
                            <w:r w:rsidRPr="009E7114">
                              <w:rPr>
                                <w:rFonts w:hint="eastAsia"/>
                              </w:rPr>
                              <w:t>目標・実施計画等</w:t>
                            </w:r>
                          </w:p>
                          <w:p w:rsidR="001D2B40" w:rsidRPr="005F6B39" w:rsidRDefault="001D2B40" w:rsidP="003650A9">
                            <w:pPr>
                              <w:ind w:left="440" w:hangingChars="200" w:hanging="440"/>
                            </w:pPr>
                            <w:r>
                              <w:rPr>
                                <w:rFonts w:hint="eastAsia"/>
                                <w:color w:val="FF0000"/>
                              </w:rPr>
                              <w:t xml:space="preserve">　</w:t>
                            </w:r>
                            <w:r w:rsidRPr="005F6B39">
                              <w:rPr>
                                <w:rFonts w:hint="eastAsia"/>
                              </w:rPr>
                              <w:t>○　ひとり親家庭等に対する総合的な相談窓口となる母子・父子自立支援員や母子家庭等就業・自立支援センターをはじめ、就労支援機関であるハローワークや地域就労支援センターなど、地域における各種相談窓口となる関係機関の連携を強化し、身近な地域で生活や就業にわたる相談に応じるとともに、必要に応じて適切な制度や施設、サービスにつなぐなど支援体制の整備に向けた</w:t>
                            </w:r>
                            <w:r>
                              <w:rPr>
                                <w:rFonts w:hint="eastAsia"/>
                              </w:rPr>
                              <w:t>取り組み</w:t>
                            </w:r>
                            <w:r w:rsidRPr="005F6B39">
                              <w:rPr>
                                <w:rFonts w:hint="eastAsia"/>
                              </w:rPr>
                              <w:t>を進めます。</w:t>
                            </w:r>
                          </w:p>
                          <w:p w:rsidR="001D2B40" w:rsidRPr="005F6B39" w:rsidRDefault="001D2B40" w:rsidP="003650A9">
                            <w:pPr>
                              <w:ind w:leftChars="100" w:left="440" w:hangingChars="100" w:hanging="220"/>
                            </w:pPr>
                            <w:r w:rsidRPr="005F6B39">
                              <w:rPr>
                                <w:rFonts w:cs="ＭＳ Ｐゴシック" w:hint="eastAsia"/>
                                <w:kern w:val="0"/>
                                <w:lang w:val="ja-JP"/>
                              </w:rPr>
                              <w:t>（アンケート調査；「公的な施設や制度を利用したことがある方」の向上を図る）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44" o:spid="_x0000_s1206" style="position:absolute;left:0;text-align:left;margin-left:8.45pt;margin-top:4.6pt;width:449.25pt;height:142.5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3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" strokeweight="1.5pt">
                <v:textbox inset="5.85pt,.7pt,5.85pt,.7pt">
                  <w:txbxContent>
                    <w:p w:rsidR="001D2B40" w:rsidRPr="009E7114" w:rsidRDefault="001D2B40" w:rsidP="003650A9">
                      <w:r w:rsidRPr="009E7114">
                        <w:rPr>
                          <w:rFonts w:hint="eastAsia"/>
                        </w:rPr>
                        <w:t>目標・実施計画等</w:t>
                      </w:r>
                    </w:p>
                    <w:p w:rsidR="001D2B40" w:rsidRPr="005F6B39" w:rsidRDefault="001D2B40" w:rsidP="003650A9">
                      <w:pPr>
                        <w:ind w:left="440" w:hangingChars="200" w:hanging="440"/>
                      </w:pPr>
                      <w:r>
                        <w:rPr>
                          <w:rFonts w:hint="eastAsia"/>
                          <w:color w:val="FF0000"/>
                        </w:rPr>
                        <w:t xml:space="preserve">　</w:t>
                      </w:r>
                      <w:r w:rsidRPr="005F6B39">
                        <w:rPr>
                          <w:rFonts w:hint="eastAsia"/>
                        </w:rPr>
                        <w:t>○　ひとり親家庭等に対する総合的な相談窓口となる母子・父子自立支援員や母子家庭等就業・自立支援センターをはじめ、就労支援機関であるハローワークや地域就労支援センターなど、地域における各種相談窓口となる関係機関の連携を強化し、身近な地域で生活や就業にわたる相談に応じるとともに、必要に応じて適切な制度や施設、サービスにつなぐなど支援体制の整備に向けた</w:t>
                      </w:r>
                      <w:r>
                        <w:rPr>
                          <w:rFonts w:hint="eastAsia"/>
                        </w:rPr>
                        <w:t>取り組み</w:t>
                      </w:r>
                      <w:r w:rsidRPr="005F6B39">
                        <w:rPr>
                          <w:rFonts w:hint="eastAsia"/>
                        </w:rPr>
                        <w:t>を進めます。</w:t>
                      </w:r>
                    </w:p>
                    <w:p w:rsidR="001D2B40" w:rsidRPr="005F6B39" w:rsidRDefault="001D2B40" w:rsidP="003650A9">
                      <w:pPr>
                        <w:ind w:leftChars="100" w:left="440" w:hangingChars="100" w:hanging="220"/>
                      </w:pPr>
                      <w:r w:rsidRPr="005F6B39">
                        <w:rPr>
                          <w:rFonts w:cs="ＭＳ Ｐゴシック" w:hint="eastAsia"/>
                          <w:kern w:val="0"/>
                          <w:lang w:val="ja-JP"/>
                        </w:rPr>
                        <w:t>（アンケート調査；「公的な施設や制度を利用したことがある方」の向上を図る）</w:t>
                      </w:r>
                    </w:p>
                  </w:txbxContent>
                </v:textbox>
              </v:roundrect>
            </w:pict>
          </mc:Fallback>
        </mc:AlternateContent>
      </w:r>
    </w:p>
    <w:p w:rsidR="003650A9" w:rsidRPr="00E878C4" w:rsidRDefault="003650A9" w:rsidP="003650A9">
      <w:pPr>
        <w:ind w:leftChars="285" w:left="627"/>
        <w:rPr>
          <w:rFonts w:cs="ＭＳ Ｐゴシック"/>
          <w:kern w:val="0"/>
          <w:lang w:val="ja-JP"/>
        </w:rPr>
      </w:pPr>
    </w:p>
    <w:p w:rsidR="003650A9" w:rsidRPr="00E878C4" w:rsidRDefault="003650A9" w:rsidP="003650A9">
      <w:pPr>
        <w:ind w:leftChars="285" w:left="627"/>
        <w:rPr>
          <w:rFonts w:cs="ＭＳ Ｐゴシック"/>
          <w:kern w:val="0"/>
          <w:lang w:val="ja-JP"/>
        </w:rPr>
      </w:pPr>
    </w:p>
    <w:p w:rsidR="003650A9" w:rsidRPr="00E878C4" w:rsidRDefault="003650A9" w:rsidP="003650A9">
      <w:pPr>
        <w:ind w:leftChars="285" w:left="627"/>
        <w:rPr>
          <w:rFonts w:cs="ＭＳ Ｐゴシック"/>
          <w:kern w:val="0"/>
          <w:lang w:val="ja-JP"/>
        </w:rPr>
      </w:pPr>
    </w:p>
    <w:p w:rsidR="003650A9" w:rsidRPr="00E878C4" w:rsidRDefault="003650A9" w:rsidP="003650A9">
      <w:pPr>
        <w:ind w:leftChars="285" w:left="627"/>
        <w:rPr>
          <w:rFonts w:cs="ＭＳ Ｐゴシック"/>
          <w:kern w:val="0"/>
          <w:lang w:val="ja-JP"/>
        </w:rPr>
      </w:pPr>
    </w:p>
    <w:p w:rsidR="003650A9" w:rsidRPr="00E878C4" w:rsidRDefault="003650A9" w:rsidP="003650A9">
      <w:pPr>
        <w:ind w:leftChars="167" w:left="587" w:hangingChars="100" w:hanging="220"/>
        <w:rPr>
          <w:rFonts w:cs="ＭＳ Ｐゴシック"/>
          <w:kern w:val="0"/>
          <w:u w:val="single"/>
          <w:lang w:val="ja-JP"/>
        </w:rPr>
      </w:pPr>
    </w:p>
    <w:p w:rsidR="003650A9" w:rsidRPr="00E878C4" w:rsidRDefault="003650A9" w:rsidP="003650A9">
      <w:pPr>
        <w:ind w:leftChars="167" w:left="587" w:hangingChars="100" w:hanging="220"/>
        <w:rPr>
          <w:rFonts w:cs="ＭＳ Ｐゴシック"/>
          <w:kern w:val="0"/>
          <w:u w:val="single"/>
          <w:lang w:val="ja-JP"/>
        </w:rPr>
      </w:pPr>
    </w:p>
    <w:p w:rsidR="003650A9" w:rsidRPr="00E878C4" w:rsidRDefault="003650A9" w:rsidP="003650A9">
      <w:pPr>
        <w:rPr>
          <w:rFonts w:cs="ＭＳ Ｐゴシック"/>
          <w:kern w:val="0"/>
          <w:u w:val="single"/>
          <w:lang w:val="ja-JP"/>
        </w:rPr>
      </w:pPr>
    </w:p>
    <w:p w:rsidR="003650A9" w:rsidRPr="00E878C4" w:rsidRDefault="003650A9" w:rsidP="003650A9">
      <w:pPr>
        <w:rPr>
          <w:rFonts w:cs="ＭＳ Ｐゴシック"/>
          <w:kern w:val="0"/>
          <w:u w:val="single"/>
          <w:lang w:val="ja-JP"/>
        </w:rPr>
      </w:pPr>
    </w:p>
    <w:p w:rsidR="003650A9" w:rsidRPr="00E878C4" w:rsidRDefault="003650A9" w:rsidP="003650A9">
      <w:pPr>
        <w:ind w:leftChars="200" w:left="660" w:hangingChars="100" w:hanging="220"/>
      </w:pPr>
      <w:r w:rsidRPr="00E878C4">
        <w:rPr>
          <w:rFonts w:cs="ＭＳ Ｐゴシック" w:hint="eastAsia"/>
          <w:kern w:val="0"/>
          <w:lang w:val="ja-JP"/>
        </w:rPr>
        <w:t xml:space="preserve">○　</w:t>
      </w:r>
      <w:r w:rsidRPr="00E878C4">
        <w:rPr>
          <w:rFonts w:hint="eastAsia"/>
        </w:rPr>
        <w:t>母子・父子自立支援員や母子家庭等就業・自立支援センターをはじめ、地域でひとり親家庭等の支援の担い手となる母子父子福祉推進委員や民生委員・児童委員、</w:t>
      </w:r>
      <w:r w:rsidR="0049240A">
        <w:rPr>
          <w:rFonts w:hint="eastAsia"/>
        </w:rPr>
        <w:t>主任児童委員、</w:t>
      </w:r>
      <w:r w:rsidRPr="00E878C4">
        <w:rPr>
          <w:rFonts w:hint="eastAsia"/>
        </w:rPr>
        <w:t>コミュニティソーシャルワーカー等に対し、必要な情報提供等を行うことにより、相互の連携強化に向けた</w:t>
      </w:r>
      <w:r w:rsidR="00CD7DBA">
        <w:rPr>
          <w:rFonts w:hint="eastAsia"/>
        </w:rPr>
        <w:t>取り組み</w:t>
      </w:r>
      <w:r w:rsidRPr="00E878C4">
        <w:rPr>
          <w:rFonts w:hint="eastAsia"/>
        </w:rPr>
        <w:t>を促進します。</w:t>
      </w:r>
    </w:p>
    <w:p w:rsidR="003650A9" w:rsidRPr="00E878C4" w:rsidRDefault="003650A9" w:rsidP="003650A9">
      <w:pPr>
        <w:ind w:leftChars="200" w:left="660" w:hangingChars="100" w:hanging="220"/>
      </w:pPr>
      <w:r w:rsidRPr="00E878C4">
        <w:rPr>
          <w:rFonts w:hint="eastAsia"/>
        </w:rPr>
        <w:t>○　ハローワークや地域就労支援センターへの必要な情報提供等をはじめ、福祉事務所や子ども家庭センター、社会福祉協議会、隣保館等の専門機関の相談員等に対し、研修の場等を通じて制度の周知を行うとともに、相互連携を図り、適切な関係機関につなげる支援体制づくりを促進します。</w:t>
      </w:r>
    </w:p>
    <w:p w:rsidR="003650A9" w:rsidRPr="00E878C4" w:rsidRDefault="003650A9" w:rsidP="003650A9">
      <w:pPr>
        <w:tabs>
          <w:tab w:val="left" w:pos="7040"/>
        </w:tabs>
        <w:ind w:left="221"/>
        <w:rPr>
          <w:rFonts w:cs="ＭＳ Ｐゴシック"/>
          <w:b/>
          <w:kern w:val="0"/>
          <w:lang w:val="ja-JP"/>
        </w:rPr>
      </w:pPr>
      <w:r w:rsidRPr="00E878C4">
        <w:rPr>
          <w:rFonts w:cs="ＭＳ Ｐゴシック" w:hint="eastAsia"/>
          <w:b/>
          <w:kern w:val="0"/>
          <w:lang w:val="ja-JP"/>
        </w:rPr>
        <w:lastRenderedPageBreak/>
        <w:t>⑧　学校等教育機関との連携の推進</w:t>
      </w:r>
      <w:r w:rsidRPr="00E878C4">
        <w:rPr>
          <w:rFonts w:cs="ＭＳ Ｐゴシック"/>
          <w:b/>
          <w:kern w:val="0"/>
          <w:lang w:val="ja-JP"/>
        </w:rPr>
        <w:tab/>
      </w:r>
    </w:p>
    <w:p w:rsidR="003650A9" w:rsidRPr="00E878C4" w:rsidRDefault="003650A9" w:rsidP="003650A9">
      <w:pPr>
        <w:ind w:leftChars="200" w:left="660" w:hangingChars="100" w:hanging="220"/>
        <w:rPr>
          <w:rFonts w:cs="ＭＳ Ｐゴシック"/>
          <w:kern w:val="0"/>
          <w:lang w:val="ja-JP"/>
        </w:rPr>
      </w:pPr>
      <w:r w:rsidRPr="00E878C4">
        <w:rPr>
          <w:rFonts w:hint="eastAsia"/>
          <w:noProof/>
        </w:rPr>
        <mc:AlternateContent>
          <mc:Choice Requires="wps">
            <w:drawing>
              <wp:anchor distT="0" distB="0" distL="114300" distR="114300" simplePos="0" relativeHeight="253236224" behindDoc="0" locked="0" layoutInCell="1" allowOverlap="1" wp14:anchorId="4CD8CF2B" wp14:editId="34908A13">
                <wp:simplePos x="0" y="0"/>
                <wp:positionH relativeFrom="column">
                  <wp:posOffset>173990</wp:posOffset>
                </wp:positionH>
                <wp:positionV relativeFrom="paragraph">
                  <wp:posOffset>109220</wp:posOffset>
                </wp:positionV>
                <wp:extent cx="5610225" cy="1333500"/>
                <wp:effectExtent l="0" t="0" r="28575" b="19050"/>
                <wp:wrapNone/>
                <wp:docPr id="244" name="AutoShape 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225" cy="1333500"/>
                        </a:xfrm>
                        <a:prstGeom prst="roundRect">
                          <a:avLst>
                            <a:gd name="adj" fmla="val 12323"/>
                          </a:avLst>
                        </a:prstGeom>
                        <a:solidFill>
                          <a:srgbClr val="FFFFFF"/>
                        </a:solidFill>
                        <a:ln w="19050">
                          <a:solidFill>
                            <a:srgbClr val="000000"/>
                          </a:solidFill>
                          <a:round/>
                          <a:headEnd/>
                          <a:tailEnd/>
                        </a:ln>
                      </wps:spPr>
                      <wps:txbx>
                        <w:txbxContent>
                          <w:p w:rsidR="001D2B40" w:rsidRPr="00E6580A" w:rsidRDefault="001D2B40" w:rsidP="003650A9">
                            <w:r w:rsidRPr="00E6580A">
                              <w:rPr>
                                <w:rFonts w:hint="eastAsia"/>
                              </w:rPr>
                              <w:t>目標・実施計画等</w:t>
                            </w:r>
                          </w:p>
                          <w:p w:rsidR="001D2B40" w:rsidRPr="00E6580A" w:rsidRDefault="001D2B40" w:rsidP="003650A9">
                            <w:pPr>
                              <w:ind w:left="440" w:hangingChars="200" w:hanging="440"/>
                            </w:pPr>
                            <w:r w:rsidRPr="00E6580A">
                              <w:rPr>
                                <w:rFonts w:hint="eastAsia"/>
                              </w:rPr>
                              <w:t xml:space="preserve">　○　</w:t>
                            </w:r>
                            <w:bookmarkStart w:id="0" w:name="_GoBack"/>
                            <w:r w:rsidRPr="00342F4E">
                              <w:rPr>
                                <w:rFonts w:hint="eastAsia"/>
                              </w:rPr>
                              <w:t>学校等に配置、派遣されるスクールソーシャルワーカーの活用を通じて、学校等との連携強化を図り、支援を要するひとり親家庭の親や子どもを早期の段階で必要な制度や施設、サー</w:t>
                            </w:r>
                            <w:bookmarkEnd w:id="0"/>
                            <w:r w:rsidRPr="00E6580A">
                              <w:rPr>
                                <w:rFonts w:hint="eastAsia"/>
                              </w:rPr>
                              <w:t>ビスにつなぐことができるよう</w:t>
                            </w:r>
                            <w:r>
                              <w:rPr>
                                <w:rFonts w:hint="eastAsia"/>
                              </w:rPr>
                              <w:t>取り組み</w:t>
                            </w:r>
                            <w:r w:rsidRPr="00E6580A">
                              <w:rPr>
                                <w:rFonts w:hint="eastAsia"/>
                              </w:rPr>
                              <w:t>を促進し、子どもの貧困対策の推進に努めます。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207" style="position:absolute;left:0;text-align:left;margin-left:13.7pt;margin-top:8.6pt;width:441.75pt;height:105pt;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0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" strokeweight="1.5pt">
                <v:textbox inset="5.85pt,.7pt,5.85pt,.7pt">
                  <w:txbxContent>
                    <w:p w:rsidR="001D2B40" w:rsidRPr="00E6580A" w:rsidRDefault="001D2B40" w:rsidP="003650A9">
                      <w:r w:rsidRPr="00E6580A">
                        <w:rPr>
                          <w:rFonts w:hint="eastAsia"/>
                        </w:rPr>
                        <w:t>目標・実施計画等</w:t>
                      </w:r>
                    </w:p>
                    <w:p w:rsidR="001D2B40" w:rsidRPr="00E6580A" w:rsidRDefault="001D2B40" w:rsidP="003650A9">
                      <w:pPr>
                        <w:ind w:left="440" w:hangingChars="200" w:hanging="440"/>
                      </w:pPr>
                      <w:r w:rsidRPr="00E6580A">
                        <w:rPr>
                          <w:rFonts w:hint="eastAsia"/>
                        </w:rPr>
                        <w:t xml:space="preserve">　○　</w:t>
                      </w:r>
                      <w:bookmarkStart w:id="1" w:name="_GoBack"/>
                      <w:r w:rsidRPr="00342F4E">
                        <w:rPr>
                          <w:rFonts w:hint="eastAsia"/>
                        </w:rPr>
                        <w:t>学校等に配置、派遣されるスクールソーシャルワーカーの活用を通じて、学校等との連携強化を図り、支援を要するひとり親家庭の親や子どもを早期の段階で必要な制度や施設、サー</w:t>
                      </w:r>
                      <w:bookmarkEnd w:id="1"/>
                      <w:r w:rsidRPr="00E6580A">
                        <w:rPr>
                          <w:rFonts w:hint="eastAsia"/>
                        </w:rPr>
                        <w:t>ビスにつなぐことができるよう</w:t>
                      </w:r>
                      <w:r>
                        <w:rPr>
                          <w:rFonts w:hint="eastAsia"/>
                        </w:rPr>
                        <w:t>取り組み</w:t>
                      </w:r>
                      <w:r w:rsidRPr="00E6580A">
                        <w:rPr>
                          <w:rFonts w:hint="eastAsia"/>
                        </w:rPr>
                        <w:t>を促進し、子どもの貧困対策の推進に努めます。</w:t>
                      </w:r>
                    </w:p>
                  </w:txbxContent>
                </v:textbox>
              </v:roundrect>
            </w:pict>
          </mc:Fallback>
        </mc:AlternateContent>
      </w:r>
    </w:p>
    <w:p w:rsidR="003650A9" w:rsidRPr="00E878C4" w:rsidRDefault="003650A9" w:rsidP="003650A9">
      <w:pPr>
        <w:ind w:leftChars="200" w:left="660" w:hangingChars="100" w:hanging="220"/>
        <w:rPr>
          <w:rFonts w:cs="ＭＳ Ｐゴシック"/>
          <w:kern w:val="0"/>
          <w:lang w:val="ja-JP"/>
        </w:rPr>
      </w:pPr>
    </w:p>
    <w:p w:rsidR="003650A9" w:rsidRPr="00E878C4" w:rsidRDefault="003650A9" w:rsidP="003650A9">
      <w:pPr>
        <w:ind w:leftChars="200" w:left="660" w:hangingChars="100" w:hanging="220"/>
        <w:rPr>
          <w:rFonts w:cs="ＭＳ Ｐゴシック"/>
          <w:kern w:val="0"/>
          <w:lang w:val="ja-JP"/>
        </w:rPr>
      </w:pPr>
    </w:p>
    <w:p w:rsidR="003650A9" w:rsidRPr="00E878C4" w:rsidRDefault="003650A9" w:rsidP="003650A9">
      <w:pPr>
        <w:ind w:leftChars="200" w:left="660" w:hangingChars="100" w:hanging="220"/>
        <w:rPr>
          <w:rFonts w:cs="ＭＳ Ｐゴシック"/>
          <w:kern w:val="0"/>
          <w:lang w:val="ja-JP"/>
        </w:rPr>
      </w:pPr>
    </w:p>
    <w:p w:rsidR="003650A9" w:rsidRPr="00E878C4" w:rsidRDefault="003650A9" w:rsidP="003650A9">
      <w:pPr>
        <w:ind w:leftChars="200" w:left="660" w:hangingChars="100" w:hanging="220"/>
        <w:rPr>
          <w:rFonts w:cs="ＭＳ Ｐゴシック"/>
          <w:kern w:val="0"/>
          <w:lang w:val="ja-JP"/>
        </w:rPr>
      </w:pPr>
    </w:p>
    <w:p w:rsidR="003650A9" w:rsidRPr="00E878C4" w:rsidRDefault="003650A9" w:rsidP="003650A9">
      <w:pPr>
        <w:rPr>
          <w:rFonts w:cs="ＭＳ Ｐゴシック"/>
          <w:kern w:val="0"/>
          <w:lang w:val="ja-JP"/>
        </w:rPr>
      </w:pPr>
    </w:p>
    <w:p w:rsidR="003650A9" w:rsidRPr="00E878C4" w:rsidRDefault="003650A9" w:rsidP="003650A9">
      <w:pPr>
        <w:rPr>
          <w:rFonts w:cs="ＭＳ Ｐゴシック"/>
          <w:kern w:val="0"/>
          <w:lang w:val="ja-JP"/>
        </w:rPr>
      </w:pPr>
    </w:p>
    <w:p w:rsidR="003650A9" w:rsidRPr="00E878C4" w:rsidRDefault="003650A9" w:rsidP="003650A9">
      <w:pPr>
        <w:ind w:leftChars="200" w:left="660" w:hangingChars="100" w:hanging="220"/>
      </w:pPr>
      <w:r w:rsidRPr="00E878C4">
        <w:rPr>
          <w:rFonts w:cs="ＭＳ Ｐゴシック" w:hint="eastAsia"/>
          <w:kern w:val="0"/>
          <w:lang w:val="ja-JP"/>
        </w:rPr>
        <w:t xml:space="preserve">○　</w:t>
      </w:r>
      <w:r w:rsidRPr="00E878C4">
        <w:rPr>
          <w:rFonts w:hint="eastAsia"/>
        </w:rPr>
        <w:t>スクールソーシャルワーカーに対し、必要に応じてひとり親家庭等に対する相談窓口や制度の周知等を行うことにより、支援を要する保護者</w:t>
      </w:r>
      <w:r>
        <w:rPr>
          <w:rFonts w:hint="eastAsia"/>
        </w:rPr>
        <w:t>や</w:t>
      </w:r>
      <w:r w:rsidRPr="00EE7252">
        <w:rPr>
          <w:rFonts w:hint="eastAsia"/>
        </w:rPr>
        <w:t>子どもを</w:t>
      </w:r>
      <w:r w:rsidRPr="00E878C4">
        <w:rPr>
          <w:rFonts w:hint="eastAsia"/>
        </w:rPr>
        <w:t>必要な関係機関につなげ、適切な支援が行うことができるよう支援体制づくりに努めます。</w:t>
      </w: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widowControl/>
        <w:jc w:val="left"/>
        <w:rPr>
          <w:rFonts w:cs="ＭＳ Ｐゴシック"/>
          <w:kern w:val="0"/>
        </w:rPr>
      </w:pPr>
    </w:p>
    <w:p w:rsidR="003650A9" w:rsidRPr="00E878C4" w:rsidRDefault="003650A9" w:rsidP="003650A9">
      <w:pPr>
        <w:widowControl/>
        <w:jc w:val="left"/>
        <w:rPr>
          <w:rFonts w:cs="ＭＳ Ｐゴシック"/>
          <w:kern w:val="0"/>
        </w:rPr>
      </w:pPr>
    </w:p>
    <w:p w:rsidR="003650A9" w:rsidRPr="00E878C4" w:rsidRDefault="003650A9" w:rsidP="003650A9">
      <w:pPr>
        <w:widowControl/>
        <w:jc w:val="left"/>
        <w:rPr>
          <w:rFonts w:cs="ＭＳ Ｐゴシック"/>
          <w:kern w:val="0"/>
        </w:rPr>
      </w:pPr>
    </w:p>
    <w:p w:rsidR="003650A9" w:rsidRPr="00E878C4" w:rsidRDefault="003650A9" w:rsidP="003650A9">
      <w:pPr>
        <w:rPr>
          <w:rFonts w:ascii="ＭＳ 明朝"/>
          <w:sz w:val="24"/>
        </w:rPr>
      </w:pPr>
      <w:r w:rsidRPr="00E878C4">
        <w:rPr>
          <w:rFonts w:ascii="ＭＳ 明朝"/>
          <w:noProof/>
          <w:sz w:val="24"/>
        </w:rPr>
        <w:lastRenderedPageBreak/>
        <mc:AlternateContent>
          <mc:Choice Requires="wps">
            <w:drawing>
              <wp:anchor distT="0" distB="0" distL="114300" distR="114300" simplePos="0" relativeHeight="253248512" behindDoc="0" locked="0" layoutInCell="1" allowOverlap="1" wp14:anchorId="280DD27F" wp14:editId="35511293">
                <wp:simplePos x="0" y="0"/>
                <wp:positionH relativeFrom="column">
                  <wp:posOffset>766445</wp:posOffset>
                </wp:positionH>
                <wp:positionV relativeFrom="paragraph">
                  <wp:posOffset>-157480</wp:posOffset>
                </wp:positionV>
                <wp:extent cx="4410075" cy="533400"/>
                <wp:effectExtent l="0" t="0" r="28575" b="19050"/>
                <wp:wrapNone/>
                <wp:docPr id="86" name="額縁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0075" cy="533400"/>
                        </a:xfrm>
                        <a:prstGeom prst="bevel">
                          <a:avLst>
                            <a:gd name="adj" fmla="val 12500"/>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Pr="001D6EA2" w:rsidRDefault="001D2B40" w:rsidP="003650A9">
                            <w:pPr>
                              <w:jc w:val="center"/>
                              <w:rPr>
                                <w:rFonts w:ascii="ＭＳ ゴシック" w:eastAsia="ＭＳ ゴシック" w:hAnsi="ＭＳ ゴシック"/>
                                <w:b/>
                                <w:sz w:val="28"/>
                                <w:szCs w:val="28"/>
                              </w:rPr>
                            </w:pPr>
                            <w:r>
                              <w:rPr>
                                <w:rFonts w:ascii="ＭＳ ゴシック" w:eastAsia="ＭＳ ゴシック" w:hAnsi="ＭＳ ゴシック" w:hint="eastAsia"/>
                                <w:b/>
                                <w:sz w:val="28"/>
                                <w:szCs w:val="28"/>
                              </w:rPr>
                              <w:t>地域における相談支援機能との連携体制イメージ</w:t>
                            </w:r>
                          </w:p>
                          <w:p w:rsidR="001D2B40" w:rsidRPr="00131732" w:rsidRDefault="001D2B40"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額縁 86" o:spid="_x0000_s1208" type="#_x0000_t84" style="position:absolute;left:0;text-align:left;margin-left:60.35pt;margin-top:-12.4pt;width:347.25pt;height:42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">
                <v:textbox inset="5.85pt,.7pt,5.85pt,.7pt">
                  <w:txbxContent>
                    <w:p w:rsidR="001D2B40" w:rsidRPr="001D6EA2" w:rsidRDefault="001D2B40" w:rsidP="003650A9">
                      <w:pPr>
                        <w:jc w:val="center"/>
                        <w:rPr>
                          <w:rFonts w:ascii="ＭＳ ゴシック" w:eastAsia="ＭＳ ゴシック" w:hAnsi="ＭＳ ゴシック"/>
                          <w:b/>
                          <w:sz w:val="28"/>
                          <w:szCs w:val="28"/>
                        </w:rPr>
                      </w:pPr>
                      <w:r>
                        <w:rPr>
                          <w:rFonts w:ascii="ＭＳ ゴシック" w:eastAsia="ＭＳ ゴシック" w:hAnsi="ＭＳ ゴシック" w:hint="eastAsia"/>
                          <w:b/>
                          <w:sz w:val="28"/>
                          <w:szCs w:val="28"/>
                        </w:rPr>
                        <w:t>地域における相談支援機能との連携体制イメージ</w:t>
                      </w:r>
                    </w:p>
                    <w:p w:rsidR="001D2B40" w:rsidRPr="00131732" w:rsidRDefault="001D2B40" w:rsidP="003650A9"/>
                  </w:txbxContent>
                </v:textbox>
              </v:shape>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57728" behindDoc="0" locked="0" layoutInCell="1" allowOverlap="1" wp14:anchorId="02427356" wp14:editId="4A4F6D3A">
                <wp:simplePos x="0" y="0"/>
                <wp:positionH relativeFrom="column">
                  <wp:posOffset>4490720</wp:posOffset>
                </wp:positionH>
                <wp:positionV relativeFrom="paragraph">
                  <wp:posOffset>188595</wp:posOffset>
                </wp:positionV>
                <wp:extent cx="847725" cy="279400"/>
                <wp:effectExtent l="0" t="0" r="28575" b="25400"/>
                <wp:wrapNone/>
                <wp:docPr id="87" name="角丸四角形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2794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Pr="00F31480" w:rsidRDefault="001D2B40" w:rsidP="003650A9">
                            <w:pPr>
                              <w:rPr>
                                <w:rFonts w:ascii="ＭＳ ゴシック" w:eastAsia="ＭＳ ゴシック" w:hAnsi="ＭＳ ゴシック"/>
                                <w:b/>
                              </w:rPr>
                            </w:pPr>
                            <w:r w:rsidRPr="00F31480">
                              <w:rPr>
                                <w:rFonts w:ascii="ＭＳ ゴシック" w:eastAsia="ＭＳ ゴシック" w:hAnsi="ＭＳ ゴシック" w:hint="eastAsia"/>
                                <w:b/>
                              </w:rPr>
                              <w:t>専門機関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87" o:spid="_x0000_s1209" style="position:absolute;left:0;text-align:left;margin-left:353.6pt;margin-top:14.85pt;width:66.75pt;height:22pt;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">
                <v:textbox inset="5.85pt,.7pt,5.85pt,.7pt">
                  <w:txbxContent>
                    <w:p w:rsidR="001D2B40" w:rsidRPr="00F31480" w:rsidRDefault="001D2B40" w:rsidP="003650A9">
                      <w:pPr>
                        <w:rPr>
                          <w:rFonts w:ascii="ＭＳ ゴシック" w:eastAsia="ＭＳ ゴシック" w:hAnsi="ＭＳ ゴシック"/>
                          <w:b/>
                        </w:rPr>
                      </w:pPr>
                      <w:r w:rsidRPr="00F31480">
                        <w:rPr>
                          <w:rFonts w:ascii="ＭＳ ゴシック" w:eastAsia="ＭＳ ゴシック" w:hAnsi="ＭＳ ゴシック" w:hint="eastAsia"/>
                          <w:b/>
                        </w:rPr>
                        <w:t>専門機関</w:t>
                      </w:r>
                    </w:p>
                  </w:txbxContent>
                </v:textbox>
              </v:round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49536" behindDoc="0" locked="0" layoutInCell="1" allowOverlap="1" wp14:anchorId="641E32BF" wp14:editId="758DB0B6">
                <wp:simplePos x="0" y="0"/>
                <wp:positionH relativeFrom="column">
                  <wp:posOffset>508635</wp:posOffset>
                </wp:positionH>
                <wp:positionV relativeFrom="paragraph">
                  <wp:posOffset>90170</wp:posOffset>
                </wp:positionV>
                <wp:extent cx="3505835" cy="1638300"/>
                <wp:effectExtent l="0" t="0" r="94615" b="95250"/>
                <wp:wrapNone/>
                <wp:docPr id="88" name="正方形/長方形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835" cy="1638300"/>
                        </a:xfrm>
                        <a:prstGeom prst="rect">
                          <a:avLst/>
                        </a:prstGeom>
                        <a:solidFill>
                          <a:srgbClr val="FFFFFF"/>
                        </a:solidFill>
                        <a:ln w="9525" algn="ctr">
                          <a:solidFill>
                            <a:srgbClr val="000000"/>
                          </a:solidFill>
                          <a:miter lim="800000"/>
                          <a:headEnd/>
                          <a:tailEnd/>
                        </a:ln>
                        <a:effectLst>
                          <a:outerShdw dist="107763" dir="2700000" algn="ctr" rotWithShape="0">
                            <a:srgbClr val="808080">
                              <a:alpha val="50000"/>
                            </a:srgbClr>
                          </a:outerShdw>
                        </a:effectLst>
                      </wps:spPr>
                      <wps:txbx>
                        <w:txbxContent>
                          <w:p w:rsidR="001D2B40" w:rsidRDefault="001D2B40" w:rsidP="003650A9">
                            <w:pPr>
                              <w:rPr>
                                <w:rFonts w:ascii="ＭＳ ゴシック" w:eastAsia="ＭＳ ゴシック" w:hAnsi="ＭＳ ゴシック"/>
                                <w:b/>
                              </w:rPr>
                            </w:pPr>
                            <w:r w:rsidRPr="00F31480">
                              <w:rPr>
                                <w:rFonts w:ascii="ＭＳ ゴシック" w:eastAsia="ＭＳ ゴシック" w:hAnsi="ＭＳ ゴシック" w:hint="eastAsia"/>
                                <w:b/>
                              </w:rPr>
                              <w:t>大阪府</w:t>
                            </w:r>
                          </w:p>
                          <w:p w:rsidR="001D2B40" w:rsidRDefault="001D2B40" w:rsidP="003650A9">
                            <w:pPr>
                              <w:rPr>
                                <w:rFonts w:ascii="ＭＳ ゴシック" w:eastAsia="ＭＳ ゴシック" w:hAnsi="ＭＳ ゴシック"/>
                                <w:b/>
                              </w:rPr>
                            </w:pPr>
                          </w:p>
                          <w:p w:rsidR="001D2B40" w:rsidRDefault="001D2B40" w:rsidP="003650A9">
                            <w:pPr>
                              <w:rPr>
                                <w:rFonts w:ascii="ＭＳ ゴシック" w:eastAsia="ＭＳ ゴシック" w:hAnsi="ＭＳ ゴシック"/>
                                <w:b/>
                              </w:rPr>
                            </w:pPr>
                          </w:p>
                          <w:p w:rsidR="001D2B40" w:rsidRDefault="001D2B40" w:rsidP="003650A9">
                            <w:pPr>
                              <w:rPr>
                                <w:rFonts w:ascii="ＭＳ ゴシック" w:eastAsia="ＭＳ ゴシック" w:hAnsi="ＭＳ ゴシック"/>
                                <w:b/>
                              </w:rPr>
                            </w:pPr>
                          </w:p>
                          <w:p w:rsidR="001D2B40" w:rsidRPr="00F31480" w:rsidRDefault="001D2B40" w:rsidP="003650A9">
                            <w:pPr>
                              <w:rPr>
                                <w:rFonts w:ascii="ＭＳ ゴシック" w:eastAsia="ＭＳ ゴシック" w:hAnsi="ＭＳ ゴシック"/>
                                <w:b/>
                              </w:rPr>
                            </w:pPr>
                            <w:r>
                              <w:rPr>
                                <w:rFonts w:ascii="ＭＳ ゴシック" w:eastAsia="ＭＳ ゴシック" w:hAnsi="ＭＳ ゴシック" w:hint="eastAsia"/>
                                <w:b/>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88" o:spid="_x0000_s1210" style="position:absolute;left:0;text-align:left;margin-left:40.05pt;margin-top:7.1pt;width:276.05pt;height:129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">
                <v:shadow on="t" opacity=".5" offset="6pt,6pt"/>
                <v:textbox inset="5.85pt,.7pt,5.85pt,.7pt">
                  <w:txbxContent>
                    <w:p w:rsidR="001D2B40" w:rsidRDefault="001D2B40" w:rsidP="003650A9">
                      <w:pPr>
                        <w:rPr>
                          <w:rFonts w:ascii="ＭＳ ゴシック" w:eastAsia="ＭＳ ゴシック" w:hAnsi="ＭＳ ゴシック"/>
                          <w:b/>
                        </w:rPr>
                      </w:pPr>
                      <w:r w:rsidRPr="00F31480">
                        <w:rPr>
                          <w:rFonts w:ascii="ＭＳ ゴシック" w:eastAsia="ＭＳ ゴシック" w:hAnsi="ＭＳ ゴシック" w:hint="eastAsia"/>
                          <w:b/>
                        </w:rPr>
                        <w:t>大阪府</w:t>
                      </w:r>
                    </w:p>
                    <w:p w:rsidR="001D2B40" w:rsidRDefault="001D2B40" w:rsidP="003650A9">
                      <w:pPr>
                        <w:rPr>
                          <w:rFonts w:ascii="ＭＳ ゴシック" w:eastAsia="ＭＳ ゴシック" w:hAnsi="ＭＳ ゴシック"/>
                          <w:b/>
                        </w:rPr>
                      </w:pPr>
                    </w:p>
                    <w:p w:rsidR="001D2B40" w:rsidRDefault="001D2B40" w:rsidP="003650A9">
                      <w:pPr>
                        <w:rPr>
                          <w:rFonts w:ascii="ＭＳ ゴシック" w:eastAsia="ＭＳ ゴシック" w:hAnsi="ＭＳ ゴシック"/>
                          <w:b/>
                        </w:rPr>
                      </w:pPr>
                    </w:p>
                    <w:p w:rsidR="001D2B40" w:rsidRDefault="001D2B40" w:rsidP="003650A9">
                      <w:pPr>
                        <w:rPr>
                          <w:rFonts w:ascii="ＭＳ ゴシック" w:eastAsia="ＭＳ ゴシック" w:hAnsi="ＭＳ ゴシック"/>
                          <w:b/>
                        </w:rPr>
                      </w:pPr>
                    </w:p>
                    <w:p w:rsidR="001D2B40" w:rsidRPr="00F31480" w:rsidRDefault="001D2B40" w:rsidP="003650A9">
                      <w:pPr>
                        <w:rPr>
                          <w:rFonts w:ascii="ＭＳ ゴシック" w:eastAsia="ＭＳ ゴシック" w:hAnsi="ＭＳ ゴシック"/>
                          <w:b/>
                        </w:rPr>
                      </w:pPr>
                      <w:r>
                        <w:rPr>
                          <w:rFonts w:ascii="ＭＳ ゴシック" w:eastAsia="ＭＳ ゴシック" w:hAnsi="ＭＳ ゴシック" w:hint="eastAsia"/>
                          <w:b/>
                        </w:rPr>
                        <w:t xml:space="preserve">　</w:t>
                      </w:r>
                    </w:p>
                  </w:txbxContent>
                </v:textbox>
              </v: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47488" behindDoc="0" locked="0" layoutInCell="1" allowOverlap="1" wp14:anchorId="57C12276" wp14:editId="2753FBBC">
                <wp:simplePos x="0" y="0"/>
                <wp:positionH relativeFrom="column">
                  <wp:posOffset>2540</wp:posOffset>
                </wp:positionH>
                <wp:positionV relativeFrom="paragraph">
                  <wp:posOffset>141606</wp:posOffset>
                </wp:positionV>
                <wp:extent cx="5791835" cy="7772400"/>
                <wp:effectExtent l="0" t="0" r="18415" b="19050"/>
                <wp:wrapNone/>
                <wp:docPr id="171" name="角丸四角形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835" cy="7772400"/>
                        </a:xfrm>
                        <a:prstGeom prst="roundRect">
                          <a:avLst>
                            <a:gd name="adj" fmla="val 13871"/>
                          </a:avLst>
                        </a:prstGeom>
                        <a:solidFill>
                          <a:srgbClr val="FFFFFF"/>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71" o:spid="_x0000_s1026" style="position:absolute;left:0;text-align:left;margin-left:.2pt;margin-top:11.15pt;width:456.05pt;height:612pt;z-index:2532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90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" strokeweight="1pt">
                <v:textbox inset="5.85pt,.7pt,5.85pt,.7pt"/>
              </v:roundrect>
            </w:pict>
          </mc:Fallback>
        </mc:AlternateContent>
      </w:r>
      <w:r w:rsidRPr="00E878C4">
        <w:rPr>
          <w:rFonts w:ascii="ＭＳ 明朝"/>
          <w:noProof/>
          <w:sz w:val="24"/>
        </w:rPr>
        <mc:AlternateContent>
          <mc:Choice Requires="wps">
            <w:drawing>
              <wp:anchor distT="0" distB="0" distL="114300" distR="114300" simplePos="0" relativeHeight="253255680" behindDoc="0" locked="0" layoutInCell="1" allowOverlap="1" wp14:anchorId="5BED203B" wp14:editId="32FA5578">
                <wp:simplePos x="0" y="0"/>
                <wp:positionH relativeFrom="column">
                  <wp:posOffset>4185920</wp:posOffset>
                </wp:positionH>
                <wp:positionV relativeFrom="paragraph">
                  <wp:posOffset>42545</wp:posOffset>
                </wp:positionV>
                <wp:extent cx="1648460" cy="2800350"/>
                <wp:effectExtent l="0" t="0" r="104140" b="95250"/>
                <wp:wrapNone/>
                <wp:docPr id="89" name="正方形/長方形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8460" cy="2800350"/>
                        </a:xfrm>
                        <a:prstGeom prst="rect">
                          <a:avLst/>
                        </a:prstGeom>
                        <a:solidFill>
                          <a:srgbClr val="FFFFFF"/>
                        </a:solidFill>
                        <a:ln w="9525" algn="ctr">
                          <a:solidFill>
                            <a:srgbClr val="000000"/>
                          </a:solidFill>
                          <a:miter lim="800000"/>
                          <a:headEnd/>
                          <a:tailEnd/>
                        </a:ln>
                        <a:effectLst>
                          <a:outerShdw dist="107763" dir="2700000" algn="ctr" rotWithShape="0">
                            <a:srgbClr val="808080">
                              <a:alpha val="50000"/>
                            </a:srgbClr>
                          </a:outerShdw>
                        </a:effectLst>
                      </wps:spPr>
                      <wps:txbx>
                        <w:txbxContent>
                          <w:p w:rsidR="001D2B40" w:rsidRDefault="001D2B40" w:rsidP="003650A9">
                            <w:pPr>
                              <w:ind w:left="233" w:hangingChars="106" w:hanging="233"/>
                            </w:pPr>
                            <w:r>
                              <w:rPr>
                                <w:rFonts w:hint="eastAsia"/>
                              </w:rPr>
                              <w:t>●就業・自立支援</w:t>
                            </w:r>
                          </w:p>
                          <w:p w:rsidR="001D2B40" w:rsidRDefault="001D2B40" w:rsidP="003650A9">
                            <w:pPr>
                              <w:ind w:firstLineChars="500" w:firstLine="1100"/>
                            </w:pPr>
                            <w:r>
                              <w:rPr>
                                <w:rFonts w:hint="eastAsia"/>
                              </w:rPr>
                              <w:t>センター</w:t>
                            </w:r>
                          </w:p>
                          <w:p w:rsidR="001D2B40" w:rsidRPr="00D23059" w:rsidRDefault="001D2B40" w:rsidP="003650A9">
                            <w:pPr>
                              <w:rPr>
                                <w:sz w:val="20"/>
                                <w:szCs w:val="20"/>
                              </w:rPr>
                            </w:pPr>
                            <w:r>
                              <w:rPr>
                                <w:rFonts w:hint="eastAsia"/>
                                <w:sz w:val="20"/>
                                <w:szCs w:val="20"/>
                              </w:rPr>
                              <w:t>(</w:t>
                            </w:r>
                            <w:r w:rsidRPr="00D23059">
                              <w:rPr>
                                <w:rFonts w:hint="eastAsia"/>
                                <w:sz w:val="20"/>
                                <w:szCs w:val="20"/>
                              </w:rPr>
                              <w:t>母子</w:t>
                            </w:r>
                            <w:r>
                              <w:rPr>
                                <w:rFonts w:hint="eastAsia"/>
                                <w:sz w:val="20"/>
                                <w:szCs w:val="20"/>
                              </w:rPr>
                              <w:t>・</w:t>
                            </w:r>
                            <w:r w:rsidRPr="00D23059">
                              <w:rPr>
                                <w:rFonts w:hint="eastAsia"/>
                                <w:sz w:val="20"/>
                                <w:szCs w:val="20"/>
                              </w:rPr>
                              <w:t>父子福祉センター</w:t>
                            </w:r>
                            <w:r>
                              <w:rPr>
                                <w:rFonts w:hint="eastAsia"/>
                                <w:sz w:val="20"/>
                                <w:szCs w:val="20"/>
                              </w:rPr>
                              <w:t>)</w:t>
                            </w:r>
                          </w:p>
                          <w:p w:rsidR="001D2B40" w:rsidRPr="005D7F74" w:rsidRDefault="001D2B40" w:rsidP="003650A9">
                            <w:r>
                              <w:rPr>
                                <w:rFonts w:hint="eastAsia"/>
                              </w:rPr>
                              <w:t>●福祉事務所</w:t>
                            </w:r>
                          </w:p>
                          <w:p w:rsidR="001D2B40" w:rsidRDefault="001D2B40" w:rsidP="003650A9">
                            <w:r>
                              <w:rPr>
                                <w:rFonts w:hint="eastAsia"/>
                              </w:rPr>
                              <w:t>●子ども家庭センター</w:t>
                            </w:r>
                          </w:p>
                          <w:p w:rsidR="001D2B40" w:rsidRDefault="001D2B40" w:rsidP="003650A9">
                            <w:r>
                              <w:rPr>
                                <w:rFonts w:hint="eastAsia"/>
                              </w:rPr>
                              <w:t>●配偶者暴力相談支援</w:t>
                            </w:r>
                          </w:p>
                          <w:p w:rsidR="001D2B40" w:rsidRDefault="001D2B40" w:rsidP="003650A9">
                            <w:pPr>
                              <w:ind w:firstLineChars="100" w:firstLine="220"/>
                            </w:pPr>
                            <w:r>
                              <w:rPr>
                                <w:rFonts w:hint="eastAsia"/>
                              </w:rPr>
                              <w:t>センター</w:t>
                            </w:r>
                          </w:p>
                          <w:p w:rsidR="001D2B40" w:rsidRPr="00F02106" w:rsidRDefault="001D2B40" w:rsidP="003650A9">
                            <w:r>
                              <w:rPr>
                                <w:rFonts w:hint="eastAsia"/>
                              </w:rPr>
                              <w:t>●保健所、保健センター</w:t>
                            </w:r>
                          </w:p>
                          <w:p w:rsidR="001D2B40" w:rsidRDefault="001D2B40" w:rsidP="003650A9">
                            <w:r>
                              <w:rPr>
                                <w:rFonts w:hint="eastAsia"/>
                              </w:rPr>
                              <w:t>●ハローワーク</w:t>
                            </w:r>
                          </w:p>
                          <w:p w:rsidR="001D2B40" w:rsidRPr="00D23059" w:rsidRDefault="001D2B40" w:rsidP="003650A9">
                            <w:pPr>
                              <w:ind w:left="233" w:hangingChars="106" w:hanging="233"/>
                              <w:rPr>
                                <w:sz w:val="20"/>
                                <w:szCs w:val="20"/>
                              </w:rPr>
                            </w:pPr>
                            <w:r>
                              <w:rPr>
                                <w:rFonts w:hint="eastAsia"/>
                              </w:rPr>
                              <w:t>●</w:t>
                            </w:r>
                            <w:r w:rsidRPr="00D23059">
                              <w:rPr>
                                <w:rFonts w:hint="eastAsia"/>
                                <w:sz w:val="20"/>
                                <w:szCs w:val="20"/>
                              </w:rPr>
                              <w:t>地域就労支援センター</w:t>
                            </w:r>
                          </w:p>
                          <w:p w:rsidR="001D2B40" w:rsidRDefault="001D2B40" w:rsidP="003650A9">
                            <w:pPr>
                              <w:ind w:left="277" w:hangingChars="126" w:hanging="277"/>
                            </w:pPr>
                            <w:r>
                              <w:rPr>
                                <w:rFonts w:hint="eastAsia"/>
                              </w:rPr>
                              <w:t>●社会福祉協議会</w:t>
                            </w:r>
                          </w:p>
                          <w:p w:rsidR="001D2B40" w:rsidRPr="009467A9" w:rsidRDefault="001D2B40" w:rsidP="003650A9">
                            <w:pPr>
                              <w:ind w:left="277" w:hangingChars="126" w:hanging="277"/>
                            </w:pPr>
                            <w:r>
                              <w:rPr>
                                <w:rFonts w:hint="eastAsia"/>
                              </w:rPr>
                              <w:t>●隣保館　　　　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89" o:spid="_x0000_s1211" style="position:absolute;left:0;text-align:left;margin-left:329.6pt;margin-top:3.35pt;width:129.8pt;height:220.5pt;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">
                <v:shadow on="t" opacity=".5" offset="6pt,6pt"/>
                <v:textbox inset="5.85pt,.7pt,5.85pt,.7pt">
                  <w:txbxContent>
                    <w:p w:rsidR="001D2B40" w:rsidRDefault="001D2B40" w:rsidP="003650A9">
                      <w:pPr>
                        <w:ind w:left="233" w:hangingChars="106" w:hanging="233"/>
                      </w:pPr>
                      <w:r>
                        <w:rPr>
                          <w:rFonts w:hint="eastAsia"/>
                        </w:rPr>
                        <w:t>●就業・自立支援</w:t>
                      </w:r>
                    </w:p>
                    <w:p w:rsidR="001D2B40" w:rsidRDefault="001D2B40" w:rsidP="003650A9">
                      <w:pPr>
                        <w:ind w:firstLineChars="500" w:firstLine="1100"/>
                      </w:pPr>
                      <w:r>
                        <w:rPr>
                          <w:rFonts w:hint="eastAsia"/>
                        </w:rPr>
                        <w:t>センター</w:t>
                      </w:r>
                    </w:p>
                    <w:p w:rsidR="001D2B40" w:rsidRPr="00D23059" w:rsidRDefault="001D2B40" w:rsidP="003650A9">
                      <w:pPr>
                        <w:rPr>
                          <w:sz w:val="20"/>
                          <w:szCs w:val="20"/>
                        </w:rPr>
                      </w:pPr>
                      <w:r>
                        <w:rPr>
                          <w:rFonts w:hint="eastAsia"/>
                          <w:sz w:val="20"/>
                          <w:szCs w:val="20"/>
                        </w:rPr>
                        <w:t>(</w:t>
                      </w:r>
                      <w:r w:rsidRPr="00D23059">
                        <w:rPr>
                          <w:rFonts w:hint="eastAsia"/>
                          <w:sz w:val="20"/>
                          <w:szCs w:val="20"/>
                        </w:rPr>
                        <w:t>母子</w:t>
                      </w:r>
                      <w:r>
                        <w:rPr>
                          <w:rFonts w:hint="eastAsia"/>
                          <w:sz w:val="20"/>
                          <w:szCs w:val="20"/>
                        </w:rPr>
                        <w:t>・</w:t>
                      </w:r>
                      <w:r w:rsidRPr="00D23059">
                        <w:rPr>
                          <w:rFonts w:hint="eastAsia"/>
                          <w:sz w:val="20"/>
                          <w:szCs w:val="20"/>
                        </w:rPr>
                        <w:t>父子福祉センター</w:t>
                      </w:r>
                      <w:r>
                        <w:rPr>
                          <w:rFonts w:hint="eastAsia"/>
                          <w:sz w:val="20"/>
                          <w:szCs w:val="20"/>
                        </w:rPr>
                        <w:t>)</w:t>
                      </w:r>
                    </w:p>
                    <w:p w:rsidR="001D2B40" w:rsidRPr="005D7F74" w:rsidRDefault="001D2B40" w:rsidP="003650A9">
                      <w:r>
                        <w:rPr>
                          <w:rFonts w:hint="eastAsia"/>
                        </w:rPr>
                        <w:t>●福祉事務所</w:t>
                      </w:r>
                    </w:p>
                    <w:p w:rsidR="001D2B40" w:rsidRDefault="001D2B40" w:rsidP="003650A9">
                      <w:r>
                        <w:rPr>
                          <w:rFonts w:hint="eastAsia"/>
                        </w:rPr>
                        <w:t>●子ども家庭センター</w:t>
                      </w:r>
                    </w:p>
                    <w:p w:rsidR="001D2B40" w:rsidRDefault="001D2B40" w:rsidP="003650A9">
                      <w:r>
                        <w:rPr>
                          <w:rFonts w:hint="eastAsia"/>
                        </w:rPr>
                        <w:t>●配偶者暴力相談支援</w:t>
                      </w:r>
                    </w:p>
                    <w:p w:rsidR="001D2B40" w:rsidRDefault="001D2B40" w:rsidP="003650A9">
                      <w:pPr>
                        <w:ind w:firstLineChars="100" w:firstLine="220"/>
                      </w:pPr>
                      <w:r>
                        <w:rPr>
                          <w:rFonts w:hint="eastAsia"/>
                        </w:rPr>
                        <w:t>センター</w:t>
                      </w:r>
                    </w:p>
                    <w:p w:rsidR="001D2B40" w:rsidRPr="00F02106" w:rsidRDefault="001D2B40" w:rsidP="003650A9">
                      <w:r>
                        <w:rPr>
                          <w:rFonts w:hint="eastAsia"/>
                        </w:rPr>
                        <w:t>●保健所、保健センター</w:t>
                      </w:r>
                    </w:p>
                    <w:p w:rsidR="001D2B40" w:rsidRDefault="001D2B40" w:rsidP="003650A9">
                      <w:r>
                        <w:rPr>
                          <w:rFonts w:hint="eastAsia"/>
                        </w:rPr>
                        <w:t>●ハローワーク</w:t>
                      </w:r>
                    </w:p>
                    <w:p w:rsidR="001D2B40" w:rsidRPr="00D23059" w:rsidRDefault="001D2B40" w:rsidP="003650A9">
                      <w:pPr>
                        <w:ind w:left="233" w:hangingChars="106" w:hanging="233"/>
                        <w:rPr>
                          <w:sz w:val="20"/>
                          <w:szCs w:val="20"/>
                        </w:rPr>
                      </w:pPr>
                      <w:r>
                        <w:rPr>
                          <w:rFonts w:hint="eastAsia"/>
                        </w:rPr>
                        <w:t>●</w:t>
                      </w:r>
                      <w:r w:rsidRPr="00D23059">
                        <w:rPr>
                          <w:rFonts w:hint="eastAsia"/>
                          <w:sz w:val="20"/>
                          <w:szCs w:val="20"/>
                        </w:rPr>
                        <w:t>地域就労支援センター</w:t>
                      </w:r>
                    </w:p>
                    <w:p w:rsidR="001D2B40" w:rsidRDefault="001D2B40" w:rsidP="003650A9">
                      <w:pPr>
                        <w:ind w:left="277" w:hangingChars="126" w:hanging="277"/>
                      </w:pPr>
                      <w:r>
                        <w:rPr>
                          <w:rFonts w:hint="eastAsia"/>
                        </w:rPr>
                        <w:t>●社会福祉協議会</w:t>
                      </w:r>
                    </w:p>
                    <w:p w:rsidR="001D2B40" w:rsidRPr="009467A9" w:rsidRDefault="001D2B40" w:rsidP="003650A9">
                      <w:pPr>
                        <w:ind w:left="277" w:hangingChars="126" w:hanging="277"/>
                      </w:pPr>
                      <w:r>
                        <w:rPr>
                          <w:rFonts w:hint="eastAsia"/>
                        </w:rPr>
                        <w:t>●隣保館　　　　等</w:t>
                      </w:r>
                    </w:p>
                  </w:txbxContent>
                </v:textbox>
              </v:rect>
            </w:pict>
          </mc:Fallback>
        </mc:AlternateContent>
      </w:r>
      <w:r w:rsidRPr="00E878C4">
        <w:rPr>
          <w:rFonts w:ascii="ＭＳ 明朝"/>
          <w:noProof/>
          <w:sz w:val="24"/>
        </w:rPr>
        <mc:AlternateContent>
          <mc:Choice Requires="wps">
            <w:drawing>
              <wp:anchor distT="0" distB="0" distL="114300" distR="114300" simplePos="0" relativeHeight="253254656" behindDoc="0" locked="0" layoutInCell="1" allowOverlap="1" wp14:anchorId="48ADB4DC" wp14:editId="4B0034B6">
                <wp:simplePos x="0" y="0"/>
                <wp:positionH relativeFrom="column">
                  <wp:posOffset>870585</wp:posOffset>
                </wp:positionH>
                <wp:positionV relativeFrom="paragraph">
                  <wp:posOffset>144780</wp:posOffset>
                </wp:positionV>
                <wp:extent cx="2981325" cy="558800"/>
                <wp:effectExtent l="0" t="0" r="28575" b="12700"/>
                <wp:wrapNone/>
                <wp:docPr id="172" name="角丸四角形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1325" cy="5588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Pr="00F31480" w:rsidRDefault="001D2B40" w:rsidP="003650A9">
                            <w:pPr>
                              <w:rPr>
                                <w:rFonts w:ascii="ＭＳ ゴシック" w:eastAsia="ＭＳ ゴシック" w:hAnsi="ＭＳ ゴシック"/>
                                <w:b/>
                              </w:rPr>
                            </w:pPr>
                            <w:r w:rsidRPr="00F31480">
                              <w:rPr>
                                <w:rFonts w:ascii="ＭＳ ゴシック" w:eastAsia="ＭＳ ゴシック" w:hAnsi="ＭＳ ゴシック" w:hint="eastAsia"/>
                                <w:b/>
                              </w:rPr>
                              <w:t>母子</w:t>
                            </w:r>
                            <w:r>
                              <w:rPr>
                                <w:rFonts w:ascii="ＭＳ ゴシック" w:eastAsia="ＭＳ ゴシック" w:hAnsi="ＭＳ ゴシック" w:hint="eastAsia"/>
                                <w:b/>
                              </w:rPr>
                              <w:t>・父子</w:t>
                            </w:r>
                            <w:r w:rsidRPr="00F31480">
                              <w:rPr>
                                <w:rFonts w:ascii="ＭＳ ゴシック" w:eastAsia="ＭＳ ゴシック" w:hAnsi="ＭＳ ゴシック" w:hint="eastAsia"/>
                                <w:b/>
                              </w:rPr>
                              <w:t>自立支援員</w:t>
                            </w:r>
                          </w:p>
                          <w:p w:rsidR="001D2B40" w:rsidRDefault="001D2B40" w:rsidP="003650A9">
                            <w:r>
                              <w:rPr>
                                <w:rFonts w:hint="eastAsia"/>
                              </w:rPr>
                              <w:t>（池田・富田林・岸和田子ども家庭センター）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72" o:spid="_x0000_s1212" style="position:absolute;left:0;text-align:left;margin-left:68.55pt;margin-top:11.4pt;width:234.75pt;height:44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">
                <v:textbox inset="5.85pt,.7pt,5.85pt,.7pt">
                  <w:txbxContent>
                    <w:p w:rsidR="001D2B40" w:rsidRPr="00F31480" w:rsidRDefault="001D2B40" w:rsidP="003650A9">
                      <w:pPr>
                        <w:rPr>
                          <w:rFonts w:ascii="ＭＳ ゴシック" w:eastAsia="ＭＳ ゴシック" w:hAnsi="ＭＳ ゴシック"/>
                          <w:b/>
                        </w:rPr>
                      </w:pPr>
                      <w:r w:rsidRPr="00F31480">
                        <w:rPr>
                          <w:rFonts w:ascii="ＭＳ ゴシック" w:eastAsia="ＭＳ ゴシック" w:hAnsi="ＭＳ ゴシック" w:hint="eastAsia"/>
                          <w:b/>
                        </w:rPr>
                        <w:t>母子</w:t>
                      </w:r>
                      <w:r>
                        <w:rPr>
                          <w:rFonts w:ascii="ＭＳ ゴシック" w:eastAsia="ＭＳ ゴシック" w:hAnsi="ＭＳ ゴシック" w:hint="eastAsia"/>
                          <w:b/>
                        </w:rPr>
                        <w:t>・父子</w:t>
                      </w:r>
                      <w:r w:rsidRPr="00F31480">
                        <w:rPr>
                          <w:rFonts w:ascii="ＭＳ ゴシック" w:eastAsia="ＭＳ ゴシック" w:hAnsi="ＭＳ ゴシック" w:hint="eastAsia"/>
                          <w:b/>
                        </w:rPr>
                        <w:t>自立支援員</w:t>
                      </w:r>
                    </w:p>
                    <w:p w:rsidR="001D2B40" w:rsidRDefault="001D2B40" w:rsidP="003650A9">
                      <w:r>
                        <w:rPr>
                          <w:rFonts w:hint="eastAsia"/>
                        </w:rPr>
                        <w:t>（池田・富田林・岸和田子ども家庭センター）</w:t>
                      </w:r>
                    </w:p>
                  </w:txbxContent>
                </v:textbox>
              </v:roundrect>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56704" behindDoc="0" locked="0" layoutInCell="1" allowOverlap="1" wp14:anchorId="61F30D52" wp14:editId="4452EF83">
                <wp:simplePos x="0" y="0"/>
                <wp:positionH relativeFrom="column">
                  <wp:posOffset>261620</wp:posOffset>
                </wp:positionH>
                <wp:positionV relativeFrom="paragraph">
                  <wp:posOffset>71120</wp:posOffset>
                </wp:positionV>
                <wp:extent cx="9525" cy="3162300"/>
                <wp:effectExtent l="0" t="0" r="28575" b="19050"/>
                <wp:wrapNone/>
                <wp:docPr id="173" name="直線コネクタ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16230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173" o:spid="_x0000_s1026" style="position:absolute;left:0;text-align:left;z-index:2532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pt,5.6pt" to="21.35pt,2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" strokeweight="1pt"/>
            </w:pict>
          </mc:Fallback>
        </mc:AlternateContent>
      </w:r>
      <w:r w:rsidRPr="00E878C4">
        <w:rPr>
          <w:rFonts w:ascii="ＭＳ 明朝"/>
          <w:noProof/>
          <w:sz w:val="24"/>
        </w:rPr>
        <mc:AlternateContent>
          <mc:Choice Requires="wps">
            <w:drawing>
              <wp:anchor distT="0" distB="0" distL="114300" distR="114300" simplePos="0" relativeHeight="253258752" behindDoc="0" locked="0" layoutInCell="1" allowOverlap="1" wp14:anchorId="3CBB3D92" wp14:editId="7635E0BA">
                <wp:simplePos x="0" y="0"/>
                <wp:positionH relativeFrom="column">
                  <wp:posOffset>271145</wp:posOffset>
                </wp:positionH>
                <wp:positionV relativeFrom="paragraph">
                  <wp:posOffset>68580</wp:posOffset>
                </wp:positionV>
                <wp:extent cx="266700" cy="2540"/>
                <wp:effectExtent l="0" t="76200" r="19050" b="92710"/>
                <wp:wrapNone/>
                <wp:docPr id="174" name="直線コネクタ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254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174" o:spid="_x0000_s1026" style="position:absolute;left:0;text-align:left;z-index:2532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35pt,5.4pt" to="42.3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">
                <v:stroke endarrow="block"/>
              </v:line>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62848" behindDoc="0" locked="0" layoutInCell="1" allowOverlap="1" wp14:anchorId="0BFB45D8" wp14:editId="41B33620">
                <wp:simplePos x="0" y="0"/>
                <wp:positionH relativeFrom="column">
                  <wp:posOffset>3881120</wp:posOffset>
                </wp:positionH>
                <wp:positionV relativeFrom="paragraph">
                  <wp:posOffset>99695</wp:posOffset>
                </wp:positionV>
                <wp:extent cx="359410" cy="180975"/>
                <wp:effectExtent l="0" t="0" r="21590" b="28575"/>
                <wp:wrapNone/>
                <wp:docPr id="175" name="左右矢印 175"/>
                <wp:cNvGraphicFramePr/>
                <a:graphic xmlns:a="http://schemas.openxmlformats.org/drawingml/2006/main">
                  <a:graphicData uri="http://schemas.microsoft.com/office/word/2010/wordprocessingShape">
                    <wps:wsp>
                      <wps:cNvSpPr/>
                      <wps:spPr>
                        <a:xfrm>
                          <a:off x="0" y="0"/>
                          <a:ext cx="359410" cy="180975"/>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5" o:spid="_x0000_s1026" type="#_x0000_t69" style="position:absolute;left:0;text-align:left;margin-left:305.6pt;margin-top:7.85pt;width:28.3pt;height:14.2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" adj="5438" fillcolor="#4f81bd" strokecolor="#385d8a" strokeweight="2p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60800" behindDoc="0" locked="0" layoutInCell="1" allowOverlap="1" wp14:anchorId="13304E7B" wp14:editId="3F3F8AE4">
                <wp:simplePos x="0" y="0"/>
                <wp:positionH relativeFrom="column">
                  <wp:posOffset>871220</wp:posOffset>
                </wp:positionH>
                <wp:positionV relativeFrom="paragraph">
                  <wp:posOffset>52070</wp:posOffset>
                </wp:positionV>
                <wp:extent cx="2981325" cy="676275"/>
                <wp:effectExtent l="0" t="0" r="28575" b="28575"/>
                <wp:wrapNone/>
                <wp:docPr id="176" name="角丸四角形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1325" cy="676275"/>
                        </a:xfrm>
                        <a:prstGeom prst="roundRect">
                          <a:avLst>
                            <a:gd name="adj" fmla="val 16667"/>
                          </a:avLst>
                        </a:prstGeom>
                        <a:solidFill>
                          <a:srgbClr val="FFFFFF"/>
                        </a:solidFill>
                        <a:ln w="9525" algn="ctr">
                          <a:solidFill>
                            <a:srgbClr val="000000"/>
                          </a:solidFill>
                          <a:prstDash val="sys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Default="001D2B40" w:rsidP="003650A9">
                            <w:pPr>
                              <w:rPr>
                                <w:rFonts w:ascii="ＭＳ ゴシック" w:eastAsia="ＭＳ ゴシック" w:hAnsi="ＭＳ ゴシック"/>
                                <w:b/>
                              </w:rPr>
                            </w:pPr>
                            <w:r w:rsidRPr="00F31480">
                              <w:rPr>
                                <w:rFonts w:ascii="ＭＳ ゴシック" w:eastAsia="ＭＳ ゴシック" w:hAnsi="ＭＳ ゴシック" w:hint="eastAsia"/>
                                <w:b/>
                              </w:rPr>
                              <w:t>母子</w:t>
                            </w:r>
                            <w:r>
                              <w:rPr>
                                <w:rFonts w:ascii="ＭＳ ゴシック" w:eastAsia="ＭＳ ゴシック" w:hAnsi="ＭＳ ゴシック" w:hint="eastAsia"/>
                                <w:b/>
                              </w:rPr>
                              <w:t>父子福祉推進委員</w:t>
                            </w:r>
                          </w:p>
                          <w:p w:rsidR="001D2B40" w:rsidRPr="00355DC9" w:rsidRDefault="001D2B40" w:rsidP="003650A9">
                            <w:pPr>
                              <w:rPr>
                                <w:rFonts w:hAnsi="HG丸ｺﾞｼｯｸM-PRO"/>
                              </w:rPr>
                            </w:pPr>
                            <w:r w:rsidRPr="00355DC9">
                              <w:rPr>
                                <w:rFonts w:hAnsi="HG丸ｺﾞｼｯｸM-PRO" w:hint="eastAsia"/>
                              </w:rPr>
                              <w:t>（知事委嘱により公立小学校区に配置）</w:t>
                            </w:r>
                          </w:p>
                          <w:p w:rsidR="001D2B40" w:rsidRPr="00542484" w:rsidRDefault="001D2B40" w:rsidP="003650A9">
                            <w:pPr>
                              <w:rPr>
                                <w:rFonts w:ascii="ＭＳ ゴシック" w:eastAsia="ＭＳ ゴシック" w:hAnsi="ＭＳ ゴシック"/>
                                <w:b/>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76" o:spid="_x0000_s1213" style="position:absolute;left:0;text-align:left;margin-left:68.6pt;margin-top:4.1pt;width:234.75pt;height:53.25pt;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">
                <v:stroke dashstyle="3 1"/>
                <v:textbox inset="5.85pt,.7pt,5.85pt,.7pt">
                  <w:txbxContent>
                    <w:p w:rsidR="001D2B40" w:rsidRDefault="001D2B40" w:rsidP="003650A9">
                      <w:pPr>
                        <w:rPr>
                          <w:rFonts w:ascii="ＭＳ ゴシック" w:eastAsia="ＭＳ ゴシック" w:hAnsi="ＭＳ ゴシック"/>
                          <w:b/>
                        </w:rPr>
                      </w:pPr>
                      <w:r w:rsidRPr="00F31480">
                        <w:rPr>
                          <w:rFonts w:ascii="ＭＳ ゴシック" w:eastAsia="ＭＳ ゴシック" w:hAnsi="ＭＳ ゴシック" w:hint="eastAsia"/>
                          <w:b/>
                        </w:rPr>
                        <w:t>母子</w:t>
                      </w:r>
                      <w:r>
                        <w:rPr>
                          <w:rFonts w:ascii="ＭＳ ゴシック" w:eastAsia="ＭＳ ゴシック" w:hAnsi="ＭＳ ゴシック" w:hint="eastAsia"/>
                          <w:b/>
                        </w:rPr>
                        <w:t>父子福祉推進委員</w:t>
                      </w:r>
                    </w:p>
                    <w:p w:rsidR="001D2B40" w:rsidRPr="00355DC9" w:rsidRDefault="001D2B40" w:rsidP="003650A9">
                      <w:pPr>
                        <w:rPr>
                          <w:rFonts w:hAnsi="HG丸ｺﾞｼｯｸM-PRO"/>
                        </w:rPr>
                      </w:pPr>
                      <w:r w:rsidRPr="00355DC9">
                        <w:rPr>
                          <w:rFonts w:hAnsi="HG丸ｺﾞｼｯｸM-PRO" w:hint="eastAsia"/>
                        </w:rPr>
                        <w:t>（知事委嘱により公立小学校区に配置）</w:t>
                      </w:r>
                    </w:p>
                    <w:p w:rsidR="001D2B40" w:rsidRPr="00542484" w:rsidRDefault="001D2B40" w:rsidP="003650A9">
                      <w:pPr>
                        <w:rPr>
                          <w:rFonts w:ascii="ＭＳ ゴシック" w:eastAsia="ＭＳ ゴシック" w:hAnsi="ＭＳ ゴシック"/>
                          <w:b/>
                        </w:rPr>
                      </w:pPr>
                    </w:p>
                  </w:txbxContent>
                </v:textbox>
              </v:roundrect>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61824" behindDoc="0" locked="0" layoutInCell="1" allowOverlap="1" wp14:anchorId="03C02E3D" wp14:editId="7EBA92BA">
                <wp:simplePos x="0" y="0"/>
                <wp:positionH relativeFrom="column">
                  <wp:posOffset>2519045</wp:posOffset>
                </wp:positionH>
                <wp:positionV relativeFrom="paragraph">
                  <wp:posOffset>128269</wp:posOffset>
                </wp:positionV>
                <wp:extent cx="676275" cy="885825"/>
                <wp:effectExtent l="19050" t="19050" r="47625" b="47625"/>
                <wp:wrapNone/>
                <wp:docPr id="177" name="上下矢印 177"/>
                <wp:cNvGraphicFramePr/>
                <a:graphic xmlns:a="http://schemas.openxmlformats.org/drawingml/2006/main">
                  <a:graphicData uri="http://schemas.microsoft.com/office/word/2010/wordprocessingShape">
                    <wps:wsp>
                      <wps:cNvSpPr/>
                      <wps:spPr>
                        <a:xfrm>
                          <a:off x="0" y="0"/>
                          <a:ext cx="676275" cy="885825"/>
                        </a:xfrm>
                        <a:prstGeom prst="upDownArrow">
                          <a:avLst/>
                        </a:prstGeom>
                        <a:solidFill>
                          <a:srgbClr val="4F81BD"/>
                        </a:solidFill>
                        <a:ln w="25400" cap="flat" cmpd="sng" algn="ctr">
                          <a:solidFill>
                            <a:srgbClr val="4F81BD">
                              <a:shade val="50000"/>
                            </a:srgbClr>
                          </a:solidFill>
                          <a:prstDash val="solid"/>
                        </a:ln>
                        <a:effectLst/>
                      </wps:spPr>
                      <wps:txbx>
                        <w:txbxContent>
                          <w:p w:rsidR="001D2B40" w:rsidRDefault="001D2B40" w:rsidP="003650A9">
                            <w:pPr>
                              <w:jc w:val="center"/>
                            </w:pPr>
                            <w:r>
                              <w:rPr>
                                <w:rFonts w:hint="eastAsia"/>
                              </w:rPr>
                              <w:t>連携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77" o:spid="_x0000_s1214" type="#_x0000_t70" style="position:absolute;left:0;text-align:left;margin-left:198.35pt;margin-top:10.1pt;width:53.25pt;height:69.75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" adj=",8245" fillcolor="#4f81bd" strokecolor="#385d8a" strokeweight="2pt">
                <v:textbox>
                  <w:txbxContent>
                    <w:p w:rsidR="001D2B40" w:rsidRDefault="001D2B40" w:rsidP="003650A9">
                      <w:pPr>
                        <w:jc w:val="center"/>
                      </w:pPr>
                      <w:r>
                        <w:rPr>
                          <w:rFonts w:hint="eastAsia"/>
                        </w:rPr>
                        <w:t>連携</w:t>
                      </w:r>
                    </w:p>
                  </w:txbxContent>
                </v:textbox>
              </v:shape>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50560" behindDoc="0" locked="0" layoutInCell="1" allowOverlap="1" wp14:anchorId="569BEF17" wp14:editId="3730396C">
                <wp:simplePos x="0" y="0"/>
                <wp:positionH relativeFrom="column">
                  <wp:posOffset>499745</wp:posOffset>
                </wp:positionH>
                <wp:positionV relativeFrom="paragraph">
                  <wp:posOffset>42545</wp:posOffset>
                </wp:positionV>
                <wp:extent cx="3458210" cy="1187450"/>
                <wp:effectExtent l="0" t="0" r="104140" b="88900"/>
                <wp:wrapNone/>
                <wp:docPr id="178" name="正方形/長方形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8210" cy="1187450"/>
                        </a:xfrm>
                        <a:prstGeom prst="rect">
                          <a:avLst/>
                        </a:prstGeom>
                        <a:solidFill>
                          <a:srgbClr val="FFFFFF"/>
                        </a:solidFill>
                        <a:ln w="9525" algn="ctr">
                          <a:solidFill>
                            <a:srgbClr val="000000"/>
                          </a:solidFill>
                          <a:miter lim="800000"/>
                          <a:headEnd/>
                          <a:tailEnd/>
                        </a:ln>
                        <a:effectLst>
                          <a:outerShdw dist="107763" dir="2700000" algn="ctr" rotWithShape="0">
                            <a:srgbClr val="808080">
                              <a:alpha val="50000"/>
                            </a:srgbClr>
                          </a:outerShdw>
                        </a:effectLst>
                      </wps:spPr>
                      <wps:txbx>
                        <w:txbxContent>
                          <w:p w:rsidR="001D2B40" w:rsidRPr="00F31480" w:rsidRDefault="001D2B40" w:rsidP="003650A9">
                            <w:pPr>
                              <w:rPr>
                                <w:rFonts w:ascii="ＭＳ ゴシック" w:eastAsia="ＭＳ ゴシック" w:hAnsi="ＭＳ ゴシック"/>
                                <w:b/>
                              </w:rPr>
                            </w:pPr>
                            <w:r w:rsidRPr="00F31480">
                              <w:rPr>
                                <w:rFonts w:ascii="ＭＳ ゴシック" w:eastAsia="ＭＳ ゴシック" w:hAnsi="ＭＳ ゴシック" w:hint="eastAsia"/>
                                <w:b/>
                              </w:rPr>
                              <w:t>市町村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78" o:spid="_x0000_s1215" style="position:absolute;left:0;text-align:left;margin-left:39.35pt;margin-top:3.35pt;width:272.3pt;height:93.5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">
                <v:shadow on="t" opacity=".5" offset="6pt,6pt"/>
                <v:textbox inset="5.85pt,.7pt,5.85pt,.7pt">
                  <w:txbxContent>
                    <w:p w:rsidR="001D2B40" w:rsidRPr="00F31480" w:rsidRDefault="001D2B40" w:rsidP="003650A9">
                      <w:pPr>
                        <w:rPr>
                          <w:rFonts w:ascii="ＭＳ ゴシック" w:eastAsia="ＭＳ ゴシック" w:hAnsi="ＭＳ ゴシック"/>
                          <w:b/>
                        </w:rPr>
                      </w:pPr>
                      <w:r w:rsidRPr="00F31480">
                        <w:rPr>
                          <w:rFonts w:ascii="ＭＳ ゴシック" w:eastAsia="ＭＳ ゴシック" w:hAnsi="ＭＳ ゴシック" w:hint="eastAsia"/>
                          <w:b/>
                        </w:rPr>
                        <w:t>市町村</w:t>
                      </w:r>
                    </w:p>
                  </w:txbxContent>
                </v:textbox>
              </v: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63872" behindDoc="0" locked="0" layoutInCell="1" allowOverlap="1" wp14:anchorId="5017A592" wp14:editId="3637BADD">
                <wp:simplePos x="0" y="0"/>
                <wp:positionH relativeFrom="column">
                  <wp:posOffset>3881120</wp:posOffset>
                </wp:positionH>
                <wp:positionV relativeFrom="paragraph">
                  <wp:posOffset>137795</wp:posOffset>
                </wp:positionV>
                <wp:extent cx="366395" cy="190500"/>
                <wp:effectExtent l="0" t="0" r="14605" b="19050"/>
                <wp:wrapNone/>
                <wp:docPr id="179" name="左右矢印 179"/>
                <wp:cNvGraphicFramePr/>
                <a:graphic xmlns:a="http://schemas.openxmlformats.org/drawingml/2006/main">
                  <a:graphicData uri="http://schemas.microsoft.com/office/word/2010/wordprocessingShape">
                    <wps:wsp>
                      <wps:cNvSpPr/>
                      <wps:spPr>
                        <a:xfrm>
                          <a:off x="0" y="0"/>
                          <a:ext cx="366395" cy="190500"/>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9" o:spid="_x0000_s1026" type="#_x0000_t69" style="position:absolute;left:0;text-align:left;margin-left:305.6pt;margin-top:10.85pt;width:28.85pt;height:15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" adj="5615" fillcolor="#4f81bd" strokecolor="#385d8a" strokeweight="2pt"/>
            </w:pict>
          </mc:Fallback>
        </mc:AlternateContent>
      </w:r>
      <w:r w:rsidRPr="00E878C4">
        <w:rPr>
          <w:rFonts w:ascii="ＭＳ 明朝"/>
          <w:noProof/>
          <w:sz w:val="24"/>
        </w:rPr>
        <mc:AlternateContent>
          <mc:Choice Requires="wps">
            <w:drawing>
              <wp:anchor distT="0" distB="0" distL="114300" distR="114300" simplePos="0" relativeHeight="253251584" behindDoc="0" locked="0" layoutInCell="1" allowOverlap="1" wp14:anchorId="13088E8C" wp14:editId="4A5157AB">
                <wp:simplePos x="0" y="0"/>
                <wp:positionH relativeFrom="column">
                  <wp:posOffset>966470</wp:posOffset>
                </wp:positionH>
                <wp:positionV relativeFrom="paragraph">
                  <wp:posOffset>99695</wp:posOffset>
                </wp:positionV>
                <wp:extent cx="2628900" cy="733425"/>
                <wp:effectExtent l="0" t="0" r="19050" b="28575"/>
                <wp:wrapNone/>
                <wp:docPr id="180" name="正方形/長方形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73342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Pr="00493AEC" w:rsidRDefault="001D2B40" w:rsidP="003650A9">
                            <w:pPr>
                              <w:rPr>
                                <w:rFonts w:ascii="ＭＳ ゴシック" w:eastAsia="ＭＳ ゴシック" w:hAnsi="ＭＳ ゴシック"/>
                                <w:b/>
                              </w:rPr>
                            </w:pPr>
                            <w:r w:rsidRPr="00493AEC">
                              <w:rPr>
                                <w:rFonts w:ascii="ＭＳ ゴシック" w:eastAsia="ＭＳ ゴシック" w:hAnsi="ＭＳ ゴシック" w:hint="eastAsia"/>
                                <w:b/>
                              </w:rPr>
                              <w:t>福祉事務所設置市町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80" o:spid="_x0000_s1216" style="position:absolute;left:0;text-align:left;margin-left:76.1pt;margin-top:7.85pt;width:207pt;height:57.75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">
                <v:textbox inset="5.85pt,.7pt,5.85pt,.7pt">
                  <w:txbxContent>
                    <w:p w:rsidR="001D2B40" w:rsidRPr="00493AEC" w:rsidRDefault="001D2B40" w:rsidP="003650A9">
                      <w:pPr>
                        <w:rPr>
                          <w:rFonts w:ascii="ＭＳ ゴシック" w:eastAsia="ＭＳ ゴシック" w:hAnsi="ＭＳ ゴシック"/>
                          <w:b/>
                        </w:rPr>
                      </w:pPr>
                      <w:r w:rsidRPr="00493AEC">
                        <w:rPr>
                          <w:rFonts w:ascii="ＭＳ ゴシック" w:eastAsia="ＭＳ ゴシック" w:hAnsi="ＭＳ ゴシック" w:hint="eastAsia"/>
                          <w:b/>
                        </w:rPr>
                        <w:t>福祉事務所設置市町</w:t>
                      </w:r>
                    </w:p>
                  </w:txbxContent>
                </v:textbox>
              </v: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52608" behindDoc="0" locked="0" layoutInCell="1" allowOverlap="1" wp14:anchorId="2D9D078D" wp14:editId="7C376A2F">
                <wp:simplePos x="0" y="0"/>
                <wp:positionH relativeFrom="column">
                  <wp:posOffset>1376045</wp:posOffset>
                </wp:positionH>
                <wp:positionV relativeFrom="paragraph">
                  <wp:posOffset>166370</wp:posOffset>
                </wp:positionV>
                <wp:extent cx="1981200" cy="295275"/>
                <wp:effectExtent l="0" t="0" r="19050" b="28575"/>
                <wp:wrapNone/>
                <wp:docPr id="181" name="角丸四角形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29527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Pr="00F31480" w:rsidRDefault="001D2B40" w:rsidP="003650A9">
                            <w:pPr>
                              <w:jc w:val="center"/>
                              <w:rPr>
                                <w:rFonts w:ascii="ＭＳ ゴシック" w:eastAsia="ＭＳ ゴシック" w:hAnsi="ＭＳ ゴシック"/>
                                <w:b/>
                              </w:rPr>
                            </w:pPr>
                            <w:r w:rsidRPr="00F31480">
                              <w:rPr>
                                <w:rFonts w:ascii="ＭＳ ゴシック" w:eastAsia="ＭＳ ゴシック" w:hAnsi="ＭＳ ゴシック" w:hint="eastAsia"/>
                                <w:b/>
                              </w:rPr>
                              <w:t>母子</w:t>
                            </w:r>
                            <w:r>
                              <w:rPr>
                                <w:rFonts w:ascii="ＭＳ ゴシック" w:eastAsia="ＭＳ ゴシック" w:hAnsi="ＭＳ ゴシック" w:hint="eastAsia"/>
                                <w:b/>
                              </w:rPr>
                              <w:t>・父子</w:t>
                            </w:r>
                            <w:r w:rsidRPr="00F31480">
                              <w:rPr>
                                <w:rFonts w:ascii="ＭＳ ゴシック" w:eastAsia="ＭＳ ゴシック" w:hAnsi="ＭＳ ゴシック" w:hint="eastAsia"/>
                                <w:b/>
                              </w:rPr>
                              <w:t>自立支援員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81" o:spid="_x0000_s1217" style="position:absolute;left:0;text-align:left;margin-left:108.35pt;margin-top:13.1pt;width:156pt;height:23.25pt;z-index:2532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">
                <v:textbox inset="5.85pt,.7pt,5.85pt,.7pt">
                  <w:txbxContent>
                    <w:p w:rsidR="001D2B40" w:rsidRPr="00F31480" w:rsidRDefault="001D2B40" w:rsidP="003650A9">
                      <w:pPr>
                        <w:jc w:val="center"/>
                        <w:rPr>
                          <w:rFonts w:ascii="ＭＳ ゴシック" w:eastAsia="ＭＳ ゴシック" w:hAnsi="ＭＳ ゴシック"/>
                          <w:b/>
                        </w:rPr>
                      </w:pPr>
                      <w:r w:rsidRPr="00F31480">
                        <w:rPr>
                          <w:rFonts w:ascii="ＭＳ ゴシック" w:eastAsia="ＭＳ ゴシック" w:hAnsi="ＭＳ ゴシック" w:hint="eastAsia"/>
                          <w:b/>
                        </w:rPr>
                        <w:t>母子</w:t>
                      </w:r>
                      <w:r>
                        <w:rPr>
                          <w:rFonts w:ascii="ＭＳ ゴシック" w:eastAsia="ＭＳ ゴシック" w:hAnsi="ＭＳ ゴシック" w:hint="eastAsia"/>
                          <w:b/>
                        </w:rPr>
                        <w:t>・父子</w:t>
                      </w:r>
                      <w:r w:rsidRPr="00F31480">
                        <w:rPr>
                          <w:rFonts w:ascii="ＭＳ ゴシック" w:eastAsia="ＭＳ ゴシック" w:hAnsi="ＭＳ ゴシック" w:hint="eastAsia"/>
                          <w:b/>
                        </w:rPr>
                        <w:t>自立支援員</w:t>
                      </w:r>
                    </w:p>
                  </w:txbxContent>
                </v:textbox>
              </v:round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78208" behindDoc="0" locked="0" layoutInCell="1" allowOverlap="1" wp14:anchorId="74F19597" wp14:editId="7304C01B">
                <wp:simplePos x="0" y="0"/>
                <wp:positionH relativeFrom="column">
                  <wp:posOffset>266700</wp:posOffset>
                </wp:positionH>
                <wp:positionV relativeFrom="paragraph">
                  <wp:posOffset>35560</wp:posOffset>
                </wp:positionV>
                <wp:extent cx="228600" cy="0"/>
                <wp:effectExtent l="0" t="76200" r="19050" b="95250"/>
                <wp:wrapNone/>
                <wp:docPr id="182" name="直線コネクタ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182" o:spid="_x0000_s1026" style="position:absolute;left:0;text-align:left;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pt,2.8pt" to="39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" strokeweight="1pt">
                <v:stroke endarrow="block"/>
              </v:line>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83328" behindDoc="0" locked="0" layoutInCell="1" allowOverlap="1" wp14:anchorId="184ACE90" wp14:editId="08E31C71">
                <wp:simplePos x="0" y="0"/>
                <wp:positionH relativeFrom="column">
                  <wp:posOffset>4742180</wp:posOffset>
                </wp:positionH>
                <wp:positionV relativeFrom="paragraph">
                  <wp:posOffset>132080</wp:posOffset>
                </wp:positionV>
                <wp:extent cx="448945" cy="209550"/>
                <wp:effectExtent l="5398" t="0" r="13652" b="13653"/>
                <wp:wrapNone/>
                <wp:docPr id="183" name="左右矢印 183"/>
                <wp:cNvGraphicFramePr/>
                <a:graphic xmlns:a="http://schemas.openxmlformats.org/drawingml/2006/main">
                  <a:graphicData uri="http://schemas.microsoft.com/office/word/2010/wordprocessingShape">
                    <wps:wsp>
                      <wps:cNvSpPr/>
                      <wps:spPr>
                        <a:xfrm rot="5400000">
                          <a:off x="0" y="0"/>
                          <a:ext cx="448945" cy="209550"/>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83" o:spid="_x0000_s1026" type="#_x0000_t69" style="position:absolute;left:0;text-align:left;margin-left:373.4pt;margin-top:10.4pt;width:35.35pt;height:16.5pt;rotation:90;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" adj="5041" fillcolor="#4f81bd" strokecolor="#385d8a" strokeweight="2pt"/>
            </w:pict>
          </mc:Fallback>
        </mc:AlternateContent>
      </w:r>
      <w:r w:rsidRPr="00E878C4">
        <w:rPr>
          <w:rFonts w:ascii="ＭＳ 明朝"/>
          <w:noProof/>
          <w:sz w:val="24"/>
        </w:rPr>
        <mc:AlternateContent>
          <mc:Choice Requires="wps">
            <w:drawing>
              <wp:anchor distT="0" distB="0" distL="114300" distR="114300" simplePos="0" relativeHeight="253284352" behindDoc="0" locked="0" layoutInCell="1" allowOverlap="1" wp14:anchorId="0BC6E263" wp14:editId="67E7A071">
                <wp:simplePos x="0" y="0"/>
                <wp:positionH relativeFrom="column">
                  <wp:posOffset>3837305</wp:posOffset>
                </wp:positionH>
                <wp:positionV relativeFrom="paragraph">
                  <wp:posOffset>226060</wp:posOffset>
                </wp:positionV>
                <wp:extent cx="454025" cy="219710"/>
                <wp:effectExtent l="0" t="76200" r="0" b="66040"/>
                <wp:wrapNone/>
                <wp:docPr id="184" name="左右矢印 184"/>
                <wp:cNvGraphicFramePr/>
                <a:graphic xmlns:a="http://schemas.openxmlformats.org/drawingml/2006/main">
                  <a:graphicData uri="http://schemas.microsoft.com/office/word/2010/wordprocessingShape">
                    <wps:wsp>
                      <wps:cNvSpPr/>
                      <wps:spPr>
                        <a:xfrm rot="13126770">
                          <a:off x="0" y="0"/>
                          <a:ext cx="454025" cy="219710"/>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84" o:spid="_x0000_s1026" type="#_x0000_t69" style="position:absolute;left:0;text-align:left;margin-left:302.15pt;margin-top:17.8pt;width:35.75pt;height:17.3pt;rotation:-9255027fd;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" adj="5226" fillcolor="#4f81bd" strokecolor="#385d8a" strokeweight="2p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81280" behindDoc="0" locked="0" layoutInCell="1" allowOverlap="1" wp14:anchorId="3C02FCE5" wp14:editId="59ACC1F8">
                <wp:simplePos x="0" y="0"/>
                <wp:positionH relativeFrom="column">
                  <wp:posOffset>4185920</wp:posOffset>
                </wp:positionH>
                <wp:positionV relativeFrom="paragraph">
                  <wp:posOffset>213360</wp:posOffset>
                </wp:positionV>
                <wp:extent cx="1648460" cy="504825"/>
                <wp:effectExtent l="38100" t="38100" r="123190" b="123825"/>
                <wp:wrapNone/>
                <wp:docPr id="185" name="正方形/長方形 185"/>
                <wp:cNvGraphicFramePr/>
                <a:graphic xmlns:a="http://schemas.openxmlformats.org/drawingml/2006/main">
                  <a:graphicData uri="http://schemas.microsoft.com/office/word/2010/wordprocessingShape">
                    <wps:wsp>
                      <wps:cNvSpPr/>
                      <wps:spPr>
                        <a:xfrm>
                          <a:off x="0" y="0"/>
                          <a:ext cx="1648460" cy="504825"/>
                        </a:xfrm>
                        <a:prstGeom prst="rect">
                          <a:avLst/>
                        </a:prstGeom>
                        <a:solidFill>
                          <a:sysClr val="window" lastClr="FFFFFF"/>
                        </a:solidFill>
                        <a:ln w="6350" cap="flat" cmpd="sng" algn="ctr">
                          <a:solidFill>
                            <a:sysClr val="windowText" lastClr="000000"/>
                          </a:solidFill>
                          <a:prstDash val="solid"/>
                        </a:ln>
                        <a:effectLst>
                          <a:outerShdw blurRad="50800" dist="38100" dir="2700000" algn="tl" rotWithShape="0">
                            <a:prstClr val="black">
                              <a:alpha val="40000"/>
                            </a:prstClr>
                          </a:outerShdw>
                        </a:effectLst>
                      </wps:spPr>
                      <wps:txbx>
                        <w:txbxContent>
                          <w:p w:rsidR="001D2B40" w:rsidRDefault="001D2B40" w:rsidP="003650A9">
                            <w:r>
                              <w:rPr>
                                <w:rFonts w:hint="eastAsia"/>
                              </w:rPr>
                              <w:t>（社福）大阪府</w:t>
                            </w:r>
                          </w:p>
                          <w:p w:rsidR="001D2B40" w:rsidRDefault="001D2B40" w:rsidP="003650A9">
                            <w:pPr>
                              <w:jc w:val="center"/>
                            </w:pPr>
                            <w:r>
                              <w:rPr>
                                <w:rFonts w:hint="eastAsia"/>
                              </w:rPr>
                              <w:t>母子寡婦福祉連合会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85" o:spid="_x0000_s1218" style="position:absolute;left:0;text-align:left;margin-left:329.6pt;margin-top:16.8pt;width:129.8pt;height:39.7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" fillcolor="window" strokecolor="windowText" strokeweight=".5pt">
                <v:shadow on="t" color="black" opacity="26214f" origin="-.5,-.5" offset=".74836mm,.74836mm"/>
                <v:textbox>
                  <w:txbxContent>
                    <w:p w:rsidR="001D2B40" w:rsidRDefault="001D2B40" w:rsidP="003650A9">
                      <w:r>
                        <w:rPr>
                          <w:rFonts w:hint="eastAsia"/>
                        </w:rPr>
                        <w:t>（社福）大阪府</w:t>
                      </w:r>
                    </w:p>
                    <w:p w:rsidR="001D2B40" w:rsidRDefault="001D2B40" w:rsidP="003650A9">
                      <w:pPr>
                        <w:jc w:val="center"/>
                      </w:pPr>
                      <w:r>
                        <w:rPr>
                          <w:rFonts w:hint="eastAsia"/>
                        </w:rPr>
                        <w:t>母子寡婦福祉連合会</w:t>
                      </w:r>
                    </w:p>
                  </w:txbxContent>
                </v:textbox>
              </v:rect>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59776" behindDoc="0" locked="0" layoutInCell="1" allowOverlap="1" wp14:anchorId="539A2CB2" wp14:editId="5CB18E31">
                <wp:simplePos x="0" y="0"/>
                <wp:positionH relativeFrom="column">
                  <wp:posOffset>107315</wp:posOffset>
                </wp:positionH>
                <wp:positionV relativeFrom="paragraph">
                  <wp:posOffset>28575</wp:posOffset>
                </wp:positionV>
                <wp:extent cx="5600700" cy="4086225"/>
                <wp:effectExtent l="0" t="0" r="19050" b="28575"/>
                <wp:wrapNone/>
                <wp:docPr id="189" name="角丸四角形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4086225"/>
                        </a:xfrm>
                        <a:prstGeom prst="roundRect">
                          <a:avLst>
                            <a:gd name="adj" fmla="val 16586"/>
                          </a:avLst>
                        </a:prstGeom>
                        <a:noFill/>
                        <a:ln w="9525" algn="ctr">
                          <a:solidFill>
                            <a:srgbClr val="000000"/>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89" o:spid="_x0000_s1026" style="position:absolute;left:0;text-align:left;margin-left:8.45pt;margin-top:2.25pt;width:441pt;height:321.75pt;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8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" filled="f">
                <v:stroke dashstyle="1 1"/>
                <v:textbox inset="5.85pt,.7pt,5.85pt,.7pt"/>
              </v:roundrect>
            </w:pict>
          </mc:Fallback>
        </mc:AlternateContent>
      </w:r>
      <w:r w:rsidRPr="00E878C4">
        <w:rPr>
          <w:rFonts w:ascii="ＭＳ 明朝"/>
          <w:noProof/>
          <w:sz w:val="24"/>
        </w:rPr>
        <mc:AlternateContent>
          <mc:Choice Requires="wps">
            <w:drawing>
              <wp:anchor distT="0" distB="0" distL="114300" distR="114300" simplePos="0" relativeHeight="253282304" behindDoc="0" locked="0" layoutInCell="1" allowOverlap="1" wp14:anchorId="22A8CC5D" wp14:editId="40B4C81A">
                <wp:simplePos x="0" y="0"/>
                <wp:positionH relativeFrom="column">
                  <wp:posOffset>4976495</wp:posOffset>
                </wp:positionH>
                <wp:positionV relativeFrom="paragraph">
                  <wp:posOffset>33020</wp:posOffset>
                </wp:positionV>
                <wp:extent cx="0" cy="333376"/>
                <wp:effectExtent l="76200" t="38100" r="57150" b="9525"/>
                <wp:wrapNone/>
                <wp:docPr id="187" name="直線矢印コネクタ 187"/>
                <wp:cNvGraphicFramePr/>
                <a:graphic xmlns:a="http://schemas.openxmlformats.org/drawingml/2006/main">
                  <a:graphicData uri="http://schemas.microsoft.com/office/word/2010/wordprocessingShape">
                    <wps:wsp>
                      <wps:cNvCnPr/>
                      <wps:spPr>
                        <a:xfrm flipV="1">
                          <a:off x="0" y="0"/>
                          <a:ext cx="0" cy="333376"/>
                        </a:xfrm>
                        <a:prstGeom prst="straightConnector1">
                          <a:avLst/>
                        </a:prstGeom>
                        <a:noFill/>
                        <a:ln w="12700" cap="flat" cmpd="sng" algn="ctr">
                          <a:solidFill>
                            <a:sysClr val="windowText" lastClr="000000"/>
                          </a:solidFill>
                          <a:prstDash val="solid"/>
                          <a:tailEnd type="triangle"/>
                        </a:ln>
                        <a:effectLst/>
                      </wps:spPr>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187" o:spid="_x0000_s1026" type="#_x0000_t32" style="position:absolute;left:0;text-align:left;margin-left:391.85pt;margin-top:2.6pt;width:0;height:26.25pt;flip:y;z-index:25328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" strokecolor="windowText" strokeweight="1pt">
                <v:stroke endarrow="block"/>
              </v:shape>
            </w:pict>
          </mc:Fallback>
        </mc:AlternateContent>
      </w:r>
      <w:r w:rsidRPr="00E878C4">
        <w:rPr>
          <w:rFonts w:ascii="ＭＳ 明朝"/>
          <w:noProof/>
          <w:sz w:val="24"/>
        </w:rPr>
        <mc:AlternateContent>
          <mc:Choice Requires="wps">
            <w:drawing>
              <wp:anchor distT="0" distB="0" distL="114300" distR="114300" simplePos="0" relativeHeight="253280256" behindDoc="0" locked="0" layoutInCell="1" allowOverlap="1" wp14:anchorId="726D6FC0" wp14:editId="6B64FE93">
                <wp:simplePos x="0" y="0"/>
                <wp:positionH relativeFrom="column">
                  <wp:posOffset>185420</wp:posOffset>
                </wp:positionH>
                <wp:positionV relativeFrom="paragraph">
                  <wp:posOffset>33020</wp:posOffset>
                </wp:positionV>
                <wp:extent cx="1104900" cy="558800"/>
                <wp:effectExtent l="0" t="0" r="19050" b="12700"/>
                <wp:wrapNone/>
                <wp:docPr id="190" name="角丸四角形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558800"/>
                        </a:xfrm>
                        <a:prstGeom prst="roundRect">
                          <a:avLst>
                            <a:gd name="adj" fmla="val 16667"/>
                          </a:avLst>
                        </a:prstGeom>
                        <a:solidFill>
                          <a:srgbClr val="FFFFFF"/>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Pr="00401C7D" w:rsidRDefault="001D2B40" w:rsidP="003650A9">
                            <w:pPr>
                              <w:rPr>
                                <w:rFonts w:ascii="ＭＳ ゴシック" w:eastAsia="ＭＳ ゴシック" w:hAnsi="ＭＳ ゴシック"/>
                              </w:rPr>
                            </w:pPr>
                            <w:r w:rsidRPr="00401C7D">
                              <w:rPr>
                                <w:rFonts w:ascii="ＭＳ ゴシック" w:eastAsia="ＭＳ ゴシック" w:hAnsi="ＭＳ ゴシック" w:hint="eastAsia"/>
                              </w:rPr>
                              <w:t>相談機関等へのつなぎ</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90" o:spid="_x0000_s1219" style="position:absolute;left:0;text-align:left;margin-left:14.6pt;margin-top:2.6pt;width:87pt;height:44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" strokeweight="1.5pt">
                <v:textbox inset="5.85pt,.7pt,5.85pt,.7pt">
                  <w:txbxContent>
                    <w:p w:rsidR="001D2B40" w:rsidRPr="00401C7D" w:rsidRDefault="001D2B40" w:rsidP="003650A9">
                      <w:pPr>
                        <w:rPr>
                          <w:rFonts w:ascii="ＭＳ ゴシック" w:eastAsia="ＭＳ ゴシック" w:hAnsi="ＭＳ ゴシック"/>
                        </w:rPr>
                      </w:pPr>
                      <w:r w:rsidRPr="00401C7D">
                        <w:rPr>
                          <w:rFonts w:ascii="ＭＳ ゴシック" w:eastAsia="ＭＳ ゴシック" w:hAnsi="ＭＳ ゴシック" w:hint="eastAsia"/>
                        </w:rPr>
                        <w:t>相談機関等へのつなぎ</w:t>
                      </w:r>
                    </w:p>
                  </w:txbxContent>
                </v:textbox>
              </v:round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53632" behindDoc="0" locked="0" layoutInCell="1" allowOverlap="1" wp14:anchorId="1C8747EA" wp14:editId="0CDE8EE3">
                <wp:simplePos x="0" y="0"/>
                <wp:positionH relativeFrom="column">
                  <wp:posOffset>440690</wp:posOffset>
                </wp:positionH>
                <wp:positionV relativeFrom="paragraph">
                  <wp:posOffset>134620</wp:posOffset>
                </wp:positionV>
                <wp:extent cx="5019675" cy="3543300"/>
                <wp:effectExtent l="0" t="0" r="28575" b="19050"/>
                <wp:wrapNone/>
                <wp:docPr id="191" name="正方形/長方形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9675" cy="3543300"/>
                        </a:xfrm>
                        <a:prstGeom prst="rect">
                          <a:avLst/>
                        </a:prstGeom>
                        <a:solidFill>
                          <a:srgbClr val="FFFFFF"/>
                        </a:solidFill>
                        <a:ln w="190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2B40" w:rsidRDefault="001D2B40" w:rsidP="003650A9">
                            <w:r>
                              <w:rPr>
                                <w:rFonts w:hint="eastAsia"/>
                              </w:rPr>
                              <w:t xml:space="preserve">　　　　　　　　　　《地域における見守り等支援》</w:t>
                            </w:r>
                          </w:p>
                          <w:p w:rsidR="001D2B40" w:rsidRPr="00331F2D" w:rsidRDefault="001D2B40" w:rsidP="003650A9"/>
                          <w:p w:rsidR="001D2B40" w:rsidRDefault="001D2B40" w:rsidP="003650A9"/>
                          <w:p w:rsidR="001D2B40" w:rsidRDefault="001D2B40" w:rsidP="003650A9"/>
                          <w:p w:rsidR="001D2B40" w:rsidRDefault="001D2B40" w:rsidP="003650A9"/>
                          <w:p w:rsidR="001D2B40" w:rsidRDefault="001D2B40" w:rsidP="003650A9"/>
                          <w:p w:rsidR="001D2B40" w:rsidRDefault="001D2B40" w:rsidP="003650A9"/>
                          <w:p w:rsidR="001D2B40" w:rsidRPr="00177EFA" w:rsidRDefault="001D2B40"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91" o:spid="_x0000_s1220" style="position:absolute;left:0;text-align:left;margin-left:34.7pt;margin-top:10.6pt;width:395.25pt;height:279pt;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" strokeweight="1.5pt">
                <v:textbox inset="5.85pt,.7pt,5.85pt,.7pt">
                  <w:txbxContent>
                    <w:p w:rsidR="001D2B40" w:rsidRDefault="001D2B40" w:rsidP="003650A9">
                      <w:r>
                        <w:rPr>
                          <w:rFonts w:hint="eastAsia"/>
                        </w:rPr>
                        <w:t xml:space="preserve">　　　　　　　　　　《地域における見守り等支援》</w:t>
                      </w:r>
                    </w:p>
                    <w:p w:rsidR="001D2B40" w:rsidRPr="00331F2D" w:rsidRDefault="001D2B40" w:rsidP="003650A9"/>
                    <w:p w:rsidR="001D2B40" w:rsidRDefault="001D2B40" w:rsidP="003650A9"/>
                    <w:p w:rsidR="001D2B40" w:rsidRDefault="001D2B40" w:rsidP="003650A9"/>
                    <w:p w:rsidR="001D2B40" w:rsidRDefault="001D2B40" w:rsidP="003650A9"/>
                    <w:p w:rsidR="001D2B40" w:rsidRDefault="001D2B40" w:rsidP="003650A9"/>
                    <w:p w:rsidR="001D2B40" w:rsidRDefault="001D2B40" w:rsidP="003650A9"/>
                    <w:p w:rsidR="001D2B40" w:rsidRPr="00177EFA" w:rsidRDefault="001D2B40" w:rsidP="003650A9"/>
                  </w:txbxContent>
                </v:textbox>
              </v:rect>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noProof/>
        </w:rPr>
        <mc:AlternateContent>
          <mc:Choice Requires="wps">
            <w:drawing>
              <wp:anchor distT="0" distB="0" distL="114300" distR="114300" simplePos="0" relativeHeight="253279232" behindDoc="0" locked="0" layoutInCell="1" allowOverlap="1" wp14:anchorId="511C5AC1" wp14:editId="47D2721C">
                <wp:simplePos x="0" y="0"/>
                <wp:positionH relativeFrom="column">
                  <wp:posOffset>716915</wp:posOffset>
                </wp:positionH>
                <wp:positionV relativeFrom="paragraph">
                  <wp:posOffset>40640</wp:posOffset>
                </wp:positionV>
                <wp:extent cx="1333500" cy="571500"/>
                <wp:effectExtent l="0" t="0" r="19050" b="19050"/>
                <wp:wrapNone/>
                <wp:docPr id="194" name="角丸四角形 194"/>
                <wp:cNvGraphicFramePr/>
                <a:graphic xmlns:a="http://schemas.openxmlformats.org/drawingml/2006/main">
                  <a:graphicData uri="http://schemas.microsoft.com/office/word/2010/wordprocessingShape">
                    <wps:wsp>
                      <wps:cNvSpPr/>
                      <wps:spPr>
                        <a:xfrm>
                          <a:off x="0" y="0"/>
                          <a:ext cx="1333500" cy="571500"/>
                        </a:xfrm>
                        <a:prstGeom prst="roundRect">
                          <a:avLst/>
                        </a:prstGeom>
                        <a:solidFill>
                          <a:sysClr val="window" lastClr="FFFFFF"/>
                        </a:solidFill>
                        <a:ln w="9525" cap="flat" cmpd="sng" algn="ctr">
                          <a:solidFill>
                            <a:sysClr val="windowText" lastClr="000000"/>
                          </a:solidFill>
                          <a:prstDash val="solid"/>
                        </a:ln>
                        <a:effectLst/>
                      </wps:spPr>
                      <wps:txbx>
                        <w:txbxContent>
                          <w:p w:rsidR="001D2B40" w:rsidRDefault="001D2B40" w:rsidP="003650A9">
                            <w:pPr>
                              <w:jc w:val="center"/>
                              <w:rPr>
                                <w:sz w:val="18"/>
                                <w:szCs w:val="18"/>
                              </w:rPr>
                            </w:pPr>
                            <w:r w:rsidRPr="00C5255B">
                              <w:rPr>
                                <w:rFonts w:hint="eastAsia"/>
                                <w:sz w:val="18"/>
                                <w:szCs w:val="18"/>
                              </w:rPr>
                              <w:t>民生委員・児童委員</w:t>
                            </w:r>
                          </w:p>
                          <w:p w:rsidR="001D2B40" w:rsidRPr="00671DF6" w:rsidRDefault="001D2B40" w:rsidP="003650A9">
                            <w:pPr>
                              <w:jc w:val="center"/>
                            </w:pPr>
                            <w:r>
                              <w:rPr>
                                <w:rFonts w:hint="eastAsia"/>
                                <w:sz w:val="18"/>
                                <w:szCs w:val="18"/>
                              </w:rPr>
                              <w:t>主任児童委員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4" o:spid="_x0000_s1221" style="position:absolute;left:0;text-align:left;margin-left:56.45pt;margin-top:3.2pt;width:105pt;height:4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" fillcolor="window" strokecolor="windowText">
                <v:textbox>
                  <w:txbxContent>
                    <w:p w:rsidR="001D2B40" w:rsidRDefault="001D2B40" w:rsidP="003650A9">
                      <w:pPr>
                        <w:jc w:val="center"/>
                        <w:rPr>
                          <w:sz w:val="18"/>
                          <w:szCs w:val="18"/>
                        </w:rPr>
                      </w:pPr>
                      <w:r w:rsidRPr="00C5255B">
                        <w:rPr>
                          <w:rFonts w:hint="eastAsia"/>
                          <w:sz w:val="18"/>
                          <w:szCs w:val="18"/>
                        </w:rPr>
                        <w:t>民生委員・児童委員</w:t>
                      </w:r>
                    </w:p>
                    <w:p w:rsidR="001D2B40" w:rsidRPr="00671DF6" w:rsidRDefault="001D2B40" w:rsidP="003650A9">
                      <w:pPr>
                        <w:jc w:val="center"/>
                      </w:pPr>
                      <w:r>
                        <w:rPr>
                          <w:rFonts w:hint="eastAsia"/>
                          <w:sz w:val="18"/>
                          <w:szCs w:val="18"/>
                        </w:rPr>
                        <w:t>主任児童委員</w:t>
                      </w:r>
                    </w:p>
                  </w:txbxContent>
                </v:textbox>
              </v:roundrect>
            </w:pict>
          </mc:Fallback>
        </mc:AlternateContent>
      </w:r>
      <w:r w:rsidRPr="00E878C4">
        <w:rPr>
          <w:rFonts w:ascii="ＭＳ 明朝"/>
          <w:noProof/>
          <w:sz w:val="24"/>
        </w:rPr>
        <mc:AlternateContent>
          <mc:Choice Requires="wps">
            <w:drawing>
              <wp:anchor distT="0" distB="0" distL="114300" distR="114300" simplePos="0" relativeHeight="253268992" behindDoc="0" locked="0" layoutInCell="1" allowOverlap="1" wp14:anchorId="6F706766" wp14:editId="463B9BFB">
                <wp:simplePos x="0" y="0"/>
                <wp:positionH relativeFrom="column">
                  <wp:posOffset>3614420</wp:posOffset>
                </wp:positionH>
                <wp:positionV relativeFrom="paragraph">
                  <wp:posOffset>223520</wp:posOffset>
                </wp:positionV>
                <wp:extent cx="343535" cy="228600"/>
                <wp:effectExtent l="38100" t="0" r="18415" b="57150"/>
                <wp:wrapNone/>
                <wp:docPr id="192" name="直線矢印コネクタ 192"/>
                <wp:cNvGraphicFramePr/>
                <a:graphic xmlns:a="http://schemas.openxmlformats.org/drawingml/2006/main">
                  <a:graphicData uri="http://schemas.microsoft.com/office/word/2010/wordprocessingShape">
                    <wps:wsp>
                      <wps:cNvCnPr/>
                      <wps:spPr>
                        <a:xfrm flipH="1">
                          <a:off x="0" y="0"/>
                          <a:ext cx="343535" cy="228600"/>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92" o:spid="_x0000_s1026" type="#_x0000_t32" style="position:absolute;left:0;text-align:left;margin-left:284.6pt;margin-top:17.6pt;width:27.05pt;height:18pt;flip:x;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">
                <v:stroke dashstyle="dash" endarrow="open"/>
              </v:shape>
            </w:pict>
          </mc:Fallback>
        </mc:AlternateContent>
      </w:r>
      <w:r w:rsidRPr="00E878C4">
        <w:rPr>
          <w:noProof/>
        </w:rPr>
        <mc:AlternateContent>
          <mc:Choice Requires="wps">
            <w:drawing>
              <wp:anchor distT="0" distB="0" distL="114300" distR="114300" simplePos="0" relativeHeight="253273088" behindDoc="0" locked="0" layoutInCell="1" allowOverlap="1" wp14:anchorId="77DBC39F" wp14:editId="44ECA9FD">
                <wp:simplePos x="0" y="0"/>
                <wp:positionH relativeFrom="column">
                  <wp:posOffset>3985895</wp:posOffset>
                </wp:positionH>
                <wp:positionV relativeFrom="paragraph">
                  <wp:posOffset>42545</wp:posOffset>
                </wp:positionV>
                <wp:extent cx="1333500" cy="571500"/>
                <wp:effectExtent l="0" t="0" r="19050" b="19050"/>
                <wp:wrapNone/>
                <wp:docPr id="195" name="角丸四角形 195"/>
                <wp:cNvGraphicFramePr/>
                <a:graphic xmlns:a="http://schemas.openxmlformats.org/drawingml/2006/main">
                  <a:graphicData uri="http://schemas.microsoft.com/office/word/2010/wordprocessingShape">
                    <wps:wsp>
                      <wps:cNvSpPr/>
                      <wps:spPr>
                        <a:xfrm>
                          <a:off x="0" y="0"/>
                          <a:ext cx="1333500" cy="571500"/>
                        </a:xfrm>
                        <a:prstGeom prst="roundRect">
                          <a:avLst/>
                        </a:prstGeom>
                        <a:solidFill>
                          <a:sysClr val="window" lastClr="FFFFFF"/>
                        </a:solidFill>
                        <a:ln w="9525" cap="flat" cmpd="sng" algn="ctr">
                          <a:solidFill>
                            <a:sysClr val="windowText" lastClr="000000"/>
                          </a:solidFill>
                          <a:prstDash val="solid"/>
                        </a:ln>
                        <a:effectLst/>
                      </wps:spPr>
                      <wps:txbx>
                        <w:txbxContent>
                          <w:p w:rsidR="001D2B40" w:rsidRDefault="001D2B40" w:rsidP="003650A9">
                            <w:pPr>
                              <w:rPr>
                                <w:sz w:val="18"/>
                                <w:szCs w:val="18"/>
                              </w:rPr>
                            </w:pPr>
                            <w:r>
                              <w:rPr>
                                <w:rFonts w:hint="eastAsia"/>
                                <w:sz w:val="18"/>
                                <w:szCs w:val="18"/>
                              </w:rPr>
                              <w:t>コミュニティ</w:t>
                            </w:r>
                          </w:p>
                          <w:p w:rsidR="001D2B40" w:rsidRDefault="001D2B40" w:rsidP="003650A9">
                            <w:r>
                              <w:rPr>
                                <w:rFonts w:hint="eastAsia"/>
                                <w:sz w:val="18"/>
                                <w:szCs w:val="18"/>
                              </w:rPr>
                              <w:t>ソーシャルワーカー</w:t>
                            </w:r>
                          </w:p>
                          <w:p w:rsidR="001D2B40" w:rsidRPr="00DB0C7D" w:rsidRDefault="001D2B40" w:rsidP="003650A9">
                            <w:pPr>
                              <w:ind w:firstLineChars="300" w:firstLine="540"/>
                              <w:rPr>
                                <w:sz w:val="18"/>
                                <w:szCs w:val="18"/>
                              </w:rPr>
                            </w:pPr>
                          </w:p>
                          <w:p w:rsidR="001D2B40" w:rsidRDefault="001D2B40" w:rsidP="003650A9">
                            <w:r>
                              <w:rPr>
                                <w:rFonts w:hint="eastAsia"/>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5" o:spid="_x0000_s1222" style="position:absolute;left:0;text-align:left;margin-left:313.85pt;margin-top:3.35pt;width:105pt;height:45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" fillcolor="window" strokecolor="windowText">
                <v:textbox>
                  <w:txbxContent>
                    <w:p w:rsidR="001D2B40" w:rsidRDefault="001D2B40" w:rsidP="003650A9">
                      <w:pPr>
                        <w:rPr>
                          <w:sz w:val="18"/>
                          <w:szCs w:val="18"/>
                        </w:rPr>
                      </w:pPr>
                      <w:r>
                        <w:rPr>
                          <w:rFonts w:hint="eastAsia"/>
                          <w:sz w:val="18"/>
                          <w:szCs w:val="18"/>
                        </w:rPr>
                        <w:t>コミュニティ</w:t>
                      </w:r>
                    </w:p>
                    <w:p w:rsidR="001D2B40" w:rsidRDefault="001D2B40" w:rsidP="003650A9">
                      <w:r>
                        <w:rPr>
                          <w:rFonts w:hint="eastAsia"/>
                          <w:sz w:val="18"/>
                          <w:szCs w:val="18"/>
                        </w:rPr>
                        <w:t>ソーシャルワーカー</w:t>
                      </w:r>
                    </w:p>
                    <w:p w:rsidR="001D2B40" w:rsidRPr="00DB0C7D" w:rsidRDefault="001D2B40" w:rsidP="003650A9">
                      <w:pPr>
                        <w:ind w:firstLineChars="300" w:firstLine="540"/>
                        <w:rPr>
                          <w:sz w:val="18"/>
                          <w:szCs w:val="18"/>
                        </w:rPr>
                      </w:pPr>
                    </w:p>
                    <w:p w:rsidR="001D2B40" w:rsidRDefault="001D2B40" w:rsidP="003650A9">
                      <w:r>
                        <w:rPr>
                          <w:rFonts w:hint="eastAsia"/>
                          <w:sz w:val="18"/>
                          <w:szCs w:val="18"/>
                        </w:rPr>
                        <w:t xml:space="preserve">　　　</w:t>
                      </w:r>
                    </w:p>
                  </w:txbxContent>
                </v:textbox>
              </v:roundrect>
            </w:pict>
          </mc:Fallback>
        </mc:AlternateContent>
      </w:r>
      <w:r w:rsidRPr="00E878C4">
        <w:rPr>
          <w:rFonts w:ascii="ＭＳ 明朝"/>
          <w:noProof/>
          <w:sz w:val="24"/>
        </w:rPr>
        <mc:AlternateContent>
          <mc:Choice Requires="wps">
            <w:drawing>
              <wp:anchor distT="0" distB="0" distL="114300" distR="114300" simplePos="0" relativeHeight="253264896" behindDoc="0" locked="0" layoutInCell="1" allowOverlap="1" wp14:anchorId="46423915" wp14:editId="7594C33A">
                <wp:simplePos x="0" y="0"/>
                <wp:positionH relativeFrom="column">
                  <wp:posOffset>2470785</wp:posOffset>
                </wp:positionH>
                <wp:positionV relativeFrom="paragraph">
                  <wp:posOffset>131445</wp:posOffset>
                </wp:positionV>
                <wp:extent cx="1095375" cy="1552575"/>
                <wp:effectExtent l="19050" t="19050" r="28575" b="28575"/>
                <wp:wrapNone/>
                <wp:docPr id="196" name="角丸四角形 196"/>
                <wp:cNvGraphicFramePr/>
                <a:graphic xmlns:a="http://schemas.openxmlformats.org/drawingml/2006/main">
                  <a:graphicData uri="http://schemas.microsoft.com/office/word/2010/wordprocessingShape">
                    <wps:wsp>
                      <wps:cNvSpPr/>
                      <wps:spPr>
                        <a:xfrm>
                          <a:off x="0" y="0"/>
                          <a:ext cx="1095375" cy="1552575"/>
                        </a:xfrm>
                        <a:prstGeom prst="roundRect">
                          <a:avLst/>
                        </a:prstGeom>
                        <a:solidFill>
                          <a:sysClr val="window" lastClr="FFFFFF"/>
                        </a:solidFill>
                        <a:ln w="31750" cap="flat" cmpd="sng" algn="ctr">
                          <a:solidFill>
                            <a:sysClr val="windowText" lastClr="000000"/>
                          </a:solidFill>
                          <a:prstDash val="solid"/>
                        </a:ln>
                        <a:effectLst/>
                      </wps:spPr>
                      <wps:txbx>
                        <w:txbxContent>
                          <w:p w:rsidR="001D2B40" w:rsidRPr="00D86F11" w:rsidRDefault="001D2B40" w:rsidP="003650A9">
                            <w:pPr>
                              <w:jc w:val="center"/>
                              <w:rPr>
                                <w:b/>
                              </w:rPr>
                            </w:pPr>
                            <w:r w:rsidRPr="00D86F11">
                              <w:rPr>
                                <w:rFonts w:hint="eastAsia"/>
                                <w:b/>
                              </w:rPr>
                              <w:t>ひとり親</w:t>
                            </w:r>
                          </w:p>
                          <w:p w:rsidR="001D2B40" w:rsidRPr="00D86F11" w:rsidRDefault="001D2B40" w:rsidP="003650A9">
                            <w:pPr>
                              <w:jc w:val="center"/>
                              <w:rPr>
                                <w:b/>
                              </w:rPr>
                            </w:pPr>
                            <w:r w:rsidRPr="00D86F11">
                              <w:rPr>
                                <w:rFonts w:hint="eastAsia"/>
                                <w:b/>
                              </w:rPr>
                              <w:t>家庭等</w:t>
                            </w:r>
                          </w:p>
                          <w:p w:rsidR="001D2B40" w:rsidRDefault="001D2B40" w:rsidP="003650A9">
                            <w:pPr>
                              <w:jc w:val="center"/>
                            </w:pPr>
                          </w:p>
                          <w:p w:rsidR="001D2B40" w:rsidRDefault="001D2B40" w:rsidP="003650A9">
                            <w:pPr>
                              <w:ind w:firstLineChars="50" w:firstLine="110"/>
                            </w:pPr>
                            <w:r>
                              <w:rPr>
                                <w:rFonts w:hint="eastAsia"/>
                              </w:rPr>
                              <w:t>・保護者</w:t>
                            </w:r>
                          </w:p>
                          <w:p w:rsidR="001D2B40" w:rsidRDefault="001D2B40" w:rsidP="003650A9">
                            <w:pPr>
                              <w:ind w:firstLineChars="50" w:firstLine="110"/>
                            </w:pPr>
                            <w:r>
                              <w:rPr>
                                <w:rFonts w:hint="eastAsia"/>
                              </w:rPr>
                              <w:t>・子ども</w:t>
                            </w:r>
                          </w:p>
                          <w:p w:rsidR="001D2B40" w:rsidRDefault="001D2B40"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6" o:spid="_x0000_s1223" style="position:absolute;left:0;text-align:left;margin-left:194.55pt;margin-top:10.35pt;width:86.25pt;height:122.25pt;z-index:2532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" fillcolor="window" strokecolor="windowText" strokeweight="2.5pt">
                <v:textbox>
                  <w:txbxContent>
                    <w:p w:rsidR="001D2B40" w:rsidRPr="00D86F11" w:rsidRDefault="001D2B40" w:rsidP="003650A9">
                      <w:pPr>
                        <w:jc w:val="center"/>
                        <w:rPr>
                          <w:b/>
                        </w:rPr>
                      </w:pPr>
                      <w:r w:rsidRPr="00D86F11">
                        <w:rPr>
                          <w:rFonts w:hint="eastAsia"/>
                          <w:b/>
                        </w:rPr>
                        <w:t>ひとり親</w:t>
                      </w:r>
                    </w:p>
                    <w:p w:rsidR="001D2B40" w:rsidRPr="00D86F11" w:rsidRDefault="001D2B40" w:rsidP="003650A9">
                      <w:pPr>
                        <w:jc w:val="center"/>
                        <w:rPr>
                          <w:b/>
                        </w:rPr>
                      </w:pPr>
                      <w:r w:rsidRPr="00D86F11">
                        <w:rPr>
                          <w:rFonts w:hint="eastAsia"/>
                          <w:b/>
                        </w:rPr>
                        <w:t>家庭等</w:t>
                      </w:r>
                    </w:p>
                    <w:p w:rsidR="001D2B40" w:rsidRDefault="001D2B40" w:rsidP="003650A9">
                      <w:pPr>
                        <w:jc w:val="center"/>
                      </w:pPr>
                    </w:p>
                    <w:p w:rsidR="001D2B40" w:rsidRDefault="001D2B40" w:rsidP="003650A9">
                      <w:pPr>
                        <w:ind w:firstLineChars="50" w:firstLine="110"/>
                      </w:pPr>
                      <w:r>
                        <w:rPr>
                          <w:rFonts w:hint="eastAsia"/>
                        </w:rPr>
                        <w:t>・保護者</w:t>
                      </w:r>
                    </w:p>
                    <w:p w:rsidR="001D2B40" w:rsidRDefault="001D2B40" w:rsidP="003650A9">
                      <w:pPr>
                        <w:ind w:firstLineChars="50" w:firstLine="110"/>
                      </w:pPr>
                      <w:r>
                        <w:rPr>
                          <w:rFonts w:hint="eastAsia"/>
                        </w:rPr>
                        <w:t>・子ども</w:t>
                      </w:r>
                    </w:p>
                    <w:p w:rsidR="001D2B40" w:rsidRDefault="001D2B40" w:rsidP="003650A9">
                      <w:pPr>
                        <w:jc w:val="center"/>
                      </w:pPr>
                    </w:p>
                  </w:txbxContent>
                </v:textbox>
              </v:round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65920" behindDoc="0" locked="0" layoutInCell="1" allowOverlap="1" wp14:anchorId="671277C9" wp14:editId="4A8A53A1">
                <wp:simplePos x="0" y="0"/>
                <wp:positionH relativeFrom="column">
                  <wp:posOffset>2061845</wp:posOffset>
                </wp:positionH>
                <wp:positionV relativeFrom="paragraph">
                  <wp:posOffset>62865</wp:posOffset>
                </wp:positionV>
                <wp:extent cx="400050" cy="219075"/>
                <wp:effectExtent l="0" t="0" r="76200" b="66675"/>
                <wp:wrapNone/>
                <wp:docPr id="193" name="直線矢印コネクタ 193"/>
                <wp:cNvGraphicFramePr/>
                <a:graphic xmlns:a="http://schemas.openxmlformats.org/drawingml/2006/main">
                  <a:graphicData uri="http://schemas.microsoft.com/office/word/2010/wordprocessingShape">
                    <wps:wsp>
                      <wps:cNvCnPr/>
                      <wps:spPr>
                        <a:xfrm>
                          <a:off x="0" y="0"/>
                          <a:ext cx="400050" cy="219075"/>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93" o:spid="_x0000_s1026" type="#_x0000_t32" style="position:absolute;left:0;text-align:left;margin-left:162.35pt;margin-top:4.95pt;width:31.5pt;height:17.25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">
                <v:stroke dashstyle="dash" endarrow="open"/>
              </v:shape>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89472" behindDoc="0" locked="0" layoutInCell="1" allowOverlap="1" wp14:anchorId="37B719C3" wp14:editId="06641241">
                <wp:simplePos x="0" y="0"/>
                <wp:positionH relativeFrom="column">
                  <wp:posOffset>2061210</wp:posOffset>
                </wp:positionH>
                <wp:positionV relativeFrom="paragraph">
                  <wp:posOffset>194945</wp:posOffset>
                </wp:positionV>
                <wp:extent cx="381000" cy="0"/>
                <wp:effectExtent l="0" t="76200" r="19050" b="114300"/>
                <wp:wrapNone/>
                <wp:docPr id="199" name="直線矢印コネクタ 199"/>
                <wp:cNvGraphicFramePr/>
                <a:graphic xmlns:a="http://schemas.openxmlformats.org/drawingml/2006/main">
                  <a:graphicData uri="http://schemas.microsoft.com/office/word/2010/wordprocessingShape">
                    <wps:wsp>
                      <wps:cNvCnPr/>
                      <wps:spPr>
                        <a:xfrm>
                          <a:off x="0" y="0"/>
                          <a:ext cx="381000" cy="0"/>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99" o:spid="_x0000_s1026" type="#_x0000_t32" style="position:absolute;left:0;text-align:left;margin-left:162.3pt;margin-top:15.35pt;width:30pt;height:0;z-index:2532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">
                <v:stroke dashstyle="dash" endarrow="open"/>
              </v:shape>
            </w:pict>
          </mc:Fallback>
        </mc:AlternateContent>
      </w:r>
      <w:r w:rsidRPr="00E878C4">
        <w:rPr>
          <w:noProof/>
        </w:rPr>
        <mc:AlternateContent>
          <mc:Choice Requires="wps">
            <w:drawing>
              <wp:anchor distT="0" distB="0" distL="114300" distR="114300" simplePos="0" relativeHeight="253288448" behindDoc="0" locked="0" layoutInCell="1" allowOverlap="1" wp14:anchorId="481CF4DF" wp14:editId="19EADDC4">
                <wp:simplePos x="0" y="0"/>
                <wp:positionH relativeFrom="column">
                  <wp:posOffset>718820</wp:posOffset>
                </wp:positionH>
                <wp:positionV relativeFrom="paragraph">
                  <wp:posOffset>24765</wp:posOffset>
                </wp:positionV>
                <wp:extent cx="1333500" cy="323850"/>
                <wp:effectExtent l="0" t="0" r="19050" b="19050"/>
                <wp:wrapNone/>
                <wp:docPr id="197" name="角丸四角形 197"/>
                <wp:cNvGraphicFramePr/>
                <a:graphic xmlns:a="http://schemas.openxmlformats.org/drawingml/2006/main">
                  <a:graphicData uri="http://schemas.microsoft.com/office/word/2010/wordprocessingShape">
                    <wps:wsp>
                      <wps:cNvSpPr/>
                      <wps:spPr>
                        <a:xfrm>
                          <a:off x="0" y="0"/>
                          <a:ext cx="1333500" cy="323850"/>
                        </a:xfrm>
                        <a:prstGeom prst="roundRect">
                          <a:avLst/>
                        </a:prstGeom>
                        <a:solidFill>
                          <a:sysClr val="window" lastClr="FFFFFF"/>
                        </a:solidFill>
                        <a:ln w="9525" cap="flat" cmpd="sng" algn="ctr">
                          <a:solidFill>
                            <a:sysClr val="windowText" lastClr="000000"/>
                          </a:solidFill>
                          <a:prstDash val="solid"/>
                        </a:ln>
                        <a:effectLst/>
                      </wps:spPr>
                      <wps:txbx>
                        <w:txbxContent>
                          <w:p w:rsidR="001D2B40" w:rsidRPr="00671DF6" w:rsidRDefault="001D2B40" w:rsidP="003650A9">
                            <w:pPr>
                              <w:jc w:val="center"/>
                            </w:pPr>
                            <w:r>
                              <w:rPr>
                                <w:rFonts w:hint="eastAsia"/>
                              </w:rPr>
                              <w:t>ＮＰＯ法人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7" o:spid="_x0000_s1224" style="position:absolute;left:0;text-align:left;margin-left:56.6pt;margin-top:1.95pt;width:105pt;height:25.5pt;z-index:2532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" fillcolor="window" strokecolor="windowText">
                <v:textbox>
                  <w:txbxContent>
                    <w:p w:rsidR="001D2B40" w:rsidRPr="00671DF6" w:rsidRDefault="001D2B40" w:rsidP="003650A9">
                      <w:pPr>
                        <w:jc w:val="center"/>
                      </w:pPr>
                      <w:r>
                        <w:rPr>
                          <w:rFonts w:hint="eastAsia"/>
                        </w:rPr>
                        <w:t>ＮＰＯ法人</w:t>
                      </w:r>
                    </w:p>
                  </w:txbxContent>
                </v:textbox>
              </v:roundrect>
            </w:pict>
          </mc:Fallback>
        </mc:AlternateContent>
      </w:r>
      <w:r w:rsidRPr="00E878C4">
        <w:rPr>
          <w:noProof/>
        </w:rPr>
        <mc:AlternateContent>
          <mc:Choice Requires="wps">
            <w:drawing>
              <wp:anchor distT="0" distB="0" distL="114300" distR="114300" simplePos="0" relativeHeight="253272064" behindDoc="0" locked="0" layoutInCell="1" allowOverlap="1" wp14:anchorId="624A5801" wp14:editId="591F1A38">
                <wp:simplePos x="0" y="0"/>
                <wp:positionH relativeFrom="column">
                  <wp:posOffset>2414270</wp:posOffset>
                </wp:positionH>
                <wp:positionV relativeFrom="paragraph">
                  <wp:posOffset>52070</wp:posOffset>
                </wp:positionV>
                <wp:extent cx="1310640" cy="3387090"/>
                <wp:effectExtent l="9525" t="0" r="13335" b="13335"/>
                <wp:wrapNone/>
                <wp:docPr id="198" name="右矢印吹き出し 198"/>
                <wp:cNvGraphicFramePr/>
                <a:graphic xmlns:a="http://schemas.openxmlformats.org/drawingml/2006/main">
                  <a:graphicData uri="http://schemas.microsoft.com/office/word/2010/wordprocessingShape">
                    <wps:wsp>
                      <wps:cNvSpPr/>
                      <wps:spPr>
                        <a:xfrm rot="16200000">
                          <a:off x="0" y="0"/>
                          <a:ext cx="1310640" cy="3387090"/>
                        </a:xfrm>
                        <a:prstGeom prst="rightArrowCallout">
                          <a:avLst>
                            <a:gd name="adj1" fmla="val 28330"/>
                            <a:gd name="adj2" fmla="val 25000"/>
                            <a:gd name="adj3" fmla="val 25000"/>
                            <a:gd name="adj4" fmla="val 56341"/>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右矢印吹き出し 198" o:spid="_x0000_s1026" type="#_x0000_t78" style="position:absolute;left:0;text-align:left;margin-left:190.1pt;margin-top:4.1pt;width:103.2pt;height:266.7pt;rotation:-90;z-index:2532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" adj="12170,8710,16200,9616" fillcolor="window" strokecolor="windowText" strokeweight="1.5pt"/>
            </w:pict>
          </mc:Fallback>
        </mc:AlternateContent>
      </w:r>
      <w:r w:rsidRPr="00E878C4">
        <w:rPr>
          <w:noProof/>
        </w:rPr>
        <mc:AlternateContent>
          <mc:Choice Requires="wps">
            <w:drawing>
              <wp:anchor distT="0" distB="0" distL="114300" distR="114300" simplePos="0" relativeHeight="253274112" behindDoc="0" locked="0" layoutInCell="1" allowOverlap="1" wp14:anchorId="193DB9DA" wp14:editId="700F9C0F">
                <wp:simplePos x="0" y="0"/>
                <wp:positionH relativeFrom="column">
                  <wp:posOffset>3977005</wp:posOffset>
                </wp:positionH>
                <wp:positionV relativeFrom="paragraph">
                  <wp:posOffset>121920</wp:posOffset>
                </wp:positionV>
                <wp:extent cx="1333500" cy="571500"/>
                <wp:effectExtent l="0" t="0" r="19050" b="19050"/>
                <wp:wrapNone/>
                <wp:docPr id="200" name="角丸四角形 200"/>
                <wp:cNvGraphicFramePr/>
                <a:graphic xmlns:a="http://schemas.openxmlformats.org/drawingml/2006/main">
                  <a:graphicData uri="http://schemas.microsoft.com/office/word/2010/wordprocessingShape">
                    <wps:wsp>
                      <wps:cNvSpPr/>
                      <wps:spPr>
                        <a:xfrm>
                          <a:off x="0" y="0"/>
                          <a:ext cx="1333500" cy="571500"/>
                        </a:xfrm>
                        <a:prstGeom prst="roundRect">
                          <a:avLst/>
                        </a:prstGeom>
                        <a:solidFill>
                          <a:sysClr val="window" lastClr="FFFFFF"/>
                        </a:solidFill>
                        <a:ln w="9525" cap="flat" cmpd="sng" algn="ctr">
                          <a:solidFill>
                            <a:sysClr val="windowText" lastClr="000000"/>
                          </a:solidFill>
                          <a:prstDash val="solid"/>
                        </a:ln>
                        <a:effectLst/>
                      </wps:spPr>
                      <wps:txbx>
                        <w:txbxContent>
                          <w:p w:rsidR="001D2B40" w:rsidRPr="00EE7252" w:rsidRDefault="001D2B40" w:rsidP="003650A9">
                            <w:pPr>
                              <w:ind w:left="540" w:hangingChars="300" w:hanging="540"/>
                              <w:rPr>
                                <w:sz w:val="18"/>
                                <w:szCs w:val="18"/>
                              </w:rPr>
                            </w:pPr>
                            <w:r w:rsidRPr="00EE7252">
                              <w:rPr>
                                <w:rFonts w:hint="eastAsia"/>
                                <w:sz w:val="18"/>
                                <w:szCs w:val="18"/>
                              </w:rPr>
                              <w:t>学校（スクールソー</w:t>
                            </w:r>
                          </w:p>
                          <w:p w:rsidR="001D2B40" w:rsidRPr="00EE7252" w:rsidRDefault="001D2B40" w:rsidP="003650A9">
                            <w:pPr>
                              <w:ind w:left="540" w:hangingChars="300" w:hanging="540"/>
                              <w:rPr>
                                <w:sz w:val="18"/>
                                <w:szCs w:val="18"/>
                              </w:rPr>
                            </w:pPr>
                            <w:r w:rsidRPr="00EE7252">
                              <w:rPr>
                                <w:rFonts w:hint="eastAsia"/>
                                <w:sz w:val="18"/>
                                <w:szCs w:val="18"/>
                              </w:rPr>
                              <w:t>シャルワーカー）</w:t>
                            </w:r>
                          </w:p>
                          <w:p w:rsidR="001D2B40" w:rsidRPr="009D5D99" w:rsidRDefault="001D2B40"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00" o:spid="_x0000_s1225" style="position:absolute;left:0;text-align:left;margin-left:313.15pt;margin-top:9.6pt;width:105pt;height:45pt;z-index:2532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" fillcolor="window" strokecolor="windowText">
                <v:textbox>
                  <w:txbxContent>
                    <w:p w:rsidR="001D2B40" w:rsidRPr="00EE7252" w:rsidRDefault="001D2B40" w:rsidP="003650A9">
                      <w:pPr>
                        <w:ind w:left="540" w:hangingChars="300" w:hanging="540"/>
                        <w:rPr>
                          <w:sz w:val="18"/>
                          <w:szCs w:val="18"/>
                        </w:rPr>
                      </w:pPr>
                      <w:r w:rsidRPr="00EE7252">
                        <w:rPr>
                          <w:rFonts w:hint="eastAsia"/>
                          <w:sz w:val="18"/>
                          <w:szCs w:val="18"/>
                        </w:rPr>
                        <w:t>学校（スクールソー</w:t>
                      </w:r>
                    </w:p>
                    <w:p w:rsidR="001D2B40" w:rsidRPr="00EE7252" w:rsidRDefault="001D2B40" w:rsidP="003650A9">
                      <w:pPr>
                        <w:ind w:left="540" w:hangingChars="300" w:hanging="540"/>
                        <w:rPr>
                          <w:sz w:val="18"/>
                          <w:szCs w:val="18"/>
                        </w:rPr>
                      </w:pPr>
                      <w:r w:rsidRPr="00EE7252">
                        <w:rPr>
                          <w:rFonts w:hint="eastAsia"/>
                          <w:sz w:val="18"/>
                          <w:szCs w:val="18"/>
                        </w:rPr>
                        <w:t>シャルワーカー）</w:t>
                      </w:r>
                    </w:p>
                    <w:p w:rsidR="001D2B40" w:rsidRPr="009D5D99" w:rsidRDefault="001D2B40" w:rsidP="003650A9">
                      <w:pPr>
                        <w:jc w:val="center"/>
                      </w:pPr>
                    </w:p>
                  </w:txbxContent>
                </v:textbox>
              </v:round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70016" behindDoc="0" locked="0" layoutInCell="1" allowOverlap="1" wp14:anchorId="21E2F0AD" wp14:editId="1A37CEAD">
                <wp:simplePos x="0" y="0"/>
                <wp:positionH relativeFrom="column">
                  <wp:posOffset>3566795</wp:posOffset>
                </wp:positionH>
                <wp:positionV relativeFrom="paragraph">
                  <wp:posOffset>185420</wp:posOffset>
                </wp:positionV>
                <wp:extent cx="391160" cy="0"/>
                <wp:effectExtent l="38100" t="76200" r="0" b="114300"/>
                <wp:wrapNone/>
                <wp:docPr id="202" name="直線矢印コネクタ 202"/>
                <wp:cNvGraphicFramePr/>
                <a:graphic xmlns:a="http://schemas.openxmlformats.org/drawingml/2006/main">
                  <a:graphicData uri="http://schemas.microsoft.com/office/word/2010/wordprocessingShape">
                    <wps:wsp>
                      <wps:cNvCnPr/>
                      <wps:spPr>
                        <a:xfrm flipH="1">
                          <a:off x="0" y="0"/>
                          <a:ext cx="391160" cy="0"/>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02" o:spid="_x0000_s1026" type="#_x0000_t32" style="position:absolute;left:0;text-align:left;margin-left:280.85pt;margin-top:14.6pt;width:30.8pt;height:0;flip:x;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">
                <v:stroke dashstyle="dash" endarrow="open"/>
              </v:shape>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66944" behindDoc="0" locked="0" layoutInCell="1" allowOverlap="1" wp14:anchorId="6A0094AB" wp14:editId="33544B73">
                <wp:simplePos x="0" y="0"/>
                <wp:positionH relativeFrom="column">
                  <wp:posOffset>2089785</wp:posOffset>
                </wp:positionH>
                <wp:positionV relativeFrom="paragraph">
                  <wp:posOffset>147320</wp:posOffset>
                </wp:positionV>
                <wp:extent cx="381000" cy="0"/>
                <wp:effectExtent l="0" t="76200" r="19050" b="114300"/>
                <wp:wrapNone/>
                <wp:docPr id="203" name="直線矢印コネクタ 203"/>
                <wp:cNvGraphicFramePr/>
                <a:graphic xmlns:a="http://schemas.openxmlformats.org/drawingml/2006/main">
                  <a:graphicData uri="http://schemas.microsoft.com/office/word/2010/wordprocessingShape">
                    <wps:wsp>
                      <wps:cNvCnPr/>
                      <wps:spPr>
                        <a:xfrm>
                          <a:off x="0" y="0"/>
                          <a:ext cx="381000" cy="0"/>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03" o:spid="_x0000_s1026" type="#_x0000_t32" style="position:absolute;left:0;text-align:left;margin-left:164.55pt;margin-top:11.6pt;width:30pt;height:0;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">
                <v:stroke dashstyle="dash" endarrow="open"/>
              </v:shape>
            </w:pict>
          </mc:Fallback>
        </mc:AlternateContent>
      </w:r>
      <w:r w:rsidRPr="00E878C4">
        <w:rPr>
          <w:noProof/>
        </w:rPr>
        <mc:AlternateContent>
          <mc:Choice Requires="wps">
            <w:drawing>
              <wp:anchor distT="0" distB="0" distL="114300" distR="114300" simplePos="0" relativeHeight="253276160" behindDoc="0" locked="0" layoutInCell="1" allowOverlap="1" wp14:anchorId="43DF40C3" wp14:editId="66C44557">
                <wp:simplePos x="0" y="0"/>
                <wp:positionH relativeFrom="column">
                  <wp:posOffset>730885</wp:posOffset>
                </wp:positionH>
                <wp:positionV relativeFrom="paragraph">
                  <wp:posOffset>5715</wp:posOffset>
                </wp:positionV>
                <wp:extent cx="1333500" cy="323850"/>
                <wp:effectExtent l="0" t="0" r="19050" b="19050"/>
                <wp:wrapNone/>
                <wp:docPr id="201" name="角丸四角形 201"/>
                <wp:cNvGraphicFramePr/>
                <a:graphic xmlns:a="http://schemas.openxmlformats.org/drawingml/2006/main">
                  <a:graphicData uri="http://schemas.microsoft.com/office/word/2010/wordprocessingShape">
                    <wps:wsp>
                      <wps:cNvSpPr/>
                      <wps:spPr>
                        <a:xfrm>
                          <a:off x="0" y="0"/>
                          <a:ext cx="1333500" cy="323850"/>
                        </a:xfrm>
                        <a:prstGeom prst="roundRect">
                          <a:avLst/>
                        </a:prstGeom>
                        <a:solidFill>
                          <a:sysClr val="window" lastClr="FFFFFF"/>
                        </a:solidFill>
                        <a:ln w="9525" cap="flat" cmpd="sng" algn="ctr">
                          <a:solidFill>
                            <a:sysClr val="windowText" lastClr="000000"/>
                          </a:solidFill>
                          <a:prstDash val="solid"/>
                        </a:ln>
                        <a:effectLst/>
                      </wps:spPr>
                      <wps:txbx>
                        <w:txbxContent>
                          <w:p w:rsidR="001D2B40" w:rsidRPr="00671DF6" w:rsidRDefault="001D2B40" w:rsidP="003650A9">
                            <w:pPr>
                              <w:jc w:val="center"/>
                            </w:pPr>
                            <w:r>
                              <w:rPr>
                                <w:rFonts w:hint="eastAsia"/>
                              </w:rPr>
                              <w:t>自治会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01" o:spid="_x0000_s1226" style="position:absolute;left:0;text-align:left;margin-left:57.55pt;margin-top:.45pt;width:105pt;height:25.5pt;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" fillcolor="window" strokecolor="windowText">
                <v:textbox>
                  <w:txbxContent>
                    <w:p w:rsidR="001D2B40" w:rsidRPr="00671DF6" w:rsidRDefault="001D2B40" w:rsidP="003650A9">
                      <w:pPr>
                        <w:jc w:val="center"/>
                      </w:pPr>
                      <w:r>
                        <w:rPr>
                          <w:rFonts w:hint="eastAsia"/>
                        </w:rPr>
                        <w:t>自治会</w:t>
                      </w:r>
                    </w:p>
                  </w:txbxContent>
                </v:textbox>
              </v:roundrect>
            </w:pict>
          </mc:Fallback>
        </mc:AlternateContent>
      </w:r>
    </w:p>
    <w:p w:rsidR="003650A9" w:rsidRPr="00E878C4" w:rsidRDefault="003650A9" w:rsidP="003650A9">
      <w:pPr>
        <w:rPr>
          <w:rFonts w:ascii="ＭＳ 明朝"/>
          <w:sz w:val="24"/>
        </w:rPr>
      </w:pPr>
      <w:r w:rsidRPr="00E878C4">
        <w:rPr>
          <w:noProof/>
        </w:rPr>
        <mc:AlternateContent>
          <mc:Choice Requires="wps">
            <w:drawing>
              <wp:anchor distT="0" distB="0" distL="114300" distR="114300" simplePos="0" relativeHeight="253275136" behindDoc="0" locked="0" layoutInCell="1" allowOverlap="1" wp14:anchorId="12A505E8" wp14:editId="5FE04CF4">
                <wp:simplePos x="0" y="0"/>
                <wp:positionH relativeFrom="column">
                  <wp:posOffset>3959225</wp:posOffset>
                </wp:positionH>
                <wp:positionV relativeFrom="paragraph">
                  <wp:posOffset>204470</wp:posOffset>
                </wp:positionV>
                <wp:extent cx="1333500" cy="571500"/>
                <wp:effectExtent l="0" t="0" r="19050" b="19050"/>
                <wp:wrapNone/>
                <wp:docPr id="204" name="角丸四角形 204"/>
                <wp:cNvGraphicFramePr/>
                <a:graphic xmlns:a="http://schemas.openxmlformats.org/drawingml/2006/main">
                  <a:graphicData uri="http://schemas.microsoft.com/office/word/2010/wordprocessingShape">
                    <wps:wsp>
                      <wps:cNvSpPr/>
                      <wps:spPr>
                        <a:xfrm>
                          <a:off x="0" y="0"/>
                          <a:ext cx="1333500" cy="571500"/>
                        </a:xfrm>
                        <a:prstGeom prst="roundRect">
                          <a:avLst/>
                        </a:prstGeom>
                        <a:solidFill>
                          <a:sysClr val="window" lastClr="FFFFFF"/>
                        </a:solidFill>
                        <a:ln w="9525" cap="flat" cmpd="sng" algn="ctr">
                          <a:solidFill>
                            <a:sysClr val="windowText" lastClr="000000"/>
                          </a:solidFill>
                          <a:prstDash val="solid"/>
                        </a:ln>
                        <a:effectLst/>
                      </wps:spPr>
                      <wps:txbx>
                        <w:txbxContent>
                          <w:p w:rsidR="001D2B40" w:rsidRPr="00C5255B" w:rsidRDefault="001D2B40" w:rsidP="003650A9">
                            <w:pPr>
                              <w:ind w:firstLineChars="200" w:firstLine="360"/>
                              <w:rPr>
                                <w:sz w:val="18"/>
                                <w:szCs w:val="18"/>
                              </w:rPr>
                            </w:pPr>
                            <w:r>
                              <w:rPr>
                                <w:rFonts w:hint="eastAsia"/>
                                <w:sz w:val="18"/>
                                <w:szCs w:val="18"/>
                              </w:rPr>
                              <w:t>子ども家庭</w:t>
                            </w:r>
                          </w:p>
                          <w:p w:rsidR="001D2B40" w:rsidRPr="00C5255B" w:rsidRDefault="001D2B40" w:rsidP="003650A9">
                            <w:pPr>
                              <w:ind w:firstLineChars="200" w:firstLine="360"/>
                              <w:rPr>
                                <w:sz w:val="18"/>
                                <w:szCs w:val="18"/>
                              </w:rPr>
                            </w:pPr>
                            <w:r>
                              <w:rPr>
                                <w:rFonts w:hint="eastAsia"/>
                                <w:sz w:val="18"/>
                                <w:szCs w:val="18"/>
                              </w:rPr>
                              <w:t>サポーター</w:t>
                            </w:r>
                          </w:p>
                          <w:p w:rsidR="001D2B40" w:rsidRPr="009D5D99" w:rsidRDefault="001D2B40"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04" o:spid="_x0000_s1227" style="position:absolute;left:0;text-align:left;margin-left:311.75pt;margin-top:16.1pt;width:105pt;height:45pt;z-index:2532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" fillcolor="window" strokecolor="windowText">
                <v:textbox>
                  <w:txbxContent>
                    <w:p w:rsidR="001D2B40" w:rsidRPr="00C5255B" w:rsidRDefault="001D2B40" w:rsidP="003650A9">
                      <w:pPr>
                        <w:ind w:firstLineChars="200" w:firstLine="360"/>
                        <w:rPr>
                          <w:sz w:val="18"/>
                          <w:szCs w:val="18"/>
                        </w:rPr>
                      </w:pPr>
                      <w:r>
                        <w:rPr>
                          <w:rFonts w:hint="eastAsia"/>
                          <w:sz w:val="18"/>
                          <w:szCs w:val="18"/>
                        </w:rPr>
                        <w:t>子ども家庭</w:t>
                      </w:r>
                    </w:p>
                    <w:p w:rsidR="001D2B40" w:rsidRPr="00C5255B" w:rsidRDefault="001D2B40" w:rsidP="003650A9">
                      <w:pPr>
                        <w:ind w:firstLineChars="200" w:firstLine="360"/>
                        <w:rPr>
                          <w:sz w:val="18"/>
                          <w:szCs w:val="18"/>
                        </w:rPr>
                      </w:pPr>
                      <w:r>
                        <w:rPr>
                          <w:rFonts w:hint="eastAsia"/>
                          <w:sz w:val="18"/>
                          <w:szCs w:val="18"/>
                        </w:rPr>
                        <w:t>サポーター</w:t>
                      </w:r>
                    </w:p>
                    <w:p w:rsidR="001D2B40" w:rsidRPr="009D5D99" w:rsidRDefault="001D2B40" w:rsidP="003650A9">
                      <w:pPr>
                        <w:jc w:val="center"/>
                      </w:pPr>
                    </w:p>
                  </w:txbxContent>
                </v:textbox>
              </v:roundrect>
            </w:pict>
          </mc:Fallback>
        </mc:AlternateContent>
      </w:r>
    </w:p>
    <w:p w:rsidR="003650A9" w:rsidRPr="00E878C4" w:rsidRDefault="003650A9" w:rsidP="003650A9">
      <w:r w:rsidRPr="00E878C4">
        <w:rPr>
          <w:rFonts w:ascii="ＭＳ 明朝"/>
          <w:noProof/>
          <w:sz w:val="24"/>
        </w:rPr>
        <mc:AlternateContent>
          <mc:Choice Requires="wps">
            <w:drawing>
              <wp:anchor distT="0" distB="0" distL="114300" distR="114300" simplePos="0" relativeHeight="253267968" behindDoc="0" locked="0" layoutInCell="1" allowOverlap="1" wp14:anchorId="3AF504E8" wp14:editId="64CA1112">
                <wp:simplePos x="0" y="0"/>
                <wp:positionH relativeFrom="column">
                  <wp:posOffset>2088515</wp:posOffset>
                </wp:positionH>
                <wp:positionV relativeFrom="paragraph">
                  <wp:posOffset>1906</wp:posOffset>
                </wp:positionV>
                <wp:extent cx="400050" cy="247649"/>
                <wp:effectExtent l="0" t="38100" r="57150" b="19685"/>
                <wp:wrapNone/>
                <wp:docPr id="206" name="直線矢印コネクタ 206"/>
                <wp:cNvGraphicFramePr/>
                <a:graphic xmlns:a="http://schemas.openxmlformats.org/drawingml/2006/main">
                  <a:graphicData uri="http://schemas.microsoft.com/office/word/2010/wordprocessingShape">
                    <wps:wsp>
                      <wps:cNvCnPr/>
                      <wps:spPr>
                        <a:xfrm flipV="1">
                          <a:off x="0" y="0"/>
                          <a:ext cx="400050" cy="247649"/>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06" o:spid="_x0000_s1026" type="#_x0000_t32" style="position:absolute;left:0;text-align:left;margin-left:164.45pt;margin-top:.15pt;width:31.5pt;height:19.5pt;flip:y;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">
                <v:stroke dashstyle="dash" endarrow="open"/>
              </v:shape>
            </w:pict>
          </mc:Fallback>
        </mc:AlternateContent>
      </w:r>
      <w:r w:rsidRPr="00E878C4">
        <w:rPr>
          <w:noProof/>
        </w:rPr>
        <mc:AlternateContent>
          <mc:Choice Requires="wps">
            <w:drawing>
              <wp:anchor distT="0" distB="0" distL="114300" distR="114300" simplePos="0" relativeHeight="253277184" behindDoc="0" locked="0" layoutInCell="1" allowOverlap="1" wp14:anchorId="36FDC2BF" wp14:editId="4024DFBF">
                <wp:simplePos x="0" y="0"/>
                <wp:positionH relativeFrom="column">
                  <wp:posOffset>727710</wp:posOffset>
                </wp:positionH>
                <wp:positionV relativeFrom="paragraph">
                  <wp:posOffset>2540</wp:posOffset>
                </wp:positionV>
                <wp:extent cx="1333500" cy="571500"/>
                <wp:effectExtent l="0" t="0" r="19050" b="19050"/>
                <wp:wrapNone/>
                <wp:docPr id="205" name="角丸四角形 205"/>
                <wp:cNvGraphicFramePr/>
                <a:graphic xmlns:a="http://schemas.openxmlformats.org/drawingml/2006/main">
                  <a:graphicData uri="http://schemas.microsoft.com/office/word/2010/wordprocessingShape">
                    <wps:wsp>
                      <wps:cNvSpPr/>
                      <wps:spPr>
                        <a:xfrm>
                          <a:off x="0" y="0"/>
                          <a:ext cx="1333500" cy="571500"/>
                        </a:xfrm>
                        <a:prstGeom prst="roundRect">
                          <a:avLst/>
                        </a:prstGeom>
                        <a:solidFill>
                          <a:sysClr val="window" lastClr="FFFFFF"/>
                        </a:solidFill>
                        <a:ln w="9525" cap="flat" cmpd="sng" algn="ctr">
                          <a:solidFill>
                            <a:sysClr val="windowText" lastClr="000000"/>
                          </a:solidFill>
                          <a:prstDash val="solid"/>
                        </a:ln>
                        <a:effectLst/>
                      </wps:spPr>
                      <wps:txbx>
                        <w:txbxContent>
                          <w:p w:rsidR="001D2B40" w:rsidRPr="00DB0C7D" w:rsidRDefault="001D2B40" w:rsidP="003650A9">
                            <w:pPr>
                              <w:ind w:firstLineChars="250" w:firstLine="450"/>
                              <w:rPr>
                                <w:sz w:val="18"/>
                                <w:szCs w:val="18"/>
                              </w:rPr>
                            </w:pPr>
                            <w:r w:rsidRPr="00DB0C7D">
                              <w:rPr>
                                <w:rFonts w:hint="eastAsia"/>
                                <w:sz w:val="18"/>
                                <w:szCs w:val="18"/>
                              </w:rPr>
                              <w:t>地域住民</w:t>
                            </w:r>
                          </w:p>
                          <w:p w:rsidR="001D2B40" w:rsidRPr="00DB0C7D" w:rsidRDefault="001D2B40" w:rsidP="003650A9">
                            <w:pPr>
                              <w:ind w:firstLineChars="150" w:firstLine="270"/>
                              <w:rPr>
                                <w:sz w:val="18"/>
                                <w:szCs w:val="18"/>
                              </w:rPr>
                            </w:pPr>
                            <w:r w:rsidRPr="00DB0C7D">
                              <w:rPr>
                                <w:rFonts w:hint="eastAsia"/>
                                <w:sz w:val="18"/>
                                <w:szCs w:val="18"/>
                              </w:rPr>
                              <w:t>ボランティア</w:t>
                            </w:r>
                          </w:p>
                          <w:p w:rsidR="001D2B40" w:rsidRPr="00671DF6" w:rsidRDefault="001D2B40"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05" o:spid="_x0000_s1228" style="position:absolute;left:0;text-align:left;margin-left:57.3pt;margin-top:.2pt;width:105pt;height:45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" fillcolor="window" strokecolor="windowText">
                <v:textbox>
                  <w:txbxContent>
                    <w:p w:rsidR="001D2B40" w:rsidRPr="00DB0C7D" w:rsidRDefault="001D2B40" w:rsidP="003650A9">
                      <w:pPr>
                        <w:ind w:firstLineChars="250" w:firstLine="450"/>
                        <w:rPr>
                          <w:sz w:val="18"/>
                          <w:szCs w:val="18"/>
                        </w:rPr>
                      </w:pPr>
                      <w:r w:rsidRPr="00DB0C7D">
                        <w:rPr>
                          <w:rFonts w:hint="eastAsia"/>
                          <w:sz w:val="18"/>
                          <w:szCs w:val="18"/>
                        </w:rPr>
                        <w:t>地域住民</w:t>
                      </w:r>
                    </w:p>
                    <w:p w:rsidR="001D2B40" w:rsidRPr="00DB0C7D" w:rsidRDefault="001D2B40" w:rsidP="003650A9">
                      <w:pPr>
                        <w:ind w:firstLineChars="150" w:firstLine="270"/>
                        <w:rPr>
                          <w:sz w:val="18"/>
                          <w:szCs w:val="18"/>
                        </w:rPr>
                      </w:pPr>
                      <w:r w:rsidRPr="00DB0C7D">
                        <w:rPr>
                          <w:rFonts w:hint="eastAsia"/>
                          <w:sz w:val="18"/>
                          <w:szCs w:val="18"/>
                        </w:rPr>
                        <w:t>ボランティア</w:t>
                      </w:r>
                    </w:p>
                    <w:p w:rsidR="001D2B40" w:rsidRPr="00671DF6" w:rsidRDefault="001D2B40" w:rsidP="003650A9">
                      <w:pPr>
                        <w:jc w:val="center"/>
                      </w:pPr>
                    </w:p>
                  </w:txbxContent>
                </v:textbox>
              </v:roundrect>
            </w:pict>
          </mc:Fallback>
        </mc:AlternateContent>
      </w:r>
      <w:r w:rsidRPr="00E878C4">
        <w:rPr>
          <w:rFonts w:ascii="ＭＳ 明朝"/>
          <w:noProof/>
          <w:sz w:val="24"/>
        </w:rPr>
        <mc:AlternateContent>
          <mc:Choice Requires="wps">
            <w:drawing>
              <wp:anchor distT="0" distB="0" distL="114300" distR="114300" simplePos="0" relativeHeight="253271040" behindDoc="0" locked="0" layoutInCell="1" allowOverlap="1" wp14:anchorId="61A86B5D" wp14:editId="152BCBD8">
                <wp:simplePos x="0" y="0"/>
                <wp:positionH relativeFrom="column">
                  <wp:posOffset>3566796</wp:posOffset>
                </wp:positionH>
                <wp:positionV relativeFrom="paragraph">
                  <wp:posOffset>13970</wp:posOffset>
                </wp:positionV>
                <wp:extent cx="419099" cy="238125"/>
                <wp:effectExtent l="38100" t="38100" r="19685" b="28575"/>
                <wp:wrapNone/>
                <wp:docPr id="207" name="直線矢印コネクタ 207"/>
                <wp:cNvGraphicFramePr/>
                <a:graphic xmlns:a="http://schemas.openxmlformats.org/drawingml/2006/main">
                  <a:graphicData uri="http://schemas.microsoft.com/office/word/2010/wordprocessingShape">
                    <wps:wsp>
                      <wps:cNvCnPr/>
                      <wps:spPr>
                        <a:xfrm flipH="1" flipV="1">
                          <a:off x="0" y="0"/>
                          <a:ext cx="419099" cy="238125"/>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07" o:spid="_x0000_s1026" type="#_x0000_t32" style="position:absolute;left:0;text-align:left;margin-left:280.85pt;margin-top:1.1pt;width:33pt;height:18.75pt;flip:x y;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">
                <v:stroke dashstyle="dash" endarrow="open"/>
              </v:shape>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noProof/>
        </w:rPr>
        <mc:AlternateContent>
          <mc:Choice Requires="wps">
            <w:drawing>
              <wp:anchor distT="0" distB="0" distL="114300" distR="114300" simplePos="0" relativeHeight="253290496" behindDoc="0" locked="0" layoutInCell="1" allowOverlap="1" wp14:anchorId="4C37D703" wp14:editId="15407B1D">
                <wp:simplePos x="0" y="0"/>
                <wp:positionH relativeFrom="column">
                  <wp:posOffset>3119755</wp:posOffset>
                </wp:positionH>
                <wp:positionV relativeFrom="paragraph">
                  <wp:posOffset>22860</wp:posOffset>
                </wp:positionV>
                <wp:extent cx="695325" cy="352425"/>
                <wp:effectExtent l="0" t="0" r="28575" b="28575"/>
                <wp:wrapNone/>
                <wp:docPr id="208" name="角丸四角形 208"/>
                <wp:cNvGraphicFramePr/>
                <a:graphic xmlns:a="http://schemas.openxmlformats.org/drawingml/2006/main">
                  <a:graphicData uri="http://schemas.microsoft.com/office/word/2010/wordprocessingShape">
                    <wps:wsp>
                      <wps:cNvSpPr/>
                      <wps:spPr>
                        <a:xfrm>
                          <a:off x="0" y="0"/>
                          <a:ext cx="695325" cy="352425"/>
                        </a:xfrm>
                        <a:prstGeom prst="roundRect">
                          <a:avLst/>
                        </a:prstGeom>
                        <a:solidFill>
                          <a:sysClr val="window" lastClr="FFFFFF"/>
                        </a:solidFill>
                        <a:ln w="9525" cap="flat" cmpd="sng" algn="ctr">
                          <a:solidFill>
                            <a:srgbClr val="F79646"/>
                          </a:solidFill>
                          <a:prstDash val="solid"/>
                        </a:ln>
                        <a:effectLst/>
                      </wps:spPr>
                      <wps:txbx>
                        <w:txbxContent>
                          <w:p w:rsidR="001D2B40" w:rsidRDefault="001D2B40" w:rsidP="003650A9">
                            <w:pPr>
                              <w:jc w:val="center"/>
                            </w:pPr>
                            <w:r>
                              <w:rPr>
                                <w:rFonts w:hint="eastAsia"/>
                              </w:rPr>
                              <w:t>相談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208" o:spid="_x0000_s1229" style="position:absolute;left:0;text-align:left;margin-left:245.65pt;margin-top:1.8pt;width:54.75pt;height:27.75pt;z-index:25329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" fillcolor="window" strokecolor="#f79646">
                <v:textbox>
                  <w:txbxContent>
                    <w:p w:rsidR="001D2B40" w:rsidRDefault="001D2B40" w:rsidP="003650A9">
                      <w:pPr>
                        <w:jc w:val="center"/>
                      </w:pPr>
                      <w:r>
                        <w:rPr>
                          <w:rFonts w:hint="eastAsia"/>
                        </w:rPr>
                        <w:t>相談</w:t>
                      </w:r>
                    </w:p>
                  </w:txbxContent>
                </v:textbox>
              </v:roundrect>
            </w:pict>
          </mc:Fallback>
        </mc:AlternateContent>
      </w:r>
      <w:r w:rsidRPr="00E878C4">
        <w:rPr>
          <w:noProof/>
        </w:rPr>
        <mc:AlternateContent>
          <mc:Choice Requires="wps">
            <w:drawing>
              <wp:anchor distT="0" distB="0" distL="114300" distR="114300" simplePos="0" relativeHeight="253287424" behindDoc="0" locked="0" layoutInCell="1" allowOverlap="1" wp14:anchorId="65BFC606" wp14:editId="091CC0C1">
                <wp:simplePos x="0" y="0"/>
                <wp:positionH relativeFrom="column">
                  <wp:posOffset>3910330</wp:posOffset>
                </wp:positionH>
                <wp:positionV relativeFrom="paragraph">
                  <wp:posOffset>22860</wp:posOffset>
                </wp:positionV>
                <wp:extent cx="695325" cy="352425"/>
                <wp:effectExtent l="0" t="0" r="28575" b="28575"/>
                <wp:wrapNone/>
                <wp:docPr id="209" name="角丸四角形 209"/>
                <wp:cNvGraphicFramePr/>
                <a:graphic xmlns:a="http://schemas.openxmlformats.org/drawingml/2006/main">
                  <a:graphicData uri="http://schemas.microsoft.com/office/word/2010/wordprocessingShape">
                    <wps:wsp>
                      <wps:cNvSpPr/>
                      <wps:spPr>
                        <a:xfrm>
                          <a:off x="0" y="0"/>
                          <a:ext cx="695325" cy="352425"/>
                        </a:xfrm>
                        <a:prstGeom prst="roundRect">
                          <a:avLst/>
                        </a:prstGeom>
                        <a:solidFill>
                          <a:sysClr val="window" lastClr="FFFFFF"/>
                        </a:solidFill>
                        <a:ln w="9525" cap="flat" cmpd="sng" algn="ctr">
                          <a:solidFill>
                            <a:srgbClr val="F79646"/>
                          </a:solidFill>
                          <a:prstDash val="solid"/>
                        </a:ln>
                        <a:effectLst/>
                      </wps:spPr>
                      <wps:txbx>
                        <w:txbxContent>
                          <w:p w:rsidR="001D2B40" w:rsidRDefault="001D2B40" w:rsidP="003650A9">
                            <w:pPr>
                              <w:jc w:val="center"/>
                            </w:pPr>
                            <w:r>
                              <w:rPr>
                                <w:rFonts w:hint="eastAsia"/>
                              </w:rPr>
                              <w:t>つなぎ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209" o:spid="_x0000_s1230" style="position:absolute;left:0;text-align:left;margin-left:307.9pt;margin-top:1.8pt;width:54.75pt;height:27.75pt;z-index:2532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" fillcolor="window" strokecolor="#f79646">
                <v:textbox>
                  <w:txbxContent>
                    <w:p w:rsidR="001D2B40" w:rsidRDefault="001D2B40" w:rsidP="003650A9">
                      <w:pPr>
                        <w:jc w:val="center"/>
                      </w:pPr>
                      <w:r>
                        <w:rPr>
                          <w:rFonts w:hint="eastAsia"/>
                        </w:rPr>
                        <w:t>つなぎ</w:t>
                      </w:r>
                    </w:p>
                  </w:txbxContent>
                </v:textbox>
              </v:roundrect>
            </w:pict>
          </mc:Fallback>
        </mc:AlternateContent>
      </w:r>
      <w:r w:rsidRPr="00E878C4">
        <w:rPr>
          <w:noProof/>
        </w:rPr>
        <mc:AlternateContent>
          <mc:Choice Requires="wps">
            <w:drawing>
              <wp:anchor distT="0" distB="0" distL="114300" distR="114300" simplePos="0" relativeHeight="253286400" behindDoc="0" locked="0" layoutInCell="1" allowOverlap="1" wp14:anchorId="2F1B6728" wp14:editId="49514877">
                <wp:simplePos x="0" y="0"/>
                <wp:positionH relativeFrom="column">
                  <wp:posOffset>2338070</wp:posOffset>
                </wp:positionH>
                <wp:positionV relativeFrom="paragraph">
                  <wp:posOffset>22860</wp:posOffset>
                </wp:positionV>
                <wp:extent cx="695325" cy="352425"/>
                <wp:effectExtent l="0" t="0" r="28575" b="28575"/>
                <wp:wrapNone/>
                <wp:docPr id="210" name="角丸四角形 210"/>
                <wp:cNvGraphicFramePr/>
                <a:graphic xmlns:a="http://schemas.openxmlformats.org/drawingml/2006/main">
                  <a:graphicData uri="http://schemas.microsoft.com/office/word/2010/wordprocessingShape">
                    <wps:wsp>
                      <wps:cNvSpPr/>
                      <wps:spPr>
                        <a:xfrm>
                          <a:off x="0" y="0"/>
                          <a:ext cx="695325" cy="352425"/>
                        </a:xfrm>
                        <a:prstGeom prst="roundRect">
                          <a:avLst/>
                        </a:prstGeom>
                        <a:solidFill>
                          <a:sysClr val="window" lastClr="FFFFFF"/>
                        </a:solidFill>
                        <a:ln w="9525" cap="flat" cmpd="sng" algn="ctr">
                          <a:solidFill>
                            <a:srgbClr val="F79646"/>
                          </a:solidFill>
                          <a:prstDash val="solid"/>
                        </a:ln>
                        <a:effectLst/>
                      </wps:spPr>
                      <wps:txbx>
                        <w:txbxContent>
                          <w:p w:rsidR="001D2B40" w:rsidRDefault="001D2B40" w:rsidP="003650A9">
                            <w:pPr>
                              <w:jc w:val="center"/>
                            </w:pPr>
                            <w:r>
                              <w:rPr>
                                <w:rFonts w:hint="eastAsia"/>
                              </w:rPr>
                              <w:t>見守り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210" o:spid="_x0000_s1231" style="position:absolute;left:0;text-align:left;margin-left:184.1pt;margin-top:1.8pt;width:54.75pt;height:27.75pt;z-index:25328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" fillcolor="window" strokecolor="#f79646">
                <v:textbox>
                  <w:txbxContent>
                    <w:p w:rsidR="001D2B40" w:rsidRDefault="001D2B40" w:rsidP="003650A9">
                      <w:pPr>
                        <w:jc w:val="center"/>
                      </w:pPr>
                      <w:r>
                        <w:rPr>
                          <w:rFonts w:hint="eastAsia"/>
                        </w:rPr>
                        <w:t>見守り</w:t>
                      </w:r>
                    </w:p>
                  </w:txbxContent>
                </v:textbox>
              </v:roundrect>
            </w:pict>
          </mc:Fallback>
        </mc:AlternateContent>
      </w:r>
      <w:r w:rsidRPr="00E878C4">
        <w:rPr>
          <w:noProof/>
        </w:rPr>
        <mc:AlternateContent>
          <mc:Choice Requires="wps">
            <w:drawing>
              <wp:anchor distT="0" distB="0" distL="114300" distR="114300" simplePos="0" relativeHeight="253285376" behindDoc="0" locked="0" layoutInCell="1" allowOverlap="1" wp14:anchorId="4E55DC64" wp14:editId="4EF4B607">
                <wp:simplePos x="0" y="0"/>
                <wp:positionH relativeFrom="column">
                  <wp:posOffset>1537970</wp:posOffset>
                </wp:positionH>
                <wp:positionV relativeFrom="paragraph">
                  <wp:posOffset>22860</wp:posOffset>
                </wp:positionV>
                <wp:extent cx="695325" cy="352425"/>
                <wp:effectExtent l="0" t="0" r="28575" b="28575"/>
                <wp:wrapNone/>
                <wp:docPr id="211" name="角丸四角形 211"/>
                <wp:cNvGraphicFramePr/>
                <a:graphic xmlns:a="http://schemas.openxmlformats.org/drawingml/2006/main">
                  <a:graphicData uri="http://schemas.microsoft.com/office/word/2010/wordprocessingShape">
                    <wps:wsp>
                      <wps:cNvSpPr/>
                      <wps:spPr>
                        <a:xfrm>
                          <a:off x="0" y="0"/>
                          <a:ext cx="695325" cy="352425"/>
                        </a:xfrm>
                        <a:prstGeom prst="roundRect">
                          <a:avLst/>
                        </a:prstGeom>
                        <a:solidFill>
                          <a:sysClr val="window" lastClr="FFFFFF"/>
                        </a:solidFill>
                        <a:ln w="9525" cap="flat" cmpd="sng" algn="ctr">
                          <a:solidFill>
                            <a:srgbClr val="F79646"/>
                          </a:solidFill>
                          <a:prstDash val="solid"/>
                        </a:ln>
                        <a:effectLst/>
                      </wps:spPr>
                      <wps:txbx>
                        <w:txbxContent>
                          <w:p w:rsidR="001D2B40" w:rsidRDefault="001D2B40" w:rsidP="003650A9">
                            <w:pPr>
                              <w:jc w:val="center"/>
                            </w:pPr>
                            <w:r>
                              <w:rPr>
                                <w:rFonts w:hint="eastAsia"/>
                              </w:rPr>
                              <w:t>声掛け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211" o:spid="_x0000_s1232" style="position:absolute;left:0;text-align:left;margin-left:121.1pt;margin-top:1.8pt;width:54.75pt;height:27.75pt;z-index:25328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" fillcolor="window" strokecolor="#f79646">
                <v:textbox>
                  <w:txbxContent>
                    <w:p w:rsidR="001D2B40" w:rsidRDefault="001D2B40" w:rsidP="003650A9">
                      <w:pPr>
                        <w:jc w:val="center"/>
                      </w:pPr>
                      <w:r>
                        <w:rPr>
                          <w:rFonts w:hint="eastAsia"/>
                        </w:rPr>
                        <w:t>声掛け</w:t>
                      </w:r>
                    </w:p>
                  </w:txbxContent>
                </v:textbox>
              </v:roundrect>
            </w:pict>
          </mc:Fallback>
        </mc:AlternateContent>
      </w:r>
    </w:p>
    <w:p w:rsidR="003650A9" w:rsidRPr="00E878C4" w:rsidRDefault="003650A9" w:rsidP="003650A9"/>
    <w:p w:rsidR="003650A9" w:rsidRPr="00E878C4" w:rsidRDefault="003650A9" w:rsidP="003650A9">
      <w:pPr>
        <w:autoSpaceDE w:val="0"/>
        <w:autoSpaceDN w:val="0"/>
        <w:adjustRightInd w:val="0"/>
        <w:ind w:left="698" w:hangingChars="291" w:hanging="698"/>
        <w:jc w:val="left"/>
        <w:rPr>
          <w:rFonts w:ascii="ＭＳ 明朝" w:cs="ＭＳ Ｐゴシック"/>
          <w:kern w:val="0"/>
          <w:sz w:val="24"/>
          <w:lang w:val="ja-JP"/>
        </w:rPr>
      </w:pPr>
    </w:p>
    <w:p w:rsidR="003650A9" w:rsidRPr="00E878C4" w:rsidRDefault="003650A9" w:rsidP="003650A9">
      <w:pPr>
        <w:autoSpaceDE w:val="0"/>
        <w:autoSpaceDN w:val="0"/>
        <w:adjustRightInd w:val="0"/>
        <w:ind w:left="698" w:hangingChars="291" w:hanging="698"/>
        <w:jc w:val="left"/>
        <w:rPr>
          <w:rFonts w:ascii="ＭＳ 明朝" w:cs="ＭＳ Ｐゴシック"/>
          <w:kern w:val="0"/>
          <w:sz w:val="24"/>
          <w:lang w:val="ja-JP"/>
        </w:rPr>
      </w:pPr>
    </w:p>
    <w:p w:rsidR="003650A9" w:rsidRPr="00E878C4" w:rsidRDefault="003650A9" w:rsidP="003650A9">
      <w:pPr>
        <w:autoSpaceDE w:val="0"/>
        <w:autoSpaceDN w:val="0"/>
        <w:adjustRightInd w:val="0"/>
        <w:ind w:left="698" w:hangingChars="291" w:hanging="698"/>
        <w:jc w:val="left"/>
        <w:rPr>
          <w:rFonts w:ascii="ＭＳ 明朝" w:cs="ＭＳ Ｐゴシック"/>
          <w:kern w:val="0"/>
          <w:sz w:val="24"/>
          <w:lang w:val="ja-JP"/>
        </w:rPr>
      </w:pPr>
    </w:p>
    <w:p w:rsidR="003650A9" w:rsidRPr="00E878C4" w:rsidRDefault="003650A9" w:rsidP="003650A9">
      <w:pPr>
        <w:ind w:leftChars="1" w:left="589" w:hangingChars="266" w:hanging="587"/>
        <w:rPr>
          <w:rFonts w:cs="ＭＳ Ｐゴシック"/>
          <w:kern w:val="0"/>
          <w:u w:val="single"/>
          <w:lang w:val="ja-JP"/>
        </w:rPr>
      </w:pPr>
      <w:r w:rsidRPr="00E878C4">
        <w:rPr>
          <w:rFonts w:hint="eastAsia"/>
          <w:b/>
          <w:noProof/>
        </w:rPr>
        <w:lastRenderedPageBreak/>
        <mc:AlternateContent>
          <mc:Choice Requires="wps">
            <w:drawing>
              <wp:anchor distT="0" distB="0" distL="114300" distR="114300" simplePos="0" relativeHeight="253234176" behindDoc="0" locked="0" layoutInCell="1" allowOverlap="1" wp14:anchorId="1CF8123F" wp14:editId="73E0BD58">
                <wp:simplePos x="0" y="0"/>
                <wp:positionH relativeFrom="column">
                  <wp:posOffset>118745</wp:posOffset>
                </wp:positionH>
                <wp:positionV relativeFrom="paragraph">
                  <wp:posOffset>90170</wp:posOffset>
                </wp:positionV>
                <wp:extent cx="2581275" cy="419100"/>
                <wp:effectExtent l="0" t="0" r="28575" b="19050"/>
                <wp:wrapNone/>
                <wp:docPr id="245" name="角丸四角形 245"/>
                <wp:cNvGraphicFramePr/>
                <a:graphic xmlns:a="http://schemas.openxmlformats.org/drawingml/2006/main">
                  <a:graphicData uri="http://schemas.microsoft.com/office/word/2010/wordprocessingShape">
                    <wps:wsp>
                      <wps:cNvSpPr/>
                      <wps:spPr>
                        <a:xfrm>
                          <a:off x="0" y="0"/>
                          <a:ext cx="2581275" cy="419100"/>
                        </a:xfrm>
                        <a:prstGeom prst="roundRect">
                          <a:avLst/>
                        </a:prstGeom>
                        <a:solidFill>
                          <a:sysClr val="windowText" lastClr="000000"/>
                        </a:solidFill>
                        <a:ln w="19050" cap="flat" cmpd="sng" algn="ctr">
                          <a:solidFill>
                            <a:sysClr val="windowText" lastClr="000000"/>
                          </a:solidFill>
                          <a:prstDash val="solid"/>
                        </a:ln>
                        <a:effectLst/>
                      </wps:spPr>
                      <wps:txbx>
                        <w:txbxContent>
                          <w:p w:rsidR="001D2B40" w:rsidRPr="00727C59" w:rsidRDefault="001D2B40" w:rsidP="003650A9">
                            <w:pPr>
                              <w:rPr>
                                <w:b/>
                                <w:color w:val="FFFFFF" w:themeColor="background1"/>
                              </w:rPr>
                            </w:pPr>
                            <w:r>
                              <w:rPr>
                                <w:rFonts w:hint="eastAsia"/>
                                <w:b/>
                                <w:color w:val="FFFFFF" w:themeColor="background1"/>
                              </w:rPr>
                              <w:t>基本目標６　人権尊重の社会づくり</w:t>
                            </w:r>
                          </w:p>
                          <w:p w:rsidR="001D2B40" w:rsidRDefault="001D2B40"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5" o:spid="_x0000_s1233" style="position:absolute;left:0;text-align:left;margin-left:9.35pt;margin-top:7.1pt;width:203.25pt;height:33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" fillcolor="windowText" strokecolor="windowText" strokeweight="1.5pt">
                <v:textbox>
                  <w:txbxContent>
                    <w:p w:rsidR="001D2B40" w:rsidRPr="00727C59" w:rsidRDefault="001D2B40" w:rsidP="003650A9">
                      <w:pPr>
                        <w:rPr>
                          <w:b/>
                          <w:color w:val="FFFFFF" w:themeColor="background1"/>
                        </w:rPr>
                      </w:pPr>
                      <w:r>
                        <w:rPr>
                          <w:rFonts w:hint="eastAsia"/>
                          <w:b/>
                          <w:color w:val="FFFFFF" w:themeColor="background1"/>
                        </w:rPr>
                        <w:t>基本目標６　人権尊重の社会づくり</w:t>
                      </w:r>
                    </w:p>
                    <w:p w:rsidR="001D2B40" w:rsidRDefault="001D2B40" w:rsidP="003650A9">
                      <w:pPr>
                        <w:jc w:val="center"/>
                      </w:pPr>
                    </w:p>
                  </w:txbxContent>
                </v:textbox>
              </v:roundrect>
            </w:pict>
          </mc:Fallback>
        </mc:AlternateContent>
      </w:r>
    </w:p>
    <w:p w:rsidR="003650A9" w:rsidRPr="00E878C4" w:rsidRDefault="003650A9" w:rsidP="003650A9">
      <w:pPr>
        <w:ind w:leftChars="1" w:left="587" w:hangingChars="266" w:hanging="585"/>
        <w:rPr>
          <w:rFonts w:cs="ＭＳ Ｐゴシック"/>
          <w:kern w:val="0"/>
          <w:u w:val="single"/>
          <w:lang w:val="ja-JP"/>
        </w:rPr>
      </w:pPr>
    </w:p>
    <w:p w:rsidR="003650A9" w:rsidRPr="00E878C4" w:rsidRDefault="003650A9" w:rsidP="003650A9">
      <w:pPr>
        <w:rPr>
          <w:rFonts w:cs="ＭＳ Ｐゴシック"/>
          <w:kern w:val="0"/>
          <w:u w:val="single"/>
          <w:lang w:val="ja-JP"/>
        </w:rPr>
      </w:pPr>
    </w:p>
    <w:p w:rsidR="003650A9" w:rsidRPr="00EE7252" w:rsidRDefault="003650A9" w:rsidP="003650A9">
      <w:pPr>
        <w:ind w:leftChars="100" w:left="220" w:firstLineChars="100" w:firstLine="220"/>
      </w:pPr>
      <w:r w:rsidRPr="00E878C4">
        <w:rPr>
          <w:rFonts w:hint="eastAsia"/>
        </w:rPr>
        <w:t>ひとり親家庭等をめぐる課題の中には、離婚等に至る事情や生活実態への理解が不十分なまま、その人権が尊重されないことに起因するものもあり、また、結婚や離婚、未婚などに対する固定的な価値観や先入観により、ひとり親家庭等に対する偏見や差別も見</w:t>
      </w:r>
      <w:r>
        <w:rPr>
          <w:rFonts w:hint="eastAsia"/>
        </w:rPr>
        <w:t>られます。</w:t>
      </w:r>
      <w:r w:rsidRPr="00EE7252">
        <w:rPr>
          <w:rFonts w:hint="eastAsia"/>
        </w:rPr>
        <w:t>それに加え、国籍の違いや障がい者であることなどにより、不利益な扱いを受けることもあります。</w:t>
      </w:r>
    </w:p>
    <w:p w:rsidR="003650A9" w:rsidRPr="00E878C4" w:rsidRDefault="003650A9" w:rsidP="003650A9">
      <w:pPr>
        <w:ind w:leftChars="100" w:left="220" w:firstLineChars="100" w:firstLine="220"/>
      </w:pPr>
      <w:r w:rsidRPr="00EE7252">
        <w:rPr>
          <w:rFonts w:hint="eastAsia"/>
        </w:rPr>
        <w:t>ひとり親家庭等が生活を送る上で、誰もが個</w:t>
      </w:r>
      <w:r w:rsidRPr="00E878C4">
        <w:rPr>
          <w:rFonts w:hint="eastAsia"/>
        </w:rPr>
        <w:t>人として尊重され、その個性や意欲、能力を活かしながら自己実現を図ることができる社会を築く必要があります。</w:t>
      </w:r>
    </w:p>
    <w:p w:rsidR="003650A9" w:rsidRPr="00E878C4" w:rsidRDefault="003650A9" w:rsidP="003650A9">
      <w:pPr>
        <w:ind w:leftChars="100" w:left="220" w:firstLineChars="100" w:firstLine="220"/>
      </w:pPr>
      <w:r w:rsidRPr="00E878C4">
        <w:rPr>
          <w:rFonts w:hint="eastAsia"/>
        </w:rPr>
        <w:t>ひとり親家庭等の自立を支援し、暮らしの安定と向上を図るため、基本目標に掲げる「就業支援」「子育てをはじめとした生活面の支援」「養育費の確保等」「経済的支援」</w:t>
      </w:r>
      <w:r w:rsidR="00116E92" w:rsidRPr="00E878C4">
        <w:rPr>
          <w:rFonts w:hint="eastAsia"/>
        </w:rPr>
        <w:t>「相談機能の充実」</w:t>
      </w:r>
      <w:r w:rsidRPr="00E878C4">
        <w:rPr>
          <w:rFonts w:hint="eastAsia"/>
        </w:rPr>
        <w:t>の</w:t>
      </w:r>
      <w:r w:rsidR="00344F4C">
        <w:rPr>
          <w:rFonts w:hint="eastAsia"/>
        </w:rPr>
        <w:t>取り組み</w:t>
      </w:r>
      <w:r w:rsidRPr="00E878C4">
        <w:rPr>
          <w:rFonts w:hint="eastAsia"/>
        </w:rPr>
        <w:t>を総合的に推進します。</w:t>
      </w:r>
    </w:p>
    <w:p w:rsidR="003650A9" w:rsidRPr="00E878C4" w:rsidRDefault="003650A9" w:rsidP="003650A9">
      <w:pPr>
        <w:ind w:leftChars="100" w:left="220" w:firstLineChars="100" w:firstLine="220"/>
      </w:pPr>
      <w:r w:rsidRPr="00E878C4">
        <w:rPr>
          <w:rFonts w:hint="eastAsia"/>
        </w:rPr>
        <w:t>また、ひとり親家庭等が、不当な差別や偏見により人権侵害を受けることのない社会の実現をめざします。</w:t>
      </w:r>
    </w:p>
    <w:p w:rsidR="003650A9" w:rsidRPr="00E878C4" w:rsidRDefault="003650A9" w:rsidP="003650A9">
      <w:pPr>
        <w:ind w:left="220" w:hangingChars="100" w:hanging="220"/>
        <w:rPr>
          <w:u w:val="single"/>
        </w:rPr>
      </w:pPr>
      <w:r w:rsidRPr="00E878C4">
        <w:rPr>
          <w:rFonts w:hint="eastAsia"/>
        </w:rPr>
        <w:t xml:space="preserve">　</w:t>
      </w:r>
    </w:p>
    <w:p w:rsidR="003650A9" w:rsidRPr="00E878C4" w:rsidRDefault="003650A9" w:rsidP="003650A9">
      <w:pPr>
        <w:tabs>
          <w:tab w:val="left" w:pos="7040"/>
        </w:tabs>
        <w:ind w:leftChars="100" w:left="220"/>
        <w:rPr>
          <w:b/>
        </w:rPr>
      </w:pPr>
      <w:r w:rsidRPr="00E878C4">
        <w:rPr>
          <w:rFonts w:hint="eastAsia"/>
          <w:b/>
        </w:rPr>
        <w:t>① 人権啓発に関する施策の推進</w:t>
      </w:r>
      <w:r w:rsidRPr="00E878C4">
        <w:rPr>
          <w:b/>
        </w:rPr>
        <w:tab/>
      </w:r>
    </w:p>
    <w:p w:rsidR="003650A9" w:rsidRPr="00E878C4" w:rsidRDefault="003650A9" w:rsidP="003650A9">
      <w:pPr>
        <w:rPr>
          <w:b/>
        </w:rPr>
      </w:pPr>
      <w:r w:rsidRPr="00E878C4">
        <w:rPr>
          <w:rFonts w:hint="eastAsia"/>
          <w:noProof/>
        </w:rPr>
        <mc:AlternateContent>
          <mc:Choice Requires="wps">
            <w:drawing>
              <wp:anchor distT="0" distB="0" distL="114300" distR="114300" simplePos="0" relativeHeight="253197312" behindDoc="0" locked="0" layoutInCell="1" allowOverlap="1" wp14:anchorId="0FCCDD98" wp14:editId="415DD707">
                <wp:simplePos x="0" y="0"/>
                <wp:positionH relativeFrom="column">
                  <wp:posOffset>116840</wp:posOffset>
                </wp:positionH>
                <wp:positionV relativeFrom="paragraph">
                  <wp:posOffset>126999</wp:posOffset>
                </wp:positionV>
                <wp:extent cx="5657850" cy="885825"/>
                <wp:effectExtent l="0" t="0" r="19050" b="28575"/>
                <wp:wrapNone/>
                <wp:docPr id="246"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7850" cy="885825"/>
                        </a:xfrm>
                        <a:prstGeom prst="roundRect">
                          <a:avLst>
                            <a:gd name="adj" fmla="val 8625"/>
                          </a:avLst>
                        </a:prstGeom>
                        <a:solidFill>
                          <a:srgbClr val="FFFFFF"/>
                        </a:solidFill>
                        <a:ln w="19050">
                          <a:solidFill>
                            <a:srgbClr val="000000"/>
                          </a:solidFill>
                          <a:round/>
                          <a:headEnd/>
                          <a:tailEnd/>
                        </a:ln>
                      </wps:spPr>
                      <wps:txbx>
                        <w:txbxContent>
                          <w:p w:rsidR="001D2B40" w:rsidRPr="009E7114" w:rsidRDefault="001D2B40" w:rsidP="003650A9">
                            <w:r w:rsidRPr="009E7114">
                              <w:rPr>
                                <w:rFonts w:hint="eastAsia"/>
                              </w:rPr>
                              <w:t>目標・実施計画等</w:t>
                            </w:r>
                          </w:p>
                          <w:p w:rsidR="001D2B40" w:rsidRPr="00E6580A" w:rsidRDefault="001D2B40" w:rsidP="003650A9">
                            <w:pPr>
                              <w:ind w:leftChars="100" w:left="440" w:hangingChars="100" w:hanging="220"/>
                            </w:pPr>
                            <w:r w:rsidRPr="009E7114">
                              <w:rPr>
                                <w:rFonts w:hint="eastAsia"/>
                              </w:rPr>
                              <w:t>○</w:t>
                            </w:r>
                            <w:r>
                              <w:rPr>
                                <w:rFonts w:hint="eastAsia"/>
                              </w:rPr>
                              <w:t xml:space="preserve">　</w:t>
                            </w:r>
                            <w:r w:rsidRPr="00E6580A">
                              <w:rPr>
                                <w:rFonts w:hint="eastAsia"/>
                              </w:rPr>
                              <w:t>結婚や離婚、未婚に対する固定的な価値観や先入観からの偏見や差別の解消に向けた啓発に取り組みます。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8" o:spid="_x0000_s1234" style="position:absolute;left:0;text-align:left;margin-left:9.2pt;margin-top:10pt;width:445.5pt;height:69.75pt;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6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" strokeweight="1.5pt">
                <v:textbox inset="5.85pt,.7pt,5.85pt,.7pt">
                  <w:txbxContent>
                    <w:p w:rsidR="001D2B40" w:rsidRPr="009E7114" w:rsidRDefault="001D2B40" w:rsidP="003650A9">
                      <w:r w:rsidRPr="009E7114">
                        <w:rPr>
                          <w:rFonts w:hint="eastAsia"/>
                        </w:rPr>
                        <w:t>目標・実施計画等</w:t>
                      </w:r>
                    </w:p>
                    <w:p w:rsidR="001D2B40" w:rsidRPr="00E6580A" w:rsidRDefault="001D2B40" w:rsidP="003650A9">
                      <w:pPr>
                        <w:ind w:leftChars="100" w:left="440" w:hangingChars="100" w:hanging="220"/>
                      </w:pPr>
                      <w:r w:rsidRPr="009E7114">
                        <w:rPr>
                          <w:rFonts w:hint="eastAsia"/>
                        </w:rPr>
                        <w:t>○</w:t>
                      </w:r>
                      <w:r>
                        <w:rPr>
                          <w:rFonts w:hint="eastAsia"/>
                        </w:rPr>
                        <w:t xml:space="preserve">　</w:t>
                      </w:r>
                      <w:r w:rsidRPr="00E6580A">
                        <w:rPr>
                          <w:rFonts w:hint="eastAsia"/>
                        </w:rPr>
                        <w:t>結婚や離婚、未婚に対する固定的な価値観や先入観からの偏見や差別の解消に向けた啓発に取り組みます。</w:t>
                      </w:r>
                    </w:p>
                  </w:txbxContent>
                </v:textbox>
              </v:roundrect>
            </w:pict>
          </mc:Fallback>
        </mc:AlternateContent>
      </w:r>
    </w:p>
    <w:p w:rsidR="003650A9" w:rsidRPr="00E878C4" w:rsidRDefault="003650A9" w:rsidP="003650A9">
      <w:pPr>
        <w:rPr>
          <w:b/>
        </w:rPr>
      </w:pPr>
    </w:p>
    <w:p w:rsidR="003650A9" w:rsidRPr="00E878C4" w:rsidRDefault="003650A9" w:rsidP="003650A9">
      <w:pPr>
        <w:rPr>
          <w:b/>
        </w:rPr>
      </w:pPr>
    </w:p>
    <w:p w:rsidR="003650A9" w:rsidRPr="00E878C4" w:rsidRDefault="003650A9" w:rsidP="003650A9">
      <w:pPr>
        <w:rPr>
          <w:b/>
        </w:rPr>
      </w:pPr>
    </w:p>
    <w:p w:rsidR="003650A9" w:rsidRPr="00E878C4" w:rsidRDefault="003650A9" w:rsidP="003650A9">
      <w:pPr>
        <w:rPr>
          <w:b/>
        </w:rPr>
      </w:pPr>
    </w:p>
    <w:p w:rsidR="003650A9" w:rsidRPr="00E878C4" w:rsidRDefault="003650A9" w:rsidP="003650A9">
      <w:pPr>
        <w:rPr>
          <w:b/>
        </w:rPr>
      </w:pPr>
    </w:p>
    <w:p w:rsidR="003650A9" w:rsidRPr="0088341C" w:rsidRDefault="0088341C" w:rsidP="0088341C">
      <w:pPr>
        <w:ind w:left="221"/>
        <w:rPr>
          <w:b/>
        </w:rPr>
      </w:pPr>
      <w:r>
        <w:rPr>
          <w:rFonts w:hint="eastAsia"/>
          <w:b/>
        </w:rPr>
        <w:t>②</w:t>
      </w:r>
      <w:r w:rsidR="003650A9" w:rsidRPr="0088341C">
        <w:rPr>
          <w:rFonts w:hint="eastAsia"/>
          <w:b/>
        </w:rPr>
        <w:t xml:space="preserve">　入居制約解消に向けた啓発の実施</w:t>
      </w:r>
    </w:p>
    <w:p w:rsidR="003650A9" w:rsidRPr="00EE7252" w:rsidRDefault="003650A9" w:rsidP="003650A9">
      <w:pPr>
        <w:ind w:left="220" w:hangingChars="100" w:hanging="220"/>
      </w:pPr>
      <w:r>
        <w:rPr>
          <w:rFonts w:hint="eastAsia"/>
        </w:rPr>
        <w:t xml:space="preserve">　　</w:t>
      </w:r>
      <w:r w:rsidRPr="00EE7252">
        <w:rPr>
          <w:rFonts w:hint="eastAsia"/>
        </w:rPr>
        <w:t>家主や宅地建物取引業者に対する入居制約解消に向けた啓発を行い、不利益な扱いを受けることのないよう、ひとり親家庭等の人権問題の取り組みを進めます。</w:t>
      </w:r>
    </w:p>
    <w:p w:rsidR="003650A9" w:rsidRPr="00EE7252" w:rsidRDefault="003650A9" w:rsidP="003650A9"/>
    <w:p w:rsidR="003650A9" w:rsidRPr="0088341C" w:rsidRDefault="0088341C" w:rsidP="0088341C">
      <w:pPr>
        <w:ind w:firstLineChars="100" w:firstLine="221"/>
        <w:rPr>
          <w:b/>
        </w:rPr>
      </w:pPr>
      <w:r>
        <w:rPr>
          <w:rFonts w:hint="eastAsia"/>
          <w:b/>
        </w:rPr>
        <w:t>③</w:t>
      </w:r>
      <w:r w:rsidR="003650A9" w:rsidRPr="0088341C">
        <w:rPr>
          <w:rFonts w:hint="eastAsia"/>
          <w:b/>
        </w:rPr>
        <w:t xml:space="preserve">　企業に対する公正採用に関する啓発の実施</w:t>
      </w:r>
    </w:p>
    <w:p w:rsidR="003650A9" w:rsidRPr="00EE7252" w:rsidRDefault="003650A9" w:rsidP="003650A9">
      <w:pPr>
        <w:ind w:leftChars="100" w:left="220"/>
        <w:rPr>
          <w:b/>
        </w:rPr>
      </w:pPr>
      <w:r w:rsidRPr="00EE7252">
        <w:rPr>
          <w:rFonts w:hAnsi="ＭＳ ゴシック" w:hint="eastAsia"/>
        </w:rPr>
        <w:t xml:space="preserve">　</w:t>
      </w:r>
      <w:r w:rsidRPr="00EE7252">
        <w:rPr>
          <w:rFonts w:hint="eastAsia"/>
        </w:rPr>
        <w:t>企業に対する公正な選考採用に関する啓発などを通じて、不利益な扱いを受けることのないよう、ひとり親家庭等の人権問題への取り組みを進めます。</w:t>
      </w:r>
    </w:p>
    <w:p w:rsidR="003650A9" w:rsidRPr="00E878C4" w:rsidRDefault="003650A9" w:rsidP="003650A9">
      <w:pPr>
        <w:rPr>
          <w:rFonts w:hAnsi="ＭＳ ゴシック"/>
          <w:b/>
        </w:rPr>
      </w:pPr>
    </w:p>
    <w:p w:rsidR="003650A9" w:rsidRPr="00E878C4" w:rsidRDefault="003650A9" w:rsidP="003650A9">
      <w:pPr>
        <w:rPr>
          <w:rFonts w:hAnsi="ＭＳ ゴシック"/>
          <w:b/>
        </w:rPr>
      </w:pPr>
      <w:r w:rsidRPr="00E878C4">
        <w:rPr>
          <w:rFonts w:hAnsi="ＭＳ ゴシック" w:hint="eastAsia"/>
          <w:b/>
        </w:rPr>
        <w:t xml:space="preserve">　④ </w:t>
      </w:r>
      <w:r w:rsidRPr="00E878C4">
        <w:rPr>
          <w:rFonts w:hint="eastAsia"/>
          <w:b/>
        </w:rPr>
        <w:t xml:space="preserve"> 個人情報の取扱い等に関する</w:t>
      </w:r>
      <w:r w:rsidR="00344F4C">
        <w:rPr>
          <w:rFonts w:hint="eastAsia"/>
          <w:b/>
        </w:rPr>
        <w:t>取り組み</w:t>
      </w:r>
      <w:r w:rsidRPr="00E878C4">
        <w:rPr>
          <w:rFonts w:hint="eastAsia"/>
          <w:b/>
        </w:rPr>
        <w:t>の推進</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235200" behindDoc="0" locked="0" layoutInCell="1" allowOverlap="1" wp14:anchorId="480EF3F8" wp14:editId="00B2556D">
                <wp:simplePos x="0" y="0"/>
                <wp:positionH relativeFrom="column">
                  <wp:posOffset>116840</wp:posOffset>
                </wp:positionH>
                <wp:positionV relativeFrom="paragraph">
                  <wp:posOffset>99695</wp:posOffset>
                </wp:positionV>
                <wp:extent cx="5657850" cy="1352550"/>
                <wp:effectExtent l="0" t="0" r="19050" b="19050"/>
                <wp:wrapNone/>
                <wp:docPr id="247"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7850" cy="1352550"/>
                        </a:xfrm>
                        <a:prstGeom prst="roundRect">
                          <a:avLst>
                            <a:gd name="adj" fmla="val 13050"/>
                          </a:avLst>
                        </a:prstGeom>
                        <a:solidFill>
                          <a:srgbClr val="FFFFFF"/>
                        </a:solidFill>
                        <a:ln w="19050">
                          <a:solidFill>
                            <a:srgbClr val="000000"/>
                          </a:solidFill>
                          <a:round/>
                          <a:headEnd/>
                          <a:tailEnd/>
                        </a:ln>
                      </wps:spPr>
                      <wps:txbx>
                        <w:txbxContent>
                          <w:p w:rsidR="001D2B40" w:rsidRPr="00500903" w:rsidRDefault="001D2B40" w:rsidP="003650A9">
                            <w:r w:rsidRPr="00500903">
                              <w:rPr>
                                <w:rFonts w:hint="eastAsia"/>
                              </w:rPr>
                              <w:t>目標・実施計画等</w:t>
                            </w:r>
                          </w:p>
                          <w:p w:rsidR="001D2B40" w:rsidRPr="00500903" w:rsidRDefault="001D2B40" w:rsidP="003650A9">
                            <w:pPr>
                              <w:ind w:leftChars="100" w:left="440" w:hangingChars="100" w:hanging="220"/>
                            </w:pPr>
                            <w:r w:rsidRPr="00500903">
                              <w:rPr>
                                <w:rFonts w:hint="eastAsia"/>
                              </w:rPr>
                              <w:t>○　母子・父子自立支援員や相談関係者間で、支援を要するひとり親家庭等の情報を共有化できるよう必要な</w:t>
                            </w:r>
                            <w:r>
                              <w:rPr>
                                <w:rFonts w:hint="eastAsia"/>
                              </w:rPr>
                              <w:t>取り組み</w:t>
                            </w:r>
                            <w:r w:rsidRPr="00500903">
                              <w:rPr>
                                <w:rFonts w:hint="eastAsia"/>
                              </w:rPr>
                              <w:t>を進めるとともに、母子・父子自立支援員等に対し、個人情報の適正な取り扱いを確保するため、研修等を通じて意識啓発や資質の向上に努めます。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235" style="position:absolute;left:0;text-align:left;margin-left:9.2pt;margin-top:7.85pt;width:445.5pt;height:106.5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5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" strokeweight="1.5pt">
                <v:textbox inset="5.85pt,.7pt,5.85pt,.7pt">
                  <w:txbxContent>
                    <w:p w:rsidR="001D2B40" w:rsidRPr="00500903" w:rsidRDefault="001D2B40" w:rsidP="003650A9">
                      <w:r w:rsidRPr="00500903">
                        <w:rPr>
                          <w:rFonts w:hint="eastAsia"/>
                        </w:rPr>
                        <w:t>目標・実施計画等</w:t>
                      </w:r>
                    </w:p>
                    <w:p w:rsidR="001D2B40" w:rsidRPr="00500903" w:rsidRDefault="001D2B40" w:rsidP="003650A9">
                      <w:pPr>
                        <w:ind w:leftChars="100" w:left="440" w:hangingChars="100" w:hanging="220"/>
                      </w:pPr>
                      <w:r w:rsidRPr="00500903">
                        <w:rPr>
                          <w:rFonts w:hint="eastAsia"/>
                        </w:rPr>
                        <w:t>○　母子・父子自立支援員や相談関係者間で、支援を要するひとり親家庭等の情報を共有化できるよう必要な</w:t>
                      </w:r>
                      <w:r>
                        <w:rPr>
                          <w:rFonts w:hint="eastAsia"/>
                        </w:rPr>
                        <w:t>取り組み</w:t>
                      </w:r>
                      <w:r w:rsidRPr="00500903">
                        <w:rPr>
                          <w:rFonts w:hint="eastAsia"/>
                        </w:rPr>
                        <w:t>を進めるとともに、母子・父子自立支援員等に対し、個人情報の適正な取り扱いを確保するため、研修等を通じて意識啓発や資質の向上に努めます。</w:t>
                      </w:r>
                    </w:p>
                  </w:txbxContent>
                </v:textbox>
              </v:roundrect>
            </w:pict>
          </mc:Fallback>
        </mc:AlternateConten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E81697" w:rsidRDefault="00E81697" w:rsidP="003650A9">
      <w:pPr>
        <w:rPr>
          <w:b/>
          <w:sz w:val="24"/>
          <w:szCs w:val="24"/>
        </w:rPr>
      </w:pPr>
    </w:p>
    <w:p w:rsidR="003650A9" w:rsidRPr="00E878C4" w:rsidRDefault="003650A9" w:rsidP="003650A9">
      <w:pPr>
        <w:rPr>
          <w:rFonts w:hAnsi="ＭＳ ゴシック"/>
          <w:b/>
          <w:sz w:val="24"/>
          <w:szCs w:val="24"/>
        </w:rPr>
      </w:pPr>
      <w:r w:rsidRPr="00E878C4">
        <w:rPr>
          <w:rFonts w:hint="eastAsia"/>
          <w:b/>
          <w:sz w:val="24"/>
          <w:szCs w:val="24"/>
        </w:rPr>
        <w:t>3．</w:t>
      </w:r>
      <w:r w:rsidRPr="00E878C4">
        <w:rPr>
          <w:rFonts w:hAnsi="ＭＳ ゴシック" w:hint="eastAsia"/>
          <w:b/>
          <w:sz w:val="24"/>
          <w:szCs w:val="24"/>
        </w:rPr>
        <w:t>各施策の目標・実施計画等のまとめ</w:t>
      </w:r>
    </w:p>
    <w:p w:rsidR="003650A9" w:rsidRPr="00E878C4" w:rsidRDefault="003650A9" w:rsidP="003650A9">
      <w:pPr>
        <w:rPr>
          <w:rFonts w:hAnsi="ＭＳ ゴシック"/>
          <w:b/>
        </w:rPr>
      </w:pPr>
    </w:p>
    <w:p w:rsidR="003650A9" w:rsidRPr="00E878C4" w:rsidRDefault="003650A9" w:rsidP="003650A9">
      <w:pPr>
        <w:rPr>
          <w:rFonts w:hAnsi="ＭＳ ゴシック"/>
          <w:b/>
        </w:rPr>
      </w:pPr>
      <w:r w:rsidRPr="00E878C4">
        <w:rPr>
          <w:rFonts w:hAnsi="ＭＳ ゴシック" w:hint="eastAsia"/>
          <w:b/>
        </w:rPr>
        <w:t>基本目標</w:t>
      </w:r>
      <w:r>
        <w:rPr>
          <w:rFonts w:hAnsi="ＭＳ ゴシック" w:hint="eastAsia"/>
          <w:b/>
        </w:rPr>
        <w:t xml:space="preserve">１　</w:t>
      </w:r>
      <w:r w:rsidRPr="00E878C4">
        <w:rPr>
          <w:rFonts w:hAnsi="ＭＳ ゴシック" w:hint="eastAsia"/>
          <w:b/>
        </w:rPr>
        <w:t xml:space="preserve"> 就業支援</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6"/>
        <w:gridCol w:w="6422"/>
      </w:tblGrid>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項目名</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目標・実施計画等</w:t>
            </w:r>
          </w:p>
        </w:tc>
      </w:tr>
      <w:tr w:rsidR="003650A9" w:rsidRPr="00E878C4" w:rsidTr="00E81697">
        <w:trPr>
          <w:trHeight w:val="4301"/>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母子家庭等就業・自立支援センター事業の推進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就業と子育ての両立を図るため、就業支援や日常生活支援を組み合わせたワンストップによる就業</w:t>
            </w:r>
            <w:r>
              <w:rPr>
                <w:rFonts w:hint="eastAsia"/>
              </w:rPr>
              <w:t>・</w:t>
            </w:r>
            <w:r w:rsidRPr="00E878C4">
              <w:rPr>
                <w:rFonts w:hint="eastAsia"/>
              </w:rPr>
              <w:t>自立支援センター事業を展開するとともに、</w:t>
            </w:r>
            <w:r w:rsidR="00E81697">
              <w:rPr>
                <w:rFonts w:hint="eastAsia"/>
              </w:rPr>
              <w:t>大阪マザーズハローワークや</w:t>
            </w:r>
            <w:r w:rsidRPr="00E878C4">
              <w:rPr>
                <w:rFonts w:hint="eastAsia"/>
              </w:rPr>
              <w:t>地域就労支援事業と連携して、身近な地域での相談体制の整備や雇用の確保、職場への定着など就業による自立に向けた支援の充実を図ります。</w:t>
            </w:r>
          </w:p>
          <w:p w:rsidR="003650A9" w:rsidRPr="00E878C4" w:rsidRDefault="003650A9" w:rsidP="00395EB7">
            <w:pPr>
              <w:ind w:left="220" w:hangingChars="100" w:hanging="220"/>
            </w:pPr>
            <w:r w:rsidRPr="00E878C4">
              <w:rPr>
                <w:rFonts w:hint="eastAsia"/>
              </w:rPr>
              <w:t>○　全国のハローワークが保有する求人情報をオンラインで結び、速やかに</w:t>
            </w:r>
            <w:r>
              <w:rPr>
                <w:rFonts w:hint="eastAsia"/>
              </w:rPr>
              <w:t>情報</w:t>
            </w:r>
            <w:r w:rsidRPr="00E878C4">
              <w:rPr>
                <w:rFonts w:hint="eastAsia"/>
              </w:rPr>
              <w:t>提供するとともに、就業支援バンクを設置し、求職者の情報を集約することにより、求人があった時にリアルタイムで仕事の紹介ができるように、就業</w:t>
            </w:r>
            <w:r>
              <w:rPr>
                <w:rFonts w:hint="eastAsia"/>
              </w:rPr>
              <w:t>・</w:t>
            </w:r>
            <w:r w:rsidRPr="00E878C4">
              <w:rPr>
                <w:rFonts w:hint="eastAsia"/>
              </w:rPr>
              <w:t>自立支援センターの無料職業紹介所としての機能を強化します。</w:t>
            </w:r>
          </w:p>
        </w:tc>
      </w:tr>
      <w:tr w:rsidR="003650A9" w:rsidRPr="00E878C4" w:rsidTr="00E81697">
        <w:trPr>
          <w:trHeight w:val="1745"/>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母子・父子自立支援プログラム策定等事業と生活保護受</w:t>
            </w:r>
            <w:r w:rsidRPr="00342F4E">
              <w:rPr>
                <w:rFonts w:hAnsi="ＭＳ ゴシック" w:hint="eastAsia"/>
                <w:spacing w:val="10"/>
                <w:kern w:val="0"/>
                <w:fitText w:val="2860" w:id="743624707"/>
              </w:rPr>
              <w:t>給者等就労自立促進事業</w:t>
            </w:r>
            <w:r w:rsidRPr="00342F4E">
              <w:rPr>
                <w:rFonts w:hAnsi="ＭＳ ゴシック" w:hint="eastAsia"/>
                <w:kern w:val="0"/>
                <w:fitText w:val="2860" w:id="743624707"/>
              </w:rPr>
              <w:t>等</w:t>
            </w:r>
          </w:p>
          <w:p w:rsidR="003650A9" w:rsidRPr="00E878C4" w:rsidRDefault="003650A9" w:rsidP="00395EB7">
            <w:pPr>
              <w:rPr>
                <w:rFonts w:hAnsi="ＭＳ ゴシック"/>
              </w:rPr>
            </w:pPr>
            <w:r w:rsidRPr="00E878C4">
              <w:rPr>
                <w:rFonts w:hAnsi="ＭＳ ゴシック" w:hint="eastAsia"/>
              </w:rPr>
              <w:t>との連携</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E81697">
            <w:pPr>
              <w:ind w:left="220" w:hangingChars="100" w:hanging="220"/>
            </w:pPr>
            <w:r w:rsidRPr="00E878C4">
              <w:rPr>
                <w:rFonts w:hint="eastAsia"/>
              </w:rPr>
              <w:t xml:space="preserve">○　</w:t>
            </w:r>
            <w:r w:rsidR="00E81697" w:rsidRPr="00E81697">
              <w:rPr>
                <w:rFonts w:hint="eastAsia"/>
              </w:rPr>
              <w:t>母子・父子自立支援プログラム策定等事業と生活保護受給者等就労自立促進事業等の連携を図り、一般市及び郡部を所管する子ども家庭センターにおける身近な地域での就労支援を促進します。</w:t>
            </w:r>
          </w:p>
        </w:tc>
      </w:tr>
      <w:tr w:rsidR="003650A9" w:rsidRPr="00E878C4" w:rsidTr="00E81697">
        <w:trPr>
          <w:trHeight w:val="1983"/>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autoSpaceDE w:val="0"/>
              <w:autoSpaceDN w:val="0"/>
              <w:adjustRightInd w:val="0"/>
              <w:jc w:val="left"/>
              <w:rPr>
                <w:rFonts w:hAnsi="ＭＳ ゴシック" w:cs="ＭＳ Ｐゴシック"/>
                <w:kern w:val="0"/>
                <w:lang w:val="ja-JP"/>
              </w:rPr>
            </w:pPr>
            <w:r w:rsidRPr="00E878C4">
              <w:rPr>
                <w:rFonts w:hAnsi="ＭＳ ゴシック" w:cs="ＭＳ Ｐゴシック" w:hint="eastAsia"/>
                <w:kern w:val="0"/>
                <w:lang w:val="ja-JP"/>
              </w:rPr>
              <w:t>地域就労支援事業による就労支援</w:t>
            </w:r>
          </w:p>
          <w:p w:rsidR="003650A9" w:rsidRPr="00E878C4" w:rsidRDefault="003650A9" w:rsidP="00395EB7">
            <w:pPr>
              <w:rPr>
                <w:rFonts w:hAnsi="ＭＳ ゴシック"/>
              </w:rPr>
            </w:pP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母子家庭の母や父子家庭の父をはじめとする就職困難者に対して、市町村の実施する地域就労支援事業を交付金により支援するとともに、地域の関係機関との連携・協力体制づくり、コーディネーターの人材育成等を図るなどバックアップに努めます。</w:t>
            </w:r>
          </w:p>
        </w:tc>
      </w:tr>
      <w:tr w:rsidR="003650A9" w:rsidRPr="00E878C4" w:rsidTr="00E81697">
        <w:trPr>
          <w:trHeight w:val="2817"/>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公共職業訓練の実施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xml:space="preserve">○　</w:t>
            </w:r>
            <w:r>
              <w:rPr>
                <w:rFonts w:hint="eastAsia"/>
              </w:rPr>
              <w:t>ひとり親</w:t>
            </w:r>
            <w:r w:rsidRPr="00E878C4">
              <w:rPr>
                <w:rFonts w:hint="eastAsia"/>
              </w:rPr>
              <w:t>家庭の</w:t>
            </w:r>
            <w:r>
              <w:rPr>
                <w:rFonts w:hint="eastAsia"/>
              </w:rPr>
              <w:t>親</w:t>
            </w:r>
            <w:r w:rsidRPr="00E878C4">
              <w:rPr>
                <w:rFonts w:hint="eastAsia"/>
              </w:rPr>
              <w:t>等に対する企業の求人ニーズを把握し、自立促進に対応した職業訓練を実施するとともに、訓練委託先の就職支援やハローワークとの連携を通じて就職率の向上に努めていきます。</w:t>
            </w:r>
          </w:p>
          <w:p w:rsidR="003650A9" w:rsidRPr="00E878C4" w:rsidRDefault="003650A9" w:rsidP="00395EB7">
            <w:pPr>
              <w:ind w:left="220" w:hangingChars="100" w:hanging="220"/>
            </w:pPr>
            <w:r w:rsidRPr="00E878C4">
              <w:rPr>
                <w:rFonts w:hint="eastAsia"/>
              </w:rPr>
              <w:t>○　特に訓練科目については、求人ニーズの状況や</w:t>
            </w:r>
            <w:r>
              <w:rPr>
                <w:rFonts w:hint="eastAsia"/>
              </w:rPr>
              <w:t>ひとり親</w:t>
            </w:r>
            <w:r w:rsidRPr="00E878C4">
              <w:rPr>
                <w:rFonts w:hint="eastAsia"/>
              </w:rPr>
              <w:t>家庭の</w:t>
            </w:r>
            <w:r>
              <w:rPr>
                <w:rFonts w:hint="eastAsia"/>
              </w:rPr>
              <w:t>親</w:t>
            </w:r>
            <w:r w:rsidRPr="00E878C4">
              <w:rPr>
                <w:rFonts w:hint="eastAsia"/>
              </w:rPr>
              <w:t>等のニーズを的確に把握して、訓練修了後の就職につながることが期待できる科目の設定に努めます。</w:t>
            </w:r>
          </w:p>
        </w:tc>
      </w:tr>
      <w:tr w:rsidR="003650A9" w:rsidRPr="00E878C4" w:rsidTr="00E81697">
        <w:trPr>
          <w:trHeight w:val="1336"/>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就業支援講習会の実施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社会情勢の変化なども踏まえ、ニーズが高い、より就業に結びつきやすい就業支援講習会の実施に努めます。（各年度：受講者の就業率　９割以上）</w:t>
            </w:r>
          </w:p>
        </w:tc>
      </w:tr>
      <w:tr w:rsidR="003650A9" w:rsidRPr="00E878C4" w:rsidTr="00E81697">
        <w:trPr>
          <w:trHeight w:val="2339"/>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lastRenderedPageBreak/>
              <w:t>母子家庭</w:t>
            </w:r>
            <w:r w:rsidRPr="00E878C4">
              <w:rPr>
                <w:rFonts w:hAnsi="ＭＳ ゴシック" w:cs="ＭＳ Ｐゴシック" w:hint="eastAsia"/>
                <w:kern w:val="0"/>
                <w:lang w:val="ja-JP"/>
              </w:rPr>
              <w:t>・父子家庭</w:t>
            </w:r>
            <w:r w:rsidRPr="00E878C4">
              <w:rPr>
                <w:rFonts w:hAnsi="ＭＳ ゴシック" w:hint="eastAsia"/>
              </w:rPr>
              <w:t>自立支援給付金事業</w:t>
            </w:r>
            <w:r w:rsidRPr="00E878C4">
              <w:rPr>
                <w:rFonts w:hAnsi="ＭＳ ゴシック" w:cs="ＭＳ Ｐゴシック" w:hint="eastAsia"/>
                <w:kern w:val="0"/>
                <w:lang w:val="ja-JP"/>
              </w:rPr>
              <w:t>等</w:t>
            </w:r>
            <w:r w:rsidRPr="00E878C4">
              <w:rPr>
                <w:rFonts w:hAnsi="ＭＳ ゴシック" w:hint="eastAsia"/>
              </w:rPr>
              <w:t>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xml:space="preserve">○　ひとり親家庭の親の学び直しの支援を視野に、正規雇用等安定した条件での就業につなげるため、一般市（福祉事務所を有する市町）において、母子家庭・父子家庭自立支援給付金事業や高等学校卒業程度認定試験合格支援事業の実施を働きかけます。（親の学び直しの事業実施　</w:t>
            </w:r>
            <w:r>
              <w:rPr>
                <w:rFonts w:hint="eastAsia"/>
              </w:rPr>
              <w:t>平成26年度</w:t>
            </w:r>
            <w:r w:rsidRPr="00E878C4">
              <w:rPr>
                <w:rFonts w:hint="eastAsia"/>
              </w:rPr>
              <w:t>：全市</w:t>
            </w:r>
            <w:r w:rsidR="00E81697">
              <w:rPr>
                <w:rFonts w:hint="eastAsia"/>
              </w:rPr>
              <w:t>町</w:t>
            </w:r>
            <w:r w:rsidRPr="00E878C4">
              <w:rPr>
                <w:rFonts w:hint="eastAsia"/>
              </w:rPr>
              <w:t>未実施→</w:t>
            </w:r>
            <w:r>
              <w:rPr>
                <w:rFonts w:hint="eastAsia"/>
              </w:rPr>
              <w:t>平成31年度</w:t>
            </w:r>
            <w:r w:rsidRPr="00E878C4">
              <w:rPr>
                <w:rFonts w:hint="eastAsia"/>
              </w:rPr>
              <w:t>：</w:t>
            </w:r>
            <w:r>
              <w:rPr>
                <w:rFonts w:hint="eastAsia"/>
              </w:rPr>
              <w:t>10</w:t>
            </w:r>
            <w:r w:rsidRPr="00E878C4">
              <w:rPr>
                <w:rFonts w:hint="eastAsia"/>
              </w:rPr>
              <w:t>市）</w:t>
            </w:r>
          </w:p>
        </w:tc>
      </w:tr>
      <w:tr w:rsidR="003650A9" w:rsidRPr="00E878C4" w:rsidTr="00E81697">
        <w:trPr>
          <w:trHeight w:val="1266"/>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技能習得期間中の生活資金貸付けの実施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xml:space="preserve">○　</w:t>
            </w:r>
            <w:r w:rsidRPr="004F5860">
              <w:rPr>
                <w:rFonts w:hint="eastAsia"/>
              </w:rPr>
              <w:t>母子家庭・父子家庭自立支援給付金事業など他制度との連携も図りつつ、母子・父子・寡婦福祉資金貸付制度の周知及び適正な貸付業務に努めます。</w:t>
            </w:r>
          </w:p>
        </w:tc>
      </w:tr>
      <w:tr w:rsidR="003650A9" w:rsidRPr="00E878C4" w:rsidTr="00E81697">
        <w:trPr>
          <w:trHeight w:val="2405"/>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民間事業主に対する</w:t>
            </w:r>
            <w:r>
              <w:rPr>
                <w:rFonts w:hAnsi="ＭＳ ゴシック" w:hint="eastAsia"/>
              </w:rPr>
              <w:t>ひとり親</w:t>
            </w:r>
            <w:r w:rsidRPr="00E878C4">
              <w:rPr>
                <w:rFonts w:hAnsi="ＭＳ ゴシック" w:hint="eastAsia"/>
              </w:rPr>
              <w:t>家庭の</w:t>
            </w:r>
            <w:r>
              <w:rPr>
                <w:rFonts w:hAnsi="ＭＳ ゴシック" w:hint="eastAsia"/>
              </w:rPr>
              <w:t>親</w:t>
            </w:r>
            <w:r w:rsidRPr="00E878C4">
              <w:rPr>
                <w:rFonts w:hAnsi="ＭＳ ゴシック" w:hint="eastAsia"/>
              </w:rPr>
              <w:t>の雇用の働きかけ</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Default="003650A9" w:rsidP="00395EB7">
            <w:pPr>
              <w:ind w:left="220" w:hangingChars="100" w:hanging="220"/>
            </w:pPr>
            <w:r w:rsidRPr="00E878C4">
              <w:rPr>
                <w:rFonts w:hint="eastAsia"/>
              </w:rPr>
              <w:t xml:space="preserve">○　</w:t>
            </w:r>
            <w:r>
              <w:rPr>
                <w:rFonts w:hint="eastAsia"/>
              </w:rPr>
              <w:t>さまざまな機会、媒体を活用してひとり親家庭の親の雇用に関する事業主等への協力の要請を行い、企業開拓を推進します。</w:t>
            </w:r>
          </w:p>
          <w:p w:rsidR="003650A9" w:rsidRPr="00E878C4" w:rsidRDefault="003650A9" w:rsidP="00395EB7">
            <w:pPr>
              <w:ind w:leftChars="100" w:left="220" w:firstLineChars="100" w:firstLine="220"/>
              <w:rPr>
                <w:rFonts w:hAnsi="ＭＳ ゴシック"/>
              </w:rPr>
            </w:pPr>
            <w:r>
              <w:rPr>
                <w:rFonts w:hint="eastAsia"/>
              </w:rPr>
              <w:t>また、一般市において、特別措置法に定める国に準じた</w:t>
            </w:r>
            <w:r w:rsidR="00344F4C">
              <w:rPr>
                <w:rFonts w:hint="eastAsia"/>
              </w:rPr>
              <w:t>取り組み</w:t>
            </w:r>
            <w:r>
              <w:rPr>
                <w:rFonts w:hint="eastAsia"/>
              </w:rPr>
              <w:t>の実施を働きかけます。（平成</w:t>
            </w:r>
            <w:r>
              <w:t>26年度：14市</w:t>
            </w:r>
            <w:r>
              <w:t>→</w:t>
            </w:r>
            <w:r>
              <w:t xml:space="preserve">　平成31年度：28市町 ）</w:t>
            </w:r>
          </w:p>
        </w:tc>
      </w:tr>
      <w:tr w:rsidR="003650A9" w:rsidRPr="00E878C4" w:rsidTr="00E81697">
        <w:trPr>
          <w:trHeight w:val="837"/>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Pr>
                <w:rFonts w:hAnsi="ＭＳ ゴシック" w:hint="eastAsia"/>
              </w:rPr>
              <w:t>ひとり親</w:t>
            </w:r>
            <w:r w:rsidRPr="00E878C4">
              <w:rPr>
                <w:rFonts w:hAnsi="ＭＳ ゴシック" w:hint="eastAsia"/>
              </w:rPr>
              <w:t>家庭の</w:t>
            </w:r>
            <w:r>
              <w:rPr>
                <w:rFonts w:hAnsi="ＭＳ ゴシック" w:hint="eastAsia"/>
              </w:rPr>
              <w:t>親の</w:t>
            </w:r>
            <w:r w:rsidRPr="00E878C4">
              <w:rPr>
                <w:rFonts w:hAnsi="ＭＳ ゴシック" w:hint="eastAsia"/>
              </w:rPr>
              <w:t>雇用に配慮した官公需発注の推進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xml:space="preserve">○　</w:t>
            </w:r>
            <w:r w:rsidRPr="007368B0">
              <w:rPr>
                <w:rFonts w:hint="eastAsia"/>
              </w:rPr>
              <w:t>ひとり親家庭の親をはじめとする就職困難者の雇用促進に努めます。</w:t>
            </w:r>
          </w:p>
        </w:tc>
      </w:tr>
      <w:tr w:rsidR="003650A9" w:rsidRPr="00E878C4" w:rsidTr="00E81697">
        <w:trPr>
          <w:trHeight w:val="819"/>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w:t>
            </w:r>
            <w:r>
              <w:rPr>
                <w:rFonts w:hAnsi="ＭＳ ゴシック" w:hint="eastAsia"/>
              </w:rPr>
              <w:t>・</w:t>
            </w:r>
            <w:r w:rsidRPr="00E878C4">
              <w:rPr>
                <w:rFonts w:hAnsi="ＭＳ ゴシック" w:hint="eastAsia"/>
              </w:rPr>
              <w:t>父子福祉団体等への業務発注の推進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母子</w:t>
            </w:r>
            <w:r>
              <w:rPr>
                <w:rFonts w:hint="eastAsia"/>
              </w:rPr>
              <w:t>・</w:t>
            </w:r>
            <w:r w:rsidRPr="00E878C4">
              <w:rPr>
                <w:rFonts w:hint="eastAsia"/>
              </w:rPr>
              <w:t>父子福祉団体等への、物品や役務の調達など業務の発注を推進します。</w:t>
            </w:r>
          </w:p>
        </w:tc>
      </w:tr>
      <w:tr w:rsidR="003650A9" w:rsidRPr="00E878C4" w:rsidTr="00E81697">
        <w:trPr>
          <w:trHeight w:val="1995"/>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公務労働分野における</w:t>
            </w:r>
            <w:r>
              <w:rPr>
                <w:rFonts w:hAnsi="ＭＳ ゴシック" w:hint="eastAsia"/>
              </w:rPr>
              <w:t>ひとり親</w:t>
            </w:r>
            <w:r w:rsidRPr="00E878C4">
              <w:rPr>
                <w:rFonts w:hAnsi="ＭＳ ゴシック" w:hint="eastAsia"/>
              </w:rPr>
              <w:t>家庭の</w:t>
            </w:r>
            <w:r>
              <w:rPr>
                <w:rFonts w:hAnsi="ＭＳ ゴシック" w:hint="eastAsia"/>
              </w:rPr>
              <w:t>親</w:t>
            </w:r>
            <w:r w:rsidRPr="00E878C4">
              <w:rPr>
                <w:rFonts w:hAnsi="ＭＳ ゴシック" w:hint="eastAsia"/>
              </w:rPr>
              <w:t>等の非常勤職員での雇用に向けた取り組み</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大阪府の公務労働分野での非常勤職員の雇用を推進するとともに、雇用期間満了後の就労支援について、就業・自立支援センターと連携しながら、きめ細かなフォローアップや企業開拓に努めます。</w:t>
            </w:r>
          </w:p>
          <w:p w:rsidR="003650A9" w:rsidRPr="00E878C4" w:rsidRDefault="003650A9" w:rsidP="00395EB7">
            <w:pPr>
              <w:ind w:leftChars="100" w:left="220" w:firstLineChars="100" w:firstLine="220"/>
            </w:pPr>
            <w:r w:rsidRPr="00E878C4">
              <w:rPr>
                <w:rFonts w:hint="eastAsia"/>
              </w:rPr>
              <w:t>また、各市町村における非常勤職員の雇用を働きかけます。</w:t>
            </w:r>
          </w:p>
        </w:tc>
      </w:tr>
      <w:tr w:rsidR="003650A9" w:rsidRPr="00E878C4" w:rsidTr="00E81697">
        <w:trPr>
          <w:trHeight w:val="1258"/>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w:t>
            </w:r>
            <w:r>
              <w:rPr>
                <w:rFonts w:hAnsi="ＭＳ ゴシック" w:hint="eastAsia"/>
              </w:rPr>
              <w:t>・</w:t>
            </w:r>
            <w:r w:rsidRPr="00E878C4">
              <w:rPr>
                <w:rFonts w:hAnsi="ＭＳ ゴシック" w:hint="eastAsia"/>
              </w:rPr>
              <w:t>父子福祉団体が行う事業に対する貸付け</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母子</w:t>
            </w:r>
            <w:r>
              <w:rPr>
                <w:rFonts w:hint="eastAsia"/>
              </w:rPr>
              <w:t>・</w:t>
            </w:r>
            <w:r w:rsidRPr="00E878C4">
              <w:rPr>
                <w:rFonts w:hint="eastAsia"/>
              </w:rPr>
              <w:t>父子福祉団体が行う事業への支援として、母子</w:t>
            </w:r>
            <w:r w:rsidR="00E81697">
              <w:rPr>
                <w:rFonts w:hint="eastAsia"/>
              </w:rPr>
              <w:t>・</w:t>
            </w:r>
            <w:r w:rsidRPr="00E878C4">
              <w:rPr>
                <w:rFonts w:hint="eastAsia"/>
              </w:rPr>
              <w:t>父子</w:t>
            </w:r>
            <w:r w:rsidR="00E81697">
              <w:rPr>
                <w:rFonts w:hint="eastAsia"/>
              </w:rPr>
              <w:t>・</w:t>
            </w:r>
            <w:r w:rsidRPr="00E878C4">
              <w:rPr>
                <w:rFonts w:hint="eastAsia"/>
              </w:rPr>
              <w:t>寡婦福祉資金貸付制度の周知及び適正な貸付業務に努めます。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Pr>
                <w:rFonts w:hAnsi="ＭＳ ゴシック" w:hint="eastAsia"/>
              </w:rPr>
              <w:t>ひとり親</w:t>
            </w:r>
            <w:r w:rsidRPr="00E878C4">
              <w:rPr>
                <w:rFonts w:hAnsi="ＭＳ ゴシック" w:hint="eastAsia"/>
              </w:rPr>
              <w:t>家庭の</w:t>
            </w:r>
            <w:r>
              <w:rPr>
                <w:rFonts w:hAnsi="ＭＳ ゴシック" w:hint="eastAsia"/>
              </w:rPr>
              <w:t>親</w:t>
            </w:r>
            <w:r w:rsidRPr="00E878C4">
              <w:rPr>
                <w:rFonts w:hAnsi="ＭＳ ゴシック" w:hint="eastAsia"/>
              </w:rPr>
              <w:t>等が共同で事業を開始する際の支援</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事業を開始する際の支援として、母子</w:t>
            </w:r>
            <w:r>
              <w:rPr>
                <w:rFonts w:hint="eastAsia"/>
              </w:rPr>
              <w:t>・</w:t>
            </w:r>
            <w:r w:rsidRPr="00E878C4">
              <w:rPr>
                <w:rFonts w:hint="eastAsia"/>
              </w:rPr>
              <w:t>父子</w:t>
            </w:r>
            <w:r>
              <w:rPr>
                <w:rFonts w:hint="eastAsia"/>
              </w:rPr>
              <w:t>・</w:t>
            </w:r>
            <w:r w:rsidRPr="00E878C4">
              <w:rPr>
                <w:rFonts w:hint="eastAsia"/>
              </w:rPr>
              <w:t>寡婦福祉資金貸付制度の周知及び適正な貸付業務に努めるとともに、創業に関する相談等に応じます。</w:t>
            </w:r>
          </w:p>
        </w:tc>
      </w:tr>
    </w:tbl>
    <w:p w:rsidR="003650A9" w:rsidRPr="00E878C4" w:rsidRDefault="003650A9" w:rsidP="003650A9">
      <w:pPr>
        <w:rPr>
          <w:rFonts w:hAnsi="ＭＳ ゴシック"/>
        </w:rPr>
      </w:pPr>
    </w:p>
    <w:p w:rsidR="003650A9" w:rsidRPr="00E878C4" w:rsidRDefault="003650A9" w:rsidP="003650A9">
      <w:pPr>
        <w:rPr>
          <w:rFonts w:hAnsi="ＭＳ ゴシック"/>
        </w:rPr>
      </w:pPr>
    </w:p>
    <w:p w:rsidR="003650A9" w:rsidRPr="00E878C4" w:rsidRDefault="003650A9" w:rsidP="003650A9">
      <w:pPr>
        <w:rPr>
          <w:rFonts w:hAnsi="ＭＳ ゴシック"/>
        </w:rPr>
      </w:pPr>
    </w:p>
    <w:p w:rsidR="003650A9" w:rsidRPr="00E878C4" w:rsidRDefault="003650A9" w:rsidP="003650A9">
      <w:pPr>
        <w:rPr>
          <w:rFonts w:hAnsi="ＭＳ ゴシック"/>
        </w:rPr>
      </w:pPr>
    </w:p>
    <w:p w:rsidR="003650A9" w:rsidRPr="00E878C4" w:rsidRDefault="003650A9" w:rsidP="003650A9">
      <w:pPr>
        <w:rPr>
          <w:rFonts w:hAnsi="ＭＳ ゴシック"/>
        </w:rPr>
      </w:pPr>
    </w:p>
    <w:p w:rsidR="00E81697" w:rsidRDefault="00E81697" w:rsidP="003650A9">
      <w:pPr>
        <w:rPr>
          <w:rFonts w:hAnsi="ＭＳ ゴシック"/>
          <w:b/>
        </w:rPr>
      </w:pPr>
    </w:p>
    <w:p w:rsidR="003650A9" w:rsidRPr="00E878C4" w:rsidRDefault="003650A9" w:rsidP="003650A9">
      <w:pPr>
        <w:rPr>
          <w:rFonts w:hAnsi="ＭＳ ゴシック"/>
          <w:b/>
        </w:rPr>
      </w:pPr>
      <w:r w:rsidRPr="00E878C4">
        <w:rPr>
          <w:rFonts w:hAnsi="ＭＳ ゴシック" w:hint="eastAsia"/>
          <w:b/>
        </w:rPr>
        <w:lastRenderedPageBreak/>
        <w:t>基本目標</w:t>
      </w:r>
      <w:r>
        <w:rPr>
          <w:rFonts w:hAnsi="ＭＳ ゴシック" w:hint="eastAsia"/>
          <w:b/>
        </w:rPr>
        <w:t xml:space="preserve">２　</w:t>
      </w:r>
      <w:r w:rsidRPr="00E878C4">
        <w:rPr>
          <w:rFonts w:hAnsi="ＭＳ ゴシック" w:hint="eastAsia"/>
          <w:b/>
        </w:rPr>
        <w:t>子育てをはじめとした生活面への支援</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6721"/>
      </w:tblGrid>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項目名</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目標・実施計画等</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保育所等優先入所の推進</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国通知に基づき、ひとり親家庭の児童が保育所等に優先的に入所できるよう市町村に働きかけていきます。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多様な保育、子育て支援サービスの提供</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多様化する保護者の就労形態に対応できるよう、保育所における一時預かり、延長保育、休日保育、夜間保育、特定保育、病児・病後児保育等の多様できめ細かな保育・子育て支援サービスの提供を推進し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放課後児童健全育成事業(放課後児童クラブ)の充実</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国通知に基づき、ひとり親家庭の児童が放課後児童クラブを優先的に利用できるよう働きかけていくとともに、開設時間の延長や土曜日・学校の長期休業中（夏季休業日等）の開設、障がい児の受け入れ、７１人以上の大規模クラブの解消など、放課後児童クラブの充実を推進し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E81697">
            <w:pPr>
              <w:rPr>
                <w:rFonts w:hAnsi="ＭＳ ゴシック"/>
              </w:rPr>
            </w:pPr>
            <w:r w:rsidRPr="00E878C4">
              <w:rPr>
                <w:rFonts w:hAnsi="ＭＳ ゴシック" w:hint="eastAsia"/>
              </w:rPr>
              <w:t>ひとり親家庭等日常生活支援事業の実施やファミリー・サポート・センター事業の活用</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日常生活支援事業を担う家庭生活支援員の確保に努めるとともに、ひとり親家庭等の自立や生活の安定に向けた制度利用の促進に努めます。</w:t>
            </w:r>
          </w:p>
          <w:p w:rsidR="003650A9" w:rsidRPr="00E878C4" w:rsidRDefault="003650A9" w:rsidP="00395EB7">
            <w:pPr>
              <w:ind w:left="220" w:hangingChars="100" w:hanging="220"/>
            </w:pPr>
            <w:r w:rsidRPr="00E878C4">
              <w:rPr>
                <w:rFonts w:hint="eastAsia"/>
              </w:rPr>
              <w:t>○　家庭生活支援員として、母子家庭の母等を積極的に活用します。</w:t>
            </w:r>
          </w:p>
          <w:p w:rsidR="003650A9" w:rsidRPr="00E878C4" w:rsidRDefault="003650A9" w:rsidP="00395EB7">
            <w:pPr>
              <w:ind w:left="220" w:hangingChars="100" w:hanging="220"/>
            </w:pPr>
            <w:r w:rsidRPr="00E878C4">
              <w:rPr>
                <w:rFonts w:hint="eastAsia"/>
              </w:rPr>
              <w:t>○　ひとり親家庭に対し、ファミリー・サポート・センター事業の活用を推進します。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生活支援講習会等事業の実施</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xml:space="preserve">○　</w:t>
            </w:r>
            <w:r w:rsidRPr="00E878C4">
              <w:rPr>
                <w:rFonts w:cs="ＭＳ Ｐゴシック" w:hint="eastAsia"/>
                <w:kern w:val="0"/>
                <w:lang w:val="ja-JP"/>
              </w:rPr>
              <w:t>生活支援に関する講習会を実施し、</w:t>
            </w:r>
            <w:r w:rsidRPr="00E878C4">
              <w:rPr>
                <w:rFonts w:hint="eastAsia"/>
              </w:rPr>
              <w:t>家庭での育児、児童のしつけなど子どもの世話や家事など、ひとり親家庭が生活の中で直面する諸問題の解決や児童の精神的安定を図るように努めます。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母子生活支援施設を活用した生活支援、自立支援</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xml:space="preserve">○　</w:t>
            </w:r>
            <w:r w:rsidRPr="00E878C4">
              <w:rPr>
                <w:rFonts w:cs="ＭＳ Ｐゴシック" w:hint="eastAsia"/>
                <w:kern w:val="0"/>
                <w:lang w:val="ja-JP"/>
              </w:rPr>
              <w:t>母と子どもが母子生活支援施設を利用することによって、子育てや生活の自立が図れるよう、引き続き支援を行います。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公営住宅における優先入居の推進等</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真に住宅に困窮する府民の居住の安定の確保を図るため、府営住宅の入居者募集においては、母子世帯、父子世帯や高齢者、障がい者等を対象とした福祉世帯向け募集枠による優先入居を引き続き実施していきます。</w:t>
            </w:r>
          </w:p>
          <w:p w:rsidR="003650A9" w:rsidRPr="00E878C4" w:rsidRDefault="003650A9" w:rsidP="00395EB7">
            <w:pPr>
              <w:ind w:left="220" w:hangingChars="100" w:hanging="220"/>
            </w:pPr>
            <w:r w:rsidRPr="00E878C4">
              <w:rPr>
                <w:rFonts w:hint="eastAsia"/>
              </w:rPr>
              <w:t>○　ひとり親家庭などの住宅困窮者等が民間賃貸住宅へ円滑に入居できるよう、市町村や宅地建物取引業者等と連携し、入居を拒まない民間賃貸住宅等の登録、ホームページ等を通じて情報提供を行う、大阪あんしん賃貸支援事業を推進していき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子どもの学習支援等の推進</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xml:space="preserve">○　子どもの健やかな育成環境や学習機会の確保を図るため、居場所づくりを含めた学習支援等を推進します。（一般市における事業実施の働きかけ　</w:t>
            </w:r>
            <w:r>
              <w:rPr>
                <w:rFonts w:hint="eastAsia"/>
              </w:rPr>
              <w:t>平成26年度：１</w:t>
            </w:r>
            <w:r w:rsidRPr="00E878C4">
              <w:t xml:space="preserve">市 </w:t>
            </w:r>
            <w:r w:rsidRPr="00E878C4">
              <w:t>→</w:t>
            </w:r>
            <w:r>
              <w:rPr>
                <w:rFonts w:hint="eastAsia"/>
              </w:rPr>
              <w:t>平成31年度：13</w:t>
            </w:r>
            <w:r w:rsidRPr="00E878C4">
              <w:t>市）</w:t>
            </w:r>
          </w:p>
        </w:tc>
      </w:tr>
    </w:tbl>
    <w:p w:rsidR="003650A9" w:rsidRDefault="003650A9" w:rsidP="003650A9">
      <w:pPr>
        <w:ind w:left="229" w:hangingChars="104" w:hanging="229"/>
      </w:pPr>
    </w:p>
    <w:p w:rsidR="003650A9" w:rsidRPr="00E878C4" w:rsidRDefault="003650A9" w:rsidP="003650A9">
      <w:pPr>
        <w:ind w:left="229" w:hangingChars="104" w:hanging="229"/>
      </w:pPr>
    </w:p>
    <w:p w:rsidR="003650A9" w:rsidRPr="00E878C4" w:rsidRDefault="003650A9" w:rsidP="003650A9">
      <w:pPr>
        <w:rPr>
          <w:rFonts w:hAnsi="ＭＳ ゴシック"/>
          <w:b/>
        </w:rPr>
      </w:pPr>
      <w:r w:rsidRPr="00E878C4">
        <w:rPr>
          <w:rFonts w:hAnsi="ＭＳ ゴシック" w:hint="eastAsia"/>
          <w:b/>
        </w:rPr>
        <w:lastRenderedPageBreak/>
        <w:t>基本目標</w:t>
      </w:r>
      <w:r>
        <w:rPr>
          <w:rFonts w:hAnsi="ＭＳ ゴシック" w:hint="eastAsia"/>
          <w:b/>
        </w:rPr>
        <w:t xml:space="preserve">3　</w:t>
      </w:r>
      <w:r w:rsidRPr="00E878C4">
        <w:rPr>
          <w:rFonts w:hAnsi="ＭＳ ゴシック" w:hint="eastAsia"/>
          <w:b/>
        </w:rPr>
        <w:t>養育費の確保</w:t>
      </w:r>
      <w:r>
        <w:rPr>
          <w:rFonts w:hAnsi="ＭＳ ゴシック" w:hint="eastAsia"/>
          <w:b/>
        </w:rPr>
        <w:t>等</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6438"/>
      </w:tblGrid>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項目名</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目標・実施計画等</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養育費相談支援センター事業の推進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xml:space="preserve">○　</w:t>
            </w:r>
            <w:r w:rsidRPr="00996EAE">
              <w:rPr>
                <w:rFonts w:hint="eastAsia"/>
              </w:rPr>
              <w:t>国の養育費相談支援センター等と</w:t>
            </w:r>
            <w:r w:rsidR="00E81697">
              <w:rPr>
                <w:rFonts w:hint="eastAsia"/>
              </w:rPr>
              <w:t>の</w:t>
            </w:r>
            <w:r w:rsidRPr="00996EAE">
              <w:rPr>
                <w:rFonts w:hint="eastAsia"/>
              </w:rPr>
              <w:t>連携や情報提供体制を充実するなどにより、母子・父子自立支援員等相談担当者の知識・技能の向上を図るとともに、「何もしていない」方へのアプローチを促進し、養育費の受給率向上に努めます。（アンケート調査：「養育費の取り決めをしている」母子世帯</w:t>
            </w:r>
            <w:r w:rsidRPr="00996EAE">
              <w:t>45.5%、「受け取っている及び時々受け取っている」母子世帯15.1%の向上を図る）</w:t>
            </w:r>
          </w:p>
        </w:tc>
      </w:tr>
    </w:tbl>
    <w:p w:rsidR="003650A9" w:rsidRPr="00E878C4" w:rsidRDefault="003650A9" w:rsidP="003650A9">
      <w:pPr>
        <w:ind w:left="229" w:hangingChars="104" w:hanging="229"/>
      </w:pPr>
    </w:p>
    <w:p w:rsidR="003650A9" w:rsidRPr="00E878C4" w:rsidRDefault="003650A9" w:rsidP="003650A9">
      <w:pPr>
        <w:rPr>
          <w:rFonts w:hAnsi="ＭＳ ゴシック"/>
          <w:b/>
        </w:rPr>
      </w:pPr>
      <w:r w:rsidRPr="00E878C4">
        <w:rPr>
          <w:rFonts w:hAnsi="ＭＳ ゴシック" w:hint="eastAsia"/>
          <w:b/>
        </w:rPr>
        <w:t>基本目標</w:t>
      </w:r>
      <w:r>
        <w:rPr>
          <w:rFonts w:hAnsi="ＭＳ ゴシック" w:hint="eastAsia"/>
          <w:b/>
        </w:rPr>
        <w:t xml:space="preserve">４　</w:t>
      </w:r>
      <w:r w:rsidRPr="00E878C4">
        <w:rPr>
          <w:rFonts w:hAnsi="ＭＳ ゴシック" w:hint="eastAsia"/>
          <w:b/>
        </w:rPr>
        <w:t xml:space="preserve"> 経済的支援</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6438"/>
      </w:tblGrid>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項目名</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目標・実施計画等</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w:t>
            </w:r>
            <w:r>
              <w:rPr>
                <w:rFonts w:hAnsi="ＭＳ ゴシック" w:hint="eastAsia"/>
              </w:rPr>
              <w:t>・</w:t>
            </w:r>
            <w:r w:rsidRPr="00E878C4">
              <w:rPr>
                <w:rFonts w:hAnsi="ＭＳ ゴシック" w:hint="eastAsia"/>
              </w:rPr>
              <w:t>父子</w:t>
            </w:r>
            <w:r>
              <w:rPr>
                <w:rFonts w:hAnsi="ＭＳ ゴシック" w:hint="eastAsia"/>
              </w:rPr>
              <w:t>・</w:t>
            </w:r>
            <w:r w:rsidRPr="00E878C4">
              <w:rPr>
                <w:rFonts w:hAnsi="ＭＳ ゴシック" w:hint="eastAsia"/>
              </w:rPr>
              <w:t>寡婦福祉資金貸付金の適正な貸付事業の実施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父子家庭にも対象が拡大されたことに伴い、</w:t>
            </w:r>
            <w:r>
              <w:rPr>
                <w:rFonts w:hint="eastAsia"/>
              </w:rPr>
              <w:t>一般市</w:t>
            </w:r>
            <w:r w:rsidRPr="00E878C4">
              <w:rPr>
                <w:rFonts w:hint="eastAsia"/>
              </w:rPr>
              <w:t>との連携により、母子</w:t>
            </w:r>
            <w:r>
              <w:rPr>
                <w:rFonts w:hint="eastAsia"/>
              </w:rPr>
              <w:t>・</w:t>
            </w:r>
            <w:r w:rsidRPr="00E878C4">
              <w:rPr>
                <w:rFonts w:hint="eastAsia"/>
              </w:rPr>
              <w:t>父子</w:t>
            </w:r>
            <w:r>
              <w:rPr>
                <w:rFonts w:hint="eastAsia"/>
              </w:rPr>
              <w:t>・</w:t>
            </w:r>
            <w:r w:rsidRPr="00E878C4">
              <w:rPr>
                <w:rFonts w:hint="eastAsia"/>
              </w:rPr>
              <w:t>寡婦福祉資金貸付制度の周知及び適正かつ円滑な貸付業務に努めます。</w:t>
            </w:r>
          </w:p>
          <w:p w:rsidR="003650A9" w:rsidRPr="00E878C4" w:rsidRDefault="003650A9" w:rsidP="00395EB7">
            <w:pPr>
              <w:ind w:left="220" w:hangingChars="100" w:hanging="220"/>
              <w:rPr>
                <w:rFonts w:hAnsi="ＭＳ ゴシック"/>
              </w:rPr>
            </w:pPr>
            <w:r w:rsidRPr="00E878C4">
              <w:rPr>
                <w:rFonts w:hint="eastAsia"/>
              </w:rPr>
              <w:t>○　母子家庭</w:t>
            </w:r>
            <w:r>
              <w:rPr>
                <w:rFonts w:hint="eastAsia"/>
              </w:rPr>
              <w:t>・父子家庭</w:t>
            </w:r>
            <w:r w:rsidRPr="00E878C4">
              <w:rPr>
                <w:rFonts w:hint="eastAsia"/>
              </w:rPr>
              <w:t>自立支援給付金事業や奨学金事業など他制度との連携も図りつつ、母子</w:t>
            </w:r>
            <w:r>
              <w:rPr>
                <w:rFonts w:hint="eastAsia"/>
              </w:rPr>
              <w:t>・</w:t>
            </w:r>
            <w:r w:rsidRPr="00E878C4">
              <w:rPr>
                <w:rFonts w:hint="eastAsia"/>
              </w:rPr>
              <w:t>父子</w:t>
            </w:r>
            <w:r>
              <w:rPr>
                <w:rFonts w:hint="eastAsia"/>
              </w:rPr>
              <w:t>・</w:t>
            </w:r>
            <w:r w:rsidRPr="00E878C4">
              <w:rPr>
                <w:rFonts w:hint="eastAsia"/>
              </w:rPr>
              <w:t>寡婦福祉資金貸付制度の適正な貸付事業に努めます。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児童扶養手当の適正な給付業務の実施等</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ひとり親家庭の生活の安定と自立の促進を図ることを目的とした児童扶養手当の適正な支給に努めます。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ひとり親家庭医療費助成等の実施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xml:space="preserve">○　</w:t>
            </w:r>
            <w:r w:rsidRPr="001B21EA">
              <w:rPr>
                <w:rFonts w:hint="eastAsia"/>
              </w:rPr>
              <w:t>ひとり親家庭や乳幼児に係る医療費の自己負担</w:t>
            </w:r>
            <w:r w:rsidR="00E81697">
              <w:rPr>
                <w:rFonts w:hint="eastAsia"/>
              </w:rPr>
              <w:t>相当</w:t>
            </w:r>
            <w:r w:rsidRPr="001B21EA">
              <w:rPr>
                <w:rFonts w:hint="eastAsia"/>
              </w:rPr>
              <w:t>額の一部を助成することにより、経済的負担の軽減と健康の保持増進を図ります。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各種減免・奨学金制度の実施等による就学支援</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就学支援の一環として、各種減免・奨学金制度の周知及び適正な助成・貸与・減免に努めるとともに、就学支援に関する相談等に応じます。</w:t>
            </w:r>
          </w:p>
        </w:tc>
      </w:tr>
    </w:tbl>
    <w:p w:rsidR="003650A9" w:rsidRDefault="003650A9" w:rsidP="003650A9">
      <w:pPr>
        <w:rPr>
          <w:rFonts w:hAnsi="ＭＳ ゴシック"/>
          <w:b/>
        </w:rPr>
      </w:pPr>
    </w:p>
    <w:p w:rsidR="003650A9" w:rsidRDefault="003650A9" w:rsidP="003650A9">
      <w:pPr>
        <w:widowControl/>
        <w:jc w:val="left"/>
        <w:rPr>
          <w:rFonts w:hAnsi="ＭＳ ゴシック"/>
          <w:b/>
        </w:rPr>
      </w:pPr>
      <w:r>
        <w:rPr>
          <w:rFonts w:hAnsi="ＭＳ ゴシック"/>
          <w:b/>
        </w:rPr>
        <w:br w:type="page"/>
      </w:r>
    </w:p>
    <w:p w:rsidR="003650A9" w:rsidRPr="00E878C4" w:rsidRDefault="003650A9" w:rsidP="003650A9">
      <w:pPr>
        <w:rPr>
          <w:rFonts w:hAnsi="ＭＳ ゴシック"/>
          <w:b/>
        </w:rPr>
      </w:pPr>
      <w:r w:rsidRPr="00E878C4">
        <w:rPr>
          <w:rFonts w:hAnsi="ＭＳ ゴシック" w:hint="eastAsia"/>
          <w:b/>
        </w:rPr>
        <w:lastRenderedPageBreak/>
        <w:t>基本目標</w:t>
      </w:r>
      <w:r>
        <w:rPr>
          <w:rFonts w:hAnsi="ＭＳ ゴシック" w:hint="eastAsia"/>
          <w:b/>
        </w:rPr>
        <w:t xml:space="preserve">５　</w:t>
      </w:r>
      <w:r w:rsidRPr="00E878C4">
        <w:rPr>
          <w:rFonts w:hAnsi="ＭＳ ゴシック" w:hint="eastAsia"/>
          <w:b/>
        </w:rPr>
        <w:t>相談機能の充実</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6438"/>
      </w:tblGrid>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項目名</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目標・実施計画等</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母子・父子自立支援員等による相談事業の実施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母子・父子自立支援員による相談事業をはじめ、地域における支援の担い手となる関係者と連携を図り、プライバシーの保護に配慮しつつ、きめ細かな相談対応を行い、問題解決に必要かつ適切な支援や情報提供などを行います。（アンケート調査</w:t>
            </w:r>
            <w:r>
              <w:rPr>
                <w:rFonts w:hint="eastAsia"/>
              </w:rPr>
              <w:t>：</w:t>
            </w:r>
            <w:r w:rsidRPr="00E878C4">
              <w:rPr>
                <w:rFonts w:hint="eastAsia"/>
              </w:rPr>
              <w:t>「支援員に相談された方」母子世帯</w:t>
            </w:r>
            <w:r w:rsidRPr="00E878C4">
              <w:t>4.7%、父子世帯5.7%の向上を図る）</w:t>
            </w:r>
          </w:p>
          <w:p w:rsidR="003650A9" w:rsidRPr="00E878C4" w:rsidRDefault="003650A9" w:rsidP="00395EB7">
            <w:pPr>
              <w:ind w:left="220" w:hangingChars="100" w:hanging="220"/>
            </w:pPr>
            <w:r w:rsidRPr="00E878C4">
              <w:rPr>
                <w:rFonts w:hint="eastAsia"/>
              </w:rPr>
              <w:t>○　就</w:t>
            </w:r>
            <w:r w:rsidR="00E81697">
              <w:rPr>
                <w:rFonts w:hint="eastAsia"/>
              </w:rPr>
              <w:t>業</w:t>
            </w:r>
            <w:r w:rsidRPr="00E878C4">
              <w:rPr>
                <w:rFonts w:hint="eastAsia"/>
              </w:rPr>
              <w:t>や養育費の確保など、生活基盤の安定を図るための各種支援を行うため、職業紹介機関や法律相談機関等と一層密に連携していきます。</w:t>
            </w:r>
          </w:p>
          <w:p w:rsidR="003650A9" w:rsidRPr="00E878C4" w:rsidRDefault="003650A9" w:rsidP="00E81697">
            <w:pPr>
              <w:ind w:left="220" w:hangingChars="100" w:hanging="220"/>
              <w:rPr>
                <w:rFonts w:hAnsi="ＭＳ ゴシック"/>
              </w:rPr>
            </w:pPr>
            <w:r w:rsidRPr="00E878C4">
              <w:rPr>
                <w:rFonts w:hint="eastAsia"/>
              </w:rPr>
              <w:t>○　相談の最前線に立つ母子・父子自立支援員の生活支援や就</w:t>
            </w:r>
            <w:r w:rsidR="00E81697">
              <w:rPr>
                <w:rFonts w:hint="eastAsia"/>
              </w:rPr>
              <w:t>業</w:t>
            </w:r>
            <w:r w:rsidRPr="00E878C4">
              <w:rPr>
                <w:rFonts w:hint="eastAsia"/>
              </w:rPr>
              <w:t>支援の相談等の強化を図るため、ニーズにマッチしたさまざまな事例やロールプレイ形式によるきめ細かな研修を実施するとともに、ブロック会議の場等を通じて必要な情報提供を行うなど、相談機能の充実強化を図り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土日・夜間相談事業の実施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Default="003650A9" w:rsidP="00395EB7">
            <w:pPr>
              <w:ind w:left="220" w:hangingChars="100" w:hanging="220"/>
            </w:pPr>
            <w:r w:rsidRPr="00E878C4">
              <w:rPr>
                <w:rFonts w:hint="eastAsia"/>
              </w:rPr>
              <w:t>○　相談を必要とされている方にとって比較的利用しやすい本相談事業の周知を図り、必要な支援や情報提供に努めます。</w:t>
            </w:r>
          </w:p>
          <w:p w:rsidR="003650A9" w:rsidRPr="00E878C4" w:rsidRDefault="003650A9" w:rsidP="00395EB7">
            <w:pPr>
              <w:ind w:left="220" w:hangingChars="100" w:hanging="220"/>
              <w:rPr>
                <w:rFonts w:hAnsi="ＭＳ ゴシック"/>
              </w:rPr>
            </w:pPr>
            <w:r w:rsidRPr="00E878C4">
              <w:rPr>
                <w:rFonts w:hint="eastAsia"/>
              </w:rPr>
              <w:t>（アンケート調査</w:t>
            </w:r>
            <w:r>
              <w:rPr>
                <w:rFonts w:hint="eastAsia"/>
              </w:rPr>
              <w:t>：</w:t>
            </w:r>
            <w:r w:rsidRPr="00E878C4">
              <w:rPr>
                <w:rFonts w:hint="eastAsia"/>
              </w:rPr>
              <w:t>「相談先がない」母子世帯</w:t>
            </w:r>
            <w:r w:rsidRPr="00E878C4">
              <w:t>9.5%、父子世帯19.1%の低減を図る）</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配偶者暴力相談支援センターによる相談事業の実施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本相談事業の周知を図るとともに、被害者の人権の尊重や安全確保に十分に配慮しながら、必要な支援や情報提供に努めます。（アンケート調査</w:t>
            </w:r>
            <w:r>
              <w:rPr>
                <w:rFonts w:hint="eastAsia"/>
              </w:rPr>
              <w:t>：</w:t>
            </w:r>
            <w:r w:rsidRPr="00E878C4">
              <w:rPr>
                <w:rFonts w:hint="eastAsia"/>
              </w:rPr>
              <w:t>ひとり親になった理由「暴力」母子世帯</w:t>
            </w:r>
            <w:r w:rsidRPr="00E878C4">
              <w:t>12.6%、寡婦5.2%）</w:t>
            </w:r>
          </w:p>
        </w:tc>
      </w:tr>
      <w:tr w:rsidR="003650A9" w:rsidRPr="00E878C4" w:rsidTr="00395EB7">
        <w:trPr>
          <w:trHeight w:val="704"/>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int="eastAsia"/>
              </w:rPr>
              <w:t>子ども家庭センター等による相談事業の実施</w:t>
            </w:r>
          </w:p>
          <w:p w:rsidR="003650A9" w:rsidRPr="00E878C4" w:rsidRDefault="003650A9" w:rsidP="00395EB7">
            <w:pPr>
              <w:rPr>
                <w:rFonts w:hAnsi="ＭＳ ゴシック"/>
              </w:rPr>
            </w:pP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しつけや子育ての相談をはじめ、不登校・ひきこもり、非行等、子育ての心配ごとについて、専門の職員が相談支援を行い、</w:t>
            </w:r>
            <w:r>
              <w:rPr>
                <w:rFonts w:hint="eastAsia"/>
              </w:rPr>
              <w:t>ひとり親</w:t>
            </w:r>
            <w:r w:rsidRPr="00E878C4">
              <w:rPr>
                <w:rFonts w:hint="eastAsia"/>
              </w:rPr>
              <w:t>家庭の養育不安の解消に努めます。</w:t>
            </w:r>
          </w:p>
          <w:p w:rsidR="003650A9" w:rsidRPr="00E878C4" w:rsidRDefault="003650A9" w:rsidP="00395EB7">
            <w:pPr>
              <w:ind w:left="220" w:hangingChars="100" w:hanging="220"/>
            </w:pPr>
            <w:r w:rsidRPr="00E878C4">
              <w:rPr>
                <w:rFonts w:hint="eastAsia"/>
              </w:rPr>
              <w:t>○　市町村が行う児童家庭相談の担当課と連携し相談支援を行います。</w:t>
            </w:r>
          </w:p>
        </w:tc>
      </w:tr>
      <w:tr w:rsidR="003650A9" w:rsidRPr="00E878C4" w:rsidTr="00395EB7">
        <w:trPr>
          <w:trHeight w:val="1808"/>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母子父子福祉推進委員による情報提供等の充実</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Default="003650A9" w:rsidP="00395EB7">
            <w:pPr>
              <w:ind w:left="220" w:hangingChars="100" w:hanging="220"/>
            </w:pPr>
            <w:r w:rsidRPr="00E878C4">
              <w:rPr>
                <w:rFonts w:hint="eastAsia"/>
              </w:rPr>
              <w:t>○　大阪府内（政令市・中核市を除く）の公立小学校区ごとに概ね</w:t>
            </w:r>
            <w:r w:rsidRPr="00E878C4">
              <w:t>1名の母子父子福祉推進委員を配置し、</w:t>
            </w:r>
            <w:r>
              <w:rPr>
                <w:rFonts w:hint="eastAsia"/>
              </w:rPr>
              <w:t>ひとり親</w:t>
            </w:r>
            <w:r w:rsidRPr="00E878C4">
              <w:t>家庭</w:t>
            </w:r>
            <w:r>
              <w:rPr>
                <w:rFonts w:hint="eastAsia"/>
              </w:rPr>
              <w:t>等</w:t>
            </w:r>
            <w:r w:rsidRPr="00E878C4">
              <w:t>からの相談に応じるとともに、適切な情報提供や情報発信が行えるよう、</w:t>
            </w:r>
            <w:r>
              <w:rPr>
                <w:rFonts w:hint="eastAsia"/>
              </w:rPr>
              <w:t>母子父子福祉</w:t>
            </w:r>
            <w:r w:rsidRPr="00E878C4">
              <w:t xml:space="preserve">推進委員の知識、技能の向上を目的とした研修を行います。（母子父子福祉推進委員及び母子・父子自立支援員との間で「連携を行っている」及び「たまに連携することがある」とした一般市及び郡部を所管する子ども家庭センター </w:t>
            </w:r>
            <w:r>
              <w:rPr>
                <w:rFonts w:hint="eastAsia"/>
              </w:rPr>
              <w:t>平成26年度</w:t>
            </w:r>
            <w:r w:rsidRPr="00EB4FB6">
              <w:t xml:space="preserve"> : </w:t>
            </w:r>
            <w:r w:rsidRPr="00E878C4">
              <w:t xml:space="preserve">6市　</w:t>
            </w:r>
            <w:r w:rsidRPr="00E878C4">
              <w:t>→</w:t>
            </w:r>
            <w:r w:rsidRPr="00E878C4">
              <w:t xml:space="preserve">　</w:t>
            </w:r>
            <w:r>
              <w:rPr>
                <w:rFonts w:hint="eastAsia"/>
              </w:rPr>
              <w:t>平成31年度</w:t>
            </w:r>
            <w:r w:rsidRPr="00E878C4">
              <w:t xml:space="preserve"> : 12市町等）</w:t>
            </w:r>
          </w:p>
          <w:p w:rsidR="003650A9" w:rsidRPr="00E878C4" w:rsidRDefault="003650A9" w:rsidP="00395EB7">
            <w:pPr>
              <w:ind w:left="220" w:hangingChars="100" w:hanging="220"/>
            </w:pP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lastRenderedPageBreak/>
              <w:t>府・市町村担当課による情報提供等の充実</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cs="ＭＳ Ｐゴシック"/>
                <w:kern w:val="0"/>
                <w:lang w:val="ja-JP"/>
              </w:rPr>
            </w:pPr>
            <w:r w:rsidRPr="00E878C4">
              <w:rPr>
                <w:rFonts w:cs="ＭＳ Ｐゴシック" w:hint="eastAsia"/>
                <w:kern w:val="0"/>
                <w:lang w:val="ja-JP"/>
              </w:rPr>
              <w:t>○　相談先がない、相談先が分からない方のために、大阪府が相談ごとや各種事業などについて、総合案内（コンシェルジュ）機能を発揮します。</w:t>
            </w:r>
          </w:p>
          <w:p w:rsidR="003650A9" w:rsidRPr="00E878C4" w:rsidRDefault="003650A9" w:rsidP="00395EB7">
            <w:pPr>
              <w:ind w:left="220" w:hangingChars="100" w:hanging="220"/>
              <w:rPr>
                <w:rFonts w:cs="ＭＳ Ｐゴシック"/>
                <w:kern w:val="0"/>
                <w:lang w:val="ja-JP"/>
              </w:rPr>
            </w:pPr>
            <w:r w:rsidRPr="00E878C4">
              <w:rPr>
                <w:rFonts w:cs="ＭＳ Ｐゴシック" w:hint="eastAsia"/>
                <w:kern w:val="0"/>
                <w:lang w:val="ja-JP"/>
              </w:rPr>
              <w:t>○　府民向け</w:t>
            </w:r>
            <w:r w:rsidRPr="00E878C4">
              <w:rPr>
                <w:rFonts w:cs="ＭＳ Ｐゴシック"/>
                <w:kern w:val="0"/>
                <w:lang w:val="ja-JP"/>
              </w:rPr>
              <w:t>FAQを整備するとともに、府民お問合せセンター（ピピっとライン）</w:t>
            </w:r>
            <w:r w:rsidRPr="00E878C4">
              <w:rPr>
                <w:rFonts w:cs="ＭＳ Ｐゴシック" w:hint="eastAsia"/>
                <w:kern w:val="0"/>
                <w:lang w:val="ja-JP"/>
              </w:rPr>
              <w:t>や情報プラザにおいて、親切できめ細かな情報提供を行います。</w:t>
            </w:r>
          </w:p>
          <w:p w:rsidR="003650A9" w:rsidRPr="00E878C4" w:rsidRDefault="003650A9" w:rsidP="00395EB7">
            <w:pPr>
              <w:ind w:left="220" w:hangingChars="100" w:hanging="220"/>
              <w:rPr>
                <w:u w:val="single"/>
              </w:rPr>
            </w:pPr>
            <w:r w:rsidRPr="00E878C4">
              <w:rPr>
                <w:rFonts w:cs="ＭＳ Ｐゴシック" w:hint="eastAsia"/>
                <w:kern w:val="0"/>
                <w:lang w:val="ja-JP"/>
              </w:rPr>
              <w:t>○　府や市町</w:t>
            </w:r>
            <w:r w:rsidR="00E81697">
              <w:rPr>
                <w:rFonts w:cs="ＭＳ Ｐゴシック" w:hint="eastAsia"/>
                <w:kern w:val="0"/>
                <w:lang w:val="ja-JP"/>
              </w:rPr>
              <w:t>村</w:t>
            </w:r>
            <w:r w:rsidRPr="00E878C4">
              <w:rPr>
                <w:rFonts w:cs="ＭＳ Ｐゴシック" w:hint="eastAsia"/>
                <w:kern w:val="0"/>
                <w:lang w:val="ja-JP"/>
              </w:rPr>
              <w:t>において、より分かりやすいひとり親施策のパンフレット等を作成し、ひとり親家庭等に対し、相談窓口や制度等の周知を図り、その活用を促進します。（アンケート調査</w:t>
            </w:r>
            <w:r>
              <w:rPr>
                <w:rFonts w:cs="ＭＳ Ｐゴシック" w:hint="eastAsia"/>
                <w:kern w:val="0"/>
                <w:lang w:val="ja-JP"/>
              </w:rPr>
              <w:t>：</w:t>
            </w:r>
            <w:r w:rsidRPr="00E878C4">
              <w:rPr>
                <w:rFonts w:cs="ＭＳ Ｐゴシック" w:hint="eastAsia"/>
                <w:kern w:val="0"/>
                <w:lang w:val="ja-JP"/>
              </w:rPr>
              <w:t>「公的な施設や制度を知らなかった方」の低減を図る）</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関係機関との相互連携の推進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ひとり親家庭等に対する総合的な相談窓口となる母子・父子自立支援員や母子家庭等就業・自立支援センターをはじめ、就労支援機関であるハローワークや地域就労支援センターなど、地域における各種相談窓口となる関係機関の連携を強化し、身近な地域で生活や就業にわたる相談に応じるとともに、必要に応じて適切な制度や施設、サービスにつなぐなど支援体制の整備に向けた</w:t>
            </w:r>
            <w:r w:rsidR="00CD7DBA">
              <w:rPr>
                <w:rFonts w:hint="eastAsia"/>
              </w:rPr>
              <w:t>取り組み</w:t>
            </w:r>
            <w:r w:rsidRPr="00E878C4">
              <w:rPr>
                <w:rFonts w:hint="eastAsia"/>
              </w:rPr>
              <w:t>を進めます。（アンケート調査</w:t>
            </w:r>
            <w:r>
              <w:rPr>
                <w:rFonts w:hint="eastAsia"/>
              </w:rPr>
              <w:t>：</w:t>
            </w:r>
            <w:r w:rsidRPr="00E878C4">
              <w:rPr>
                <w:rFonts w:hint="eastAsia"/>
              </w:rPr>
              <w:t>「公的な施設や制度を利用したことがある方」の向上を図る）</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学校等教育機関との連携の推進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xml:space="preserve">○　</w:t>
            </w:r>
            <w:r w:rsidR="00AE3881" w:rsidRPr="00AE3881">
              <w:rPr>
                <w:rFonts w:hint="eastAsia"/>
              </w:rPr>
              <w:t>学校等に配置、派遣されるスクールソーシャルワーカーの活用を通じて、学校等との連携強化を図り、支援を要するひとり親家庭の親や子どもを早期の段階で必要な制度や施設、サービスにつなぐことができるよう</w:t>
            </w:r>
            <w:r w:rsidR="00CD7DBA">
              <w:rPr>
                <w:rFonts w:hint="eastAsia"/>
              </w:rPr>
              <w:t>取り組み</w:t>
            </w:r>
            <w:r w:rsidR="00AE3881" w:rsidRPr="00AE3881">
              <w:rPr>
                <w:rFonts w:hint="eastAsia"/>
              </w:rPr>
              <w:t>を促進し、子どもの貧困対策の推進に努めます。</w:t>
            </w:r>
          </w:p>
        </w:tc>
      </w:tr>
    </w:tbl>
    <w:p w:rsidR="003650A9" w:rsidRPr="00E878C4" w:rsidRDefault="003650A9" w:rsidP="003650A9">
      <w:pPr>
        <w:ind w:left="229" w:hangingChars="104" w:hanging="229"/>
      </w:pPr>
    </w:p>
    <w:p w:rsidR="003650A9" w:rsidRPr="00E878C4" w:rsidRDefault="003650A9" w:rsidP="003650A9">
      <w:pPr>
        <w:rPr>
          <w:rFonts w:hAnsi="ＭＳ ゴシック"/>
          <w:b/>
        </w:rPr>
      </w:pPr>
      <w:r w:rsidRPr="00E878C4">
        <w:rPr>
          <w:rFonts w:hAnsi="ＭＳ ゴシック" w:hint="eastAsia"/>
          <w:b/>
        </w:rPr>
        <w:t>基本目標</w:t>
      </w:r>
      <w:r>
        <w:rPr>
          <w:rFonts w:hAnsi="ＭＳ ゴシック" w:hint="eastAsia"/>
          <w:b/>
        </w:rPr>
        <w:t xml:space="preserve">６　</w:t>
      </w:r>
      <w:r w:rsidRPr="00E878C4">
        <w:rPr>
          <w:rFonts w:hAnsi="ＭＳ ゴシック" w:hint="eastAsia"/>
          <w:b/>
        </w:rPr>
        <w:t>人権尊重の社会づくり</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6438"/>
      </w:tblGrid>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項目名</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目標・実施計画等</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人権啓発に関する施策の推進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E81697">
            <w:pPr>
              <w:ind w:left="220" w:hangingChars="100" w:hanging="220"/>
              <w:rPr>
                <w:rFonts w:hAnsi="ＭＳ ゴシック"/>
              </w:rPr>
            </w:pPr>
            <w:r w:rsidRPr="00E878C4">
              <w:rPr>
                <w:rFonts w:hint="eastAsia"/>
              </w:rPr>
              <w:t>○　結婚や離婚、未婚に対する固定的な価値観や先入観からの偏見や差別の解消に向けた啓発に取り組みます。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個人情報の取</w:t>
            </w:r>
            <w:r w:rsidR="005568DF">
              <w:rPr>
                <w:rFonts w:hAnsi="ＭＳ ゴシック" w:hint="eastAsia"/>
              </w:rPr>
              <w:t>り</w:t>
            </w:r>
            <w:r w:rsidRPr="00E878C4">
              <w:rPr>
                <w:rFonts w:hAnsi="ＭＳ ゴシック" w:hint="eastAsia"/>
              </w:rPr>
              <w:t>扱い等に関する</w:t>
            </w:r>
            <w:r w:rsidR="00344F4C">
              <w:rPr>
                <w:rFonts w:hAnsi="ＭＳ ゴシック" w:hint="eastAsia"/>
              </w:rPr>
              <w:t>取り組み</w:t>
            </w:r>
            <w:r w:rsidRPr="00E878C4">
              <w:rPr>
                <w:rFonts w:hAnsi="ＭＳ ゴシック" w:hint="eastAsia"/>
              </w:rPr>
              <w:t>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母子・父子自立支援員や相談関係者間で、支援を要するひとり親家庭等の情報を共有化できるよう必要な</w:t>
            </w:r>
            <w:r w:rsidR="00344F4C">
              <w:rPr>
                <w:rFonts w:hint="eastAsia"/>
              </w:rPr>
              <w:t>取り組み</w:t>
            </w:r>
            <w:r w:rsidRPr="00E878C4">
              <w:rPr>
                <w:rFonts w:hint="eastAsia"/>
              </w:rPr>
              <w:t>を進めるとともに、母子・父子自立支援員等に対し、個人情報の適正な取り扱いを確保するため、研修等を通じて意識啓発や資質の向上に努めます。</w:t>
            </w:r>
          </w:p>
        </w:tc>
      </w:tr>
    </w:tbl>
    <w:p w:rsidR="003650A9" w:rsidRPr="00E878C4" w:rsidRDefault="003650A9" w:rsidP="003650A9">
      <w:pPr>
        <w:ind w:left="229" w:hangingChars="104" w:hanging="229"/>
      </w:pPr>
    </w:p>
    <w:p w:rsidR="003650A9" w:rsidRPr="00E878C4" w:rsidRDefault="003650A9" w:rsidP="003650A9">
      <w:pPr>
        <w:rPr>
          <w:szCs w:val="21"/>
        </w:rPr>
      </w:pPr>
    </w:p>
    <w:p w:rsidR="003650A9" w:rsidRDefault="003650A9" w:rsidP="003650A9">
      <w:pPr>
        <w:widowControl/>
        <w:jc w:val="left"/>
        <w:rPr>
          <w:szCs w:val="21"/>
        </w:rPr>
      </w:pPr>
    </w:p>
    <w:sectPr w:rsidR="003650A9" w:rsidSect="00DC5BE8">
      <w:headerReference w:type="default" r:id="rId70"/>
      <w:footerReference w:type="even" r:id="rId71"/>
      <w:footerReference w:type="default" r:id="rId72"/>
      <w:headerReference w:type="first" r:id="rId73"/>
      <w:pgSz w:w="11906" w:h="16838" w:code="9"/>
      <w:pgMar w:top="1361" w:right="1361" w:bottom="1134" w:left="1361" w:header="851" w:footer="454" w:gutter="0"/>
      <w:pgNumType w:fmt="numberInDash" w:start="0"/>
      <w:cols w:space="425"/>
      <w:titlePg/>
      <w:docGrid w:type="linesAndChar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2B40" w:rsidRDefault="001D2B40">
      <w:r>
        <w:separator/>
      </w:r>
    </w:p>
  </w:endnote>
  <w:endnote w:type="continuationSeparator" w:id="0">
    <w:p w:rsidR="001D2B40" w:rsidRDefault="001D2B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HGPｺﾞｼｯｸE">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B40" w:rsidRDefault="001D2B40" w:rsidP="001B0932">
    <w:pPr>
      <w:pStyle w:val="a6"/>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1D2B40" w:rsidRDefault="001D2B40" w:rsidP="003A7312">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B40" w:rsidRDefault="001D2B40" w:rsidP="001B0932">
    <w:pPr>
      <w:pStyle w:val="a6"/>
      <w:framePr w:wrap="around" w:vAnchor="text" w:hAnchor="margin" w:xAlign="center" w:y="1"/>
      <w:jc w:val="center"/>
      <w:rPr>
        <w:rStyle w:val="ac"/>
      </w:rPr>
    </w:pPr>
    <w:r>
      <w:rPr>
        <w:rStyle w:val="ac"/>
      </w:rPr>
      <w:fldChar w:fldCharType="begin"/>
    </w:r>
    <w:r>
      <w:rPr>
        <w:rStyle w:val="ac"/>
      </w:rPr>
      <w:instrText xml:space="preserve">PAGE  </w:instrText>
    </w:r>
    <w:r>
      <w:rPr>
        <w:rStyle w:val="ac"/>
      </w:rPr>
      <w:fldChar w:fldCharType="separate"/>
    </w:r>
    <w:r w:rsidR="00342F4E">
      <w:rPr>
        <w:rStyle w:val="ac"/>
        <w:noProof/>
      </w:rPr>
      <w:t>- 121 -</w:t>
    </w:r>
    <w:r>
      <w:rPr>
        <w:rStyle w:val="ac"/>
      </w:rPr>
      <w:fldChar w:fldCharType="end"/>
    </w:r>
  </w:p>
  <w:p w:rsidR="001D2B40" w:rsidRDefault="001D2B40" w:rsidP="00D060BB">
    <w:pPr>
      <w:pStyle w:val="a6"/>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2B40" w:rsidRDefault="001D2B40">
      <w:r>
        <w:separator/>
      </w:r>
    </w:p>
  </w:footnote>
  <w:footnote w:type="continuationSeparator" w:id="0">
    <w:p w:rsidR="001D2B40" w:rsidRDefault="001D2B4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B40" w:rsidRDefault="001D2B40" w:rsidP="00C21137">
    <w:pPr>
      <w:pStyle w:val="a4"/>
      <w:rPr>
        <w:szCs w:val="28"/>
        <w:bdr w:val="single" w:sz="4" w:space="0" w:color="auto"/>
      </w:rPr>
    </w:pPr>
  </w:p>
  <w:p w:rsidR="001D2B40" w:rsidRPr="00C21137" w:rsidRDefault="001D2B40" w:rsidP="00C21137">
    <w:pPr>
      <w:pStyle w:val="a4"/>
      <w:rPr>
        <w:szCs w:val="28"/>
        <w:bdr w:val="single" w:sz="4" w:space="0" w:color="auto"/>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B40" w:rsidRPr="000C1E13" w:rsidRDefault="001D2B40" w:rsidP="00C21137">
    <w:pPr>
      <w:pStyle w:val="a4"/>
      <w:wordWrap w:val="0"/>
      <w:jc w:val="right"/>
      <w:rPr>
        <w:sz w:val="28"/>
        <w:szCs w:val="28"/>
        <w:bdr w:val="single" w:sz="4" w:space="0" w:color="auto"/>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EA4189"/>
    <w:multiLevelType w:val="hybridMultilevel"/>
    <w:tmpl w:val="B540D458"/>
    <w:lvl w:ilvl="0" w:tplc="25FA3EF6">
      <w:start w:val="1"/>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nsid w:val="0B655E59"/>
    <w:multiLevelType w:val="hybridMultilevel"/>
    <w:tmpl w:val="430ED94E"/>
    <w:lvl w:ilvl="0" w:tplc="C212D65C">
      <w:start w:val="1"/>
      <w:numFmt w:val="bullet"/>
      <w:lvlText w:val="■"/>
      <w:lvlJc w:val="left"/>
      <w:pPr>
        <w:tabs>
          <w:tab w:val="num" w:pos="360"/>
        </w:tabs>
        <w:ind w:left="360" w:hanging="360"/>
      </w:pPr>
      <w:rPr>
        <w:rFonts w:ascii="HGPｺﾞｼｯｸE" w:eastAsia="HGPｺﾞｼｯｸE" w:hAnsi="Century"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
    <w:nsid w:val="0C1C5300"/>
    <w:multiLevelType w:val="hybridMultilevel"/>
    <w:tmpl w:val="87926264"/>
    <w:lvl w:ilvl="0" w:tplc="F63049F4">
      <w:start w:val="5"/>
      <w:numFmt w:val="bullet"/>
      <w:lvlText w:val="○"/>
      <w:lvlJc w:val="left"/>
      <w:pPr>
        <w:tabs>
          <w:tab w:val="num" w:pos="810"/>
        </w:tabs>
        <w:ind w:left="810" w:hanging="360"/>
      </w:pPr>
      <w:rPr>
        <w:rFonts w:ascii="HG丸ｺﾞｼｯｸM-PRO" w:eastAsia="HG丸ｺﾞｼｯｸM-PRO" w:hAnsi="ＭＳ 明朝" w:cs="ＭＳ Ｐゴシック" w:hint="eastAsia"/>
      </w:rPr>
    </w:lvl>
    <w:lvl w:ilvl="1" w:tplc="0409000B" w:tentative="1">
      <w:start w:val="1"/>
      <w:numFmt w:val="bullet"/>
      <w:lvlText w:val=""/>
      <w:lvlJc w:val="left"/>
      <w:pPr>
        <w:tabs>
          <w:tab w:val="num" w:pos="1290"/>
        </w:tabs>
        <w:ind w:left="1290" w:hanging="420"/>
      </w:pPr>
      <w:rPr>
        <w:rFonts w:ascii="Wingdings" w:hAnsi="Wingdings" w:hint="default"/>
      </w:rPr>
    </w:lvl>
    <w:lvl w:ilvl="2" w:tplc="0409000D" w:tentative="1">
      <w:start w:val="1"/>
      <w:numFmt w:val="bullet"/>
      <w:lvlText w:val=""/>
      <w:lvlJc w:val="left"/>
      <w:pPr>
        <w:tabs>
          <w:tab w:val="num" w:pos="1710"/>
        </w:tabs>
        <w:ind w:left="1710" w:hanging="420"/>
      </w:pPr>
      <w:rPr>
        <w:rFonts w:ascii="Wingdings" w:hAnsi="Wingdings" w:hint="default"/>
      </w:rPr>
    </w:lvl>
    <w:lvl w:ilvl="3" w:tplc="04090001" w:tentative="1">
      <w:start w:val="1"/>
      <w:numFmt w:val="bullet"/>
      <w:lvlText w:val=""/>
      <w:lvlJc w:val="left"/>
      <w:pPr>
        <w:tabs>
          <w:tab w:val="num" w:pos="2130"/>
        </w:tabs>
        <w:ind w:left="2130" w:hanging="420"/>
      </w:pPr>
      <w:rPr>
        <w:rFonts w:ascii="Wingdings" w:hAnsi="Wingdings" w:hint="default"/>
      </w:rPr>
    </w:lvl>
    <w:lvl w:ilvl="4" w:tplc="0409000B" w:tentative="1">
      <w:start w:val="1"/>
      <w:numFmt w:val="bullet"/>
      <w:lvlText w:val=""/>
      <w:lvlJc w:val="left"/>
      <w:pPr>
        <w:tabs>
          <w:tab w:val="num" w:pos="2550"/>
        </w:tabs>
        <w:ind w:left="2550" w:hanging="420"/>
      </w:pPr>
      <w:rPr>
        <w:rFonts w:ascii="Wingdings" w:hAnsi="Wingdings" w:hint="default"/>
      </w:rPr>
    </w:lvl>
    <w:lvl w:ilvl="5" w:tplc="0409000D" w:tentative="1">
      <w:start w:val="1"/>
      <w:numFmt w:val="bullet"/>
      <w:lvlText w:val=""/>
      <w:lvlJc w:val="left"/>
      <w:pPr>
        <w:tabs>
          <w:tab w:val="num" w:pos="2970"/>
        </w:tabs>
        <w:ind w:left="2970" w:hanging="420"/>
      </w:pPr>
      <w:rPr>
        <w:rFonts w:ascii="Wingdings" w:hAnsi="Wingdings" w:hint="default"/>
      </w:rPr>
    </w:lvl>
    <w:lvl w:ilvl="6" w:tplc="04090001" w:tentative="1">
      <w:start w:val="1"/>
      <w:numFmt w:val="bullet"/>
      <w:lvlText w:val=""/>
      <w:lvlJc w:val="left"/>
      <w:pPr>
        <w:tabs>
          <w:tab w:val="num" w:pos="3390"/>
        </w:tabs>
        <w:ind w:left="3390" w:hanging="420"/>
      </w:pPr>
      <w:rPr>
        <w:rFonts w:ascii="Wingdings" w:hAnsi="Wingdings" w:hint="default"/>
      </w:rPr>
    </w:lvl>
    <w:lvl w:ilvl="7" w:tplc="0409000B" w:tentative="1">
      <w:start w:val="1"/>
      <w:numFmt w:val="bullet"/>
      <w:lvlText w:val=""/>
      <w:lvlJc w:val="left"/>
      <w:pPr>
        <w:tabs>
          <w:tab w:val="num" w:pos="3810"/>
        </w:tabs>
        <w:ind w:left="3810" w:hanging="420"/>
      </w:pPr>
      <w:rPr>
        <w:rFonts w:ascii="Wingdings" w:hAnsi="Wingdings" w:hint="default"/>
      </w:rPr>
    </w:lvl>
    <w:lvl w:ilvl="8" w:tplc="0409000D" w:tentative="1">
      <w:start w:val="1"/>
      <w:numFmt w:val="bullet"/>
      <w:lvlText w:val=""/>
      <w:lvlJc w:val="left"/>
      <w:pPr>
        <w:tabs>
          <w:tab w:val="num" w:pos="4230"/>
        </w:tabs>
        <w:ind w:left="4230" w:hanging="420"/>
      </w:pPr>
      <w:rPr>
        <w:rFonts w:ascii="Wingdings" w:hAnsi="Wingdings" w:hint="default"/>
      </w:rPr>
    </w:lvl>
  </w:abstractNum>
  <w:abstractNum w:abstractNumId="3">
    <w:nsid w:val="0C541EE0"/>
    <w:multiLevelType w:val="hybridMultilevel"/>
    <w:tmpl w:val="FF32CD4C"/>
    <w:lvl w:ilvl="0" w:tplc="E7C4D1F4">
      <w:start w:val="6"/>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
    <w:nsid w:val="0CBF3122"/>
    <w:multiLevelType w:val="hybridMultilevel"/>
    <w:tmpl w:val="77C65754"/>
    <w:lvl w:ilvl="0" w:tplc="807C9E54">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0EEF1474"/>
    <w:multiLevelType w:val="multilevel"/>
    <w:tmpl w:val="77C65754"/>
    <w:lvl w:ilvl="0">
      <w:start w:val="3"/>
      <w:numFmt w:val="decimalEnclosedCircle"/>
      <w:lvlText w:val="%1"/>
      <w:lvlJc w:val="left"/>
      <w:pPr>
        <w:ind w:left="360" w:hanging="360"/>
      </w:pPr>
      <w:rPr>
        <w:rFonts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6">
    <w:nsid w:val="11407A13"/>
    <w:multiLevelType w:val="hybridMultilevel"/>
    <w:tmpl w:val="26307F9C"/>
    <w:lvl w:ilvl="0" w:tplc="97FC27BE">
      <w:start w:val="3"/>
      <w:numFmt w:val="bullet"/>
      <w:lvlText w:val="○"/>
      <w:lvlJc w:val="left"/>
      <w:pPr>
        <w:tabs>
          <w:tab w:val="num" w:pos="945"/>
        </w:tabs>
        <w:ind w:left="945" w:hanging="225"/>
      </w:pPr>
      <w:rPr>
        <w:rFonts w:ascii="HG丸ｺﾞｼｯｸM-PRO" w:eastAsia="HG丸ｺﾞｼｯｸM-PRO" w:hAnsi="ＭＳ 明朝" w:cs="ＭＳ Ｐゴシック" w:hint="eastAsia"/>
      </w:rPr>
    </w:lvl>
    <w:lvl w:ilvl="1" w:tplc="0409000B" w:tentative="1">
      <w:start w:val="1"/>
      <w:numFmt w:val="bullet"/>
      <w:lvlText w:val=""/>
      <w:lvlJc w:val="left"/>
      <w:pPr>
        <w:tabs>
          <w:tab w:val="num" w:pos="1716"/>
        </w:tabs>
        <w:ind w:left="1716" w:hanging="420"/>
      </w:pPr>
      <w:rPr>
        <w:rFonts w:ascii="Wingdings" w:hAnsi="Wingdings" w:hint="default"/>
      </w:rPr>
    </w:lvl>
    <w:lvl w:ilvl="2" w:tplc="0409000D" w:tentative="1">
      <w:start w:val="1"/>
      <w:numFmt w:val="bullet"/>
      <w:lvlText w:val=""/>
      <w:lvlJc w:val="left"/>
      <w:pPr>
        <w:tabs>
          <w:tab w:val="num" w:pos="2136"/>
        </w:tabs>
        <w:ind w:left="2136" w:hanging="420"/>
      </w:pPr>
      <w:rPr>
        <w:rFonts w:ascii="Wingdings" w:hAnsi="Wingdings" w:hint="default"/>
      </w:rPr>
    </w:lvl>
    <w:lvl w:ilvl="3" w:tplc="04090001" w:tentative="1">
      <w:start w:val="1"/>
      <w:numFmt w:val="bullet"/>
      <w:lvlText w:val=""/>
      <w:lvlJc w:val="left"/>
      <w:pPr>
        <w:tabs>
          <w:tab w:val="num" w:pos="2556"/>
        </w:tabs>
        <w:ind w:left="2556" w:hanging="420"/>
      </w:pPr>
      <w:rPr>
        <w:rFonts w:ascii="Wingdings" w:hAnsi="Wingdings" w:hint="default"/>
      </w:rPr>
    </w:lvl>
    <w:lvl w:ilvl="4" w:tplc="0409000B" w:tentative="1">
      <w:start w:val="1"/>
      <w:numFmt w:val="bullet"/>
      <w:lvlText w:val=""/>
      <w:lvlJc w:val="left"/>
      <w:pPr>
        <w:tabs>
          <w:tab w:val="num" w:pos="2976"/>
        </w:tabs>
        <w:ind w:left="2976" w:hanging="420"/>
      </w:pPr>
      <w:rPr>
        <w:rFonts w:ascii="Wingdings" w:hAnsi="Wingdings" w:hint="default"/>
      </w:rPr>
    </w:lvl>
    <w:lvl w:ilvl="5" w:tplc="0409000D" w:tentative="1">
      <w:start w:val="1"/>
      <w:numFmt w:val="bullet"/>
      <w:lvlText w:val=""/>
      <w:lvlJc w:val="left"/>
      <w:pPr>
        <w:tabs>
          <w:tab w:val="num" w:pos="3396"/>
        </w:tabs>
        <w:ind w:left="3396" w:hanging="420"/>
      </w:pPr>
      <w:rPr>
        <w:rFonts w:ascii="Wingdings" w:hAnsi="Wingdings" w:hint="default"/>
      </w:rPr>
    </w:lvl>
    <w:lvl w:ilvl="6" w:tplc="04090001" w:tentative="1">
      <w:start w:val="1"/>
      <w:numFmt w:val="bullet"/>
      <w:lvlText w:val=""/>
      <w:lvlJc w:val="left"/>
      <w:pPr>
        <w:tabs>
          <w:tab w:val="num" w:pos="3816"/>
        </w:tabs>
        <w:ind w:left="3816" w:hanging="420"/>
      </w:pPr>
      <w:rPr>
        <w:rFonts w:ascii="Wingdings" w:hAnsi="Wingdings" w:hint="default"/>
      </w:rPr>
    </w:lvl>
    <w:lvl w:ilvl="7" w:tplc="0409000B" w:tentative="1">
      <w:start w:val="1"/>
      <w:numFmt w:val="bullet"/>
      <w:lvlText w:val=""/>
      <w:lvlJc w:val="left"/>
      <w:pPr>
        <w:tabs>
          <w:tab w:val="num" w:pos="4236"/>
        </w:tabs>
        <w:ind w:left="4236" w:hanging="420"/>
      </w:pPr>
      <w:rPr>
        <w:rFonts w:ascii="Wingdings" w:hAnsi="Wingdings" w:hint="default"/>
      </w:rPr>
    </w:lvl>
    <w:lvl w:ilvl="8" w:tplc="0409000D" w:tentative="1">
      <w:start w:val="1"/>
      <w:numFmt w:val="bullet"/>
      <w:lvlText w:val=""/>
      <w:lvlJc w:val="left"/>
      <w:pPr>
        <w:tabs>
          <w:tab w:val="num" w:pos="4656"/>
        </w:tabs>
        <w:ind w:left="4656" w:hanging="420"/>
      </w:pPr>
      <w:rPr>
        <w:rFonts w:ascii="Wingdings" w:hAnsi="Wingdings" w:hint="default"/>
      </w:rPr>
    </w:lvl>
  </w:abstractNum>
  <w:abstractNum w:abstractNumId="7">
    <w:nsid w:val="12BC61D0"/>
    <w:multiLevelType w:val="hybridMultilevel"/>
    <w:tmpl w:val="F536C78C"/>
    <w:lvl w:ilvl="0" w:tplc="7BA4DACA">
      <w:numFmt w:val="bullet"/>
      <w:lvlText w:val="○"/>
      <w:lvlJc w:val="left"/>
      <w:pPr>
        <w:tabs>
          <w:tab w:val="num" w:pos="592"/>
        </w:tabs>
        <w:ind w:left="592" w:hanging="225"/>
      </w:pPr>
      <w:rPr>
        <w:rFonts w:ascii="HG丸ｺﾞｼｯｸM-PRO" w:eastAsia="HG丸ｺﾞｼｯｸM-PRO" w:hAnsi="ＭＳ 明朝" w:cs="ＭＳ Ｐゴシック" w:hint="eastAsia"/>
      </w:rPr>
    </w:lvl>
    <w:lvl w:ilvl="1" w:tplc="0409000B" w:tentative="1">
      <w:start w:val="1"/>
      <w:numFmt w:val="bullet"/>
      <w:lvlText w:val=""/>
      <w:lvlJc w:val="left"/>
      <w:pPr>
        <w:tabs>
          <w:tab w:val="num" w:pos="1207"/>
        </w:tabs>
        <w:ind w:left="1207" w:hanging="420"/>
      </w:pPr>
      <w:rPr>
        <w:rFonts w:ascii="Wingdings" w:hAnsi="Wingdings" w:hint="default"/>
      </w:rPr>
    </w:lvl>
    <w:lvl w:ilvl="2" w:tplc="0409000D" w:tentative="1">
      <w:start w:val="1"/>
      <w:numFmt w:val="bullet"/>
      <w:lvlText w:val=""/>
      <w:lvlJc w:val="left"/>
      <w:pPr>
        <w:tabs>
          <w:tab w:val="num" w:pos="1627"/>
        </w:tabs>
        <w:ind w:left="1627" w:hanging="420"/>
      </w:pPr>
      <w:rPr>
        <w:rFonts w:ascii="Wingdings" w:hAnsi="Wingdings" w:hint="default"/>
      </w:rPr>
    </w:lvl>
    <w:lvl w:ilvl="3" w:tplc="04090001" w:tentative="1">
      <w:start w:val="1"/>
      <w:numFmt w:val="bullet"/>
      <w:lvlText w:val=""/>
      <w:lvlJc w:val="left"/>
      <w:pPr>
        <w:tabs>
          <w:tab w:val="num" w:pos="2047"/>
        </w:tabs>
        <w:ind w:left="2047" w:hanging="420"/>
      </w:pPr>
      <w:rPr>
        <w:rFonts w:ascii="Wingdings" w:hAnsi="Wingdings" w:hint="default"/>
      </w:rPr>
    </w:lvl>
    <w:lvl w:ilvl="4" w:tplc="0409000B" w:tentative="1">
      <w:start w:val="1"/>
      <w:numFmt w:val="bullet"/>
      <w:lvlText w:val=""/>
      <w:lvlJc w:val="left"/>
      <w:pPr>
        <w:tabs>
          <w:tab w:val="num" w:pos="2467"/>
        </w:tabs>
        <w:ind w:left="2467" w:hanging="420"/>
      </w:pPr>
      <w:rPr>
        <w:rFonts w:ascii="Wingdings" w:hAnsi="Wingdings" w:hint="default"/>
      </w:rPr>
    </w:lvl>
    <w:lvl w:ilvl="5" w:tplc="0409000D" w:tentative="1">
      <w:start w:val="1"/>
      <w:numFmt w:val="bullet"/>
      <w:lvlText w:val=""/>
      <w:lvlJc w:val="left"/>
      <w:pPr>
        <w:tabs>
          <w:tab w:val="num" w:pos="2887"/>
        </w:tabs>
        <w:ind w:left="2887" w:hanging="420"/>
      </w:pPr>
      <w:rPr>
        <w:rFonts w:ascii="Wingdings" w:hAnsi="Wingdings" w:hint="default"/>
      </w:rPr>
    </w:lvl>
    <w:lvl w:ilvl="6" w:tplc="04090001" w:tentative="1">
      <w:start w:val="1"/>
      <w:numFmt w:val="bullet"/>
      <w:lvlText w:val=""/>
      <w:lvlJc w:val="left"/>
      <w:pPr>
        <w:tabs>
          <w:tab w:val="num" w:pos="3307"/>
        </w:tabs>
        <w:ind w:left="3307" w:hanging="420"/>
      </w:pPr>
      <w:rPr>
        <w:rFonts w:ascii="Wingdings" w:hAnsi="Wingdings" w:hint="default"/>
      </w:rPr>
    </w:lvl>
    <w:lvl w:ilvl="7" w:tplc="0409000B" w:tentative="1">
      <w:start w:val="1"/>
      <w:numFmt w:val="bullet"/>
      <w:lvlText w:val=""/>
      <w:lvlJc w:val="left"/>
      <w:pPr>
        <w:tabs>
          <w:tab w:val="num" w:pos="3727"/>
        </w:tabs>
        <w:ind w:left="3727" w:hanging="420"/>
      </w:pPr>
      <w:rPr>
        <w:rFonts w:ascii="Wingdings" w:hAnsi="Wingdings" w:hint="default"/>
      </w:rPr>
    </w:lvl>
    <w:lvl w:ilvl="8" w:tplc="0409000D" w:tentative="1">
      <w:start w:val="1"/>
      <w:numFmt w:val="bullet"/>
      <w:lvlText w:val=""/>
      <w:lvlJc w:val="left"/>
      <w:pPr>
        <w:tabs>
          <w:tab w:val="num" w:pos="4147"/>
        </w:tabs>
        <w:ind w:left="4147" w:hanging="420"/>
      </w:pPr>
      <w:rPr>
        <w:rFonts w:ascii="Wingdings" w:hAnsi="Wingdings" w:hint="default"/>
      </w:rPr>
    </w:lvl>
  </w:abstractNum>
  <w:abstractNum w:abstractNumId="8">
    <w:nsid w:val="13CA512B"/>
    <w:multiLevelType w:val="hybridMultilevel"/>
    <w:tmpl w:val="6A744CA6"/>
    <w:lvl w:ilvl="0" w:tplc="A67A1FC6">
      <w:start w:val="6"/>
      <w:numFmt w:val="bullet"/>
      <w:lvlText w:val="○"/>
      <w:lvlJc w:val="left"/>
      <w:pPr>
        <w:tabs>
          <w:tab w:val="num" w:pos="1120"/>
        </w:tabs>
        <w:ind w:left="1120" w:hanging="675"/>
      </w:pPr>
      <w:rPr>
        <w:rFonts w:ascii="HG丸ｺﾞｼｯｸM-PRO" w:eastAsia="HG丸ｺﾞｼｯｸM-PRO" w:hAnsi="ＭＳ 明朝" w:cs="Times New Roman" w:hint="eastAsia"/>
      </w:rPr>
    </w:lvl>
    <w:lvl w:ilvl="1" w:tplc="0409000B" w:tentative="1">
      <w:start w:val="1"/>
      <w:numFmt w:val="bullet"/>
      <w:lvlText w:val=""/>
      <w:lvlJc w:val="left"/>
      <w:pPr>
        <w:tabs>
          <w:tab w:val="num" w:pos="1285"/>
        </w:tabs>
        <w:ind w:left="1285" w:hanging="420"/>
      </w:pPr>
      <w:rPr>
        <w:rFonts w:ascii="Wingdings" w:hAnsi="Wingdings" w:hint="default"/>
      </w:rPr>
    </w:lvl>
    <w:lvl w:ilvl="2" w:tplc="0409000D" w:tentative="1">
      <w:start w:val="1"/>
      <w:numFmt w:val="bullet"/>
      <w:lvlText w:val=""/>
      <w:lvlJc w:val="left"/>
      <w:pPr>
        <w:tabs>
          <w:tab w:val="num" w:pos="1705"/>
        </w:tabs>
        <w:ind w:left="1705" w:hanging="420"/>
      </w:pPr>
      <w:rPr>
        <w:rFonts w:ascii="Wingdings" w:hAnsi="Wingdings" w:hint="default"/>
      </w:rPr>
    </w:lvl>
    <w:lvl w:ilvl="3" w:tplc="04090001" w:tentative="1">
      <w:start w:val="1"/>
      <w:numFmt w:val="bullet"/>
      <w:lvlText w:val=""/>
      <w:lvlJc w:val="left"/>
      <w:pPr>
        <w:tabs>
          <w:tab w:val="num" w:pos="2125"/>
        </w:tabs>
        <w:ind w:left="2125" w:hanging="420"/>
      </w:pPr>
      <w:rPr>
        <w:rFonts w:ascii="Wingdings" w:hAnsi="Wingdings" w:hint="default"/>
      </w:rPr>
    </w:lvl>
    <w:lvl w:ilvl="4" w:tplc="0409000B" w:tentative="1">
      <w:start w:val="1"/>
      <w:numFmt w:val="bullet"/>
      <w:lvlText w:val=""/>
      <w:lvlJc w:val="left"/>
      <w:pPr>
        <w:tabs>
          <w:tab w:val="num" w:pos="2545"/>
        </w:tabs>
        <w:ind w:left="2545" w:hanging="420"/>
      </w:pPr>
      <w:rPr>
        <w:rFonts w:ascii="Wingdings" w:hAnsi="Wingdings" w:hint="default"/>
      </w:rPr>
    </w:lvl>
    <w:lvl w:ilvl="5" w:tplc="0409000D" w:tentative="1">
      <w:start w:val="1"/>
      <w:numFmt w:val="bullet"/>
      <w:lvlText w:val=""/>
      <w:lvlJc w:val="left"/>
      <w:pPr>
        <w:tabs>
          <w:tab w:val="num" w:pos="2965"/>
        </w:tabs>
        <w:ind w:left="2965" w:hanging="420"/>
      </w:pPr>
      <w:rPr>
        <w:rFonts w:ascii="Wingdings" w:hAnsi="Wingdings" w:hint="default"/>
      </w:rPr>
    </w:lvl>
    <w:lvl w:ilvl="6" w:tplc="04090001" w:tentative="1">
      <w:start w:val="1"/>
      <w:numFmt w:val="bullet"/>
      <w:lvlText w:val=""/>
      <w:lvlJc w:val="left"/>
      <w:pPr>
        <w:tabs>
          <w:tab w:val="num" w:pos="3385"/>
        </w:tabs>
        <w:ind w:left="3385" w:hanging="420"/>
      </w:pPr>
      <w:rPr>
        <w:rFonts w:ascii="Wingdings" w:hAnsi="Wingdings" w:hint="default"/>
      </w:rPr>
    </w:lvl>
    <w:lvl w:ilvl="7" w:tplc="0409000B" w:tentative="1">
      <w:start w:val="1"/>
      <w:numFmt w:val="bullet"/>
      <w:lvlText w:val=""/>
      <w:lvlJc w:val="left"/>
      <w:pPr>
        <w:tabs>
          <w:tab w:val="num" w:pos="3805"/>
        </w:tabs>
        <w:ind w:left="3805" w:hanging="420"/>
      </w:pPr>
      <w:rPr>
        <w:rFonts w:ascii="Wingdings" w:hAnsi="Wingdings" w:hint="default"/>
      </w:rPr>
    </w:lvl>
    <w:lvl w:ilvl="8" w:tplc="0409000D" w:tentative="1">
      <w:start w:val="1"/>
      <w:numFmt w:val="bullet"/>
      <w:lvlText w:val=""/>
      <w:lvlJc w:val="left"/>
      <w:pPr>
        <w:tabs>
          <w:tab w:val="num" w:pos="4225"/>
        </w:tabs>
        <w:ind w:left="4225" w:hanging="420"/>
      </w:pPr>
      <w:rPr>
        <w:rFonts w:ascii="Wingdings" w:hAnsi="Wingdings" w:hint="default"/>
      </w:rPr>
    </w:lvl>
  </w:abstractNum>
  <w:abstractNum w:abstractNumId="9">
    <w:nsid w:val="16AD1FCE"/>
    <w:multiLevelType w:val="hybridMultilevel"/>
    <w:tmpl w:val="17464DB6"/>
    <w:lvl w:ilvl="0" w:tplc="663A3296">
      <w:start w:val="1"/>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
    <w:nsid w:val="23425A2B"/>
    <w:multiLevelType w:val="hybridMultilevel"/>
    <w:tmpl w:val="9510F674"/>
    <w:lvl w:ilvl="0" w:tplc="DF1E1D68">
      <w:start w:val="2"/>
      <w:numFmt w:val="decimalEnclosedCircle"/>
      <w:lvlText w:val="%1"/>
      <w:lvlJc w:val="left"/>
      <w:pPr>
        <w:ind w:left="581" w:hanging="360"/>
      </w:pPr>
      <w:rPr>
        <w:rFonts w:hint="default"/>
      </w:rPr>
    </w:lvl>
    <w:lvl w:ilvl="1" w:tplc="04090017" w:tentative="1">
      <w:start w:val="1"/>
      <w:numFmt w:val="aiueoFullWidth"/>
      <w:lvlText w:val="(%2)"/>
      <w:lvlJc w:val="left"/>
      <w:pPr>
        <w:ind w:left="1061" w:hanging="420"/>
      </w:pPr>
    </w:lvl>
    <w:lvl w:ilvl="2" w:tplc="04090011" w:tentative="1">
      <w:start w:val="1"/>
      <w:numFmt w:val="decimalEnclosedCircle"/>
      <w:lvlText w:val="%3"/>
      <w:lvlJc w:val="left"/>
      <w:pPr>
        <w:ind w:left="1481" w:hanging="420"/>
      </w:pPr>
    </w:lvl>
    <w:lvl w:ilvl="3" w:tplc="0409000F" w:tentative="1">
      <w:start w:val="1"/>
      <w:numFmt w:val="decimal"/>
      <w:lvlText w:val="%4."/>
      <w:lvlJc w:val="left"/>
      <w:pPr>
        <w:ind w:left="1901" w:hanging="420"/>
      </w:pPr>
    </w:lvl>
    <w:lvl w:ilvl="4" w:tplc="04090017" w:tentative="1">
      <w:start w:val="1"/>
      <w:numFmt w:val="aiueoFullWidth"/>
      <w:lvlText w:val="(%5)"/>
      <w:lvlJc w:val="left"/>
      <w:pPr>
        <w:ind w:left="2321" w:hanging="420"/>
      </w:pPr>
    </w:lvl>
    <w:lvl w:ilvl="5" w:tplc="04090011" w:tentative="1">
      <w:start w:val="1"/>
      <w:numFmt w:val="decimalEnclosedCircle"/>
      <w:lvlText w:val="%6"/>
      <w:lvlJc w:val="left"/>
      <w:pPr>
        <w:ind w:left="2741" w:hanging="420"/>
      </w:pPr>
    </w:lvl>
    <w:lvl w:ilvl="6" w:tplc="0409000F" w:tentative="1">
      <w:start w:val="1"/>
      <w:numFmt w:val="decimal"/>
      <w:lvlText w:val="%7."/>
      <w:lvlJc w:val="left"/>
      <w:pPr>
        <w:ind w:left="3161" w:hanging="420"/>
      </w:pPr>
    </w:lvl>
    <w:lvl w:ilvl="7" w:tplc="04090017" w:tentative="1">
      <w:start w:val="1"/>
      <w:numFmt w:val="aiueoFullWidth"/>
      <w:lvlText w:val="(%8)"/>
      <w:lvlJc w:val="left"/>
      <w:pPr>
        <w:ind w:left="3581" w:hanging="420"/>
      </w:pPr>
    </w:lvl>
    <w:lvl w:ilvl="8" w:tplc="04090011" w:tentative="1">
      <w:start w:val="1"/>
      <w:numFmt w:val="decimalEnclosedCircle"/>
      <w:lvlText w:val="%9"/>
      <w:lvlJc w:val="left"/>
      <w:pPr>
        <w:ind w:left="4001" w:hanging="420"/>
      </w:pPr>
    </w:lvl>
  </w:abstractNum>
  <w:abstractNum w:abstractNumId="11">
    <w:nsid w:val="25277C43"/>
    <w:multiLevelType w:val="hybridMultilevel"/>
    <w:tmpl w:val="01267A64"/>
    <w:lvl w:ilvl="0" w:tplc="9F5C326C">
      <w:start w:val="2"/>
      <w:numFmt w:val="bullet"/>
      <w:lvlText w:val="○"/>
      <w:lvlJc w:val="left"/>
      <w:pPr>
        <w:tabs>
          <w:tab w:val="num" w:pos="360"/>
        </w:tabs>
        <w:ind w:left="360" w:hanging="360"/>
      </w:pPr>
      <w:rPr>
        <w:rFonts w:ascii="HGPｺﾞｼｯｸE" w:eastAsia="HGPｺﾞｼｯｸE" w:hAnsi="Century" w:cs="Times New Roman" w:hint="eastAsia"/>
      </w:rPr>
    </w:lvl>
    <w:lvl w:ilvl="1" w:tplc="E220829C">
      <w:start w:val="1"/>
      <w:numFmt w:val="bullet"/>
      <w:lvlText w:val="■"/>
      <w:lvlJc w:val="left"/>
      <w:pPr>
        <w:tabs>
          <w:tab w:val="num" w:pos="360"/>
        </w:tabs>
        <w:ind w:left="360" w:hanging="360"/>
      </w:pPr>
      <w:rPr>
        <w:rFonts w:ascii="HGPｺﾞｼｯｸE" w:eastAsia="HGPｺﾞｼｯｸE" w:hAnsi="Century" w:cs="Times New Roman" w:hint="eastAsia"/>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nsid w:val="26791EB6"/>
    <w:multiLevelType w:val="hybridMultilevel"/>
    <w:tmpl w:val="4CFCB34A"/>
    <w:lvl w:ilvl="0" w:tplc="6BE48DE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72F7CF1"/>
    <w:multiLevelType w:val="multilevel"/>
    <w:tmpl w:val="825C7D58"/>
    <w:lvl w:ilvl="0">
      <w:start w:val="4"/>
      <w:numFmt w:val="decimalEnclosedCircle"/>
      <w:lvlText w:val="%1"/>
      <w:lvlJc w:val="left"/>
      <w:pPr>
        <w:tabs>
          <w:tab w:val="num" w:pos="581"/>
        </w:tabs>
        <w:ind w:left="581" w:hanging="360"/>
      </w:pPr>
      <w:rPr>
        <w:rFonts w:hint="default"/>
      </w:rPr>
    </w:lvl>
    <w:lvl w:ilvl="1">
      <w:start w:val="1"/>
      <w:numFmt w:val="aiueoFullWidth"/>
      <w:lvlText w:val="(%2)"/>
      <w:lvlJc w:val="left"/>
      <w:pPr>
        <w:tabs>
          <w:tab w:val="num" w:pos="1061"/>
        </w:tabs>
        <w:ind w:left="1061" w:hanging="420"/>
      </w:pPr>
    </w:lvl>
    <w:lvl w:ilvl="2">
      <w:start w:val="1"/>
      <w:numFmt w:val="decimalEnclosedCircle"/>
      <w:lvlText w:val="%3"/>
      <w:lvlJc w:val="left"/>
      <w:pPr>
        <w:tabs>
          <w:tab w:val="num" w:pos="1481"/>
        </w:tabs>
        <w:ind w:left="1481" w:hanging="420"/>
      </w:pPr>
    </w:lvl>
    <w:lvl w:ilvl="3">
      <w:start w:val="1"/>
      <w:numFmt w:val="decimal"/>
      <w:lvlText w:val="%4."/>
      <w:lvlJc w:val="left"/>
      <w:pPr>
        <w:tabs>
          <w:tab w:val="num" w:pos="1901"/>
        </w:tabs>
        <w:ind w:left="1901" w:hanging="420"/>
      </w:pPr>
    </w:lvl>
    <w:lvl w:ilvl="4">
      <w:start w:val="1"/>
      <w:numFmt w:val="aiueoFullWidth"/>
      <w:lvlText w:val="(%5)"/>
      <w:lvlJc w:val="left"/>
      <w:pPr>
        <w:tabs>
          <w:tab w:val="num" w:pos="2321"/>
        </w:tabs>
        <w:ind w:left="2321" w:hanging="420"/>
      </w:pPr>
    </w:lvl>
    <w:lvl w:ilvl="5">
      <w:start w:val="1"/>
      <w:numFmt w:val="decimalEnclosedCircle"/>
      <w:lvlText w:val="%6"/>
      <w:lvlJc w:val="left"/>
      <w:pPr>
        <w:tabs>
          <w:tab w:val="num" w:pos="2741"/>
        </w:tabs>
        <w:ind w:left="2741" w:hanging="420"/>
      </w:pPr>
    </w:lvl>
    <w:lvl w:ilvl="6">
      <w:start w:val="1"/>
      <w:numFmt w:val="decimal"/>
      <w:lvlText w:val="%7."/>
      <w:lvlJc w:val="left"/>
      <w:pPr>
        <w:tabs>
          <w:tab w:val="num" w:pos="3161"/>
        </w:tabs>
        <w:ind w:left="3161" w:hanging="420"/>
      </w:pPr>
    </w:lvl>
    <w:lvl w:ilvl="7">
      <w:start w:val="1"/>
      <w:numFmt w:val="aiueoFullWidth"/>
      <w:lvlText w:val="(%8)"/>
      <w:lvlJc w:val="left"/>
      <w:pPr>
        <w:tabs>
          <w:tab w:val="num" w:pos="3581"/>
        </w:tabs>
        <w:ind w:left="3581" w:hanging="420"/>
      </w:pPr>
    </w:lvl>
    <w:lvl w:ilvl="8">
      <w:start w:val="1"/>
      <w:numFmt w:val="decimalEnclosedCircle"/>
      <w:lvlText w:val="%9"/>
      <w:lvlJc w:val="left"/>
      <w:pPr>
        <w:tabs>
          <w:tab w:val="num" w:pos="4001"/>
        </w:tabs>
        <w:ind w:left="4001" w:hanging="420"/>
      </w:pPr>
    </w:lvl>
  </w:abstractNum>
  <w:abstractNum w:abstractNumId="14">
    <w:nsid w:val="2F034FA9"/>
    <w:multiLevelType w:val="hybridMultilevel"/>
    <w:tmpl w:val="428E9396"/>
    <w:lvl w:ilvl="0" w:tplc="63146ED4">
      <w:start w:val="4"/>
      <w:numFmt w:val="bullet"/>
      <w:lvlText w:val="○"/>
      <w:lvlJc w:val="left"/>
      <w:pPr>
        <w:tabs>
          <w:tab w:val="num" w:pos="360"/>
        </w:tabs>
        <w:ind w:left="360" w:hanging="360"/>
      </w:pPr>
      <w:rPr>
        <w:rFonts w:ascii="HG丸ｺﾞｼｯｸM-PRO" w:eastAsia="HG丸ｺﾞｼｯｸM-PRO" w:hAnsi="ＭＳ 明朝" w:cs="Times New Roman" w:hint="eastAsia"/>
      </w:rPr>
    </w:lvl>
    <w:lvl w:ilvl="1" w:tplc="0409000B" w:tentative="1">
      <w:start w:val="1"/>
      <w:numFmt w:val="bullet"/>
      <w:lvlText w:val=""/>
      <w:lvlJc w:val="left"/>
      <w:pPr>
        <w:tabs>
          <w:tab w:val="num" w:pos="1060"/>
        </w:tabs>
        <w:ind w:left="1060" w:hanging="420"/>
      </w:pPr>
      <w:rPr>
        <w:rFonts w:ascii="Wingdings" w:hAnsi="Wingdings" w:hint="default"/>
      </w:rPr>
    </w:lvl>
    <w:lvl w:ilvl="2" w:tplc="0409000D" w:tentative="1">
      <w:start w:val="1"/>
      <w:numFmt w:val="bullet"/>
      <w:lvlText w:val=""/>
      <w:lvlJc w:val="left"/>
      <w:pPr>
        <w:tabs>
          <w:tab w:val="num" w:pos="1480"/>
        </w:tabs>
        <w:ind w:left="1480" w:hanging="420"/>
      </w:pPr>
      <w:rPr>
        <w:rFonts w:ascii="Wingdings" w:hAnsi="Wingdings" w:hint="default"/>
      </w:rPr>
    </w:lvl>
    <w:lvl w:ilvl="3" w:tplc="04090001" w:tentative="1">
      <w:start w:val="1"/>
      <w:numFmt w:val="bullet"/>
      <w:lvlText w:val=""/>
      <w:lvlJc w:val="left"/>
      <w:pPr>
        <w:tabs>
          <w:tab w:val="num" w:pos="1900"/>
        </w:tabs>
        <w:ind w:left="1900" w:hanging="420"/>
      </w:pPr>
      <w:rPr>
        <w:rFonts w:ascii="Wingdings" w:hAnsi="Wingdings" w:hint="default"/>
      </w:rPr>
    </w:lvl>
    <w:lvl w:ilvl="4" w:tplc="0409000B" w:tentative="1">
      <w:start w:val="1"/>
      <w:numFmt w:val="bullet"/>
      <w:lvlText w:val=""/>
      <w:lvlJc w:val="left"/>
      <w:pPr>
        <w:tabs>
          <w:tab w:val="num" w:pos="2320"/>
        </w:tabs>
        <w:ind w:left="2320" w:hanging="420"/>
      </w:pPr>
      <w:rPr>
        <w:rFonts w:ascii="Wingdings" w:hAnsi="Wingdings" w:hint="default"/>
      </w:rPr>
    </w:lvl>
    <w:lvl w:ilvl="5" w:tplc="0409000D" w:tentative="1">
      <w:start w:val="1"/>
      <w:numFmt w:val="bullet"/>
      <w:lvlText w:val=""/>
      <w:lvlJc w:val="left"/>
      <w:pPr>
        <w:tabs>
          <w:tab w:val="num" w:pos="2740"/>
        </w:tabs>
        <w:ind w:left="2740" w:hanging="420"/>
      </w:pPr>
      <w:rPr>
        <w:rFonts w:ascii="Wingdings" w:hAnsi="Wingdings" w:hint="default"/>
      </w:rPr>
    </w:lvl>
    <w:lvl w:ilvl="6" w:tplc="04090001" w:tentative="1">
      <w:start w:val="1"/>
      <w:numFmt w:val="bullet"/>
      <w:lvlText w:val=""/>
      <w:lvlJc w:val="left"/>
      <w:pPr>
        <w:tabs>
          <w:tab w:val="num" w:pos="3160"/>
        </w:tabs>
        <w:ind w:left="3160" w:hanging="420"/>
      </w:pPr>
      <w:rPr>
        <w:rFonts w:ascii="Wingdings" w:hAnsi="Wingdings" w:hint="default"/>
      </w:rPr>
    </w:lvl>
    <w:lvl w:ilvl="7" w:tplc="0409000B" w:tentative="1">
      <w:start w:val="1"/>
      <w:numFmt w:val="bullet"/>
      <w:lvlText w:val=""/>
      <w:lvlJc w:val="left"/>
      <w:pPr>
        <w:tabs>
          <w:tab w:val="num" w:pos="3580"/>
        </w:tabs>
        <w:ind w:left="3580" w:hanging="420"/>
      </w:pPr>
      <w:rPr>
        <w:rFonts w:ascii="Wingdings" w:hAnsi="Wingdings" w:hint="default"/>
      </w:rPr>
    </w:lvl>
    <w:lvl w:ilvl="8" w:tplc="0409000D" w:tentative="1">
      <w:start w:val="1"/>
      <w:numFmt w:val="bullet"/>
      <w:lvlText w:val=""/>
      <w:lvlJc w:val="left"/>
      <w:pPr>
        <w:tabs>
          <w:tab w:val="num" w:pos="4000"/>
        </w:tabs>
        <w:ind w:left="4000" w:hanging="420"/>
      </w:pPr>
      <w:rPr>
        <w:rFonts w:ascii="Wingdings" w:hAnsi="Wingdings" w:hint="default"/>
      </w:rPr>
    </w:lvl>
  </w:abstractNum>
  <w:abstractNum w:abstractNumId="15">
    <w:nsid w:val="31F540A1"/>
    <w:multiLevelType w:val="hybridMultilevel"/>
    <w:tmpl w:val="0AA6DE66"/>
    <w:lvl w:ilvl="0" w:tplc="B450E782">
      <w:start w:val="1"/>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16">
    <w:nsid w:val="333C50BF"/>
    <w:multiLevelType w:val="hybridMultilevel"/>
    <w:tmpl w:val="087E0A26"/>
    <w:lvl w:ilvl="0" w:tplc="6E8A47C0">
      <w:start w:val="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7">
    <w:nsid w:val="335E6B9B"/>
    <w:multiLevelType w:val="hybridMultilevel"/>
    <w:tmpl w:val="C4B25298"/>
    <w:lvl w:ilvl="0" w:tplc="AC84DA86">
      <w:start w:val="6"/>
      <w:numFmt w:val="decimalEnclosedCircle"/>
      <w:lvlText w:val="%1"/>
      <w:lvlJc w:val="left"/>
      <w:pPr>
        <w:tabs>
          <w:tab w:val="num" w:pos="570"/>
        </w:tabs>
        <w:ind w:left="570" w:hanging="36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8">
    <w:nsid w:val="3CEB4C2B"/>
    <w:multiLevelType w:val="hybridMultilevel"/>
    <w:tmpl w:val="1DA6EEDC"/>
    <w:lvl w:ilvl="0" w:tplc="2AFA276E">
      <w:start w:val="1"/>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19">
    <w:nsid w:val="43EE3FCE"/>
    <w:multiLevelType w:val="hybridMultilevel"/>
    <w:tmpl w:val="475C24AE"/>
    <w:lvl w:ilvl="0" w:tplc="96C6D852">
      <w:start w:val="1"/>
      <w:numFmt w:val="decimalEnclosedCircle"/>
      <w:lvlText w:val="%1"/>
      <w:lvlJc w:val="left"/>
      <w:pPr>
        <w:ind w:left="585" w:hanging="360"/>
      </w:pPr>
      <w:rPr>
        <w:rFonts w:cs="ＭＳ Ｐゴシック" w:hint="default"/>
      </w:rPr>
    </w:lvl>
    <w:lvl w:ilvl="1" w:tplc="04090017" w:tentative="1">
      <w:start w:val="1"/>
      <w:numFmt w:val="aiueoFullWidth"/>
      <w:lvlText w:val="(%2)"/>
      <w:lvlJc w:val="left"/>
      <w:pPr>
        <w:ind w:left="1065" w:hanging="420"/>
      </w:pPr>
    </w:lvl>
    <w:lvl w:ilvl="2" w:tplc="04090011" w:tentative="1">
      <w:start w:val="1"/>
      <w:numFmt w:val="decimalEnclosedCircle"/>
      <w:lvlText w:val="%3"/>
      <w:lvlJc w:val="left"/>
      <w:pPr>
        <w:ind w:left="1485" w:hanging="420"/>
      </w:pPr>
    </w:lvl>
    <w:lvl w:ilvl="3" w:tplc="0409000F" w:tentative="1">
      <w:start w:val="1"/>
      <w:numFmt w:val="decimal"/>
      <w:lvlText w:val="%4."/>
      <w:lvlJc w:val="left"/>
      <w:pPr>
        <w:ind w:left="1905" w:hanging="420"/>
      </w:pPr>
    </w:lvl>
    <w:lvl w:ilvl="4" w:tplc="04090017" w:tentative="1">
      <w:start w:val="1"/>
      <w:numFmt w:val="aiueoFullWidth"/>
      <w:lvlText w:val="(%5)"/>
      <w:lvlJc w:val="left"/>
      <w:pPr>
        <w:ind w:left="2325" w:hanging="420"/>
      </w:pPr>
    </w:lvl>
    <w:lvl w:ilvl="5" w:tplc="04090011" w:tentative="1">
      <w:start w:val="1"/>
      <w:numFmt w:val="decimalEnclosedCircle"/>
      <w:lvlText w:val="%6"/>
      <w:lvlJc w:val="left"/>
      <w:pPr>
        <w:ind w:left="2745" w:hanging="420"/>
      </w:pPr>
    </w:lvl>
    <w:lvl w:ilvl="6" w:tplc="0409000F" w:tentative="1">
      <w:start w:val="1"/>
      <w:numFmt w:val="decimal"/>
      <w:lvlText w:val="%7."/>
      <w:lvlJc w:val="left"/>
      <w:pPr>
        <w:ind w:left="3165" w:hanging="420"/>
      </w:pPr>
    </w:lvl>
    <w:lvl w:ilvl="7" w:tplc="04090017" w:tentative="1">
      <w:start w:val="1"/>
      <w:numFmt w:val="aiueoFullWidth"/>
      <w:lvlText w:val="(%8)"/>
      <w:lvlJc w:val="left"/>
      <w:pPr>
        <w:ind w:left="3585" w:hanging="420"/>
      </w:pPr>
    </w:lvl>
    <w:lvl w:ilvl="8" w:tplc="04090011" w:tentative="1">
      <w:start w:val="1"/>
      <w:numFmt w:val="decimalEnclosedCircle"/>
      <w:lvlText w:val="%9"/>
      <w:lvlJc w:val="left"/>
      <w:pPr>
        <w:ind w:left="4005" w:hanging="420"/>
      </w:pPr>
    </w:lvl>
  </w:abstractNum>
  <w:abstractNum w:abstractNumId="20">
    <w:nsid w:val="4ACB0C64"/>
    <w:multiLevelType w:val="multilevel"/>
    <w:tmpl w:val="17464DB6"/>
    <w:lvl w:ilvl="0">
      <w:start w:val="1"/>
      <w:numFmt w:val="decimalEnclosedCircle"/>
      <w:lvlText w:val="%1"/>
      <w:lvlJc w:val="left"/>
      <w:pPr>
        <w:tabs>
          <w:tab w:val="num" w:pos="360"/>
        </w:tabs>
        <w:ind w:left="360" w:hanging="36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1">
    <w:nsid w:val="4D0A3A7E"/>
    <w:multiLevelType w:val="hybridMultilevel"/>
    <w:tmpl w:val="570840AA"/>
    <w:lvl w:ilvl="0" w:tplc="15E8C482">
      <w:start w:val="7"/>
      <w:numFmt w:val="bullet"/>
      <w:lvlText w:val="○"/>
      <w:lvlJc w:val="left"/>
      <w:pPr>
        <w:tabs>
          <w:tab w:val="num" w:pos="810"/>
        </w:tabs>
        <w:ind w:left="810" w:hanging="360"/>
      </w:pPr>
      <w:rPr>
        <w:rFonts w:ascii="HG丸ｺﾞｼｯｸM-PRO" w:eastAsia="HG丸ｺﾞｼｯｸM-PRO" w:hAnsi="ＭＳ 明朝" w:cs="ＭＳ Ｐゴシック" w:hint="eastAsia"/>
      </w:rPr>
    </w:lvl>
    <w:lvl w:ilvl="1" w:tplc="0409000B" w:tentative="1">
      <w:start w:val="1"/>
      <w:numFmt w:val="bullet"/>
      <w:lvlText w:val=""/>
      <w:lvlJc w:val="left"/>
      <w:pPr>
        <w:tabs>
          <w:tab w:val="num" w:pos="1290"/>
        </w:tabs>
        <w:ind w:left="1290" w:hanging="420"/>
      </w:pPr>
      <w:rPr>
        <w:rFonts w:ascii="Wingdings" w:hAnsi="Wingdings" w:hint="default"/>
      </w:rPr>
    </w:lvl>
    <w:lvl w:ilvl="2" w:tplc="0409000D" w:tentative="1">
      <w:start w:val="1"/>
      <w:numFmt w:val="bullet"/>
      <w:lvlText w:val=""/>
      <w:lvlJc w:val="left"/>
      <w:pPr>
        <w:tabs>
          <w:tab w:val="num" w:pos="1710"/>
        </w:tabs>
        <w:ind w:left="1710" w:hanging="420"/>
      </w:pPr>
      <w:rPr>
        <w:rFonts w:ascii="Wingdings" w:hAnsi="Wingdings" w:hint="default"/>
      </w:rPr>
    </w:lvl>
    <w:lvl w:ilvl="3" w:tplc="04090001" w:tentative="1">
      <w:start w:val="1"/>
      <w:numFmt w:val="bullet"/>
      <w:lvlText w:val=""/>
      <w:lvlJc w:val="left"/>
      <w:pPr>
        <w:tabs>
          <w:tab w:val="num" w:pos="2130"/>
        </w:tabs>
        <w:ind w:left="2130" w:hanging="420"/>
      </w:pPr>
      <w:rPr>
        <w:rFonts w:ascii="Wingdings" w:hAnsi="Wingdings" w:hint="default"/>
      </w:rPr>
    </w:lvl>
    <w:lvl w:ilvl="4" w:tplc="0409000B" w:tentative="1">
      <w:start w:val="1"/>
      <w:numFmt w:val="bullet"/>
      <w:lvlText w:val=""/>
      <w:lvlJc w:val="left"/>
      <w:pPr>
        <w:tabs>
          <w:tab w:val="num" w:pos="2550"/>
        </w:tabs>
        <w:ind w:left="2550" w:hanging="420"/>
      </w:pPr>
      <w:rPr>
        <w:rFonts w:ascii="Wingdings" w:hAnsi="Wingdings" w:hint="default"/>
      </w:rPr>
    </w:lvl>
    <w:lvl w:ilvl="5" w:tplc="0409000D" w:tentative="1">
      <w:start w:val="1"/>
      <w:numFmt w:val="bullet"/>
      <w:lvlText w:val=""/>
      <w:lvlJc w:val="left"/>
      <w:pPr>
        <w:tabs>
          <w:tab w:val="num" w:pos="2970"/>
        </w:tabs>
        <w:ind w:left="2970" w:hanging="420"/>
      </w:pPr>
      <w:rPr>
        <w:rFonts w:ascii="Wingdings" w:hAnsi="Wingdings" w:hint="default"/>
      </w:rPr>
    </w:lvl>
    <w:lvl w:ilvl="6" w:tplc="04090001" w:tentative="1">
      <w:start w:val="1"/>
      <w:numFmt w:val="bullet"/>
      <w:lvlText w:val=""/>
      <w:lvlJc w:val="left"/>
      <w:pPr>
        <w:tabs>
          <w:tab w:val="num" w:pos="3390"/>
        </w:tabs>
        <w:ind w:left="3390" w:hanging="420"/>
      </w:pPr>
      <w:rPr>
        <w:rFonts w:ascii="Wingdings" w:hAnsi="Wingdings" w:hint="default"/>
      </w:rPr>
    </w:lvl>
    <w:lvl w:ilvl="7" w:tplc="0409000B" w:tentative="1">
      <w:start w:val="1"/>
      <w:numFmt w:val="bullet"/>
      <w:lvlText w:val=""/>
      <w:lvlJc w:val="left"/>
      <w:pPr>
        <w:tabs>
          <w:tab w:val="num" w:pos="3810"/>
        </w:tabs>
        <w:ind w:left="3810" w:hanging="420"/>
      </w:pPr>
      <w:rPr>
        <w:rFonts w:ascii="Wingdings" w:hAnsi="Wingdings" w:hint="default"/>
      </w:rPr>
    </w:lvl>
    <w:lvl w:ilvl="8" w:tplc="0409000D" w:tentative="1">
      <w:start w:val="1"/>
      <w:numFmt w:val="bullet"/>
      <w:lvlText w:val=""/>
      <w:lvlJc w:val="left"/>
      <w:pPr>
        <w:tabs>
          <w:tab w:val="num" w:pos="4230"/>
        </w:tabs>
        <w:ind w:left="4230" w:hanging="420"/>
      </w:pPr>
      <w:rPr>
        <w:rFonts w:ascii="Wingdings" w:hAnsi="Wingdings" w:hint="default"/>
      </w:rPr>
    </w:lvl>
  </w:abstractNum>
  <w:abstractNum w:abstractNumId="22">
    <w:nsid w:val="5BB73F04"/>
    <w:multiLevelType w:val="hybridMultilevel"/>
    <w:tmpl w:val="F7F61B4C"/>
    <w:lvl w:ilvl="0" w:tplc="25FA3EF6">
      <w:start w:val="4"/>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23">
    <w:nsid w:val="5F1A2EF2"/>
    <w:multiLevelType w:val="hybridMultilevel"/>
    <w:tmpl w:val="CFB01494"/>
    <w:lvl w:ilvl="0" w:tplc="1C9C17C8">
      <w:start w:val="1"/>
      <w:numFmt w:val="decimalFullWidth"/>
      <w:lvlText w:val="（%1）"/>
      <w:lvlJc w:val="left"/>
      <w:pPr>
        <w:tabs>
          <w:tab w:val="num" w:pos="720"/>
        </w:tabs>
        <w:ind w:left="720" w:hanging="720"/>
      </w:pPr>
      <w:rPr>
        <w:rFonts w:hAnsi="ＭＳ Ｐ明朝" w:hint="default"/>
        <w:b/>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4">
    <w:nsid w:val="605C0426"/>
    <w:multiLevelType w:val="hybridMultilevel"/>
    <w:tmpl w:val="EC9E1610"/>
    <w:lvl w:ilvl="0" w:tplc="CA50E6D4">
      <w:start w:val="1"/>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5">
    <w:nsid w:val="62540E24"/>
    <w:multiLevelType w:val="hybridMultilevel"/>
    <w:tmpl w:val="825C7D58"/>
    <w:lvl w:ilvl="0" w:tplc="25FA3EF6">
      <w:start w:val="4"/>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26">
    <w:nsid w:val="632310C8"/>
    <w:multiLevelType w:val="hybridMultilevel"/>
    <w:tmpl w:val="DCFAE904"/>
    <w:lvl w:ilvl="0" w:tplc="08F29134">
      <w:start w:val="6"/>
      <w:numFmt w:val="decimalEnclosedCircle"/>
      <w:lvlText w:val="%1"/>
      <w:lvlJc w:val="left"/>
      <w:pPr>
        <w:tabs>
          <w:tab w:val="num" w:pos="660"/>
        </w:tabs>
        <w:ind w:left="660" w:hanging="45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27">
    <w:nsid w:val="662E306A"/>
    <w:multiLevelType w:val="hybridMultilevel"/>
    <w:tmpl w:val="D910E4E6"/>
    <w:lvl w:ilvl="0" w:tplc="068CAB76">
      <w:start w:val="1"/>
      <w:numFmt w:val="decimalEnclosedCircle"/>
      <w:lvlText w:val="%1"/>
      <w:lvlJc w:val="left"/>
      <w:pPr>
        <w:tabs>
          <w:tab w:val="num" w:pos="581"/>
        </w:tabs>
        <w:ind w:left="581" w:hanging="360"/>
      </w:pPr>
      <w:rPr>
        <w:rFonts w:hint="default"/>
        <w:b/>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28">
    <w:nsid w:val="67B72081"/>
    <w:multiLevelType w:val="hybridMultilevel"/>
    <w:tmpl w:val="3DA68BA2"/>
    <w:lvl w:ilvl="0" w:tplc="F0B01C80">
      <w:numFmt w:val="bullet"/>
      <w:lvlText w:val="※"/>
      <w:lvlJc w:val="left"/>
      <w:pPr>
        <w:ind w:left="780" w:hanging="360"/>
      </w:pPr>
      <w:rPr>
        <w:rFonts w:ascii="ＭＳ 明朝" w:eastAsia="ＭＳ 明朝" w:hAnsi="ＭＳ 明朝" w:cs="Times New Roman" w:hint="eastAsia"/>
        <w:b w:val="0"/>
      </w:rPr>
    </w:lvl>
    <w:lvl w:ilvl="1" w:tplc="6C428048">
      <w:numFmt w:val="bullet"/>
      <w:lvlText w:val="○"/>
      <w:lvlJc w:val="left"/>
      <w:pPr>
        <w:ind w:left="1200" w:hanging="360"/>
      </w:pPr>
      <w:rPr>
        <w:rFonts w:ascii="ＭＳ 明朝" w:eastAsia="ＭＳ 明朝" w:hAnsi="ＭＳ 明朝" w:cs="Times New Roman" w:hint="eastAsia"/>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9">
    <w:nsid w:val="6914790E"/>
    <w:multiLevelType w:val="multilevel"/>
    <w:tmpl w:val="B75E1094"/>
    <w:lvl w:ilvl="0">
      <w:start w:val="1"/>
      <w:numFmt w:val="decimalFullWidth"/>
      <w:lvlText w:val="（%1）"/>
      <w:lvlJc w:val="left"/>
      <w:pPr>
        <w:tabs>
          <w:tab w:val="num" w:pos="885"/>
        </w:tabs>
        <w:ind w:left="885" w:hanging="885"/>
      </w:pPr>
      <w:rPr>
        <w:rFonts w:hint="default"/>
        <w:lang w:val="en-US"/>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0">
    <w:nsid w:val="691937F0"/>
    <w:multiLevelType w:val="hybridMultilevel"/>
    <w:tmpl w:val="F3BAEA74"/>
    <w:lvl w:ilvl="0" w:tplc="25FA3EF6">
      <w:start w:val="1"/>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31">
    <w:nsid w:val="69785EEA"/>
    <w:multiLevelType w:val="hybridMultilevel"/>
    <w:tmpl w:val="E19E0A3E"/>
    <w:lvl w:ilvl="0" w:tplc="189802DA">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nsid w:val="6CF41876"/>
    <w:multiLevelType w:val="hybridMultilevel"/>
    <w:tmpl w:val="6148846A"/>
    <w:lvl w:ilvl="0" w:tplc="35C2DF5C">
      <w:start w:val="4"/>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33">
    <w:nsid w:val="6FE448F7"/>
    <w:multiLevelType w:val="hybridMultilevel"/>
    <w:tmpl w:val="891C99F2"/>
    <w:lvl w:ilvl="0" w:tplc="D5D00E86">
      <w:start w:val="1"/>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4">
    <w:nsid w:val="71B214E1"/>
    <w:multiLevelType w:val="multilevel"/>
    <w:tmpl w:val="CFB01494"/>
    <w:lvl w:ilvl="0">
      <w:start w:val="1"/>
      <w:numFmt w:val="decimalFullWidth"/>
      <w:lvlText w:val="（%1）"/>
      <w:lvlJc w:val="left"/>
      <w:pPr>
        <w:tabs>
          <w:tab w:val="num" w:pos="720"/>
        </w:tabs>
        <w:ind w:left="720" w:hanging="720"/>
      </w:pPr>
      <w:rPr>
        <w:rFonts w:hAnsi="ＭＳ Ｐ明朝" w:hint="default"/>
        <w:b/>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5">
    <w:nsid w:val="724873BE"/>
    <w:multiLevelType w:val="hybridMultilevel"/>
    <w:tmpl w:val="B75E1094"/>
    <w:lvl w:ilvl="0" w:tplc="3A02E40A">
      <w:start w:val="1"/>
      <w:numFmt w:val="decimalFullWidth"/>
      <w:lvlText w:val="（%1）"/>
      <w:lvlJc w:val="left"/>
      <w:pPr>
        <w:tabs>
          <w:tab w:val="num" w:pos="885"/>
        </w:tabs>
        <w:ind w:left="885" w:hanging="885"/>
      </w:pPr>
      <w:rPr>
        <w:rFonts w:hint="default"/>
        <w:lang w:val="en-US"/>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6">
    <w:nsid w:val="76881272"/>
    <w:multiLevelType w:val="hybridMultilevel"/>
    <w:tmpl w:val="D7C42346"/>
    <w:lvl w:ilvl="0" w:tplc="0A408F2A">
      <w:numFmt w:val="bullet"/>
      <w:lvlText w:val="■"/>
      <w:lvlJc w:val="left"/>
      <w:pPr>
        <w:tabs>
          <w:tab w:val="num" w:pos="570"/>
        </w:tabs>
        <w:ind w:left="570" w:hanging="360"/>
      </w:pPr>
      <w:rPr>
        <w:rFonts w:ascii="ＭＳ 明朝" w:eastAsia="ＭＳ 明朝" w:hAnsi="ＭＳ 明朝"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abstractNum w:abstractNumId="37">
    <w:nsid w:val="77524473"/>
    <w:multiLevelType w:val="hybridMultilevel"/>
    <w:tmpl w:val="649E9D82"/>
    <w:lvl w:ilvl="0" w:tplc="350C944E">
      <w:start w:val="1"/>
      <w:numFmt w:val="decimalEnclosedCircle"/>
      <w:lvlText w:val="%1"/>
      <w:lvlJc w:val="left"/>
      <w:pPr>
        <w:tabs>
          <w:tab w:val="num" w:pos="360"/>
        </w:tabs>
        <w:ind w:left="360" w:hanging="360"/>
      </w:pPr>
    </w:lvl>
    <w:lvl w:ilvl="1" w:tplc="ECDE9FD8">
      <w:start w:val="2"/>
      <w:numFmt w:val="bullet"/>
      <w:lvlText w:val="■"/>
      <w:lvlJc w:val="left"/>
      <w:pPr>
        <w:tabs>
          <w:tab w:val="num" w:pos="1001"/>
        </w:tabs>
        <w:ind w:left="1001" w:hanging="360"/>
      </w:pPr>
      <w:rPr>
        <w:rFonts w:ascii="Times New Roman" w:eastAsia="HG丸ｺﾞｼｯｸM-PRO" w:hAnsi="Times New Roman" w:cs="Times New Roman" w:hint="default"/>
      </w:rPr>
    </w:lvl>
    <w:lvl w:ilvl="2" w:tplc="04090011">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7">
      <w:start w:val="1"/>
      <w:numFmt w:val="decimal"/>
      <w:lvlText w:val="%5."/>
      <w:lvlJc w:val="left"/>
      <w:pPr>
        <w:tabs>
          <w:tab w:val="num" w:pos="3600"/>
        </w:tabs>
        <w:ind w:left="3600" w:hanging="360"/>
      </w:pPr>
    </w:lvl>
    <w:lvl w:ilvl="5" w:tplc="04090011">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7">
      <w:start w:val="1"/>
      <w:numFmt w:val="decimal"/>
      <w:lvlText w:val="%8."/>
      <w:lvlJc w:val="left"/>
      <w:pPr>
        <w:tabs>
          <w:tab w:val="num" w:pos="5760"/>
        </w:tabs>
        <w:ind w:left="5760" w:hanging="360"/>
      </w:pPr>
    </w:lvl>
    <w:lvl w:ilvl="8" w:tplc="04090011">
      <w:start w:val="1"/>
      <w:numFmt w:val="decimal"/>
      <w:lvlText w:val="%9."/>
      <w:lvlJc w:val="left"/>
      <w:pPr>
        <w:tabs>
          <w:tab w:val="num" w:pos="6480"/>
        </w:tabs>
        <w:ind w:left="6480" w:hanging="360"/>
      </w:pPr>
    </w:lvl>
  </w:abstractNum>
  <w:abstractNum w:abstractNumId="38">
    <w:nsid w:val="78400620"/>
    <w:multiLevelType w:val="hybridMultilevel"/>
    <w:tmpl w:val="AA12F94C"/>
    <w:lvl w:ilvl="0" w:tplc="E8F0D6D0">
      <w:start w:val="1"/>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39">
    <w:nsid w:val="7C0B0D1C"/>
    <w:multiLevelType w:val="hybridMultilevel"/>
    <w:tmpl w:val="AB2AEDBC"/>
    <w:lvl w:ilvl="0" w:tplc="61D2499E">
      <w:start w:val="1"/>
      <w:numFmt w:val="decimalEnclosedCircle"/>
      <w:lvlText w:val="%1"/>
      <w:lvlJc w:val="left"/>
      <w:pPr>
        <w:ind w:left="581" w:hanging="360"/>
      </w:pPr>
      <w:rPr>
        <w:rFonts w:hint="default"/>
      </w:rPr>
    </w:lvl>
    <w:lvl w:ilvl="1" w:tplc="04090017" w:tentative="1">
      <w:start w:val="1"/>
      <w:numFmt w:val="aiueoFullWidth"/>
      <w:lvlText w:val="(%2)"/>
      <w:lvlJc w:val="left"/>
      <w:pPr>
        <w:ind w:left="1061" w:hanging="420"/>
      </w:pPr>
    </w:lvl>
    <w:lvl w:ilvl="2" w:tplc="04090011" w:tentative="1">
      <w:start w:val="1"/>
      <w:numFmt w:val="decimalEnclosedCircle"/>
      <w:lvlText w:val="%3"/>
      <w:lvlJc w:val="left"/>
      <w:pPr>
        <w:ind w:left="1481" w:hanging="420"/>
      </w:pPr>
    </w:lvl>
    <w:lvl w:ilvl="3" w:tplc="0409000F" w:tentative="1">
      <w:start w:val="1"/>
      <w:numFmt w:val="decimal"/>
      <w:lvlText w:val="%4."/>
      <w:lvlJc w:val="left"/>
      <w:pPr>
        <w:ind w:left="1901" w:hanging="420"/>
      </w:pPr>
    </w:lvl>
    <w:lvl w:ilvl="4" w:tplc="04090017" w:tentative="1">
      <w:start w:val="1"/>
      <w:numFmt w:val="aiueoFullWidth"/>
      <w:lvlText w:val="(%5)"/>
      <w:lvlJc w:val="left"/>
      <w:pPr>
        <w:ind w:left="2321" w:hanging="420"/>
      </w:pPr>
    </w:lvl>
    <w:lvl w:ilvl="5" w:tplc="04090011" w:tentative="1">
      <w:start w:val="1"/>
      <w:numFmt w:val="decimalEnclosedCircle"/>
      <w:lvlText w:val="%6"/>
      <w:lvlJc w:val="left"/>
      <w:pPr>
        <w:ind w:left="2741" w:hanging="420"/>
      </w:pPr>
    </w:lvl>
    <w:lvl w:ilvl="6" w:tplc="0409000F" w:tentative="1">
      <w:start w:val="1"/>
      <w:numFmt w:val="decimal"/>
      <w:lvlText w:val="%7."/>
      <w:lvlJc w:val="left"/>
      <w:pPr>
        <w:ind w:left="3161" w:hanging="420"/>
      </w:pPr>
    </w:lvl>
    <w:lvl w:ilvl="7" w:tplc="04090017" w:tentative="1">
      <w:start w:val="1"/>
      <w:numFmt w:val="aiueoFullWidth"/>
      <w:lvlText w:val="(%8)"/>
      <w:lvlJc w:val="left"/>
      <w:pPr>
        <w:ind w:left="3581" w:hanging="420"/>
      </w:pPr>
    </w:lvl>
    <w:lvl w:ilvl="8" w:tplc="04090011" w:tentative="1">
      <w:start w:val="1"/>
      <w:numFmt w:val="decimalEnclosedCircle"/>
      <w:lvlText w:val="%9"/>
      <w:lvlJc w:val="left"/>
      <w:pPr>
        <w:ind w:left="4001" w:hanging="420"/>
      </w:pPr>
    </w:lvl>
  </w:abstractNum>
  <w:abstractNum w:abstractNumId="40">
    <w:nsid w:val="7F17748A"/>
    <w:multiLevelType w:val="hybridMultilevel"/>
    <w:tmpl w:val="9E441BEE"/>
    <w:lvl w:ilvl="0" w:tplc="E8A0CB52">
      <w:start w:val="1"/>
      <w:numFmt w:val="decimalEnclosedCircle"/>
      <w:lvlText w:val="%1"/>
      <w:lvlJc w:val="left"/>
      <w:pPr>
        <w:tabs>
          <w:tab w:val="num" w:pos="581"/>
        </w:tabs>
        <w:ind w:left="581" w:hanging="360"/>
      </w:pPr>
    </w:lvl>
    <w:lvl w:ilvl="1" w:tplc="04090017">
      <w:start w:val="1"/>
      <w:numFmt w:val="decimal"/>
      <w:lvlText w:val="%2."/>
      <w:lvlJc w:val="left"/>
      <w:pPr>
        <w:tabs>
          <w:tab w:val="num" w:pos="1440"/>
        </w:tabs>
        <w:ind w:left="1440" w:hanging="360"/>
      </w:pPr>
    </w:lvl>
    <w:lvl w:ilvl="2" w:tplc="04090011">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7">
      <w:start w:val="1"/>
      <w:numFmt w:val="decimal"/>
      <w:lvlText w:val="%5."/>
      <w:lvlJc w:val="left"/>
      <w:pPr>
        <w:tabs>
          <w:tab w:val="num" w:pos="3600"/>
        </w:tabs>
        <w:ind w:left="3600" w:hanging="360"/>
      </w:pPr>
    </w:lvl>
    <w:lvl w:ilvl="5" w:tplc="04090011">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7">
      <w:start w:val="1"/>
      <w:numFmt w:val="decimal"/>
      <w:lvlText w:val="%8."/>
      <w:lvlJc w:val="left"/>
      <w:pPr>
        <w:tabs>
          <w:tab w:val="num" w:pos="5760"/>
        </w:tabs>
        <w:ind w:left="5760" w:hanging="360"/>
      </w:pPr>
    </w:lvl>
    <w:lvl w:ilvl="8" w:tplc="04090011">
      <w:start w:val="1"/>
      <w:numFmt w:val="decimal"/>
      <w:lvlText w:val="%9."/>
      <w:lvlJc w:val="left"/>
      <w:pPr>
        <w:tabs>
          <w:tab w:val="num" w:pos="6480"/>
        </w:tabs>
        <w:ind w:left="6480" w:hanging="360"/>
      </w:pPr>
    </w:lvl>
  </w:abstractNum>
  <w:abstractNum w:abstractNumId="41">
    <w:nsid w:val="7F2F14AB"/>
    <w:multiLevelType w:val="hybridMultilevel"/>
    <w:tmpl w:val="2B6A0788"/>
    <w:lvl w:ilvl="0" w:tplc="ED627A5A">
      <w:start w:val="5"/>
      <w:numFmt w:val="bullet"/>
      <w:lvlText w:val="○"/>
      <w:lvlJc w:val="left"/>
      <w:pPr>
        <w:tabs>
          <w:tab w:val="num" w:pos="585"/>
        </w:tabs>
        <w:ind w:left="585" w:hanging="360"/>
      </w:pPr>
      <w:rPr>
        <w:rFonts w:ascii="HG丸ｺﾞｼｯｸM-PRO" w:eastAsia="HG丸ｺﾞｼｯｸM-PRO" w:hAnsi="ＭＳ 明朝" w:cs="Times New Roman" w:hint="eastAsia"/>
      </w:rPr>
    </w:lvl>
    <w:lvl w:ilvl="1" w:tplc="0409000B" w:tentative="1">
      <w:start w:val="1"/>
      <w:numFmt w:val="bullet"/>
      <w:lvlText w:val=""/>
      <w:lvlJc w:val="left"/>
      <w:pPr>
        <w:tabs>
          <w:tab w:val="num" w:pos="1065"/>
        </w:tabs>
        <w:ind w:left="1065" w:hanging="420"/>
      </w:pPr>
      <w:rPr>
        <w:rFonts w:ascii="Wingdings" w:hAnsi="Wingdings" w:hint="default"/>
      </w:rPr>
    </w:lvl>
    <w:lvl w:ilvl="2" w:tplc="0409000D" w:tentative="1">
      <w:start w:val="1"/>
      <w:numFmt w:val="bullet"/>
      <w:lvlText w:val=""/>
      <w:lvlJc w:val="left"/>
      <w:pPr>
        <w:tabs>
          <w:tab w:val="num" w:pos="1485"/>
        </w:tabs>
        <w:ind w:left="1485" w:hanging="420"/>
      </w:pPr>
      <w:rPr>
        <w:rFonts w:ascii="Wingdings" w:hAnsi="Wingdings" w:hint="default"/>
      </w:rPr>
    </w:lvl>
    <w:lvl w:ilvl="3" w:tplc="04090001" w:tentative="1">
      <w:start w:val="1"/>
      <w:numFmt w:val="bullet"/>
      <w:lvlText w:val=""/>
      <w:lvlJc w:val="left"/>
      <w:pPr>
        <w:tabs>
          <w:tab w:val="num" w:pos="1905"/>
        </w:tabs>
        <w:ind w:left="1905" w:hanging="420"/>
      </w:pPr>
      <w:rPr>
        <w:rFonts w:ascii="Wingdings" w:hAnsi="Wingdings" w:hint="default"/>
      </w:rPr>
    </w:lvl>
    <w:lvl w:ilvl="4" w:tplc="0409000B" w:tentative="1">
      <w:start w:val="1"/>
      <w:numFmt w:val="bullet"/>
      <w:lvlText w:val=""/>
      <w:lvlJc w:val="left"/>
      <w:pPr>
        <w:tabs>
          <w:tab w:val="num" w:pos="2325"/>
        </w:tabs>
        <w:ind w:left="2325" w:hanging="420"/>
      </w:pPr>
      <w:rPr>
        <w:rFonts w:ascii="Wingdings" w:hAnsi="Wingdings" w:hint="default"/>
      </w:rPr>
    </w:lvl>
    <w:lvl w:ilvl="5" w:tplc="0409000D" w:tentative="1">
      <w:start w:val="1"/>
      <w:numFmt w:val="bullet"/>
      <w:lvlText w:val=""/>
      <w:lvlJc w:val="left"/>
      <w:pPr>
        <w:tabs>
          <w:tab w:val="num" w:pos="2745"/>
        </w:tabs>
        <w:ind w:left="2745" w:hanging="420"/>
      </w:pPr>
      <w:rPr>
        <w:rFonts w:ascii="Wingdings" w:hAnsi="Wingdings" w:hint="default"/>
      </w:rPr>
    </w:lvl>
    <w:lvl w:ilvl="6" w:tplc="04090001" w:tentative="1">
      <w:start w:val="1"/>
      <w:numFmt w:val="bullet"/>
      <w:lvlText w:val=""/>
      <w:lvlJc w:val="left"/>
      <w:pPr>
        <w:tabs>
          <w:tab w:val="num" w:pos="3165"/>
        </w:tabs>
        <w:ind w:left="3165" w:hanging="420"/>
      </w:pPr>
      <w:rPr>
        <w:rFonts w:ascii="Wingdings" w:hAnsi="Wingdings" w:hint="default"/>
      </w:rPr>
    </w:lvl>
    <w:lvl w:ilvl="7" w:tplc="0409000B" w:tentative="1">
      <w:start w:val="1"/>
      <w:numFmt w:val="bullet"/>
      <w:lvlText w:val=""/>
      <w:lvlJc w:val="left"/>
      <w:pPr>
        <w:tabs>
          <w:tab w:val="num" w:pos="3585"/>
        </w:tabs>
        <w:ind w:left="3585" w:hanging="420"/>
      </w:pPr>
      <w:rPr>
        <w:rFonts w:ascii="Wingdings" w:hAnsi="Wingdings" w:hint="default"/>
      </w:rPr>
    </w:lvl>
    <w:lvl w:ilvl="8" w:tplc="0409000D" w:tentative="1">
      <w:start w:val="1"/>
      <w:numFmt w:val="bullet"/>
      <w:lvlText w:val=""/>
      <w:lvlJc w:val="left"/>
      <w:pPr>
        <w:tabs>
          <w:tab w:val="num" w:pos="4005"/>
        </w:tabs>
        <w:ind w:left="4005" w:hanging="420"/>
      </w:pPr>
      <w:rPr>
        <w:rFonts w:ascii="Wingdings" w:hAnsi="Wingdings" w:hint="default"/>
      </w:rPr>
    </w:lvl>
  </w:abstractNum>
  <w:num w:numId="1">
    <w:abstractNumId w:val="11"/>
  </w:num>
  <w:num w:numId="2">
    <w:abstractNumId w:val="1"/>
  </w:num>
  <w:num w:numId="3">
    <w:abstractNumId w:val="3"/>
  </w:num>
  <w:num w:numId="4">
    <w:abstractNumId w:val="33"/>
  </w:num>
  <w:num w:numId="5">
    <w:abstractNumId w:val="24"/>
  </w:num>
  <w:num w:numId="6">
    <w:abstractNumId w:val="36"/>
  </w:num>
  <w:num w:numId="7">
    <w:abstractNumId w:val="16"/>
  </w:num>
  <w:num w:numId="8">
    <w:abstractNumId w:val="37"/>
  </w:num>
  <w:num w:numId="9">
    <w:abstractNumId w:val="3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0"/>
  </w:num>
  <w:num w:numId="1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6"/>
  </w:num>
  <w:num w:numId="13">
    <w:abstractNumId w:val="6"/>
  </w:num>
  <w:num w:numId="14">
    <w:abstractNumId w:val="14"/>
  </w:num>
  <w:num w:numId="15">
    <w:abstractNumId w:val="17"/>
  </w:num>
  <w:num w:numId="16">
    <w:abstractNumId w:val="1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num>
  <w:num w:numId="18">
    <w:abstractNumId w:val="9"/>
  </w:num>
  <w:num w:numId="19">
    <w:abstractNumId w:val="27"/>
  </w:num>
  <w:num w:numId="20">
    <w:abstractNumId w:val="30"/>
  </w:num>
  <w:num w:numId="21">
    <w:abstractNumId w:val="38"/>
  </w:num>
  <w:num w:numId="22">
    <w:abstractNumId w:val="15"/>
  </w:num>
  <w:num w:numId="23">
    <w:abstractNumId w:val="18"/>
  </w:num>
  <w:num w:numId="24">
    <w:abstractNumId w:val="32"/>
  </w:num>
  <w:num w:numId="25">
    <w:abstractNumId w:val="35"/>
  </w:num>
  <w:num w:numId="26">
    <w:abstractNumId w:val="41"/>
  </w:num>
  <w:num w:numId="27">
    <w:abstractNumId w:val="23"/>
  </w:num>
  <w:num w:numId="28">
    <w:abstractNumId w:val="34"/>
  </w:num>
  <w:num w:numId="29">
    <w:abstractNumId w:val="29"/>
  </w:num>
  <w:num w:numId="30">
    <w:abstractNumId w:val="20"/>
  </w:num>
  <w:num w:numId="31">
    <w:abstractNumId w:val="0"/>
  </w:num>
  <w:num w:numId="32">
    <w:abstractNumId w:val="22"/>
  </w:num>
  <w:num w:numId="33">
    <w:abstractNumId w:val="8"/>
  </w:num>
  <w:num w:numId="34">
    <w:abstractNumId w:val="2"/>
  </w:num>
  <w:num w:numId="35">
    <w:abstractNumId w:val="25"/>
  </w:num>
  <w:num w:numId="36">
    <w:abstractNumId w:val="13"/>
  </w:num>
  <w:num w:numId="37">
    <w:abstractNumId w:val="21"/>
  </w:num>
  <w:num w:numId="38">
    <w:abstractNumId w:val="28"/>
  </w:num>
  <w:num w:numId="39">
    <w:abstractNumId w:val="39"/>
  </w:num>
  <w:num w:numId="40">
    <w:abstractNumId w:val="12"/>
  </w:num>
  <w:num w:numId="41">
    <w:abstractNumId w:val="19"/>
  </w:num>
  <w:num w:numId="42">
    <w:abstractNumId w:val="10"/>
  </w:num>
  <w:num w:numId="43">
    <w:abstractNumId w:val="4"/>
  </w:num>
  <w:num w:numId="44">
    <w:abstractNumId w:val="5"/>
  </w:num>
  <w:num w:numId="4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10"/>
  <w:displayHorizontalDrawingGridEvery w:val="2"/>
  <w:displayVerticalDrawingGridEvery w:val="2"/>
  <w:characterSpacingControl w:val="compressPunctuation"/>
  <w:hdrShapeDefaults>
    <o:shapedefaults v:ext="edit" spidmax="290817" fillcolor="white">
      <v:fill color="white"/>
      <v:stroke weight="1.5pt"/>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6EB9"/>
    <w:rsid w:val="00000D54"/>
    <w:rsid w:val="000011BF"/>
    <w:rsid w:val="00002CD7"/>
    <w:rsid w:val="00002FBE"/>
    <w:rsid w:val="00004674"/>
    <w:rsid w:val="00005D2B"/>
    <w:rsid w:val="0000696E"/>
    <w:rsid w:val="00006A19"/>
    <w:rsid w:val="00007334"/>
    <w:rsid w:val="00011220"/>
    <w:rsid w:val="00011B87"/>
    <w:rsid w:val="00014147"/>
    <w:rsid w:val="00014625"/>
    <w:rsid w:val="00017992"/>
    <w:rsid w:val="0002092D"/>
    <w:rsid w:val="0002232D"/>
    <w:rsid w:val="00023255"/>
    <w:rsid w:val="000235CE"/>
    <w:rsid w:val="00023D60"/>
    <w:rsid w:val="00023E77"/>
    <w:rsid w:val="000249B9"/>
    <w:rsid w:val="000254B4"/>
    <w:rsid w:val="00027191"/>
    <w:rsid w:val="000307FE"/>
    <w:rsid w:val="0003122F"/>
    <w:rsid w:val="0003187B"/>
    <w:rsid w:val="0003240D"/>
    <w:rsid w:val="00035609"/>
    <w:rsid w:val="0004030E"/>
    <w:rsid w:val="0004254B"/>
    <w:rsid w:val="00042B90"/>
    <w:rsid w:val="000432B8"/>
    <w:rsid w:val="0004355A"/>
    <w:rsid w:val="00043808"/>
    <w:rsid w:val="000462F6"/>
    <w:rsid w:val="00047806"/>
    <w:rsid w:val="00050E04"/>
    <w:rsid w:val="000511AE"/>
    <w:rsid w:val="00052951"/>
    <w:rsid w:val="000531C7"/>
    <w:rsid w:val="000566F5"/>
    <w:rsid w:val="0006165F"/>
    <w:rsid w:val="0006177B"/>
    <w:rsid w:val="00061BD4"/>
    <w:rsid w:val="00062224"/>
    <w:rsid w:val="00062D31"/>
    <w:rsid w:val="00064B97"/>
    <w:rsid w:val="00065837"/>
    <w:rsid w:val="00065B68"/>
    <w:rsid w:val="00066507"/>
    <w:rsid w:val="00066D95"/>
    <w:rsid w:val="00067EB7"/>
    <w:rsid w:val="00071AE1"/>
    <w:rsid w:val="00071DA1"/>
    <w:rsid w:val="00072057"/>
    <w:rsid w:val="000724DF"/>
    <w:rsid w:val="00073623"/>
    <w:rsid w:val="000742A7"/>
    <w:rsid w:val="00075D1F"/>
    <w:rsid w:val="00076A06"/>
    <w:rsid w:val="0008000E"/>
    <w:rsid w:val="00081C95"/>
    <w:rsid w:val="000822A0"/>
    <w:rsid w:val="00082874"/>
    <w:rsid w:val="00082959"/>
    <w:rsid w:val="00083CD4"/>
    <w:rsid w:val="00084E65"/>
    <w:rsid w:val="00085BCF"/>
    <w:rsid w:val="00087F2F"/>
    <w:rsid w:val="00090BFA"/>
    <w:rsid w:val="0009171B"/>
    <w:rsid w:val="00092F62"/>
    <w:rsid w:val="000948F8"/>
    <w:rsid w:val="00095694"/>
    <w:rsid w:val="000957ED"/>
    <w:rsid w:val="000958B3"/>
    <w:rsid w:val="00096CAE"/>
    <w:rsid w:val="000A2D64"/>
    <w:rsid w:val="000A301B"/>
    <w:rsid w:val="000A7873"/>
    <w:rsid w:val="000B027D"/>
    <w:rsid w:val="000B0322"/>
    <w:rsid w:val="000B07CF"/>
    <w:rsid w:val="000B11DC"/>
    <w:rsid w:val="000B123A"/>
    <w:rsid w:val="000B392D"/>
    <w:rsid w:val="000B4384"/>
    <w:rsid w:val="000B6A55"/>
    <w:rsid w:val="000B6C6D"/>
    <w:rsid w:val="000B7B01"/>
    <w:rsid w:val="000B7B5F"/>
    <w:rsid w:val="000C0E2B"/>
    <w:rsid w:val="000C1B00"/>
    <w:rsid w:val="000C1D7D"/>
    <w:rsid w:val="000C1E13"/>
    <w:rsid w:val="000C5927"/>
    <w:rsid w:val="000C61E2"/>
    <w:rsid w:val="000C7A3C"/>
    <w:rsid w:val="000C7AE2"/>
    <w:rsid w:val="000C7B0B"/>
    <w:rsid w:val="000D0490"/>
    <w:rsid w:val="000D1715"/>
    <w:rsid w:val="000D506B"/>
    <w:rsid w:val="000D6E77"/>
    <w:rsid w:val="000E277F"/>
    <w:rsid w:val="000E3756"/>
    <w:rsid w:val="000E4A56"/>
    <w:rsid w:val="000E5061"/>
    <w:rsid w:val="000E6534"/>
    <w:rsid w:val="000E6901"/>
    <w:rsid w:val="000E77FC"/>
    <w:rsid w:val="000E7EB6"/>
    <w:rsid w:val="000F04E6"/>
    <w:rsid w:val="000F0C0C"/>
    <w:rsid w:val="000F1574"/>
    <w:rsid w:val="000F162D"/>
    <w:rsid w:val="000F16FE"/>
    <w:rsid w:val="000F18D9"/>
    <w:rsid w:val="000F2E0C"/>
    <w:rsid w:val="000F50BF"/>
    <w:rsid w:val="000F6ABA"/>
    <w:rsid w:val="000F7589"/>
    <w:rsid w:val="0010083D"/>
    <w:rsid w:val="001044E5"/>
    <w:rsid w:val="00106E6B"/>
    <w:rsid w:val="001076DE"/>
    <w:rsid w:val="00107A06"/>
    <w:rsid w:val="00107FED"/>
    <w:rsid w:val="00110B5B"/>
    <w:rsid w:val="00112675"/>
    <w:rsid w:val="001131D9"/>
    <w:rsid w:val="00115922"/>
    <w:rsid w:val="00116E92"/>
    <w:rsid w:val="00120002"/>
    <w:rsid w:val="0012056F"/>
    <w:rsid w:val="00120D76"/>
    <w:rsid w:val="0012155C"/>
    <w:rsid w:val="001219CE"/>
    <w:rsid w:val="00124720"/>
    <w:rsid w:val="001250F4"/>
    <w:rsid w:val="0012682B"/>
    <w:rsid w:val="00126D40"/>
    <w:rsid w:val="0012712C"/>
    <w:rsid w:val="00127228"/>
    <w:rsid w:val="001305D2"/>
    <w:rsid w:val="00130B11"/>
    <w:rsid w:val="00131E40"/>
    <w:rsid w:val="0013261C"/>
    <w:rsid w:val="00135CA4"/>
    <w:rsid w:val="001403A5"/>
    <w:rsid w:val="00140E05"/>
    <w:rsid w:val="0014172D"/>
    <w:rsid w:val="001431CE"/>
    <w:rsid w:val="001438EE"/>
    <w:rsid w:val="00143CE6"/>
    <w:rsid w:val="00144000"/>
    <w:rsid w:val="00146EB9"/>
    <w:rsid w:val="00146F76"/>
    <w:rsid w:val="00147F60"/>
    <w:rsid w:val="00153F07"/>
    <w:rsid w:val="00154B23"/>
    <w:rsid w:val="00156248"/>
    <w:rsid w:val="00157653"/>
    <w:rsid w:val="0016222E"/>
    <w:rsid w:val="001626F3"/>
    <w:rsid w:val="00162B5D"/>
    <w:rsid w:val="00164787"/>
    <w:rsid w:val="00164A12"/>
    <w:rsid w:val="00165F81"/>
    <w:rsid w:val="001702DB"/>
    <w:rsid w:val="00170331"/>
    <w:rsid w:val="00171C5E"/>
    <w:rsid w:val="00171EDD"/>
    <w:rsid w:val="00173A28"/>
    <w:rsid w:val="00173FE8"/>
    <w:rsid w:val="00174719"/>
    <w:rsid w:val="00175726"/>
    <w:rsid w:val="00176913"/>
    <w:rsid w:val="0017708D"/>
    <w:rsid w:val="001776D0"/>
    <w:rsid w:val="00177B53"/>
    <w:rsid w:val="00180619"/>
    <w:rsid w:val="00182B4D"/>
    <w:rsid w:val="00182CDE"/>
    <w:rsid w:val="00183A4D"/>
    <w:rsid w:val="00184EE0"/>
    <w:rsid w:val="001862BA"/>
    <w:rsid w:val="00187742"/>
    <w:rsid w:val="00190277"/>
    <w:rsid w:val="001919EA"/>
    <w:rsid w:val="00191D95"/>
    <w:rsid w:val="0019262C"/>
    <w:rsid w:val="00193BA7"/>
    <w:rsid w:val="001948F0"/>
    <w:rsid w:val="00194E0B"/>
    <w:rsid w:val="0019665D"/>
    <w:rsid w:val="00196D25"/>
    <w:rsid w:val="00197DCF"/>
    <w:rsid w:val="00197E15"/>
    <w:rsid w:val="001A15F7"/>
    <w:rsid w:val="001A1B51"/>
    <w:rsid w:val="001A426F"/>
    <w:rsid w:val="001A4775"/>
    <w:rsid w:val="001A579E"/>
    <w:rsid w:val="001A5DED"/>
    <w:rsid w:val="001A5F50"/>
    <w:rsid w:val="001A635F"/>
    <w:rsid w:val="001A68CF"/>
    <w:rsid w:val="001B0932"/>
    <w:rsid w:val="001B1D3E"/>
    <w:rsid w:val="001B23CD"/>
    <w:rsid w:val="001B2FD2"/>
    <w:rsid w:val="001B4EE6"/>
    <w:rsid w:val="001B55E6"/>
    <w:rsid w:val="001B5A44"/>
    <w:rsid w:val="001B7B5B"/>
    <w:rsid w:val="001C280F"/>
    <w:rsid w:val="001C3C5D"/>
    <w:rsid w:val="001C4458"/>
    <w:rsid w:val="001C56CD"/>
    <w:rsid w:val="001D11AD"/>
    <w:rsid w:val="001D1C28"/>
    <w:rsid w:val="001D2182"/>
    <w:rsid w:val="001D23B4"/>
    <w:rsid w:val="001D24D1"/>
    <w:rsid w:val="001D2AEE"/>
    <w:rsid w:val="001D2B40"/>
    <w:rsid w:val="001D33E9"/>
    <w:rsid w:val="001D4681"/>
    <w:rsid w:val="001D6114"/>
    <w:rsid w:val="001D61BE"/>
    <w:rsid w:val="001D707C"/>
    <w:rsid w:val="001D7AC4"/>
    <w:rsid w:val="001E28A4"/>
    <w:rsid w:val="001E2F72"/>
    <w:rsid w:val="001E595A"/>
    <w:rsid w:val="001E63CC"/>
    <w:rsid w:val="001E723D"/>
    <w:rsid w:val="001E7994"/>
    <w:rsid w:val="001E7DAB"/>
    <w:rsid w:val="001F01CD"/>
    <w:rsid w:val="001F0B51"/>
    <w:rsid w:val="001F1E23"/>
    <w:rsid w:val="001F6635"/>
    <w:rsid w:val="00202C58"/>
    <w:rsid w:val="00203FFB"/>
    <w:rsid w:val="002045E9"/>
    <w:rsid w:val="00205205"/>
    <w:rsid w:val="002058E8"/>
    <w:rsid w:val="00205ACA"/>
    <w:rsid w:val="00211392"/>
    <w:rsid w:val="00212067"/>
    <w:rsid w:val="00212181"/>
    <w:rsid w:val="002121C1"/>
    <w:rsid w:val="002145EE"/>
    <w:rsid w:val="002163BE"/>
    <w:rsid w:val="00216AF7"/>
    <w:rsid w:val="00222946"/>
    <w:rsid w:val="00222F07"/>
    <w:rsid w:val="0022497A"/>
    <w:rsid w:val="00225ABF"/>
    <w:rsid w:val="002263A6"/>
    <w:rsid w:val="00226979"/>
    <w:rsid w:val="00226B61"/>
    <w:rsid w:val="00226D8D"/>
    <w:rsid w:val="002279F0"/>
    <w:rsid w:val="002302CF"/>
    <w:rsid w:val="00231017"/>
    <w:rsid w:val="002313FD"/>
    <w:rsid w:val="002317BF"/>
    <w:rsid w:val="00231816"/>
    <w:rsid w:val="002351E6"/>
    <w:rsid w:val="002355DD"/>
    <w:rsid w:val="00235F94"/>
    <w:rsid w:val="0023621B"/>
    <w:rsid w:val="00237E41"/>
    <w:rsid w:val="002403C1"/>
    <w:rsid w:val="002408C7"/>
    <w:rsid w:val="002410CC"/>
    <w:rsid w:val="002427B6"/>
    <w:rsid w:val="002442C4"/>
    <w:rsid w:val="0024485B"/>
    <w:rsid w:val="002449AA"/>
    <w:rsid w:val="00244A8A"/>
    <w:rsid w:val="00244B3B"/>
    <w:rsid w:val="002451C7"/>
    <w:rsid w:val="00245948"/>
    <w:rsid w:val="00245EC2"/>
    <w:rsid w:val="00246F94"/>
    <w:rsid w:val="00247171"/>
    <w:rsid w:val="002507E8"/>
    <w:rsid w:val="00250ADC"/>
    <w:rsid w:val="002510FF"/>
    <w:rsid w:val="0025160D"/>
    <w:rsid w:val="0025198B"/>
    <w:rsid w:val="00252CD3"/>
    <w:rsid w:val="00252F55"/>
    <w:rsid w:val="0025790E"/>
    <w:rsid w:val="002600C7"/>
    <w:rsid w:val="00261640"/>
    <w:rsid w:val="00263BDE"/>
    <w:rsid w:val="0026436F"/>
    <w:rsid w:val="002644F2"/>
    <w:rsid w:val="00265029"/>
    <w:rsid w:val="0026671D"/>
    <w:rsid w:val="002705ED"/>
    <w:rsid w:val="00270A92"/>
    <w:rsid w:val="00271E8D"/>
    <w:rsid w:val="002741AB"/>
    <w:rsid w:val="0027590B"/>
    <w:rsid w:val="002769A1"/>
    <w:rsid w:val="002773C2"/>
    <w:rsid w:val="002778CA"/>
    <w:rsid w:val="00280021"/>
    <w:rsid w:val="00281FC5"/>
    <w:rsid w:val="00282844"/>
    <w:rsid w:val="00283C4F"/>
    <w:rsid w:val="00285987"/>
    <w:rsid w:val="002876FA"/>
    <w:rsid w:val="00287A95"/>
    <w:rsid w:val="00287CF0"/>
    <w:rsid w:val="002909BE"/>
    <w:rsid w:val="00291457"/>
    <w:rsid w:val="002914F7"/>
    <w:rsid w:val="002934D3"/>
    <w:rsid w:val="00293DE5"/>
    <w:rsid w:val="002960BC"/>
    <w:rsid w:val="0029635F"/>
    <w:rsid w:val="002A00CD"/>
    <w:rsid w:val="002A0F05"/>
    <w:rsid w:val="002A1EAD"/>
    <w:rsid w:val="002A24D8"/>
    <w:rsid w:val="002A2AB9"/>
    <w:rsid w:val="002A47A8"/>
    <w:rsid w:val="002A5BDD"/>
    <w:rsid w:val="002A6946"/>
    <w:rsid w:val="002A70BB"/>
    <w:rsid w:val="002B0FBE"/>
    <w:rsid w:val="002B151C"/>
    <w:rsid w:val="002B25A5"/>
    <w:rsid w:val="002B2E51"/>
    <w:rsid w:val="002B3630"/>
    <w:rsid w:val="002B4E1C"/>
    <w:rsid w:val="002B595E"/>
    <w:rsid w:val="002B5C29"/>
    <w:rsid w:val="002B7466"/>
    <w:rsid w:val="002B7CDB"/>
    <w:rsid w:val="002C0B0D"/>
    <w:rsid w:val="002C0E28"/>
    <w:rsid w:val="002C29A8"/>
    <w:rsid w:val="002C3B96"/>
    <w:rsid w:val="002C47D5"/>
    <w:rsid w:val="002C4AA9"/>
    <w:rsid w:val="002C576F"/>
    <w:rsid w:val="002C57DF"/>
    <w:rsid w:val="002C727D"/>
    <w:rsid w:val="002C7351"/>
    <w:rsid w:val="002D1217"/>
    <w:rsid w:val="002D18E1"/>
    <w:rsid w:val="002D1BC7"/>
    <w:rsid w:val="002D5EA1"/>
    <w:rsid w:val="002D6F20"/>
    <w:rsid w:val="002E11AC"/>
    <w:rsid w:val="002E1308"/>
    <w:rsid w:val="002E2375"/>
    <w:rsid w:val="002E3CB1"/>
    <w:rsid w:val="002E4D93"/>
    <w:rsid w:val="002E7C64"/>
    <w:rsid w:val="002F0A65"/>
    <w:rsid w:val="002F38F3"/>
    <w:rsid w:val="002F45F6"/>
    <w:rsid w:val="002F5B07"/>
    <w:rsid w:val="002F6A36"/>
    <w:rsid w:val="002F6A45"/>
    <w:rsid w:val="002F6F10"/>
    <w:rsid w:val="002F7B55"/>
    <w:rsid w:val="003004B2"/>
    <w:rsid w:val="0030256E"/>
    <w:rsid w:val="00302670"/>
    <w:rsid w:val="00303862"/>
    <w:rsid w:val="0030512E"/>
    <w:rsid w:val="00306154"/>
    <w:rsid w:val="00306CED"/>
    <w:rsid w:val="00307768"/>
    <w:rsid w:val="00307875"/>
    <w:rsid w:val="003131CE"/>
    <w:rsid w:val="00313280"/>
    <w:rsid w:val="003132E1"/>
    <w:rsid w:val="00313FE0"/>
    <w:rsid w:val="00316562"/>
    <w:rsid w:val="0031740D"/>
    <w:rsid w:val="0032761D"/>
    <w:rsid w:val="00330F8E"/>
    <w:rsid w:val="00335A69"/>
    <w:rsid w:val="00337CF7"/>
    <w:rsid w:val="00337E13"/>
    <w:rsid w:val="0034134B"/>
    <w:rsid w:val="003424CF"/>
    <w:rsid w:val="00342F4E"/>
    <w:rsid w:val="0034350C"/>
    <w:rsid w:val="00344F4C"/>
    <w:rsid w:val="00345D33"/>
    <w:rsid w:val="0034607B"/>
    <w:rsid w:val="00351CAA"/>
    <w:rsid w:val="00352336"/>
    <w:rsid w:val="00354AA9"/>
    <w:rsid w:val="00355048"/>
    <w:rsid w:val="00355223"/>
    <w:rsid w:val="00355DC9"/>
    <w:rsid w:val="0035779F"/>
    <w:rsid w:val="00360528"/>
    <w:rsid w:val="00363D67"/>
    <w:rsid w:val="00363E0A"/>
    <w:rsid w:val="003650A9"/>
    <w:rsid w:val="0036534A"/>
    <w:rsid w:val="003654D8"/>
    <w:rsid w:val="00367DF6"/>
    <w:rsid w:val="0037198D"/>
    <w:rsid w:val="00372102"/>
    <w:rsid w:val="00374F44"/>
    <w:rsid w:val="0037713B"/>
    <w:rsid w:val="003775DA"/>
    <w:rsid w:val="00377FF5"/>
    <w:rsid w:val="00381DB5"/>
    <w:rsid w:val="003839A8"/>
    <w:rsid w:val="00385EFD"/>
    <w:rsid w:val="00385F78"/>
    <w:rsid w:val="003923B2"/>
    <w:rsid w:val="00395EB7"/>
    <w:rsid w:val="0039623E"/>
    <w:rsid w:val="0039662B"/>
    <w:rsid w:val="00396871"/>
    <w:rsid w:val="0039718D"/>
    <w:rsid w:val="003972CF"/>
    <w:rsid w:val="003A0C6E"/>
    <w:rsid w:val="003A2535"/>
    <w:rsid w:val="003A56B3"/>
    <w:rsid w:val="003A6C01"/>
    <w:rsid w:val="003A7312"/>
    <w:rsid w:val="003B15EB"/>
    <w:rsid w:val="003B173B"/>
    <w:rsid w:val="003B7374"/>
    <w:rsid w:val="003B7A74"/>
    <w:rsid w:val="003C084C"/>
    <w:rsid w:val="003C0D53"/>
    <w:rsid w:val="003C14D5"/>
    <w:rsid w:val="003C5742"/>
    <w:rsid w:val="003C5994"/>
    <w:rsid w:val="003D0563"/>
    <w:rsid w:val="003D0F6D"/>
    <w:rsid w:val="003D1E46"/>
    <w:rsid w:val="003D46C7"/>
    <w:rsid w:val="003D4DF5"/>
    <w:rsid w:val="003E1C95"/>
    <w:rsid w:val="003E2BE1"/>
    <w:rsid w:val="003E44BB"/>
    <w:rsid w:val="003E6344"/>
    <w:rsid w:val="003E7546"/>
    <w:rsid w:val="003F016D"/>
    <w:rsid w:val="003F1568"/>
    <w:rsid w:val="003F220C"/>
    <w:rsid w:val="003F268D"/>
    <w:rsid w:val="003F3383"/>
    <w:rsid w:val="003F4E56"/>
    <w:rsid w:val="003F5FA8"/>
    <w:rsid w:val="0040141F"/>
    <w:rsid w:val="00402C81"/>
    <w:rsid w:val="00403344"/>
    <w:rsid w:val="00404E09"/>
    <w:rsid w:val="004056E0"/>
    <w:rsid w:val="00406B26"/>
    <w:rsid w:val="0041027D"/>
    <w:rsid w:val="00410D43"/>
    <w:rsid w:val="004158A4"/>
    <w:rsid w:val="0041601B"/>
    <w:rsid w:val="0041661B"/>
    <w:rsid w:val="00416790"/>
    <w:rsid w:val="00421E20"/>
    <w:rsid w:val="00422B5C"/>
    <w:rsid w:val="00422CF3"/>
    <w:rsid w:val="00423667"/>
    <w:rsid w:val="00423BAF"/>
    <w:rsid w:val="0043137F"/>
    <w:rsid w:val="00432AFA"/>
    <w:rsid w:val="0043305B"/>
    <w:rsid w:val="00433D8C"/>
    <w:rsid w:val="00434D26"/>
    <w:rsid w:val="004352D9"/>
    <w:rsid w:val="0043534F"/>
    <w:rsid w:val="0043594F"/>
    <w:rsid w:val="00436A54"/>
    <w:rsid w:val="00436B35"/>
    <w:rsid w:val="0043725D"/>
    <w:rsid w:val="0044000E"/>
    <w:rsid w:val="00440476"/>
    <w:rsid w:val="004415CA"/>
    <w:rsid w:val="004417D9"/>
    <w:rsid w:val="00441F4A"/>
    <w:rsid w:val="00442A90"/>
    <w:rsid w:val="00445AA9"/>
    <w:rsid w:val="0044687C"/>
    <w:rsid w:val="00447B33"/>
    <w:rsid w:val="004502AC"/>
    <w:rsid w:val="00452E59"/>
    <w:rsid w:val="00453843"/>
    <w:rsid w:val="00455044"/>
    <w:rsid w:val="00456204"/>
    <w:rsid w:val="004603D0"/>
    <w:rsid w:val="004606A6"/>
    <w:rsid w:val="00460DFD"/>
    <w:rsid w:val="004618AF"/>
    <w:rsid w:val="00463554"/>
    <w:rsid w:val="00463C72"/>
    <w:rsid w:val="00463CF9"/>
    <w:rsid w:val="00463F14"/>
    <w:rsid w:val="00465815"/>
    <w:rsid w:val="00466BC2"/>
    <w:rsid w:val="004671AF"/>
    <w:rsid w:val="00467718"/>
    <w:rsid w:val="0047058C"/>
    <w:rsid w:val="0047145E"/>
    <w:rsid w:val="00471556"/>
    <w:rsid w:val="004736B8"/>
    <w:rsid w:val="00473E20"/>
    <w:rsid w:val="00474811"/>
    <w:rsid w:val="00480499"/>
    <w:rsid w:val="004812DE"/>
    <w:rsid w:val="004815CC"/>
    <w:rsid w:val="00482C13"/>
    <w:rsid w:val="00483A71"/>
    <w:rsid w:val="00484F65"/>
    <w:rsid w:val="0048529C"/>
    <w:rsid w:val="00486289"/>
    <w:rsid w:val="00486697"/>
    <w:rsid w:val="00486ED9"/>
    <w:rsid w:val="00487F5D"/>
    <w:rsid w:val="004917CB"/>
    <w:rsid w:val="0049240A"/>
    <w:rsid w:val="0049391A"/>
    <w:rsid w:val="00493D16"/>
    <w:rsid w:val="00494379"/>
    <w:rsid w:val="004944C4"/>
    <w:rsid w:val="0049481C"/>
    <w:rsid w:val="004949C4"/>
    <w:rsid w:val="0049583E"/>
    <w:rsid w:val="004968BA"/>
    <w:rsid w:val="00496CBC"/>
    <w:rsid w:val="00497B3A"/>
    <w:rsid w:val="00497DF4"/>
    <w:rsid w:val="004A12A4"/>
    <w:rsid w:val="004A12C6"/>
    <w:rsid w:val="004A2111"/>
    <w:rsid w:val="004A24F6"/>
    <w:rsid w:val="004A26CB"/>
    <w:rsid w:val="004A484B"/>
    <w:rsid w:val="004A613F"/>
    <w:rsid w:val="004A661F"/>
    <w:rsid w:val="004A6D9E"/>
    <w:rsid w:val="004B0518"/>
    <w:rsid w:val="004B05C6"/>
    <w:rsid w:val="004B08A5"/>
    <w:rsid w:val="004B0A53"/>
    <w:rsid w:val="004B1407"/>
    <w:rsid w:val="004B4265"/>
    <w:rsid w:val="004B46CF"/>
    <w:rsid w:val="004B63AF"/>
    <w:rsid w:val="004B6A6F"/>
    <w:rsid w:val="004B71B6"/>
    <w:rsid w:val="004B7683"/>
    <w:rsid w:val="004B7D58"/>
    <w:rsid w:val="004C0E14"/>
    <w:rsid w:val="004C24C9"/>
    <w:rsid w:val="004C2A21"/>
    <w:rsid w:val="004C42CB"/>
    <w:rsid w:val="004C656C"/>
    <w:rsid w:val="004C6EFB"/>
    <w:rsid w:val="004C78B4"/>
    <w:rsid w:val="004C7D05"/>
    <w:rsid w:val="004C7D4B"/>
    <w:rsid w:val="004D0924"/>
    <w:rsid w:val="004D1CF7"/>
    <w:rsid w:val="004D1F60"/>
    <w:rsid w:val="004D2453"/>
    <w:rsid w:val="004D37BB"/>
    <w:rsid w:val="004D56FC"/>
    <w:rsid w:val="004D59F3"/>
    <w:rsid w:val="004D6368"/>
    <w:rsid w:val="004D6FB5"/>
    <w:rsid w:val="004E28E4"/>
    <w:rsid w:val="004E2994"/>
    <w:rsid w:val="004E5786"/>
    <w:rsid w:val="004F022A"/>
    <w:rsid w:val="004F181C"/>
    <w:rsid w:val="004F37CF"/>
    <w:rsid w:val="004F3996"/>
    <w:rsid w:val="004F4811"/>
    <w:rsid w:val="004F5860"/>
    <w:rsid w:val="004F6157"/>
    <w:rsid w:val="004F659C"/>
    <w:rsid w:val="004F66D7"/>
    <w:rsid w:val="004F7899"/>
    <w:rsid w:val="004F7EFF"/>
    <w:rsid w:val="00500503"/>
    <w:rsid w:val="00500896"/>
    <w:rsid w:val="00500903"/>
    <w:rsid w:val="005018E7"/>
    <w:rsid w:val="00502F14"/>
    <w:rsid w:val="00504A33"/>
    <w:rsid w:val="00504BF9"/>
    <w:rsid w:val="0050741F"/>
    <w:rsid w:val="00510141"/>
    <w:rsid w:val="00510EAF"/>
    <w:rsid w:val="00511F0D"/>
    <w:rsid w:val="00513C67"/>
    <w:rsid w:val="00513DD1"/>
    <w:rsid w:val="00514FB0"/>
    <w:rsid w:val="0051557F"/>
    <w:rsid w:val="005159EF"/>
    <w:rsid w:val="00516EC8"/>
    <w:rsid w:val="0052361D"/>
    <w:rsid w:val="00523D5E"/>
    <w:rsid w:val="00524608"/>
    <w:rsid w:val="0052673E"/>
    <w:rsid w:val="00533962"/>
    <w:rsid w:val="0053493C"/>
    <w:rsid w:val="0053648D"/>
    <w:rsid w:val="005401E2"/>
    <w:rsid w:val="00540D0C"/>
    <w:rsid w:val="00541CED"/>
    <w:rsid w:val="00542B75"/>
    <w:rsid w:val="005446B1"/>
    <w:rsid w:val="00544BC1"/>
    <w:rsid w:val="00544DFB"/>
    <w:rsid w:val="0054698F"/>
    <w:rsid w:val="00547DEF"/>
    <w:rsid w:val="00550798"/>
    <w:rsid w:val="005523FC"/>
    <w:rsid w:val="005524F6"/>
    <w:rsid w:val="005552E6"/>
    <w:rsid w:val="005562D3"/>
    <w:rsid w:val="005568DF"/>
    <w:rsid w:val="0056116B"/>
    <w:rsid w:val="00561ED3"/>
    <w:rsid w:val="00563DC6"/>
    <w:rsid w:val="00563EA0"/>
    <w:rsid w:val="0056427D"/>
    <w:rsid w:val="00565359"/>
    <w:rsid w:val="00566B52"/>
    <w:rsid w:val="005677C5"/>
    <w:rsid w:val="0056796B"/>
    <w:rsid w:val="005679EF"/>
    <w:rsid w:val="00570678"/>
    <w:rsid w:val="00570CF5"/>
    <w:rsid w:val="00570ED0"/>
    <w:rsid w:val="005728A1"/>
    <w:rsid w:val="005729A1"/>
    <w:rsid w:val="00572F80"/>
    <w:rsid w:val="0057447B"/>
    <w:rsid w:val="005756E1"/>
    <w:rsid w:val="00576962"/>
    <w:rsid w:val="00577DB3"/>
    <w:rsid w:val="00584210"/>
    <w:rsid w:val="005870C6"/>
    <w:rsid w:val="005879E6"/>
    <w:rsid w:val="00587A1F"/>
    <w:rsid w:val="005900C6"/>
    <w:rsid w:val="0059086D"/>
    <w:rsid w:val="00590918"/>
    <w:rsid w:val="00593216"/>
    <w:rsid w:val="00595C81"/>
    <w:rsid w:val="005968E6"/>
    <w:rsid w:val="005A014C"/>
    <w:rsid w:val="005A1489"/>
    <w:rsid w:val="005A15AE"/>
    <w:rsid w:val="005A24B2"/>
    <w:rsid w:val="005A2FB7"/>
    <w:rsid w:val="005A35F8"/>
    <w:rsid w:val="005A3A5E"/>
    <w:rsid w:val="005A4C65"/>
    <w:rsid w:val="005A4F84"/>
    <w:rsid w:val="005A54C0"/>
    <w:rsid w:val="005A67C1"/>
    <w:rsid w:val="005A6CF2"/>
    <w:rsid w:val="005A709B"/>
    <w:rsid w:val="005A719A"/>
    <w:rsid w:val="005A75A7"/>
    <w:rsid w:val="005B00DD"/>
    <w:rsid w:val="005B151E"/>
    <w:rsid w:val="005B26A8"/>
    <w:rsid w:val="005B3AAA"/>
    <w:rsid w:val="005B51A4"/>
    <w:rsid w:val="005B6F22"/>
    <w:rsid w:val="005B73F4"/>
    <w:rsid w:val="005C0C76"/>
    <w:rsid w:val="005C2A12"/>
    <w:rsid w:val="005C4069"/>
    <w:rsid w:val="005C5CAA"/>
    <w:rsid w:val="005C6A6A"/>
    <w:rsid w:val="005C7F2A"/>
    <w:rsid w:val="005D0578"/>
    <w:rsid w:val="005D1D27"/>
    <w:rsid w:val="005D5BC9"/>
    <w:rsid w:val="005E136A"/>
    <w:rsid w:val="005E1E4D"/>
    <w:rsid w:val="005E2C70"/>
    <w:rsid w:val="005E5555"/>
    <w:rsid w:val="005E5EDE"/>
    <w:rsid w:val="005E67DC"/>
    <w:rsid w:val="005E79C8"/>
    <w:rsid w:val="005E7AE0"/>
    <w:rsid w:val="005F0011"/>
    <w:rsid w:val="005F084F"/>
    <w:rsid w:val="005F0A93"/>
    <w:rsid w:val="005F177B"/>
    <w:rsid w:val="005F1BFC"/>
    <w:rsid w:val="005F2EC9"/>
    <w:rsid w:val="005F3EE1"/>
    <w:rsid w:val="005F3F03"/>
    <w:rsid w:val="005F4BB2"/>
    <w:rsid w:val="005F6B39"/>
    <w:rsid w:val="005F6C90"/>
    <w:rsid w:val="005F7084"/>
    <w:rsid w:val="005F7120"/>
    <w:rsid w:val="005F7C95"/>
    <w:rsid w:val="005F7ED6"/>
    <w:rsid w:val="00601147"/>
    <w:rsid w:val="00602E7F"/>
    <w:rsid w:val="006049CE"/>
    <w:rsid w:val="00605962"/>
    <w:rsid w:val="006076C7"/>
    <w:rsid w:val="00607FEF"/>
    <w:rsid w:val="00611710"/>
    <w:rsid w:val="006118A3"/>
    <w:rsid w:val="00611AC4"/>
    <w:rsid w:val="00611D69"/>
    <w:rsid w:val="0061289A"/>
    <w:rsid w:val="006131CA"/>
    <w:rsid w:val="00613B4B"/>
    <w:rsid w:val="006144C5"/>
    <w:rsid w:val="00615300"/>
    <w:rsid w:val="006177BB"/>
    <w:rsid w:val="00621A3D"/>
    <w:rsid w:val="00621E7B"/>
    <w:rsid w:val="00622C84"/>
    <w:rsid w:val="00622D51"/>
    <w:rsid w:val="00623181"/>
    <w:rsid w:val="006238A9"/>
    <w:rsid w:val="00624584"/>
    <w:rsid w:val="00626F1D"/>
    <w:rsid w:val="00627005"/>
    <w:rsid w:val="0062750A"/>
    <w:rsid w:val="006275E2"/>
    <w:rsid w:val="006325A5"/>
    <w:rsid w:val="00633C5C"/>
    <w:rsid w:val="00634CC6"/>
    <w:rsid w:val="00636AC4"/>
    <w:rsid w:val="00637444"/>
    <w:rsid w:val="0064069D"/>
    <w:rsid w:val="006414E0"/>
    <w:rsid w:val="006416BA"/>
    <w:rsid w:val="0064277B"/>
    <w:rsid w:val="0064282E"/>
    <w:rsid w:val="00643DA4"/>
    <w:rsid w:val="00643E12"/>
    <w:rsid w:val="00645414"/>
    <w:rsid w:val="00645C16"/>
    <w:rsid w:val="0064628D"/>
    <w:rsid w:val="0065011B"/>
    <w:rsid w:val="0065059B"/>
    <w:rsid w:val="00653758"/>
    <w:rsid w:val="00653A18"/>
    <w:rsid w:val="00655245"/>
    <w:rsid w:val="00655A1F"/>
    <w:rsid w:val="006569DD"/>
    <w:rsid w:val="006574D1"/>
    <w:rsid w:val="0066031D"/>
    <w:rsid w:val="006619DE"/>
    <w:rsid w:val="00662159"/>
    <w:rsid w:val="00664D87"/>
    <w:rsid w:val="00664ED5"/>
    <w:rsid w:val="006654CA"/>
    <w:rsid w:val="0066660C"/>
    <w:rsid w:val="00666802"/>
    <w:rsid w:val="00666ADC"/>
    <w:rsid w:val="006728AB"/>
    <w:rsid w:val="00672CE0"/>
    <w:rsid w:val="006734A1"/>
    <w:rsid w:val="00674649"/>
    <w:rsid w:val="006754D3"/>
    <w:rsid w:val="006760B1"/>
    <w:rsid w:val="006773CF"/>
    <w:rsid w:val="006777BC"/>
    <w:rsid w:val="00677C4B"/>
    <w:rsid w:val="00680EF7"/>
    <w:rsid w:val="00682201"/>
    <w:rsid w:val="006841C6"/>
    <w:rsid w:val="006850DE"/>
    <w:rsid w:val="006867C0"/>
    <w:rsid w:val="00687810"/>
    <w:rsid w:val="0069048F"/>
    <w:rsid w:val="00691DE3"/>
    <w:rsid w:val="006942FC"/>
    <w:rsid w:val="00694994"/>
    <w:rsid w:val="00695E63"/>
    <w:rsid w:val="006A154D"/>
    <w:rsid w:val="006A1D65"/>
    <w:rsid w:val="006A22C1"/>
    <w:rsid w:val="006A33FE"/>
    <w:rsid w:val="006A42D3"/>
    <w:rsid w:val="006A460D"/>
    <w:rsid w:val="006A5EC8"/>
    <w:rsid w:val="006B023F"/>
    <w:rsid w:val="006B12DF"/>
    <w:rsid w:val="006B4BA7"/>
    <w:rsid w:val="006B4C62"/>
    <w:rsid w:val="006C1113"/>
    <w:rsid w:val="006C1708"/>
    <w:rsid w:val="006C1C73"/>
    <w:rsid w:val="006C59D7"/>
    <w:rsid w:val="006C5A94"/>
    <w:rsid w:val="006C69F1"/>
    <w:rsid w:val="006C75D3"/>
    <w:rsid w:val="006C7891"/>
    <w:rsid w:val="006D005E"/>
    <w:rsid w:val="006D0B8E"/>
    <w:rsid w:val="006D14A4"/>
    <w:rsid w:val="006D38BB"/>
    <w:rsid w:val="006D5E34"/>
    <w:rsid w:val="006D6C59"/>
    <w:rsid w:val="006D6D83"/>
    <w:rsid w:val="006D70CF"/>
    <w:rsid w:val="006D78EB"/>
    <w:rsid w:val="006D7DFA"/>
    <w:rsid w:val="006E230D"/>
    <w:rsid w:val="006E42DE"/>
    <w:rsid w:val="006E5AAD"/>
    <w:rsid w:val="006F1DFD"/>
    <w:rsid w:val="006F23C5"/>
    <w:rsid w:val="006F2A08"/>
    <w:rsid w:val="006F2A90"/>
    <w:rsid w:val="006F4036"/>
    <w:rsid w:val="006F4C60"/>
    <w:rsid w:val="006F548C"/>
    <w:rsid w:val="006F7975"/>
    <w:rsid w:val="006F79E0"/>
    <w:rsid w:val="006F7C01"/>
    <w:rsid w:val="00700F72"/>
    <w:rsid w:val="007013FE"/>
    <w:rsid w:val="0070150E"/>
    <w:rsid w:val="00703360"/>
    <w:rsid w:val="00703C95"/>
    <w:rsid w:val="00704323"/>
    <w:rsid w:val="00704C70"/>
    <w:rsid w:val="00706179"/>
    <w:rsid w:val="00707A0C"/>
    <w:rsid w:val="00710814"/>
    <w:rsid w:val="00710C4A"/>
    <w:rsid w:val="0071219D"/>
    <w:rsid w:val="0071410B"/>
    <w:rsid w:val="00717E5B"/>
    <w:rsid w:val="00717FE9"/>
    <w:rsid w:val="00725125"/>
    <w:rsid w:val="00725446"/>
    <w:rsid w:val="00726A0B"/>
    <w:rsid w:val="007276DD"/>
    <w:rsid w:val="00727B51"/>
    <w:rsid w:val="00727F72"/>
    <w:rsid w:val="0073316B"/>
    <w:rsid w:val="00733CEA"/>
    <w:rsid w:val="00734E49"/>
    <w:rsid w:val="007357CB"/>
    <w:rsid w:val="00735DBD"/>
    <w:rsid w:val="00735E46"/>
    <w:rsid w:val="007368B0"/>
    <w:rsid w:val="0074048C"/>
    <w:rsid w:val="007409B4"/>
    <w:rsid w:val="00740B7B"/>
    <w:rsid w:val="00743A21"/>
    <w:rsid w:val="007444C6"/>
    <w:rsid w:val="0074495B"/>
    <w:rsid w:val="00744C1A"/>
    <w:rsid w:val="00744F43"/>
    <w:rsid w:val="00750AE3"/>
    <w:rsid w:val="007522C3"/>
    <w:rsid w:val="00755087"/>
    <w:rsid w:val="00757252"/>
    <w:rsid w:val="00757524"/>
    <w:rsid w:val="00762BD6"/>
    <w:rsid w:val="00762BF0"/>
    <w:rsid w:val="00762C1C"/>
    <w:rsid w:val="00762C70"/>
    <w:rsid w:val="0076525F"/>
    <w:rsid w:val="007661EE"/>
    <w:rsid w:val="0076624D"/>
    <w:rsid w:val="00766388"/>
    <w:rsid w:val="00767184"/>
    <w:rsid w:val="00770489"/>
    <w:rsid w:val="0077094D"/>
    <w:rsid w:val="00770E0E"/>
    <w:rsid w:val="007719E6"/>
    <w:rsid w:val="007741AD"/>
    <w:rsid w:val="00774737"/>
    <w:rsid w:val="0077479E"/>
    <w:rsid w:val="0077507D"/>
    <w:rsid w:val="0077603A"/>
    <w:rsid w:val="007821F6"/>
    <w:rsid w:val="00782E7A"/>
    <w:rsid w:val="007841B9"/>
    <w:rsid w:val="00784D50"/>
    <w:rsid w:val="00784D75"/>
    <w:rsid w:val="00785729"/>
    <w:rsid w:val="00787533"/>
    <w:rsid w:val="007875AB"/>
    <w:rsid w:val="00787FCD"/>
    <w:rsid w:val="0079015B"/>
    <w:rsid w:val="00793AB1"/>
    <w:rsid w:val="00794267"/>
    <w:rsid w:val="00794A93"/>
    <w:rsid w:val="00794E39"/>
    <w:rsid w:val="00795B08"/>
    <w:rsid w:val="0079687E"/>
    <w:rsid w:val="007A02E3"/>
    <w:rsid w:val="007A1288"/>
    <w:rsid w:val="007A13C0"/>
    <w:rsid w:val="007A1E89"/>
    <w:rsid w:val="007A2C6B"/>
    <w:rsid w:val="007A6EB5"/>
    <w:rsid w:val="007A7B97"/>
    <w:rsid w:val="007B12EC"/>
    <w:rsid w:val="007B2763"/>
    <w:rsid w:val="007B2FD3"/>
    <w:rsid w:val="007B4279"/>
    <w:rsid w:val="007B5A8B"/>
    <w:rsid w:val="007B6DF8"/>
    <w:rsid w:val="007B7721"/>
    <w:rsid w:val="007B7959"/>
    <w:rsid w:val="007C26D5"/>
    <w:rsid w:val="007C2753"/>
    <w:rsid w:val="007C3218"/>
    <w:rsid w:val="007C5B1F"/>
    <w:rsid w:val="007C63C1"/>
    <w:rsid w:val="007C7174"/>
    <w:rsid w:val="007D070B"/>
    <w:rsid w:val="007D0A46"/>
    <w:rsid w:val="007D0EC2"/>
    <w:rsid w:val="007D251B"/>
    <w:rsid w:val="007D3296"/>
    <w:rsid w:val="007D33EE"/>
    <w:rsid w:val="007D4C72"/>
    <w:rsid w:val="007D5514"/>
    <w:rsid w:val="007D6601"/>
    <w:rsid w:val="007D78D5"/>
    <w:rsid w:val="007E071E"/>
    <w:rsid w:val="007E0AE9"/>
    <w:rsid w:val="007E12D4"/>
    <w:rsid w:val="007E26E9"/>
    <w:rsid w:val="007E342B"/>
    <w:rsid w:val="007E3C64"/>
    <w:rsid w:val="007E412B"/>
    <w:rsid w:val="007E41E2"/>
    <w:rsid w:val="007E56ED"/>
    <w:rsid w:val="007F06FF"/>
    <w:rsid w:val="007F1652"/>
    <w:rsid w:val="007F1C6D"/>
    <w:rsid w:val="007F4050"/>
    <w:rsid w:val="007F678D"/>
    <w:rsid w:val="007F6A15"/>
    <w:rsid w:val="007F6F02"/>
    <w:rsid w:val="00800179"/>
    <w:rsid w:val="008015EF"/>
    <w:rsid w:val="00801A83"/>
    <w:rsid w:val="00804014"/>
    <w:rsid w:val="00805202"/>
    <w:rsid w:val="008053E0"/>
    <w:rsid w:val="00805C74"/>
    <w:rsid w:val="008107C7"/>
    <w:rsid w:val="00810C77"/>
    <w:rsid w:val="00810FC2"/>
    <w:rsid w:val="0081473F"/>
    <w:rsid w:val="00814BA3"/>
    <w:rsid w:val="00815DA9"/>
    <w:rsid w:val="00817039"/>
    <w:rsid w:val="00817810"/>
    <w:rsid w:val="00822967"/>
    <w:rsid w:val="00822C30"/>
    <w:rsid w:val="0082371A"/>
    <w:rsid w:val="00823829"/>
    <w:rsid w:val="008251A7"/>
    <w:rsid w:val="00825BAE"/>
    <w:rsid w:val="0082618B"/>
    <w:rsid w:val="008263FE"/>
    <w:rsid w:val="00827399"/>
    <w:rsid w:val="00831DB9"/>
    <w:rsid w:val="00833DC3"/>
    <w:rsid w:val="00834483"/>
    <w:rsid w:val="00834904"/>
    <w:rsid w:val="008349EB"/>
    <w:rsid w:val="00834AB4"/>
    <w:rsid w:val="00834C1D"/>
    <w:rsid w:val="00836213"/>
    <w:rsid w:val="0083664B"/>
    <w:rsid w:val="00837280"/>
    <w:rsid w:val="0084157B"/>
    <w:rsid w:val="008427C2"/>
    <w:rsid w:val="00843227"/>
    <w:rsid w:val="00843BB2"/>
    <w:rsid w:val="008467EB"/>
    <w:rsid w:val="00847448"/>
    <w:rsid w:val="00850D50"/>
    <w:rsid w:val="008513BD"/>
    <w:rsid w:val="00851817"/>
    <w:rsid w:val="00851BFB"/>
    <w:rsid w:val="00853336"/>
    <w:rsid w:val="008545D4"/>
    <w:rsid w:val="0085464A"/>
    <w:rsid w:val="00855B79"/>
    <w:rsid w:val="00856DD3"/>
    <w:rsid w:val="00857DAB"/>
    <w:rsid w:val="00857DCE"/>
    <w:rsid w:val="0086068D"/>
    <w:rsid w:val="00860CC4"/>
    <w:rsid w:val="00860DB0"/>
    <w:rsid w:val="008612E3"/>
    <w:rsid w:val="00861FB1"/>
    <w:rsid w:val="00862C2A"/>
    <w:rsid w:val="008631C1"/>
    <w:rsid w:val="00863311"/>
    <w:rsid w:val="00864AFE"/>
    <w:rsid w:val="00865142"/>
    <w:rsid w:val="00865B94"/>
    <w:rsid w:val="00870055"/>
    <w:rsid w:val="008700F6"/>
    <w:rsid w:val="00871B38"/>
    <w:rsid w:val="00872320"/>
    <w:rsid w:val="008731F1"/>
    <w:rsid w:val="008732AA"/>
    <w:rsid w:val="00874E08"/>
    <w:rsid w:val="008754A8"/>
    <w:rsid w:val="008801C8"/>
    <w:rsid w:val="00881527"/>
    <w:rsid w:val="0088341C"/>
    <w:rsid w:val="008835C9"/>
    <w:rsid w:val="008837BB"/>
    <w:rsid w:val="00885CE3"/>
    <w:rsid w:val="0088777D"/>
    <w:rsid w:val="008908C2"/>
    <w:rsid w:val="00890931"/>
    <w:rsid w:val="008910E8"/>
    <w:rsid w:val="00896136"/>
    <w:rsid w:val="008973FC"/>
    <w:rsid w:val="00897B00"/>
    <w:rsid w:val="00897D38"/>
    <w:rsid w:val="008A047B"/>
    <w:rsid w:val="008A0529"/>
    <w:rsid w:val="008A11F3"/>
    <w:rsid w:val="008A25B4"/>
    <w:rsid w:val="008A2EDC"/>
    <w:rsid w:val="008A3AD0"/>
    <w:rsid w:val="008A448E"/>
    <w:rsid w:val="008A4741"/>
    <w:rsid w:val="008A6A4B"/>
    <w:rsid w:val="008A7476"/>
    <w:rsid w:val="008B1075"/>
    <w:rsid w:val="008B2DCB"/>
    <w:rsid w:val="008B3639"/>
    <w:rsid w:val="008B44B7"/>
    <w:rsid w:val="008B4E03"/>
    <w:rsid w:val="008B58A8"/>
    <w:rsid w:val="008B70AC"/>
    <w:rsid w:val="008C134D"/>
    <w:rsid w:val="008C14E3"/>
    <w:rsid w:val="008C1BE2"/>
    <w:rsid w:val="008C1D37"/>
    <w:rsid w:val="008C210F"/>
    <w:rsid w:val="008C2B8F"/>
    <w:rsid w:val="008C3A08"/>
    <w:rsid w:val="008C4220"/>
    <w:rsid w:val="008D081A"/>
    <w:rsid w:val="008D1B31"/>
    <w:rsid w:val="008D1C36"/>
    <w:rsid w:val="008D2894"/>
    <w:rsid w:val="008D4362"/>
    <w:rsid w:val="008D6A27"/>
    <w:rsid w:val="008D6C7A"/>
    <w:rsid w:val="008D7164"/>
    <w:rsid w:val="008E0229"/>
    <w:rsid w:val="008E04AC"/>
    <w:rsid w:val="008E1BD6"/>
    <w:rsid w:val="008E37AB"/>
    <w:rsid w:val="008E5A8D"/>
    <w:rsid w:val="008E6824"/>
    <w:rsid w:val="008F4628"/>
    <w:rsid w:val="008F478A"/>
    <w:rsid w:val="008F5103"/>
    <w:rsid w:val="008F5213"/>
    <w:rsid w:val="008F6B9D"/>
    <w:rsid w:val="008F769D"/>
    <w:rsid w:val="008F7EA0"/>
    <w:rsid w:val="008F7FF6"/>
    <w:rsid w:val="00900557"/>
    <w:rsid w:val="009013B9"/>
    <w:rsid w:val="0090650F"/>
    <w:rsid w:val="00910EA9"/>
    <w:rsid w:val="0091298A"/>
    <w:rsid w:val="0091348C"/>
    <w:rsid w:val="0091514C"/>
    <w:rsid w:val="00916F6A"/>
    <w:rsid w:val="00921026"/>
    <w:rsid w:val="00921F45"/>
    <w:rsid w:val="00923C1E"/>
    <w:rsid w:val="00925281"/>
    <w:rsid w:val="0092547B"/>
    <w:rsid w:val="00925662"/>
    <w:rsid w:val="009260CF"/>
    <w:rsid w:val="0092615D"/>
    <w:rsid w:val="00930F88"/>
    <w:rsid w:val="00931043"/>
    <w:rsid w:val="00931D12"/>
    <w:rsid w:val="00933044"/>
    <w:rsid w:val="009333E4"/>
    <w:rsid w:val="0093504A"/>
    <w:rsid w:val="009354AD"/>
    <w:rsid w:val="0093618F"/>
    <w:rsid w:val="009442DC"/>
    <w:rsid w:val="00952290"/>
    <w:rsid w:val="009524DE"/>
    <w:rsid w:val="00954278"/>
    <w:rsid w:val="00954CD1"/>
    <w:rsid w:val="00955E12"/>
    <w:rsid w:val="00956BB6"/>
    <w:rsid w:val="00957065"/>
    <w:rsid w:val="00957D07"/>
    <w:rsid w:val="009602A0"/>
    <w:rsid w:val="0096139C"/>
    <w:rsid w:val="0096197A"/>
    <w:rsid w:val="00962F82"/>
    <w:rsid w:val="00964830"/>
    <w:rsid w:val="00964EE2"/>
    <w:rsid w:val="00964FF4"/>
    <w:rsid w:val="00965636"/>
    <w:rsid w:val="00965B15"/>
    <w:rsid w:val="00965BF6"/>
    <w:rsid w:val="00966755"/>
    <w:rsid w:val="00966905"/>
    <w:rsid w:val="0097076D"/>
    <w:rsid w:val="0097255E"/>
    <w:rsid w:val="00973735"/>
    <w:rsid w:val="00975410"/>
    <w:rsid w:val="0097668B"/>
    <w:rsid w:val="009766AD"/>
    <w:rsid w:val="00977921"/>
    <w:rsid w:val="00980FFB"/>
    <w:rsid w:val="00981121"/>
    <w:rsid w:val="00985039"/>
    <w:rsid w:val="00985258"/>
    <w:rsid w:val="00985E23"/>
    <w:rsid w:val="0098622B"/>
    <w:rsid w:val="009867B3"/>
    <w:rsid w:val="009869A2"/>
    <w:rsid w:val="00987EAA"/>
    <w:rsid w:val="0099087C"/>
    <w:rsid w:val="0099180A"/>
    <w:rsid w:val="0099182D"/>
    <w:rsid w:val="00991968"/>
    <w:rsid w:val="00992645"/>
    <w:rsid w:val="009929B8"/>
    <w:rsid w:val="00997BB8"/>
    <w:rsid w:val="009A054F"/>
    <w:rsid w:val="009A06B2"/>
    <w:rsid w:val="009A3652"/>
    <w:rsid w:val="009A409E"/>
    <w:rsid w:val="009A5342"/>
    <w:rsid w:val="009A5548"/>
    <w:rsid w:val="009A6293"/>
    <w:rsid w:val="009A6E1E"/>
    <w:rsid w:val="009A7636"/>
    <w:rsid w:val="009B08DA"/>
    <w:rsid w:val="009B0A64"/>
    <w:rsid w:val="009B0BE5"/>
    <w:rsid w:val="009B564B"/>
    <w:rsid w:val="009B684B"/>
    <w:rsid w:val="009B7CAF"/>
    <w:rsid w:val="009C0C00"/>
    <w:rsid w:val="009C1100"/>
    <w:rsid w:val="009C26BD"/>
    <w:rsid w:val="009C2F4F"/>
    <w:rsid w:val="009C35D0"/>
    <w:rsid w:val="009C4F01"/>
    <w:rsid w:val="009C5FB5"/>
    <w:rsid w:val="009C7771"/>
    <w:rsid w:val="009D13F5"/>
    <w:rsid w:val="009D1886"/>
    <w:rsid w:val="009D448A"/>
    <w:rsid w:val="009D608B"/>
    <w:rsid w:val="009D67B6"/>
    <w:rsid w:val="009D6EEE"/>
    <w:rsid w:val="009D7593"/>
    <w:rsid w:val="009D7677"/>
    <w:rsid w:val="009D7DA5"/>
    <w:rsid w:val="009E04C3"/>
    <w:rsid w:val="009E0FA6"/>
    <w:rsid w:val="009E2FCC"/>
    <w:rsid w:val="009E49ED"/>
    <w:rsid w:val="009E4B8A"/>
    <w:rsid w:val="009E4F78"/>
    <w:rsid w:val="009E7114"/>
    <w:rsid w:val="009F053B"/>
    <w:rsid w:val="009F08D9"/>
    <w:rsid w:val="009F1313"/>
    <w:rsid w:val="009F258E"/>
    <w:rsid w:val="009F2968"/>
    <w:rsid w:val="009F37BC"/>
    <w:rsid w:val="009F6E2C"/>
    <w:rsid w:val="00A01721"/>
    <w:rsid w:val="00A0254B"/>
    <w:rsid w:val="00A03458"/>
    <w:rsid w:val="00A06883"/>
    <w:rsid w:val="00A10589"/>
    <w:rsid w:val="00A11C68"/>
    <w:rsid w:val="00A11DDB"/>
    <w:rsid w:val="00A1277B"/>
    <w:rsid w:val="00A12BDD"/>
    <w:rsid w:val="00A12D08"/>
    <w:rsid w:val="00A12E77"/>
    <w:rsid w:val="00A13389"/>
    <w:rsid w:val="00A13DC0"/>
    <w:rsid w:val="00A15040"/>
    <w:rsid w:val="00A15663"/>
    <w:rsid w:val="00A16B20"/>
    <w:rsid w:val="00A16CB2"/>
    <w:rsid w:val="00A1767D"/>
    <w:rsid w:val="00A20631"/>
    <w:rsid w:val="00A213A5"/>
    <w:rsid w:val="00A21F2A"/>
    <w:rsid w:val="00A22C02"/>
    <w:rsid w:val="00A2381A"/>
    <w:rsid w:val="00A24D0A"/>
    <w:rsid w:val="00A2509D"/>
    <w:rsid w:val="00A2526D"/>
    <w:rsid w:val="00A27A26"/>
    <w:rsid w:val="00A27CA5"/>
    <w:rsid w:val="00A27FF2"/>
    <w:rsid w:val="00A30CFD"/>
    <w:rsid w:val="00A30DBD"/>
    <w:rsid w:val="00A31DB6"/>
    <w:rsid w:val="00A32FBF"/>
    <w:rsid w:val="00A33F56"/>
    <w:rsid w:val="00A40E25"/>
    <w:rsid w:val="00A41735"/>
    <w:rsid w:val="00A41EF1"/>
    <w:rsid w:val="00A42CD4"/>
    <w:rsid w:val="00A43903"/>
    <w:rsid w:val="00A45AB6"/>
    <w:rsid w:val="00A46B97"/>
    <w:rsid w:val="00A50C0E"/>
    <w:rsid w:val="00A51179"/>
    <w:rsid w:val="00A5199B"/>
    <w:rsid w:val="00A51D03"/>
    <w:rsid w:val="00A5204E"/>
    <w:rsid w:val="00A53538"/>
    <w:rsid w:val="00A53D35"/>
    <w:rsid w:val="00A56E49"/>
    <w:rsid w:val="00A5711D"/>
    <w:rsid w:val="00A614D7"/>
    <w:rsid w:val="00A61F8C"/>
    <w:rsid w:val="00A6483F"/>
    <w:rsid w:val="00A66194"/>
    <w:rsid w:val="00A662D5"/>
    <w:rsid w:val="00A66762"/>
    <w:rsid w:val="00A70D2E"/>
    <w:rsid w:val="00A71E07"/>
    <w:rsid w:val="00A744FD"/>
    <w:rsid w:val="00A75EFC"/>
    <w:rsid w:val="00A778A9"/>
    <w:rsid w:val="00A77FAA"/>
    <w:rsid w:val="00A805D0"/>
    <w:rsid w:val="00A80818"/>
    <w:rsid w:val="00A83C0D"/>
    <w:rsid w:val="00A841A8"/>
    <w:rsid w:val="00A84330"/>
    <w:rsid w:val="00A84759"/>
    <w:rsid w:val="00A8532A"/>
    <w:rsid w:val="00A86269"/>
    <w:rsid w:val="00A86F47"/>
    <w:rsid w:val="00A877B5"/>
    <w:rsid w:val="00A903EA"/>
    <w:rsid w:val="00A90F79"/>
    <w:rsid w:val="00A9108B"/>
    <w:rsid w:val="00A926FF"/>
    <w:rsid w:val="00A94B57"/>
    <w:rsid w:val="00A94FB7"/>
    <w:rsid w:val="00A954E6"/>
    <w:rsid w:val="00AA0B5C"/>
    <w:rsid w:val="00AA0C37"/>
    <w:rsid w:val="00AA0F4D"/>
    <w:rsid w:val="00AA22C5"/>
    <w:rsid w:val="00AA465E"/>
    <w:rsid w:val="00AA59F1"/>
    <w:rsid w:val="00AA5C48"/>
    <w:rsid w:val="00AA67F9"/>
    <w:rsid w:val="00AA6EA4"/>
    <w:rsid w:val="00AB174F"/>
    <w:rsid w:val="00AB32CC"/>
    <w:rsid w:val="00AB35C9"/>
    <w:rsid w:val="00AC1F99"/>
    <w:rsid w:val="00AC3614"/>
    <w:rsid w:val="00AC3AE4"/>
    <w:rsid w:val="00AC3D17"/>
    <w:rsid w:val="00AC5AB3"/>
    <w:rsid w:val="00AC5D49"/>
    <w:rsid w:val="00AC644A"/>
    <w:rsid w:val="00AC718A"/>
    <w:rsid w:val="00AC7E8D"/>
    <w:rsid w:val="00AD0832"/>
    <w:rsid w:val="00AD120E"/>
    <w:rsid w:val="00AD495E"/>
    <w:rsid w:val="00AD6B10"/>
    <w:rsid w:val="00AD7619"/>
    <w:rsid w:val="00AE0390"/>
    <w:rsid w:val="00AE19F7"/>
    <w:rsid w:val="00AE2080"/>
    <w:rsid w:val="00AE2732"/>
    <w:rsid w:val="00AE3881"/>
    <w:rsid w:val="00AE3C84"/>
    <w:rsid w:val="00AE4EE0"/>
    <w:rsid w:val="00AE5330"/>
    <w:rsid w:val="00AE6343"/>
    <w:rsid w:val="00AF1594"/>
    <w:rsid w:val="00AF2A60"/>
    <w:rsid w:val="00AF2D42"/>
    <w:rsid w:val="00AF5577"/>
    <w:rsid w:val="00AF632B"/>
    <w:rsid w:val="00AF64BF"/>
    <w:rsid w:val="00AF6677"/>
    <w:rsid w:val="00AF67C7"/>
    <w:rsid w:val="00B00874"/>
    <w:rsid w:val="00B020BE"/>
    <w:rsid w:val="00B026CB"/>
    <w:rsid w:val="00B066DD"/>
    <w:rsid w:val="00B06C41"/>
    <w:rsid w:val="00B06C86"/>
    <w:rsid w:val="00B07045"/>
    <w:rsid w:val="00B074E3"/>
    <w:rsid w:val="00B07B1E"/>
    <w:rsid w:val="00B10801"/>
    <w:rsid w:val="00B10E7E"/>
    <w:rsid w:val="00B11A46"/>
    <w:rsid w:val="00B12003"/>
    <w:rsid w:val="00B136FD"/>
    <w:rsid w:val="00B14259"/>
    <w:rsid w:val="00B144D7"/>
    <w:rsid w:val="00B15970"/>
    <w:rsid w:val="00B16E06"/>
    <w:rsid w:val="00B17581"/>
    <w:rsid w:val="00B200F6"/>
    <w:rsid w:val="00B22FAB"/>
    <w:rsid w:val="00B23A64"/>
    <w:rsid w:val="00B241E0"/>
    <w:rsid w:val="00B248FF"/>
    <w:rsid w:val="00B25124"/>
    <w:rsid w:val="00B2762B"/>
    <w:rsid w:val="00B30082"/>
    <w:rsid w:val="00B33810"/>
    <w:rsid w:val="00B33FFB"/>
    <w:rsid w:val="00B41323"/>
    <w:rsid w:val="00B418CF"/>
    <w:rsid w:val="00B43A93"/>
    <w:rsid w:val="00B43C6D"/>
    <w:rsid w:val="00B44E77"/>
    <w:rsid w:val="00B45164"/>
    <w:rsid w:val="00B45708"/>
    <w:rsid w:val="00B458DE"/>
    <w:rsid w:val="00B4639B"/>
    <w:rsid w:val="00B477EE"/>
    <w:rsid w:val="00B50508"/>
    <w:rsid w:val="00B52473"/>
    <w:rsid w:val="00B5262A"/>
    <w:rsid w:val="00B526AC"/>
    <w:rsid w:val="00B52D7C"/>
    <w:rsid w:val="00B53C67"/>
    <w:rsid w:val="00B54CC3"/>
    <w:rsid w:val="00B55070"/>
    <w:rsid w:val="00B55B74"/>
    <w:rsid w:val="00B56130"/>
    <w:rsid w:val="00B56C80"/>
    <w:rsid w:val="00B62308"/>
    <w:rsid w:val="00B62ABC"/>
    <w:rsid w:val="00B63063"/>
    <w:rsid w:val="00B647E6"/>
    <w:rsid w:val="00B64B09"/>
    <w:rsid w:val="00B71CD0"/>
    <w:rsid w:val="00B721E0"/>
    <w:rsid w:val="00B758DD"/>
    <w:rsid w:val="00B75F89"/>
    <w:rsid w:val="00B764DA"/>
    <w:rsid w:val="00B76B42"/>
    <w:rsid w:val="00B77D12"/>
    <w:rsid w:val="00B8088A"/>
    <w:rsid w:val="00B80F87"/>
    <w:rsid w:val="00B8122C"/>
    <w:rsid w:val="00B828E1"/>
    <w:rsid w:val="00B8381F"/>
    <w:rsid w:val="00B83BEC"/>
    <w:rsid w:val="00B84416"/>
    <w:rsid w:val="00B8488D"/>
    <w:rsid w:val="00B9415C"/>
    <w:rsid w:val="00B97674"/>
    <w:rsid w:val="00B97F55"/>
    <w:rsid w:val="00BA0B39"/>
    <w:rsid w:val="00BA0EDD"/>
    <w:rsid w:val="00BA2532"/>
    <w:rsid w:val="00BA3980"/>
    <w:rsid w:val="00BA4009"/>
    <w:rsid w:val="00BA410C"/>
    <w:rsid w:val="00BA5220"/>
    <w:rsid w:val="00BA5877"/>
    <w:rsid w:val="00BA5AB3"/>
    <w:rsid w:val="00BA7616"/>
    <w:rsid w:val="00BA7A5E"/>
    <w:rsid w:val="00BB05B7"/>
    <w:rsid w:val="00BB2F42"/>
    <w:rsid w:val="00BB3D37"/>
    <w:rsid w:val="00BB45BD"/>
    <w:rsid w:val="00BB7FCD"/>
    <w:rsid w:val="00BC0767"/>
    <w:rsid w:val="00BC096A"/>
    <w:rsid w:val="00BD005F"/>
    <w:rsid w:val="00BD0318"/>
    <w:rsid w:val="00BD1492"/>
    <w:rsid w:val="00BD1E3F"/>
    <w:rsid w:val="00BD23DE"/>
    <w:rsid w:val="00BD37C4"/>
    <w:rsid w:val="00BE0062"/>
    <w:rsid w:val="00BE1CAB"/>
    <w:rsid w:val="00BE3481"/>
    <w:rsid w:val="00BE4778"/>
    <w:rsid w:val="00BE5AC1"/>
    <w:rsid w:val="00BF39B4"/>
    <w:rsid w:val="00BF44C5"/>
    <w:rsid w:val="00BF4E3B"/>
    <w:rsid w:val="00BF516E"/>
    <w:rsid w:val="00BF5AC3"/>
    <w:rsid w:val="00BF75F4"/>
    <w:rsid w:val="00BF7EB1"/>
    <w:rsid w:val="00C01476"/>
    <w:rsid w:val="00C019B0"/>
    <w:rsid w:val="00C01B07"/>
    <w:rsid w:val="00C025FC"/>
    <w:rsid w:val="00C03801"/>
    <w:rsid w:val="00C10F4A"/>
    <w:rsid w:val="00C1265D"/>
    <w:rsid w:val="00C1275D"/>
    <w:rsid w:val="00C16855"/>
    <w:rsid w:val="00C203B7"/>
    <w:rsid w:val="00C21137"/>
    <w:rsid w:val="00C21188"/>
    <w:rsid w:val="00C234F5"/>
    <w:rsid w:val="00C2598B"/>
    <w:rsid w:val="00C2750C"/>
    <w:rsid w:val="00C32ABE"/>
    <w:rsid w:val="00C32B34"/>
    <w:rsid w:val="00C34469"/>
    <w:rsid w:val="00C348A0"/>
    <w:rsid w:val="00C34EC2"/>
    <w:rsid w:val="00C362FC"/>
    <w:rsid w:val="00C36590"/>
    <w:rsid w:val="00C370E0"/>
    <w:rsid w:val="00C37D74"/>
    <w:rsid w:val="00C428EA"/>
    <w:rsid w:val="00C445D8"/>
    <w:rsid w:val="00C44BC9"/>
    <w:rsid w:val="00C44D86"/>
    <w:rsid w:val="00C461D5"/>
    <w:rsid w:val="00C46BFA"/>
    <w:rsid w:val="00C474B1"/>
    <w:rsid w:val="00C50DD3"/>
    <w:rsid w:val="00C556BE"/>
    <w:rsid w:val="00C55A19"/>
    <w:rsid w:val="00C55EEB"/>
    <w:rsid w:val="00C5749E"/>
    <w:rsid w:val="00C578DA"/>
    <w:rsid w:val="00C6090C"/>
    <w:rsid w:val="00C61412"/>
    <w:rsid w:val="00C631C1"/>
    <w:rsid w:val="00C655B7"/>
    <w:rsid w:val="00C67155"/>
    <w:rsid w:val="00C707D3"/>
    <w:rsid w:val="00C70E26"/>
    <w:rsid w:val="00C7224E"/>
    <w:rsid w:val="00C7290B"/>
    <w:rsid w:val="00C741A6"/>
    <w:rsid w:val="00C757B2"/>
    <w:rsid w:val="00C75DC4"/>
    <w:rsid w:val="00C75DCD"/>
    <w:rsid w:val="00C76272"/>
    <w:rsid w:val="00C76C32"/>
    <w:rsid w:val="00C76DC2"/>
    <w:rsid w:val="00C76EA5"/>
    <w:rsid w:val="00C8018F"/>
    <w:rsid w:val="00C81BF2"/>
    <w:rsid w:val="00C822FA"/>
    <w:rsid w:val="00C82312"/>
    <w:rsid w:val="00C8259C"/>
    <w:rsid w:val="00C82C57"/>
    <w:rsid w:val="00C83241"/>
    <w:rsid w:val="00C8452B"/>
    <w:rsid w:val="00C85E86"/>
    <w:rsid w:val="00C90EF9"/>
    <w:rsid w:val="00C9101E"/>
    <w:rsid w:val="00C91A5C"/>
    <w:rsid w:val="00C96458"/>
    <w:rsid w:val="00C979FE"/>
    <w:rsid w:val="00C97B13"/>
    <w:rsid w:val="00CA13C0"/>
    <w:rsid w:val="00CA3B52"/>
    <w:rsid w:val="00CA3E40"/>
    <w:rsid w:val="00CA4BB5"/>
    <w:rsid w:val="00CA534A"/>
    <w:rsid w:val="00CA6DD5"/>
    <w:rsid w:val="00CA6F7F"/>
    <w:rsid w:val="00CA78D7"/>
    <w:rsid w:val="00CB151E"/>
    <w:rsid w:val="00CB25CF"/>
    <w:rsid w:val="00CB4D75"/>
    <w:rsid w:val="00CB5149"/>
    <w:rsid w:val="00CB785B"/>
    <w:rsid w:val="00CB7DF9"/>
    <w:rsid w:val="00CC0ED5"/>
    <w:rsid w:val="00CC16A2"/>
    <w:rsid w:val="00CC22DE"/>
    <w:rsid w:val="00CC2A09"/>
    <w:rsid w:val="00CC34EC"/>
    <w:rsid w:val="00CC35C4"/>
    <w:rsid w:val="00CC43DB"/>
    <w:rsid w:val="00CC4AA5"/>
    <w:rsid w:val="00CC576D"/>
    <w:rsid w:val="00CD142B"/>
    <w:rsid w:val="00CD1D6E"/>
    <w:rsid w:val="00CD1FDC"/>
    <w:rsid w:val="00CD2A19"/>
    <w:rsid w:val="00CD2F98"/>
    <w:rsid w:val="00CD32E8"/>
    <w:rsid w:val="00CD58EE"/>
    <w:rsid w:val="00CD664F"/>
    <w:rsid w:val="00CD7428"/>
    <w:rsid w:val="00CD7CC5"/>
    <w:rsid w:val="00CD7DBA"/>
    <w:rsid w:val="00CD7F0B"/>
    <w:rsid w:val="00CE0C81"/>
    <w:rsid w:val="00CE3F29"/>
    <w:rsid w:val="00CE4D5B"/>
    <w:rsid w:val="00CE505A"/>
    <w:rsid w:val="00CE554C"/>
    <w:rsid w:val="00CE653E"/>
    <w:rsid w:val="00CE69F8"/>
    <w:rsid w:val="00CE70E4"/>
    <w:rsid w:val="00CE74DC"/>
    <w:rsid w:val="00CF0335"/>
    <w:rsid w:val="00CF27ED"/>
    <w:rsid w:val="00CF394B"/>
    <w:rsid w:val="00CF41AD"/>
    <w:rsid w:val="00CF443F"/>
    <w:rsid w:val="00CF48F7"/>
    <w:rsid w:val="00CF677B"/>
    <w:rsid w:val="00CF6B0E"/>
    <w:rsid w:val="00CF6F40"/>
    <w:rsid w:val="00D009C1"/>
    <w:rsid w:val="00D00C87"/>
    <w:rsid w:val="00D00FE7"/>
    <w:rsid w:val="00D013C2"/>
    <w:rsid w:val="00D04384"/>
    <w:rsid w:val="00D04751"/>
    <w:rsid w:val="00D04BFE"/>
    <w:rsid w:val="00D04D0F"/>
    <w:rsid w:val="00D04E3D"/>
    <w:rsid w:val="00D05925"/>
    <w:rsid w:val="00D060BB"/>
    <w:rsid w:val="00D06D49"/>
    <w:rsid w:val="00D07A1F"/>
    <w:rsid w:val="00D07DA6"/>
    <w:rsid w:val="00D11C2D"/>
    <w:rsid w:val="00D12BEB"/>
    <w:rsid w:val="00D13645"/>
    <w:rsid w:val="00D1390F"/>
    <w:rsid w:val="00D14CAF"/>
    <w:rsid w:val="00D15304"/>
    <w:rsid w:val="00D15A96"/>
    <w:rsid w:val="00D15D06"/>
    <w:rsid w:val="00D2027D"/>
    <w:rsid w:val="00D20A1A"/>
    <w:rsid w:val="00D22F4F"/>
    <w:rsid w:val="00D2325C"/>
    <w:rsid w:val="00D23E96"/>
    <w:rsid w:val="00D259FC"/>
    <w:rsid w:val="00D273CC"/>
    <w:rsid w:val="00D27EFB"/>
    <w:rsid w:val="00D30917"/>
    <w:rsid w:val="00D30B48"/>
    <w:rsid w:val="00D30DBD"/>
    <w:rsid w:val="00D323EA"/>
    <w:rsid w:val="00D325E0"/>
    <w:rsid w:val="00D3312A"/>
    <w:rsid w:val="00D34E32"/>
    <w:rsid w:val="00D3565D"/>
    <w:rsid w:val="00D36588"/>
    <w:rsid w:val="00D37CDE"/>
    <w:rsid w:val="00D404EE"/>
    <w:rsid w:val="00D40760"/>
    <w:rsid w:val="00D43192"/>
    <w:rsid w:val="00D43A93"/>
    <w:rsid w:val="00D453E1"/>
    <w:rsid w:val="00D4645C"/>
    <w:rsid w:val="00D46AE0"/>
    <w:rsid w:val="00D473E6"/>
    <w:rsid w:val="00D54088"/>
    <w:rsid w:val="00D550F7"/>
    <w:rsid w:val="00D56D5C"/>
    <w:rsid w:val="00D57DAF"/>
    <w:rsid w:val="00D57FD5"/>
    <w:rsid w:val="00D61698"/>
    <w:rsid w:val="00D62136"/>
    <w:rsid w:val="00D625C8"/>
    <w:rsid w:val="00D62E3D"/>
    <w:rsid w:val="00D63BF0"/>
    <w:rsid w:val="00D63D7A"/>
    <w:rsid w:val="00D64AA7"/>
    <w:rsid w:val="00D64B32"/>
    <w:rsid w:val="00D64FB1"/>
    <w:rsid w:val="00D655EE"/>
    <w:rsid w:val="00D67FA3"/>
    <w:rsid w:val="00D71CEA"/>
    <w:rsid w:val="00D73472"/>
    <w:rsid w:val="00D74358"/>
    <w:rsid w:val="00D75252"/>
    <w:rsid w:val="00D759A6"/>
    <w:rsid w:val="00D7718A"/>
    <w:rsid w:val="00D81306"/>
    <w:rsid w:val="00D81719"/>
    <w:rsid w:val="00D83C0F"/>
    <w:rsid w:val="00D842D4"/>
    <w:rsid w:val="00D85F2C"/>
    <w:rsid w:val="00D90086"/>
    <w:rsid w:val="00D919D8"/>
    <w:rsid w:val="00D933EC"/>
    <w:rsid w:val="00D959E0"/>
    <w:rsid w:val="00D968C8"/>
    <w:rsid w:val="00D96D78"/>
    <w:rsid w:val="00D974D7"/>
    <w:rsid w:val="00D977ED"/>
    <w:rsid w:val="00DA4E19"/>
    <w:rsid w:val="00DA5809"/>
    <w:rsid w:val="00DA5A04"/>
    <w:rsid w:val="00DB2103"/>
    <w:rsid w:val="00DB2CD5"/>
    <w:rsid w:val="00DB2E06"/>
    <w:rsid w:val="00DB33F1"/>
    <w:rsid w:val="00DB63E4"/>
    <w:rsid w:val="00DB6BE9"/>
    <w:rsid w:val="00DB6DAA"/>
    <w:rsid w:val="00DB6FCC"/>
    <w:rsid w:val="00DB7F7B"/>
    <w:rsid w:val="00DC0736"/>
    <w:rsid w:val="00DC0BB4"/>
    <w:rsid w:val="00DC1127"/>
    <w:rsid w:val="00DC17EA"/>
    <w:rsid w:val="00DC336E"/>
    <w:rsid w:val="00DC39AD"/>
    <w:rsid w:val="00DC400B"/>
    <w:rsid w:val="00DC547C"/>
    <w:rsid w:val="00DC5BE8"/>
    <w:rsid w:val="00DC60C8"/>
    <w:rsid w:val="00DC6DD8"/>
    <w:rsid w:val="00DD0453"/>
    <w:rsid w:val="00DD045C"/>
    <w:rsid w:val="00DD08FB"/>
    <w:rsid w:val="00DD19B4"/>
    <w:rsid w:val="00DD2A26"/>
    <w:rsid w:val="00DD3B73"/>
    <w:rsid w:val="00DD3BEE"/>
    <w:rsid w:val="00DD3CFD"/>
    <w:rsid w:val="00DD442E"/>
    <w:rsid w:val="00DD50CA"/>
    <w:rsid w:val="00DD5253"/>
    <w:rsid w:val="00DD5DDD"/>
    <w:rsid w:val="00DD7434"/>
    <w:rsid w:val="00DD7739"/>
    <w:rsid w:val="00DD7897"/>
    <w:rsid w:val="00DE0469"/>
    <w:rsid w:val="00DE148B"/>
    <w:rsid w:val="00DE22A4"/>
    <w:rsid w:val="00DE256E"/>
    <w:rsid w:val="00DE3020"/>
    <w:rsid w:val="00DE3A5A"/>
    <w:rsid w:val="00DE3BAC"/>
    <w:rsid w:val="00DE41F6"/>
    <w:rsid w:val="00DE483E"/>
    <w:rsid w:val="00DE484B"/>
    <w:rsid w:val="00DE4B23"/>
    <w:rsid w:val="00DE4D4F"/>
    <w:rsid w:val="00DE537D"/>
    <w:rsid w:val="00DE6F16"/>
    <w:rsid w:val="00DE7009"/>
    <w:rsid w:val="00DE7359"/>
    <w:rsid w:val="00DF087C"/>
    <w:rsid w:val="00DF2AB9"/>
    <w:rsid w:val="00DF4615"/>
    <w:rsid w:val="00DF4845"/>
    <w:rsid w:val="00DF532B"/>
    <w:rsid w:val="00DF5CBD"/>
    <w:rsid w:val="00DF6092"/>
    <w:rsid w:val="00DF756A"/>
    <w:rsid w:val="00E00212"/>
    <w:rsid w:val="00E00A4C"/>
    <w:rsid w:val="00E03A4B"/>
    <w:rsid w:val="00E03E05"/>
    <w:rsid w:val="00E0420B"/>
    <w:rsid w:val="00E0492D"/>
    <w:rsid w:val="00E052CE"/>
    <w:rsid w:val="00E07899"/>
    <w:rsid w:val="00E117D3"/>
    <w:rsid w:val="00E12BE9"/>
    <w:rsid w:val="00E12FB8"/>
    <w:rsid w:val="00E1445B"/>
    <w:rsid w:val="00E17C1C"/>
    <w:rsid w:val="00E2007E"/>
    <w:rsid w:val="00E2011F"/>
    <w:rsid w:val="00E20CBC"/>
    <w:rsid w:val="00E20FFA"/>
    <w:rsid w:val="00E2270A"/>
    <w:rsid w:val="00E2280B"/>
    <w:rsid w:val="00E22DA7"/>
    <w:rsid w:val="00E23B3E"/>
    <w:rsid w:val="00E256C4"/>
    <w:rsid w:val="00E26509"/>
    <w:rsid w:val="00E26796"/>
    <w:rsid w:val="00E27D03"/>
    <w:rsid w:val="00E327C5"/>
    <w:rsid w:val="00E32D1C"/>
    <w:rsid w:val="00E32E61"/>
    <w:rsid w:val="00E335D0"/>
    <w:rsid w:val="00E337D7"/>
    <w:rsid w:val="00E3473F"/>
    <w:rsid w:val="00E34DDB"/>
    <w:rsid w:val="00E36E51"/>
    <w:rsid w:val="00E40BDC"/>
    <w:rsid w:val="00E429D7"/>
    <w:rsid w:val="00E44125"/>
    <w:rsid w:val="00E47BDD"/>
    <w:rsid w:val="00E5028A"/>
    <w:rsid w:val="00E52648"/>
    <w:rsid w:val="00E52998"/>
    <w:rsid w:val="00E5363D"/>
    <w:rsid w:val="00E536FB"/>
    <w:rsid w:val="00E5399C"/>
    <w:rsid w:val="00E5559F"/>
    <w:rsid w:val="00E574A8"/>
    <w:rsid w:val="00E60277"/>
    <w:rsid w:val="00E61D6F"/>
    <w:rsid w:val="00E6253E"/>
    <w:rsid w:val="00E62EFF"/>
    <w:rsid w:val="00E6371A"/>
    <w:rsid w:val="00E6580A"/>
    <w:rsid w:val="00E65F08"/>
    <w:rsid w:val="00E66434"/>
    <w:rsid w:val="00E6688A"/>
    <w:rsid w:val="00E70B43"/>
    <w:rsid w:val="00E7129D"/>
    <w:rsid w:val="00E7161B"/>
    <w:rsid w:val="00E754BC"/>
    <w:rsid w:val="00E77DBF"/>
    <w:rsid w:val="00E81697"/>
    <w:rsid w:val="00E81FB8"/>
    <w:rsid w:val="00E82832"/>
    <w:rsid w:val="00E82F52"/>
    <w:rsid w:val="00E85B22"/>
    <w:rsid w:val="00E87230"/>
    <w:rsid w:val="00E878C4"/>
    <w:rsid w:val="00E914D0"/>
    <w:rsid w:val="00E91B4D"/>
    <w:rsid w:val="00E9208E"/>
    <w:rsid w:val="00E943FB"/>
    <w:rsid w:val="00E953DF"/>
    <w:rsid w:val="00E95BF9"/>
    <w:rsid w:val="00E97AD1"/>
    <w:rsid w:val="00EA05E0"/>
    <w:rsid w:val="00EA181B"/>
    <w:rsid w:val="00EA37D3"/>
    <w:rsid w:val="00EA44D6"/>
    <w:rsid w:val="00EA4618"/>
    <w:rsid w:val="00EA4E81"/>
    <w:rsid w:val="00EA4FE7"/>
    <w:rsid w:val="00EA5179"/>
    <w:rsid w:val="00EA5698"/>
    <w:rsid w:val="00EA56B7"/>
    <w:rsid w:val="00EA58E1"/>
    <w:rsid w:val="00EA72AE"/>
    <w:rsid w:val="00EA791B"/>
    <w:rsid w:val="00EB00AB"/>
    <w:rsid w:val="00EB0816"/>
    <w:rsid w:val="00EB1D6C"/>
    <w:rsid w:val="00EB443D"/>
    <w:rsid w:val="00EB4FB6"/>
    <w:rsid w:val="00EB7885"/>
    <w:rsid w:val="00EB7BC9"/>
    <w:rsid w:val="00EB7CF4"/>
    <w:rsid w:val="00EC02F0"/>
    <w:rsid w:val="00EC49F3"/>
    <w:rsid w:val="00EC65EB"/>
    <w:rsid w:val="00EC69AC"/>
    <w:rsid w:val="00ED0D7E"/>
    <w:rsid w:val="00ED100F"/>
    <w:rsid w:val="00ED231C"/>
    <w:rsid w:val="00ED2538"/>
    <w:rsid w:val="00ED2DEA"/>
    <w:rsid w:val="00ED38F1"/>
    <w:rsid w:val="00ED4189"/>
    <w:rsid w:val="00ED5272"/>
    <w:rsid w:val="00ED5576"/>
    <w:rsid w:val="00ED6131"/>
    <w:rsid w:val="00ED6202"/>
    <w:rsid w:val="00ED7AAB"/>
    <w:rsid w:val="00EE0F54"/>
    <w:rsid w:val="00EE232E"/>
    <w:rsid w:val="00EE2A15"/>
    <w:rsid w:val="00EE54D1"/>
    <w:rsid w:val="00EE6494"/>
    <w:rsid w:val="00EE6B75"/>
    <w:rsid w:val="00EE6CAE"/>
    <w:rsid w:val="00EE7252"/>
    <w:rsid w:val="00EE7BEB"/>
    <w:rsid w:val="00EF0F31"/>
    <w:rsid w:val="00EF2304"/>
    <w:rsid w:val="00EF3D1F"/>
    <w:rsid w:val="00EF444B"/>
    <w:rsid w:val="00EF47A8"/>
    <w:rsid w:val="00EF562A"/>
    <w:rsid w:val="00EF6A4C"/>
    <w:rsid w:val="00EF6DE2"/>
    <w:rsid w:val="00EF7924"/>
    <w:rsid w:val="00F01261"/>
    <w:rsid w:val="00F02137"/>
    <w:rsid w:val="00F04DC3"/>
    <w:rsid w:val="00F10DD8"/>
    <w:rsid w:val="00F12105"/>
    <w:rsid w:val="00F12A9B"/>
    <w:rsid w:val="00F14F21"/>
    <w:rsid w:val="00F15BA6"/>
    <w:rsid w:val="00F15F42"/>
    <w:rsid w:val="00F169A7"/>
    <w:rsid w:val="00F21D76"/>
    <w:rsid w:val="00F220D4"/>
    <w:rsid w:val="00F237F2"/>
    <w:rsid w:val="00F23A7E"/>
    <w:rsid w:val="00F26987"/>
    <w:rsid w:val="00F27A93"/>
    <w:rsid w:val="00F30BCB"/>
    <w:rsid w:val="00F314BB"/>
    <w:rsid w:val="00F31925"/>
    <w:rsid w:val="00F33851"/>
    <w:rsid w:val="00F35DE1"/>
    <w:rsid w:val="00F401F8"/>
    <w:rsid w:val="00F41D81"/>
    <w:rsid w:val="00F41EF6"/>
    <w:rsid w:val="00F42241"/>
    <w:rsid w:val="00F424CF"/>
    <w:rsid w:val="00F4282D"/>
    <w:rsid w:val="00F442A9"/>
    <w:rsid w:val="00F44A92"/>
    <w:rsid w:val="00F473A9"/>
    <w:rsid w:val="00F47B60"/>
    <w:rsid w:val="00F51AE2"/>
    <w:rsid w:val="00F51DA0"/>
    <w:rsid w:val="00F52012"/>
    <w:rsid w:val="00F57933"/>
    <w:rsid w:val="00F57FDF"/>
    <w:rsid w:val="00F603B0"/>
    <w:rsid w:val="00F61078"/>
    <w:rsid w:val="00F61B34"/>
    <w:rsid w:val="00F64376"/>
    <w:rsid w:val="00F64D83"/>
    <w:rsid w:val="00F651A4"/>
    <w:rsid w:val="00F6555F"/>
    <w:rsid w:val="00F6603D"/>
    <w:rsid w:val="00F664D3"/>
    <w:rsid w:val="00F66ADB"/>
    <w:rsid w:val="00F66C29"/>
    <w:rsid w:val="00F71061"/>
    <w:rsid w:val="00F76014"/>
    <w:rsid w:val="00F8206D"/>
    <w:rsid w:val="00F84005"/>
    <w:rsid w:val="00F84275"/>
    <w:rsid w:val="00F844DD"/>
    <w:rsid w:val="00F8696D"/>
    <w:rsid w:val="00F879F6"/>
    <w:rsid w:val="00F9077D"/>
    <w:rsid w:val="00F91A33"/>
    <w:rsid w:val="00F91AD8"/>
    <w:rsid w:val="00F92285"/>
    <w:rsid w:val="00F92622"/>
    <w:rsid w:val="00F9622B"/>
    <w:rsid w:val="00FA05DC"/>
    <w:rsid w:val="00FA163B"/>
    <w:rsid w:val="00FA1B8A"/>
    <w:rsid w:val="00FA1F9D"/>
    <w:rsid w:val="00FA27A6"/>
    <w:rsid w:val="00FA3E7E"/>
    <w:rsid w:val="00FA4529"/>
    <w:rsid w:val="00FA4650"/>
    <w:rsid w:val="00FA7EF2"/>
    <w:rsid w:val="00FA7FC0"/>
    <w:rsid w:val="00FB0041"/>
    <w:rsid w:val="00FB0825"/>
    <w:rsid w:val="00FB0A57"/>
    <w:rsid w:val="00FB0F30"/>
    <w:rsid w:val="00FB3B82"/>
    <w:rsid w:val="00FB7C2E"/>
    <w:rsid w:val="00FC3150"/>
    <w:rsid w:val="00FC423F"/>
    <w:rsid w:val="00FC5096"/>
    <w:rsid w:val="00FC7405"/>
    <w:rsid w:val="00FC7A37"/>
    <w:rsid w:val="00FC7AAC"/>
    <w:rsid w:val="00FC7F0F"/>
    <w:rsid w:val="00FD010A"/>
    <w:rsid w:val="00FD1DCB"/>
    <w:rsid w:val="00FD215D"/>
    <w:rsid w:val="00FD32E2"/>
    <w:rsid w:val="00FD3419"/>
    <w:rsid w:val="00FD3735"/>
    <w:rsid w:val="00FD4C07"/>
    <w:rsid w:val="00FD5640"/>
    <w:rsid w:val="00FD5953"/>
    <w:rsid w:val="00FD6419"/>
    <w:rsid w:val="00FD76F2"/>
    <w:rsid w:val="00FE22D1"/>
    <w:rsid w:val="00FE34E8"/>
    <w:rsid w:val="00FE476A"/>
    <w:rsid w:val="00FE5379"/>
    <w:rsid w:val="00FE54AB"/>
    <w:rsid w:val="00FF0EA3"/>
    <w:rsid w:val="00FF25C8"/>
    <w:rsid w:val="00FF3350"/>
    <w:rsid w:val="00FF4182"/>
    <w:rsid w:val="00FF672E"/>
    <w:rsid w:val="00FF73D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90817" fillcolor="white">
      <v:fill color="white"/>
      <v:stroke weight="1.5pt"/>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9180A"/>
    <w:pPr>
      <w:widowControl w:val="0"/>
      <w:jc w:val="both"/>
    </w:pPr>
    <w:rPr>
      <w:rFonts w:ascii="HG丸ｺﾞｼｯｸM-PRO" w:eastAsia="HG丸ｺﾞｼｯｸM-PRO" w:hAnsi="ＭＳ 明朝"/>
      <w:kern w:val="2"/>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5F6C90"/>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rsid w:val="00E03A4B"/>
    <w:pPr>
      <w:tabs>
        <w:tab w:val="center" w:pos="4252"/>
        <w:tab w:val="right" w:pos="8504"/>
      </w:tabs>
      <w:snapToGrid w:val="0"/>
    </w:pPr>
  </w:style>
  <w:style w:type="paragraph" w:styleId="a6">
    <w:name w:val="footer"/>
    <w:basedOn w:val="a"/>
    <w:link w:val="a7"/>
    <w:rsid w:val="00E03A4B"/>
    <w:pPr>
      <w:tabs>
        <w:tab w:val="center" w:pos="4252"/>
        <w:tab w:val="right" w:pos="8504"/>
      </w:tabs>
      <w:snapToGrid w:val="0"/>
    </w:pPr>
  </w:style>
  <w:style w:type="paragraph" w:styleId="HTML">
    <w:name w:val="HTML Preformatted"/>
    <w:basedOn w:val="a"/>
    <w:link w:val="HTML0"/>
    <w:rsid w:val="00851BF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paragraph" w:styleId="a8">
    <w:name w:val="Body Text Indent"/>
    <w:basedOn w:val="a"/>
    <w:link w:val="a9"/>
    <w:rsid w:val="00A61F8C"/>
    <w:pPr>
      <w:ind w:firstLine="210"/>
    </w:pPr>
    <w:rPr>
      <w:rFonts w:ascii="ＭＳ 明朝" w:eastAsia="ＭＳ 明朝"/>
      <w:szCs w:val="24"/>
    </w:rPr>
  </w:style>
  <w:style w:type="paragraph" w:styleId="aa">
    <w:name w:val="Balloon Text"/>
    <w:basedOn w:val="a"/>
    <w:link w:val="ab"/>
    <w:rsid w:val="006416BA"/>
    <w:rPr>
      <w:rFonts w:ascii="Arial" w:eastAsia="ＭＳ ゴシック" w:hAnsi="Arial"/>
      <w:sz w:val="18"/>
      <w:szCs w:val="18"/>
    </w:rPr>
  </w:style>
  <w:style w:type="character" w:styleId="ac">
    <w:name w:val="page number"/>
    <w:basedOn w:val="a0"/>
    <w:rsid w:val="00A1277B"/>
  </w:style>
  <w:style w:type="character" w:styleId="ad">
    <w:name w:val="Hyperlink"/>
    <w:rsid w:val="00921026"/>
    <w:rPr>
      <w:color w:val="0000FF"/>
      <w:u w:val="single"/>
    </w:rPr>
  </w:style>
  <w:style w:type="character" w:styleId="ae">
    <w:name w:val="FollowedHyperlink"/>
    <w:rsid w:val="00921026"/>
    <w:rPr>
      <w:color w:val="800080"/>
      <w:u w:val="single"/>
    </w:rPr>
  </w:style>
  <w:style w:type="paragraph" w:styleId="2">
    <w:name w:val="Body Text Indent 2"/>
    <w:basedOn w:val="a"/>
    <w:link w:val="20"/>
    <w:rsid w:val="006131CA"/>
    <w:pPr>
      <w:ind w:firstLineChars="100" w:firstLine="220"/>
    </w:pPr>
    <w:rPr>
      <w:bCs/>
      <w:color w:val="000000"/>
    </w:rPr>
  </w:style>
  <w:style w:type="character" w:customStyle="1" w:styleId="size4">
    <w:name w:val="size4"/>
    <w:basedOn w:val="a0"/>
    <w:rsid w:val="006131CA"/>
  </w:style>
  <w:style w:type="character" w:customStyle="1" w:styleId="mal101">
    <w:name w:val="mal101"/>
    <w:basedOn w:val="a0"/>
    <w:rsid w:val="00F15F42"/>
  </w:style>
  <w:style w:type="numbering" w:customStyle="1" w:styleId="1">
    <w:name w:val="リストなし1"/>
    <w:next w:val="a2"/>
    <w:uiPriority w:val="99"/>
    <w:semiHidden/>
    <w:unhideWhenUsed/>
    <w:rsid w:val="00081C95"/>
  </w:style>
  <w:style w:type="character" w:customStyle="1" w:styleId="a5">
    <w:name w:val="ヘッダー (文字)"/>
    <w:basedOn w:val="a0"/>
    <w:link w:val="a4"/>
    <w:uiPriority w:val="99"/>
    <w:rsid w:val="00081C95"/>
    <w:rPr>
      <w:rFonts w:ascii="HG丸ｺﾞｼｯｸM-PRO" w:eastAsia="HG丸ｺﾞｼｯｸM-PRO" w:hAnsi="ＭＳ 明朝"/>
      <w:kern w:val="2"/>
      <w:sz w:val="22"/>
      <w:szCs w:val="22"/>
    </w:rPr>
  </w:style>
  <w:style w:type="character" w:customStyle="1" w:styleId="a7">
    <w:name w:val="フッター (文字)"/>
    <w:basedOn w:val="a0"/>
    <w:link w:val="a6"/>
    <w:uiPriority w:val="99"/>
    <w:rsid w:val="00081C95"/>
    <w:rPr>
      <w:rFonts w:ascii="HG丸ｺﾞｼｯｸM-PRO" w:eastAsia="HG丸ｺﾞｼｯｸM-PRO" w:hAnsi="ＭＳ 明朝"/>
      <w:kern w:val="2"/>
      <w:sz w:val="22"/>
      <w:szCs w:val="22"/>
    </w:rPr>
  </w:style>
  <w:style w:type="character" w:customStyle="1" w:styleId="HTML0">
    <w:name w:val="HTML 書式付き (文字)"/>
    <w:basedOn w:val="a0"/>
    <w:link w:val="HTML"/>
    <w:rsid w:val="00081C95"/>
    <w:rPr>
      <w:rFonts w:ascii="ＭＳ ゴシック" w:eastAsia="ＭＳ ゴシック" w:hAnsi="ＭＳ ゴシック" w:cs="ＭＳ ゴシック"/>
      <w:sz w:val="24"/>
      <w:szCs w:val="24"/>
    </w:rPr>
  </w:style>
  <w:style w:type="character" w:customStyle="1" w:styleId="a9">
    <w:name w:val="本文インデント (文字)"/>
    <w:basedOn w:val="a0"/>
    <w:link w:val="a8"/>
    <w:rsid w:val="00081C95"/>
    <w:rPr>
      <w:rFonts w:ascii="ＭＳ 明朝" w:hAnsi="ＭＳ 明朝"/>
      <w:kern w:val="2"/>
      <w:sz w:val="22"/>
      <w:szCs w:val="24"/>
    </w:rPr>
  </w:style>
  <w:style w:type="character" w:customStyle="1" w:styleId="20">
    <w:name w:val="本文インデント 2 (文字)"/>
    <w:basedOn w:val="a0"/>
    <w:link w:val="2"/>
    <w:rsid w:val="00081C95"/>
    <w:rPr>
      <w:rFonts w:ascii="HG丸ｺﾞｼｯｸM-PRO" w:eastAsia="HG丸ｺﾞｼｯｸM-PRO" w:hAnsi="ＭＳ 明朝"/>
      <w:bCs/>
      <w:color w:val="000000"/>
      <w:kern w:val="2"/>
      <w:sz w:val="22"/>
      <w:szCs w:val="22"/>
    </w:rPr>
  </w:style>
  <w:style w:type="paragraph" w:customStyle="1" w:styleId="Default">
    <w:name w:val="Default"/>
    <w:rsid w:val="00081C95"/>
    <w:pPr>
      <w:widowControl w:val="0"/>
      <w:autoSpaceDE w:val="0"/>
      <w:autoSpaceDN w:val="0"/>
      <w:adjustRightInd w:val="0"/>
    </w:pPr>
    <w:rPr>
      <w:rFonts w:ascii="ＭＳ ゴシック" w:eastAsia="ＭＳ ゴシック" w:cs="ＭＳ ゴシック"/>
      <w:color w:val="000000"/>
      <w:sz w:val="24"/>
      <w:szCs w:val="24"/>
    </w:rPr>
  </w:style>
  <w:style w:type="character" w:customStyle="1" w:styleId="ab">
    <w:name w:val="吹き出し (文字)"/>
    <w:basedOn w:val="a0"/>
    <w:link w:val="aa"/>
    <w:rsid w:val="00081C95"/>
    <w:rPr>
      <w:rFonts w:ascii="Arial" w:eastAsia="ＭＳ ゴシック" w:hAnsi="Arial"/>
      <w:kern w:val="2"/>
      <w:sz w:val="18"/>
      <w:szCs w:val="18"/>
    </w:rPr>
  </w:style>
  <w:style w:type="table" w:customStyle="1" w:styleId="10">
    <w:name w:val="表 (格子)1"/>
    <w:basedOn w:val="a1"/>
    <w:next w:val="a3"/>
    <w:rsid w:val="00081C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リストなし2"/>
    <w:next w:val="a2"/>
    <w:uiPriority w:val="99"/>
    <w:semiHidden/>
    <w:unhideWhenUsed/>
    <w:rsid w:val="002B595E"/>
  </w:style>
  <w:style w:type="table" w:customStyle="1" w:styleId="22">
    <w:name w:val="表 (格子)2"/>
    <w:basedOn w:val="a1"/>
    <w:next w:val="a3"/>
    <w:rsid w:val="002B59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
    <w:name w:val="リストなし3"/>
    <w:next w:val="a2"/>
    <w:uiPriority w:val="99"/>
    <w:semiHidden/>
    <w:unhideWhenUsed/>
    <w:rsid w:val="00C85E86"/>
  </w:style>
  <w:style w:type="table" w:customStyle="1" w:styleId="30">
    <w:name w:val="表 (格子)3"/>
    <w:basedOn w:val="a1"/>
    <w:next w:val="a3"/>
    <w:rsid w:val="00C85E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リストなし4"/>
    <w:next w:val="a2"/>
    <w:uiPriority w:val="99"/>
    <w:semiHidden/>
    <w:unhideWhenUsed/>
    <w:rsid w:val="004C78B4"/>
  </w:style>
  <w:style w:type="table" w:customStyle="1" w:styleId="40">
    <w:name w:val="表 (格子)4"/>
    <w:basedOn w:val="a1"/>
    <w:next w:val="a3"/>
    <w:rsid w:val="004C78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34"/>
    <w:qFormat/>
    <w:rsid w:val="003131CE"/>
    <w:pPr>
      <w:ind w:leftChars="400" w:left="8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9180A"/>
    <w:pPr>
      <w:widowControl w:val="0"/>
      <w:jc w:val="both"/>
    </w:pPr>
    <w:rPr>
      <w:rFonts w:ascii="HG丸ｺﾞｼｯｸM-PRO" w:eastAsia="HG丸ｺﾞｼｯｸM-PRO" w:hAnsi="ＭＳ 明朝"/>
      <w:kern w:val="2"/>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5F6C90"/>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rsid w:val="00E03A4B"/>
    <w:pPr>
      <w:tabs>
        <w:tab w:val="center" w:pos="4252"/>
        <w:tab w:val="right" w:pos="8504"/>
      </w:tabs>
      <w:snapToGrid w:val="0"/>
    </w:pPr>
  </w:style>
  <w:style w:type="paragraph" w:styleId="a6">
    <w:name w:val="footer"/>
    <w:basedOn w:val="a"/>
    <w:link w:val="a7"/>
    <w:rsid w:val="00E03A4B"/>
    <w:pPr>
      <w:tabs>
        <w:tab w:val="center" w:pos="4252"/>
        <w:tab w:val="right" w:pos="8504"/>
      </w:tabs>
      <w:snapToGrid w:val="0"/>
    </w:pPr>
  </w:style>
  <w:style w:type="paragraph" w:styleId="HTML">
    <w:name w:val="HTML Preformatted"/>
    <w:basedOn w:val="a"/>
    <w:link w:val="HTML0"/>
    <w:rsid w:val="00851BF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paragraph" w:styleId="a8">
    <w:name w:val="Body Text Indent"/>
    <w:basedOn w:val="a"/>
    <w:link w:val="a9"/>
    <w:rsid w:val="00A61F8C"/>
    <w:pPr>
      <w:ind w:firstLine="210"/>
    </w:pPr>
    <w:rPr>
      <w:rFonts w:ascii="ＭＳ 明朝" w:eastAsia="ＭＳ 明朝"/>
      <w:szCs w:val="24"/>
    </w:rPr>
  </w:style>
  <w:style w:type="paragraph" w:styleId="aa">
    <w:name w:val="Balloon Text"/>
    <w:basedOn w:val="a"/>
    <w:link w:val="ab"/>
    <w:rsid w:val="006416BA"/>
    <w:rPr>
      <w:rFonts w:ascii="Arial" w:eastAsia="ＭＳ ゴシック" w:hAnsi="Arial"/>
      <w:sz w:val="18"/>
      <w:szCs w:val="18"/>
    </w:rPr>
  </w:style>
  <w:style w:type="character" w:styleId="ac">
    <w:name w:val="page number"/>
    <w:basedOn w:val="a0"/>
    <w:rsid w:val="00A1277B"/>
  </w:style>
  <w:style w:type="character" w:styleId="ad">
    <w:name w:val="Hyperlink"/>
    <w:rsid w:val="00921026"/>
    <w:rPr>
      <w:color w:val="0000FF"/>
      <w:u w:val="single"/>
    </w:rPr>
  </w:style>
  <w:style w:type="character" w:styleId="ae">
    <w:name w:val="FollowedHyperlink"/>
    <w:rsid w:val="00921026"/>
    <w:rPr>
      <w:color w:val="800080"/>
      <w:u w:val="single"/>
    </w:rPr>
  </w:style>
  <w:style w:type="paragraph" w:styleId="2">
    <w:name w:val="Body Text Indent 2"/>
    <w:basedOn w:val="a"/>
    <w:link w:val="20"/>
    <w:rsid w:val="006131CA"/>
    <w:pPr>
      <w:ind w:firstLineChars="100" w:firstLine="220"/>
    </w:pPr>
    <w:rPr>
      <w:bCs/>
      <w:color w:val="000000"/>
    </w:rPr>
  </w:style>
  <w:style w:type="character" w:customStyle="1" w:styleId="size4">
    <w:name w:val="size4"/>
    <w:basedOn w:val="a0"/>
    <w:rsid w:val="006131CA"/>
  </w:style>
  <w:style w:type="character" w:customStyle="1" w:styleId="mal101">
    <w:name w:val="mal101"/>
    <w:basedOn w:val="a0"/>
    <w:rsid w:val="00F15F42"/>
  </w:style>
  <w:style w:type="numbering" w:customStyle="1" w:styleId="1">
    <w:name w:val="リストなし1"/>
    <w:next w:val="a2"/>
    <w:uiPriority w:val="99"/>
    <w:semiHidden/>
    <w:unhideWhenUsed/>
    <w:rsid w:val="00081C95"/>
  </w:style>
  <w:style w:type="character" w:customStyle="1" w:styleId="a5">
    <w:name w:val="ヘッダー (文字)"/>
    <w:basedOn w:val="a0"/>
    <w:link w:val="a4"/>
    <w:uiPriority w:val="99"/>
    <w:rsid w:val="00081C95"/>
    <w:rPr>
      <w:rFonts w:ascii="HG丸ｺﾞｼｯｸM-PRO" w:eastAsia="HG丸ｺﾞｼｯｸM-PRO" w:hAnsi="ＭＳ 明朝"/>
      <w:kern w:val="2"/>
      <w:sz w:val="22"/>
      <w:szCs w:val="22"/>
    </w:rPr>
  </w:style>
  <w:style w:type="character" w:customStyle="1" w:styleId="a7">
    <w:name w:val="フッター (文字)"/>
    <w:basedOn w:val="a0"/>
    <w:link w:val="a6"/>
    <w:uiPriority w:val="99"/>
    <w:rsid w:val="00081C95"/>
    <w:rPr>
      <w:rFonts w:ascii="HG丸ｺﾞｼｯｸM-PRO" w:eastAsia="HG丸ｺﾞｼｯｸM-PRO" w:hAnsi="ＭＳ 明朝"/>
      <w:kern w:val="2"/>
      <w:sz w:val="22"/>
      <w:szCs w:val="22"/>
    </w:rPr>
  </w:style>
  <w:style w:type="character" w:customStyle="1" w:styleId="HTML0">
    <w:name w:val="HTML 書式付き (文字)"/>
    <w:basedOn w:val="a0"/>
    <w:link w:val="HTML"/>
    <w:rsid w:val="00081C95"/>
    <w:rPr>
      <w:rFonts w:ascii="ＭＳ ゴシック" w:eastAsia="ＭＳ ゴシック" w:hAnsi="ＭＳ ゴシック" w:cs="ＭＳ ゴシック"/>
      <w:sz w:val="24"/>
      <w:szCs w:val="24"/>
    </w:rPr>
  </w:style>
  <w:style w:type="character" w:customStyle="1" w:styleId="a9">
    <w:name w:val="本文インデント (文字)"/>
    <w:basedOn w:val="a0"/>
    <w:link w:val="a8"/>
    <w:rsid w:val="00081C95"/>
    <w:rPr>
      <w:rFonts w:ascii="ＭＳ 明朝" w:hAnsi="ＭＳ 明朝"/>
      <w:kern w:val="2"/>
      <w:sz w:val="22"/>
      <w:szCs w:val="24"/>
    </w:rPr>
  </w:style>
  <w:style w:type="character" w:customStyle="1" w:styleId="20">
    <w:name w:val="本文インデント 2 (文字)"/>
    <w:basedOn w:val="a0"/>
    <w:link w:val="2"/>
    <w:rsid w:val="00081C95"/>
    <w:rPr>
      <w:rFonts w:ascii="HG丸ｺﾞｼｯｸM-PRO" w:eastAsia="HG丸ｺﾞｼｯｸM-PRO" w:hAnsi="ＭＳ 明朝"/>
      <w:bCs/>
      <w:color w:val="000000"/>
      <w:kern w:val="2"/>
      <w:sz w:val="22"/>
      <w:szCs w:val="22"/>
    </w:rPr>
  </w:style>
  <w:style w:type="paragraph" w:customStyle="1" w:styleId="Default">
    <w:name w:val="Default"/>
    <w:rsid w:val="00081C95"/>
    <w:pPr>
      <w:widowControl w:val="0"/>
      <w:autoSpaceDE w:val="0"/>
      <w:autoSpaceDN w:val="0"/>
      <w:adjustRightInd w:val="0"/>
    </w:pPr>
    <w:rPr>
      <w:rFonts w:ascii="ＭＳ ゴシック" w:eastAsia="ＭＳ ゴシック" w:cs="ＭＳ ゴシック"/>
      <w:color w:val="000000"/>
      <w:sz w:val="24"/>
      <w:szCs w:val="24"/>
    </w:rPr>
  </w:style>
  <w:style w:type="character" w:customStyle="1" w:styleId="ab">
    <w:name w:val="吹き出し (文字)"/>
    <w:basedOn w:val="a0"/>
    <w:link w:val="aa"/>
    <w:rsid w:val="00081C95"/>
    <w:rPr>
      <w:rFonts w:ascii="Arial" w:eastAsia="ＭＳ ゴシック" w:hAnsi="Arial"/>
      <w:kern w:val="2"/>
      <w:sz w:val="18"/>
      <w:szCs w:val="18"/>
    </w:rPr>
  </w:style>
  <w:style w:type="table" w:customStyle="1" w:styleId="10">
    <w:name w:val="表 (格子)1"/>
    <w:basedOn w:val="a1"/>
    <w:next w:val="a3"/>
    <w:rsid w:val="00081C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リストなし2"/>
    <w:next w:val="a2"/>
    <w:uiPriority w:val="99"/>
    <w:semiHidden/>
    <w:unhideWhenUsed/>
    <w:rsid w:val="002B595E"/>
  </w:style>
  <w:style w:type="table" w:customStyle="1" w:styleId="22">
    <w:name w:val="表 (格子)2"/>
    <w:basedOn w:val="a1"/>
    <w:next w:val="a3"/>
    <w:rsid w:val="002B59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
    <w:name w:val="リストなし3"/>
    <w:next w:val="a2"/>
    <w:uiPriority w:val="99"/>
    <w:semiHidden/>
    <w:unhideWhenUsed/>
    <w:rsid w:val="00C85E86"/>
  </w:style>
  <w:style w:type="table" w:customStyle="1" w:styleId="30">
    <w:name w:val="表 (格子)3"/>
    <w:basedOn w:val="a1"/>
    <w:next w:val="a3"/>
    <w:rsid w:val="00C85E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リストなし4"/>
    <w:next w:val="a2"/>
    <w:uiPriority w:val="99"/>
    <w:semiHidden/>
    <w:unhideWhenUsed/>
    <w:rsid w:val="004C78B4"/>
  </w:style>
  <w:style w:type="table" w:customStyle="1" w:styleId="40">
    <w:name w:val="表 (格子)4"/>
    <w:basedOn w:val="a1"/>
    <w:next w:val="a3"/>
    <w:rsid w:val="004C78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34"/>
    <w:qFormat/>
    <w:rsid w:val="003131CE"/>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059968">
      <w:bodyDiv w:val="1"/>
      <w:marLeft w:val="0"/>
      <w:marRight w:val="0"/>
      <w:marTop w:val="0"/>
      <w:marBottom w:val="0"/>
      <w:divBdr>
        <w:top w:val="none" w:sz="0" w:space="0" w:color="auto"/>
        <w:left w:val="none" w:sz="0" w:space="0" w:color="auto"/>
        <w:bottom w:val="none" w:sz="0" w:space="0" w:color="auto"/>
        <w:right w:val="none" w:sz="0" w:space="0" w:color="auto"/>
      </w:divBdr>
    </w:div>
    <w:div w:id="31733019">
      <w:bodyDiv w:val="1"/>
      <w:marLeft w:val="0"/>
      <w:marRight w:val="0"/>
      <w:marTop w:val="0"/>
      <w:marBottom w:val="0"/>
      <w:divBdr>
        <w:top w:val="none" w:sz="0" w:space="0" w:color="auto"/>
        <w:left w:val="none" w:sz="0" w:space="0" w:color="auto"/>
        <w:bottom w:val="none" w:sz="0" w:space="0" w:color="auto"/>
        <w:right w:val="none" w:sz="0" w:space="0" w:color="auto"/>
      </w:divBdr>
    </w:div>
    <w:div w:id="69933181">
      <w:bodyDiv w:val="1"/>
      <w:marLeft w:val="0"/>
      <w:marRight w:val="0"/>
      <w:marTop w:val="0"/>
      <w:marBottom w:val="0"/>
      <w:divBdr>
        <w:top w:val="none" w:sz="0" w:space="0" w:color="auto"/>
        <w:left w:val="none" w:sz="0" w:space="0" w:color="auto"/>
        <w:bottom w:val="none" w:sz="0" w:space="0" w:color="auto"/>
        <w:right w:val="none" w:sz="0" w:space="0" w:color="auto"/>
      </w:divBdr>
    </w:div>
    <w:div w:id="395711537">
      <w:bodyDiv w:val="1"/>
      <w:marLeft w:val="0"/>
      <w:marRight w:val="0"/>
      <w:marTop w:val="0"/>
      <w:marBottom w:val="0"/>
      <w:divBdr>
        <w:top w:val="none" w:sz="0" w:space="0" w:color="auto"/>
        <w:left w:val="none" w:sz="0" w:space="0" w:color="auto"/>
        <w:bottom w:val="none" w:sz="0" w:space="0" w:color="auto"/>
        <w:right w:val="none" w:sz="0" w:space="0" w:color="auto"/>
      </w:divBdr>
    </w:div>
    <w:div w:id="425853390">
      <w:bodyDiv w:val="1"/>
      <w:marLeft w:val="0"/>
      <w:marRight w:val="0"/>
      <w:marTop w:val="0"/>
      <w:marBottom w:val="0"/>
      <w:divBdr>
        <w:top w:val="none" w:sz="0" w:space="0" w:color="auto"/>
        <w:left w:val="none" w:sz="0" w:space="0" w:color="auto"/>
        <w:bottom w:val="none" w:sz="0" w:space="0" w:color="auto"/>
        <w:right w:val="none" w:sz="0" w:space="0" w:color="auto"/>
      </w:divBdr>
    </w:div>
    <w:div w:id="431705357">
      <w:bodyDiv w:val="1"/>
      <w:marLeft w:val="0"/>
      <w:marRight w:val="0"/>
      <w:marTop w:val="0"/>
      <w:marBottom w:val="0"/>
      <w:divBdr>
        <w:top w:val="none" w:sz="0" w:space="0" w:color="auto"/>
        <w:left w:val="none" w:sz="0" w:space="0" w:color="auto"/>
        <w:bottom w:val="none" w:sz="0" w:space="0" w:color="auto"/>
        <w:right w:val="none" w:sz="0" w:space="0" w:color="auto"/>
      </w:divBdr>
    </w:div>
    <w:div w:id="441144397">
      <w:bodyDiv w:val="1"/>
      <w:marLeft w:val="0"/>
      <w:marRight w:val="0"/>
      <w:marTop w:val="0"/>
      <w:marBottom w:val="0"/>
      <w:divBdr>
        <w:top w:val="none" w:sz="0" w:space="0" w:color="auto"/>
        <w:left w:val="none" w:sz="0" w:space="0" w:color="auto"/>
        <w:bottom w:val="none" w:sz="0" w:space="0" w:color="auto"/>
        <w:right w:val="none" w:sz="0" w:space="0" w:color="auto"/>
      </w:divBdr>
    </w:div>
    <w:div w:id="515190495">
      <w:bodyDiv w:val="1"/>
      <w:marLeft w:val="0"/>
      <w:marRight w:val="0"/>
      <w:marTop w:val="0"/>
      <w:marBottom w:val="0"/>
      <w:divBdr>
        <w:top w:val="none" w:sz="0" w:space="0" w:color="auto"/>
        <w:left w:val="none" w:sz="0" w:space="0" w:color="auto"/>
        <w:bottom w:val="none" w:sz="0" w:space="0" w:color="auto"/>
        <w:right w:val="none" w:sz="0" w:space="0" w:color="auto"/>
      </w:divBdr>
    </w:div>
    <w:div w:id="524247973">
      <w:bodyDiv w:val="1"/>
      <w:marLeft w:val="0"/>
      <w:marRight w:val="0"/>
      <w:marTop w:val="0"/>
      <w:marBottom w:val="0"/>
      <w:divBdr>
        <w:top w:val="none" w:sz="0" w:space="0" w:color="auto"/>
        <w:left w:val="none" w:sz="0" w:space="0" w:color="auto"/>
        <w:bottom w:val="none" w:sz="0" w:space="0" w:color="auto"/>
        <w:right w:val="none" w:sz="0" w:space="0" w:color="auto"/>
      </w:divBdr>
    </w:div>
    <w:div w:id="538476114">
      <w:bodyDiv w:val="1"/>
      <w:marLeft w:val="0"/>
      <w:marRight w:val="0"/>
      <w:marTop w:val="0"/>
      <w:marBottom w:val="0"/>
      <w:divBdr>
        <w:top w:val="none" w:sz="0" w:space="0" w:color="auto"/>
        <w:left w:val="none" w:sz="0" w:space="0" w:color="auto"/>
        <w:bottom w:val="none" w:sz="0" w:space="0" w:color="auto"/>
        <w:right w:val="none" w:sz="0" w:space="0" w:color="auto"/>
      </w:divBdr>
    </w:div>
    <w:div w:id="564336337">
      <w:bodyDiv w:val="1"/>
      <w:marLeft w:val="0"/>
      <w:marRight w:val="0"/>
      <w:marTop w:val="0"/>
      <w:marBottom w:val="0"/>
      <w:divBdr>
        <w:top w:val="none" w:sz="0" w:space="0" w:color="auto"/>
        <w:left w:val="none" w:sz="0" w:space="0" w:color="auto"/>
        <w:bottom w:val="none" w:sz="0" w:space="0" w:color="auto"/>
        <w:right w:val="none" w:sz="0" w:space="0" w:color="auto"/>
      </w:divBdr>
    </w:div>
    <w:div w:id="631404432">
      <w:bodyDiv w:val="1"/>
      <w:marLeft w:val="0"/>
      <w:marRight w:val="0"/>
      <w:marTop w:val="0"/>
      <w:marBottom w:val="0"/>
      <w:divBdr>
        <w:top w:val="none" w:sz="0" w:space="0" w:color="auto"/>
        <w:left w:val="none" w:sz="0" w:space="0" w:color="auto"/>
        <w:bottom w:val="none" w:sz="0" w:space="0" w:color="auto"/>
        <w:right w:val="none" w:sz="0" w:space="0" w:color="auto"/>
      </w:divBdr>
    </w:div>
    <w:div w:id="783380632">
      <w:bodyDiv w:val="1"/>
      <w:marLeft w:val="0"/>
      <w:marRight w:val="0"/>
      <w:marTop w:val="0"/>
      <w:marBottom w:val="0"/>
      <w:divBdr>
        <w:top w:val="none" w:sz="0" w:space="0" w:color="auto"/>
        <w:left w:val="none" w:sz="0" w:space="0" w:color="auto"/>
        <w:bottom w:val="none" w:sz="0" w:space="0" w:color="auto"/>
        <w:right w:val="none" w:sz="0" w:space="0" w:color="auto"/>
      </w:divBdr>
    </w:div>
    <w:div w:id="869219590">
      <w:bodyDiv w:val="1"/>
      <w:marLeft w:val="0"/>
      <w:marRight w:val="0"/>
      <w:marTop w:val="0"/>
      <w:marBottom w:val="0"/>
      <w:divBdr>
        <w:top w:val="none" w:sz="0" w:space="0" w:color="auto"/>
        <w:left w:val="none" w:sz="0" w:space="0" w:color="auto"/>
        <w:bottom w:val="none" w:sz="0" w:space="0" w:color="auto"/>
        <w:right w:val="none" w:sz="0" w:space="0" w:color="auto"/>
      </w:divBdr>
    </w:div>
    <w:div w:id="1240752584">
      <w:bodyDiv w:val="1"/>
      <w:marLeft w:val="0"/>
      <w:marRight w:val="0"/>
      <w:marTop w:val="0"/>
      <w:marBottom w:val="0"/>
      <w:divBdr>
        <w:top w:val="none" w:sz="0" w:space="0" w:color="auto"/>
        <w:left w:val="none" w:sz="0" w:space="0" w:color="auto"/>
        <w:bottom w:val="none" w:sz="0" w:space="0" w:color="auto"/>
        <w:right w:val="none" w:sz="0" w:space="0" w:color="auto"/>
      </w:divBdr>
    </w:div>
    <w:div w:id="1293947792">
      <w:bodyDiv w:val="1"/>
      <w:marLeft w:val="0"/>
      <w:marRight w:val="0"/>
      <w:marTop w:val="0"/>
      <w:marBottom w:val="0"/>
      <w:divBdr>
        <w:top w:val="none" w:sz="0" w:space="0" w:color="auto"/>
        <w:left w:val="none" w:sz="0" w:space="0" w:color="auto"/>
        <w:bottom w:val="none" w:sz="0" w:space="0" w:color="auto"/>
        <w:right w:val="none" w:sz="0" w:space="0" w:color="auto"/>
      </w:divBdr>
    </w:div>
    <w:div w:id="1371342893">
      <w:bodyDiv w:val="1"/>
      <w:marLeft w:val="0"/>
      <w:marRight w:val="0"/>
      <w:marTop w:val="0"/>
      <w:marBottom w:val="0"/>
      <w:divBdr>
        <w:top w:val="none" w:sz="0" w:space="0" w:color="auto"/>
        <w:left w:val="none" w:sz="0" w:space="0" w:color="auto"/>
        <w:bottom w:val="none" w:sz="0" w:space="0" w:color="auto"/>
        <w:right w:val="none" w:sz="0" w:space="0" w:color="auto"/>
      </w:divBdr>
    </w:div>
    <w:div w:id="1497039849">
      <w:bodyDiv w:val="1"/>
      <w:marLeft w:val="0"/>
      <w:marRight w:val="0"/>
      <w:marTop w:val="0"/>
      <w:marBottom w:val="0"/>
      <w:divBdr>
        <w:top w:val="none" w:sz="0" w:space="0" w:color="auto"/>
        <w:left w:val="none" w:sz="0" w:space="0" w:color="auto"/>
        <w:bottom w:val="none" w:sz="0" w:space="0" w:color="auto"/>
        <w:right w:val="none" w:sz="0" w:space="0" w:color="auto"/>
      </w:divBdr>
    </w:div>
    <w:div w:id="1551113283">
      <w:bodyDiv w:val="1"/>
      <w:marLeft w:val="0"/>
      <w:marRight w:val="0"/>
      <w:marTop w:val="0"/>
      <w:marBottom w:val="0"/>
      <w:divBdr>
        <w:top w:val="none" w:sz="0" w:space="0" w:color="auto"/>
        <w:left w:val="none" w:sz="0" w:space="0" w:color="auto"/>
        <w:bottom w:val="none" w:sz="0" w:space="0" w:color="auto"/>
        <w:right w:val="none" w:sz="0" w:space="0" w:color="auto"/>
      </w:divBdr>
    </w:div>
    <w:div w:id="1628776305">
      <w:bodyDiv w:val="1"/>
      <w:marLeft w:val="0"/>
      <w:marRight w:val="0"/>
      <w:marTop w:val="0"/>
      <w:marBottom w:val="0"/>
      <w:divBdr>
        <w:top w:val="none" w:sz="0" w:space="0" w:color="auto"/>
        <w:left w:val="none" w:sz="0" w:space="0" w:color="auto"/>
        <w:bottom w:val="none" w:sz="0" w:space="0" w:color="auto"/>
        <w:right w:val="none" w:sz="0" w:space="0" w:color="auto"/>
      </w:divBdr>
    </w:div>
    <w:div w:id="1677658180">
      <w:bodyDiv w:val="1"/>
      <w:marLeft w:val="0"/>
      <w:marRight w:val="0"/>
      <w:marTop w:val="0"/>
      <w:marBottom w:val="0"/>
      <w:divBdr>
        <w:top w:val="none" w:sz="0" w:space="0" w:color="auto"/>
        <w:left w:val="none" w:sz="0" w:space="0" w:color="auto"/>
        <w:bottom w:val="none" w:sz="0" w:space="0" w:color="auto"/>
        <w:right w:val="none" w:sz="0" w:space="0" w:color="auto"/>
      </w:divBdr>
    </w:div>
    <w:div w:id="1938369078">
      <w:bodyDiv w:val="1"/>
      <w:marLeft w:val="0"/>
      <w:marRight w:val="0"/>
      <w:marTop w:val="0"/>
      <w:marBottom w:val="0"/>
      <w:divBdr>
        <w:top w:val="none" w:sz="0" w:space="0" w:color="auto"/>
        <w:left w:val="none" w:sz="0" w:space="0" w:color="auto"/>
        <w:bottom w:val="none" w:sz="0" w:space="0" w:color="auto"/>
        <w:right w:val="none" w:sz="0" w:space="0" w:color="auto"/>
      </w:divBdr>
    </w:div>
    <w:div w:id="1957712768">
      <w:bodyDiv w:val="1"/>
      <w:marLeft w:val="0"/>
      <w:marRight w:val="0"/>
      <w:marTop w:val="0"/>
      <w:marBottom w:val="0"/>
      <w:divBdr>
        <w:top w:val="none" w:sz="0" w:space="0" w:color="auto"/>
        <w:left w:val="none" w:sz="0" w:space="0" w:color="auto"/>
        <w:bottom w:val="none" w:sz="0" w:space="0" w:color="auto"/>
        <w:right w:val="none" w:sz="0" w:space="0" w:color="auto"/>
      </w:divBdr>
    </w:div>
    <w:div w:id="1990750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5.xml"/><Relationship Id="rId26" Type="http://schemas.openxmlformats.org/officeDocument/2006/relationships/chart" Target="charts/chart12.xml"/><Relationship Id="rId39" Type="http://schemas.openxmlformats.org/officeDocument/2006/relationships/chart" Target="charts/chart23.xml"/><Relationship Id="rId21" Type="http://schemas.openxmlformats.org/officeDocument/2006/relationships/chart" Target="charts/chart7.xml"/><Relationship Id="rId34" Type="http://schemas.openxmlformats.org/officeDocument/2006/relationships/chart" Target="charts/chart18.xml"/><Relationship Id="rId42" Type="http://schemas.openxmlformats.org/officeDocument/2006/relationships/chart" Target="charts/chart26.xml"/><Relationship Id="rId47" Type="http://schemas.openxmlformats.org/officeDocument/2006/relationships/chart" Target="charts/chart31.xml"/><Relationship Id="rId50" Type="http://schemas.openxmlformats.org/officeDocument/2006/relationships/chart" Target="charts/chart34.xml"/><Relationship Id="rId55" Type="http://schemas.openxmlformats.org/officeDocument/2006/relationships/chart" Target="charts/chart39.xml"/><Relationship Id="rId63" Type="http://schemas.openxmlformats.org/officeDocument/2006/relationships/chart" Target="charts/chart47.xml"/><Relationship Id="rId68" Type="http://schemas.openxmlformats.org/officeDocument/2006/relationships/image" Target="media/image11.png"/><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5.emf"/><Relationship Id="rId11" Type="http://schemas.openxmlformats.org/officeDocument/2006/relationships/image" Target="media/image2.emf"/><Relationship Id="rId24" Type="http://schemas.openxmlformats.org/officeDocument/2006/relationships/chart" Target="charts/chart10.xml"/><Relationship Id="rId32" Type="http://schemas.openxmlformats.org/officeDocument/2006/relationships/chart" Target="charts/chart16.xml"/><Relationship Id="rId37" Type="http://schemas.openxmlformats.org/officeDocument/2006/relationships/chart" Target="charts/chart21.xml"/><Relationship Id="rId40" Type="http://schemas.openxmlformats.org/officeDocument/2006/relationships/chart" Target="charts/chart24.xml"/><Relationship Id="rId45" Type="http://schemas.openxmlformats.org/officeDocument/2006/relationships/chart" Target="charts/chart29.xml"/><Relationship Id="rId53" Type="http://schemas.openxmlformats.org/officeDocument/2006/relationships/chart" Target="charts/chart37.xml"/><Relationship Id="rId58" Type="http://schemas.openxmlformats.org/officeDocument/2006/relationships/chart" Target="charts/chart42.xml"/><Relationship Id="rId66" Type="http://schemas.openxmlformats.org/officeDocument/2006/relationships/image" Target="media/image9.jpe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chart" Target="charts/chart2.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20.xml"/><Relationship Id="rId49" Type="http://schemas.openxmlformats.org/officeDocument/2006/relationships/chart" Target="charts/chart33.xml"/><Relationship Id="rId57" Type="http://schemas.openxmlformats.org/officeDocument/2006/relationships/chart" Target="charts/chart41.xml"/><Relationship Id="rId61" Type="http://schemas.openxmlformats.org/officeDocument/2006/relationships/chart" Target="charts/chart45.xml"/><Relationship Id="rId10" Type="http://schemas.openxmlformats.org/officeDocument/2006/relationships/oleObject" Target="embeddings/Microsoft_Excel_97-2003_Worksheet1.xls"/><Relationship Id="rId19" Type="http://schemas.openxmlformats.org/officeDocument/2006/relationships/image" Target="media/image4.emf"/><Relationship Id="rId31" Type="http://schemas.openxmlformats.org/officeDocument/2006/relationships/image" Target="media/image6.emf"/><Relationship Id="rId44" Type="http://schemas.openxmlformats.org/officeDocument/2006/relationships/chart" Target="charts/chart28.xml"/><Relationship Id="rId52" Type="http://schemas.openxmlformats.org/officeDocument/2006/relationships/chart" Target="charts/chart36.xml"/><Relationship Id="rId60" Type="http://schemas.openxmlformats.org/officeDocument/2006/relationships/chart" Target="charts/chart44.xml"/><Relationship Id="rId65" Type="http://schemas.openxmlformats.org/officeDocument/2006/relationships/image" Target="media/image8.jpeg"/><Relationship Id="rId73"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emf"/><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5.xml"/><Relationship Id="rId35" Type="http://schemas.openxmlformats.org/officeDocument/2006/relationships/chart" Target="charts/chart19.xml"/><Relationship Id="rId43" Type="http://schemas.openxmlformats.org/officeDocument/2006/relationships/chart" Target="charts/chart27.xml"/><Relationship Id="rId48" Type="http://schemas.openxmlformats.org/officeDocument/2006/relationships/chart" Target="charts/chart32.xml"/><Relationship Id="rId56" Type="http://schemas.openxmlformats.org/officeDocument/2006/relationships/chart" Target="charts/chart40.xml"/><Relationship Id="rId64" Type="http://schemas.openxmlformats.org/officeDocument/2006/relationships/image" Target="media/image7.jpeg"/><Relationship Id="rId69" Type="http://schemas.openxmlformats.org/officeDocument/2006/relationships/image" Target="media/image12.jpeg"/><Relationship Id="rId8" Type="http://schemas.openxmlformats.org/officeDocument/2006/relationships/endnotes" Target="endnotes.xml"/><Relationship Id="rId51" Type="http://schemas.openxmlformats.org/officeDocument/2006/relationships/chart" Target="charts/chart35.xml"/><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oleObject" Target="embeddings/Microsoft_Excel_97-2003_Worksheet2.xls"/><Relationship Id="rId17" Type="http://schemas.openxmlformats.org/officeDocument/2006/relationships/chart" Target="charts/chart4.xml"/><Relationship Id="rId25" Type="http://schemas.openxmlformats.org/officeDocument/2006/relationships/chart" Target="charts/chart11.xml"/><Relationship Id="rId33" Type="http://schemas.openxmlformats.org/officeDocument/2006/relationships/chart" Target="charts/chart17.xml"/><Relationship Id="rId38" Type="http://schemas.openxmlformats.org/officeDocument/2006/relationships/chart" Target="charts/chart22.xml"/><Relationship Id="rId46" Type="http://schemas.openxmlformats.org/officeDocument/2006/relationships/chart" Target="charts/chart30.xml"/><Relationship Id="rId59" Type="http://schemas.openxmlformats.org/officeDocument/2006/relationships/chart" Target="charts/chart43.xml"/><Relationship Id="rId67" Type="http://schemas.openxmlformats.org/officeDocument/2006/relationships/image" Target="media/image10.jpeg"/><Relationship Id="rId20" Type="http://schemas.openxmlformats.org/officeDocument/2006/relationships/chart" Target="charts/chart6.xml"/><Relationship Id="rId41" Type="http://schemas.openxmlformats.org/officeDocument/2006/relationships/chart" Target="charts/chart25.xml"/><Relationship Id="rId54" Type="http://schemas.openxmlformats.org/officeDocument/2006/relationships/chart" Target="charts/chart38.xml"/><Relationship Id="rId62" Type="http://schemas.openxmlformats.org/officeDocument/2006/relationships/chart" Target="charts/chart46.xml"/><Relationship Id="rId70" Type="http://schemas.openxmlformats.org/officeDocument/2006/relationships/header" Target="head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9.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0.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1.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2.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3.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4.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5.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6.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7.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8.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29.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0.xml"/></Relationships>
</file>

<file path=word/charts/_rels/chart3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1.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2.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3.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4.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5.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6.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7.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8.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39.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0.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1.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2.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3.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4.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5.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46.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94332488100004"/>
          <c:y val="6.820191455406234E-2"/>
          <c:w val="0.78526031703664156"/>
          <c:h val="0.72466784885954361"/>
        </c:manualLayout>
      </c:layout>
      <c:barChart>
        <c:barDir val="col"/>
        <c:grouping val="clustered"/>
        <c:varyColors val="0"/>
        <c:ser>
          <c:idx val="0"/>
          <c:order val="0"/>
          <c:tx>
            <c:strRef>
              <c:f>'第３表－１ (5年刻み)'!$A$6</c:f>
              <c:strCache>
                <c:ptCount val="1"/>
                <c:pt idx="0">
                  <c:v>婚姻件数（全国）</c:v>
                </c:pt>
              </c:strCache>
            </c:strRef>
          </c:tx>
          <c:spPr>
            <a:solidFill>
              <a:schemeClr val="tx2">
                <a:lumMod val="40000"/>
                <a:lumOff val="60000"/>
              </a:schemeClr>
            </a:solidFill>
          </c:spPr>
          <c:invertIfNegative val="0"/>
          <c:dLbls>
            <c:dLbl>
              <c:idx val="0"/>
              <c:layout>
                <c:manualLayout>
                  <c:x val="-1.8832391713747645E-3"/>
                  <c:y val="7.124680030539686E-2"/>
                </c:manualLayout>
              </c:layout>
              <c:spPr/>
              <c:txPr>
                <a:bodyPr/>
                <a:lstStyle/>
                <a:p>
                  <a:pPr>
                    <a:defRPr/>
                  </a:pPr>
                  <a:endParaRPr lang="ja-JP"/>
                </a:p>
              </c:txPr>
              <c:dLblPos val="outEnd"/>
              <c:showLegendKey val="0"/>
              <c:showVal val="1"/>
              <c:showCatName val="0"/>
              <c:showSerName val="0"/>
              <c:showPercent val="0"/>
              <c:showBubbleSize val="0"/>
            </c:dLbl>
            <c:dLbl>
              <c:idx val="1"/>
              <c:layout>
                <c:manualLayout>
                  <c:x val="0"/>
                  <c:y val="7.124680030539686E-2"/>
                </c:manualLayout>
              </c:layout>
              <c:spPr/>
              <c:txPr>
                <a:bodyPr/>
                <a:lstStyle/>
                <a:p>
                  <a:pPr>
                    <a:defRPr/>
                  </a:pPr>
                  <a:endParaRPr lang="ja-JP"/>
                </a:p>
              </c:txPr>
              <c:dLblPos val="outEnd"/>
              <c:showLegendKey val="0"/>
              <c:showVal val="1"/>
              <c:showCatName val="0"/>
              <c:showSerName val="0"/>
              <c:showPercent val="0"/>
              <c:showBubbleSize val="0"/>
            </c:dLbl>
            <c:dLbl>
              <c:idx val="2"/>
              <c:layout>
                <c:manualLayout>
                  <c:x val="0"/>
                  <c:y val="6.4461390752501915E-2"/>
                </c:manualLayout>
              </c:layout>
              <c:spPr/>
              <c:txPr>
                <a:bodyPr/>
                <a:lstStyle/>
                <a:p>
                  <a:pPr>
                    <a:defRPr/>
                  </a:pPr>
                  <a:endParaRPr lang="ja-JP"/>
                </a:p>
              </c:txPr>
              <c:dLblPos val="outEnd"/>
              <c:showLegendKey val="0"/>
              <c:showVal val="1"/>
              <c:showCatName val="0"/>
              <c:showSerName val="0"/>
              <c:showPercent val="0"/>
              <c:showBubbleSize val="0"/>
            </c:dLbl>
            <c:dLbl>
              <c:idx val="3"/>
              <c:layout>
                <c:manualLayout>
                  <c:x val="0"/>
                  <c:y val="6.4461390752501915E-2"/>
                </c:manualLayout>
              </c:layout>
              <c:spPr/>
              <c:txPr>
                <a:bodyPr/>
                <a:lstStyle/>
                <a:p>
                  <a:pPr>
                    <a:defRPr/>
                  </a:pPr>
                  <a:endParaRPr lang="ja-JP"/>
                </a:p>
              </c:txPr>
              <c:dLblPos val="outEnd"/>
              <c:showLegendKey val="0"/>
              <c:showVal val="1"/>
              <c:showCatName val="0"/>
              <c:showSerName val="0"/>
              <c:showPercent val="0"/>
              <c:showBubbleSize val="0"/>
            </c:dLbl>
            <c:showLegendKey val="0"/>
            <c:showVal val="1"/>
            <c:showCatName val="0"/>
            <c:showSerName val="0"/>
            <c:showPercent val="0"/>
            <c:showBubbleSize val="0"/>
            <c:showLeaderLines val="0"/>
          </c:dLbls>
          <c:cat>
            <c:strRef>
              <c:f>'第３表－１ (5年刻み)'!$B$5:$E$5</c:f>
              <c:strCache>
                <c:ptCount val="4"/>
                <c:pt idx="0">
                  <c:v>H10</c:v>
                </c:pt>
                <c:pt idx="1">
                  <c:v>H15</c:v>
                </c:pt>
                <c:pt idx="2">
                  <c:v>H20</c:v>
                </c:pt>
                <c:pt idx="3">
                  <c:v>H25</c:v>
                </c:pt>
              </c:strCache>
            </c:strRef>
          </c:cat>
          <c:val>
            <c:numRef>
              <c:f>'第３表－１ (5年刻み)'!$B$6:$E$6</c:f>
              <c:numCache>
                <c:formatCode>#,##0_);[Red]\(#,##0\)</c:formatCode>
                <c:ptCount val="4"/>
                <c:pt idx="0">
                  <c:v>784595</c:v>
                </c:pt>
                <c:pt idx="1">
                  <c:v>740191</c:v>
                </c:pt>
                <c:pt idx="2">
                  <c:v>726106</c:v>
                </c:pt>
                <c:pt idx="3">
                  <c:v>660613</c:v>
                </c:pt>
              </c:numCache>
            </c:numRef>
          </c:val>
        </c:ser>
        <c:ser>
          <c:idx val="1"/>
          <c:order val="1"/>
          <c:tx>
            <c:strRef>
              <c:f>'第３表－１ (5年刻み)'!$A$7</c:f>
              <c:strCache>
                <c:ptCount val="1"/>
                <c:pt idx="0">
                  <c:v>婚姻件数（府）</c:v>
                </c:pt>
              </c:strCache>
            </c:strRef>
          </c:tx>
          <c:invertIfNegative val="0"/>
          <c:cat>
            <c:strRef>
              <c:f>'第３表－１ (5年刻み)'!$B$5:$E$5</c:f>
              <c:strCache>
                <c:ptCount val="4"/>
                <c:pt idx="0">
                  <c:v>H10</c:v>
                </c:pt>
                <c:pt idx="1">
                  <c:v>H15</c:v>
                </c:pt>
                <c:pt idx="2">
                  <c:v>H20</c:v>
                </c:pt>
                <c:pt idx="3">
                  <c:v>H25</c:v>
                </c:pt>
              </c:strCache>
            </c:strRef>
          </c:cat>
          <c:val>
            <c:numRef>
              <c:f>'第３表－１ (5年刻み)'!$B$7:$E$7</c:f>
            </c:numRef>
          </c:val>
        </c:ser>
        <c:ser>
          <c:idx val="2"/>
          <c:order val="2"/>
          <c:tx>
            <c:strRef>
              <c:f>'第３表－１ (5年刻み)'!$A$8</c:f>
              <c:strCache>
                <c:ptCount val="1"/>
              </c:strCache>
            </c:strRef>
          </c:tx>
          <c:invertIfNegative val="0"/>
          <c:cat>
            <c:strRef>
              <c:f>'第３表－１ (5年刻み)'!$B$5:$E$5</c:f>
              <c:strCache>
                <c:ptCount val="4"/>
                <c:pt idx="0">
                  <c:v>H10</c:v>
                </c:pt>
                <c:pt idx="1">
                  <c:v>H15</c:v>
                </c:pt>
                <c:pt idx="2">
                  <c:v>H20</c:v>
                </c:pt>
                <c:pt idx="3">
                  <c:v>H25</c:v>
                </c:pt>
              </c:strCache>
            </c:strRef>
          </c:cat>
          <c:val>
            <c:numRef>
              <c:f>'第３表－１ (5年刻み)'!$B$8:$E$8</c:f>
            </c:numRef>
          </c:val>
        </c:ser>
        <c:ser>
          <c:idx val="3"/>
          <c:order val="3"/>
          <c:tx>
            <c:strRef>
              <c:f>'第３表－１ (5年刻み)'!$A$9</c:f>
              <c:strCache>
                <c:ptCount val="1"/>
                <c:pt idx="0">
                  <c:v>離婚件数（全国）</c:v>
                </c:pt>
              </c:strCache>
            </c:strRef>
          </c:tx>
          <c:spPr>
            <a:solidFill>
              <a:schemeClr val="accent1">
                <a:lumMod val="20000"/>
                <a:lumOff val="80000"/>
              </a:schemeClr>
            </a:solidFill>
          </c:spPr>
          <c:invertIfNegative val="0"/>
          <c:dLbls>
            <c:dLbl>
              <c:idx val="0"/>
              <c:layout>
                <c:manualLayout>
                  <c:x val="-1.8832391713747645E-3"/>
                  <c:y val="6.7854095528949387E-2"/>
                </c:manualLayout>
              </c:layout>
              <c:spPr/>
              <c:txPr>
                <a:bodyPr/>
                <a:lstStyle/>
                <a:p>
                  <a:pPr>
                    <a:defRPr/>
                  </a:pPr>
                  <a:endParaRPr lang="ja-JP"/>
                </a:p>
              </c:txPr>
              <c:dLblPos val="outEnd"/>
              <c:showLegendKey val="0"/>
              <c:showVal val="1"/>
              <c:showCatName val="0"/>
              <c:showSerName val="0"/>
              <c:showPercent val="0"/>
              <c:showBubbleSize val="0"/>
            </c:dLbl>
            <c:dLbl>
              <c:idx val="1"/>
              <c:layout>
                <c:manualLayout>
                  <c:x val="0"/>
                  <c:y val="6.4461390752501915E-2"/>
                </c:manualLayout>
              </c:layout>
              <c:spPr/>
              <c:txPr>
                <a:bodyPr/>
                <a:lstStyle/>
                <a:p>
                  <a:pPr>
                    <a:defRPr/>
                  </a:pPr>
                  <a:endParaRPr lang="ja-JP"/>
                </a:p>
              </c:txPr>
              <c:dLblPos val="outEnd"/>
              <c:showLegendKey val="0"/>
              <c:showVal val="1"/>
              <c:showCatName val="0"/>
              <c:showSerName val="0"/>
              <c:showPercent val="0"/>
              <c:showBubbleSize val="0"/>
            </c:dLbl>
            <c:dLbl>
              <c:idx val="2"/>
              <c:layout>
                <c:manualLayout>
                  <c:x val="0"/>
                  <c:y val="6.106868597605445E-2"/>
                </c:manualLayout>
              </c:layout>
              <c:spPr/>
              <c:txPr>
                <a:bodyPr/>
                <a:lstStyle/>
                <a:p>
                  <a:pPr>
                    <a:defRPr/>
                  </a:pPr>
                  <a:endParaRPr lang="ja-JP"/>
                </a:p>
              </c:txPr>
              <c:dLblPos val="outEnd"/>
              <c:showLegendKey val="0"/>
              <c:showVal val="1"/>
              <c:showCatName val="0"/>
              <c:showSerName val="0"/>
              <c:showPercent val="0"/>
              <c:showBubbleSize val="0"/>
            </c:dLbl>
            <c:dLbl>
              <c:idx val="3"/>
              <c:layout>
                <c:manualLayout>
                  <c:x val="0"/>
                  <c:y val="6.106868597605445E-2"/>
                </c:manualLayout>
              </c:layout>
              <c:spPr/>
              <c:txPr>
                <a:bodyPr/>
                <a:lstStyle/>
                <a:p>
                  <a:pPr>
                    <a:defRPr/>
                  </a:pPr>
                  <a:endParaRPr lang="ja-JP"/>
                </a:p>
              </c:txPr>
              <c:dLblPos val="outEnd"/>
              <c:showLegendKey val="0"/>
              <c:showVal val="1"/>
              <c:showCatName val="0"/>
              <c:showSerName val="0"/>
              <c:showPercent val="0"/>
              <c:showBubbleSize val="0"/>
            </c:dLbl>
            <c:showLegendKey val="0"/>
            <c:showVal val="1"/>
            <c:showCatName val="0"/>
            <c:showSerName val="0"/>
            <c:showPercent val="0"/>
            <c:showBubbleSize val="0"/>
            <c:showLeaderLines val="0"/>
          </c:dLbls>
          <c:cat>
            <c:strRef>
              <c:f>'第３表－１ (5年刻み)'!$B$5:$E$5</c:f>
              <c:strCache>
                <c:ptCount val="4"/>
                <c:pt idx="0">
                  <c:v>H10</c:v>
                </c:pt>
                <c:pt idx="1">
                  <c:v>H15</c:v>
                </c:pt>
                <c:pt idx="2">
                  <c:v>H20</c:v>
                </c:pt>
                <c:pt idx="3">
                  <c:v>H25</c:v>
                </c:pt>
              </c:strCache>
            </c:strRef>
          </c:cat>
          <c:val>
            <c:numRef>
              <c:f>'第３表－１ (5年刻み)'!$B$9:$E$9</c:f>
              <c:numCache>
                <c:formatCode>#,##0_);[Red]\(#,##0\)</c:formatCode>
                <c:ptCount val="4"/>
                <c:pt idx="0">
                  <c:v>243183</c:v>
                </c:pt>
                <c:pt idx="1">
                  <c:v>283854</c:v>
                </c:pt>
                <c:pt idx="2">
                  <c:v>251136</c:v>
                </c:pt>
                <c:pt idx="3">
                  <c:v>231383</c:v>
                </c:pt>
              </c:numCache>
            </c:numRef>
          </c:val>
        </c:ser>
        <c:ser>
          <c:idx val="4"/>
          <c:order val="4"/>
          <c:tx>
            <c:strRef>
              <c:f>'第３表－１ (5年刻み)'!$A$10</c:f>
              <c:strCache>
                <c:ptCount val="1"/>
                <c:pt idx="0">
                  <c:v>離婚件数（府）</c:v>
                </c:pt>
              </c:strCache>
            </c:strRef>
          </c:tx>
          <c:invertIfNegative val="0"/>
          <c:cat>
            <c:strRef>
              <c:f>'第３表－１ (5年刻み)'!$B$5:$E$5</c:f>
              <c:strCache>
                <c:ptCount val="4"/>
                <c:pt idx="0">
                  <c:v>H10</c:v>
                </c:pt>
                <c:pt idx="1">
                  <c:v>H15</c:v>
                </c:pt>
                <c:pt idx="2">
                  <c:v>H20</c:v>
                </c:pt>
                <c:pt idx="3">
                  <c:v>H25</c:v>
                </c:pt>
              </c:strCache>
            </c:strRef>
          </c:cat>
          <c:val>
            <c:numRef>
              <c:f>'第３表－１ (5年刻み)'!$B$10:$E$10</c:f>
            </c:numRef>
          </c:val>
        </c:ser>
        <c:ser>
          <c:idx val="5"/>
          <c:order val="5"/>
          <c:tx>
            <c:strRef>
              <c:f>'第３表－１ (5年刻み)'!$A$11</c:f>
              <c:strCache>
                <c:ptCount val="1"/>
              </c:strCache>
            </c:strRef>
          </c:tx>
          <c:invertIfNegative val="0"/>
          <c:cat>
            <c:strRef>
              <c:f>'第３表－１ (5年刻み)'!$B$5:$E$5</c:f>
              <c:strCache>
                <c:ptCount val="4"/>
                <c:pt idx="0">
                  <c:v>H10</c:v>
                </c:pt>
                <c:pt idx="1">
                  <c:v>H15</c:v>
                </c:pt>
                <c:pt idx="2">
                  <c:v>H20</c:v>
                </c:pt>
                <c:pt idx="3">
                  <c:v>H25</c:v>
                </c:pt>
              </c:strCache>
            </c:strRef>
          </c:cat>
          <c:val>
            <c:numRef>
              <c:f>'第３表－１ (5年刻み)'!$B$11:$E$11</c:f>
            </c:numRef>
          </c:val>
        </c:ser>
        <c:dLbls>
          <c:showLegendKey val="0"/>
          <c:showVal val="0"/>
          <c:showCatName val="0"/>
          <c:showSerName val="0"/>
          <c:showPercent val="0"/>
          <c:showBubbleSize val="0"/>
        </c:dLbls>
        <c:gapWidth val="75"/>
        <c:overlap val="40"/>
        <c:axId val="89197184"/>
        <c:axId val="89211264"/>
      </c:barChart>
      <c:lineChart>
        <c:grouping val="standard"/>
        <c:varyColors val="0"/>
        <c:ser>
          <c:idx val="6"/>
          <c:order val="6"/>
          <c:tx>
            <c:strRef>
              <c:f>'第３表－１ (5年刻み)'!$A$12</c:f>
              <c:strCache>
                <c:ptCount val="1"/>
                <c:pt idx="0">
                  <c:v>離婚／婚姻率（全国）</c:v>
                </c:pt>
              </c:strCache>
            </c:strRef>
          </c:tx>
          <c:spPr>
            <a:ln>
              <a:prstDash val="sysDot"/>
            </a:ln>
          </c:spPr>
          <c:marker>
            <c:symbol val="circle"/>
            <c:size val="4"/>
          </c:marker>
          <c:dLbls>
            <c:dLbl>
              <c:idx val="1"/>
              <c:layout>
                <c:manualLayout>
                  <c:x val="-3.2015065913370999E-2"/>
                  <c:y val="4.7497866870264575E-2"/>
                </c:manualLayout>
              </c:layout>
              <c:spPr/>
              <c:txPr>
                <a:bodyPr/>
                <a:lstStyle/>
                <a:p>
                  <a:pPr>
                    <a:defRPr/>
                  </a:pPr>
                  <a:endParaRPr lang="ja-JP"/>
                </a:p>
              </c:txPr>
              <c:dLblPos val="r"/>
              <c:showLegendKey val="0"/>
              <c:showVal val="1"/>
              <c:showCatName val="0"/>
              <c:showSerName val="0"/>
              <c:showPercent val="0"/>
              <c:showBubbleSize val="0"/>
            </c:dLbl>
            <c:dLbl>
              <c:idx val="2"/>
              <c:layout>
                <c:manualLayout>
                  <c:x val="-3.3898305084745832E-2"/>
                  <c:y val="4.0712457317369603E-2"/>
                </c:manualLayout>
              </c:layout>
              <c:spPr/>
              <c:txPr>
                <a:bodyPr/>
                <a:lstStyle/>
                <a:p>
                  <a:pPr>
                    <a:defRPr/>
                  </a:pPr>
                  <a:endParaRPr lang="ja-JP"/>
                </a:p>
              </c:txPr>
              <c:dLblPos val="r"/>
              <c:showLegendKey val="0"/>
              <c:showVal val="1"/>
              <c:showCatName val="0"/>
              <c:showSerName val="0"/>
              <c:showPercent val="0"/>
              <c:showBubbleSize val="0"/>
            </c:dLbl>
            <c:dLbl>
              <c:idx val="3"/>
              <c:layout>
                <c:manualLayout>
                  <c:x val="-3.2015065913370999E-2"/>
                  <c:y val="4.0712457317369631E-2"/>
                </c:manualLayout>
              </c:layout>
              <c:spPr/>
              <c:txPr>
                <a:bodyPr/>
                <a:lstStyle/>
                <a:p>
                  <a:pPr>
                    <a:defRPr/>
                  </a:pPr>
                  <a:endParaRPr lang="ja-JP"/>
                </a:p>
              </c:txPr>
              <c:dLblPos val="r"/>
              <c:showLegendKey val="0"/>
              <c:showVal val="1"/>
              <c:showCatName val="0"/>
              <c:showSerName val="0"/>
              <c:showPercent val="0"/>
              <c:showBubbleSize val="0"/>
            </c:dLbl>
            <c:showLegendKey val="0"/>
            <c:showVal val="1"/>
            <c:showCatName val="0"/>
            <c:showSerName val="0"/>
            <c:showPercent val="0"/>
            <c:showBubbleSize val="0"/>
            <c:showLeaderLines val="0"/>
          </c:dLbls>
          <c:cat>
            <c:strRef>
              <c:f>'第３表－１ (5年刻み)'!$B$5:$E$5</c:f>
              <c:strCache>
                <c:ptCount val="4"/>
                <c:pt idx="0">
                  <c:v>H10</c:v>
                </c:pt>
                <c:pt idx="1">
                  <c:v>H15</c:v>
                </c:pt>
                <c:pt idx="2">
                  <c:v>H20</c:v>
                </c:pt>
                <c:pt idx="3">
                  <c:v>H25</c:v>
                </c:pt>
              </c:strCache>
            </c:strRef>
          </c:cat>
          <c:val>
            <c:numRef>
              <c:f>'第３表－１ (5年刻み)'!$B$12:$E$12</c:f>
              <c:numCache>
                <c:formatCode>0.0_ </c:formatCode>
                <c:ptCount val="4"/>
                <c:pt idx="0">
                  <c:v>31</c:v>
                </c:pt>
                <c:pt idx="1">
                  <c:v>38.299999999999997</c:v>
                </c:pt>
                <c:pt idx="2">
                  <c:v>34.599999999999994</c:v>
                </c:pt>
                <c:pt idx="3">
                  <c:v>35</c:v>
                </c:pt>
              </c:numCache>
            </c:numRef>
          </c:val>
          <c:smooth val="0"/>
        </c:ser>
        <c:ser>
          <c:idx val="7"/>
          <c:order val="7"/>
          <c:tx>
            <c:strRef>
              <c:f>'第３表－１ (5年刻み)'!$A$13</c:f>
              <c:strCache>
                <c:ptCount val="1"/>
                <c:pt idx="0">
                  <c:v>離婚／婚姻率（府）</c:v>
                </c:pt>
              </c:strCache>
            </c:strRef>
          </c:tx>
          <c:marker>
            <c:symbol val="square"/>
            <c:size val="4"/>
          </c:marker>
          <c:dLbls>
            <c:dLbl>
              <c:idx val="0"/>
              <c:layout>
                <c:manualLayout>
                  <c:x val="-3.3898305084745763E-2"/>
                  <c:y val="-3.3927047764474694E-2"/>
                </c:manualLayout>
              </c:layout>
              <c:spPr/>
              <c:txPr>
                <a:bodyPr/>
                <a:lstStyle/>
                <a:p>
                  <a:pPr>
                    <a:defRPr/>
                  </a:pPr>
                  <a:endParaRPr lang="ja-JP"/>
                </a:p>
              </c:txPr>
              <c:dLblPos val="r"/>
              <c:showLegendKey val="0"/>
              <c:showVal val="1"/>
              <c:showCatName val="0"/>
              <c:showSerName val="0"/>
              <c:showPercent val="0"/>
              <c:showBubbleSize val="0"/>
            </c:dLbl>
            <c:dLbl>
              <c:idx val="1"/>
              <c:layout>
                <c:manualLayout>
                  <c:x val="-3.2015065913370999E-2"/>
                  <c:y val="3.0534342988027225E-2"/>
                </c:manualLayout>
              </c:layout>
              <c:spPr/>
              <c:txPr>
                <a:bodyPr/>
                <a:lstStyle/>
                <a:p>
                  <a:pPr>
                    <a:defRPr/>
                  </a:pPr>
                  <a:endParaRPr lang="ja-JP"/>
                </a:p>
              </c:txPr>
              <c:dLblPos val="r"/>
              <c:showLegendKey val="0"/>
              <c:showVal val="1"/>
              <c:showCatName val="0"/>
              <c:showSerName val="0"/>
              <c:showPercent val="0"/>
              <c:showBubbleSize val="0"/>
            </c:dLbl>
            <c:dLbl>
              <c:idx val="2"/>
              <c:layout>
                <c:manualLayout>
                  <c:x val="-1.8832391713747714E-2"/>
                  <c:y val="-3.731975254092218E-2"/>
                </c:manualLayout>
              </c:layout>
              <c:spPr/>
              <c:txPr>
                <a:bodyPr/>
                <a:lstStyle/>
                <a:p>
                  <a:pPr>
                    <a:defRPr/>
                  </a:pPr>
                  <a:endParaRPr lang="ja-JP"/>
                </a:p>
              </c:txPr>
              <c:dLblPos val="r"/>
              <c:showLegendKey val="0"/>
              <c:showVal val="1"/>
              <c:showCatName val="0"/>
              <c:showSerName val="0"/>
              <c:showPercent val="0"/>
              <c:showBubbleSize val="0"/>
            </c:dLbl>
            <c:dLbl>
              <c:idx val="3"/>
              <c:layout>
                <c:manualLayout>
                  <c:x val="-3.5781544256120526E-2"/>
                  <c:y val="-3.0534342988027225E-2"/>
                </c:manualLayout>
              </c:layout>
              <c:spPr/>
              <c:txPr>
                <a:bodyPr/>
                <a:lstStyle/>
                <a:p>
                  <a:pPr>
                    <a:defRPr/>
                  </a:pPr>
                  <a:endParaRPr lang="ja-JP"/>
                </a:p>
              </c:txPr>
              <c:dLblPos val="r"/>
              <c:showLegendKey val="0"/>
              <c:showVal val="1"/>
              <c:showCatName val="0"/>
              <c:showSerName val="0"/>
              <c:showPercent val="0"/>
              <c:showBubbleSize val="0"/>
            </c:dLbl>
            <c:showLegendKey val="0"/>
            <c:showVal val="1"/>
            <c:showCatName val="0"/>
            <c:showSerName val="0"/>
            <c:showPercent val="0"/>
            <c:showBubbleSize val="0"/>
            <c:showLeaderLines val="0"/>
          </c:dLbls>
          <c:cat>
            <c:strRef>
              <c:f>'第３表－１ (5年刻み)'!$B$5:$E$5</c:f>
              <c:strCache>
                <c:ptCount val="4"/>
                <c:pt idx="0">
                  <c:v>H10</c:v>
                </c:pt>
                <c:pt idx="1">
                  <c:v>H15</c:v>
                </c:pt>
                <c:pt idx="2">
                  <c:v>H20</c:v>
                </c:pt>
                <c:pt idx="3">
                  <c:v>H25</c:v>
                </c:pt>
              </c:strCache>
            </c:strRef>
          </c:cat>
          <c:val>
            <c:numRef>
              <c:f>'第３表－１ (5年刻み)'!$B$13:$E$13</c:f>
              <c:numCache>
                <c:formatCode>0.0_ </c:formatCode>
                <c:ptCount val="4"/>
                <c:pt idx="0">
                  <c:v>33.800000000000004</c:v>
                </c:pt>
                <c:pt idx="1">
                  <c:v>43.3</c:v>
                </c:pt>
                <c:pt idx="2">
                  <c:v>38.700000000000003</c:v>
                </c:pt>
                <c:pt idx="3">
                  <c:v>37.299999999999997</c:v>
                </c:pt>
              </c:numCache>
            </c:numRef>
          </c:val>
          <c:smooth val="0"/>
        </c:ser>
        <c:dLbls>
          <c:showLegendKey val="0"/>
          <c:showVal val="0"/>
          <c:showCatName val="0"/>
          <c:showSerName val="0"/>
          <c:showPercent val="0"/>
          <c:showBubbleSize val="0"/>
        </c:dLbls>
        <c:marker val="1"/>
        <c:smooth val="0"/>
        <c:axId val="89213184"/>
        <c:axId val="89219072"/>
      </c:lineChart>
      <c:catAx>
        <c:axId val="89197184"/>
        <c:scaling>
          <c:orientation val="minMax"/>
        </c:scaling>
        <c:delete val="0"/>
        <c:axPos val="b"/>
        <c:numFmt formatCode="General" sourceLinked="1"/>
        <c:majorTickMark val="none"/>
        <c:minorTickMark val="none"/>
        <c:tickLblPos val="nextTo"/>
        <c:crossAx val="89211264"/>
        <c:crosses val="autoZero"/>
        <c:auto val="1"/>
        <c:lblAlgn val="ctr"/>
        <c:lblOffset val="100"/>
        <c:noMultiLvlLbl val="0"/>
      </c:catAx>
      <c:valAx>
        <c:axId val="89211264"/>
        <c:scaling>
          <c:orientation val="minMax"/>
          <c:max val="1200000"/>
        </c:scaling>
        <c:delete val="0"/>
        <c:axPos val="l"/>
        <c:majorGridlines/>
        <c:title>
          <c:tx>
            <c:rich>
              <a:bodyPr rot="0" vert="horz"/>
              <a:lstStyle/>
              <a:p>
                <a:pPr algn="ctr">
                  <a:defRPr sz="477" b="0" i="0" u="none" strike="noStrike" baseline="0">
                    <a:solidFill>
                      <a:srgbClr val="000000"/>
                    </a:solidFill>
                    <a:latin typeface="ＭＳ Ｐゴシック"/>
                    <a:ea typeface="ＭＳ Ｐゴシック"/>
                    <a:cs typeface="ＭＳ Ｐゴシック"/>
                  </a:defRPr>
                </a:pPr>
                <a:r>
                  <a:rPr lang="ja-JP" altLang="en-US"/>
                  <a:t>件</a:t>
                </a:r>
              </a:p>
            </c:rich>
          </c:tx>
          <c:layout>
            <c:manualLayout>
              <c:xMode val="edge"/>
              <c:yMode val="edge"/>
              <c:x val="7.7212797953774545E-2"/>
              <c:y val="1.0408620239294111E-2"/>
            </c:manualLayout>
          </c:layout>
          <c:overlay val="0"/>
        </c:title>
        <c:numFmt formatCode="#,##0_);[Red]\(#,##0\)" sourceLinked="1"/>
        <c:majorTickMark val="none"/>
        <c:minorTickMark val="none"/>
        <c:tickLblPos val="nextTo"/>
        <c:crossAx val="89197184"/>
        <c:crosses val="autoZero"/>
        <c:crossBetween val="between"/>
      </c:valAx>
      <c:catAx>
        <c:axId val="89213184"/>
        <c:scaling>
          <c:orientation val="minMax"/>
        </c:scaling>
        <c:delete val="1"/>
        <c:axPos val="b"/>
        <c:majorTickMark val="out"/>
        <c:minorTickMark val="none"/>
        <c:tickLblPos val="nextTo"/>
        <c:crossAx val="89219072"/>
        <c:crosses val="autoZero"/>
        <c:auto val="1"/>
        <c:lblAlgn val="ctr"/>
        <c:lblOffset val="100"/>
        <c:noMultiLvlLbl val="0"/>
      </c:catAx>
      <c:valAx>
        <c:axId val="89219072"/>
        <c:scaling>
          <c:orientation val="minMax"/>
          <c:max val="45"/>
        </c:scaling>
        <c:delete val="0"/>
        <c:axPos val="r"/>
        <c:title>
          <c:tx>
            <c:rich>
              <a:bodyPr rot="0" vert="wordArtVertRtl"/>
              <a:lstStyle/>
              <a:p>
                <a:pPr>
                  <a:defRPr b="0"/>
                </a:pPr>
                <a:r>
                  <a:rPr lang="ja-JP" altLang="en-US" sz="477" b="0"/>
                  <a:t>％</a:t>
                </a:r>
              </a:p>
            </c:rich>
          </c:tx>
          <c:layout>
            <c:manualLayout>
              <c:xMode val="edge"/>
              <c:yMode val="edge"/>
              <c:x val="0.91601692456847617"/>
              <c:y val="7.5841086105466176E-3"/>
            </c:manualLayout>
          </c:layout>
          <c:overlay val="0"/>
        </c:title>
        <c:numFmt formatCode="0_ " sourceLinked="0"/>
        <c:majorTickMark val="out"/>
        <c:minorTickMark val="none"/>
        <c:tickLblPos val="nextTo"/>
        <c:crossAx val="89213184"/>
        <c:crosses val="max"/>
        <c:crossBetween val="between"/>
      </c:valAx>
    </c:plotArea>
    <c:legend>
      <c:legendPos val="r"/>
      <c:legendEntry>
        <c:idx val="0"/>
        <c:txPr>
          <a:bodyPr/>
          <a:lstStyle/>
          <a:p>
            <a:pPr>
              <a:defRPr sz="536"/>
            </a:pPr>
            <a:endParaRPr lang="ja-JP"/>
          </a:p>
        </c:txPr>
      </c:legendEntry>
      <c:layout>
        <c:manualLayout>
          <c:xMode val="edge"/>
          <c:yMode val="edge"/>
          <c:x val="0.2400628493333832"/>
          <c:y val="0.87497843790197916"/>
          <c:w val="0.53082546118141705"/>
          <c:h val="0.10570717931615703"/>
        </c:manualLayout>
      </c:layout>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a:pPr>
            <a:r>
              <a:rPr lang="ja-JP" altLang="en-US" sz="1200"/>
              <a:t>ひとり親を契機に転職</a:t>
            </a:r>
            <a:endParaRPr lang="ja-JP" sz="1200"/>
          </a:p>
        </c:rich>
      </c:tx>
      <c:layout/>
      <c:overlay val="0"/>
    </c:title>
    <c:autoTitleDeleted val="0"/>
    <c:plotArea>
      <c:layout/>
      <c:barChart>
        <c:barDir val="bar"/>
        <c:grouping val="percentStacked"/>
        <c:varyColors val="0"/>
        <c:ser>
          <c:idx val="0"/>
          <c:order val="0"/>
          <c:tx>
            <c:strRef>
              <c:f>'２'!$B$30</c:f>
              <c:strCache>
                <c:ptCount val="1"/>
                <c:pt idx="0">
                  <c:v> 転職した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'２'!$C$29:$E$29</c:f>
              <c:strCache>
                <c:ptCount val="3"/>
                <c:pt idx="0">
                  <c:v>母子</c:v>
                </c:pt>
                <c:pt idx="1">
                  <c:v>父子</c:v>
                </c:pt>
                <c:pt idx="2">
                  <c:v>寡婦</c:v>
                </c:pt>
              </c:strCache>
            </c:strRef>
          </c:cat>
          <c:val>
            <c:numRef>
              <c:f>'２'!$C$30:$E$30</c:f>
              <c:numCache>
                <c:formatCode>0.0%</c:formatCode>
                <c:ptCount val="3"/>
                <c:pt idx="0">
                  <c:v>0.47487797875394777</c:v>
                </c:pt>
                <c:pt idx="1">
                  <c:v>0.24333333333333335</c:v>
                </c:pt>
                <c:pt idx="2">
                  <c:v>0.45592705167173253</c:v>
                </c:pt>
              </c:numCache>
            </c:numRef>
          </c:val>
        </c:ser>
        <c:ser>
          <c:idx val="1"/>
          <c:order val="1"/>
          <c:tx>
            <c:strRef>
              <c:f>'２'!$B$31</c:f>
              <c:strCache>
                <c:ptCount val="1"/>
                <c:pt idx="0">
                  <c:v> 転職していない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'２'!$C$29:$E$29</c:f>
              <c:strCache>
                <c:ptCount val="3"/>
                <c:pt idx="0">
                  <c:v>母子</c:v>
                </c:pt>
                <c:pt idx="1">
                  <c:v>父子</c:v>
                </c:pt>
                <c:pt idx="2">
                  <c:v>寡婦</c:v>
                </c:pt>
              </c:strCache>
            </c:strRef>
          </c:cat>
          <c:val>
            <c:numRef>
              <c:f>'２'!$C$31:$E$31</c:f>
              <c:numCache>
                <c:formatCode>0.0%</c:formatCode>
                <c:ptCount val="3"/>
                <c:pt idx="0">
                  <c:v>0.52512202124605223</c:v>
                </c:pt>
                <c:pt idx="1">
                  <c:v>0.75666666666666671</c:v>
                </c:pt>
                <c:pt idx="2">
                  <c:v>0.54407294832826747</c:v>
                </c:pt>
              </c:numCache>
            </c:numRef>
          </c:val>
        </c:ser>
        <c:dLbls>
          <c:showLegendKey val="0"/>
          <c:showVal val="0"/>
          <c:showCatName val="0"/>
          <c:showSerName val="0"/>
          <c:showPercent val="0"/>
          <c:showBubbleSize val="0"/>
        </c:dLbls>
        <c:gapWidth val="55"/>
        <c:overlap val="100"/>
        <c:axId val="114894720"/>
        <c:axId val="114896256"/>
      </c:barChart>
      <c:catAx>
        <c:axId val="114894720"/>
        <c:scaling>
          <c:orientation val="maxMin"/>
        </c:scaling>
        <c:delete val="0"/>
        <c:axPos val="l"/>
        <c:numFmt formatCode="General" sourceLinked="0"/>
        <c:majorTickMark val="none"/>
        <c:minorTickMark val="none"/>
        <c:tickLblPos val="nextTo"/>
        <c:crossAx val="114896256"/>
        <c:crosses val="autoZero"/>
        <c:auto val="1"/>
        <c:lblAlgn val="ctr"/>
        <c:lblOffset val="100"/>
        <c:noMultiLvlLbl val="0"/>
      </c:catAx>
      <c:valAx>
        <c:axId val="114896256"/>
        <c:scaling>
          <c:orientation val="minMax"/>
        </c:scaling>
        <c:delete val="0"/>
        <c:axPos val="t"/>
        <c:majorGridlines/>
        <c:numFmt formatCode="0%" sourceLinked="1"/>
        <c:majorTickMark val="none"/>
        <c:minorTickMark val="none"/>
        <c:tickLblPos val="high"/>
        <c:crossAx val="114894720"/>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a:pPr>
            <a:r>
              <a:rPr lang="ja-JP" altLang="en-US" sz="1200"/>
              <a:t>転職した理由</a:t>
            </a:r>
          </a:p>
        </c:rich>
      </c:tx>
      <c:layout>
        <c:manualLayout>
          <c:xMode val="edge"/>
          <c:yMode val="edge"/>
          <c:x val="0.42753263685176607"/>
          <c:y val="8.0971659919028341E-3"/>
        </c:manualLayout>
      </c:layout>
      <c:overlay val="0"/>
    </c:title>
    <c:autoTitleDeleted val="0"/>
    <c:plotArea>
      <c:layout>
        <c:manualLayout>
          <c:layoutTarget val="inner"/>
          <c:xMode val="edge"/>
          <c:yMode val="edge"/>
          <c:x val="0.22508894721493147"/>
          <c:y val="7.1808473333545855E-2"/>
          <c:w val="0.64326179815758322"/>
          <c:h val="0.8605757276291881"/>
        </c:manualLayout>
      </c:layout>
      <c:barChart>
        <c:barDir val="bar"/>
        <c:grouping val="clustered"/>
        <c:varyColors val="0"/>
        <c:ser>
          <c:idx val="0"/>
          <c:order val="0"/>
          <c:tx>
            <c:strRef>
              <c:f>'２'!$D$36</c:f>
              <c:strCache>
                <c:ptCount val="1"/>
                <c:pt idx="0">
                  <c:v>母子</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'２'!$B$37:$B$46</c:f>
              <c:strCache>
                <c:ptCount val="10"/>
                <c:pt idx="0">
                  <c:v> 収入がよくない </c:v>
                </c:pt>
                <c:pt idx="1">
                  <c:v> 勤務先が遠い </c:v>
                </c:pt>
                <c:pt idx="2">
                  <c:v> 健康がすぐれない </c:v>
                </c:pt>
                <c:pt idx="3">
                  <c:v> 仕事内容がよくない </c:v>
                </c:pt>
                <c:pt idx="4">
                  <c:v> 環境になじめない </c:v>
                </c:pt>
                <c:pt idx="5">
                  <c:v> 時間があわない </c:v>
                </c:pt>
                <c:pt idx="6">
                  <c:v> 社会保険が不十分 </c:v>
                </c:pt>
                <c:pt idx="7">
                  <c:v> 休みが少ない </c:v>
                </c:pt>
                <c:pt idx="8">
                  <c:v> 身分が安定しない </c:v>
                </c:pt>
                <c:pt idx="9">
                  <c:v> その他 </c:v>
                </c:pt>
              </c:strCache>
            </c:strRef>
          </c:cat>
          <c:val>
            <c:numRef>
              <c:f>'２'!$D$37:$D$46</c:f>
              <c:numCache>
                <c:formatCode>0.0%</c:formatCode>
                <c:ptCount val="10"/>
                <c:pt idx="0">
                  <c:v>0.41883767535070138</c:v>
                </c:pt>
                <c:pt idx="1">
                  <c:v>9.6192384769539077E-2</c:v>
                </c:pt>
                <c:pt idx="2">
                  <c:v>4.0748162992651972E-2</c:v>
                </c:pt>
                <c:pt idx="3">
                  <c:v>2.7388109552438211E-2</c:v>
                </c:pt>
                <c:pt idx="4">
                  <c:v>2.0708082832331328E-2</c:v>
                </c:pt>
                <c:pt idx="5">
                  <c:v>0.14495657982631929</c:v>
                </c:pt>
                <c:pt idx="6">
                  <c:v>4.876419505678023E-2</c:v>
                </c:pt>
                <c:pt idx="7">
                  <c:v>8.6840347361389451E-3</c:v>
                </c:pt>
                <c:pt idx="8">
                  <c:v>4.4756179024716097E-2</c:v>
                </c:pt>
                <c:pt idx="9">
                  <c:v>0.14799999999999999</c:v>
                </c:pt>
              </c:numCache>
            </c:numRef>
          </c:val>
        </c:ser>
        <c:ser>
          <c:idx val="1"/>
          <c:order val="1"/>
          <c:tx>
            <c:strRef>
              <c:f>'２'!$C$36</c:f>
              <c:strCache>
                <c:ptCount val="1"/>
                <c:pt idx="0">
                  <c:v>父子</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'２'!$B$37:$B$46</c:f>
              <c:strCache>
                <c:ptCount val="10"/>
                <c:pt idx="0">
                  <c:v> 収入がよくない </c:v>
                </c:pt>
                <c:pt idx="1">
                  <c:v> 勤務先が遠い </c:v>
                </c:pt>
                <c:pt idx="2">
                  <c:v> 健康がすぐれない </c:v>
                </c:pt>
                <c:pt idx="3">
                  <c:v> 仕事内容がよくない </c:v>
                </c:pt>
                <c:pt idx="4">
                  <c:v> 環境になじめない </c:v>
                </c:pt>
                <c:pt idx="5">
                  <c:v> 時間があわない </c:v>
                </c:pt>
                <c:pt idx="6">
                  <c:v> 社会保険が不十分 </c:v>
                </c:pt>
                <c:pt idx="7">
                  <c:v> 休みが少ない </c:v>
                </c:pt>
                <c:pt idx="8">
                  <c:v> 身分が安定しない </c:v>
                </c:pt>
                <c:pt idx="9">
                  <c:v> その他 </c:v>
                </c:pt>
              </c:strCache>
            </c:strRef>
          </c:cat>
          <c:val>
            <c:numRef>
              <c:f>'２'!$C$37:$C$46</c:f>
              <c:numCache>
                <c:formatCode>0.0%</c:formatCode>
                <c:ptCount val="10"/>
                <c:pt idx="0">
                  <c:v>0.13698630136986301</c:v>
                </c:pt>
                <c:pt idx="1">
                  <c:v>5.4794520547945202E-2</c:v>
                </c:pt>
                <c:pt idx="2">
                  <c:v>9.5890410958904104E-2</c:v>
                </c:pt>
                <c:pt idx="3">
                  <c:v>6.8493150684931503E-2</c:v>
                </c:pt>
                <c:pt idx="4">
                  <c:v>1.3698630136986301E-2</c:v>
                </c:pt>
                <c:pt idx="5">
                  <c:v>0.32876712328767121</c:v>
                </c:pt>
                <c:pt idx="6">
                  <c:v>0</c:v>
                </c:pt>
                <c:pt idx="7">
                  <c:v>4.1095890410958902E-2</c:v>
                </c:pt>
                <c:pt idx="8">
                  <c:v>4.1095890410958902E-2</c:v>
                </c:pt>
                <c:pt idx="9">
                  <c:v>0.21917808219178081</c:v>
                </c:pt>
              </c:numCache>
            </c:numRef>
          </c:val>
        </c:ser>
        <c:ser>
          <c:idx val="2"/>
          <c:order val="2"/>
          <c:tx>
            <c:strRef>
              <c:f>'２'!$E$36</c:f>
              <c:strCache>
                <c:ptCount val="1"/>
                <c:pt idx="0">
                  <c:v>寡婦</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'２'!$B$37:$B$46</c:f>
              <c:strCache>
                <c:ptCount val="10"/>
                <c:pt idx="0">
                  <c:v> 収入がよくない </c:v>
                </c:pt>
                <c:pt idx="1">
                  <c:v> 勤務先が遠い </c:v>
                </c:pt>
                <c:pt idx="2">
                  <c:v> 健康がすぐれない </c:v>
                </c:pt>
                <c:pt idx="3">
                  <c:v> 仕事内容がよくない </c:v>
                </c:pt>
                <c:pt idx="4">
                  <c:v> 環境になじめない </c:v>
                </c:pt>
                <c:pt idx="5">
                  <c:v> 時間があわない </c:v>
                </c:pt>
                <c:pt idx="6">
                  <c:v> 社会保険が不十分 </c:v>
                </c:pt>
                <c:pt idx="7">
                  <c:v> 休みが少ない </c:v>
                </c:pt>
                <c:pt idx="8">
                  <c:v> 身分が安定しない </c:v>
                </c:pt>
                <c:pt idx="9">
                  <c:v> その他 </c:v>
                </c:pt>
              </c:strCache>
            </c:strRef>
          </c:cat>
          <c:val>
            <c:numRef>
              <c:f>'２'!$E$37:$E$46</c:f>
              <c:numCache>
                <c:formatCode>0.0%</c:formatCode>
                <c:ptCount val="10"/>
                <c:pt idx="0">
                  <c:v>0.35099337748344372</c:v>
                </c:pt>
                <c:pt idx="1">
                  <c:v>5.2980132450331126E-2</c:v>
                </c:pt>
                <c:pt idx="2">
                  <c:v>4.6357615894039736E-2</c:v>
                </c:pt>
                <c:pt idx="3">
                  <c:v>3.9735099337748346E-2</c:v>
                </c:pt>
                <c:pt idx="4">
                  <c:v>1.9867549668874173E-2</c:v>
                </c:pt>
                <c:pt idx="5">
                  <c:v>7.9470198675496692E-2</c:v>
                </c:pt>
                <c:pt idx="6">
                  <c:v>9.9337748344370855E-2</c:v>
                </c:pt>
                <c:pt idx="7">
                  <c:v>1.9867549668874173E-2</c:v>
                </c:pt>
                <c:pt idx="8">
                  <c:v>7.2847682119205295E-2</c:v>
                </c:pt>
                <c:pt idx="9">
                  <c:v>0.2185430463576159</c:v>
                </c:pt>
              </c:numCache>
            </c:numRef>
          </c:val>
        </c:ser>
        <c:dLbls>
          <c:showLegendKey val="0"/>
          <c:showVal val="0"/>
          <c:showCatName val="0"/>
          <c:showSerName val="0"/>
          <c:showPercent val="0"/>
          <c:showBubbleSize val="0"/>
        </c:dLbls>
        <c:gapWidth val="150"/>
        <c:axId val="114680192"/>
        <c:axId val="114681728"/>
      </c:barChart>
      <c:catAx>
        <c:axId val="114680192"/>
        <c:scaling>
          <c:orientation val="maxMin"/>
        </c:scaling>
        <c:delete val="0"/>
        <c:axPos val="l"/>
        <c:numFmt formatCode="General" sourceLinked="0"/>
        <c:majorTickMark val="none"/>
        <c:minorTickMark val="none"/>
        <c:tickLblPos val="nextTo"/>
        <c:crossAx val="114681728"/>
        <c:crosses val="autoZero"/>
        <c:auto val="1"/>
        <c:lblAlgn val="ctr"/>
        <c:lblOffset val="100"/>
        <c:noMultiLvlLbl val="0"/>
      </c:catAx>
      <c:valAx>
        <c:axId val="114681728"/>
        <c:scaling>
          <c:orientation val="minMax"/>
        </c:scaling>
        <c:delete val="0"/>
        <c:axPos val="t"/>
        <c:majorGridlines/>
        <c:numFmt formatCode="0%" sourceLinked="0"/>
        <c:majorTickMark val="none"/>
        <c:minorTickMark val="none"/>
        <c:tickLblPos val="high"/>
        <c:crossAx val="114680192"/>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baseline="0"/>
            </a:pPr>
            <a:r>
              <a:rPr lang="ja-JP" altLang="en-US" sz="1000" baseline="0"/>
              <a:t>離職経験の理由（全体）　　　　　　　　　　　　　（複数回答）</a:t>
            </a:r>
            <a:endParaRPr lang="en-US" altLang="ja-JP" sz="1000" baseline="0"/>
          </a:p>
        </c:rich>
      </c:tx>
      <c:layout>
        <c:manualLayout>
          <c:xMode val="edge"/>
          <c:yMode val="edge"/>
          <c:x val="0.3590054281888797"/>
          <c:y val="2.1367521367521368E-2"/>
        </c:manualLayout>
      </c:layout>
      <c:overlay val="0"/>
    </c:title>
    <c:autoTitleDeleted val="0"/>
    <c:plotArea>
      <c:layout>
        <c:manualLayout>
          <c:layoutTarget val="inner"/>
          <c:xMode val="edge"/>
          <c:yMode val="edge"/>
          <c:x val="0.34387887306436421"/>
          <c:y val="0.11856248738138501"/>
          <c:w val="0.62000087005698878"/>
          <c:h val="0.75494225720024544"/>
        </c:manualLayout>
      </c:layout>
      <c:barChart>
        <c:barDir val="bar"/>
        <c:grouping val="clustered"/>
        <c:varyColors val="0"/>
        <c:ser>
          <c:idx val="7"/>
          <c:order val="0"/>
          <c:tx>
            <c:strRef>
              <c:f>最新属性集計表及びグラフ!$C$372</c:f>
              <c:strCache>
                <c:ptCount val="1"/>
                <c:pt idx="0">
                  <c:v> 雇用契約期間の満了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最新属性集計表及びグラフ!$K$372</c:f>
              <c:numCache>
                <c:formatCode>0.0%</c:formatCode>
                <c:ptCount val="1"/>
                <c:pt idx="0">
                  <c:v>0.113</c:v>
                </c:pt>
              </c:numCache>
            </c:numRef>
          </c:val>
        </c:ser>
        <c:ser>
          <c:idx val="0"/>
          <c:order val="1"/>
          <c:tx>
            <c:strRef>
              <c:f>最新属性集計表及びグラフ!$C$373</c:f>
              <c:strCache>
                <c:ptCount val="1"/>
                <c:pt idx="0">
                  <c:v> 子供の面倒を見る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最新属性集計表及びグラフ!$K$373</c:f>
              <c:numCache>
                <c:formatCode>0.0%</c:formatCode>
                <c:ptCount val="1"/>
                <c:pt idx="0">
                  <c:v>9.8000000000000004E-2</c:v>
                </c:pt>
              </c:numCache>
            </c:numRef>
          </c:val>
        </c:ser>
        <c:ser>
          <c:idx val="1"/>
          <c:order val="2"/>
          <c:tx>
            <c:strRef>
              <c:f>最新属性集計表及びグラフ!$C$374</c:f>
              <c:strCache>
                <c:ptCount val="1"/>
                <c:pt idx="0">
                  <c:v> 家族の面倒を見る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最新属性集計表及びグラフ!$K$374</c:f>
              <c:numCache>
                <c:formatCode>0.0%</c:formatCode>
                <c:ptCount val="1"/>
                <c:pt idx="0">
                  <c:v>3.5999999999999997E-2</c:v>
                </c:pt>
              </c:numCache>
            </c:numRef>
          </c:val>
        </c:ser>
        <c:ser>
          <c:idx val="2"/>
          <c:order val="3"/>
          <c:tx>
            <c:strRef>
              <c:f>最新属性集計表及びグラフ!$C$375</c:f>
              <c:strCache>
                <c:ptCount val="1"/>
                <c:pt idx="0">
                  <c:v> 病気・病弱など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最新属性集計表及びグラフ!$K$375</c:f>
              <c:numCache>
                <c:formatCode>0.0%</c:formatCode>
                <c:ptCount val="1"/>
                <c:pt idx="0">
                  <c:v>0.11600000000000001</c:v>
                </c:pt>
              </c:numCache>
            </c:numRef>
          </c:val>
        </c:ser>
        <c:ser>
          <c:idx val="3"/>
          <c:order val="4"/>
          <c:tx>
            <c:strRef>
              <c:f>最新属性集計表及びグラフ!$C$376</c:f>
              <c:strCache>
                <c:ptCount val="1"/>
                <c:pt idx="0">
                  <c:v> スキルアップ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最新属性集計表及びグラフ!$K$376</c:f>
              <c:numCache>
                <c:formatCode>0.0%</c:formatCode>
                <c:ptCount val="1"/>
                <c:pt idx="0">
                  <c:v>7.4999999999999997E-2</c:v>
                </c:pt>
              </c:numCache>
            </c:numRef>
          </c:val>
        </c:ser>
        <c:ser>
          <c:idx val="4"/>
          <c:order val="5"/>
          <c:tx>
            <c:strRef>
              <c:f>最新属性集計表及びグラフ!$C$377</c:f>
              <c:strCache>
                <c:ptCount val="1"/>
                <c:pt idx="0">
                  <c:v> 好条件の会社への転職 </c:v>
                </c:pt>
              </c:strCache>
            </c:strRef>
          </c:tx>
          <c:spPr>
            <a:ln>
              <a:solidFill>
                <a:sysClr val="windowText" lastClr="000000"/>
              </a:solidFill>
            </a:ln>
          </c:spPr>
          <c:invertIfNegative val="0"/>
          <c:dLbls>
            <c:dLbl>
              <c:idx val="0"/>
              <c:layout>
                <c:manualLayout>
                  <c:x val="-7.3664825046040518E-3"/>
                  <c:y val="0"/>
                </c:manualLayout>
              </c:layout>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val>
            <c:numRef>
              <c:f>最新属性集計表及びグラフ!$K$377</c:f>
              <c:numCache>
                <c:formatCode>0.0%</c:formatCode>
                <c:ptCount val="1"/>
                <c:pt idx="0">
                  <c:v>0.44600000000000001</c:v>
                </c:pt>
              </c:numCache>
            </c:numRef>
          </c:val>
        </c:ser>
        <c:ser>
          <c:idx val="5"/>
          <c:order val="6"/>
          <c:tx>
            <c:strRef>
              <c:f>最新属性集計表及びグラフ!$C$378</c:f>
              <c:strCache>
                <c:ptCount val="1"/>
                <c:pt idx="0">
                  <c:v> 勤務先の理由で解雇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最新属性集計表及びグラフ!$K$378</c:f>
              <c:numCache>
                <c:formatCode>0.0%</c:formatCode>
                <c:ptCount val="1"/>
                <c:pt idx="0">
                  <c:v>8.5999999999999993E-2</c:v>
                </c:pt>
              </c:numCache>
            </c:numRef>
          </c:val>
        </c:ser>
        <c:ser>
          <c:idx val="6"/>
          <c:order val="7"/>
          <c:tx>
            <c:strRef>
              <c:f>最新属性集計表及びグラフ!$C$379</c:f>
              <c:strCache>
                <c:ptCount val="1"/>
                <c:pt idx="0">
                  <c:v> 倒産（廃業）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最新属性集計表及びグラフ!$K$379</c:f>
              <c:numCache>
                <c:formatCode>0.0%</c:formatCode>
                <c:ptCount val="1"/>
                <c:pt idx="0">
                  <c:v>9.1999999999999998E-2</c:v>
                </c:pt>
              </c:numCache>
            </c:numRef>
          </c:val>
        </c:ser>
        <c:ser>
          <c:idx val="8"/>
          <c:order val="8"/>
          <c:tx>
            <c:strRef>
              <c:f>最新属性集計表及びグラフ!$C$380</c:f>
              <c:strCache>
                <c:ptCount val="1"/>
                <c:pt idx="0">
                  <c:v> その他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最新属性集計表及びグラフ!$K$380</c:f>
              <c:numCache>
                <c:formatCode>0.0%</c:formatCode>
                <c:ptCount val="1"/>
                <c:pt idx="0">
                  <c:v>0.108</c:v>
                </c:pt>
              </c:numCache>
            </c:numRef>
          </c:val>
        </c:ser>
        <c:dLbls>
          <c:showLegendKey val="0"/>
          <c:showVal val="0"/>
          <c:showCatName val="0"/>
          <c:showSerName val="0"/>
          <c:showPercent val="0"/>
          <c:showBubbleSize val="0"/>
        </c:dLbls>
        <c:gapWidth val="100"/>
        <c:overlap val="-25"/>
        <c:axId val="115024640"/>
        <c:axId val="115026176"/>
      </c:barChart>
      <c:catAx>
        <c:axId val="115024640"/>
        <c:scaling>
          <c:orientation val="maxMin"/>
        </c:scaling>
        <c:delete val="1"/>
        <c:axPos val="l"/>
        <c:majorTickMark val="out"/>
        <c:minorTickMark val="none"/>
        <c:tickLblPos val="nextTo"/>
        <c:crossAx val="115026176"/>
        <c:crossesAt val="0"/>
        <c:auto val="1"/>
        <c:lblAlgn val="ctr"/>
        <c:lblOffset val="100"/>
        <c:noMultiLvlLbl val="0"/>
      </c:catAx>
      <c:valAx>
        <c:axId val="115026176"/>
        <c:scaling>
          <c:orientation val="minMax"/>
        </c:scaling>
        <c:delete val="0"/>
        <c:axPos val="b"/>
        <c:majorGridlines/>
        <c:numFmt formatCode="0%" sourceLinked="0"/>
        <c:majorTickMark val="none"/>
        <c:minorTickMark val="none"/>
        <c:tickLblPos val="nextTo"/>
        <c:txPr>
          <a:bodyPr anchor="b" anchorCtr="0"/>
          <a:lstStyle/>
          <a:p>
            <a:pPr>
              <a:defRPr sz="900"/>
            </a:pPr>
            <a:endParaRPr lang="ja-JP"/>
          </a:p>
        </c:txPr>
        <c:crossAx val="115024640"/>
        <c:crosses val="max"/>
        <c:crossBetween val="between"/>
      </c:valAx>
      <c:spPr>
        <a:noFill/>
        <a:ln w="12700" cmpd="sng">
          <a:solidFill>
            <a:sysClr val="windowText" lastClr="000000"/>
          </a:solidFill>
        </a:ln>
      </c:spPr>
    </c:plotArea>
    <c:legend>
      <c:legendPos val="r"/>
      <c:layout>
        <c:manualLayout>
          <c:xMode val="edge"/>
          <c:yMode val="edge"/>
          <c:x val="2.6608469521420319E-2"/>
          <c:y val="0.13233663099804829"/>
          <c:w val="0.27748662564720394"/>
          <c:h val="0.72651995423648963"/>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働きたい希望</a:t>
            </a:r>
          </a:p>
        </c:rich>
      </c:tx>
      <c:layout>
        <c:manualLayout>
          <c:xMode val="edge"/>
          <c:yMode val="edge"/>
          <c:x val="0.40134217326880384"/>
          <c:y val="0"/>
        </c:manualLayout>
      </c:layout>
      <c:overlay val="0"/>
    </c:title>
    <c:autoTitleDeleted val="0"/>
    <c:plotArea>
      <c:layout>
        <c:manualLayout>
          <c:layoutTarget val="inner"/>
          <c:xMode val="edge"/>
          <c:yMode val="edge"/>
          <c:x val="0.10475485362017609"/>
          <c:y val="0.22782443861184018"/>
          <c:w val="0.65972944133428413"/>
          <c:h val="0.54021580635753863"/>
        </c:manualLayout>
      </c:layout>
      <c:barChart>
        <c:barDir val="bar"/>
        <c:grouping val="percentStacked"/>
        <c:varyColors val="0"/>
        <c:ser>
          <c:idx val="0"/>
          <c:order val="0"/>
          <c:tx>
            <c:strRef>
              <c:f>'３'!$B$39</c:f>
              <c:strCache>
                <c:ptCount val="1"/>
                <c:pt idx="0">
                  <c:v> 働きたい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'３'!$C$38:$E$38</c:f>
              <c:strCache>
                <c:ptCount val="3"/>
                <c:pt idx="0">
                  <c:v>母子</c:v>
                </c:pt>
                <c:pt idx="1">
                  <c:v>父子</c:v>
                </c:pt>
                <c:pt idx="2">
                  <c:v>寡婦</c:v>
                </c:pt>
              </c:strCache>
            </c:strRef>
          </c:cat>
          <c:val>
            <c:numRef>
              <c:f>'３'!$C$39:$E$39</c:f>
              <c:numCache>
                <c:formatCode>0.0%</c:formatCode>
                <c:ptCount val="3"/>
                <c:pt idx="0">
                  <c:v>0.82352941176470584</c:v>
                </c:pt>
                <c:pt idx="1">
                  <c:v>0.85365853658536583</c:v>
                </c:pt>
                <c:pt idx="2">
                  <c:v>0.13983050847457626</c:v>
                </c:pt>
              </c:numCache>
            </c:numRef>
          </c:val>
        </c:ser>
        <c:ser>
          <c:idx val="1"/>
          <c:order val="1"/>
          <c:tx>
            <c:strRef>
              <c:f>'３'!$B$40</c:f>
              <c:strCache>
                <c:ptCount val="1"/>
                <c:pt idx="0">
                  <c:v> 考えていない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'３'!$C$38:$E$38</c:f>
              <c:strCache>
                <c:ptCount val="3"/>
                <c:pt idx="0">
                  <c:v>母子</c:v>
                </c:pt>
                <c:pt idx="1">
                  <c:v>父子</c:v>
                </c:pt>
                <c:pt idx="2">
                  <c:v>寡婦</c:v>
                </c:pt>
              </c:strCache>
            </c:strRef>
          </c:cat>
          <c:val>
            <c:numRef>
              <c:f>'３'!$C$40:$E$40</c:f>
              <c:numCache>
                <c:formatCode>0.0%</c:formatCode>
                <c:ptCount val="3"/>
                <c:pt idx="0">
                  <c:v>0.17647058823529413</c:v>
                </c:pt>
                <c:pt idx="1">
                  <c:v>0.14634146341463414</c:v>
                </c:pt>
                <c:pt idx="2">
                  <c:v>0.86016949152542377</c:v>
                </c:pt>
              </c:numCache>
            </c:numRef>
          </c:val>
        </c:ser>
        <c:dLbls>
          <c:showLegendKey val="0"/>
          <c:showVal val="0"/>
          <c:showCatName val="0"/>
          <c:showSerName val="0"/>
          <c:showPercent val="0"/>
          <c:showBubbleSize val="0"/>
        </c:dLbls>
        <c:gapWidth val="55"/>
        <c:overlap val="100"/>
        <c:axId val="115098752"/>
        <c:axId val="115100288"/>
      </c:barChart>
      <c:catAx>
        <c:axId val="115098752"/>
        <c:scaling>
          <c:orientation val="maxMin"/>
        </c:scaling>
        <c:delete val="0"/>
        <c:axPos val="l"/>
        <c:numFmt formatCode="General" sourceLinked="0"/>
        <c:majorTickMark val="none"/>
        <c:minorTickMark val="none"/>
        <c:tickLblPos val="nextTo"/>
        <c:crossAx val="115100288"/>
        <c:crosses val="autoZero"/>
        <c:auto val="1"/>
        <c:lblAlgn val="ctr"/>
        <c:lblOffset val="100"/>
        <c:noMultiLvlLbl val="0"/>
      </c:catAx>
      <c:valAx>
        <c:axId val="115100288"/>
        <c:scaling>
          <c:orientation val="minMax"/>
        </c:scaling>
        <c:delete val="0"/>
        <c:axPos val="t"/>
        <c:majorGridlines/>
        <c:numFmt formatCode="0%" sourceLinked="1"/>
        <c:majorTickMark val="none"/>
        <c:minorTickMark val="none"/>
        <c:tickLblPos val="high"/>
        <c:crossAx val="115098752"/>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a:pPr>
            <a:r>
              <a:rPr lang="ja-JP" altLang="en-US" sz="1200"/>
              <a:t>希望する就業形態</a:t>
            </a:r>
            <a:endParaRPr lang="ja-JP" sz="1200"/>
          </a:p>
        </c:rich>
      </c:tx>
      <c:layout>
        <c:manualLayout>
          <c:xMode val="edge"/>
          <c:yMode val="edge"/>
          <c:x val="0.37365464477620824"/>
          <c:y val="1.8779342723004695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9.1657350029715062E-2"/>
          <c:y val="8.9858459977281771E-2"/>
          <c:w val="0.7053675247807466"/>
          <c:h val="0.79587337647992773"/>
        </c:manualLayout>
      </c:layout>
      <c:bar3DChart>
        <c:barDir val="bar"/>
        <c:grouping val="percentStacked"/>
        <c:varyColors val="0"/>
        <c:ser>
          <c:idx val="0"/>
          <c:order val="0"/>
          <c:tx>
            <c:strRef>
              <c:f>'３'!$B$46</c:f>
              <c:strCache>
                <c:ptCount val="1"/>
                <c:pt idx="0">
                  <c:v> 正職員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'３'!$C$45:$E$45</c:f>
              <c:strCache>
                <c:ptCount val="3"/>
                <c:pt idx="0">
                  <c:v>母子</c:v>
                </c:pt>
                <c:pt idx="1">
                  <c:v>父子</c:v>
                </c:pt>
                <c:pt idx="2">
                  <c:v>寡婦</c:v>
                </c:pt>
              </c:strCache>
            </c:strRef>
          </c:cat>
          <c:val>
            <c:numRef>
              <c:f>'３'!$C$46:$E$46</c:f>
              <c:numCache>
                <c:formatCode>0.0%</c:formatCode>
                <c:ptCount val="3"/>
                <c:pt idx="0">
                  <c:v>0.30067567567567566</c:v>
                </c:pt>
                <c:pt idx="1">
                  <c:v>0.41666666666666669</c:v>
                </c:pt>
                <c:pt idx="2">
                  <c:v>0.10526315789473684</c:v>
                </c:pt>
              </c:numCache>
            </c:numRef>
          </c:val>
        </c:ser>
        <c:ser>
          <c:idx val="1"/>
          <c:order val="1"/>
          <c:tx>
            <c:strRef>
              <c:f>'３'!$B$47</c:f>
              <c:strCache>
                <c:ptCount val="1"/>
                <c:pt idx="0">
                  <c:v> 派遣職員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'３'!$C$45:$E$45</c:f>
              <c:strCache>
                <c:ptCount val="3"/>
                <c:pt idx="0">
                  <c:v>母子</c:v>
                </c:pt>
                <c:pt idx="1">
                  <c:v>父子</c:v>
                </c:pt>
                <c:pt idx="2">
                  <c:v>寡婦</c:v>
                </c:pt>
              </c:strCache>
            </c:strRef>
          </c:cat>
          <c:val>
            <c:numRef>
              <c:f>'３'!$C$47:$E$47</c:f>
              <c:numCache>
                <c:formatCode>0.0%</c:formatCode>
                <c:ptCount val="3"/>
                <c:pt idx="0">
                  <c:v>5.4054054054054057E-2</c:v>
                </c:pt>
                <c:pt idx="1">
                  <c:v>8.3333333333333329E-2</c:v>
                </c:pt>
                <c:pt idx="2">
                  <c:v>0.15789473684210525</c:v>
                </c:pt>
              </c:numCache>
            </c:numRef>
          </c:val>
        </c:ser>
        <c:ser>
          <c:idx val="2"/>
          <c:order val="2"/>
          <c:tx>
            <c:strRef>
              <c:f>'３'!$B$48</c:f>
              <c:strCache>
                <c:ptCount val="1"/>
                <c:pt idx="0">
                  <c:v> パート・アルバイト </c:v>
                </c:pt>
              </c:strCache>
            </c:strRef>
          </c:tx>
          <c:invertIfNegative val="0"/>
          <c:dLbls>
            <c:dLbl>
              <c:idx val="6"/>
              <c:layout>
                <c:manualLayout>
                  <c:x val="4.0192762499655262E-2"/>
                  <c:y val="-4.5856799521858541E-3"/>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'３'!$C$45:$E$45</c:f>
              <c:strCache>
                <c:ptCount val="3"/>
                <c:pt idx="0">
                  <c:v>母子</c:v>
                </c:pt>
                <c:pt idx="1">
                  <c:v>父子</c:v>
                </c:pt>
                <c:pt idx="2">
                  <c:v>寡婦</c:v>
                </c:pt>
              </c:strCache>
            </c:strRef>
          </c:cat>
          <c:val>
            <c:numRef>
              <c:f>'３'!$C$48:$E$48</c:f>
              <c:numCache>
                <c:formatCode>0.0%</c:formatCode>
                <c:ptCount val="3"/>
                <c:pt idx="0">
                  <c:v>0.39864864864864863</c:v>
                </c:pt>
                <c:pt idx="1">
                  <c:v>0.25</c:v>
                </c:pt>
                <c:pt idx="2">
                  <c:v>0.36842105263157893</c:v>
                </c:pt>
              </c:numCache>
            </c:numRef>
          </c:val>
        </c:ser>
        <c:ser>
          <c:idx val="3"/>
          <c:order val="3"/>
          <c:tx>
            <c:strRef>
              <c:f>'３'!$B$49</c:f>
              <c:strCache>
                <c:ptCount val="1"/>
                <c:pt idx="0">
                  <c:v> 自営業など </c:v>
                </c:pt>
              </c:strCache>
            </c:strRef>
          </c:tx>
          <c:invertIfNegative val="0"/>
          <c:dLbls>
            <c:showLegendKey val="0"/>
            <c:showVal val="1"/>
            <c:showCatName val="0"/>
            <c:showSerName val="0"/>
            <c:showPercent val="0"/>
            <c:showBubbleSize val="0"/>
            <c:showLeaderLines val="0"/>
          </c:dLbls>
          <c:cat>
            <c:strRef>
              <c:f>'３'!$C$45:$E$45</c:f>
              <c:strCache>
                <c:ptCount val="3"/>
                <c:pt idx="0">
                  <c:v>母子</c:v>
                </c:pt>
                <c:pt idx="1">
                  <c:v>父子</c:v>
                </c:pt>
                <c:pt idx="2">
                  <c:v>寡婦</c:v>
                </c:pt>
              </c:strCache>
            </c:strRef>
          </c:cat>
          <c:val>
            <c:numRef>
              <c:f>'３'!$C$49:$E$49</c:f>
              <c:numCache>
                <c:formatCode>0.0%</c:formatCode>
                <c:ptCount val="3"/>
                <c:pt idx="0">
                  <c:v>7.0000000000000007E-2</c:v>
                </c:pt>
                <c:pt idx="1">
                  <c:v>0.124</c:v>
                </c:pt>
                <c:pt idx="2">
                  <c:v>0</c:v>
                </c:pt>
              </c:numCache>
            </c:numRef>
          </c:val>
        </c:ser>
        <c:ser>
          <c:idx val="4"/>
          <c:order val="4"/>
          <c:tx>
            <c:strRef>
              <c:f>'３'!$B$50</c:f>
              <c:strCache>
                <c:ptCount val="1"/>
                <c:pt idx="0">
                  <c:v> 家族従事者 </c:v>
                </c:pt>
              </c:strCache>
            </c:strRef>
          </c:tx>
          <c:invertIfNegative val="0"/>
          <c:dLbls>
            <c:dLbl>
              <c:idx val="0"/>
              <c:layout>
                <c:manualLayout>
                  <c:x val="0"/>
                  <c:y val="4.225389079886141E-2"/>
                </c:manualLayout>
              </c:layout>
              <c:showLegendKey val="0"/>
              <c:showVal val="1"/>
              <c:showCatName val="0"/>
              <c:showSerName val="0"/>
              <c:showPercent val="0"/>
              <c:showBubbleSize val="0"/>
            </c:dLbl>
            <c:dLbl>
              <c:idx val="1"/>
              <c:layout>
                <c:manualLayout>
                  <c:x val="5.0409577819785761E-3"/>
                  <c:y val="3.755905511811023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'３'!$C$45:$E$45</c:f>
              <c:strCache>
                <c:ptCount val="3"/>
                <c:pt idx="0">
                  <c:v>母子</c:v>
                </c:pt>
                <c:pt idx="1">
                  <c:v>父子</c:v>
                </c:pt>
                <c:pt idx="2">
                  <c:v>寡婦</c:v>
                </c:pt>
              </c:strCache>
            </c:strRef>
          </c:cat>
          <c:val>
            <c:numRef>
              <c:f>'３'!$C$50:$E$50</c:f>
              <c:numCache>
                <c:formatCode>0.0%</c:formatCode>
                <c:ptCount val="3"/>
                <c:pt idx="0">
                  <c:v>0.13851351351351351</c:v>
                </c:pt>
                <c:pt idx="1">
                  <c:v>4.1666666666666664E-2</c:v>
                </c:pt>
                <c:pt idx="2">
                  <c:v>0.26400000000000001</c:v>
                </c:pt>
              </c:numCache>
            </c:numRef>
          </c:val>
        </c:ser>
        <c:ser>
          <c:idx val="5"/>
          <c:order val="5"/>
          <c:tx>
            <c:strRef>
              <c:f>'３'!$B$51</c:f>
              <c:strCache>
                <c:ptCount val="1"/>
                <c:pt idx="0">
                  <c:v> 内職・在宅ワーク </c:v>
                </c:pt>
              </c:strCache>
            </c:strRef>
          </c:tx>
          <c:invertIfNegative val="0"/>
          <c:dLbls>
            <c:dLbl>
              <c:idx val="0"/>
              <c:layout>
                <c:manualLayout>
                  <c:x val="0"/>
                  <c:y val="-9.3889320173006548E-3"/>
                </c:manualLayout>
              </c:layout>
              <c:showLegendKey val="0"/>
              <c:showVal val="1"/>
              <c:showCatName val="0"/>
              <c:showSerName val="0"/>
              <c:showPercent val="0"/>
              <c:showBubbleSize val="0"/>
            </c:dLbl>
            <c:dLbl>
              <c:idx val="1"/>
              <c:layout>
                <c:manualLayout>
                  <c:x val="2.5204788909893804E-3"/>
                  <c:y val="-1.8779342723004695E-2"/>
                </c:manualLayout>
              </c:layout>
              <c:showLegendKey val="0"/>
              <c:showVal val="1"/>
              <c:showCatName val="0"/>
              <c:showSerName val="0"/>
              <c:showPercent val="0"/>
              <c:showBubbleSize val="0"/>
            </c:dLbl>
            <c:dLbl>
              <c:idx val="2"/>
              <c:layout>
                <c:manualLayout>
                  <c:x val="0"/>
                  <c:y val="2.816901408450704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'３'!$C$45:$E$45</c:f>
              <c:strCache>
                <c:ptCount val="3"/>
                <c:pt idx="0">
                  <c:v>母子</c:v>
                </c:pt>
                <c:pt idx="1">
                  <c:v>父子</c:v>
                </c:pt>
                <c:pt idx="2">
                  <c:v>寡婦</c:v>
                </c:pt>
              </c:strCache>
            </c:strRef>
          </c:cat>
          <c:val>
            <c:numRef>
              <c:f>'３'!$C$51:$E$51</c:f>
              <c:numCache>
                <c:formatCode>0.0%</c:formatCode>
                <c:ptCount val="3"/>
                <c:pt idx="0">
                  <c:v>2.7027027027027029E-2</c:v>
                </c:pt>
                <c:pt idx="1">
                  <c:v>4.1666666666666664E-2</c:v>
                </c:pt>
                <c:pt idx="2">
                  <c:v>0.10526315789473684</c:v>
                </c:pt>
              </c:numCache>
            </c:numRef>
          </c:val>
        </c:ser>
        <c:ser>
          <c:idx val="6"/>
          <c:order val="6"/>
          <c:tx>
            <c:strRef>
              <c:f>'３'!$B$52</c:f>
              <c:strCache>
                <c:ptCount val="1"/>
                <c:pt idx="0">
                  <c:v> その他 </c:v>
                </c:pt>
              </c:strCache>
            </c:strRef>
          </c:tx>
          <c:invertIfNegative val="0"/>
          <c:dLbls>
            <c:dLbl>
              <c:idx val="0"/>
              <c:layout>
                <c:manualLayout>
                  <c:x val="2.520478890989288E-3"/>
                  <c:y val="-6.572732985841559E-2"/>
                </c:manualLayout>
              </c:layout>
              <c:showLegendKey val="0"/>
              <c:showVal val="1"/>
              <c:showCatName val="0"/>
              <c:showSerName val="0"/>
              <c:showPercent val="0"/>
              <c:showBubbleSize val="0"/>
            </c:dLbl>
            <c:dLbl>
              <c:idx val="1"/>
              <c:layout>
                <c:manualLayout>
                  <c:x val="1.512287334593582E-2"/>
                  <c:y val="-7.0422165539166762E-2"/>
                </c:manualLayout>
              </c:layout>
              <c:showLegendKey val="0"/>
              <c:showVal val="1"/>
              <c:showCatName val="0"/>
              <c:showSerName val="0"/>
              <c:showPercent val="0"/>
              <c:showBubbleSize val="0"/>
            </c:dLbl>
            <c:dLbl>
              <c:idx val="2"/>
              <c:layout>
                <c:manualLayout>
                  <c:x val="-9.2416491733075181E-17"/>
                  <c:y val="-2.347417840375586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'３'!$C$45:$E$45</c:f>
              <c:strCache>
                <c:ptCount val="3"/>
                <c:pt idx="0">
                  <c:v>母子</c:v>
                </c:pt>
                <c:pt idx="1">
                  <c:v>父子</c:v>
                </c:pt>
                <c:pt idx="2">
                  <c:v>寡婦</c:v>
                </c:pt>
              </c:strCache>
            </c:strRef>
          </c:cat>
          <c:val>
            <c:numRef>
              <c:f>'３'!$C$52:$E$52</c:f>
              <c:numCache>
                <c:formatCode>0.0%</c:formatCode>
                <c:ptCount val="3"/>
                <c:pt idx="0">
                  <c:v>1.0135135135135136E-2</c:v>
                </c:pt>
                <c:pt idx="1">
                  <c:v>4.1666666666666664E-2</c:v>
                </c:pt>
                <c:pt idx="2">
                  <c:v>0</c:v>
                </c:pt>
              </c:numCache>
            </c:numRef>
          </c:val>
        </c:ser>
        <c:dLbls>
          <c:showLegendKey val="0"/>
          <c:showVal val="0"/>
          <c:showCatName val="0"/>
          <c:showSerName val="0"/>
          <c:showPercent val="0"/>
          <c:showBubbleSize val="0"/>
        </c:dLbls>
        <c:gapWidth val="55"/>
        <c:gapDepth val="55"/>
        <c:shape val="box"/>
        <c:axId val="115769728"/>
        <c:axId val="115771264"/>
        <c:axId val="0"/>
      </c:bar3DChart>
      <c:catAx>
        <c:axId val="115769728"/>
        <c:scaling>
          <c:orientation val="maxMin"/>
        </c:scaling>
        <c:delete val="0"/>
        <c:axPos val="l"/>
        <c:numFmt formatCode="General" sourceLinked="0"/>
        <c:majorTickMark val="none"/>
        <c:minorTickMark val="none"/>
        <c:tickLblPos val="nextTo"/>
        <c:crossAx val="115771264"/>
        <c:crosses val="autoZero"/>
        <c:auto val="1"/>
        <c:lblAlgn val="ctr"/>
        <c:lblOffset val="100"/>
        <c:noMultiLvlLbl val="0"/>
      </c:catAx>
      <c:valAx>
        <c:axId val="115771264"/>
        <c:scaling>
          <c:orientation val="minMax"/>
        </c:scaling>
        <c:delete val="0"/>
        <c:axPos val="t"/>
        <c:majorGridlines/>
        <c:numFmt formatCode="0%" sourceLinked="1"/>
        <c:majorTickMark val="none"/>
        <c:minorTickMark val="none"/>
        <c:tickLblPos val="high"/>
        <c:crossAx val="115769728"/>
        <c:crosses val="autoZero"/>
        <c:crossBetween val="between"/>
      </c:valAx>
    </c:plotArea>
    <c:legend>
      <c:legendPos val="r"/>
      <c:layout>
        <c:manualLayout>
          <c:xMode val="edge"/>
          <c:yMode val="edge"/>
          <c:x val="0.81041427687208123"/>
          <c:y val="0.34345211711435653"/>
          <c:w val="0.18719594273999643"/>
          <c:h val="0.41446669868693164"/>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a:t>現在働いていない理由　　　　　　　　　　　　　　　　　　（複数回答）</a:t>
            </a:r>
          </a:p>
        </c:rich>
      </c:tx>
      <c:layout>
        <c:manualLayout>
          <c:xMode val="edge"/>
          <c:yMode val="edge"/>
          <c:x val="0.35963557161312504"/>
          <c:y val="1.1546150098921392E-2"/>
        </c:manualLayout>
      </c:layout>
      <c:overlay val="0"/>
    </c:title>
    <c:autoTitleDeleted val="0"/>
    <c:plotArea>
      <c:layout>
        <c:manualLayout>
          <c:layoutTarget val="inner"/>
          <c:xMode val="edge"/>
          <c:yMode val="edge"/>
          <c:x val="0.22591103518259242"/>
          <c:y val="8.2641261823404144E-2"/>
          <c:w val="0.7391661849772857"/>
          <c:h val="0.80721305723673997"/>
        </c:manualLayout>
      </c:layout>
      <c:barChart>
        <c:barDir val="bar"/>
        <c:grouping val="clustered"/>
        <c:varyColors val="0"/>
        <c:ser>
          <c:idx val="3"/>
          <c:order val="0"/>
          <c:tx>
            <c:strRef>
              <c:f>'４'!$E$2:$F$2</c:f>
              <c:strCache>
                <c:ptCount val="1"/>
                <c:pt idx="0">
                  <c:v>母子</c:v>
                </c:pt>
              </c:strCache>
            </c:strRef>
          </c:tx>
          <c:spPr>
            <a:ln>
              <a:solidFill>
                <a:srgbClr val="4F81BD"/>
              </a:solidFill>
            </a:ln>
          </c:spPr>
          <c:invertIfNegative val="0"/>
          <c:dLbls>
            <c:spPr>
              <a:noFill/>
              <a:ln>
                <a:noFill/>
              </a:ln>
              <a:effectLst/>
            </c:spPr>
            <c:txPr>
              <a:bodyPr/>
              <a:lstStyle/>
              <a:p>
                <a:pPr>
                  <a:defRPr sz="8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'４'!$B$3:$B$15</c:f>
              <c:strCache>
                <c:ptCount val="13"/>
                <c:pt idx="0">
                  <c:v> 保育所に入所できない </c:v>
                </c:pt>
                <c:pt idx="1">
                  <c:v> 子どもの面倒を見たい </c:v>
                </c:pt>
                <c:pt idx="2">
                  <c:v> 家族の面倒を見る </c:v>
                </c:pt>
                <c:pt idx="3">
                  <c:v> 病気・病弱など </c:v>
                </c:pt>
                <c:pt idx="4">
                  <c:v> 採用されない </c:v>
                </c:pt>
                <c:pt idx="5">
                  <c:v> 職業訓練中 </c:v>
                </c:pt>
                <c:pt idx="6">
                  <c:v> 収入面の条件 </c:v>
                </c:pt>
                <c:pt idx="7">
                  <c:v> 時間面の条件 </c:v>
                </c:pt>
                <c:pt idx="8">
                  <c:v> 知識や資格の不足 </c:v>
                </c:pt>
                <c:pt idx="9">
                  <c:v> 高齢のため </c:v>
                </c:pt>
                <c:pt idx="10">
                  <c:v> 気持ちが起こらない </c:v>
                </c:pt>
                <c:pt idx="11">
                  <c:v> 必要がない </c:v>
                </c:pt>
                <c:pt idx="12">
                  <c:v> その他 </c:v>
                </c:pt>
              </c:strCache>
            </c:strRef>
          </c:cat>
          <c:val>
            <c:numRef>
              <c:f>'４'!$F$3:$F$15</c:f>
              <c:numCache>
                <c:formatCode>0.0%</c:formatCode>
                <c:ptCount val="13"/>
                <c:pt idx="0">
                  <c:v>1.6666666666666666E-2</c:v>
                </c:pt>
                <c:pt idx="1">
                  <c:v>0.10416666666666667</c:v>
                </c:pt>
                <c:pt idx="2">
                  <c:v>7.4999999999999997E-2</c:v>
                </c:pt>
                <c:pt idx="3">
                  <c:v>0.47916666666666669</c:v>
                </c:pt>
                <c:pt idx="4">
                  <c:v>3.7499999999999999E-2</c:v>
                </c:pt>
                <c:pt idx="5">
                  <c:v>7.0833333333333331E-2</c:v>
                </c:pt>
                <c:pt idx="6">
                  <c:v>2.0833333333333332E-2</c:v>
                </c:pt>
                <c:pt idx="7">
                  <c:v>0.05</c:v>
                </c:pt>
                <c:pt idx="8">
                  <c:v>4.1666666666666664E-2</c:v>
                </c:pt>
                <c:pt idx="9">
                  <c:v>0</c:v>
                </c:pt>
                <c:pt idx="10">
                  <c:v>2.9166666666666667E-2</c:v>
                </c:pt>
                <c:pt idx="11">
                  <c:v>4.1666666666666666E-3</c:v>
                </c:pt>
                <c:pt idx="12">
                  <c:v>7.0000000000000007E-2</c:v>
                </c:pt>
              </c:numCache>
            </c:numRef>
          </c:val>
        </c:ser>
        <c:ser>
          <c:idx val="0"/>
          <c:order val="1"/>
          <c:tx>
            <c:strRef>
              <c:f>'４'!$C$2:$D$2</c:f>
              <c:strCache>
                <c:ptCount val="1"/>
                <c:pt idx="0">
                  <c:v>父子</c:v>
                </c:pt>
              </c:strCache>
            </c:strRef>
          </c:tx>
          <c:invertIfNegative val="0"/>
          <c:dLbls>
            <c:spPr>
              <a:noFill/>
              <a:ln>
                <a:noFill/>
              </a:ln>
              <a:effectLst/>
            </c:spPr>
            <c:txPr>
              <a:bodyPr/>
              <a:lstStyle/>
              <a:p>
                <a:pPr>
                  <a:defRPr sz="80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'４'!$B$3:$B$15</c:f>
              <c:strCache>
                <c:ptCount val="13"/>
                <c:pt idx="0">
                  <c:v> 保育所に入所できない </c:v>
                </c:pt>
                <c:pt idx="1">
                  <c:v> 子どもの面倒を見たい </c:v>
                </c:pt>
                <c:pt idx="2">
                  <c:v> 家族の面倒を見る </c:v>
                </c:pt>
                <c:pt idx="3">
                  <c:v> 病気・病弱など </c:v>
                </c:pt>
                <c:pt idx="4">
                  <c:v> 採用されない </c:v>
                </c:pt>
                <c:pt idx="5">
                  <c:v> 職業訓練中 </c:v>
                </c:pt>
                <c:pt idx="6">
                  <c:v> 収入面の条件 </c:v>
                </c:pt>
                <c:pt idx="7">
                  <c:v> 時間面の条件 </c:v>
                </c:pt>
                <c:pt idx="8">
                  <c:v> 知識や資格の不足 </c:v>
                </c:pt>
                <c:pt idx="9">
                  <c:v> 高齢のため </c:v>
                </c:pt>
                <c:pt idx="10">
                  <c:v> 気持ちが起こらない </c:v>
                </c:pt>
                <c:pt idx="11">
                  <c:v> 必要がない </c:v>
                </c:pt>
                <c:pt idx="12">
                  <c:v> その他 </c:v>
                </c:pt>
              </c:strCache>
            </c:strRef>
          </c:cat>
          <c:val>
            <c:numRef>
              <c:f>'４'!$D$3:$D$15</c:f>
              <c:numCache>
                <c:formatCode>0.0%</c:formatCode>
                <c:ptCount val="13"/>
                <c:pt idx="0">
                  <c:v>0</c:v>
                </c:pt>
                <c:pt idx="1">
                  <c:v>0.13700000000000001</c:v>
                </c:pt>
                <c:pt idx="2">
                  <c:v>0.13700000000000001</c:v>
                </c:pt>
                <c:pt idx="3">
                  <c:v>0.40909090909090912</c:v>
                </c:pt>
                <c:pt idx="4">
                  <c:v>9.0909090909090912E-2</c:v>
                </c:pt>
                <c:pt idx="5">
                  <c:v>0</c:v>
                </c:pt>
                <c:pt idx="6">
                  <c:v>0</c:v>
                </c:pt>
                <c:pt idx="7">
                  <c:v>9.0909090909090912E-2</c:v>
                </c:pt>
                <c:pt idx="8">
                  <c:v>4.5454545454545456E-2</c:v>
                </c:pt>
                <c:pt idx="9">
                  <c:v>4.5454545454545456E-2</c:v>
                </c:pt>
                <c:pt idx="10">
                  <c:v>4.5454545454545456E-2</c:v>
                </c:pt>
                <c:pt idx="11">
                  <c:v>0</c:v>
                </c:pt>
                <c:pt idx="12">
                  <c:v>0</c:v>
                </c:pt>
              </c:numCache>
            </c:numRef>
          </c:val>
        </c:ser>
        <c:ser>
          <c:idx val="5"/>
          <c:order val="2"/>
          <c:tx>
            <c:strRef>
              <c:f>'４'!$G$2:$H$2</c:f>
              <c:strCache>
                <c:ptCount val="1"/>
                <c:pt idx="0">
                  <c:v>寡婦</c:v>
                </c:pt>
              </c:strCache>
            </c:strRef>
          </c:tx>
          <c:invertIfNegative val="0"/>
          <c:dLbls>
            <c:spPr>
              <a:noFill/>
              <a:ln>
                <a:noFill/>
              </a:ln>
              <a:effectLst/>
            </c:spPr>
            <c:txPr>
              <a:bodyPr/>
              <a:lstStyle/>
              <a:p>
                <a:pPr>
                  <a:defRPr sz="80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'４'!$B$3:$B$15</c:f>
              <c:strCache>
                <c:ptCount val="13"/>
                <c:pt idx="0">
                  <c:v> 保育所に入所できない </c:v>
                </c:pt>
                <c:pt idx="1">
                  <c:v> 子どもの面倒を見たい </c:v>
                </c:pt>
                <c:pt idx="2">
                  <c:v> 家族の面倒を見る </c:v>
                </c:pt>
                <c:pt idx="3">
                  <c:v> 病気・病弱など </c:v>
                </c:pt>
                <c:pt idx="4">
                  <c:v> 採用されない </c:v>
                </c:pt>
                <c:pt idx="5">
                  <c:v> 職業訓練中 </c:v>
                </c:pt>
                <c:pt idx="6">
                  <c:v> 収入面の条件 </c:v>
                </c:pt>
                <c:pt idx="7">
                  <c:v> 時間面の条件 </c:v>
                </c:pt>
                <c:pt idx="8">
                  <c:v> 知識や資格の不足 </c:v>
                </c:pt>
                <c:pt idx="9">
                  <c:v> 高齢のため </c:v>
                </c:pt>
                <c:pt idx="10">
                  <c:v> 気持ちが起こらない </c:v>
                </c:pt>
                <c:pt idx="11">
                  <c:v> 必要がない </c:v>
                </c:pt>
                <c:pt idx="12">
                  <c:v> その他 </c:v>
                </c:pt>
              </c:strCache>
            </c:strRef>
          </c:cat>
          <c:val>
            <c:numRef>
              <c:f>'４'!$H$3:$H$15</c:f>
              <c:numCache>
                <c:formatCode>0.0%</c:formatCode>
                <c:ptCount val="13"/>
                <c:pt idx="0">
                  <c:v>0</c:v>
                </c:pt>
                <c:pt idx="1">
                  <c:v>5.9347181008902079E-3</c:v>
                </c:pt>
                <c:pt idx="2">
                  <c:v>4.4510385756676561E-2</c:v>
                </c:pt>
                <c:pt idx="3">
                  <c:v>7.418397626112759E-2</c:v>
                </c:pt>
                <c:pt idx="4">
                  <c:v>2.967359050445104E-3</c:v>
                </c:pt>
                <c:pt idx="5">
                  <c:v>0</c:v>
                </c:pt>
                <c:pt idx="6">
                  <c:v>2.967359050445104E-3</c:v>
                </c:pt>
                <c:pt idx="7">
                  <c:v>3.857566765578635E-2</c:v>
                </c:pt>
                <c:pt idx="8">
                  <c:v>2.3738872403560832E-2</c:v>
                </c:pt>
                <c:pt idx="9">
                  <c:v>0.51928783382789323</c:v>
                </c:pt>
                <c:pt idx="10">
                  <c:v>3.857566765578635E-2</c:v>
                </c:pt>
                <c:pt idx="11">
                  <c:v>0.19584569732937684</c:v>
                </c:pt>
                <c:pt idx="12">
                  <c:v>5.3412462908011868E-2</c:v>
                </c:pt>
              </c:numCache>
            </c:numRef>
          </c:val>
        </c:ser>
        <c:dLbls>
          <c:showLegendKey val="0"/>
          <c:showVal val="1"/>
          <c:showCatName val="0"/>
          <c:showSerName val="0"/>
          <c:showPercent val="0"/>
          <c:showBubbleSize val="0"/>
        </c:dLbls>
        <c:gapWidth val="100"/>
        <c:overlap val="-25"/>
        <c:axId val="116032640"/>
        <c:axId val="116034176"/>
      </c:barChart>
      <c:catAx>
        <c:axId val="116032640"/>
        <c:scaling>
          <c:orientation val="maxMin"/>
        </c:scaling>
        <c:delete val="0"/>
        <c:axPos val="l"/>
        <c:numFmt formatCode="General" sourceLinked="0"/>
        <c:majorTickMark val="out"/>
        <c:minorTickMark val="none"/>
        <c:tickLblPos val="nextTo"/>
        <c:txPr>
          <a:bodyPr/>
          <a:lstStyle/>
          <a:p>
            <a:pPr>
              <a:defRPr sz="900"/>
            </a:pPr>
            <a:endParaRPr lang="ja-JP"/>
          </a:p>
        </c:txPr>
        <c:crossAx val="116034176"/>
        <c:crossesAt val="0"/>
        <c:auto val="1"/>
        <c:lblAlgn val="ctr"/>
        <c:lblOffset val="100"/>
        <c:noMultiLvlLbl val="0"/>
      </c:catAx>
      <c:valAx>
        <c:axId val="116034176"/>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16032640"/>
        <c:crosses val="max"/>
        <c:crossBetween val="between"/>
      </c:valAx>
      <c:spPr>
        <a:noFill/>
        <a:ln w="12700" cmpd="sng">
          <a:solidFill>
            <a:sysClr val="windowText" lastClr="000000"/>
          </a:solidFill>
        </a:ln>
      </c:spPr>
    </c:plotArea>
    <c:legend>
      <c:legendPos val="b"/>
      <c:layout>
        <c:manualLayout>
          <c:xMode val="edge"/>
          <c:yMode val="edge"/>
          <c:x val="0.3756021117262463"/>
          <c:y val="0.93611346139573182"/>
          <c:w val="0.21021593552310736"/>
          <c:h val="6.2315460417033584E-2"/>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aseline="0"/>
            </a:pPr>
            <a:r>
              <a:rPr lang="ja-JP" altLang="en-US" sz="900" baseline="0"/>
              <a:t>現在働いている方の転職希望</a:t>
            </a:r>
          </a:p>
        </c:rich>
      </c:tx>
      <c:layout>
        <c:manualLayout>
          <c:xMode val="edge"/>
          <c:yMode val="edge"/>
          <c:x val="0.27459730455041437"/>
          <c:y val="0"/>
        </c:manualLayout>
      </c:layout>
      <c:overlay val="1"/>
    </c:title>
    <c:autoTitleDeleted val="0"/>
    <c:plotArea>
      <c:layout>
        <c:manualLayout>
          <c:layoutTarget val="inner"/>
          <c:xMode val="edge"/>
          <c:yMode val="edge"/>
          <c:x val="0.11654048264139241"/>
          <c:y val="0.11369498634205405"/>
          <c:w val="0.5578377231147994"/>
          <c:h val="0.74811289526093872"/>
        </c:manualLayout>
      </c:layout>
      <c:barChart>
        <c:barDir val="bar"/>
        <c:grouping val="percentStacked"/>
        <c:varyColors val="0"/>
        <c:ser>
          <c:idx val="0"/>
          <c:order val="0"/>
          <c:tx>
            <c:strRef>
              <c:f>'５'!$B$45</c:f>
              <c:strCache>
                <c:ptCount val="1"/>
                <c:pt idx="0">
                  <c:v> 現在の仕事を続けたい </c:v>
                </c:pt>
              </c:strCache>
            </c:strRef>
          </c:tx>
          <c:spPr>
            <a:solidFill>
              <a:srgbClr val="FFC000"/>
            </a:solidFill>
            <a:ln>
              <a:solidFill>
                <a:srgbClr val="4F81BD">
                  <a:lumMod val="40000"/>
                  <a:lumOff val="60000"/>
                </a:srgbClr>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'５'!$C$44:$E$44</c:f>
              <c:strCache>
                <c:ptCount val="3"/>
                <c:pt idx="0">
                  <c:v>母子</c:v>
                </c:pt>
                <c:pt idx="1">
                  <c:v>父子</c:v>
                </c:pt>
                <c:pt idx="2">
                  <c:v>寡婦</c:v>
                </c:pt>
              </c:strCache>
            </c:strRef>
          </c:cat>
          <c:val>
            <c:numRef>
              <c:f>'５'!$C$45:$E$45</c:f>
              <c:numCache>
                <c:formatCode>0.0%</c:formatCode>
                <c:ptCount val="3"/>
                <c:pt idx="0">
                  <c:v>0.68501611170784105</c:v>
                </c:pt>
                <c:pt idx="1">
                  <c:v>0.79569892473118276</c:v>
                </c:pt>
                <c:pt idx="2">
                  <c:v>0.85017421602787457</c:v>
                </c:pt>
              </c:numCache>
            </c:numRef>
          </c:val>
        </c:ser>
        <c:ser>
          <c:idx val="1"/>
          <c:order val="1"/>
          <c:tx>
            <c:strRef>
              <c:f>'５'!$B$46</c:f>
              <c:strCache>
                <c:ptCount val="1"/>
                <c:pt idx="0">
                  <c:v> 仕事を変えたい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'５'!$C$44:$E$44</c:f>
              <c:strCache>
                <c:ptCount val="3"/>
                <c:pt idx="0">
                  <c:v>母子</c:v>
                </c:pt>
                <c:pt idx="1">
                  <c:v>父子</c:v>
                </c:pt>
                <c:pt idx="2">
                  <c:v>寡婦</c:v>
                </c:pt>
              </c:strCache>
            </c:strRef>
          </c:cat>
          <c:val>
            <c:numRef>
              <c:f>'５'!$C$46:$E$46</c:f>
              <c:numCache>
                <c:formatCode>0.0%</c:formatCode>
                <c:ptCount val="3"/>
                <c:pt idx="0">
                  <c:v>0.31498388829215895</c:v>
                </c:pt>
                <c:pt idx="1">
                  <c:v>0.20430107526881722</c:v>
                </c:pt>
                <c:pt idx="2">
                  <c:v>0.14982578397212543</c:v>
                </c:pt>
              </c:numCache>
            </c:numRef>
          </c:val>
        </c:ser>
        <c:dLbls>
          <c:showLegendKey val="0"/>
          <c:showVal val="0"/>
          <c:showCatName val="0"/>
          <c:showSerName val="0"/>
          <c:showPercent val="0"/>
          <c:showBubbleSize val="0"/>
        </c:dLbls>
        <c:gapWidth val="150"/>
        <c:overlap val="100"/>
        <c:axId val="116224768"/>
        <c:axId val="116226304"/>
      </c:barChart>
      <c:catAx>
        <c:axId val="116224768"/>
        <c:scaling>
          <c:orientation val="maxMin"/>
        </c:scaling>
        <c:delete val="0"/>
        <c:axPos val="l"/>
        <c:numFmt formatCode="General" sourceLinked="0"/>
        <c:majorTickMark val="out"/>
        <c:minorTickMark val="none"/>
        <c:tickLblPos val="nextTo"/>
        <c:crossAx val="116226304"/>
        <c:crosses val="autoZero"/>
        <c:auto val="1"/>
        <c:lblAlgn val="ctr"/>
        <c:lblOffset val="100"/>
        <c:noMultiLvlLbl val="0"/>
      </c:catAx>
      <c:valAx>
        <c:axId val="116226304"/>
        <c:scaling>
          <c:orientation val="minMax"/>
        </c:scaling>
        <c:delete val="0"/>
        <c:axPos val="b"/>
        <c:majorGridlines/>
        <c:numFmt formatCode="0%" sourceLinked="1"/>
        <c:majorTickMark val="out"/>
        <c:minorTickMark val="none"/>
        <c:tickLblPos val="nextTo"/>
        <c:crossAx val="116224768"/>
        <c:crosses val="max"/>
        <c:crossBetween val="between"/>
      </c:valAx>
    </c:plotArea>
    <c:legend>
      <c:legendPos val="r"/>
      <c:layout>
        <c:manualLayout>
          <c:xMode val="edge"/>
          <c:yMode val="edge"/>
          <c:x val="0.69538722753995375"/>
          <c:y val="0.25204545454545457"/>
          <c:w val="0.24603379506633316"/>
          <c:h val="0.40052553089954662"/>
        </c:manualLayout>
      </c:layout>
      <c:overlay val="0"/>
      <c:txPr>
        <a:bodyPr/>
        <a:lstStyle/>
        <a:p>
          <a:pPr>
            <a:defRPr sz="800" baseline="0"/>
          </a:pPr>
          <a:endParaRPr lang="ja-JP"/>
        </a:p>
      </c:txPr>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baseline="0"/>
              <a:t>転職希望（就業形態）</a:t>
            </a:r>
          </a:p>
        </c:rich>
      </c:tx>
      <c:layout>
        <c:manualLayout>
          <c:xMode val="edge"/>
          <c:yMode val="edge"/>
          <c:x val="0.39879256825180315"/>
          <c:y val="1.6210739614994935E-2"/>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5.8475871618409905E-2"/>
          <c:y val="4.4579533941236066E-2"/>
          <c:w val="0.72847103560873794"/>
          <c:h val="0.85389400792985981"/>
        </c:manualLayout>
      </c:layout>
      <c:bar3DChart>
        <c:barDir val="bar"/>
        <c:grouping val="percentStacked"/>
        <c:varyColors val="0"/>
        <c:ser>
          <c:idx val="0"/>
          <c:order val="0"/>
          <c:tx>
            <c:strRef>
              <c:f>'５'!$B$51</c:f>
              <c:strCache>
                <c:ptCount val="1"/>
                <c:pt idx="0">
                  <c:v> 正職員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'５'!$C$51:$E$51</c:f>
              <c:numCache>
                <c:formatCode>0.0%</c:formatCode>
                <c:ptCount val="3"/>
                <c:pt idx="0">
                  <c:v>0.52206673842841766</c:v>
                </c:pt>
                <c:pt idx="1">
                  <c:v>0.34210526315789475</c:v>
                </c:pt>
                <c:pt idx="2">
                  <c:v>0.41379310344827586</c:v>
                </c:pt>
              </c:numCache>
            </c:numRef>
          </c:val>
        </c:ser>
        <c:ser>
          <c:idx val="1"/>
          <c:order val="1"/>
          <c:tx>
            <c:strRef>
              <c:f>'５'!$B$52</c:f>
              <c:strCache>
                <c:ptCount val="1"/>
                <c:pt idx="0">
                  <c:v> 派遣職員 </c:v>
                </c:pt>
              </c:strCache>
            </c:strRef>
          </c:tx>
          <c:invertIfNegative val="0"/>
          <c:dLbls>
            <c:dLbl>
              <c:idx val="0"/>
              <c:layout>
                <c:manualLayout>
                  <c:x val="0"/>
                  <c:y val="9.606873608883996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995721991443981E-3"/>
                  <c:y val="9.143910202714022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0997375328083989E-3"/>
                  <c:y val="9.086215286918915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779E-3"/>
                  <c:y val="7.870370370370362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'５'!$C$52:$E$52</c:f>
              <c:numCache>
                <c:formatCode>0.0%</c:formatCode>
                <c:ptCount val="3"/>
                <c:pt idx="0">
                  <c:v>3.8751345532831001E-2</c:v>
                </c:pt>
                <c:pt idx="1">
                  <c:v>0.10526315789473684</c:v>
                </c:pt>
                <c:pt idx="2">
                  <c:v>0</c:v>
                </c:pt>
              </c:numCache>
            </c:numRef>
          </c:val>
        </c:ser>
        <c:ser>
          <c:idx val="2"/>
          <c:order val="2"/>
          <c:tx>
            <c:strRef>
              <c:f>'５'!$B$53</c:f>
              <c:strCache>
                <c:ptCount val="1"/>
                <c:pt idx="0">
                  <c:v> パート・アルバイト </c:v>
                </c:pt>
              </c:strCache>
            </c:strRef>
          </c:tx>
          <c:invertIfNegative val="0"/>
          <c:dLbls>
            <c:dLbl>
              <c:idx val="0"/>
              <c:layout>
                <c:manualLayout>
                  <c:x val="2.7777777777777779E-3"/>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'５'!$C$53:$E$53</c:f>
              <c:numCache>
                <c:formatCode>0.0%</c:formatCode>
                <c:ptCount val="3"/>
                <c:pt idx="0">
                  <c:v>0.21528525296017223</c:v>
                </c:pt>
                <c:pt idx="1">
                  <c:v>7.8947368421052627E-2</c:v>
                </c:pt>
                <c:pt idx="2">
                  <c:v>0.38</c:v>
                </c:pt>
              </c:numCache>
            </c:numRef>
          </c:val>
        </c:ser>
        <c:ser>
          <c:idx val="3"/>
          <c:order val="3"/>
          <c:tx>
            <c:strRef>
              <c:f>'５'!$B$54</c:f>
              <c:strCache>
                <c:ptCount val="1"/>
                <c:pt idx="0">
                  <c:v> 自営業など </c:v>
                </c:pt>
              </c:strCache>
            </c:strRef>
          </c:tx>
          <c:invertIfNegative val="0"/>
          <c:dLbls>
            <c:dLbl>
              <c:idx val="0"/>
              <c:layout>
                <c:manualLayout>
                  <c:x val="7.6989486813853186E-17"/>
                  <c:y val="0.1001217401016362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1994750656167978E-3"/>
                  <c:y val="9.549178693088895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0997375328084761E-3"/>
                  <c:y val="9.14397402452353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0925337632079971E-17"/>
                  <c:y val="7.407407407407398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'５'!$C$54:$E$54</c:f>
              <c:numCache>
                <c:formatCode>0.0%</c:formatCode>
                <c:ptCount val="3"/>
                <c:pt idx="0">
                  <c:v>5.9203444564047365E-2</c:v>
                </c:pt>
                <c:pt idx="1">
                  <c:v>0.10526315789473684</c:v>
                </c:pt>
                <c:pt idx="2">
                  <c:v>3.4482758620689655E-2</c:v>
                </c:pt>
              </c:numCache>
            </c:numRef>
          </c:val>
        </c:ser>
        <c:ser>
          <c:idx val="4"/>
          <c:order val="4"/>
          <c:tx>
            <c:strRef>
              <c:f>'５'!$B$55</c:f>
              <c:strCache>
                <c:ptCount val="1"/>
                <c:pt idx="0">
                  <c:v> 家族従事者 </c:v>
                </c:pt>
              </c:strCache>
            </c:strRef>
          </c:tx>
          <c:invertIfNegative val="0"/>
          <c:dLbls>
            <c:dLbl>
              <c:idx val="0"/>
              <c:layout>
                <c:manualLayout>
                  <c:x val="2.7777777777778286E-3"/>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6.771334434259554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'５'!$C$55:$E$55</c:f>
              <c:numCache>
                <c:formatCode>0.0%</c:formatCode>
                <c:ptCount val="3"/>
                <c:pt idx="0">
                  <c:v>4.843918191603875E-2</c:v>
                </c:pt>
                <c:pt idx="1">
                  <c:v>2.7E-2</c:v>
                </c:pt>
                <c:pt idx="2">
                  <c:v>0.104</c:v>
                </c:pt>
              </c:numCache>
            </c:numRef>
          </c:val>
        </c:ser>
        <c:ser>
          <c:idx val="5"/>
          <c:order val="5"/>
          <c:tx>
            <c:strRef>
              <c:f>'５'!$B$56</c:f>
              <c:strCache>
                <c:ptCount val="1"/>
                <c:pt idx="0">
                  <c:v> 内職・在宅ワーク </c:v>
                </c:pt>
              </c:strCache>
            </c:strRef>
          </c:tx>
          <c:invertIfNegative val="0"/>
          <c:dLbls>
            <c:dLbl>
              <c:idx val="0"/>
              <c:layout>
                <c:manualLayout>
                  <c:x val="1.1111083555500445E-2"/>
                  <c:y val="0.1001223783197313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1111111111111112E-2"/>
                  <c:y val="8.796442111402741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9.549242514898403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3888888888888888E-2"/>
                  <c:y val="7.870516185476815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'５'!$C$56:$E$56</c:f>
              <c:numCache>
                <c:formatCode>0.0%</c:formatCode>
                <c:ptCount val="3"/>
                <c:pt idx="0">
                  <c:v>4.951560818083961E-2</c:v>
                </c:pt>
                <c:pt idx="1">
                  <c:v>0.10526315789473684</c:v>
                </c:pt>
                <c:pt idx="2">
                  <c:v>0</c:v>
                </c:pt>
              </c:numCache>
            </c:numRef>
          </c:val>
        </c:ser>
        <c:ser>
          <c:idx val="6"/>
          <c:order val="6"/>
          <c:tx>
            <c:strRef>
              <c:f>'５'!$B$57</c:f>
              <c:strCache>
                <c:ptCount val="1"/>
                <c:pt idx="0">
                  <c:v> その他 </c:v>
                </c:pt>
              </c:strCache>
            </c:strRef>
          </c:tx>
          <c:invertIfNegative val="0"/>
          <c:dLbls>
            <c:dLbl>
              <c:idx val="0"/>
              <c:layout>
                <c:manualLayout>
                  <c:x val="0"/>
                  <c:y val="-6.018409157188684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666E-2"/>
                  <c:y val="-5.55551910177894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08888751113E-3"/>
                  <c:y val="-6.771302523354794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9444444444444445E-2"/>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'５'!$C$57:$E$57</c:f>
              <c:numCache>
                <c:formatCode>0.0%</c:formatCode>
                <c:ptCount val="3"/>
                <c:pt idx="0">
                  <c:v>4.5209903121636169E-2</c:v>
                </c:pt>
                <c:pt idx="1">
                  <c:v>0.10526315789473684</c:v>
                </c:pt>
                <c:pt idx="2">
                  <c:v>3.4482758620689655E-2</c:v>
                </c:pt>
              </c:numCache>
            </c:numRef>
          </c:val>
        </c:ser>
        <c:ser>
          <c:idx val="7"/>
          <c:order val="7"/>
          <c:tx>
            <c:strRef>
              <c:f>'５'!$B$58</c:f>
              <c:strCache>
                <c:ptCount val="1"/>
                <c:pt idx="0">
                  <c:v> 働いていない </c:v>
                </c:pt>
              </c:strCache>
            </c:strRef>
          </c:tx>
          <c:invertIfNegative val="0"/>
          <c:dLbls>
            <c:dLbl>
              <c:idx val="0"/>
              <c:layout>
                <c:manualLayout>
                  <c:x val="2.5000000000000001E-2"/>
                  <c:y val="2.1218890680033321E-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222222222222221E-2"/>
                  <c:y val="-4.2437781360066642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4199516399032796E-2"/>
                  <c:y val="1.678800788199347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111111111111108E-2"/>
                  <c:y val="4.629629629629544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'５'!$C$58:$E$58</c:f>
              <c:numCache>
                <c:formatCode>0.0%</c:formatCode>
                <c:ptCount val="3"/>
                <c:pt idx="0">
                  <c:v>2.1528525296017224E-2</c:v>
                </c:pt>
                <c:pt idx="1">
                  <c:v>0.13157894736842105</c:v>
                </c:pt>
                <c:pt idx="2">
                  <c:v>3.4482758620689655E-2</c:v>
                </c:pt>
              </c:numCache>
            </c:numRef>
          </c:val>
        </c:ser>
        <c:dLbls>
          <c:showLegendKey val="0"/>
          <c:showVal val="0"/>
          <c:showCatName val="0"/>
          <c:showSerName val="0"/>
          <c:showPercent val="0"/>
          <c:showBubbleSize val="0"/>
        </c:dLbls>
        <c:gapWidth val="150"/>
        <c:shape val="box"/>
        <c:axId val="116657536"/>
        <c:axId val="116688000"/>
        <c:axId val="0"/>
      </c:bar3DChart>
      <c:catAx>
        <c:axId val="116657536"/>
        <c:scaling>
          <c:orientation val="maxMin"/>
        </c:scaling>
        <c:delete val="0"/>
        <c:axPos val="l"/>
        <c:numFmt formatCode="General" sourceLinked="0"/>
        <c:majorTickMark val="out"/>
        <c:minorTickMark val="none"/>
        <c:tickLblPos val="nextTo"/>
        <c:txPr>
          <a:bodyPr/>
          <a:lstStyle/>
          <a:p>
            <a:pPr>
              <a:defRPr sz="900" baseline="0"/>
            </a:pPr>
            <a:endParaRPr lang="ja-JP"/>
          </a:p>
        </c:txPr>
        <c:crossAx val="116688000"/>
        <c:crosses val="autoZero"/>
        <c:auto val="1"/>
        <c:lblAlgn val="ctr"/>
        <c:lblOffset val="100"/>
        <c:noMultiLvlLbl val="0"/>
      </c:catAx>
      <c:valAx>
        <c:axId val="116688000"/>
        <c:scaling>
          <c:orientation val="minMax"/>
        </c:scaling>
        <c:delete val="0"/>
        <c:axPos val="b"/>
        <c:majorGridlines/>
        <c:numFmt formatCode="0%" sourceLinked="1"/>
        <c:majorTickMark val="out"/>
        <c:minorTickMark val="none"/>
        <c:tickLblPos val="nextTo"/>
        <c:crossAx val="116657536"/>
        <c:crosses val="max"/>
        <c:crossBetween val="between"/>
      </c:valAx>
    </c:plotArea>
    <c:legend>
      <c:legendPos val="r"/>
      <c:layout/>
      <c:overlay val="0"/>
      <c:txPr>
        <a:bodyPr/>
        <a:lstStyle/>
        <a:p>
          <a:pPr>
            <a:defRPr sz="900" baseline="0"/>
          </a:pPr>
          <a:endParaRPr lang="ja-JP"/>
        </a:p>
      </c:txPr>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900"/>
            </a:pPr>
            <a:r>
              <a:rPr lang="ja-JP" altLang="en-US" sz="900"/>
              <a:t>仕事を探す際に利用した情報源　　　　　　　　</a:t>
            </a:r>
            <a:r>
              <a:rPr lang="ja-JP" altLang="ja-JP" sz="900" b="1" i="0" baseline="0">
                <a:effectLst/>
              </a:rPr>
              <a:t>　　　　　　　　　（複数回答）</a:t>
            </a:r>
            <a:endParaRPr lang="ja-JP" altLang="ja-JP" sz="900">
              <a:effectLst/>
            </a:endParaRPr>
          </a:p>
          <a:p>
            <a:pPr>
              <a:defRPr sz="900"/>
            </a:pPr>
            <a:endParaRPr lang="ja-JP" altLang="en-US" sz="900"/>
          </a:p>
        </c:rich>
      </c:tx>
      <c:layout>
        <c:manualLayout>
          <c:xMode val="edge"/>
          <c:yMode val="edge"/>
          <c:x val="0.37249715168240627"/>
          <c:y val="1.4454253824332563E-3"/>
        </c:manualLayout>
      </c:layout>
      <c:overlay val="0"/>
    </c:title>
    <c:autoTitleDeleted val="0"/>
    <c:plotArea>
      <c:layout>
        <c:manualLayout>
          <c:layoutTarget val="inner"/>
          <c:xMode val="edge"/>
          <c:yMode val="edge"/>
          <c:x val="0.28420335721700385"/>
          <c:y val="6.3565553151121695E-2"/>
          <c:w val="0.68426395253647954"/>
          <c:h val="0.85434949961508855"/>
        </c:manualLayout>
      </c:layout>
      <c:barChart>
        <c:barDir val="bar"/>
        <c:grouping val="clustered"/>
        <c:varyColors val="0"/>
        <c:ser>
          <c:idx val="2"/>
          <c:order val="0"/>
          <c:tx>
            <c:strRef>
              <c:f>最新属性集計表及びグラフ!$F$643</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最新属性集計表及びグラフ!$C$644:$C$655</c:f>
              <c:strCache>
                <c:ptCount val="12"/>
                <c:pt idx="0">
                  <c:v> ハローワーク </c:v>
                </c:pt>
                <c:pt idx="1">
                  <c:v> ハローワーク以外の支援機関 </c:v>
                </c:pt>
                <c:pt idx="2">
                  <c:v> 母子家庭等就業・自立支援センター </c:v>
                </c:pt>
                <c:pt idx="3">
                  <c:v> 有料求人雑誌 </c:v>
                </c:pt>
                <c:pt idx="4">
                  <c:v> 無料求人雑誌（折込チラシ） </c:v>
                </c:pt>
                <c:pt idx="5">
                  <c:v> 新聞の求人広告 </c:v>
                </c:pt>
                <c:pt idx="6">
                  <c:v> インターネット </c:v>
                </c:pt>
                <c:pt idx="7">
                  <c:v> 友人・知人の紹介 </c:v>
                </c:pt>
                <c:pt idx="8">
                  <c:v> 派遣登録 </c:v>
                </c:pt>
                <c:pt idx="9">
                  <c:v> 市役所の窓口 </c:v>
                </c:pt>
                <c:pt idx="10">
                  <c:v> 利用していない </c:v>
                </c:pt>
                <c:pt idx="11">
                  <c:v> その他 </c:v>
                </c:pt>
              </c:strCache>
            </c:strRef>
          </c:cat>
          <c:val>
            <c:numRef>
              <c:f>最新属性集計表及びグラフ!$G$644:$G$655</c:f>
              <c:numCache>
                <c:formatCode>0.0%</c:formatCode>
                <c:ptCount val="12"/>
                <c:pt idx="0">
                  <c:v>0.60799999999999998</c:v>
                </c:pt>
                <c:pt idx="1">
                  <c:v>6.8000000000000005E-2</c:v>
                </c:pt>
                <c:pt idx="2">
                  <c:v>0.06</c:v>
                </c:pt>
                <c:pt idx="3">
                  <c:v>3.9E-2</c:v>
                </c:pt>
                <c:pt idx="4">
                  <c:v>0.499</c:v>
                </c:pt>
                <c:pt idx="5">
                  <c:v>0.27300000000000002</c:v>
                </c:pt>
                <c:pt idx="6">
                  <c:v>0.376</c:v>
                </c:pt>
                <c:pt idx="7">
                  <c:v>0.23699999999999999</c:v>
                </c:pt>
                <c:pt idx="8">
                  <c:v>0.115</c:v>
                </c:pt>
                <c:pt idx="9">
                  <c:v>2.8000000000000001E-2</c:v>
                </c:pt>
                <c:pt idx="10">
                  <c:v>8.6999999999999994E-2</c:v>
                </c:pt>
                <c:pt idx="11">
                  <c:v>3.5999999999999997E-2</c:v>
                </c:pt>
              </c:numCache>
            </c:numRef>
          </c:val>
        </c:ser>
        <c:ser>
          <c:idx val="3"/>
          <c:order val="1"/>
          <c:tx>
            <c:strRef>
              <c:f>最新属性集計表及びグラフ!$D$643</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最新属性集計表及びグラフ!$C$644:$C$655</c:f>
              <c:strCache>
                <c:ptCount val="12"/>
                <c:pt idx="0">
                  <c:v> ハローワーク </c:v>
                </c:pt>
                <c:pt idx="1">
                  <c:v> ハローワーク以外の支援機関 </c:v>
                </c:pt>
                <c:pt idx="2">
                  <c:v> 母子家庭等就業・自立支援センター </c:v>
                </c:pt>
                <c:pt idx="3">
                  <c:v> 有料求人雑誌 </c:v>
                </c:pt>
                <c:pt idx="4">
                  <c:v> 無料求人雑誌（折込チラシ） </c:v>
                </c:pt>
                <c:pt idx="5">
                  <c:v> 新聞の求人広告 </c:v>
                </c:pt>
                <c:pt idx="6">
                  <c:v> インターネット </c:v>
                </c:pt>
                <c:pt idx="7">
                  <c:v> 友人・知人の紹介 </c:v>
                </c:pt>
                <c:pt idx="8">
                  <c:v> 派遣登録 </c:v>
                </c:pt>
                <c:pt idx="9">
                  <c:v> 市役所の窓口 </c:v>
                </c:pt>
                <c:pt idx="10">
                  <c:v> 利用していない </c:v>
                </c:pt>
                <c:pt idx="11">
                  <c:v> その他 </c:v>
                </c:pt>
              </c:strCache>
            </c:strRef>
          </c:cat>
          <c:val>
            <c:numRef>
              <c:f>最新属性集計表及びグラフ!$E$644:$E$655</c:f>
              <c:numCache>
                <c:formatCode>0.0%</c:formatCode>
                <c:ptCount val="12"/>
                <c:pt idx="0">
                  <c:v>0.59199999999999997</c:v>
                </c:pt>
                <c:pt idx="1">
                  <c:v>7.2999999999999995E-2</c:v>
                </c:pt>
                <c:pt idx="2">
                  <c:v>1.7000000000000001E-2</c:v>
                </c:pt>
                <c:pt idx="3">
                  <c:v>7.2999999999999995E-2</c:v>
                </c:pt>
                <c:pt idx="4">
                  <c:v>0.374</c:v>
                </c:pt>
                <c:pt idx="5">
                  <c:v>0.14499999999999999</c:v>
                </c:pt>
                <c:pt idx="6">
                  <c:v>0.35199999999999998</c:v>
                </c:pt>
                <c:pt idx="7">
                  <c:v>0.28499999999999998</c:v>
                </c:pt>
                <c:pt idx="8">
                  <c:v>6.0999999999999999E-2</c:v>
                </c:pt>
                <c:pt idx="9">
                  <c:v>6.0000000000000001E-3</c:v>
                </c:pt>
                <c:pt idx="10">
                  <c:v>0.23499999999999999</c:v>
                </c:pt>
                <c:pt idx="11">
                  <c:v>2.1999999999999999E-2</c:v>
                </c:pt>
              </c:numCache>
            </c:numRef>
          </c:val>
        </c:ser>
        <c:ser>
          <c:idx val="1"/>
          <c:order val="2"/>
          <c:tx>
            <c:strRef>
              <c:f>最新属性集計表及びグラフ!$H$643</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最新属性集計表及びグラフ!$C$644:$C$655</c:f>
              <c:strCache>
                <c:ptCount val="12"/>
                <c:pt idx="0">
                  <c:v> ハローワーク </c:v>
                </c:pt>
                <c:pt idx="1">
                  <c:v> ハローワーク以外の支援機関 </c:v>
                </c:pt>
                <c:pt idx="2">
                  <c:v> 母子家庭等就業・自立支援センター </c:v>
                </c:pt>
                <c:pt idx="3">
                  <c:v> 有料求人雑誌 </c:v>
                </c:pt>
                <c:pt idx="4">
                  <c:v> 無料求人雑誌（折込チラシ） </c:v>
                </c:pt>
                <c:pt idx="5">
                  <c:v> 新聞の求人広告 </c:v>
                </c:pt>
                <c:pt idx="6">
                  <c:v> インターネット </c:v>
                </c:pt>
                <c:pt idx="7">
                  <c:v> 友人・知人の紹介 </c:v>
                </c:pt>
                <c:pt idx="8">
                  <c:v> 派遣登録 </c:v>
                </c:pt>
                <c:pt idx="9">
                  <c:v> 市役所の窓口 </c:v>
                </c:pt>
                <c:pt idx="10">
                  <c:v> 利用していない </c:v>
                </c:pt>
                <c:pt idx="11">
                  <c:v> その他 </c:v>
                </c:pt>
              </c:strCache>
            </c:strRef>
          </c:cat>
          <c:val>
            <c:numRef>
              <c:f>最新属性集計表及びグラフ!$I$644:$I$655</c:f>
              <c:numCache>
                <c:formatCode>0.0%</c:formatCode>
                <c:ptCount val="12"/>
                <c:pt idx="0">
                  <c:v>0.42899999999999999</c:v>
                </c:pt>
                <c:pt idx="1">
                  <c:v>5.0999999999999997E-2</c:v>
                </c:pt>
                <c:pt idx="2">
                  <c:v>0.10100000000000001</c:v>
                </c:pt>
                <c:pt idx="3">
                  <c:v>3.2000000000000001E-2</c:v>
                </c:pt>
                <c:pt idx="4">
                  <c:v>0.28999999999999998</c:v>
                </c:pt>
                <c:pt idx="5">
                  <c:v>0.23</c:v>
                </c:pt>
                <c:pt idx="6">
                  <c:v>7.3999999999999996E-2</c:v>
                </c:pt>
                <c:pt idx="7">
                  <c:v>0.42899999999999999</c:v>
                </c:pt>
                <c:pt idx="8">
                  <c:v>5.0999999999999997E-2</c:v>
                </c:pt>
                <c:pt idx="9">
                  <c:v>9.1999999999999998E-2</c:v>
                </c:pt>
                <c:pt idx="10">
                  <c:v>0.152</c:v>
                </c:pt>
                <c:pt idx="11">
                  <c:v>8.3000000000000004E-2</c:v>
                </c:pt>
              </c:numCache>
            </c:numRef>
          </c:val>
        </c:ser>
        <c:dLbls>
          <c:showLegendKey val="0"/>
          <c:showVal val="0"/>
          <c:showCatName val="0"/>
          <c:showSerName val="0"/>
          <c:showPercent val="0"/>
          <c:showBubbleSize val="0"/>
        </c:dLbls>
        <c:gapWidth val="100"/>
        <c:overlap val="-25"/>
        <c:axId val="116748672"/>
        <c:axId val="116750208"/>
      </c:barChart>
      <c:catAx>
        <c:axId val="116748672"/>
        <c:scaling>
          <c:orientation val="maxMin"/>
        </c:scaling>
        <c:delete val="0"/>
        <c:axPos val="l"/>
        <c:numFmt formatCode="General" sourceLinked="1"/>
        <c:majorTickMark val="out"/>
        <c:minorTickMark val="none"/>
        <c:tickLblPos val="nextTo"/>
        <c:txPr>
          <a:bodyPr/>
          <a:lstStyle/>
          <a:p>
            <a:pPr>
              <a:defRPr sz="800"/>
            </a:pPr>
            <a:endParaRPr lang="ja-JP"/>
          </a:p>
        </c:txPr>
        <c:crossAx val="116750208"/>
        <c:crossesAt val="0"/>
        <c:auto val="1"/>
        <c:lblAlgn val="ctr"/>
        <c:lblOffset val="100"/>
        <c:noMultiLvlLbl val="0"/>
      </c:catAx>
      <c:valAx>
        <c:axId val="116750208"/>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16748672"/>
        <c:crosses val="max"/>
        <c:crossBetween val="between"/>
      </c:valAx>
      <c:spPr>
        <a:noFill/>
        <a:ln w="12700" cmpd="sng">
          <a:solidFill>
            <a:sysClr val="windowText" lastClr="000000"/>
          </a:solidFill>
        </a:ln>
      </c:spPr>
    </c:plotArea>
    <c:legend>
      <c:legendPos val="r"/>
      <c:layout>
        <c:manualLayout>
          <c:xMode val="edge"/>
          <c:yMode val="edge"/>
          <c:x val="0.42704104109172847"/>
          <c:y val="0.95084320770583286"/>
          <c:w val="0.20361022439762599"/>
          <c:h val="4.7297862039089776E-2"/>
        </c:manualLayout>
      </c:layout>
      <c:overlay val="0"/>
      <c:txPr>
        <a:bodyPr/>
        <a:lstStyle/>
        <a:p>
          <a:pPr>
            <a:defRPr sz="700"/>
          </a:pPr>
          <a:endParaRPr lang="ja-JP"/>
        </a:p>
      </c:txPr>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mn-lt"/>
                <a:ea typeface="+mn-ea"/>
                <a:cs typeface="+mn-cs"/>
              </a:defRPr>
            </a:pPr>
            <a:r>
              <a:rPr lang="ja-JP" altLang="en-US" sz="900"/>
              <a:t>就労等の施策に関して望むこと　</a:t>
            </a:r>
            <a:r>
              <a:rPr lang="ja-JP" altLang="ja-JP" sz="900" b="1" i="0" baseline="0">
                <a:effectLst/>
              </a:rPr>
              <a:t>　</a:t>
            </a:r>
            <a:r>
              <a:rPr lang="ja-JP" altLang="en-US" sz="900" b="1" i="0" baseline="0">
                <a:effectLst/>
              </a:rPr>
              <a:t>　　　　</a:t>
            </a:r>
            <a:r>
              <a:rPr lang="ja-JP" altLang="ja-JP" sz="900" b="1" i="0" baseline="0">
                <a:effectLst/>
              </a:rPr>
              <a:t>　　　　　　　　（複数回答）</a:t>
            </a:r>
            <a:endParaRPr lang="ja-JP" altLang="ja-JP" sz="900">
              <a:effectLst/>
            </a:endParaRPr>
          </a:p>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mn-lt"/>
                <a:ea typeface="+mn-ea"/>
                <a:cs typeface="+mn-cs"/>
              </a:defRPr>
            </a:pPr>
            <a:endParaRPr lang="ja-JP" altLang="en-US" sz="900"/>
          </a:p>
        </c:rich>
      </c:tx>
      <c:layout>
        <c:manualLayout>
          <c:xMode val="edge"/>
          <c:yMode val="edge"/>
          <c:x val="0.3596357216913722"/>
          <c:y val="1.1546456692913386E-2"/>
        </c:manualLayout>
      </c:layout>
      <c:overlay val="0"/>
    </c:title>
    <c:autoTitleDeleted val="0"/>
    <c:plotArea>
      <c:layout>
        <c:manualLayout>
          <c:layoutTarget val="inner"/>
          <c:xMode val="edge"/>
          <c:yMode val="edge"/>
          <c:x val="0.25311623206623751"/>
          <c:y val="7.5847053209257928E-2"/>
          <c:w val="0.70350581177352833"/>
          <c:h val="0.82708506264303172"/>
        </c:manualLayout>
      </c:layout>
      <c:barChart>
        <c:barDir val="bar"/>
        <c:grouping val="clustered"/>
        <c:varyColors val="0"/>
        <c:ser>
          <c:idx val="2"/>
          <c:order val="0"/>
          <c:tx>
            <c:strRef>
              <c:f>最新属性集計表及びグラフ!$F$660</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最新属性集計表及びグラフ!$C$661:$C$672</c:f>
              <c:strCache>
                <c:ptCount val="12"/>
                <c:pt idx="0">
                  <c:v> 正規雇用の拡充 </c:v>
                </c:pt>
                <c:pt idx="1">
                  <c:v> 雇用側の配慮の促進 </c:v>
                </c:pt>
                <c:pt idx="2">
                  <c:v> 雇用促進する企業支援 </c:v>
                </c:pt>
                <c:pt idx="3">
                  <c:v> 補助など経済支援 </c:v>
                </c:pt>
                <c:pt idx="4">
                  <c:v> 支援講習会等の拡充 </c:v>
                </c:pt>
                <c:pt idx="5">
                  <c:v> 出張相談会等の拡充 </c:v>
                </c:pt>
                <c:pt idx="6">
                  <c:v> 職業訓練・技能講習の拡充 </c:v>
                </c:pt>
                <c:pt idx="7">
                  <c:v> 自立支援給付金の拡充 </c:v>
                </c:pt>
                <c:pt idx="8">
                  <c:v> 国の就労支援施策の拡充 </c:v>
                </c:pt>
                <c:pt idx="9">
                  <c:v> 夜間保育などの実施 </c:v>
                </c:pt>
                <c:pt idx="10">
                  <c:v> 保育所待遇の拡充 </c:v>
                </c:pt>
                <c:pt idx="11">
                  <c:v> その他 </c:v>
                </c:pt>
              </c:strCache>
            </c:strRef>
          </c:cat>
          <c:val>
            <c:numRef>
              <c:f>最新属性集計表及びグラフ!$G$661:$G$672</c:f>
              <c:numCache>
                <c:formatCode>0.0%</c:formatCode>
                <c:ptCount val="12"/>
                <c:pt idx="0">
                  <c:v>0.54400000000000004</c:v>
                </c:pt>
                <c:pt idx="1">
                  <c:v>0.434</c:v>
                </c:pt>
                <c:pt idx="2">
                  <c:v>0.41499999999999998</c:v>
                </c:pt>
                <c:pt idx="3">
                  <c:v>0.129</c:v>
                </c:pt>
                <c:pt idx="4">
                  <c:v>4.4999999999999998E-2</c:v>
                </c:pt>
                <c:pt idx="5">
                  <c:v>2.1000000000000001E-2</c:v>
                </c:pt>
                <c:pt idx="6">
                  <c:v>9.5000000000000001E-2</c:v>
                </c:pt>
                <c:pt idx="7">
                  <c:v>0.309</c:v>
                </c:pt>
                <c:pt idx="8">
                  <c:v>7.2999999999999995E-2</c:v>
                </c:pt>
                <c:pt idx="9">
                  <c:v>0.10299999999999999</c:v>
                </c:pt>
                <c:pt idx="10">
                  <c:v>0.16400000000000001</c:v>
                </c:pt>
                <c:pt idx="11">
                  <c:v>2.5000000000000001E-2</c:v>
                </c:pt>
              </c:numCache>
            </c:numRef>
          </c:val>
        </c:ser>
        <c:ser>
          <c:idx val="3"/>
          <c:order val="1"/>
          <c:tx>
            <c:strRef>
              <c:f>最新属性集計表及びグラフ!$D$660</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最新属性集計表及びグラフ!$C$661:$C$672</c:f>
              <c:strCache>
                <c:ptCount val="12"/>
                <c:pt idx="0">
                  <c:v> 正規雇用の拡充 </c:v>
                </c:pt>
                <c:pt idx="1">
                  <c:v> 雇用側の配慮の促進 </c:v>
                </c:pt>
                <c:pt idx="2">
                  <c:v> 雇用促進する企業支援 </c:v>
                </c:pt>
                <c:pt idx="3">
                  <c:v> 補助など経済支援 </c:v>
                </c:pt>
                <c:pt idx="4">
                  <c:v> 支援講習会等の拡充 </c:v>
                </c:pt>
                <c:pt idx="5">
                  <c:v> 出張相談会等の拡充 </c:v>
                </c:pt>
                <c:pt idx="6">
                  <c:v> 職業訓練・技能講習の拡充 </c:v>
                </c:pt>
                <c:pt idx="7">
                  <c:v> 自立支援給付金の拡充 </c:v>
                </c:pt>
                <c:pt idx="8">
                  <c:v> 国の就労支援施策の拡充 </c:v>
                </c:pt>
                <c:pt idx="9">
                  <c:v> 夜間保育などの実施 </c:v>
                </c:pt>
                <c:pt idx="10">
                  <c:v> 保育所待遇の拡充 </c:v>
                </c:pt>
                <c:pt idx="11">
                  <c:v> その他 </c:v>
                </c:pt>
              </c:strCache>
            </c:strRef>
          </c:cat>
          <c:val>
            <c:numRef>
              <c:f>最新属性集計表及びグラフ!$E$661:$E$672</c:f>
              <c:numCache>
                <c:formatCode>0.0%</c:formatCode>
                <c:ptCount val="12"/>
                <c:pt idx="0">
                  <c:v>0.63700000000000001</c:v>
                </c:pt>
                <c:pt idx="1">
                  <c:v>0.247</c:v>
                </c:pt>
                <c:pt idx="2">
                  <c:v>0.20300000000000001</c:v>
                </c:pt>
                <c:pt idx="3">
                  <c:v>0.11</c:v>
                </c:pt>
                <c:pt idx="4">
                  <c:v>8.7999999999999995E-2</c:v>
                </c:pt>
                <c:pt idx="5">
                  <c:v>6.6000000000000003E-2</c:v>
                </c:pt>
                <c:pt idx="6">
                  <c:v>9.2999999999999999E-2</c:v>
                </c:pt>
                <c:pt idx="7">
                  <c:v>0.253</c:v>
                </c:pt>
                <c:pt idx="8">
                  <c:v>2.7E-2</c:v>
                </c:pt>
                <c:pt idx="9">
                  <c:v>9.2999999999999999E-2</c:v>
                </c:pt>
                <c:pt idx="10">
                  <c:v>0.126</c:v>
                </c:pt>
                <c:pt idx="11">
                  <c:v>4.9000000000000002E-2</c:v>
                </c:pt>
              </c:numCache>
            </c:numRef>
          </c:val>
        </c:ser>
        <c:ser>
          <c:idx val="1"/>
          <c:order val="2"/>
          <c:tx>
            <c:strRef>
              <c:f>最新属性集計表及びグラフ!$H$660</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最新属性集計表及びグラフ!$C$661:$C$672</c:f>
              <c:strCache>
                <c:ptCount val="12"/>
                <c:pt idx="0">
                  <c:v> 正規雇用の拡充 </c:v>
                </c:pt>
                <c:pt idx="1">
                  <c:v> 雇用側の配慮の促進 </c:v>
                </c:pt>
                <c:pt idx="2">
                  <c:v> 雇用促進する企業支援 </c:v>
                </c:pt>
                <c:pt idx="3">
                  <c:v> 補助など経済支援 </c:v>
                </c:pt>
                <c:pt idx="4">
                  <c:v> 支援講習会等の拡充 </c:v>
                </c:pt>
                <c:pt idx="5">
                  <c:v> 出張相談会等の拡充 </c:v>
                </c:pt>
                <c:pt idx="6">
                  <c:v> 職業訓練・技能講習の拡充 </c:v>
                </c:pt>
                <c:pt idx="7">
                  <c:v> 自立支援給付金の拡充 </c:v>
                </c:pt>
                <c:pt idx="8">
                  <c:v> 国の就労支援施策の拡充 </c:v>
                </c:pt>
                <c:pt idx="9">
                  <c:v> 夜間保育などの実施 </c:v>
                </c:pt>
                <c:pt idx="10">
                  <c:v> 保育所待遇の拡充 </c:v>
                </c:pt>
                <c:pt idx="11">
                  <c:v> その他 </c:v>
                </c:pt>
              </c:strCache>
            </c:strRef>
          </c:cat>
          <c:val>
            <c:numRef>
              <c:f>最新属性集計表及びグラフ!$I$661:$I$672</c:f>
              <c:numCache>
                <c:formatCode>0.0%</c:formatCode>
                <c:ptCount val="12"/>
                <c:pt idx="0">
                  <c:v>0.70899999999999996</c:v>
                </c:pt>
                <c:pt idx="1">
                  <c:v>0.33500000000000002</c:v>
                </c:pt>
                <c:pt idx="2">
                  <c:v>0.32</c:v>
                </c:pt>
                <c:pt idx="3">
                  <c:v>0.14499999999999999</c:v>
                </c:pt>
                <c:pt idx="4">
                  <c:v>0.13500000000000001</c:v>
                </c:pt>
                <c:pt idx="5">
                  <c:v>0.113</c:v>
                </c:pt>
                <c:pt idx="6">
                  <c:v>0.105</c:v>
                </c:pt>
                <c:pt idx="7">
                  <c:v>0.21099999999999999</c:v>
                </c:pt>
                <c:pt idx="8">
                  <c:v>8.4000000000000005E-2</c:v>
                </c:pt>
                <c:pt idx="9">
                  <c:v>9.5000000000000001E-2</c:v>
                </c:pt>
                <c:pt idx="10">
                  <c:v>0.19600000000000001</c:v>
                </c:pt>
                <c:pt idx="11">
                  <c:v>5.0999999999999997E-2</c:v>
                </c:pt>
              </c:numCache>
            </c:numRef>
          </c:val>
        </c:ser>
        <c:dLbls>
          <c:showLegendKey val="0"/>
          <c:showVal val="0"/>
          <c:showCatName val="0"/>
          <c:showSerName val="0"/>
          <c:showPercent val="0"/>
          <c:showBubbleSize val="0"/>
        </c:dLbls>
        <c:gapWidth val="100"/>
        <c:overlap val="-25"/>
        <c:axId val="116934144"/>
        <c:axId val="116935680"/>
      </c:barChart>
      <c:catAx>
        <c:axId val="116934144"/>
        <c:scaling>
          <c:orientation val="maxMin"/>
        </c:scaling>
        <c:delete val="0"/>
        <c:axPos val="l"/>
        <c:numFmt formatCode="General" sourceLinked="1"/>
        <c:majorTickMark val="out"/>
        <c:minorTickMark val="none"/>
        <c:tickLblPos val="nextTo"/>
        <c:txPr>
          <a:bodyPr/>
          <a:lstStyle/>
          <a:p>
            <a:pPr>
              <a:defRPr sz="800"/>
            </a:pPr>
            <a:endParaRPr lang="ja-JP"/>
          </a:p>
        </c:txPr>
        <c:crossAx val="116935680"/>
        <c:crossesAt val="0"/>
        <c:auto val="1"/>
        <c:lblAlgn val="ctr"/>
        <c:lblOffset val="100"/>
        <c:noMultiLvlLbl val="0"/>
      </c:catAx>
      <c:valAx>
        <c:axId val="116935680"/>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16934144"/>
        <c:crosses val="max"/>
        <c:crossBetween val="between"/>
      </c:valAx>
      <c:spPr>
        <a:noFill/>
        <a:ln w="12700" cmpd="sng">
          <a:solidFill>
            <a:sysClr val="windowText" lastClr="000000"/>
          </a:solidFill>
        </a:ln>
      </c:spPr>
    </c:plotArea>
    <c:legend>
      <c:legendPos val="r"/>
      <c:layout>
        <c:manualLayout>
          <c:xMode val="edge"/>
          <c:yMode val="edge"/>
          <c:x val="0.42172171660360636"/>
          <c:y val="0.93978459589103092"/>
          <c:w val="0.20463287284818932"/>
          <c:h val="6.0002099737532788E-2"/>
        </c:manualLayout>
      </c:layout>
      <c:overlay val="0"/>
      <c:txPr>
        <a:bodyPr/>
        <a:lstStyle/>
        <a:p>
          <a:pPr>
            <a:defRPr sz="700"/>
          </a:pPr>
          <a:endParaRPr lang="ja-JP"/>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sz="1100"/>
              <a:t>年齢</a:t>
            </a:r>
          </a:p>
        </c:rich>
      </c:tx>
      <c:layout>
        <c:manualLayout>
          <c:xMode val="edge"/>
          <c:yMode val="edge"/>
          <c:x val="0.4646665676224434"/>
          <c:y val="0"/>
        </c:manualLayout>
      </c:layout>
      <c:overlay val="0"/>
    </c:title>
    <c:autoTitleDeleted val="0"/>
    <c:plotArea>
      <c:layout>
        <c:manualLayout>
          <c:layoutTarget val="inner"/>
          <c:xMode val="edge"/>
          <c:yMode val="edge"/>
          <c:x val="0.15057019759322535"/>
          <c:y val="6.2312142862251209E-2"/>
          <c:w val="0.73958599514683299"/>
          <c:h val="0.87117193449410368"/>
        </c:manualLayout>
      </c:layout>
      <c:barChart>
        <c:barDir val="bar"/>
        <c:grouping val="clustered"/>
        <c:varyColors val="0"/>
        <c:ser>
          <c:idx val="0"/>
          <c:order val="0"/>
          <c:tx>
            <c:strRef>
              <c:f>最新属性集計表及びグラフ!$F$74</c:f>
              <c:strCache>
                <c:ptCount val="1"/>
                <c:pt idx="0">
                  <c:v>母子</c:v>
                </c:pt>
              </c:strCache>
            </c:strRef>
          </c:tx>
          <c:spPr>
            <a:ln>
              <a:solidFill>
                <a:sysClr val="windowText" lastClr="000000"/>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最新属性集計表及びグラフ!$C$75:$C$85</c:f>
              <c:strCache>
                <c:ptCount val="11"/>
                <c:pt idx="0">
                  <c:v> １６～１９歳 </c:v>
                </c:pt>
                <c:pt idx="1">
                  <c:v> ２０～２４歳 </c:v>
                </c:pt>
                <c:pt idx="2">
                  <c:v> ２５～２９歳 </c:v>
                </c:pt>
                <c:pt idx="3">
                  <c:v> ３０～３４歳 </c:v>
                </c:pt>
                <c:pt idx="4">
                  <c:v> ３５～３９歳 </c:v>
                </c:pt>
                <c:pt idx="5">
                  <c:v> ４０～４４歳 </c:v>
                </c:pt>
                <c:pt idx="6">
                  <c:v> ４５～４９歳 </c:v>
                </c:pt>
                <c:pt idx="7">
                  <c:v> ５０～５４歳 </c:v>
                </c:pt>
                <c:pt idx="8">
                  <c:v> ５５～５９歳 </c:v>
                </c:pt>
                <c:pt idx="9">
                  <c:v> ６０～６４歳 </c:v>
                </c:pt>
                <c:pt idx="10">
                  <c:v> ６５歳以上 </c:v>
                </c:pt>
              </c:strCache>
            </c:strRef>
          </c:cat>
          <c:val>
            <c:numRef>
              <c:f>最新属性集計表及びグラフ!$G$75:$G$85</c:f>
              <c:numCache>
                <c:formatCode>0.0%</c:formatCode>
                <c:ptCount val="11"/>
                <c:pt idx="0">
                  <c:v>8.9225964755743927E-4</c:v>
                </c:pt>
                <c:pt idx="1">
                  <c:v>1.8514387686816864E-2</c:v>
                </c:pt>
                <c:pt idx="2">
                  <c:v>5.8666071826901631E-2</c:v>
                </c:pt>
                <c:pt idx="3">
                  <c:v>0.11443229979924158</c:v>
                </c:pt>
                <c:pt idx="4">
                  <c:v>0.20142761543609189</c:v>
                </c:pt>
                <c:pt idx="5">
                  <c:v>0.32009814856123131</c:v>
                </c:pt>
                <c:pt idx="6">
                  <c:v>0.2114655364711131</c:v>
                </c:pt>
                <c:pt idx="7">
                  <c:v>6.401962971224627E-2</c:v>
                </c:pt>
                <c:pt idx="8">
                  <c:v>9.591791211242472E-3</c:v>
                </c:pt>
                <c:pt idx="9">
                  <c:v>6.6919473566807942E-4</c:v>
                </c:pt>
                <c:pt idx="10">
                  <c:v>2.2306491188935982E-4</c:v>
                </c:pt>
              </c:numCache>
            </c:numRef>
          </c:val>
        </c:ser>
        <c:ser>
          <c:idx val="1"/>
          <c:order val="1"/>
          <c:tx>
            <c:strRef>
              <c:f>最新属性集計表及びグラフ!$D$74</c:f>
              <c:strCache>
                <c:ptCount val="1"/>
                <c:pt idx="0">
                  <c:v>父子</c:v>
                </c:pt>
              </c:strCache>
            </c:strRef>
          </c:tx>
          <c:spPr>
            <a:ln>
              <a:solidFill>
                <a:sysClr val="windowText" lastClr="000000"/>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最新属性集計表及びグラフ!$C$75:$C$85</c:f>
              <c:strCache>
                <c:ptCount val="11"/>
                <c:pt idx="0">
                  <c:v> １６～１９歳 </c:v>
                </c:pt>
                <c:pt idx="1">
                  <c:v> ２０～２４歳 </c:v>
                </c:pt>
                <c:pt idx="2">
                  <c:v> ２５～２９歳 </c:v>
                </c:pt>
                <c:pt idx="3">
                  <c:v> ３０～３４歳 </c:v>
                </c:pt>
                <c:pt idx="4">
                  <c:v> ３５～３９歳 </c:v>
                </c:pt>
                <c:pt idx="5">
                  <c:v> ４０～４４歳 </c:v>
                </c:pt>
                <c:pt idx="6">
                  <c:v> ４５～４９歳 </c:v>
                </c:pt>
                <c:pt idx="7">
                  <c:v> ５０～５４歳 </c:v>
                </c:pt>
                <c:pt idx="8">
                  <c:v> ５５～５９歳 </c:v>
                </c:pt>
                <c:pt idx="9">
                  <c:v> ６０～６４歳 </c:v>
                </c:pt>
                <c:pt idx="10">
                  <c:v> ６５歳以上 </c:v>
                </c:pt>
              </c:strCache>
            </c:strRef>
          </c:cat>
          <c:val>
            <c:numRef>
              <c:f>最新属性集計表及びグラフ!$E$75:$E$85</c:f>
              <c:numCache>
                <c:formatCode>0.0%</c:formatCode>
                <c:ptCount val="11"/>
                <c:pt idx="0">
                  <c:v>0</c:v>
                </c:pt>
                <c:pt idx="1">
                  <c:v>1.1142061281337047E-2</c:v>
                </c:pt>
                <c:pt idx="2">
                  <c:v>1.9498607242339833E-2</c:v>
                </c:pt>
                <c:pt idx="3">
                  <c:v>5.8495821727019497E-2</c:v>
                </c:pt>
                <c:pt idx="4">
                  <c:v>0.17270194986072424</c:v>
                </c:pt>
                <c:pt idx="5">
                  <c:v>0.23955431754874651</c:v>
                </c:pt>
                <c:pt idx="6">
                  <c:v>0.25626740947075211</c:v>
                </c:pt>
                <c:pt idx="7">
                  <c:v>0.16434540389972144</c:v>
                </c:pt>
                <c:pt idx="8">
                  <c:v>5.7000000000000002E-2</c:v>
                </c:pt>
                <c:pt idx="9">
                  <c:v>1.9498607242339833E-2</c:v>
                </c:pt>
                <c:pt idx="10">
                  <c:v>2.7855153203342618E-3</c:v>
                </c:pt>
              </c:numCache>
            </c:numRef>
          </c:val>
        </c:ser>
        <c:ser>
          <c:idx val="5"/>
          <c:order val="2"/>
          <c:tx>
            <c:strRef>
              <c:f>最新属性集計表及びグラフ!$H$74</c:f>
              <c:strCache>
                <c:ptCount val="1"/>
                <c:pt idx="0">
                  <c:v>寡婦</c:v>
                </c:pt>
              </c:strCache>
            </c:strRef>
          </c:tx>
          <c:spPr>
            <a:ln>
              <a:solidFill>
                <a:sysClr val="windowText" lastClr="000000"/>
              </a:solidFill>
            </a:ln>
          </c:spPr>
          <c:invertIfNegative val="0"/>
          <c:dLbls>
            <c:spPr>
              <a:noFill/>
              <a:ln w="25400">
                <a:noFill/>
              </a:ln>
            </c:spPr>
            <c:txPr>
              <a:bodyPr/>
              <a:lstStyle/>
              <a:p>
                <a:pPr>
                  <a:defRPr sz="800"/>
                </a:pPr>
                <a:endParaRPr lang="ja-JP"/>
              </a:p>
            </c:txPr>
            <c:dLblPos val="outEnd"/>
            <c:showLegendKey val="0"/>
            <c:showVal val="1"/>
            <c:showCatName val="0"/>
            <c:showSerName val="0"/>
            <c:showPercent val="0"/>
            <c:showBubbleSize val="0"/>
            <c:showLeaderLines val="0"/>
          </c:dLbls>
          <c:cat>
            <c:strRef>
              <c:f>最新属性集計表及びグラフ!$C$75:$C$85</c:f>
              <c:strCache>
                <c:ptCount val="11"/>
                <c:pt idx="0">
                  <c:v> １６～１９歳 </c:v>
                </c:pt>
                <c:pt idx="1">
                  <c:v> ２０～２４歳 </c:v>
                </c:pt>
                <c:pt idx="2">
                  <c:v> ２５～２９歳 </c:v>
                </c:pt>
                <c:pt idx="3">
                  <c:v> ３０～３４歳 </c:v>
                </c:pt>
                <c:pt idx="4">
                  <c:v> ３５～３９歳 </c:v>
                </c:pt>
                <c:pt idx="5">
                  <c:v> ４０～４４歳 </c:v>
                </c:pt>
                <c:pt idx="6">
                  <c:v> ４５～４９歳 </c:v>
                </c:pt>
                <c:pt idx="7">
                  <c:v> ５０～５４歳 </c:v>
                </c:pt>
                <c:pt idx="8">
                  <c:v> ５５～５９歳 </c:v>
                </c:pt>
                <c:pt idx="9">
                  <c:v> ６０～６４歳 </c:v>
                </c:pt>
                <c:pt idx="10">
                  <c:v> ６５歳以上 </c:v>
                </c:pt>
              </c:strCache>
            </c:strRef>
          </c:cat>
          <c:val>
            <c:numRef>
              <c:f>最新属性集計表及びグラフ!$I$75:$I$85</c:f>
              <c:numCache>
                <c:formatCode>0.0%</c:formatCode>
                <c:ptCount val="11"/>
                <c:pt idx="0">
                  <c:v>0</c:v>
                </c:pt>
                <c:pt idx="1">
                  <c:v>0</c:v>
                </c:pt>
                <c:pt idx="2">
                  <c:v>0</c:v>
                </c:pt>
                <c:pt idx="3">
                  <c:v>0</c:v>
                </c:pt>
                <c:pt idx="4">
                  <c:v>0</c:v>
                </c:pt>
                <c:pt idx="5">
                  <c:v>1.0101010101010102E-2</c:v>
                </c:pt>
                <c:pt idx="6">
                  <c:v>6.2049062049062048E-2</c:v>
                </c:pt>
                <c:pt idx="7">
                  <c:v>9.8124098124098127E-2</c:v>
                </c:pt>
                <c:pt idx="8">
                  <c:v>0.09</c:v>
                </c:pt>
                <c:pt idx="9">
                  <c:v>0.1111111111111111</c:v>
                </c:pt>
                <c:pt idx="10">
                  <c:v>0.62914862914862912</c:v>
                </c:pt>
              </c:numCache>
            </c:numRef>
          </c:val>
        </c:ser>
        <c:dLbls>
          <c:showLegendKey val="0"/>
          <c:showVal val="0"/>
          <c:showCatName val="0"/>
          <c:showSerName val="0"/>
          <c:showPercent val="0"/>
          <c:showBubbleSize val="0"/>
        </c:dLbls>
        <c:gapWidth val="100"/>
        <c:overlap val="-25"/>
        <c:axId val="98554240"/>
        <c:axId val="98555776"/>
      </c:barChart>
      <c:catAx>
        <c:axId val="98554240"/>
        <c:scaling>
          <c:orientation val="maxMin"/>
        </c:scaling>
        <c:delete val="0"/>
        <c:axPos val="l"/>
        <c:numFmt formatCode="0.0%" sourceLinked="0"/>
        <c:majorTickMark val="none"/>
        <c:minorTickMark val="none"/>
        <c:tickLblPos val="nextTo"/>
        <c:txPr>
          <a:bodyPr/>
          <a:lstStyle/>
          <a:p>
            <a:pPr>
              <a:defRPr sz="800"/>
            </a:pPr>
            <a:endParaRPr lang="ja-JP"/>
          </a:p>
        </c:txPr>
        <c:crossAx val="98555776"/>
        <c:crossesAt val="0"/>
        <c:auto val="1"/>
        <c:lblAlgn val="ctr"/>
        <c:lblOffset val="100"/>
        <c:noMultiLvlLbl val="0"/>
      </c:catAx>
      <c:valAx>
        <c:axId val="98555776"/>
        <c:scaling>
          <c:orientation val="minMax"/>
        </c:scaling>
        <c:delete val="0"/>
        <c:axPos val="b"/>
        <c:majorGridlines/>
        <c:numFmt formatCode="0%" sourceLinked="0"/>
        <c:majorTickMark val="in"/>
        <c:minorTickMark val="none"/>
        <c:tickLblPos val="nextTo"/>
        <c:txPr>
          <a:bodyPr/>
          <a:lstStyle/>
          <a:p>
            <a:pPr>
              <a:defRPr sz="800"/>
            </a:pPr>
            <a:endParaRPr lang="ja-JP"/>
          </a:p>
        </c:txPr>
        <c:crossAx val="98554240"/>
        <c:crosses val="max"/>
        <c:crossBetween val="between"/>
      </c:valAx>
      <c:spPr>
        <a:noFill/>
        <a:ln w="9525">
          <a:solidFill>
            <a:sysClr val="windowText" lastClr="000000"/>
          </a:solidFill>
        </a:ln>
      </c:spPr>
    </c:plotArea>
    <c:legend>
      <c:legendPos val="r"/>
      <c:layout>
        <c:manualLayout>
          <c:xMode val="edge"/>
          <c:yMode val="edge"/>
          <c:x val="0.91266518100331795"/>
          <c:y val="0.45199310576641133"/>
          <c:w val="8.4019190224172813E-2"/>
          <c:h val="0.1751471743998102"/>
        </c:manualLayout>
      </c:layout>
      <c:overlay val="0"/>
      <c:spPr>
        <a:ln>
          <a:noFill/>
        </a:ln>
      </c:spPr>
      <c:txPr>
        <a:bodyPr/>
        <a:lstStyle/>
        <a:p>
          <a:pPr>
            <a:defRPr sz="800"/>
          </a:pPr>
          <a:endParaRPr lang="ja-JP"/>
        </a:p>
      </c:txPr>
    </c:legend>
    <c:plotVisOnly val="1"/>
    <c:dispBlanksAs val="gap"/>
    <c:showDLblsOverMax val="0"/>
  </c:chart>
  <c:txPr>
    <a:bodyPr/>
    <a:lstStyle/>
    <a:p>
      <a:pPr>
        <a:defRPr sz="700" baseline="0"/>
      </a:pPr>
      <a:endParaRPr lang="ja-JP"/>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mn-lt"/>
                <a:ea typeface="+mn-ea"/>
                <a:cs typeface="+mn-cs"/>
              </a:defRPr>
            </a:pPr>
            <a:r>
              <a:rPr lang="ja-JP" altLang="en-US" sz="1100"/>
              <a:t>今後取得したい資格・技能</a:t>
            </a:r>
            <a:r>
              <a:rPr lang="ja-JP" altLang="ja-JP" sz="1100" b="1" i="0" baseline="0">
                <a:effectLst/>
              </a:rPr>
              <a:t>　</a:t>
            </a:r>
            <a:r>
              <a:rPr lang="ja-JP" altLang="en-US" sz="1100" b="1" i="0" baseline="0">
                <a:effectLst/>
              </a:rPr>
              <a:t>　　　　</a:t>
            </a:r>
            <a:r>
              <a:rPr lang="ja-JP" altLang="ja-JP" sz="1100" b="1" i="0" baseline="0">
                <a:effectLst/>
              </a:rPr>
              <a:t>　　　　　　　　（複数回答）</a:t>
            </a:r>
            <a:endParaRPr lang="ja-JP" altLang="ja-JP" sz="1100">
              <a:effectLst/>
            </a:endParaRP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mn-lt"/>
                <a:ea typeface="+mn-ea"/>
                <a:cs typeface="+mn-cs"/>
              </a:defRPr>
            </a:pPr>
            <a:endParaRPr lang="ja-JP" altLang="en-US" sz="1100"/>
          </a:p>
        </c:rich>
      </c:tx>
      <c:layout>
        <c:manualLayout>
          <c:xMode val="edge"/>
          <c:yMode val="edge"/>
          <c:x val="0.35963566934171615"/>
          <c:y val="1.1546081992276219E-2"/>
        </c:manualLayout>
      </c:layout>
      <c:overlay val="0"/>
    </c:title>
    <c:autoTitleDeleted val="0"/>
    <c:plotArea>
      <c:layout>
        <c:manualLayout>
          <c:layoutTarget val="inner"/>
          <c:xMode val="edge"/>
          <c:yMode val="edge"/>
          <c:x val="0.24231209348426261"/>
          <c:y val="5.3771966084265078E-2"/>
          <c:w val="0.71892767050796125"/>
          <c:h val="0.86752417151441219"/>
        </c:manualLayout>
      </c:layout>
      <c:barChart>
        <c:barDir val="bar"/>
        <c:grouping val="clustered"/>
        <c:varyColors val="0"/>
        <c:ser>
          <c:idx val="2"/>
          <c:order val="0"/>
          <c:tx>
            <c:strRef>
              <c:f>最新属性集計表及びグラフ!$F$677</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最新属性集計表及びグラフ!$C$678:$C$696</c:f>
              <c:strCache>
                <c:ptCount val="19"/>
                <c:pt idx="0">
                  <c:v> 看護師（准看護師） </c:v>
                </c:pt>
                <c:pt idx="1">
                  <c:v> 保健師 </c:v>
                </c:pt>
                <c:pt idx="2">
                  <c:v> 調理師 </c:v>
                </c:pt>
                <c:pt idx="3">
                  <c:v> 栄養士 </c:v>
                </c:pt>
                <c:pt idx="4">
                  <c:v> 歯科衛生士 </c:v>
                </c:pt>
                <c:pt idx="5">
                  <c:v> 保育士 </c:v>
                </c:pt>
                <c:pt idx="6">
                  <c:v> 理容師･美容師 </c:v>
                </c:pt>
                <c:pt idx="7">
                  <c:v> ケアマネージャー </c:v>
                </c:pt>
                <c:pt idx="8">
                  <c:v> ホームヘルパー </c:v>
                </c:pt>
                <c:pt idx="9">
                  <c:v> 介護福祉士 </c:v>
                </c:pt>
                <c:pt idx="10">
                  <c:v> 理学療法士 </c:v>
                </c:pt>
                <c:pt idx="11">
                  <c:v> 作業療法士 </c:v>
                </c:pt>
                <c:pt idx="12">
                  <c:v> 簿記 </c:v>
                </c:pt>
                <c:pt idx="13">
                  <c:v> 医療事務 </c:v>
                </c:pt>
                <c:pt idx="14">
                  <c:v> パソコン </c:v>
                </c:pt>
                <c:pt idx="15">
                  <c:v> 教員 </c:v>
                </c:pt>
                <c:pt idx="16">
                  <c:v> 自動車運転免許 </c:v>
                </c:pt>
                <c:pt idx="17">
                  <c:v> 特になし </c:v>
                </c:pt>
                <c:pt idx="18">
                  <c:v> その他 </c:v>
                </c:pt>
              </c:strCache>
            </c:strRef>
          </c:cat>
          <c:val>
            <c:numRef>
              <c:f>最新属性集計表及びグラフ!$G$678:$G$696</c:f>
              <c:numCache>
                <c:formatCode>0.0%</c:formatCode>
                <c:ptCount val="19"/>
                <c:pt idx="0">
                  <c:v>0.13200000000000001</c:v>
                </c:pt>
                <c:pt idx="1">
                  <c:v>2.5000000000000001E-2</c:v>
                </c:pt>
                <c:pt idx="2">
                  <c:v>5.5E-2</c:v>
                </c:pt>
                <c:pt idx="3">
                  <c:v>5.3999999999999999E-2</c:v>
                </c:pt>
                <c:pt idx="4">
                  <c:v>2.7E-2</c:v>
                </c:pt>
                <c:pt idx="5">
                  <c:v>5.0999999999999997E-2</c:v>
                </c:pt>
                <c:pt idx="6">
                  <c:v>1.9E-2</c:v>
                </c:pt>
                <c:pt idx="7">
                  <c:v>0.106</c:v>
                </c:pt>
                <c:pt idx="8">
                  <c:v>7.6999999999999999E-2</c:v>
                </c:pt>
                <c:pt idx="9">
                  <c:v>0.115</c:v>
                </c:pt>
                <c:pt idx="10">
                  <c:v>3.6999999999999998E-2</c:v>
                </c:pt>
                <c:pt idx="11">
                  <c:v>2.7E-2</c:v>
                </c:pt>
                <c:pt idx="12">
                  <c:v>9.2999999999999999E-2</c:v>
                </c:pt>
                <c:pt idx="13">
                  <c:v>0.16900000000000001</c:v>
                </c:pt>
                <c:pt idx="14">
                  <c:v>0.25</c:v>
                </c:pt>
                <c:pt idx="15">
                  <c:v>1.4999999999999999E-2</c:v>
                </c:pt>
                <c:pt idx="16">
                  <c:v>6.8000000000000005E-2</c:v>
                </c:pt>
                <c:pt idx="17">
                  <c:v>0.247</c:v>
                </c:pt>
                <c:pt idx="18">
                  <c:v>7.2999999999999995E-2</c:v>
                </c:pt>
              </c:numCache>
            </c:numRef>
          </c:val>
        </c:ser>
        <c:ser>
          <c:idx val="3"/>
          <c:order val="1"/>
          <c:tx>
            <c:strRef>
              <c:f>最新属性集計表及びグラフ!$D$677</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最新属性集計表及びグラフ!$C$678:$C$696</c:f>
              <c:strCache>
                <c:ptCount val="19"/>
                <c:pt idx="0">
                  <c:v> 看護師（准看護師） </c:v>
                </c:pt>
                <c:pt idx="1">
                  <c:v> 保健師 </c:v>
                </c:pt>
                <c:pt idx="2">
                  <c:v> 調理師 </c:v>
                </c:pt>
                <c:pt idx="3">
                  <c:v> 栄養士 </c:v>
                </c:pt>
                <c:pt idx="4">
                  <c:v> 歯科衛生士 </c:v>
                </c:pt>
                <c:pt idx="5">
                  <c:v> 保育士 </c:v>
                </c:pt>
                <c:pt idx="6">
                  <c:v> 理容師･美容師 </c:v>
                </c:pt>
                <c:pt idx="7">
                  <c:v> ケアマネージャー </c:v>
                </c:pt>
                <c:pt idx="8">
                  <c:v> ホームヘルパー </c:v>
                </c:pt>
                <c:pt idx="9">
                  <c:v> 介護福祉士 </c:v>
                </c:pt>
                <c:pt idx="10">
                  <c:v> 理学療法士 </c:v>
                </c:pt>
                <c:pt idx="11">
                  <c:v> 作業療法士 </c:v>
                </c:pt>
                <c:pt idx="12">
                  <c:v> 簿記 </c:v>
                </c:pt>
                <c:pt idx="13">
                  <c:v> 医療事務 </c:v>
                </c:pt>
                <c:pt idx="14">
                  <c:v> パソコン </c:v>
                </c:pt>
                <c:pt idx="15">
                  <c:v> 教員 </c:v>
                </c:pt>
                <c:pt idx="16">
                  <c:v> 自動車運転免許 </c:v>
                </c:pt>
                <c:pt idx="17">
                  <c:v> 特になし </c:v>
                </c:pt>
                <c:pt idx="18">
                  <c:v> その他 </c:v>
                </c:pt>
              </c:strCache>
            </c:strRef>
          </c:cat>
          <c:val>
            <c:numRef>
              <c:f>最新属性集計表及びグラフ!$E$678:$E$696</c:f>
              <c:numCache>
                <c:formatCode>0.0%</c:formatCode>
                <c:ptCount val="19"/>
                <c:pt idx="0">
                  <c:v>8.9999999999999993E-3</c:v>
                </c:pt>
                <c:pt idx="1">
                  <c:v>3.5335689045936395E-3</c:v>
                </c:pt>
                <c:pt idx="2">
                  <c:v>5.1999999999999998E-2</c:v>
                </c:pt>
                <c:pt idx="3">
                  <c:v>1.2999999999999999E-2</c:v>
                </c:pt>
                <c:pt idx="4">
                  <c:v>8.9999999999999993E-3</c:v>
                </c:pt>
                <c:pt idx="5">
                  <c:v>1.2999999999999999E-2</c:v>
                </c:pt>
                <c:pt idx="6">
                  <c:v>3.5335689045936395E-3</c:v>
                </c:pt>
                <c:pt idx="7">
                  <c:v>3.9E-2</c:v>
                </c:pt>
                <c:pt idx="8">
                  <c:v>4.2999999999999997E-2</c:v>
                </c:pt>
                <c:pt idx="9">
                  <c:v>5.1999999999999998E-2</c:v>
                </c:pt>
                <c:pt idx="10">
                  <c:v>8.9999999999999993E-3</c:v>
                </c:pt>
                <c:pt idx="11">
                  <c:v>1.2999999999999999E-2</c:v>
                </c:pt>
                <c:pt idx="12">
                  <c:v>4.8000000000000001E-2</c:v>
                </c:pt>
                <c:pt idx="13">
                  <c:v>8.9999999999999993E-3</c:v>
                </c:pt>
                <c:pt idx="14">
                  <c:v>0.16900000000000001</c:v>
                </c:pt>
                <c:pt idx="15">
                  <c:v>1.7000000000000001E-2</c:v>
                </c:pt>
                <c:pt idx="16">
                  <c:v>0.104</c:v>
                </c:pt>
                <c:pt idx="17">
                  <c:v>0.51500000000000001</c:v>
                </c:pt>
                <c:pt idx="18">
                  <c:v>0.104</c:v>
                </c:pt>
              </c:numCache>
            </c:numRef>
          </c:val>
        </c:ser>
        <c:ser>
          <c:idx val="1"/>
          <c:order val="2"/>
          <c:tx>
            <c:strRef>
              <c:f>最新属性集計表及びグラフ!$H$677</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最新属性集計表及びグラフ!$C$678:$C$696</c:f>
              <c:strCache>
                <c:ptCount val="19"/>
                <c:pt idx="0">
                  <c:v> 看護師（准看護師） </c:v>
                </c:pt>
                <c:pt idx="1">
                  <c:v> 保健師 </c:v>
                </c:pt>
                <c:pt idx="2">
                  <c:v> 調理師 </c:v>
                </c:pt>
                <c:pt idx="3">
                  <c:v> 栄養士 </c:v>
                </c:pt>
                <c:pt idx="4">
                  <c:v> 歯科衛生士 </c:v>
                </c:pt>
                <c:pt idx="5">
                  <c:v> 保育士 </c:v>
                </c:pt>
                <c:pt idx="6">
                  <c:v> 理容師･美容師 </c:v>
                </c:pt>
                <c:pt idx="7">
                  <c:v> ケアマネージャー </c:v>
                </c:pt>
                <c:pt idx="8">
                  <c:v> ホームヘルパー </c:v>
                </c:pt>
                <c:pt idx="9">
                  <c:v> 介護福祉士 </c:v>
                </c:pt>
                <c:pt idx="10">
                  <c:v> 理学療法士 </c:v>
                </c:pt>
                <c:pt idx="11">
                  <c:v> 作業療法士 </c:v>
                </c:pt>
                <c:pt idx="12">
                  <c:v> 簿記 </c:v>
                </c:pt>
                <c:pt idx="13">
                  <c:v> 医療事務 </c:v>
                </c:pt>
                <c:pt idx="14">
                  <c:v> パソコン </c:v>
                </c:pt>
                <c:pt idx="15">
                  <c:v> 教員 </c:v>
                </c:pt>
                <c:pt idx="16">
                  <c:v> 自動車運転免許 </c:v>
                </c:pt>
                <c:pt idx="17">
                  <c:v> 特になし </c:v>
                </c:pt>
                <c:pt idx="18">
                  <c:v> その他 </c:v>
                </c:pt>
              </c:strCache>
            </c:strRef>
          </c:cat>
          <c:val>
            <c:numRef>
              <c:f>最新属性集計表及びグラフ!$I$678:$I$696</c:f>
              <c:numCache>
                <c:formatCode>0.0%</c:formatCode>
                <c:ptCount val="19"/>
                <c:pt idx="0">
                  <c:v>0.04</c:v>
                </c:pt>
                <c:pt idx="1">
                  <c:v>3.0000000000000001E-3</c:v>
                </c:pt>
                <c:pt idx="2">
                  <c:v>6.3E-2</c:v>
                </c:pt>
                <c:pt idx="3">
                  <c:v>4.2999999999999997E-2</c:v>
                </c:pt>
                <c:pt idx="4">
                  <c:v>0</c:v>
                </c:pt>
                <c:pt idx="5">
                  <c:v>2.5999999999999999E-2</c:v>
                </c:pt>
                <c:pt idx="6">
                  <c:v>1.4E-2</c:v>
                </c:pt>
                <c:pt idx="7">
                  <c:v>5.8000000000000003E-2</c:v>
                </c:pt>
                <c:pt idx="8">
                  <c:v>4.2999999999999997E-2</c:v>
                </c:pt>
                <c:pt idx="9">
                  <c:v>5.1999999999999998E-2</c:v>
                </c:pt>
                <c:pt idx="10">
                  <c:v>8.9999999999999993E-3</c:v>
                </c:pt>
                <c:pt idx="11">
                  <c:v>3.0000000000000001E-3</c:v>
                </c:pt>
                <c:pt idx="12">
                  <c:v>4.2999999999999997E-2</c:v>
                </c:pt>
                <c:pt idx="13">
                  <c:v>7.8E-2</c:v>
                </c:pt>
                <c:pt idx="14">
                  <c:v>0.20699999999999999</c:v>
                </c:pt>
                <c:pt idx="15">
                  <c:v>3.0000000000000001E-3</c:v>
                </c:pt>
                <c:pt idx="16">
                  <c:v>8.4000000000000005E-2</c:v>
                </c:pt>
                <c:pt idx="17">
                  <c:v>0.46700000000000003</c:v>
                </c:pt>
                <c:pt idx="18">
                  <c:v>6.3E-2</c:v>
                </c:pt>
              </c:numCache>
            </c:numRef>
          </c:val>
        </c:ser>
        <c:dLbls>
          <c:showLegendKey val="0"/>
          <c:showVal val="0"/>
          <c:showCatName val="0"/>
          <c:showSerName val="0"/>
          <c:showPercent val="0"/>
          <c:showBubbleSize val="0"/>
        </c:dLbls>
        <c:gapWidth val="100"/>
        <c:overlap val="-25"/>
        <c:axId val="117467008"/>
        <c:axId val="117468544"/>
      </c:barChart>
      <c:catAx>
        <c:axId val="117467008"/>
        <c:scaling>
          <c:orientation val="maxMin"/>
        </c:scaling>
        <c:delete val="0"/>
        <c:axPos val="l"/>
        <c:numFmt formatCode="General" sourceLinked="1"/>
        <c:majorTickMark val="out"/>
        <c:minorTickMark val="none"/>
        <c:tickLblPos val="nextTo"/>
        <c:txPr>
          <a:bodyPr/>
          <a:lstStyle/>
          <a:p>
            <a:pPr>
              <a:defRPr sz="900"/>
            </a:pPr>
            <a:endParaRPr lang="ja-JP"/>
          </a:p>
        </c:txPr>
        <c:crossAx val="117468544"/>
        <c:crossesAt val="0"/>
        <c:auto val="1"/>
        <c:lblAlgn val="ctr"/>
        <c:lblOffset val="100"/>
        <c:noMultiLvlLbl val="0"/>
      </c:catAx>
      <c:valAx>
        <c:axId val="117468544"/>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17467008"/>
        <c:crosses val="max"/>
        <c:crossBetween val="between"/>
      </c:valAx>
      <c:spPr>
        <a:noFill/>
        <a:ln w="12700" cmpd="sng">
          <a:solidFill>
            <a:sysClr val="windowText" lastClr="000000"/>
          </a:solidFill>
        </a:ln>
      </c:spPr>
    </c:plotArea>
    <c:legend>
      <c:legendPos val="r"/>
      <c:layout>
        <c:manualLayout>
          <c:xMode val="edge"/>
          <c:yMode val="edge"/>
          <c:x val="0.43379509423126328"/>
          <c:y val="0.94819643703307899"/>
          <c:w val="0.20538093007088121"/>
          <c:h val="3.6683301911204759E-2"/>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a:pPr>
            <a:r>
              <a:rPr lang="ja-JP" altLang="en-US" sz="1200"/>
              <a:t>役に立たなかった資格・技能　　　　　　　　（複数回答）</a:t>
            </a:r>
          </a:p>
        </c:rich>
      </c:tx>
      <c:layout>
        <c:manualLayout>
          <c:xMode val="edge"/>
          <c:yMode val="edge"/>
          <c:x val="0.35963566934171615"/>
          <c:y val="1.1546081992276219E-2"/>
        </c:manualLayout>
      </c:layout>
      <c:overlay val="0"/>
    </c:title>
    <c:autoTitleDeleted val="0"/>
    <c:plotArea>
      <c:layout>
        <c:manualLayout>
          <c:layoutTarget val="inner"/>
          <c:xMode val="edge"/>
          <c:yMode val="edge"/>
          <c:x val="0.21449285122254455"/>
          <c:y val="4.9367234268130278E-2"/>
          <c:w val="0.74674696090620252"/>
          <c:h val="0.87798818251166877"/>
        </c:manualLayout>
      </c:layout>
      <c:barChart>
        <c:barDir val="bar"/>
        <c:grouping val="clustered"/>
        <c:varyColors val="0"/>
        <c:ser>
          <c:idx val="2"/>
          <c:order val="0"/>
          <c:tx>
            <c:strRef>
              <c:f>最新属性集計表及びグラフ!$F$677</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最新属性集計表及びグラフ!$C$794:$C$811</c:f>
              <c:strCache>
                <c:ptCount val="18"/>
                <c:pt idx="0">
                  <c:v> 看護師（准看護師） </c:v>
                </c:pt>
                <c:pt idx="1">
                  <c:v> 保健師 </c:v>
                </c:pt>
                <c:pt idx="2">
                  <c:v> 調理師 </c:v>
                </c:pt>
                <c:pt idx="3">
                  <c:v> 栄養士 </c:v>
                </c:pt>
                <c:pt idx="4">
                  <c:v> 歯科衛生士 </c:v>
                </c:pt>
                <c:pt idx="5">
                  <c:v> 保育士 </c:v>
                </c:pt>
                <c:pt idx="6">
                  <c:v> 理容師･美容師 </c:v>
                </c:pt>
                <c:pt idx="7">
                  <c:v> ケアマネージャー </c:v>
                </c:pt>
                <c:pt idx="8">
                  <c:v> ホームヘルパー </c:v>
                </c:pt>
                <c:pt idx="9">
                  <c:v> 介護福祉士 </c:v>
                </c:pt>
                <c:pt idx="10">
                  <c:v> 理学療法士 </c:v>
                </c:pt>
                <c:pt idx="11">
                  <c:v> 作業療法士 </c:v>
                </c:pt>
                <c:pt idx="12">
                  <c:v> 簿記 </c:v>
                </c:pt>
                <c:pt idx="13">
                  <c:v> 医療事務 </c:v>
                </c:pt>
                <c:pt idx="14">
                  <c:v> パソコン </c:v>
                </c:pt>
                <c:pt idx="15">
                  <c:v> 教員 </c:v>
                </c:pt>
                <c:pt idx="16">
                  <c:v> 自動車運転免許 </c:v>
                </c:pt>
                <c:pt idx="17">
                  <c:v> その他 </c:v>
                </c:pt>
              </c:strCache>
            </c:strRef>
          </c:cat>
          <c:val>
            <c:numRef>
              <c:f>最新属性集計表及びグラフ!$G$794:$G$811</c:f>
              <c:numCache>
                <c:formatCode>0.0%</c:formatCode>
                <c:ptCount val="18"/>
                <c:pt idx="0">
                  <c:v>3.2000000000000001E-2</c:v>
                </c:pt>
                <c:pt idx="1">
                  <c:v>0.4</c:v>
                </c:pt>
                <c:pt idx="2">
                  <c:v>0.11600000000000001</c:v>
                </c:pt>
                <c:pt idx="3">
                  <c:v>0.17399999999999999</c:v>
                </c:pt>
                <c:pt idx="4">
                  <c:v>8.1000000000000003E-2</c:v>
                </c:pt>
                <c:pt idx="5">
                  <c:v>7.9000000000000001E-2</c:v>
                </c:pt>
                <c:pt idx="6">
                  <c:v>8.1000000000000003E-2</c:v>
                </c:pt>
                <c:pt idx="7">
                  <c:v>0.08</c:v>
                </c:pt>
                <c:pt idx="8">
                  <c:v>9.0999999999999998E-2</c:v>
                </c:pt>
                <c:pt idx="9">
                  <c:v>4.5999999999999999E-2</c:v>
                </c:pt>
                <c:pt idx="10">
                  <c:v>0.2</c:v>
                </c:pt>
                <c:pt idx="11">
                  <c:v>0.28599999999999998</c:v>
                </c:pt>
                <c:pt idx="12">
                  <c:v>0.185</c:v>
                </c:pt>
                <c:pt idx="13">
                  <c:v>0.32300000000000001</c:v>
                </c:pt>
                <c:pt idx="14">
                  <c:v>0.13100000000000001</c:v>
                </c:pt>
                <c:pt idx="15">
                  <c:v>0.22800000000000001</c:v>
                </c:pt>
                <c:pt idx="16">
                  <c:v>3.3000000000000002E-2</c:v>
                </c:pt>
                <c:pt idx="17">
                  <c:v>0.11899999999999999</c:v>
                </c:pt>
              </c:numCache>
            </c:numRef>
          </c:val>
        </c:ser>
        <c:ser>
          <c:idx val="3"/>
          <c:order val="1"/>
          <c:tx>
            <c:strRef>
              <c:f>最新属性集計表及びグラフ!$D$677</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最新属性集計表及びグラフ!$C$794:$C$811</c:f>
              <c:strCache>
                <c:ptCount val="18"/>
                <c:pt idx="0">
                  <c:v> 看護師（准看護師） </c:v>
                </c:pt>
                <c:pt idx="1">
                  <c:v> 保健師 </c:v>
                </c:pt>
                <c:pt idx="2">
                  <c:v> 調理師 </c:v>
                </c:pt>
                <c:pt idx="3">
                  <c:v> 栄養士 </c:v>
                </c:pt>
                <c:pt idx="4">
                  <c:v> 歯科衛生士 </c:v>
                </c:pt>
                <c:pt idx="5">
                  <c:v> 保育士 </c:v>
                </c:pt>
                <c:pt idx="6">
                  <c:v> 理容師･美容師 </c:v>
                </c:pt>
                <c:pt idx="7">
                  <c:v> ケアマネージャー </c:v>
                </c:pt>
                <c:pt idx="8">
                  <c:v> ホームヘルパー </c:v>
                </c:pt>
                <c:pt idx="9">
                  <c:v> 介護福祉士 </c:v>
                </c:pt>
                <c:pt idx="10">
                  <c:v> 理学療法士 </c:v>
                </c:pt>
                <c:pt idx="11">
                  <c:v> 作業療法士 </c:v>
                </c:pt>
                <c:pt idx="12">
                  <c:v> 簿記 </c:v>
                </c:pt>
                <c:pt idx="13">
                  <c:v> 医療事務 </c:v>
                </c:pt>
                <c:pt idx="14">
                  <c:v> パソコン </c:v>
                </c:pt>
                <c:pt idx="15">
                  <c:v> 教員 </c:v>
                </c:pt>
                <c:pt idx="16">
                  <c:v> 自動車運転免許 </c:v>
                </c:pt>
                <c:pt idx="17">
                  <c:v> その他 </c:v>
                </c:pt>
              </c:strCache>
            </c:strRef>
          </c:cat>
          <c:val>
            <c:numRef>
              <c:f>最新属性集計表及びグラフ!$E$794:$E$811</c:f>
              <c:numCache>
                <c:formatCode>0.0%</c:formatCode>
                <c:ptCount val="18"/>
                <c:pt idx="0">
                  <c:v>0</c:v>
                </c:pt>
                <c:pt idx="1">
                  <c:v>0</c:v>
                </c:pt>
                <c:pt idx="2">
                  <c:v>9.0999999999999998E-2</c:v>
                </c:pt>
                <c:pt idx="3">
                  <c:v>0</c:v>
                </c:pt>
                <c:pt idx="4">
                  <c:v>0</c:v>
                </c:pt>
                <c:pt idx="5">
                  <c:v>0</c:v>
                </c:pt>
                <c:pt idx="6">
                  <c:v>0</c:v>
                </c:pt>
                <c:pt idx="7">
                  <c:v>0</c:v>
                </c:pt>
                <c:pt idx="8">
                  <c:v>0.308</c:v>
                </c:pt>
                <c:pt idx="9">
                  <c:v>0</c:v>
                </c:pt>
                <c:pt idx="10">
                  <c:v>0</c:v>
                </c:pt>
                <c:pt idx="11">
                  <c:v>0</c:v>
                </c:pt>
                <c:pt idx="12">
                  <c:v>0.33300000000000002</c:v>
                </c:pt>
                <c:pt idx="13">
                  <c:v>0</c:v>
                </c:pt>
                <c:pt idx="14">
                  <c:v>0.182</c:v>
                </c:pt>
                <c:pt idx="15">
                  <c:v>0.5</c:v>
                </c:pt>
                <c:pt idx="16">
                  <c:v>2.4E-2</c:v>
                </c:pt>
                <c:pt idx="17">
                  <c:v>0.2</c:v>
                </c:pt>
              </c:numCache>
            </c:numRef>
          </c:val>
        </c:ser>
        <c:ser>
          <c:idx val="1"/>
          <c:order val="2"/>
          <c:tx>
            <c:strRef>
              <c:f>最新属性集計表及びグラフ!$H$677</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最新属性集計表及びグラフ!$C$794:$C$811</c:f>
              <c:strCache>
                <c:ptCount val="18"/>
                <c:pt idx="0">
                  <c:v> 看護師（准看護師） </c:v>
                </c:pt>
                <c:pt idx="1">
                  <c:v> 保健師 </c:v>
                </c:pt>
                <c:pt idx="2">
                  <c:v> 調理師 </c:v>
                </c:pt>
                <c:pt idx="3">
                  <c:v> 栄養士 </c:v>
                </c:pt>
                <c:pt idx="4">
                  <c:v> 歯科衛生士 </c:v>
                </c:pt>
                <c:pt idx="5">
                  <c:v> 保育士 </c:v>
                </c:pt>
                <c:pt idx="6">
                  <c:v> 理容師･美容師 </c:v>
                </c:pt>
                <c:pt idx="7">
                  <c:v> ケアマネージャー </c:v>
                </c:pt>
                <c:pt idx="8">
                  <c:v> ホームヘルパー </c:v>
                </c:pt>
                <c:pt idx="9">
                  <c:v> 介護福祉士 </c:v>
                </c:pt>
                <c:pt idx="10">
                  <c:v> 理学療法士 </c:v>
                </c:pt>
                <c:pt idx="11">
                  <c:v> 作業療法士 </c:v>
                </c:pt>
                <c:pt idx="12">
                  <c:v> 簿記 </c:v>
                </c:pt>
                <c:pt idx="13">
                  <c:v> 医療事務 </c:v>
                </c:pt>
                <c:pt idx="14">
                  <c:v> パソコン </c:v>
                </c:pt>
                <c:pt idx="15">
                  <c:v> 教員 </c:v>
                </c:pt>
                <c:pt idx="16">
                  <c:v> 自動車運転免許 </c:v>
                </c:pt>
                <c:pt idx="17">
                  <c:v> その他 </c:v>
                </c:pt>
              </c:strCache>
            </c:strRef>
          </c:cat>
          <c:val>
            <c:numRef>
              <c:f>最新属性集計表及びグラフ!$I$794:$I$811</c:f>
              <c:numCache>
                <c:formatCode>0.0%</c:formatCode>
                <c:ptCount val="18"/>
                <c:pt idx="0">
                  <c:v>0.33300000000000002</c:v>
                </c:pt>
                <c:pt idx="1">
                  <c:v>0</c:v>
                </c:pt>
                <c:pt idx="2">
                  <c:v>9.0999999999999998E-2</c:v>
                </c:pt>
                <c:pt idx="3">
                  <c:v>0.25</c:v>
                </c:pt>
                <c:pt idx="4">
                  <c:v>0.25</c:v>
                </c:pt>
                <c:pt idx="5">
                  <c:v>0.158</c:v>
                </c:pt>
                <c:pt idx="6">
                  <c:v>0.33300000000000002</c:v>
                </c:pt>
                <c:pt idx="7">
                  <c:v>0.1</c:v>
                </c:pt>
                <c:pt idx="8">
                  <c:v>8.3000000000000004E-2</c:v>
                </c:pt>
                <c:pt idx="9">
                  <c:v>0.158</c:v>
                </c:pt>
                <c:pt idx="10">
                  <c:v>0.5</c:v>
                </c:pt>
                <c:pt idx="11">
                  <c:v>0</c:v>
                </c:pt>
                <c:pt idx="12">
                  <c:v>0.16200000000000001</c:v>
                </c:pt>
                <c:pt idx="13">
                  <c:v>0.4</c:v>
                </c:pt>
                <c:pt idx="14">
                  <c:v>8.3000000000000004E-2</c:v>
                </c:pt>
                <c:pt idx="15">
                  <c:v>0.308</c:v>
                </c:pt>
                <c:pt idx="16">
                  <c:v>3.7999999999999999E-2</c:v>
                </c:pt>
                <c:pt idx="17">
                  <c:v>0.125</c:v>
                </c:pt>
              </c:numCache>
            </c:numRef>
          </c:val>
        </c:ser>
        <c:dLbls>
          <c:showLegendKey val="0"/>
          <c:showVal val="0"/>
          <c:showCatName val="0"/>
          <c:showSerName val="0"/>
          <c:showPercent val="0"/>
          <c:showBubbleSize val="0"/>
        </c:dLbls>
        <c:gapWidth val="100"/>
        <c:overlap val="-25"/>
        <c:axId val="117967488"/>
        <c:axId val="117989760"/>
      </c:barChart>
      <c:catAx>
        <c:axId val="117967488"/>
        <c:scaling>
          <c:orientation val="maxMin"/>
        </c:scaling>
        <c:delete val="0"/>
        <c:axPos val="l"/>
        <c:numFmt formatCode="General" sourceLinked="1"/>
        <c:majorTickMark val="out"/>
        <c:minorTickMark val="none"/>
        <c:tickLblPos val="nextTo"/>
        <c:txPr>
          <a:bodyPr/>
          <a:lstStyle/>
          <a:p>
            <a:pPr>
              <a:defRPr sz="900"/>
            </a:pPr>
            <a:endParaRPr lang="ja-JP"/>
          </a:p>
        </c:txPr>
        <c:crossAx val="117989760"/>
        <c:crossesAt val="0"/>
        <c:auto val="1"/>
        <c:lblAlgn val="ctr"/>
        <c:lblOffset val="100"/>
        <c:noMultiLvlLbl val="0"/>
      </c:catAx>
      <c:valAx>
        <c:axId val="117989760"/>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17967488"/>
        <c:crosses val="max"/>
        <c:crossBetween val="between"/>
      </c:valAx>
      <c:spPr>
        <a:noFill/>
        <a:ln w="12700" cmpd="sng">
          <a:solidFill>
            <a:sysClr val="windowText" lastClr="000000"/>
          </a:solidFill>
        </a:ln>
      </c:spPr>
    </c:plotArea>
    <c:legend>
      <c:legendPos val="r"/>
      <c:layout>
        <c:manualLayout>
          <c:xMode val="edge"/>
          <c:yMode val="edge"/>
          <c:x val="0.43598805083575082"/>
          <c:y val="0.96199707795146283"/>
          <c:w val="0.20538093007088121"/>
          <c:h val="3.7660938934357346E-2"/>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年収（総収入）</a:t>
            </a:r>
          </a:p>
        </c:rich>
      </c:tx>
      <c:layout>
        <c:manualLayout>
          <c:xMode val="edge"/>
          <c:yMode val="edge"/>
          <c:x val="0.44867289362109086"/>
          <c:y val="2.0944511347846223E-2"/>
        </c:manualLayout>
      </c:layout>
      <c:overlay val="0"/>
    </c:title>
    <c:autoTitleDeleted val="0"/>
    <c:plotArea>
      <c:layout>
        <c:manualLayout>
          <c:layoutTarget val="inner"/>
          <c:xMode val="edge"/>
          <c:yMode val="edge"/>
          <c:x val="0.23186224117818607"/>
          <c:y val="7.4916868944013573E-2"/>
          <c:w val="0.69017133275007292"/>
          <c:h val="0.87282260305697079"/>
        </c:manualLayout>
      </c:layout>
      <c:barChart>
        <c:barDir val="bar"/>
        <c:grouping val="clustered"/>
        <c:varyColors val="0"/>
        <c:ser>
          <c:idx val="2"/>
          <c:order val="0"/>
          <c:tx>
            <c:strRef>
              <c:f>最新属性集計表及びグラフ!$F$832</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最新属性集計表及びグラフ!$C$833:$C$844</c:f>
              <c:strCache>
                <c:ptCount val="12"/>
                <c:pt idx="0">
                  <c:v> １００万円未満 </c:v>
                </c:pt>
                <c:pt idx="1">
                  <c:v> １００～１５０万円未満 </c:v>
                </c:pt>
                <c:pt idx="2">
                  <c:v> １５０～２００万円未満 </c:v>
                </c:pt>
                <c:pt idx="3">
                  <c:v> ２００～２５０万円未満 </c:v>
                </c:pt>
                <c:pt idx="4">
                  <c:v> ２５０～３００万円未満 </c:v>
                </c:pt>
                <c:pt idx="5">
                  <c:v> ３００～３５０万円未満 </c:v>
                </c:pt>
                <c:pt idx="6">
                  <c:v> ３５０～４００万円未満 </c:v>
                </c:pt>
                <c:pt idx="7">
                  <c:v> ４００～４５０万円未満 </c:v>
                </c:pt>
                <c:pt idx="8">
                  <c:v> ４５０～５００万円未満 </c:v>
                </c:pt>
                <c:pt idx="9">
                  <c:v> ５００～５５０万円未満 </c:v>
                </c:pt>
                <c:pt idx="10">
                  <c:v> ５５０～６００万円未満 </c:v>
                </c:pt>
                <c:pt idx="11">
                  <c:v> ６００万円以上 </c:v>
                </c:pt>
              </c:strCache>
            </c:strRef>
          </c:cat>
          <c:val>
            <c:numRef>
              <c:f>最新属性集計表及びグラフ!$G$833:$G$844</c:f>
              <c:numCache>
                <c:formatCode>0.0%</c:formatCode>
                <c:ptCount val="12"/>
                <c:pt idx="0">
                  <c:v>0.23390612977686587</c:v>
                </c:pt>
                <c:pt idx="1">
                  <c:v>0.24185688638112338</c:v>
                </c:pt>
                <c:pt idx="2">
                  <c:v>0.17055655296229802</c:v>
                </c:pt>
                <c:pt idx="3">
                  <c:v>0.14824313926647859</c:v>
                </c:pt>
                <c:pt idx="4">
                  <c:v>8.4637086432418573E-2</c:v>
                </c:pt>
                <c:pt idx="5">
                  <c:v>5.2834060015388561E-2</c:v>
                </c:pt>
                <c:pt idx="6">
                  <c:v>2.4E-2</c:v>
                </c:pt>
                <c:pt idx="7">
                  <c:v>1.744036932546807E-2</c:v>
                </c:pt>
                <c:pt idx="8">
                  <c:v>8.9766606822262122E-3</c:v>
                </c:pt>
                <c:pt idx="9">
                  <c:v>6.9248525262887916E-3</c:v>
                </c:pt>
                <c:pt idx="10">
                  <c:v>4.1036163118748394E-3</c:v>
                </c:pt>
                <c:pt idx="11">
                  <c:v>5.6424724288279045E-3</c:v>
                </c:pt>
              </c:numCache>
            </c:numRef>
          </c:val>
        </c:ser>
        <c:ser>
          <c:idx val="3"/>
          <c:order val="1"/>
          <c:tx>
            <c:strRef>
              <c:f>最新属性集計表及びグラフ!$D$832</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最新属性集計表及びグラフ!$C$833:$C$844</c:f>
              <c:strCache>
                <c:ptCount val="12"/>
                <c:pt idx="0">
                  <c:v> １００万円未満 </c:v>
                </c:pt>
                <c:pt idx="1">
                  <c:v> １００～１５０万円未満 </c:v>
                </c:pt>
                <c:pt idx="2">
                  <c:v> １５０～２００万円未満 </c:v>
                </c:pt>
                <c:pt idx="3">
                  <c:v> ２００～２５０万円未満 </c:v>
                </c:pt>
                <c:pt idx="4">
                  <c:v> ２５０～３００万円未満 </c:v>
                </c:pt>
                <c:pt idx="5">
                  <c:v> ３００～３５０万円未満 </c:v>
                </c:pt>
                <c:pt idx="6">
                  <c:v> ３５０～４００万円未満 </c:v>
                </c:pt>
                <c:pt idx="7">
                  <c:v> ４００～４５０万円未満 </c:v>
                </c:pt>
                <c:pt idx="8">
                  <c:v> ４５０～５００万円未満 </c:v>
                </c:pt>
                <c:pt idx="9">
                  <c:v> ５００～５５０万円未満 </c:v>
                </c:pt>
                <c:pt idx="10">
                  <c:v> ５５０～６００万円未満 </c:v>
                </c:pt>
                <c:pt idx="11">
                  <c:v> ６００万円以上 </c:v>
                </c:pt>
              </c:strCache>
            </c:strRef>
          </c:cat>
          <c:val>
            <c:numRef>
              <c:f>最新属性集計表及びグラフ!$E$833:$E$844</c:f>
              <c:numCache>
                <c:formatCode>0.0%</c:formatCode>
                <c:ptCount val="12"/>
                <c:pt idx="0">
                  <c:v>0.21172638436482086</c:v>
                </c:pt>
                <c:pt idx="1">
                  <c:v>0.11400651465798045</c:v>
                </c:pt>
                <c:pt idx="2">
                  <c:v>8.4690553745928335E-2</c:v>
                </c:pt>
                <c:pt idx="3">
                  <c:v>0.15309446254071662</c:v>
                </c:pt>
                <c:pt idx="4">
                  <c:v>0.1465798045602606</c:v>
                </c:pt>
                <c:pt idx="5">
                  <c:v>8.143322475570032E-2</c:v>
                </c:pt>
                <c:pt idx="6">
                  <c:v>6.5146579804560262E-2</c:v>
                </c:pt>
                <c:pt idx="7">
                  <c:v>6.5146579804560262E-2</c:v>
                </c:pt>
                <c:pt idx="8">
                  <c:v>2.9315960912052116E-2</c:v>
                </c:pt>
                <c:pt idx="9">
                  <c:v>2.2801302931596091E-2</c:v>
                </c:pt>
                <c:pt idx="10">
                  <c:v>9.7719869706840382E-3</c:v>
                </c:pt>
                <c:pt idx="11">
                  <c:v>1.6286644951140065E-2</c:v>
                </c:pt>
              </c:numCache>
            </c:numRef>
          </c:val>
        </c:ser>
        <c:ser>
          <c:idx val="1"/>
          <c:order val="2"/>
          <c:tx>
            <c:strRef>
              <c:f>最新属性集計表及びグラフ!$H$832</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最新属性集計表及びグラフ!$C$833:$C$844</c:f>
              <c:strCache>
                <c:ptCount val="12"/>
                <c:pt idx="0">
                  <c:v> １００万円未満 </c:v>
                </c:pt>
                <c:pt idx="1">
                  <c:v> １００～１５０万円未満 </c:v>
                </c:pt>
                <c:pt idx="2">
                  <c:v> １５０～２００万円未満 </c:v>
                </c:pt>
                <c:pt idx="3">
                  <c:v> ２００～２５０万円未満 </c:v>
                </c:pt>
                <c:pt idx="4">
                  <c:v> ２５０～３００万円未満 </c:v>
                </c:pt>
                <c:pt idx="5">
                  <c:v> ３００～３５０万円未満 </c:v>
                </c:pt>
                <c:pt idx="6">
                  <c:v> ３５０～４００万円未満 </c:v>
                </c:pt>
                <c:pt idx="7">
                  <c:v> ４００～４５０万円未満 </c:v>
                </c:pt>
                <c:pt idx="8">
                  <c:v> ４５０～５００万円未満 </c:v>
                </c:pt>
                <c:pt idx="9">
                  <c:v> ５００～５５０万円未満 </c:v>
                </c:pt>
                <c:pt idx="10">
                  <c:v> ５５０～６００万円未満 </c:v>
                </c:pt>
                <c:pt idx="11">
                  <c:v> ６００万円以上 </c:v>
                </c:pt>
              </c:strCache>
            </c:strRef>
          </c:cat>
          <c:val>
            <c:numRef>
              <c:f>最新属性集計表及びグラフ!$I$833:$I$844</c:f>
              <c:numCache>
                <c:formatCode>0.0%</c:formatCode>
                <c:ptCount val="12"/>
                <c:pt idx="0">
                  <c:v>0.15979381443298968</c:v>
                </c:pt>
                <c:pt idx="1">
                  <c:v>0.2422680412371134</c:v>
                </c:pt>
                <c:pt idx="2">
                  <c:v>0.20790378006872853</c:v>
                </c:pt>
                <c:pt idx="3">
                  <c:v>0.13402061855670103</c:v>
                </c:pt>
                <c:pt idx="4">
                  <c:v>0.10996563573883161</c:v>
                </c:pt>
                <c:pt idx="5">
                  <c:v>5.4982817869415807E-2</c:v>
                </c:pt>
                <c:pt idx="6">
                  <c:v>2.9209621993127148E-2</c:v>
                </c:pt>
                <c:pt idx="7">
                  <c:v>2.2336769759450172E-2</c:v>
                </c:pt>
                <c:pt idx="8">
                  <c:v>1.2027491408934709E-2</c:v>
                </c:pt>
                <c:pt idx="9">
                  <c:v>1.0309278350515464E-2</c:v>
                </c:pt>
                <c:pt idx="10">
                  <c:v>8.5910652920962206E-3</c:v>
                </c:pt>
                <c:pt idx="11">
                  <c:v>8.5910652920962206E-3</c:v>
                </c:pt>
              </c:numCache>
            </c:numRef>
          </c:val>
        </c:ser>
        <c:dLbls>
          <c:showLegendKey val="0"/>
          <c:showVal val="0"/>
          <c:showCatName val="0"/>
          <c:showSerName val="0"/>
          <c:showPercent val="0"/>
          <c:showBubbleSize val="0"/>
        </c:dLbls>
        <c:gapWidth val="100"/>
        <c:overlap val="-25"/>
        <c:axId val="118504832"/>
        <c:axId val="118510720"/>
      </c:barChart>
      <c:catAx>
        <c:axId val="118504832"/>
        <c:scaling>
          <c:orientation val="maxMin"/>
        </c:scaling>
        <c:delete val="0"/>
        <c:axPos val="l"/>
        <c:numFmt formatCode="General" sourceLinked="1"/>
        <c:majorTickMark val="out"/>
        <c:minorTickMark val="none"/>
        <c:tickLblPos val="nextTo"/>
        <c:txPr>
          <a:bodyPr/>
          <a:lstStyle/>
          <a:p>
            <a:pPr>
              <a:defRPr sz="900"/>
            </a:pPr>
            <a:endParaRPr lang="ja-JP"/>
          </a:p>
        </c:txPr>
        <c:crossAx val="118510720"/>
        <c:crossesAt val="0"/>
        <c:auto val="1"/>
        <c:lblAlgn val="ctr"/>
        <c:lblOffset val="100"/>
        <c:noMultiLvlLbl val="0"/>
      </c:catAx>
      <c:valAx>
        <c:axId val="118510720"/>
        <c:scaling>
          <c:orientation val="minMax"/>
        </c:scaling>
        <c:delete val="0"/>
        <c:axPos val="b"/>
        <c:majorGridlines/>
        <c:numFmt formatCode="0%" sourceLinked="0"/>
        <c:majorTickMark val="none"/>
        <c:minorTickMark val="none"/>
        <c:tickLblPos val="nextTo"/>
        <c:txPr>
          <a:bodyPr anchor="b" anchorCtr="0"/>
          <a:lstStyle/>
          <a:p>
            <a:pPr>
              <a:defRPr sz="700"/>
            </a:pPr>
            <a:endParaRPr lang="ja-JP"/>
          </a:p>
        </c:txPr>
        <c:crossAx val="118504832"/>
        <c:crosses val="max"/>
        <c:crossBetween val="between"/>
      </c:valAx>
      <c:spPr>
        <a:noFill/>
        <a:ln w="12700" cmpd="sng">
          <a:solidFill>
            <a:sysClr val="windowText" lastClr="000000"/>
          </a:solidFill>
        </a:ln>
      </c:spPr>
    </c:plotArea>
    <c:legend>
      <c:legendPos val="r"/>
      <c:layout>
        <c:manualLayout>
          <c:xMode val="edge"/>
          <c:yMode val="edge"/>
          <c:x val="0.91238826917468652"/>
          <c:y val="0.3906183727034121"/>
          <c:w val="8.4380468066491687E-2"/>
          <c:h val="0.12706079975297205"/>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mn-lt"/>
                <a:ea typeface="+mn-ea"/>
                <a:cs typeface="+mn-cs"/>
              </a:defRPr>
            </a:pPr>
            <a:r>
              <a:rPr lang="ja-JP" altLang="en-US" sz="900"/>
              <a:t>世帯収入の種類</a:t>
            </a:r>
            <a:r>
              <a:rPr lang="ja-JP" altLang="ja-JP" sz="900" b="1" i="0" baseline="0">
                <a:effectLst/>
              </a:rPr>
              <a:t>　</a:t>
            </a:r>
            <a:r>
              <a:rPr lang="ja-JP" altLang="en-US" sz="900" b="1" i="0" baseline="0">
                <a:effectLst/>
              </a:rPr>
              <a:t>　　　　　　　　　　　　　</a:t>
            </a:r>
            <a:r>
              <a:rPr lang="ja-JP" altLang="ja-JP" sz="900" b="1" i="0" baseline="0">
                <a:effectLst/>
              </a:rPr>
              <a:t>　　　　　　　　（複数回答）</a:t>
            </a:r>
            <a:endParaRPr lang="ja-JP" altLang="ja-JP" sz="900">
              <a:effectLst/>
            </a:endParaRPr>
          </a:p>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mn-lt"/>
                <a:ea typeface="+mn-ea"/>
                <a:cs typeface="+mn-cs"/>
              </a:defRPr>
            </a:pPr>
            <a:endParaRPr lang="ja-JP" altLang="en-US" sz="900"/>
          </a:p>
        </c:rich>
      </c:tx>
      <c:layout>
        <c:manualLayout>
          <c:xMode val="edge"/>
          <c:yMode val="edge"/>
          <c:x val="0.40863134657836647"/>
          <c:y val="1.491449932394814E-2"/>
        </c:manualLayout>
      </c:layout>
      <c:overlay val="0"/>
    </c:title>
    <c:autoTitleDeleted val="0"/>
    <c:plotArea>
      <c:layout>
        <c:manualLayout>
          <c:layoutTarget val="inner"/>
          <c:xMode val="edge"/>
          <c:yMode val="edge"/>
          <c:x val="0.21145782273904504"/>
          <c:y val="6.345191337956263E-2"/>
          <c:w val="0.75555648259199393"/>
          <c:h val="0.81956689298135255"/>
        </c:manualLayout>
      </c:layout>
      <c:barChart>
        <c:barDir val="bar"/>
        <c:grouping val="clustered"/>
        <c:varyColors val="0"/>
        <c:ser>
          <c:idx val="2"/>
          <c:order val="0"/>
          <c:tx>
            <c:strRef>
              <c:f>最新属性集計表及びグラフ!$F$817</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最新属性集計表及びグラフ!$C$818:$C$827</c:f>
              <c:strCache>
                <c:ptCount val="10"/>
                <c:pt idx="0">
                  <c:v> 本人の就労収入 </c:v>
                </c:pt>
                <c:pt idx="1">
                  <c:v> 家族の就労収入 </c:v>
                </c:pt>
                <c:pt idx="2">
                  <c:v> 児童扶養手当 </c:v>
                </c:pt>
                <c:pt idx="3">
                  <c:v> 児童手当 </c:v>
                </c:pt>
                <c:pt idx="4">
                  <c:v> 年金 </c:v>
                </c:pt>
                <c:pt idx="5">
                  <c:v> 親・親戚からの援助 </c:v>
                </c:pt>
                <c:pt idx="6">
                  <c:v> 養育費 </c:v>
                </c:pt>
                <c:pt idx="7">
                  <c:v> 生活保護費 </c:v>
                </c:pt>
                <c:pt idx="8">
                  <c:v> 家賃等収入 </c:v>
                </c:pt>
                <c:pt idx="9">
                  <c:v> その他 </c:v>
                </c:pt>
              </c:strCache>
            </c:strRef>
          </c:cat>
          <c:val>
            <c:numRef>
              <c:f>最新属性集計表及びグラフ!$G$818:$G$827</c:f>
              <c:numCache>
                <c:formatCode>0.0%</c:formatCode>
                <c:ptCount val="10"/>
                <c:pt idx="0">
                  <c:v>0.871</c:v>
                </c:pt>
                <c:pt idx="1">
                  <c:v>5.2999999999999999E-2</c:v>
                </c:pt>
                <c:pt idx="2">
                  <c:v>0.80400000000000005</c:v>
                </c:pt>
                <c:pt idx="3">
                  <c:v>0.60799999999999998</c:v>
                </c:pt>
                <c:pt idx="4">
                  <c:v>2.1999999999999999E-2</c:v>
                </c:pt>
                <c:pt idx="5">
                  <c:v>4.5999999999999999E-2</c:v>
                </c:pt>
                <c:pt idx="6">
                  <c:v>0.111</c:v>
                </c:pt>
                <c:pt idx="7">
                  <c:v>0.109</c:v>
                </c:pt>
                <c:pt idx="8">
                  <c:v>1E-3</c:v>
                </c:pt>
                <c:pt idx="9">
                  <c:v>2.1000000000000001E-2</c:v>
                </c:pt>
              </c:numCache>
            </c:numRef>
          </c:val>
        </c:ser>
        <c:ser>
          <c:idx val="3"/>
          <c:order val="1"/>
          <c:tx>
            <c:strRef>
              <c:f>最新属性集計表及びグラフ!$D$817</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最新属性集計表及びグラフ!$C$818:$C$827</c:f>
              <c:strCache>
                <c:ptCount val="10"/>
                <c:pt idx="0">
                  <c:v> 本人の就労収入 </c:v>
                </c:pt>
                <c:pt idx="1">
                  <c:v> 家族の就労収入 </c:v>
                </c:pt>
                <c:pt idx="2">
                  <c:v> 児童扶養手当 </c:v>
                </c:pt>
                <c:pt idx="3">
                  <c:v> 児童手当 </c:v>
                </c:pt>
                <c:pt idx="4">
                  <c:v> 年金 </c:v>
                </c:pt>
                <c:pt idx="5">
                  <c:v> 親・親戚からの援助 </c:v>
                </c:pt>
                <c:pt idx="6">
                  <c:v> 養育費 </c:v>
                </c:pt>
                <c:pt idx="7">
                  <c:v> 生活保護費 </c:v>
                </c:pt>
                <c:pt idx="8">
                  <c:v> 家賃等収入 </c:v>
                </c:pt>
                <c:pt idx="9">
                  <c:v> その他 </c:v>
                </c:pt>
              </c:strCache>
            </c:strRef>
          </c:cat>
          <c:val>
            <c:numRef>
              <c:f>最新属性集計表及びグラフ!$E$818:$E$827</c:f>
              <c:numCache>
                <c:formatCode>0.0%</c:formatCode>
                <c:ptCount val="10"/>
                <c:pt idx="0">
                  <c:v>0.83699999999999997</c:v>
                </c:pt>
                <c:pt idx="1">
                  <c:v>3.9E-2</c:v>
                </c:pt>
                <c:pt idx="2">
                  <c:v>0.70499999999999996</c:v>
                </c:pt>
                <c:pt idx="3">
                  <c:v>0.503</c:v>
                </c:pt>
                <c:pt idx="4">
                  <c:v>2.7E-2</c:v>
                </c:pt>
                <c:pt idx="5">
                  <c:v>4.2000000000000003E-2</c:v>
                </c:pt>
                <c:pt idx="6">
                  <c:v>2.1000000000000001E-2</c:v>
                </c:pt>
                <c:pt idx="7">
                  <c:v>5.3999999999999999E-2</c:v>
                </c:pt>
                <c:pt idx="8">
                  <c:v>6.0000000000000001E-3</c:v>
                </c:pt>
                <c:pt idx="9">
                  <c:v>3.3000000000000002E-2</c:v>
                </c:pt>
              </c:numCache>
            </c:numRef>
          </c:val>
        </c:ser>
        <c:ser>
          <c:idx val="1"/>
          <c:order val="2"/>
          <c:tx>
            <c:strRef>
              <c:f>最新属性集計表及びグラフ!$H$817</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最新属性集計表及びグラフ!$C$818:$C$827</c:f>
              <c:strCache>
                <c:ptCount val="10"/>
                <c:pt idx="0">
                  <c:v> 本人の就労収入 </c:v>
                </c:pt>
                <c:pt idx="1">
                  <c:v> 家族の就労収入 </c:v>
                </c:pt>
                <c:pt idx="2">
                  <c:v> 児童扶養手当 </c:v>
                </c:pt>
                <c:pt idx="3">
                  <c:v> 児童手当 </c:v>
                </c:pt>
                <c:pt idx="4">
                  <c:v> 年金 </c:v>
                </c:pt>
                <c:pt idx="5">
                  <c:v> 親・親戚からの援助 </c:v>
                </c:pt>
                <c:pt idx="6">
                  <c:v> 養育費 </c:v>
                </c:pt>
                <c:pt idx="7">
                  <c:v> 生活保護費 </c:v>
                </c:pt>
                <c:pt idx="8">
                  <c:v> 家賃等収入 </c:v>
                </c:pt>
                <c:pt idx="9">
                  <c:v> その他 </c:v>
                </c:pt>
              </c:strCache>
            </c:strRef>
          </c:cat>
          <c:val>
            <c:numRef>
              <c:f>最新属性集計表及びグラフ!$I$818:$I$827</c:f>
              <c:numCache>
                <c:formatCode>0.0%</c:formatCode>
                <c:ptCount val="10"/>
                <c:pt idx="0">
                  <c:v>0.42299999999999999</c:v>
                </c:pt>
                <c:pt idx="1">
                  <c:v>0.14599999999999999</c:v>
                </c:pt>
                <c:pt idx="2">
                  <c:v>0</c:v>
                </c:pt>
                <c:pt idx="3">
                  <c:v>0</c:v>
                </c:pt>
                <c:pt idx="4">
                  <c:v>0.69899999999999995</c:v>
                </c:pt>
                <c:pt idx="5">
                  <c:v>3.5999999999999997E-2</c:v>
                </c:pt>
                <c:pt idx="6">
                  <c:v>3.0000000000000001E-3</c:v>
                </c:pt>
                <c:pt idx="7">
                  <c:v>8.0000000000000002E-3</c:v>
                </c:pt>
                <c:pt idx="8">
                  <c:v>8.1000000000000003E-2</c:v>
                </c:pt>
                <c:pt idx="9">
                  <c:v>4.3999999999999997E-2</c:v>
                </c:pt>
              </c:numCache>
            </c:numRef>
          </c:val>
        </c:ser>
        <c:dLbls>
          <c:showLegendKey val="0"/>
          <c:showVal val="0"/>
          <c:showCatName val="0"/>
          <c:showSerName val="0"/>
          <c:showPercent val="0"/>
          <c:showBubbleSize val="0"/>
        </c:dLbls>
        <c:gapWidth val="100"/>
        <c:overlap val="-25"/>
        <c:axId val="119812096"/>
        <c:axId val="119813632"/>
      </c:barChart>
      <c:catAx>
        <c:axId val="119812096"/>
        <c:scaling>
          <c:orientation val="maxMin"/>
        </c:scaling>
        <c:delete val="0"/>
        <c:axPos val="l"/>
        <c:numFmt formatCode="General" sourceLinked="1"/>
        <c:majorTickMark val="out"/>
        <c:minorTickMark val="none"/>
        <c:tickLblPos val="nextTo"/>
        <c:txPr>
          <a:bodyPr/>
          <a:lstStyle/>
          <a:p>
            <a:pPr>
              <a:defRPr sz="900"/>
            </a:pPr>
            <a:endParaRPr lang="ja-JP"/>
          </a:p>
        </c:txPr>
        <c:crossAx val="119813632"/>
        <c:crossesAt val="0"/>
        <c:auto val="1"/>
        <c:lblAlgn val="ctr"/>
        <c:lblOffset val="100"/>
        <c:noMultiLvlLbl val="0"/>
      </c:catAx>
      <c:valAx>
        <c:axId val="119813632"/>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19812096"/>
        <c:crosses val="max"/>
        <c:crossBetween val="between"/>
      </c:valAx>
      <c:spPr>
        <a:noFill/>
        <a:ln w="12700" cmpd="sng">
          <a:solidFill>
            <a:sysClr val="windowText" lastClr="000000"/>
          </a:solidFill>
        </a:ln>
      </c:spPr>
    </c:plotArea>
    <c:legend>
      <c:legendPos val="r"/>
      <c:layout>
        <c:manualLayout>
          <c:xMode val="edge"/>
          <c:yMode val="edge"/>
          <c:x val="0.41577479967321967"/>
          <c:y val="0.93623392117307647"/>
          <c:w val="0.20313156167979002"/>
          <c:h val="6.104834279436E-2"/>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a:t>就労による収入</a:t>
            </a:r>
          </a:p>
        </c:rich>
      </c:tx>
      <c:layout>
        <c:manualLayout>
          <c:xMode val="edge"/>
          <c:yMode val="edge"/>
          <c:x val="0.4486729002624672"/>
          <c:y val="5.8824707980204742E-4"/>
        </c:manualLayout>
      </c:layout>
      <c:overlay val="0"/>
    </c:title>
    <c:autoTitleDeleted val="0"/>
    <c:plotArea>
      <c:layout>
        <c:manualLayout>
          <c:layoutTarget val="inner"/>
          <c:xMode val="edge"/>
          <c:yMode val="edge"/>
          <c:x val="0.22632217847769029"/>
          <c:y val="5.4560584507089283E-2"/>
          <c:w val="0.74114884076990384"/>
          <c:h val="0.85520439716027863"/>
        </c:manualLayout>
      </c:layout>
      <c:barChart>
        <c:barDir val="bar"/>
        <c:grouping val="clustered"/>
        <c:varyColors val="0"/>
        <c:ser>
          <c:idx val="2"/>
          <c:order val="0"/>
          <c:tx>
            <c:strRef>
              <c:f>最新属性集計表及びグラフ!$F$832</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最新属性集計表及びグラフ!$C$850:$C$861</c:f>
              <c:strCache>
                <c:ptCount val="12"/>
                <c:pt idx="0">
                  <c:v> １００万円未満 </c:v>
                </c:pt>
                <c:pt idx="1">
                  <c:v> １００～１５０万円未満 </c:v>
                </c:pt>
                <c:pt idx="2">
                  <c:v> １５０～２００万円未満 </c:v>
                </c:pt>
                <c:pt idx="3">
                  <c:v> ２００～２５０万円未満 </c:v>
                </c:pt>
                <c:pt idx="4">
                  <c:v> ２５０～３００万円未満 </c:v>
                </c:pt>
                <c:pt idx="5">
                  <c:v> ３００～３５０万円未満 </c:v>
                </c:pt>
                <c:pt idx="6">
                  <c:v> ３５０～４００万円未満 </c:v>
                </c:pt>
                <c:pt idx="7">
                  <c:v> ４００～４５０万円未満 </c:v>
                </c:pt>
                <c:pt idx="8">
                  <c:v> ４５０～５００万円未満 </c:v>
                </c:pt>
                <c:pt idx="9">
                  <c:v> ５００～５５０万円未満 </c:v>
                </c:pt>
                <c:pt idx="10">
                  <c:v> ５５０～６００万円未満 </c:v>
                </c:pt>
                <c:pt idx="11">
                  <c:v> ６００万円以上 </c:v>
                </c:pt>
              </c:strCache>
            </c:strRef>
          </c:cat>
          <c:val>
            <c:numRef>
              <c:f>最新属性集計表及びグラフ!$G$850:$G$861</c:f>
              <c:numCache>
                <c:formatCode>0.0%</c:formatCode>
                <c:ptCount val="12"/>
                <c:pt idx="0">
                  <c:v>0.28011564407324124</c:v>
                </c:pt>
                <c:pt idx="1">
                  <c:v>0.25441696113074203</c:v>
                </c:pt>
                <c:pt idx="2">
                  <c:v>0.15419209765499517</c:v>
                </c:pt>
                <c:pt idx="3">
                  <c:v>0.12817218117571474</c:v>
                </c:pt>
                <c:pt idx="4">
                  <c:v>7.1635078702216512E-2</c:v>
                </c:pt>
                <c:pt idx="5">
                  <c:v>4.8185030517185992E-2</c:v>
                </c:pt>
                <c:pt idx="6">
                  <c:v>2.1201413427561839E-2</c:v>
                </c:pt>
                <c:pt idx="7">
                  <c:v>1.6382910375843239E-2</c:v>
                </c:pt>
                <c:pt idx="8">
                  <c:v>8.6733054930934785E-3</c:v>
                </c:pt>
                <c:pt idx="9">
                  <c:v>7.7096048827497588E-3</c:v>
                </c:pt>
                <c:pt idx="10">
                  <c:v>3.5335689045936395E-3</c:v>
                </c:pt>
                <c:pt idx="11">
                  <c:v>5.7822036620623195E-3</c:v>
                </c:pt>
              </c:numCache>
            </c:numRef>
          </c:val>
        </c:ser>
        <c:ser>
          <c:idx val="3"/>
          <c:order val="1"/>
          <c:tx>
            <c:strRef>
              <c:f>最新属性集計表及びグラフ!$D$832</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最新属性集計表及びグラフ!$C$850:$C$861</c:f>
              <c:strCache>
                <c:ptCount val="12"/>
                <c:pt idx="0">
                  <c:v> １００万円未満 </c:v>
                </c:pt>
                <c:pt idx="1">
                  <c:v> １００～１５０万円未満 </c:v>
                </c:pt>
                <c:pt idx="2">
                  <c:v> １５０～２００万円未満 </c:v>
                </c:pt>
                <c:pt idx="3">
                  <c:v> ２００～２５０万円未満 </c:v>
                </c:pt>
                <c:pt idx="4">
                  <c:v> ２５０～３００万円未満 </c:v>
                </c:pt>
                <c:pt idx="5">
                  <c:v> ３００～３５０万円未満 </c:v>
                </c:pt>
                <c:pt idx="6">
                  <c:v> ３５０～４００万円未満 </c:v>
                </c:pt>
                <c:pt idx="7">
                  <c:v> ４００～４５０万円未満 </c:v>
                </c:pt>
                <c:pt idx="8">
                  <c:v> ４５０～５００万円未満 </c:v>
                </c:pt>
                <c:pt idx="9">
                  <c:v> ５００～５５０万円未満 </c:v>
                </c:pt>
                <c:pt idx="10">
                  <c:v> ５５０～６００万円未満 </c:v>
                </c:pt>
                <c:pt idx="11">
                  <c:v> ６００万円以上 </c:v>
                </c:pt>
              </c:strCache>
            </c:strRef>
          </c:cat>
          <c:val>
            <c:numRef>
              <c:f>最新属性集計表及びグラフ!$E$850:$E$861</c:f>
              <c:numCache>
                <c:formatCode>0.0%</c:formatCode>
                <c:ptCount val="12"/>
                <c:pt idx="0">
                  <c:v>0.18487394957983194</c:v>
                </c:pt>
                <c:pt idx="1">
                  <c:v>0.12184873949579832</c:v>
                </c:pt>
                <c:pt idx="2">
                  <c:v>7.5630252100840331E-2</c:v>
                </c:pt>
                <c:pt idx="3">
                  <c:v>0.15546218487394958</c:v>
                </c:pt>
                <c:pt idx="4">
                  <c:v>0.15546218487394958</c:v>
                </c:pt>
                <c:pt idx="5">
                  <c:v>7.1428571428571425E-2</c:v>
                </c:pt>
                <c:pt idx="6">
                  <c:v>8.4033613445378158E-2</c:v>
                </c:pt>
                <c:pt idx="7">
                  <c:v>5.8823529411764705E-2</c:v>
                </c:pt>
                <c:pt idx="8">
                  <c:v>2.9411764705882353E-2</c:v>
                </c:pt>
                <c:pt idx="9">
                  <c:v>2.9411764705882353E-2</c:v>
                </c:pt>
                <c:pt idx="10">
                  <c:v>1.4E-2</c:v>
                </c:pt>
                <c:pt idx="11">
                  <c:v>2.100840336134454E-2</c:v>
                </c:pt>
              </c:numCache>
            </c:numRef>
          </c:val>
        </c:ser>
        <c:ser>
          <c:idx val="1"/>
          <c:order val="2"/>
          <c:tx>
            <c:strRef>
              <c:f>最新属性集計表及びグラフ!$H$832</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最新属性集計表及びグラフ!$C$850:$C$861</c:f>
              <c:strCache>
                <c:ptCount val="12"/>
                <c:pt idx="0">
                  <c:v> １００万円未満 </c:v>
                </c:pt>
                <c:pt idx="1">
                  <c:v> １００～１５０万円未満 </c:v>
                </c:pt>
                <c:pt idx="2">
                  <c:v> １５０～２００万円未満 </c:v>
                </c:pt>
                <c:pt idx="3">
                  <c:v> ２００～２５０万円未満 </c:v>
                </c:pt>
                <c:pt idx="4">
                  <c:v> ２５０～３００万円未満 </c:v>
                </c:pt>
                <c:pt idx="5">
                  <c:v> ３００～３５０万円未満 </c:v>
                </c:pt>
                <c:pt idx="6">
                  <c:v> ３５０～４００万円未満 </c:v>
                </c:pt>
                <c:pt idx="7">
                  <c:v> ４００～４５０万円未満 </c:v>
                </c:pt>
                <c:pt idx="8">
                  <c:v> ４５０～５００万円未満 </c:v>
                </c:pt>
                <c:pt idx="9">
                  <c:v> ５００～５５０万円未満 </c:v>
                </c:pt>
                <c:pt idx="10">
                  <c:v> ５５０～６００万円未満 </c:v>
                </c:pt>
                <c:pt idx="11">
                  <c:v> ６００万円以上 </c:v>
                </c:pt>
              </c:strCache>
            </c:strRef>
          </c:cat>
          <c:val>
            <c:numRef>
              <c:f>最新属性集計表及びグラフ!$I$850:$I$861</c:f>
              <c:numCache>
                <c:formatCode>0.0%</c:formatCode>
                <c:ptCount val="12"/>
                <c:pt idx="0">
                  <c:v>0.28919860627177701</c:v>
                </c:pt>
                <c:pt idx="1">
                  <c:v>0.16027874564459929</c:v>
                </c:pt>
                <c:pt idx="2">
                  <c:v>0.17421602787456447</c:v>
                </c:pt>
                <c:pt idx="3">
                  <c:v>0.13937282229965156</c:v>
                </c:pt>
                <c:pt idx="4">
                  <c:v>7.6655052264808357E-2</c:v>
                </c:pt>
                <c:pt idx="5">
                  <c:v>6.2717770034843204E-2</c:v>
                </c:pt>
                <c:pt idx="6">
                  <c:v>2.7874564459930314E-2</c:v>
                </c:pt>
                <c:pt idx="7">
                  <c:v>2.1999999999999999E-2</c:v>
                </c:pt>
                <c:pt idx="8">
                  <c:v>1.3937282229965157E-2</c:v>
                </c:pt>
                <c:pt idx="9">
                  <c:v>1.3937282229965157E-2</c:v>
                </c:pt>
                <c:pt idx="10">
                  <c:v>1.0452961672473868E-2</c:v>
                </c:pt>
                <c:pt idx="11">
                  <c:v>1.0452961672473868E-2</c:v>
                </c:pt>
              </c:numCache>
            </c:numRef>
          </c:val>
        </c:ser>
        <c:dLbls>
          <c:showLegendKey val="0"/>
          <c:showVal val="0"/>
          <c:showCatName val="0"/>
          <c:showSerName val="0"/>
          <c:showPercent val="0"/>
          <c:showBubbleSize val="0"/>
        </c:dLbls>
        <c:gapWidth val="100"/>
        <c:overlap val="-25"/>
        <c:axId val="119555584"/>
        <c:axId val="119557120"/>
      </c:barChart>
      <c:catAx>
        <c:axId val="119555584"/>
        <c:scaling>
          <c:orientation val="maxMin"/>
        </c:scaling>
        <c:delete val="0"/>
        <c:axPos val="l"/>
        <c:numFmt formatCode="General" sourceLinked="1"/>
        <c:majorTickMark val="out"/>
        <c:minorTickMark val="none"/>
        <c:tickLblPos val="nextTo"/>
        <c:txPr>
          <a:bodyPr/>
          <a:lstStyle/>
          <a:p>
            <a:pPr>
              <a:defRPr sz="800"/>
            </a:pPr>
            <a:endParaRPr lang="ja-JP"/>
          </a:p>
        </c:txPr>
        <c:crossAx val="119557120"/>
        <c:crossesAt val="0"/>
        <c:auto val="1"/>
        <c:lblAlgn val="ctr"/>
        <c:lblOffset val="100"/>
        <c:noMultiLvlLbl val="0"/>
      </c:catAx>
      <c:valAx>
        <c:axId val="119557120"/>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19555584"/>
        <c:crosses val="max"/>
        <c:crossBetween val="between"/>
      </c:valAx>
      <c:spPr>
        <a:noFill/>
        <a:ln w="12700" cmpd="sng">
          <a:solidFill>
            <a:sysClr val="windowText" lastClr="000000"/>
          </a:solidFill>
        </a:ln>
      </c:spPr>
    </c:plotArea>
    <c:legend>
      <c:legendPos val="r"/>
      <c:layout>
        <c:manualLayout>
          <c:xMode val="edge"/>
          <c:yMode val="edge"/>
          <c:x val="0.41701789880431611"/>
          <c:y val="0.9542305303440124"/>
          <c:w val="0.20243595056690789"/>
          <c:h val="4.4214969312042107E-2"/>
        </c:manualLayout>
      </c:layout>
      <c:overlay val="0"/>
      <c:txPr>
        <a:bodyPr/>
        <a:lstStyle/>
        <a:p>
          <a:pPr>
            <a:defRPr sz="700"/>
          </a:pPr>
          <a:endParaRPr lang="ja-JP"/>
        </a:p>
      </c:txPr>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aseline="0"/>
            </a:pPr>
            <a:r>
              <a:rPr lang="ja-JP" altLang="ja-JP" sz="900" b="1" i="0" u="none" strike="noStrike" baseline="0">
                <a:effectLst/>
              </a:rPr>
              <a:t>児童扶養手当の受給</a:t>
            </a:r>
            <a:r>
              <a:rPr lang="ja-JP" altLang="en-US" sz="900" b="1" i="0" u="none" strike="noStrike" baseline="0">
                <a:effectLst/>
              </a:rPr>
              <a:t>期間（母子）</a:t>
            </a:r>
            <a:endParaRPr lang="en-US" altLang="ja-JP" sz="900" b="1" i="0" u="none" strike="noStrike" baseline="0">
              <a:effectLst/>
            </a:endParaRPr>
          </a:p>
        </c:rich>
      </c:tx>
      <c:layout/>
      <c:overlay val="0"/>
    </c:title>
    <c:autoTitleDeleted val="0"/>
    <c:plotArea>
      <c:layout>
        <c:manualLayout>
          <c:layoutTarget val="inner"/>
          <c:xMode val="edge"/>
          <c:yMode val="edge"/>
          <c:x val="0.18620392196198404"/>
          <c:y val="0.29824169037693815"/>
          <c:w val="0.43791963923972593"/>
          <c:h val="0.54831954829175766"/>
        </c:manualLayout>
      </c:layout>
      <c:pieChart>
        <c:varyColors val="1"/>
        <c:ser>
          <c:idx val="3"/>
          <c:order val="0"/>
          <c:spPr>
            <a:ln>
              <a:solidFill>
                <a:sysClr val="windowText" lastClr="000000"/>
              </a:solidFill>
            </a:ln>
          </c:spPr>
          <c:dPt>
            <c:idx val="0"/>
            <c:bubble3D val="0"/>
          </c:dPt>
          <c:dPt>
            <c:idx val="1"/>
            <c:bubble3D val="0"/>
          </c:dPt>
          <c:dPt>
            <c:idx val="2"/>
            <c:bubble3D val="0"/>
          </c:dPt>
          <c:dPt>
            <c:idx val="3"/>
            <c:bubble3D val="0"/>
          </c:dPt>
          <c:dLbls>
            <c:dLbl>
              <c:idx val="0"/>
              <c:layout>
                <c:manualLayout>
                  <c:x val="6.2697226540949891E-2"/>
                  <c:y val="-7.4526566532124666E-2"/>
                </c:manualLayout>
              </c:layout>
              <c:spPr/>
              <c:txPr>
                <a:bodyPr/>
                <a:lstStyle/>
                <a:p>
                  <a:pPr>
                    <a:defRPr sz="800" baseline="0"/>
                  </a:pPr>
                  <a:endParaRPr lang="ja-JP"/>
                </a:p>
              </c:txPr>
              <c:dLblPos val="bestFit"/>
              <c:showLegendKey val="0"/>
              <c:showVal val="1"/>
              <c:showCatName val="1"/>
              <c:showSerName val="0"/>
              <c:showPercent val="0"/>
              <c:showBubbleSize val="0"/>
            </c:dLbl>
            <c:dLbl>
              <c:idx val="1"/>
              <c:layout>
                <c:manualLayout>
                  <c:x val="-3.5794183445190149E-2"/>
                  <c:y val="5.6022408963585436E-2"/>
                </c:manualLayout>
              </c:layout>
              <c:dLblPos val="bestFit"/>
              <c:showLegendKey val="0"/>
              <c:showVal val="1"/>
              <c:showCatName val="1"/>
              <c:showSerName val="0"/>
              <c:showPercent val="0"/>
              <c:showBubbleSize val="0"/>
            </c:dLbl>
            <c:dLbl>
              <c:idx val="2"/>
              <c:layout>
                <c:manualLayout>
                  <c:x val="-4.9213768661082971E-2"/>
                  <c:y val="0.14745715609078278"/>
                </c:manualLayout>
              </c:layout>
              <c:spPr/>
              <c:txPr>
                <a:bodyPr/>
                <a:lstStyle/>
                <a:p>
                  <a:pPr>
                    <a:defRPr sz="800" baseline="0"/>
                  </a:pPr>
                  <a:endParaRPr lang="ja-JP"/>
                </a:p>
              </c:txPr>
              <c:dLblPos val="bestFit"/>
              <c:showLegendKey val="0"/>
              <c:showVal val="1"/>
              <c:showCatName val="1"/>
              <c:showSerName val="0"/>
              <c:showPercent val="0"/>
              <c:showBubbleSize val="0"/>
            </c:dLbl>
            <c:dLbl>
              <c:idx val="3"/>
              <c:layout>
                <c:manualLayout>
                  <c:x val="-9.441496564521791E-2"/>
                  <c:y val="3.7517369152385619E-3"/>
                </c:manualLayout>
              </c:layout>
              <c:spPr/>
              <c:txPr>
                <a:bodyPr/>
                <a:lstStyle/>
                <a:p>
                  <a:pPr>
                    <a:defRPr sz="800" baseline="0"/>
                  </a:pPr>
                  <a:endParaRPr lang="ja-JP"/>
                </a:p>
              </c:txPr>
              <c:dLblPos val="bestFit"/>
              <c:showLegendKey val="0"/>
              <c:showVal val="1"/>
              <c:showCatName val="1"/>
              <c:showSerName val="0"/>
              <c:showPercent val="0"/>
              <c:showBubbleSize val="0"/>
            </c:dLbl>
            <c:spPr>
              <a:noFill/>
              <a:ln w="25400">
                <a:noFill/>
              </a:ln>
            </c:spPr>
            <c:txPr>
              <a:bodyPr/>
              <a:lstStyle/>
              <a:p>
                <a:pPr>
                  <a:defRPr sz="800" baseline="0"/>
                </a:pPr>
                <a:endParaRPr lang="ja-JP"/>
              </a:p>
            </c:txPr>
            <c:dLblPos val="outEnd"/>
            <c:showLegendKey val="0"/>
            <c:showVal val="1"/>
            <c:showCatName val="1"/>
            <c:showSerName val="0"/>
            <c:showPercent val="0"/>
            <c:showBubbleSize val="0"/>
            <c:showLeaderLines val="1"/>
          </c:dLbls>
          <c:cat>
            <c:strRef>
              <c:f>最新属性集計表及びグラフ!$C$213:$C$216</c:f>
              <c:strCache>
                <c:ptCount val="4"/>
                <c:pt idx="0">
                  <c:v> ５年未満 </c:v>
                </c:pt>
                <c:pt idx="1">
                  <c:v> ５～１０年未満 </c:v>
                </c:pt>
                <c:pt idx="2">
                  <c:v> １０～１５年未満 </c:v>
                </c:pt>
                <c:pt idx="3">
                  <c:v> １５年以上 </c:v>
                </c:pt>
              </c:strCache>
            </c:strRef>
          </c:cat>
          <c:val>
            <c:numRef>
              <c:f>最新属性集計表及びグラフ!$G$213:$G$216</c:f>
              <c:numCache>
                <c:formatCode>0.0%</c:formatCode>
                <c:ptCount val="4"/>
                <c:pt idx="0">
                  <c:v>0.39882322844717322</c:v>
                </c:pt>
                <c:pt idx="1">
                  <c:v>0.36147352264006138</c:v>
                </c:pt>
                <c:pt idx="2">
                  <c:v>0.21079559989767205</c:v>
                </c:pt>
                <c:pt idx="3">
                  <c:v>2.8907649015093375E-2</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6741227410267989"/>
          <c:y val="0.60997860561547457"/>
          <c:w val="0.29603290034605545"/>
          <c:h val="0.32739495798319329"/>
        </c:manualLayout>
      </c:layout>
      <c:overlay val="0"/>
      <c:spPr>
        <a:ln>
          <a:solidFill>
            <a:schemeClr val="tx1"/>
          </a:solidFill>
        </a:ln>
      </c:spPr>
      <c:txPr>
        <a:bodyPr/>
        <a:lstStyle/>
        <a:p>
          <a:pPr rtl="0">
            <a:defRPr sz="800" kern="1200" baseline="0"/>
          </a:pPr>
          <a:endParaRPr lang="ja-JP"/>
        </a:p>
      </c:txPr>
    </c:legend>
    <c:plotVisOnly val="1"/>
    <c:dispBlanksAs val="gap"/>
    <c:showDLblsOverMax val="0"/>
  </c:chart>
  <c:spPr>
    <a:ln>
      <a:solidFill>
        <a:schemeClr val="tx1"/>
      </a:solid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aseline="0"/>
            </a:pPr>
            <a:r>
              <a:rPr lang="ja-JP" altLang="en-US" sz="900" baseline="0"/>
              <a:t>児童扶養手当の受給の有無（母子）</a:t>
            </a:r>
          </a:p>
        </c:rich>
      </c:tx>
      <c:layout/>
      <c:overlay val="0"/>
    </c:title>
    <c:autoTitleDeleted val="0"/>
    <c:plotArea>
      <c:layout>
        <c:manualLayout>
          <c:layoutTarget val="inner"/>
          <c:xMode val="edge"/>
          <c:yMode val="edge"/>
          <c:x val="0.12757398999789785"/>
          <c:y val="0.27675380067994659"/>
          <c:w val="0.36100808422925207"/>
          <c:h val="0.47442215984972408"/>
        </c:manualLayout>
      </c:layout>
      <c:pieChart>
        <c:varyColors val="1"/>
        <c:ser>
          <c:idx val="3"/>
          <c:order val="0"/>
          <c:dPt>
            <c:idx val="0"/>
            <c:bubble3D val="0"/>
            <c:spPr>
              <a:solidFill>
                <a:srgbClr val="FFC000"/>
              </a:solidFill>
            </c:spPr>
          </c:dPt>
          <c:dPt>
            <c:idx val="1"/>
            <c:bubble3D val="0"/>
          </c:dPt>
          <c:dLbls>
            <c:dLbl>
              <c:idx val="0"/>
              <c:layout>
                <c:manualLayout>
                  <c:x val="0.19871571397086815"/>
                  <c:y val="-7.7302101943139464E-3"/>
                </c:manualLayout>
              </c:layout>
              <c:spPr/>
              <c:txPr>
                <a:bodyPr/>
                <a:lstStyle/>
                <a:p>
                  <a:pPr>
                    <a:defRPr sz="750" baseline="0"/>
                  </a:pPr>
                  <a:endParaRPr lang="ja-JP"/>
                </a:p>
              </c:txPr>
              <c:dLblPos val="bestFit"/>
              <c:showLegendKey val="0"/>
              <c:showVal val="1"/>
              <c:showCatName val="1"/>
              <c:showSerName val="0"/>
              <c:showPercent val="0"/>
              <c:showBubbleSize val="0"/>
            </c:dLbl>
            <c:dLbl>
              <c:idx val="1"/>
              <c:layout>
                <c:manualLayout>
                  <c:x val="-0.13198430825048063"/>
                  <c:y val="5.1950442273476942E-2"/>
                </c:manualLayout>
              </c:layout>
              <c:spPr/>
              <c:txPr>
                <a:bodyPr/>
                <a:lstStyle/>
                <a:p>
                  <a:pPr>
                    <a:defRPr sz="750" baseline="0"/>
                  </a:pPr>
                  <a:endParaRPr lang="ja-JP"/>
                </a:p>
              </c:txPr>
              <c:dLblPos val="bestFit"/>
              <c:showLegendKey val="0"/>
              <c:showVal val="1"/>
              <c:showCatName val="1"/>
              <c:showSerName val="0"/>
              <c:showPercent val="0"/>
              <c:showBubbleSize val="0"/>
            </c:dLbl>
            <c:spPr>
              <a:noFill/>
              <a:ln w="25400">
                <a:noFill/>
              </a:ln>
            </c:spPr>
            <c:txPr>
              <a:bodyPr/>
              <a:lstStyle/>
              <a:p>
                <a:pPr>
                  <a:defRPr sz="750" baseline="0"/>
                </a:pPr>
                <a:endParaRPr lang="ja-JP"/>
              </a:p>
            </c:txPr>
            <c:dLblPos val="outEnd"/>
            <c:showLegendKey val="0"/>
            <c:showVal val="1"/>
            <c:showCatName val="1"/>
            <c:showSerName val="0"/>
            <c:showPercent val="0"/>
            <c:showBubbleSize val="0"/>
            <c:showLeaderLines val="1"/>
          </c:dLbls>
          <c:cat>
            <c:strRef>
              <c:f>最新属性集計表及びグラフ!$C$206:$C$207</c:f>
              <c:strCache>
                <c:ptCount val="2"/>
                <c:pt idx="0">
                  <c:v> 受けている </c:v>
                </c:pt>
                <c:pt idx="1">
                  <c:v> 受けていない </c:v>
                </c:pt>
              </c:strCache>
            </c:strRef>
          </c:cat>
          <c:val>
            <c:numRef>
              <c:f>最新属性集計表及びグラフ!$G$206:$G$207</c:f>
              <c:numCache>
                <c:formatCode>0.0%</c:formatCode>
                <c:ptCount val="2"/>
                <c:pt idx="0">
                  <c:v>0.93640552995391702</c:v>
                </c:pt>
                <c:pt idx="1">
                  <c:v>6.3594470046082943E-2</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1452465388391342"/>
          <c:y val="0.36582412492556077"/>
          <c:w val="0.33970627717336854"/>
          <c:h val="0.19802603882435488"/>
        </c:manualLayout>
      </c:layout>
      <c:overlay val="0"/>
      <c:spPr>
        <a:ln>
          <a:solidFill>
            <a:schemeClr val="tx1"/>
          </a:solidFill>
        </a:ln>
      </c:spPr>
      <c:txPr>
        <a:bodyPr/>
        <a:lstStyle/>
        <a:p>
          <a:pPr rtl="0">
            <a:defRPr sz="750" baseline="0"/>
          </a:pPr>
          <a:endParaRPr lang="ja-JP"/>
        </a:p>
      </c:txPr>
    </c:legend>
    <c:plotVisOnly val="1"/>
    <c:dispBlanksAs val="gap"/>
    <c:showDLblsOverMax val="0"/>
  </c:chart>
  <c:spPr>
    <a:ln>
      <a:solidFill>
        <a:schemeClr val="tx1"/>
      </a:solid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a:t>養育費の受け取り状況</a:t>
            </a:r>
          </a:p>
        </c:rich>
      </c:tx>
      <c:layout>
        <c:manualLayout>
          <c:xMode val="edge"/>
          <c:yMode val="edge"/>
          <c:x val="0.35963547475020557"/>
          <c:y val="1.1546137377989043E-2"/>
        </c:manualLayout>
      </c:layout>
      <c:overlay val="0"/>
    </c:title>
    <c:autoTitleDeleted val="0"/>
    <c:plotArea>
      <c:layout>
        <c:manualLayout>
          <c:layoutTarget val="inner"/>
          <c:xMode val="edge"/>
          <c:yMode val="edge"/>
          <c:x val="0.23627646544181977"/>
          <c:y val="9.9866237650526241E-2"/>
          <c:w val="0.72496330064005166"/>
          <c:h val="0.77080771880259158"/>
        </c:manualLayout>
      </c:layout>
      <c:barChart>
        <c:barDir val="bar"/>
        <c:grouping val="clustered"/>
        <c:varyColors val="0"/>
        <c:ser>
          <c:idx val="1"/>
          <c:order val="0"/>
          <c:tx>
            <c:strRef>
              <c:f>最新属性集計表及びグラフ!$F$899</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最新属性集計表及びグラフ!$C$900:$C$902</c:f>
              <c:strCache>
                <c:ptCount val="3"/>
                <c:pt idx="0">
                  <c:v> 受け取っている </c:v>
                </c:pt>
                <c:pt idx="1">
                  <c:v> 時々受け取っている </c:v>
                </c:pt>
                <c:pt idx="2">
                  <c:v> 受け取っていない </c:v>
                </c:pt>
              </c:strCache>
            </c:strRef>
          </c:cat>
          <c:val>
            <c:numRef>
              <c:f>最新属性集計表及びグラフ!$G$900:$G$902</c:f>
              <c:numCache>
                <c:formatCode>0.0%</c:formatCode>
                <c:ptCount val="3"/>
                <c:pt idx="0">
                  <c:v>0.13397721644378405</c:v>
                </c:pt>
                <c:pt idx="1">
                  <c:v>1.7087667161961365E-2</c:v>
                </c:pt>
                <c:pt idx="2">
                  <c:v>0.84893511639425456</c:v>
                </c:pt>
              </c:numCache>
            </c:numRef>
          </c:val>
        </c:ser>
        <c:ser>
          <c:idx val="2"/>
          <c:order val="1"/>
          <c:tx>
            <c:strRef>
              <c:f>最新属性集計表及びグラフ!$D$899</c:f>
              <c:strCache>
                <c:ptCount val="1"/>
                <c:pt idx="0">
                  <c:v>父子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最新属性集計表及びグラフ!$C$900:$C$902</c:f>
              <c:strCache>
                <c:ptCount val="3"/>
                <c:pt idx="0">
                  <c:v> 受け取っている </c:v>
                </c:pt>
                <c:pt idx="1">
                  <c:v> 時々受け取っている </c:v>
                </c:pt>
                <c:pt idx="2">
                  <c:v> 受け取っていない </c:v>
                </c:pt>
              </c:strCache>
            </c:strRef>
          </c:cat>
          <c:val>
            <c:numRef>
              <c:f>最新属性集計表及びグラフ!$E$900:$E$902</c:f>
              <c:numCache>
                <c:formatCode>0.0%</c:formatCode>
                <c:ptCount val="3"/>
                <c:pt idx="0">
                  <c:v>3.4013605442176874E-2</c:v>
                </c:pt>
                <c:pt idx="1">
                  <c:v>0</c:v>
                </c:pt>
                <c:pt idx="2">
                  <c:v>0.96598639455782309</c:v>
                </c:pt>
              </c:numCache>
            </c:numRef>
          </c:val>
        </c:ser>
        <c:dLbls>
          <c:showLegendKey val="0"/>
          <c:showVal val="0"/>
          <c:showCatName val="0"/>
          <c:showSerName val="0"/>
          <c:showPercent val="0"/>
          <c:showBubbleSize val="0"/>
        </c:dLbls>
        <c:gapWidth val="100"/>
        <c:overlap val="-25"/>
        <c:axId val="122320768"/>
        <c:axId val="122322304"/>
      </c:barChart>
      <c:catAx>
        <c:axId val="122320768"/>
        <c:scaling>
          <c:orientation val="maxMin"/>
        </c:scaling>
        <c:delete val="0"/>
        <c:axPos val="l"/>
        <c:numFmt formatCode="General" sourceLinked="1"/>
        <c:majorTickMark val="out"/>
        <c:minorTickMark val="none"/>
        <c:tickLblPos val="nextTo"/>
        <c:txPr>
          <a:bodyPr/>
          <a:lstStyle/>
          <a:p>
            <a:pPr>
              <a:defRPr sz="900"/>
            </a:pPr>
            <a:endParaRPr lang="ja-JP"/>
          </a:p>
        </c:txPr>
        <c:crossAx val="122322304"/>
        <c:crossesAt val="0"/>
        <c:auto val="1"/>
        <c:lblAlgn val="ctr"/>
        <c:lblOffset val="100"/>
        <c:noMultiLvlLbl val="0"/>
      </c:catAx>
      <c:valAx>
        <c:axId val="122322304"/>
        <c:scaling>
          <c:orientation val="minMax"/>
          <c:max val="1"/>
        </c:scaling>
        <c:delete val="0"/>
        <c:axPos val="b"/>
        <c:majorGridlines/>
        <c:numFmt formatCode="0%" sourceLinked="0"/>
        <c:majorTickMark val="none"/>
        <c:minorTickMark val="none"/>
        <c:tickLblPos val="nextTo"/>
        <c:txPr>
          <a:bodyPr anchor="b" anchorCtr="0"/>
          <a:lstStyle/>
          <a:p>
            <a:pPr>
              <a:defRPr sz="800"/>
            </a:pPr>
            <a:endParaRPr lang="ja-JP"/>
          </a:p>
        </c:txPr>
        <c:crossAx val="122320768"/>
        <c:crosses val="max"/>
        <c:crossBetween val="between"/>
        <c:majorUnit val="0.1"/>
      </c:valAx>
      <c:spPr>
        <a:noFill/>
        <a:ln w="12700" cmpd="sng">
          <a:solidFill>
            <a:sysClr val="windowText" lastClr="000000"/>
          </a:solidFill>
        </a:ln>
      </c:spPr>
    </c:plotArea>
    <c:legend>
      <c:legendPos val="r"/>
      <c:layout>
        <c:manualLayout>
          <c:xMode val="edge"/>
          <c:yMode val="edge"/>
          <c:x val="0.44675268223051068"/>
          <c:y val="0.9392275965504312"/>
          <c:w val="0.20386919446228025"/>
          <c:h val="5.990976934334824E-2"/>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ja-JP" altLang="en-US" sz="1000"/>
              <a:t>受け取っていない理由</a:t>
            </a:r>
            <a:r>
              <a:rPr lang="ja-JP" altLang="ja-JP" sz="1000" b="1" i="0" baseline="0">
                <a:effectLst/>
              </a:rPr>
              <a:t>　</a:t>
            </a:r>
            <a:r>
              <a:rPr lang="ja-JP" altLang="en-US" sz="1000" b="1" i="0" baseline="0">
                <a:effectLst/>
              </a:rPr>
              <a:t>　　　　　　　　　</a:t>
            </a:r>
            <a:r>
              <a:rPr lang="ja-JP" altLang="ja-JP" sz="1000" b="1" i="0" baseline="0">
                <a:effectLst/>
              </a:rPr>
              <a:t>　　　　　　　　（複数回答）</a:t>
            </a:r>
            <a:endParaRPr lang="ja-JP" altLang="ja-JP" sz="1000">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ja-JP" altLang="en-US" sz="1000"/>
          </a:p>
        </c:rich>
      </c:tx>
      <c:layout>
        <c:manualLayout>
          <c:xMode val="edge"/>
          <c:yMode val="edge"/>
          <c:x val="0.3536604624929498"/>
          <c:y val="1.9578787591310123E-2"/>
        </c:manualLayout>
      </c:layout>
      <c:overlay val="0"/>
    </c:title>
    <c:autoTitleDeleted val="0"/>
    <c:plotArea>
      <c:layout>
        <c:manualLayout>
          <c:layoutTarget val="inner"/>
          <c:xMode val="edge"/>
          <c:yMode val="edge"/>
          <c:x val="0.34387886335609491"/>
          <c:y val="9.2826396700412442E-2"/>
          <c:w val="0.61736094046728662"/>
          <c:h val="0.7758833554896547"/>
        </c:manualLayout>
      </c:layout>
      <c:barChart>
        <c:barDir val="bar"/>
        <c:grouping val="clustered"/>
        <c:varyColors val="0"/>
        <c:ser>
          <c:idx val="1"/>
          <c:order val="0"/>
          <c:tx>
            <c:strRef>
              <c:f>最新属性集計表及びグラフ!$F$965</c:f>
              <c:strCache>
                <c:ptCount val="1"/>
                <c:pt idx="0">
                  <c:v>母子</c:v>
                </c:pt>
              </c:strCache>
            </c:strRef>
          </c:tx>
          <c:invertIfNegative val="0"/>
          <c:dLbls>
            <c:spPr>
              <a:noFill/>
              <a:ln w="25400">
                <a:noFill/>
              </a:ln>
            </c:spPr>
            <c:txPr>
              <a:bodyPr/>
              <a:lstStyle/>
              <a:p>
                <a:pPr>
                  <a:defRPr sz="900"/>
                </a:pPr>
                <a:endParaRPr lang="ja-JP"/>
              </a:p>
            </c:txPr>
            <c:showLegendKey val="0"/>
            <c:showVal val="1"/>
            <c:showCatName val="0"/>
            <c:showSerName val="0"/>
            <c:showPercent val="0"/>
            <c:showBubbleSize val="0"/>
            <c:showLeaderLines val="0"/>
          </c:dLbls>
          <c:cat>
            <c:strRef>
              <c:f>最新属性集計表及びグラフ!$C$966:$C$972</c:f>
              <c:strCache>
                <c:ptCount val="7"/>
                <c:pt idx="0">
                  <c:v> 自分の収入で問題なかった </c:v>
                </c:pt>
                <c:pt idx="1">
                  <c:v> 交渉が煩わしかった </c:v>
                </c:pt>
                <c:pt idx="2">
                  <c:v> 相手に支払う意思や能力がなかった </c:v>
                </c:pt>
                <c:pt idx="3">
                  <c:v> 養育費を請求できると思わなかった </c:v>
                </c:pt>
                <c:pt idx="4">
                  <c:v> 交渉がまとまらなかった </c:v>
                </c:pt>
                <c:pt idx="5">
                  <c:v> 関係を断ち切りたかった </c:v>
                </c:pt>
                <c:pt idx="6">
                  <c:v> その他 </c:v>
                </c:pt>
              </c:strCache>
            </c:strRef>
          </c:cat>
          <c:val>
            <c:numRef>
              <c:f>最新属性集計表及びグラフ!$G$966:$G$972</c:f>
              <c:numCache>
                <c:formatCode>0.0%</c:formatCode>
                <c:ptCount val="7"/>
                <c:pt idx="0">
                  <c:v>2.1999999999999999E-2</c:v>
                </c:pt>
                <c:pt idx="1">
                  <c:v>0.161</c:v>
                </c:pt>
                <c:pt idx="2">
                  <c:v>0.626</c:v>
                </c:pt>
                <c:pt idx="3">
                  <c:v>7.6999999999999999E-2</c:v>
                </c:pt>
                <c:pt idx="4">
                  <c:v>0.105</c:v>
                </c:pt>
                <c:pt idx="5">
                  <c:v>0.33600000000000002</c:v>
                </c:pt>
                <c:pt idx="6">
                  <c:v>0.13200000000000001</c:v>
                </c:pt>
              </c:numCache>
            </c:numRef>
          </c:val>
        </c:ser>
        <c:ser>
          <c:idx val="2"/>
          <c:order val="1"/>
          <c:tx>
            <c:strRef>
              <c:f>最新属性集計表及びグラフ!$D$965</c:f>
              <c:strCache>
                <c:ptCount val="1"/>
                <c:pt idx="0">
                  <c:v>父子</c:v>
                </c:pt>
              </c:strCache>
            </c:strRef>
          </c:tx>
          <c:invertIfNegative val="0"/>
          <c:dLbls>
            <c:spPr>
              <a:noFill/>
              <a:ln w="25400">
                <a:noFill/>
              </a:ln>
            </c:spPr>
            <c:txPr>
              <a:bodyPr/>
              <a:lstStyle/>
              <a:p>
                <a:pPr>
                  <a:defRPr sz="900"/>
                </a:pPr>
                <a:endParaRPr lang="ja-JP"/>
              </a:p>
            </c:txPr>
            <c:showLegendKey val="0"/>
            <c:showVal val="1"/>
            <c:showCatName val="0"/>
            <c:showSerName val="0"/>
            <c:showPercent val="0"/>
            <c:showBubbleSize val="0"/>
            <c:showLeaderLines val="0"/>
          </c:dLbls>
          <c:cat>
            <c:strRef>
              <c:f>最新属性集計表及びグラフ!$C$966:$C$972</c:f>
              <c:strCache>
                <c:ptCount val="7"/>
                <c:pt idx="0">
                  <c:v> 自分の収入で問題なかった </c:v>
                </c:pt>
                <c:pt idx="1">
                  <c:v> 交渉が煩わしかった </c:v>
                </c:pt>
                <c:pt idx="2">
                  <c:v> 相手に支払う意思や能力がなかった </c:v>
                </c:pt>
                <c:pt idx="3">
                  <c:v> 養育費を請求できると思わなかった </c:v>
                </c:pt>
                <c:pt idx="4">
                  <c:v> 交渉がまとまらなかった </c:v>
                </c:pt>
                <c:pt idx="5">
                  <c:v> 関係を断ち切りたかった </c:v>
                </c:pt>
                <c:pt idx="6">
                  <c:v> その他 </c:v>
                </c:pt>
              </c:strCache>
            </c:strRef>
          </c:cat>
          <c:val>
            <c:numRef>
              <c:f>最新属性集計表及びグラフ!$E$966:$E$972</c:f>
              <c:numCache>
                <c:formatCode>0.0%</c:formatCode>
                <c:ptCount val="7"/>
                <c:pt idx="0">
                  <c:v>0.111</c:v>
                </c:pt>
                <c:pt idx="1">
                  <c:v>0.193</c:v>
                </c:pt>
                <c:pt idx="2">
                  <c:v>0.433</c:v>
                </c:pt>
                <c:pt idx="3">
                  <c:v>0.11899999999999999</c:v>
                </c:pt>
                <c:pt idx="4">
                  <c:v>0.03</c:v>
                </c:pt>
                <c:pt idx="5">
                  <c:v>0.33</c:v>
                </c:pt>
                <c:pt idx="6">
                  <c:v>0.152</c:v>
                </c:pt>
              </c:numCache>
            </c:numRef>
          </c:val>
        </c:ser>
        <c:dLbls>
          <c:showLegendKey val="0"/>
          <c:showVal val="0"/>
          <c:showCatName val="0"/>
          <c:showSerName val="0"/>
          <c:showPercent val="0"/>
          <c:showBubbleSize val="0"/>
        </c:dLbls>
        <c:gapWidth val="100"/>
        <c:overlap val="-25"/>
        <c:axId val="122762752"/>
        <c:axId val="122764288"/>
      </c:barChart>
      <c:catAx>
        <c:axId val="122762752"/>
        <c:scaling>
          <c:orientation val="maxMin"/>
        </c:scaling>
        <c:delete val="0"/>
        <c:axPos val="l"/>
        <c:numFmt formatCode="General" sourceLinked="1"/>
        <c:majorTickMark val="out"/>
        <c:minorTickMark val="none"/>
        <c:tickLblPos val="nextTo"/>
        <c:txPr>
          <a:bodyPr/>
          <a:lstStyle/>
          <a:p>
            <a:pPr>
              <a:defRPr sz="900"/>
            </a:pPr>
            <a:endParaRPr lang="ja-JP"/>
          </a:p>
        </c:txPr>
        <c:crossAx val="122764288"/>
        <c:crossesAt val="0"/>
        <c:auto val="1"/>
        <c:lblAlgn val="ctr"/>
        <c:lblOffset val="100"/>
        <c:noMultiLvlLbl val="0"/>
      </c:catAx>
      <c:valAx>
        <c:axId val="122764288"/>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2762752"/>
        <c:crosses val="max"/>
        <c:crossBetween val="between"/>
      </c:valAx>
      <c:spPr>
        <a:noFill/>
        <a:ln w="12700" cmpd="sng">
          <a:solidFill>
            <a:sysClr val="windowText" lastClr="000000"/>
          </a:solidFill>
        </a:ln>
      </c:spPr>
    </c:plotArea>
    <c:legend>
      <c:legendPos val="r"/>
      <c:layout>
        <c:manualLayout>
          <c:xMode val="edge"/>
          <c:yMode val="edge"/>
          <c:x val="0.43256174196499547"/>
          <c:y val="0.93994341616388866"/>
          <c:w val="0.20343241891337455"/>
          <c:h val="5.7694326670704621E-2"/>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baseline="0"/>
            </a:pPr>
            <a:r>
              <a:rPr lang="ja-JP" altLang="en-US" sz="1000"/>
              <a:t>養育費の取り決め方法（母子）</a:t>
            </a:r>
          </a:p>
        </c:rich>
      </c:tx>
      <c:layout/>
      <c:overlay val="0"/>
    </c:title>
    <c:autoTitleDeleted val="0"/>
    <c:plotArea>
      <c:layout>
        <c:manualLayout>
          <c:layoutTarget val="inner"/>
          <c:xMode val="edge"/>
          <c:yMode val="edge"/>
          <c:x val="0.13257489365553443"/>
          <c:y val="0.15512257046300587"/>
          <c:w val="0.37956846773463659"/>
          <c:h val="0.71944350093493215"/>
        </c:manualLayout>
      </c:layout>
      <c:pieChart>
        <c:varyColors val="1"/>
        <c:ser>
          <c:idx val="3"/>
          <c:order val="0"/>
          <c:tx>
            <c:strRef>
              <c:f>最新属性集計表及びグラフ!$F$977</c:f>
              <c:strCache>
                <c:ptCount val="1"/>
                <c:pt idx="0">
                  <c:v>母子</c:v>
                </c:pt>
              </c:strCache>
            </c:strRef>
          </c:tx>
          <c:spPr>
            <a:ln>
              <a:solidFill>
                <a:schemeClr val="tx1"/>
              </a:solidFill>
            </a:ln>
          </c:spPr>
          <c:dPt>
            <c:idx val="0"/>
            <c:bubble3D val="0"/>
          </c:dPt>
          <c:dPt>
            <c:idx val="1"/>
            <c:bubble3D val="0"/>
          </c:dPt>
          <c:dPt>
            <c:idx val="2"/>
            <c:bubble3D val="0"/>
          </c:dPt>
          <c:dPt>
            <c:idx val="3"/>
            <c:bubble3D val="0"/>
          </c:dPt>
          <c:dPt>
            <c:idx val="4"/>
            <c:bubble3D val="0"/>
          </c:dPt>
          <c:dLbls>
            <c:dLbl>
              <c:idx val="1"/>
              <c:layout>
                <c:manualLayout>
                  <c:x val="-0.17043162277129151"/>
                  <c:y val="7.2917502959188932E-2"/>
                </c:manualLayout>
              </c:layout>
              <c:dLblPos val="bestFit"/>
              <c:showLegendKey val="0"/>
              <c:showVal val="1"/>
              <c:showCatName val="1"/>
              <c:showSerName val="0"/>
              <c:showPercent val="0"/>
              <c:showBubbleSize val="0"/>
            </c:dLbl>
            <c:dLbl>
              <c:idx val="3"/>
              <c:layout>
                <c:manualLayout>
                  <c:x val="1.6924156032220111E-2"/>
                  <c:y val="9.1760588749935663E-3"/>
                </c:manualLayout>
              </c:layout>
              <c:dLblPos val="bestFit"/>
              <c:showLegendKey val="0"/>
              <c:showVal val="1"/>
              <c:showCatName val="1"/>
              <c:showSerName val="0"/>
              <c:showPercent val="0"/>
              <c:showBubbleSize val="0"/>
            </c:dLbl>
            <c:spPr>
              <a:noFill/>
              <a:ln w="25400">
                <a:noFill/>
              </a:ln>
            </c:spPr>
            <c:txPr>
              <a:bodyPr/>
              <a:lstStyle/>
              <a:p>
                <a:pPr>
                  <a:defRPr sz="800" baseline="0"/>
                </a:pPr>
                <a:endParaRPr lang="ja-JP"/>
              </a:p>
            </c:txPr>
            <c:dLblPos val="bestFit"/>
            <c:showLegendKey val="0"/>
            <c:showVal val="1"/>
            <c:showCatName val="1"/>
            <c:showSerName val="0"/>
            <c:showPercent val="0"/>
            <c:showBubbleSize val="0"/>
            <c:showLeaderLines val="1"/>
          </c:dLbls>
          <c:cat>
            <c:strRef>
              <c:f>最新属性集計表及びグラフ!$C$978:$C$982</c:f>
              <c:strCache>
                <c:ptCount val="5"/>
                <c:pt idx="0">
                  <c:v> 公正証書等 </c:v>
                </c:pt>
                <c:pt idx="1">
                  <c:v> 口頭または私的書面 </c:v>
                </c:pt>
                <c:pt idx="2">
                  <c:v> 家庭裁判所の調停 </c:v>
                </c:pt>
                <c:pt idx="3">
                  <c:v> 裁判による判決 </c:v>
                </c:pt>
                <c:pt idx="4">
                  <c:v> 取り決めしていない </c:v>
                </c:pt>
              </c:strCache>
            </c:strRef>
          </c:cat>
          <c:val>
            <c:numRef>
              <c:f>最新属性集計表及びグラフ!$G$978:$G$982</c:f>
              <c:numCache>
                <c:formatCode>0.0%</c:formatCode>
                <c:ptCount val="5"/>
                <c:pt idx="0">
                  <c:v>0.12765136907057462</c:v>
                </c:pt>
                <c:pt idx="1">
                  <c:v>0.16891631315079059</c:v>
                </c:pt>
                <c:pt idx="2">
                  <c:v>0.13035094485152332</c:v>
                </c:pt>
                <c:pt idx="3">
                  <c:v>2.7767065175472425E-2</c:v>
                </c:pt>
                <c:pt idx="4">
                  <c:v>0.54531430775163903</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9824700906469528"/>
          <c:y val="0.21374767085412036"/>
          <c:w val="0.2741704328379071"/>
          <c:h val="0.5954402837049948"/>
        </c:manualLayout>
      </c:layout>
      <c:overlay val="0"/>
      <c:spPr>
        <a:ln>
          <a:solidFill>
            <a:schemeClr val="tx1"/>
          </a:solidFill>
        </a:ln>
      </c:spPr>
      <c:txPr>
        <a:bodyPr/>
        <a:lstStyle/>
        <a:p>
          <a:pPr rtl="0">
            <a:defRPr sz="900" baseline="0"/>
          </a:pPr>
          <a:endParaRPr lang="ja-JP"/>
        </a:p>
      </c:txPr>
    </c:legend>
    <c:plotVisOnly val="1"/>
    <c:dispBlanksAs val="gap"/>
    <c:showDLblsOverMax val="0"/>
  </c:chart>
  <c:spPr>
    <a:ln>
      <a:solidFill>
        <a:schemeClr val="tx1"/>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baseline="0"/>
            </a:pPr>
            <a:r>
              <a:rPr lang="ja-JP" altLang="en-US" sz="1000" baseline="0"/>
              <a:t>ひとり親家庭になってからの年数</a:t>
            </a:r>
          </a:p>
        </c:rich>
      </c:tx>
      <c:layout>
        <c:manualLayout>
          <c:xMode val="edge"/>
          <c:yMode val="edge"/>
          <c:x val="0.33631878748969329"/>
          <c:y val="7.4888736733995202E-3"/>
        </c:manualLayout>
      </c:layout>
      <c:overlay val="0"/>
    </c:title>
    <c:autoTitleDeleted val="0"/>
    <c:plotArea>
      <c:layout>
        <c:manualLayout>
          <c:layoutTarget val="inner"/>
          <c:xMode val="edge"/>
          <c:yMode val="edge"/>
          <c:x val="0.16683722363886008"/>
          <c:y val="0.1151754867850821"/>
          <c:w val="0.72423366118381105"/>
          <c:h val="0.78699188182872493"/>
        </c:manualLayout>
      </c:layout>
      <c:barChart>
        <c:barDir val="bar"/>
        <c:grouping val="clustered"/>
        <c:varyColors val="0"/>
        <c:ser>
          <c:idx val="3"/>
          <c:order val="0"/>
          <c:tx>
            <c:strRef>
              <c:f>最新属性集計表及びグラフ!$F$91</c:f>
              <c:strCache>
                <c:ptCount val="1"/>
                <c:pt idx="0">
                  <c:v>母子</c:v>
                </c:pt>
              </c:strCache>
            </c:strRef>
          </c:tx>
          <c:spPr>
            <a:ln>
              <a:solidFill>
                <a:sysClr val="windowText" lastClr="000000"/>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最新属性集計表及びグラフ!$C$92:$C$96</c:f>
              <c:strCache>
                <c:ptCount val="5"/>
                <c:pt idx="0">
                  <c:v> １年未満 </c:v>
                </c:pt>
                <c:pt idx="1">
                  <c:v> １～５年未満 </c:v>
                </c:pt>
                <c:pt idx="2">
                  <c:v> ５～１０年未満 </c:v>
                </c:pt>
                <c:pt idx="3">
                  <c:v> １０～２０年未満 </c:v>
                </c:pt>
                <c:pt idx="4">
                  <c:v> ２０年以上 </c:v>
                </c:pt>
              </c:strCache>
            </c:strRef>
          </c:cat>
          <c:val>
            <c:numRef>
              <c:f>最新属性集計表及びグラフ!$G$92:$G$96</c:f>
              <c:numCache>
                <c:formatCode>0.0%</c:formatCode>
                <c:ptCount val="5"/>
                <c:pt idx="0">
                  <c:v>6.0408713227037954E-2</c:v>
                </c:pt>
                <c:pt idx="1">
                  <c:v>0.30294183696384458</c:v>
                </c:pt>
                <c:pt idx="2">
                  <c:v>0.33864810240287446</c:v>
                </c:pt>
                <c:pt idx="3">
                  <c:v>0.29283629014147766</c:v>
                </c:pt>
                <c:pt idx="4">
                  <c:v>5.1650572647653267E-3</c:v>
                </c:pt>
              </c:numCache>
            </c:numRef>
          </c:val>
        </c:ser>
        <c:ser>
          <c:idx val="0"/>
          <c:order val="1"/>
          <c:tx>
            <c:strRef>
              <c:f>最新属性集計表及びグラフ!$D$91</c:f>
              <c:strCache>
                <c:ptCount val="1"/>
                <c:pt idx="0">
                  <c:v>父子</c:v>
                </c:pt>
              </c:strCache>
            </c:strRef>
          </c:tx>
          <c:spPr>
            <a:ln>
              <a:solidFill>
                <a:sysClr val="windowText" lastClr="000000"/>
              </a:solidFill>
            </a:ln>
          </c:spPr>
          <c:invertIfNegative val="0"/>
          <c:dLbls>
            <c:spPr>
              <a:noFill/>
              <a:ln w="25400">
                <a:noFill/>
              </a:ln>
            </c:spPr>
            <c:txPr>
              <a:bodyPr/>
              <a:lstStyle/>
              <a:p>
                <a:pPr>
                  <a:defRPr sz="800" baseline="0"/>
                </a:pPr>
                <a:endParaRPr lang="ja-JP"/>
              </a:p>
            </c:txPr>
            <c:showLegendKey val="0"/>
            <c:showVal val="1"/>
            <c:showCatName val="0"/>
            <c:showSerName val="0"/>
            <c:showPercent val="0"/>
            <c:showBubbleSize val="0"/>
            <c:showLeaderLines val="0"/>
          </c:dLbls>
          <c:cat>
            <c:strRef>
              <c:f>最新属性集計表及びグラフ!$C$92:$C$96</c:f>
              <c:strCache>
                <c:ptCount val="5"/>
                <c:pt idx="0">
                  <c:v> １年未満 </c:v>
                </c:pt>
                <c:pt idx="1">
                  <c:v> １～５年未満 </c:v>
                </c:pt>
                <c:pt idx="2">
                  <c:v> ５～１０年未満 </c:v>
                </c:pt>
                <c:pt idx="3">
                  <c:v> １０～２０年未満 </c:v>
                </c:pt>
                <c:pt idx="4">
                  <c:v> ２０年以上 </c:v>
                </c:pt>
              </c:strCache>
            </c:strRef>
          </c:cat>
          <c:val>
            <c:numRef>
              <c:f>最新属性集計表及びグラフ!$E$92:$E$96</c:f>
              <c:numCache>
                <c:formatCode>0.0%</c:formatCode>
                <c:ptCount val="5"/>
                <c:pt idx="0">
                  <c:v>5.9154929577464786E-2</c:v>
                </c:pt>
                <c:pt idx="1">
                  <c:v>0.39154929577464787</c:v>
                </c:pt>
                <c:pt idx="2">
                  <c:v>0.3154929577464789</c:v>
                </c:pt>
                <c:pt idx="3">
                  <c:v>0.23380281690140844</c:v>
                </c:pt>
                <c:pt idx="4">
                  <c:v>0</c:v>
                </c:pt>
              </c:numCache>
            </c:numRef>
          </c:val>
        </c:ser>
        <c:ser>
          <c:idx val="5"/>
          <c:order val="2"/>
          <c:tx>
            <c:strRef>
              <c:f>最新属性集計表及びグラフ!$H$91</c:f>
              <c:strCache>
                <c:ptCount val="1"/>
                <c:pt idx="0">
                  <c:v>寡婦</c:v>
                </c:pt>
              </c:strCache>
            </c:strRef>
          </c:tx>
          <c:spPr>
            <a:ln>
              <a:solidFill>
                <a:sysClr val="windowText" lastClr="000000"/>
              </a:solidFill>
            </a:ln>
          </c:spPr>
          <c:invertIfNegative val="0"/>
          <c:dLbls>
            <c:spPr>
              <a:noFill/>
              <a:ln w="25400">
                <a:noFill/>
              </a:ln>
            </c:spPr>
            <c:txPr>
              <a:bodyPr/>
              <a:lstStyle/>
              <a:p>
                <a:pPr>
                  <a:defRPr sz="800" baseline="0"/>
                </a:pPr>
                <a:endParaRPr lang="ja-JP"/>
              </a:p>
            </c:txPr>
            <c:showLegendKey val="0"/>
            <c:showVal val="1"/>
            <c:showCatName val="0"/>
            <c:showSerName val="0"/>
            <c:showPercent val="0"/>
            <c:showBubbleSize val="0"/>
            <c:showLeaderLines val="0"/>
          </c:dLbls>
          <c:cat>
            <c:strRef>
              <c:f>最新属性集計表及びグラフ!$C$92:$C$96</c:f>
              <c:strCache>
                <c:ptCount val="5"/>
                <c:pt idx="0">
                  <c:v> １年未満 </c:v>
                </c:pt>
                <c:pt idx="1">
                  <c:v> １～５年未満 </c:v>
                </c:pt>
                <c:pt idx="2">
                  <c:v> ５～１０年未満 </c:v>
                </c:pt>
                <c:pt idx="3">
                  <c:v> １０～２０年未満 </c:v>
                </c:pt>
                <c:pt idx="4">
                  <c:v> ２０年以上 </c:v>
                </c:pt>
              </c:strCache>
            </c:strRef>
          </c:cat>
          <c:val>
            <c:numRef>
              <c:f>最新属性集計表及びグラフ!$I$92:$I$96</c:f>
              <c:numCache>
                <c:formatCode>0.0%</c:formatCode>
                <c:ptCount val="5"/>
                <c:pt idx="0">
                  <c:v>5.9642147117296221E-3</c:v>
                </c:pt>
                <c:pt idx="1">
                  <c:v>4.1749502982107355E-2</c:v>
                </c:pt>
                <c:pt idx="2">
                  <c:v>7.3558648111332003E-2</c:v>
                </c:pt>
                <c:pt idx="3">
                  <c:v>0.26838966202783299</c:v>
                </c:pt>
                <c:pt idx="4">
                  <c:v>0.61033797216699803</c:v>
                </c:pt>
              </c:numCache>
            </c:numRef>
          </c:val>
        </c:ser>
        <c:dLbls>
          <c:showLegendKey val="0"/>
          <c:showVal val="0"/>
          <c:showCatName val="0"/>
          <c:showSerName val="0"/>
          <c:showPercent val="0"/>
          <c:showBubbleSize val="0"/>
        </c:dLbls>
        <c:gapWidth val="100"/>
        <c:overlap val="-25"/>
        <c:axId val="98894976"/>
        <c:axId val="98896512"/>
      </c:barChart>
      <c:catAx>
        <c:axId val="98894976"/>
        <c:scaling>
          <c:orientation val="maxMin"/>
        </c:scaling>
        <c:delete val="0"/>
        <c:axPos val="l"/>
        <c:numFmt formatCode="General" sourceLinked="1"/>
        <c:majorTickMark val="out"/>
        <c:minorTickMark val="none"/>
        <c:tickLblPos val="nextTo"/>
        <c:txPr>
          <a:bodyPr/>
          <a:lstStyle/>
          <a:p>
            <a:pPr>
              <a:defRPr sz="800" baseline="0"/>
            </a:pPr>
            <a:endParaRPr lang="ja-JP"/>
          </a:p>
        </c:txPr>
        <c:crossAx val="98896512"/>
        <c:crossesAt val="0"/>
        <c:auto val="1"/>
        <c:lblAlgn val="ctr"/>
        <c:lblOffset val="100"/>
        <c:noMultiLvlLbl val="0"/>
      </c:catAx>
      <c:valAx>
        <c:axId val="98896512"/>
        <c:scaling>
          <c:orientation val="minMax"/>
        </c:scaling>
        <c:delete val="0"/>
        <c:axPos val="b"/>
        <c:majorGridlines/>
        <c:numFmt formatCode="0%" sourceLinked="0"/>
        <c:majorTickMark val="none"/>
        <c:minorTickMark val="none"/>
        <c:tickLblPos val="nextTo"/>
        <c:txPr>
          <a:bodyPr anchor="b" anchorCtr="0"/>
          <a:lstStyle/>
          <a:p>
            <a:pPr>
              <a:defRPr sz="800" baseline="0"/>
            </a:pPr>
            <a:endParaRPr lang="ja-JP"/>
          </a:p>
        </c:txPr>
        <c:crossAx val="98894976"/>
        <c:crosses val="max"/>
        <c:crossBetween val="between"/>
        <c:majorUnit val="5.000000000000001E-2"/>
      </c:valAx>
      <c:spPr>
        <a:noFill/>
        <a:ln w="25400">
          <a:noFill/>
        </a:ln>
      </c:spPr>
    </c:plotArea>
    <c:legend>
      <c:legendPos val="r"/>
      <c:layout>
        <c:manualLayout>
          <c:xMode val="edge"/>
          <c:yMode val="edge"/>
          <c:x val="0.91112020250137771"/>
          <c:y val="0.40685637551120069"/>
          <c:w val="8.6333704689791513E-2"/>
          <c:h val="0.31522823234052266"/>
        </c:manualLayout>
      </c:layout>
      <c:overlay val="0"/>
      <c:spPr>
        <a:ln>
          <a:noFill/>
        </a:ln>
      </c:spPr>
      <c:txPr>
        <a:bodyPr/>
        <a:lstStyle/>
        <a:p>
          <a:pPr>
            <a:defRPr sz="700"/>
          </a:pPr>
          <a:endParaRPr lang="ja-JP"/>
        </a:p>
      </c:txPr>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baseline="0"/>
            </a:pPr>
            <a:r>
              <a:rPr lang="ja-JP" altLang="en-US" sz="1100"/>
              <a:t>取り決めの遵守状況（母子）</a:t>
            </a:r>
          </a:p>
        </c:rich>
      </c:tx>
      <c:layout/>
      <c:overlay val="0"/>
    </c:title>
    <c:autoTitleDeleted val="0"/>
    <c:plotArea>
      <c:layout>
        <c:manualLayout>
          <c:layoutTarget val="inner"/>
          <c:xMode val="edge"/>
          <c:yMode val="edge"/>
          <c:x val="0.22088884757870697"/>
          <c:y val="0.15963739472324998"/>
          <c:w val="0.32473928111431261"/>
          <c:h val="0.77337507510356374"/>
        </c:manualLayout>
      </c:layout>
      <c:pieChart>
        <c:varyColors val="1"/>
        <c:ser>
          <c:idx val="3"/>
          <c:order val="0"/>
          <c:tx>
            <c:strRef>
              <c:f>最新属性集計表及びグラフ!$F$997</c:f>
              <c:strCache>
                <c:ptCount val="1"/>
                <c:pt idx="0">
                  <c:v>母子</c:v>
                </c:pt>
              </c:strCache>
            </c:strRef>
          </c:tx>
          <c:spPr>
            <a:ln>
              <a:solidFill>
                <a:schemeClr val="tx1"/>
              </a:solidFill>
            </a:ln>
          </c:spPr>
          <c:dPt>
            <c:idx val="0"/>
            <c:bubble3D val="0"/>
          </c:dPt>
          <c:dPt>
            <c:idx val="1"/>
            <c:bubble3D val="0"/>
          </c:dPt>
          <c:dPt>
            <c:idx val="2"/>
            <c:bubble3D val="0"/>
          </c:dPt>
          <c:dLbls>
            <c:spPr>
              <a:noFill/>
              <a:ln w="25400">
                <a:noFill/>
              </a:ln>
            </c:spPr>
            <c:txPr>
              <a:bodyPr/>
              <a:lstStyle/>
              <a:p>
                <a:pPr>
                  <a:defRPr sz="800" baseline="0"/>
                </a:pPr>
                <a:endParaRPr lang="ja-JP"/>
              </a:p>
            </c:txPr>
            <c:dLblPos val="bestFit"/>
            <c:showLegendKey val="0"/>
            <c:showVal val="1"/>
            <c:showCatName val="1"/>
            <c:showSerName val="0"/>
            <c:showPercent val="0"/>
            <c:showBubbleSize val="0"/>
            <c:showLeaderLines val="1"/>
          </c:dLbls>
          <c:cat>
            <c:strRef>
              <c:f>最新属性集計表及びグラフ!$C$998:$C$1000</c:f>
              <c:strCache>
                <c:ptCount val="3"/>
                <c:pt idx="0">
                  <c:v> 守られている </c:v>
                </c:pt>
                <c:pt idx="1">
                  <c:v> 一部守られていない </c:v>
                </c:pt>
                <c:pt idx="2">
                  <c:v> 全く守られていない </c:v>
                </c:pt>
              </c:strCache>
            </c:strRef>
          </c:cat>
          <c:val>
            <c:numRef>
              <c:f>最新属性集計表及びグラフ!$G$998:$G$1000</c:f>
              <c:numCache>
                <c:formatCode>0.0%</c:formatCode>
                <c:ptCount val="3"/>
                <c:pt idx="0">
                  <c:v>0.39774696707105717</c:v>
                </c:pt>
                <c:pt idx="1">
                  <c:v>0.16377816291161179</c:v>
                </c:pt>
                <c:pt idx="2">
                  <c:v>0.43847487001733104</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956749971470958"/>
          <c:y val="0.4045549125636404"/>
          <c:w val="0.27471247912192798"/>
          <c:h val="0.39363838556325043"/>
        </c:manualLayout>
      </c:layout>
      <c:overlay val="0"/>
      <c:spPr>
        <a:ln>
          <a:solidFill>
            <a:schemeClr val="tx1"/>
          </a:solidFill>
        </a:ln>
      </c:spPr>
      <c:txPr>
        <a:bodyPr/>
        <a:lstStyle/>
        <a:p>
          <a:pPr rtl="0">
            <a:defRPr sz="900" baseline="0"/>
          </a:pPr>
          <a:endParaRPr lang="ja-JP"/>
        </a:p>
      </c:txPr>
    </c:legend>
    <c:plotVisOnly val="1"/>
    <c:dispBlanksAs val="gap"/>
    <c:showDLblsOverMax val="0"/>
  </c:chart>
  <c:spPr>
    <a:ln>
      <a:solidFill>
        <a:schemeClr val="tx1"/>
      </a:solid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a:t>守られていないことに対する行動（母子）</a:t>
            </a:r>
          </a:p>
        </c:rich>
      </c:tx>
      <c:layout>
        <c:manualLayout>
          <c:xMode val="edge"/>
          <c:yMode val="edge"/>
          <c:x val="0.3596354253186706"/>
          <c:y val="1.154601129404279E-2"/>
        </c:manualLayout>
      </c:layout>
      <c:overlay val="0"/>
    </c:title>
    <c:autoTitleDeleted val="0"/>
    <c:plotArea>
      <c:layout>
        <c:manualLayout>
          <c:layoutTarget val="inner"/>
          <c:xMode val="edge"/>
          <c:yMode val="edge"/>
          <c:x val="0.23891156809282335"/>
          <c:y val="0.12468972157374801"/>
          <c:w val="0.69287329375090245"/>
          <c:h val="0.70319960004999371"/>
        </c:manualLayout>
      </c:layout>
      <c:barChart>
        <c:barDir val="bar"/>
        <c:grouping val="clustered"/>
        <c:varyColors val="0"/>
        <c:ser>
          <c:idx val="1"/>
          <c:order val="0"/>
          <c:tx>
            <c:strRef>
              <c:f>最新属性集計表及びグラフ!$F$1005</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最新属性集計表及びグラフ!$C$1006:$C$1010</c:f>
              <c:strCache>
                <c:ptCount val="5"/>
                <c:pt idx="0">
                  <c:v> 相手方と協議 </c:v>
                </c:pt>
                <c:pt idx="1">
                  <c:v> 相談機関・窓口に相談 </c:v>
                </c:pt>
                <c:pt idx="2">
                  <c:v> 法的措置 </c:v>
                </c:pt>
                <c:pt idx="3">
                  <c:v> 何もしていない </c:v>
                </c:pt>
                <c:pt idx="4">
                  <c:v> その他 </c:v>
                </c:pt>
              </c:strCache>
            </c:strRef>
          </c:cat>
          <c:val>
            <c:numRef>
              <c:f>最新属性集計表及びグラフ!$G$1006:$G$1010</c:f>
              <c:numCache>
                <c:formatCode>0.0%</c:formatCode>
                <c:ptCount val="5"/>
                <c:pt idx="0">
                  <c:v>0.17553793884484711</c:v>
                </c:pt>
                <c:pt idx="1">
                  <c:v>2.6047565118912798E-2</c:v>
                </c:pt>
                <c:pt idx="2">
                  <c:v>4.5300113250283124E-2</c:v>
                </c:pt>
                <c:pt idx="3">
                  <c:v>0.62174405436013591</c:v>
                </c:pt>
                <c:pt idx="4">
                  <c:v>0.13137032842582105</c:v>
                </c:pt>
              </c:numCache>
            </c:numRef>
          </c:val>
        </c:ser>
        <c:dLbls>
          <c:showLegendKey val="0"/>
          <c:showVal val="0"/>
          <c:showCatName val="0"/>
          <c:showSerName val="0"/>
          <c:showPercent val="0"/>
          <c:showBubbleSize val="0"/>
        </c:dLbls>
        <c:gapWidth val="130"/>
        <c:overlap val="-5"/>
        <c:axId val="124430592"/>
        <c:axId val="124440576"/>
      </c:barChart>
      <c:catAx>
        <c:axId val="124430592"/>
        <c:scaling>
          <c:orientation val="maxMin"/>
        </c:scaling>
        <c:delete val="0"/>
        <c:axPos val="l"/>
        <c:numFmt formatCode="General" sourceLinked="1"/>
        <c:majorTickMark val="out"/>
        <c:minorTickMark val="none"/>
        <c:tickLblPos val="nextTo"/>
        <c:txPr>
          <a:bodyPr/>
          <a:lstStyle/>
          <a:p>
            <a:pPr>
              <a:defRPr sz="900"/>
            </a:pPr>
            <a:endParaRPr lang="ja-JP"/>
          </a:p>
        </c:txPr>
        <c:crossAx val="124440576"/>
        <c:crossesAt val="0"/>
        <c:auto val="1"/>
        <c:lblAlgn val="ctr"/>
        <c:lblOffset val="100"/>
        <c:noMultiLvlLbl val="0"/>
      </c:catAx>
      <c:valAx>
        <c:axId val="124440576"/>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4430592"/>
        <c:crosses val="max"/>
        <c:crossBetween val="between"/>
      </c:valAx>
      <c:spPr>
        <a:noFill/>
        <a:ln w="12700" cmpd="sng">
          <a:solidFill>
            <a:sysClr val="windowText" lastClr="000000"/>
          </a:solidFill>
        </a:ln>
      </c:spPr>
    </c:plotArea>
    <c:legend>
      <c:legendPos val="r"/>
      <c:layout>
        <c:manualLayout>
          <c:xMode val="edge"/>
          <c:yMode val="edge"/>
          <c:x val="0.41562554680664915"/>
          <c:y val="0.91518714706116289"/>
          <c:w val="0.20042858566729788"/>
          <c:h val="6.0608605742463961E-2"/>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a:pPr>
            <a:r>
              <a:rPr lang="ja-JP" altLang="en-US" sz="800" baseline="0"/>
              <a:t>取り決めが守られていないことに何もしていない方の取り決め方法（母子）</a:t>
            </a:r>
          </a:p>
        </c:rich>
      </c:tx>
      <c:layout>
        <c:manualLayout>
          <c:xMode val="edge"/>
          <c:yMode val="edge"/>
          <c:x val="0.14277271792638824"/>
          <c:y val="0"/>
        </c:manualLayout>
      </c:layout>
      <c:overlay val="1"/>
    </c:title>
    <c:autoTitleDeleted val="0"/>
    <c:plotArea>
      <c:layout>
        <c:manualLayout>
          <c:layoutTarget val="inner"/>
          <c:xMode val="edge"/>
          <c:yMode val="edge"/>
          <c:x val="0.23535933494694486"/>
          <c:y val="0.17825082209551393"/>
          <c:w val="0.38952418885382523"/>
          <c:h val="0.76710893896883592"/>
        </c:manualLayout>
      </c:layout>
      <c:pieChart>
        <c:varyColors val="1"/>
        <c:ser>
          <c:idx val="0"/>
          <c:order val="0"/>
          <c:tx>
            <c:strRef>
              <c:f>'[集計６.xlsx]６ (2)　無回答削除'!$E$12</c:f>
              <c:strCache>
                <c:ptCount val="1"/>
                <c:pt idx="0">
                  <c:v>④ 何もしていない</c:v>
                </c:pt>
              </c:strCache>
            </c:strRef>
          </c:tx>
          <c:dLbls>
            <c:dLbl>
              <c:idx val="0"/>
              <c:layout>
                <c:manualLayout>
                  <c:x val="-0.14462452893777383"/>
                  <c:y val="0.22641767480214398"/>
                </c:manualLayout>
              </c:layout>
              <c:showLegendKey val="0"/>
              <c:showVal val="1"/>
              <c:showCatName val="1"/>
              <c:showSerName val="0"/>
              <c:showPercent val="0"/>
              <c:showBubbleSize val="0"/>
            </c:dLbl>
            <c:dLbl>
              <c:idx val="1"/>
              <c:layout>
                <c:manualLayout>
                  <c:x val="-6.0186790853477945E-2"/>
                  <c:y val="-0.14814814814814814"/>
                </c:manualLayout>
              </c:layout>
              <c:showLegendKey val="0"/>
              <c:showVal val="1"/>
              <c:showCatName val="1"/>
              <c:showSerName val="0"/>
              <c:showPercent val="0"/>
              <c:showBubbleSize val="0"/>
            </c:dLbl>
            <c:dLbl>
              <c:idx val="2"/>
              <c:layout>
                <c:manualLayout>
                  <c:x val="0.17096643075257617"/>
                  <c:y val="0.1178889995072455"/>
                </c:manualLayout>
              </c:layout>
              <c:showLegendKey val="0"/>
              <c:showVal val="1"/>
              <c:showCatName val="1"/>
              <c:showSerName val="0"/>
              <c:showPercent val="0"/>
              <c:showBubbleSize val="0"/>
            </c:dLbl>
            <c:dLbl>
              <c:idx val="3"/>
              <c:layout>
                <c:manualLayout>
                  <c:x val="-0.14065238926846207"/>
                  <c:y val="0.12567210707856921"/>
                </c:manualLayout>
              </c:layout>
              <c:showLegendKey val="0"/>
              <c:showVal val="1"/>
              <c:showCatName val="1"/>
              <c:showSerName val="0"/>
              <c:showPercent val="0"/>
              <c:showBubbleSize val="0"/>
            </c:dLbl>
            <c:spPr>
              <a:noFill/>
              <a:ln>
                <a:noFill/>
              </a:ln>
              <a:effectLst/>
            </c:spPr>
            <c:txPr>
              <a:bodyPr/>
              <a:lstStyle/>
              <a:p>
                <a:pPr>
                  <a:defRPr sz="900"/>
                </a:pPr>
                <a:endParaRPr lang="ja-JP"/>
              </a:p>
            </c:txPr>
            <c:showLegendKey val="0"/>
            <c:showVal val="1"/>
            <c:showCatName val="1"/>
            <c:showSerName val="0"/>
            <c:showPercent val="0"/>
            <c:showBubbleSize val="0"/>
            <c:showLeaderLines val="1"/>
            <c:extLst>
              <c:ext xmlns:c15="http://schemas.microsoft.com/office/drawing/2012/chart" uri="{CE6537A1-D6FC-4f65-9D91-7224C49458BB}">
                <c15:layout/>
                <c15:showLeaderLines val="0"/>
              </c:ext>
            </c:extLst>
          </c:dLbls>
          <c:cat>
            <c:strRef>
              <c:f>'[集計６.xlsx]６ (2)　無回答削除'!$A$13:$A$16</c:f>
              <c:strCache>
                <c:ptCount val="4"/>
                <c:pt idx="0">
                  <c:v>　公正証書等</c:v>
                </c:pt>
                <c:pt idx="1">
                  <c:v>　口頭または私的書面</c:v>
                </c:pt>
                <c:pt idx="2">
                  <c:v>　家庭裁判所の調停</c:v>
                </c:pt>
                <c:pt idx="3">
                  <c:v>　裁判による判決</c:v>
                </c:pt>
              </c:strCache>
            </c:strRef>
          </c:cat>
          <c:val>
            <c:numRef>
              <c:f>'[集計６.xlsx]６ (2)　無回答削除'!$E$13:$E$16</c:f>
              <c:numCache>
                <c:formatCode>0.0%</c:formatCode>
                <c:ptCount val="4"/>
                <c:pt idx="0">
                  <c:v>0.26329113924050634</c:v>
                </c:pt>
                <c:pt idx="1">
                  <c:v>0.41265822784810124</c:v>
                </c:pt>
                <c:pt idx="2">
                  <c:v>0.26835443037974682</c:v>
                </c:pt>
                <c:pt idx="3">
                  <c:v>5.5696202531645568E-2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8677165354330694"/>
          <c:y val="0.44295853822869841"/>
          <c:w val="0.2898820429547474"/>
          <c:h val="0.36951036292877182"/>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面会交流についての取り決め</a:t>
            </a:r>
          </a:p>
        </c:rich>
      </c:tx>
      <c:layout>
        <c:manualLayout>
          <c:xMode val="edge"/>
          <c:yMode val="edge"/>
          <c:x val="0.24853775034877398"/>
          <c:y val="3.9498959181826408E-2"/>
        </c:manualLayout>
      </c:layout>
      <c:overlay val="0"/>
    </c:title>
    <c:autoTitleDeleted val="0"/>
    <c:plotArea>
      <c:layout>
        <c:manualLayout>
          <c:layoutTarget val="inner"/>
          <c:xMode val="edge"/>
          <c:yMode val="edge"/>
          <c:x val="0.11357405324334459"/>
          <c:y val="0.23408642547132588"/>
          <c:w val="0.57584951881014879"/>
          <c:h val="0.59117149571989769"/>
        </c:manualLayout>
      </c:layout>
      <c:barChart>
        <c:barDir val="bar"/>
        <c:grouping val="percentStacked"/>
        <c:varyColors val="0"/>
        <c:ser>
          <c:idx val="0"/>
          <c:order val="0"/>
          <c:tx>
            <c:strRef>
              <c:f>'７'!$B$19</c:f>
              <c:strCache>
                <c:ptCount val="1"/>
                <c:pt idx="0">
                  <c:v> 取り決めしている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'７'!$C$18:$D$18</c:f>
              <c:strCache>
                <c:ptCount val="2"/>
                <c:pt idx="0">
                  <c:v>父子</c:v>
                </c:pt>
                <c:pt idx="1">
                  <c:v>母子</c:v>
                </c:pt>
              </c:strCache>
            </c:strRef>
          </c:cat>
          <c:val>
            <c:numRef>
              <c:f>'７'!$C$19:$D$19</c:f>
              <c:numCache>
                <c:formatCode>0.0%</c:formatCode>
                <c:ptCount val="2"/>
                <c:pt idx="0">
                  <c:v>0.21461187214611871</c:v>
                </c:pt>
                <c:pt idx="1">
                  <c:v>0.2059095106186519</c:v>
                </c:pt>
              </c:numCache>
            </c:numRef>
          </c:val>
        </c:ser>
        <c:ser>
          <c:idx val="1"/>
          <c:order val="1"/>
          <c:tx>
            <c:strRef>
              <c:f>'７'!$B$20</c:f>
              <c:strCache>
                <c:ptCount val="1"/>
                <c:pt idx="0">
                  <c:v> 取り決めしていない </c:v>
                </c:pt>
              </c:strCache>
            </c:strRef>
          </c:tx>
          <c:spPr>
            <a:solidFill>
              <a:srgbClr val="FFC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'７'!$C$18:$D$18</c:f>
              <c:strCache>
                <c:ptCount val="2"/>
                <c:pt idx="0">
                  <c:v>父子</c:v>
                </c:pt>
                <c:pt idx="1">
                  <c:v>母子</c:v>
                </c:pt>
              </c:strCache>
            </c:strRef>
          </c:cat>
          <c:val>
            <c:numRef>
              <c:f>'７'!$C$20:$D$20</c:f>
              <c:numCache>
                <c:formatCode>0.0%</c:formatCode>
                <c:ptCount val="2"/>
                <c:pt idx="0">
                  <c:v>0.78538812785388123</c:v>
                </c:pt>
                <c:pt idx="1">
                  <c:v>0.79409048938134807</c:v>
                </c:pt>
              </c:numCache>
            </c:numRef>
          </c:val>
        </c:ser>
        <c:dLbls>
          <c:showLegendKey val="0"/>
          <c:showVal val="0"/>
          <c:showCatName val="0"/>
          <c:showSerName val="0"/>
          <c:showPercent val="0"/>
          <c:showBubbleSize val="0"/>
        </c:dLbls>
        <c:gapWidth val="55"/>
        <c:overlap val="100"/>
        <c:axId val="125376000"/>
        <c:axId val="125377536"/>
      </c:barChart>
      <c:catAx>
        <c:axId val="125376000"/>
        <c:scaling>
          <c:orientation val="minMax"/>
        </c:scaling>
        <c:delete val="0"/>
        <c:axPos val="l"/>
        <c:numFmt formatCode="General" sourceLinked="0"/>
        <c:majorTickMark val="none"/>
        <c:minorTickMark val="none"/>
        <c:tickLblPos val="nextTo"/>
        <c:crossAx val="125377536"/>
        <c:crosses val="autoZero"/>
        <c:auto val="1"/>
        <c:lblAlgn val="ctr"/>
        <c:lblOffset val="100"/>
        <c:noMultiLvlLbl val="0"/>
      </c:catAx>
      <c:valAx>
        <c:axId val="125377536"/>
        <c:scaling>
          <c:orientation val="minMax"/>
        </c:scaling>
        <c:delete val="0"/>
        <c:axPos val="b"/>
        <c:majorGridlines/>
        <c:numFmt formatCode="0%" sourceLinked="1"/>
        <c:majorTickMark val="none"/>
        <c:minorTickMark val="none"/>
        <c:tickLblPos val="nextTo"/>
        <c:crossAx val="125376000"/>
        <c:crosses val="autoZero"/>
        <c:crossBetween val="between"/>
      </c:valAx>
    </c:plotArea>
    <c:legend>
      <c:legendPos val="r"/>
      <c:layout>
        <c:manualLayout>
          <c:xMode val="edge"/>
          <c:yMode val="edge"/>
          <c:x val="0.71422347206599179"/>
          <c:y val="0.29317139279158738"/>
          <c:w val="0.280885889263842"/>
          <c:h val="0.43365057660700623"/>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取り決めしている文書の有無</a:t>
            </a:r>
          </a:p>
        </c:rich>
      </c:tx>
      <c:layout>
        <c:manualLayout>
          <c:xMode val="edge"/>
          <c:yMode val="edge"/>
          <c:x val="0.25744431946006752"/>
          <c:y val="0"/>
        </c:manualLayout>
      </c:layout>
      <c:overlay val="0"/>
    </c:title>
    <c:autoTitleDeleted val="0"/>
    <c:plotArea>
      <c:layout>
        <c:manualLayout>
          <c:layoutTarget val="inner"/>
          <c:xMode val="edge"/>
          <c:yMode val="edge"/>
          <c:x val="0.11357405324334459"/>
          <c:y val="0.17174091493596857"/>
          <c:w val="0.58446869141357327"/>
          <c:h val="0.64882594373689861"/>
        </c:manualLayout>
      </c:layout>
      <c:barChart>
        <c:barDir val="bar"/>
        <c:grouping val="percentStacked"/>
        <c:varyColors val="0"/>
        <c:ser>
          <c:idx val="0"/>
          <c:order val="0"/>
          <c:tx>
            <c:strRef>
              <c:f>'７'!$B$25</c:f>
              <c:strCache>
                <c:ptCount val="1"/>
                <c:pt idx="0">
                  <c:v>文書あり</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'７'!$C$24:$D$24</c:f>
              <c:strCache>
                <c:ptCount val="2"/>
                <c:pt idx="0">
                  <c:v>父子</c:v>
                </c:pt>
                <c:pt idx="1">
                  <c:v>母子</c:v>
                </c:pt>
              </c:strCache>
            </c:strRef>
          </c:cat>
          <c:val>
            <c:numRef>
              <c:f>'７'!$C$25:$D$25</c:f>
              <c:numCache>
                <c:formatCode>0.0%</c:formatCode>
                <c:ptCount val="2"/>
                <c:pt idx="0">
                  <c:v>0.58536585365853655</c:v>
                </c:pt>
                <c:pt idx="1">
                  <c:v>0.66153846153846152</c:v>
                </c:pt>
              </c:numCache>
            </c:numRef>
          </c:val>
        </c:ser>
        <c:ser>
          <c:idx val="1"/>
          <c:order val="1"/>
          <c:tx>
            <c:strRef>
              <c:f>'７'!$B$26</c:f>
              <c:strCache>
                <c:ptCount val="1"/>
                <c:pt idx="0">
                  <c:v>文書なし </c:v>
                </c:pt>
              </c:strCache>
            </c:strRef>
          </c:tx>
          <c:spPr>
            <a:solidFill>
              <a:srgbClr val="FFC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'７'!$C$24:$D$24</c:f>
              <c:strCache>
                <c:ptCount val="2"/>
                <c:pt idx="0">
                  <c:v>父子</c:v>
                </c:pt>
                <c:pt idx="1">
                  <c:v>母子</c:v>
                </c:pt>
              </c:strCache>
            </c:strRef>
          </c:cat>
          <c:val>
            <c:numRef>
              <c:f>'７'!$C$26:$D$26</c:f>
              <c:numCache>
                <c:formatCode>0.0%</c:formatCode>
                <c:ptCount val="2"/>
                <c:pt idx="0">
                  <c:v>0.41463414634146339</c:v>
                </c:pt>
                <c:pt idx="1">
                  <c:v>0.33846153846153848</c:v>
                </c:pt>
              </c:numCache>
            </c:numRef>
          </c:val>
        </c:ser>
        <c:dLbls>
          <c:showLegendKey val="0"/>
          <c:showVal val="0"/>
          <c:showCatName val="0"/>
          <c:showSerName val="0"/>
          <c:showPercent val="0"/>
          <c:showBubbleSize val="0"/>
        </c:dLbls>
        <c:gapWidth val="55"/>
        <c:overlap val="100"/>
        <c:axId val="125441536"/>
        <c:axId val="125443072"/>
      </c:barChart>
      <c:catAx>
        <c:axId val="125441536"/>
        <c:scaling>
          <c:orientation val="minMax"/>
        </c:scaling>
        <c:delete val="0"/>
        <c:axPos val="l"/>
        <c:numFmt formatCode="General" sourceLinked="0"/>
        <c:majorTickMark val="none"/>
        <c:minorTickMark val="none"/>
        <c:tickLblPos val="nextTo"/>
        <c:crossAx val="125443072"/>
        <c:crosses val="autoZero"/>
        <c:auto val="1"/>
        <c:lblAlgn val="ctr"/>
        <c:lblOffset val="100"/>
        <c:noMultiLvlLbl val="0"/>
      </c:catAx>
      <c:valAx>
        <c:axId val="125443072"/>
        <c:scaling>
          <c:orientation val="minMax"/>
        </c:scaling>
        <c:delete val="0"/>
        <c:axPos val="b"/>
        <c:majorGridlines/>
        <c:numFmt formatCode="0%" sourceLinked="1"/>
        <c:majorTickMark val="none"/>
        <c:minorTickMark val="none"/>
        <c:tickLblPos val="nextTo"/>
        <c:crossAx val="125441536"/>
        <c:crosses val="autoZero"/>
        <c:crossBetween val="between"/>
      </c:valAx>
    </c:plotArea>
    <c:legend>
      <c:legendPos val="r"/>
      <c:layout>
        <c:manualLayout>
          <c:xMode val="edge"/>
          <c:yMode val="edge"/>
          <c:x val="0.78115385576802909"/>
          <c:y val="0.39232462848618743"/>
          <c:w val="0.16170328708911386"/>
          <c:h val="0.32374327309805701"/>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面会交流における取り決めと養育費に関する取り決めの関係</a:t>
            </a:r>
          </a:p>
        </c:rich>
      </c:tx>
      <c:layout>
        <c:manualLayout>
          <c:xMode val="edge"/>
          <c:yMode val="edge"/>
          <c:x val="0.17303328438811821"/>
          <c:y val="4.0491675521848423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24427528080729038"/>
          <c:y val="0.17353575223649326"/>
          <c:w val="0.50828043233726217"/>
          <c:h val="0.68155232968331314"/>
        </c:manualLayout>
      </c:layout>
      <c:bar3DChart>
        <c:barDir val="bar"/>
        <c:grouping val="percentStacked"/>
        <c:varyColors val="0"/>
        <c:ser>
          <c:idx val="0"/>
          <c:order val="0"/>
          <c:tx>
            <c:strRef>
              <c:f>'８，９'!$A$33</c:f>
              <c:strCache>
                <c:ptCount val="1"/>
                <c:pt idx="0">
                  <c:v>面会交流の取り決めがある</c:v>
                </c:pt>
              </c:strCache>
            </c:strRef>
          </c:tx>
          <c:spPr>
            <a:solidFill>
              <a:srgbClr val="FFC000"/>
            </a:solidFill>
          </c:spPr>
          <c:invertIfNegative val="0"/>
          <c:dLbls>
            <c:spPr>
              <a:noFill/>
              <a:ln>
                <a:noFill/>
              </a:ln>
              <a:effectLst/>
            </c:spPr>
            <c:txPr>
              <a:bodyPr/>
              <a:lstStyle/>
              <a:p>
                <a:pPr>
                  <a:defRPr sz="11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'８，９'!$B$32:$C$32</c:f>
              <c:strCache>
                <c:ptCount val="2"/>
                <c:pt idx="0">
                  <c:v>②養育費の取り決めがある</c:v>
                </c:pt>
                <c:pt idx="1">
                  <c:v>①養育費の取り決めがない</c:v>
                </c:pt>
              </c:strCache>
            </c:strRef>
          </c:cat>
          <c:val>
            <c:numRef>
              <c:f>'８，９'!$B$33:$C$33</c:f>
              <c:numCache>
                <c:formatCode>0.0%</c:formatCode>
                <c:ptCount val="2"/>
                <c:pt idx="0">
                  <c:v>0.442</c:v>
                </c:pt>
                <c:pt idx="1">
                  <c:v>7.3999999999999996E-2</c:v>
                </c:pt>
              </c:numCache>
            </c:numRef>
          </c:val>
        </c:ser>
        <c:ser>
          <c:idx val="1"/>
          <c:order val="1"/>
          <c:tx>
            <c:strRef>
              <c:f>'８，９'!$A$34</c:f>
              <c:strCache>
                <c:ptCount val="1"/>
                <c:pt idx="0">
                  <c:v>面会交流の取り決めがない</c:v>
                </c:pt>
              </c:strCache>
            </c:strRef>
          </c:tx>
          <c:spPr>
            <a:solidFill>
              <a:srgbClr val="FF0000"/>
            </a:solidFill>
          </c:spPr>
          <c:invertIfNegative val="0"/>
          <c:dLbls>
            <c:spPr>
              <a:noFill/>
              <a:ln>
                <a:noFill/>
              </a:ln>
              <a:effectLst/>
            </c:spPr>
            <c:txPr>
              <a:bodyPr/>
              <a:lstStyle/>
              <a:p>
                <a:pPr>
                  <a:defRPr sz="11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'８，９'!$B$32:$C$32</c:f>
              <c:strCache>
                <c:ptCount val="2"/>
                <c:pt idx="0">
                  <c:v>②養育費の取り決めがある</c:v>
                </c:pt>
                <c:pt idx="1">
                  <c:v>①養育費の取り決めがない</c:v>
                </c:pt>
              </c:strCache>
            </c:strRef>
          </c:cat>
          <c:val>
            <c:numRef>
              <c:f>'８，９'!$B$34:$C$34</c:f>
              <c:numCache>
                <c:formatCode>0.0%</c:formatCode>
                <c:ptCount val="2"/>
                <c:pt idx="0">
                  <c:v>0.55800000000000005</c:v>
                </c:pt>
                <c:pt idx="1">
                  <c:v>0.92600000000000005</c:v>
                </c:pt>
              </c:numCache>
            </c:numRef>
          </c:val>
        </c:ser>
        <c:dLbls>
          <c:showLegendKey val="0"/>
          <c:showVal val="0"/>
          <c:showCatName val="0"/>
          <c:showSerName val="0"/>
          <c:showPercent val="0"/>
          <c:showBubbleSize val="0"/>
        </c:dLbls>
        <c:gapWidth val="55"/>
        <c:gapDepth val="55"/>
        <c:shape val="box"/>
        <c:axId val="125745408"/>
        <c:axId val="125759488"/>
        <c:axId val="0"/>
      </c:bar3DChart>
      <c:catAx>
        <c:axId val="125745408"/>
        <c:scaling>
          <c:orientation val="minMax"/>
        </c:scaling>
        <c:delete val="0"/>
        <c:axPos val="l"/>
        <c:numFmt formatCode="General" sourceLinked="0"/>
        <c:majorTickMark val="none"/>
        <c:minorTickMark val="none"/>
        <c:tickLblPos val="nextTo"/>
        <c:txPr>
          <a:bodyPr/>
          <a:lstStyle/>
          <a:p>
            <a:pPr>
              <a:defRPr sz="900"/>
            </a:pPr>
            <a:endParaRPr lang="ja-JP"/>
          </a:p>
        </c:txPr>
        <c:crossAx val="125759488"/>
        <c:crosses val="autoZero"/>
        <c:auto val="1"/>
        <c:lblAlgn val="ctr"/>
        <c:lblOffset val="100"/>
        <c:noMultiLvlLbl val="0"/>
      </c:catAx>
      <c:valAx>
        <c:axId val="125759488"/>
        <c:scaling>
          <c:orientation val="minMax"/>
        </c:scaling>
        <c:delete val="0"/>
        <c:axPos val="b"/>
        <c:majorGridlines/>
        <c:numFmt formatCode="0%" sourceLinked="1"/>
        <c:majorTickMark val="none"/>
        <c:minorTickMark val="none"/>
        <c:tickLblPos val="nextTo"/>
        <c:crossAx val="125745408"/>
        <c:crosses val="autoZero"/>
        <c:crossBetween val="between"/>
      </c:valAx>
    </c:plotArea>
    <c:legend>
      <c:legendPos val="r"/>
      <c:layout>
        <c:manualLayout>
          <c:xMode val="edge"/>
          <c:yMode val="edge"/>
          <c:x val="0.79238287765534854"/>
          <c:y val="0.20529397388079526"/>
          <c:w val="0.15479092054856058"/>
          <c:h val="0.40743324088537519"/>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a:pPr>
            <a:r>
              <a:rPr lang="ja-JP" altLang="en-US" sz="1200"/>
              <a:t>養育費の受け取り状況と面会交流の実施の関係</a:t>
            </a:r>
          </a:p>
        </c:rich>
      </c:tx>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28818009034137193"/>
          <c:y val="0.17697261722881655"/>
          <c:w val="0.44703790552826667"/>
          <c:h val="0.72025737454459982"/>
        </c:manualLayout>
      </c:layout>
      <c:bar3DChart>
        <c:barDir val="bar"/>
        <c:grouping val="percentStacked"/>
        <c:varyColors val="0"/>
        <c:ser>
          <c:idx val="0"/>
          <c:order val="0"/>
          <c:tx>
            <c:strRef>
              <c:f>'８，９'!$B$40</c:f>
              <c:strCache>
                <c:ptCount val="1"/>
                <c:pt idx="0">
                  <c:v>養育費を受け取っていない
（無回答を含む）</c:v>
                </c:pt>
              </c:strCache>
            </c:strRef>
          </c:tx>
          <c:spPr>
            <a:solidFill>
              <a:srgbClr val="FFC000"/>
            </a:solidFill>
          </c:spPr>
          <c:invertIfNegative val="0"/>
          <c:dLbls>
            <c:spPr>
              <a:noFill/>
              <a:ln>
                <a:noFill/>
              </a:ln>
              <a:effectLst/>
            </c:spPr>
            <c:txPr>
              <a:bodyPr/>
              <a:lstStyle/>
              <a:p>
                <a:pPr>
                  <a:defRPr sz="11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'８，９'!$A$41:$A$43</c:f>
              <c:strCache>
                <c:ptCount val="3"/>
                <c:pt idx="0">
                  <c:v>③面会交流を現在行っている</c:v>
                </c:pt>
                <c:pt idx="1">
                  <c:v>②面会交流を過去に行っていた</c:v>
                </c:pt>
                <c:pt idx="2">
                  <c:v>①面会交流を行っていない</c:v>
                </c:pt>
              </c:strCache>
            </c:strRef>
          </c:cat>
          <c:val>
            <c:numRef>
              <c:f>'８，９'!$B$41:$B$43</c:f>
              <c:numCache>
                <c:formatCode>0.0%</c:formatCode>
                <c:ptCount val="3"/>
                <c:pt idx="0">
                  <c:v>0.66900000000000004</c:v>
                </c:pt>
                <c:pt idx="1">
                  <c:v>0.82899999999999996</c:v>
                </c:pt>
                <c:pt idx="2">
                  <c:v>0.89800000000000002</c:v>
                </c:pt>
              </c:numCache>
            </c:numRef>
          </c:val>
        </c:ser>
        <c:ser>
          <c:idx val="1"/>
          <c:order val="1"/>
          <c:tx>
            <c:strRef>
              <c:f>'８，９'!$C$40</c:f>
              <c:strCache>
                <c:ptCount val="1"/>
                <c:pt idx="0">
                  <c:v>養育費を受け取っている
（時々受け取っているを含む）</c:v>
                </c:pt>
              </c:strCache>
            </c:strRef>
          </c:tx>
          <c:spPr>
            <a:solidFill>
              <a:srgbClr val="FF0000"/>
            </a:solidFill>
          </c:spPr>
          <c:invertIfNegative val="0"/>
          <c:dLbls>
            <c:spPr>
              <a:noFill/>
              <a:ln>
                <a:noFill/>
              </a:ln>
              <a:effectLst/>
            </c:spPr>
            <c:txPr>
              <a:bodyPr/>
              <a:lstStyle/>
              <a:p>
                <a:pPr>
                  <a:defRPr sz="11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'８，９'!$A$41:$A$43</c:f>
              <c:strCache>
                <c:ptCount val="3"/>
                <c:pt idx="0">
                  <c:v>③面会交流を現在行っている</c:v>
                </c:pt>
                <c:pt idx="1">
                  <c:v>②面会交流を過去に行っていた</c:v>
                </c:pt>
                <c:pt idx="2">
                  <c:v>①面会交流を行っていない</c:v>
                </c:pt>
              </c:strCache>
            </c:strRef>
          </c:cat>
          <c:val>
            <c:numRef>
              <c:f>'８，９'!$C$41:$C$43</c:f>
              <c:numCache>
                <c:formatCode>0.0%</c:formatCode>
                <c:ptCount val="3"/>
                <c:pt idx="0">
                  <c:v>0.33100000000000002</c:v>
                </c:pt>
                <c:pt idx="1">
                  <c:v>0.17100000000000001</c:v>
                </c:pt>
                <c:pt idx="2">
                  <c:v>0.10199999999999999</c:v>
                </c:pt>
              </c:numCache>
            </c:numRef>
          </c:val>
        </c:ser>
        <c:dLbls>
          <c:showLegendKey val="0"/>
          <c:showVal val="0"/>
          <c:showCatName val="0"/>
          <c:showSerName val="0"/>
          <c:showPercent val="0"/>
          <c:showBubbleSize val="0"/>
        </c:dLbls>
        <c:gapWidth val="55"/>
        <c:gapDepth val="55"/>
        <c:shape val="box"/>
        <c:axId val="125946880"/>
        <c:axId val="125956864"/>
        <c:axId val="0"/>
      </c:bar3DChart>
      <c:catAx>
        <c:axId val="125946880"/>
        <c:scaling>
          <c:orientation val="minMax"/>
        </c:scaling>
        <c:delete val="0"/>
        <c:axPos val="l"/>
        <c:numFmt formatCode="General" sourceLinked="0"/>
        <c:majorTickMark val="none"/>
        <c:minorTickMark val="none"/>
        <c:tickLblPos val="nextTo"/>
        <c:txPr>
          <a:bodyPr/>
          <a:lstStyle/>
          <a:p>
            <a:pPr>
              <a:defRPr sz="900"/>
            </a:pPr>
            <a:endParaRPr lang="ja-JP"/>
          </a:p>
        </c:txPr>
        <c:crossAx val="125956864"/>
        <c:crosses val="autoZero"/>
        <c:auto val="1"/>
        <c:lblAlgn val="ctr"/>
        <c:lblOffset val="100"/>
        <c:noMultiLvlLbl val="0"/>
      </c:catAx>
      <c:valAx>
        <c:axId val="125956864"/>
        <c:scaling>
          <c:orientation val="minMax"/>
        </c:scaling>
        <c:delete val="0"/>
        <c:axPos val="b"/>
        <c:majorGridlines/>
        <c:numFmt formatCode="0%" sourceLinked="1"/>
        <c:majorTickMark val="none"/>
        <c:minorTickMark val="none"/>
        <c:tickLblPos val="nextTo"/>
        <c:crossAx val="125946880"/>
        <c:crosses val="autoZero"/>
        <c:crossBetween val="between"/>
      </c:valAx>
    </c:plotArea>
    <c:legend>
      <c:legendPos val="r"/>
      <c:layout>
        <c:manualLayout>
          <c:xMode val="edge"/>
          <c:yMode val="edge"/>
          <c:x val="0.74092875537893188"/>
          <c:y val="0.34851882320680067"/>
          <c:w val="0.25907124462106812"/>
          <c:h val="0.33582324597485019"/>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a:t>住まいの変化（母子）</a:t>
            </a:r>
            <a:endParaRPr lang="ja-JP" sz="1000"/>
          </a:p>
        </c:rich>
      </c:tx>
      <c:layout>
        <c:manualLayout>
          <c:xMode val="edge"/>
          <c:yMode val="edge"/>
          <c:x val="0.36154344601064753"/>
          <c:y val="1.9824656246327416E-2"/>
        </c:manualLayout>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2644197427784487"/>
          <c:y val="9.5158538018568578E-2"/>
          <c:w val="0.63100010419302499"/>
          <c:h val="0.82607811337015713"/>
        </c:manualLayout>
      </c:layout>
      <c:bar3DChart>
        <c:barDir val="bar"/>
        <c:grouping val="percentStacked"/>
        <c:varyColors val="0"/>
        <c:ser>
          <c:idx val="0"/>
          <c:order val="0"/>
          <c:tx>
            <c:strRef>
              <c:f>問20!$B$12</c:f>
              <c:strCache>
                <c:ptCount val="1"/>
                <c:pt idx="0">
                  <c:v> 民間賃貸住宅 </c:v>
                </c:pt>
              </c:strCache>
            </c:strRef>
          </c:tx>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問20!$C$12:$E$12</c:f>
              <c:numCache>
                <c:formatCode>0.0%</c:formatCode>
                <c:ptCount val="3"/>
                <c:pt idx="0">
                  <c:v>0.36734693877551022</c:v>
                </c:pt>
                <c:pt idx="1">
                  <c:v>0.4401190181006695</c:v>
                </c:pt>
                <c:pt idx="2">
                  <c:v>0.41252807586723234</c:v>
                </c:pt>
              </c:numCache>
            </c:numRef>
          </c:val>
        </c:ser>
        <c:ser>
          <c:idx val="1"/>
          <c:order val="1"/>
          <c:tx>
            <c:strRef>
              <c:f>問20!$B$13</c:f>
              <c:strCache>
                <c:ptCount val="1"/>
                <c:pt idx="0">
                  <c:v> 府営住宅等 </c:v>
                </c:pt>
              </c:strCache>
            </c:strRef>
          </c:tx>
          <c:invertIfNegative val="0"/>
          <c:dLbls>
            <c:dLbl>
              <c:idx val="0"/>
              <c:layout>
                <c:manualLayout>
                  <c:x val="-1.0886868293753424E-2"/>
                  <c:y val="0"/>
                </c:manualLayout>
              </c:layout>
              <c:showLegendKey val="0"/>
              <c:showVal val="1"/>
              <c:showCatName val="0"/>
              <c:showSerName val="0"/>
              <c:showPercent val="0"/>
              <c:showBubbleSize val="0"/>
            </c:dLbl>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問20!$C$13:$E$13</c:f>
              <c:numCache>
                <c:formatCode>0.0%</c:formatCode>
                <c:ptCount val="3"/>
                <c:pt idx="0">
                  <c:v>8.0403245635603637E-2</c:v>
                </c:pt>
                <c:pt idx="1">
                  <c:v>0.1011653855690553</c:v>
                </c:pt>
                <c:pt idx="2">
                  <c:v>0.14125280758672323</c:v>
                </c:pt>
              </c:numCache>
            </c:numRef>
          </c:val>
        </c:ser>
        <c:ser>
          <c:idx val="2"/>
          <c:order val="2"/>
          <c:tx>
            <c:strRef>
              <c:f>問20!$B$14</c:f>
              <c:strCache>
                <c:ptCount val="1"/>
                <c:pt idx="0">
                  <c:v> 公団・公社住宅 </c:v>
                </c:pt>
              </c:strCache>
            </c:strRef>
          </c:tx>
          <c:invertIfNegative val="0"/>
          <c:dLbls>
            <c:dLbl>
              <c:idx val="0"/>
              <c:layout>
                <c:manualLayout>
                  <c:x val="6.5266918293339091E-3"/>
                  <c:y val="9.9010648148148125E-2"/>
                </c:manualLayout>
              </c:layout>
              <c:spPr/>
              <c:txPr>
                <a:bodyPr/>
                <a:lstStyle/>
                <a:p>
                  <a:pPr>
                    <a:defRPr sz="800"/>
                  </a:pPr>
                  <a:endParaRPr lang="ja-JP"/>
                </a:p>
              </c:txPr>
              <c:showLegendKey val="0"/>
              <c:showVal val="1"/>
              <c:showCatName val="0"/>
              <c:showSerName val="0"/>
              <c:showPercent val="0"/>
              <c:showBubbleSize val="0"/>
            </c:dLbl>
            <c:dLbl>
              <c:idx val="1"/>
              <c:layout>
                <c:manualLayout>
                  <c:x val="-1.8144780489589039E-2"/>
                  <c:y val="8.6796759259259199E-2"/>
                </c:manualLayout>
              </c:layout>
              <c:spPr/>
              <c:txPr>
                <a:bodyPr/>
                <a:lstStyle/>
                <a:p>
                  <a:pPr>
                    <a:defRPr sz="800"/>
                  </a:pPr>
                  <a:endParaRPr lang="ja-JP"/>
                </a:p>
              </c:txPr>
              <c:showLegendKey val="0"/>
              <c:showVal val="1"/>
              <c:showCatName val="0"/>
              <c:showSerName val="0"/>
              <c:showPercent val="0"/>
              <c:showBubbleSize val="0"/>
            </c:dLbl>
            <c:dLbl>
              <c:idx val="2"/>
              <c:layout>
                <c:manualLayout>
                  <c:x val="1.6682911245734906E-2"/>
                  <c:y val="9.2676851851851857E-2"/>
                </c:manualLayout>
              </c:layout>
              <c:spPr/>
              <c:txPr>
                <a:bodyPr/>
                <a:lstStyle/>
                <a:p>
                  <a:pPr>
                    <a:defRPr sz="800"/>
                  </a:pPr>
                  <a:endParaRPr lang="ja-JP"/>
                </a:p>
              </c:txPr>
              <c:showLegendKey val="0"/>
              <c:showVal val="1"/>
              <c:showCatName val="0"/>
              <c:showSerName val="0"/>
              <c:showPercent val="0"/>
              <c:showBubbleSize val="0"/>
            </c:dLbl>
            <c:spPr>
              <a:noFill/>
              <a:ln w="25400">
                <a:noFill/>
              </a:ln>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問20!$C$14:$E$14</c:f>
              <c:numCache>
                <c:formatCode>0.0%</c:formatCode>
                <c:ptCount val="3"/>
                <c:pt idx="0">
                  <c:v>4.2045733956233095E-2</c:v>
                </c:pt>
                <c:pt idx="1">
                  <c:v>4.2648152739895862E-2</c:v>
                </c:pt>
                <c:pt idx="2">
                  <c:v>3.99301222859995E-2</c:v>
                </c:pt>
              </c:numCache>
            </c:numRef>
          </c:val>
        </c:ser>
        <c:ser>
          <c:idx val="3"/>
          <c:order val="3"/>
          <c:tx>
            <c:strRef>
              <c:f>問20!$B$15</c:f>
              <c:strCache>
                <c:ptCount val="1"/>
                <c:pt idx="0">
                  <c:v> 親等の家に同居 </c:v>
                </c:pt>
              </c:strCache>
            </c:strRef>
          </c:tx>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問20!$C$15:$E$15</c:f>
              <c:numCache>
                <c:formatCode>0.0%</c:formatCode>
                <c:ptCount val="3"/>
                <c:pt idx="0">
                  <c:v>0.11359724612736662</c:v>
                </c:pt>
                <c:pt idx="1">
                  <c:v>0.25390528142821722</c:v>
                </c:pt>
                <c:pt idx="2">
                  <c:v>0.18742201147991017</c:v>
                </c:pt>
              </c:numCache>
            </c:numRef>
          </c:val>
        </c:ser>
        <c:ser>
          <c:idx val="4"/>
          <c:order val="4"/>
          <c:tx>
            <c:strRef>
              <c:f>問20!$B$16</c:f>
              <c:strCache>
                <c:ptCount val="1"/>
                <c:pt idx="0">
                  <c:v> 社宅･社員寮 </c:v>
                </c:pt>
              </c:strCache>
            </c:strRef>
          </c:tx>
          <c:spPr>
            <a:solidFill>
              <a:srgbClr val="FFFF00"/>
            </a:solidFill>
          </c:spPr>
          <c:invertIfNegative val="0"/>
          <c:dLbls>
            <c:dLbl>
              <c:idx val="0"/>
              <c:layout>
                <c:manualLayout>
                  <c:x val="2.1017084953862251E-2"/>
                  <c:y val="9.3131018518518488E-2"/>
                </c:manualLayout>
              </c:layout>
              <c:spPr/>
              <c:txPr>
                <a:bodyPr/>
                <a:lstStyle/>
                <a:p>
                  <a:pPr>
                    <a:defRPr sz="800"/>
                  </a:pPr>
                  <a:endParaRPr lang="ja-JP"/>
                </a:p>
              </c:txPr>
              <c:showLegendKey val="0"/>
              <c:showVal val="1"/>
              <c:showCatName val="0"/>
              <c:showSerName val="0"/>
              <c:showPercent val="0"/>
              <c:showBubbleSize val="0"/>
            </c:dLbl>
            <c:dLbl>
              <c:idx val="1"/>
              <c:layout>
                <c:manualLayout>
                  <c:x val="7.257912195835616E-3"/>
                  <c:y val="9.2221296296296301E-2"/>
                </c:manualLayout>
              </c:layout>
              <c:spPr/>
              <c:txPr>
                <a:bodyPr/>
                <a:lstStyle/>
                <a:p>
                  <a:pPr>
                    <a:defRPr sz="800"/>
                  </a:pPr>
                  <a:endParaRPr lang="ja-JP"/>
                </a:p>
              </c:txPr>
              <c:showLegendKey val="0"/>
              <c:showVal val="1"/>
              <c:showCatName val="0"/>
              <c:showSerName val="0"/>
              <c:showPercent val="0"/>
              <c:showBubbleSize val="0"/>
            </c:dLbl>
            <c:dLbl>
              <c:idx val="2"/>
              <c:layout>
                <c:manualLayout>
                  <c:x val="1.6691483582974082E-2"/>
                  <c:y val="9.5843981481481488E-2"/>
                </c:manualLayout>
              </c:layout>
              <c:spPr/>
              <c:txPr>
                <a:bodyPr/>
                <a:lstStyle/>
                <a:p>
                  <a:pPr>
                    <a:defRPr sz="800"/>
                  </a:pPr>
                  <a:endParaRPr lang="ja-JP"/>
                </a:p>
              </c:txPr>
              <c:showLegendKey val="0"/>
              <c:showVal val="1"/>
              <c:showCatName val="0"/>
              <c:showSerName val="0"/>
              <c:showPercent val="0"/>
              <c:showBubbleSize val="0"/>
            </c:dLbl>
            <c:spPr>
              <a:noFill/>
              <a:ln w="25400">
                <a:noFill/>
              </a:ln>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問20!$C$16:$E$16</c:f>
              <c:numCache>
                <c:formatCode>0.0%</c:formatCode>
                <c:ptCount val="3"/>
                <c:pt idx="0">
                  <c:v>1.8441111384312762E-2</c:v>
                </c:pt>
                <c:pt idx="1">
                  <c:v>2.7274981403421772E-3</c:v>
                </c:pt>
                <c:pt idx="2">
                  <c:v>2.246069378587472E-3</c:v>
                </c:pt>
              </c:numCache>
            </c:numRef>
          </c:val>
        </c:ser>
        <c:ser>
          <c:idx val="5"/>
          <c:order val="5"/>
          <c:tx>
            <c:strRef>
              <c:f>問20!$B$17</c:f>
              <c:strCache>
                <c:ptCount val="1"/>
                <c:pt idx="0">
                  <c:v> 持ち家等 </c:v>
                </c:pt>
              </c:strCache>
            </c:strRef>
          </c:tx>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問20!$C$17:$E$17</c:f>
              <c:numCache>
                <c:formatCode>0.0%</c:formatCode>
                <c:ptCount val="3"/>
                <c:pt idx="0">
                  <c:v>0.3589869682812884</c:v>
                </c:pt>
                <c:pt idx="1">
                  <c:v>0.1234812794445822</c:v>
                </c:pt>
                <c:pt idx="2">
                  <c:v>0.17968555028699776</c:v>
                </c:pt>
              </c:numCache>
            </c:numRef>
          </c:val>
        </c:ser>
        <c:ser>
          <c:idx val="6"/>
          <c:order val="6"/>
          <c:tx>
            <c:strRef>
              <c:f>問20!$B$18</c:f>
              <c:strCache>
                <c:ptCount val="1"/>
                <c:pt idx="0">
                  <c:v> その他 </c:v>
                </c:pt>
              </c:strCache>
            </c:strRef>
          </c:tx>
          <c:invertIfNegative val="0"/>
          <c:dLbls>
            <c:dLbl>
              <c:idx val="0"/>
              <c:layout>
                <c:manualLayout>
                  <c:x val="4.352175616329617E-2"/>
                  <c:y val="-3.1671296296296295E-3"/>
                </c:manualLayout>
              </c:layout>
              <c:tx>
                <c:rich>
                  <a:bodyPr/>
                  <a:lstStyle/>
                  <a:p>
                    <a:r>
                      <a:rPr lang="en-US" altLang="ja-JP"/>
                      <a:t>2</a:t>
                    </a:r>
                    <a:r>
                      <a:rPr lang="en-US" altLang="en-US"/>
                      <a:t>.</a:t>
                    </a:r>
                    <a:r>
                      <a:rPr lang="en-US" altLang="ja-JP"/>
                      <a:t>0</a:t>
                    </a:r>
                    <a:r>
                      <a:rPr lang="en-US" altLang="en-US"/>
                      <a:t>%</a:t>
                    </a:r>
                  </a:p>
                </c:rich>
              </c:tx>
              <c:showLegendKey val="0"/>
              <c:showVal val="1"/>
              <c:showCatName val="0"/>
              <c:showSerName val="0"/>
              <c:showPercent val="0"/>
              <c:showBubbleSize val="0"/>
            </c:dLbl>
            <c:dLbl>
              <c:idx val="1"/>
              <c:layout>
                <c:manualLayout>
                  <c:x val="3.5541481682772658E-2"/>
                  <c:y val="0"/>
                </c:manualLayout>
              </c:layout>
              <c:showLegendKey val="0"/>
              <c:showVal val="1"/>
              <c:showCatName val="0"/>
              <c:showSerName val="0"/>
              <c:showPercent val="0"/>
              <c:showBubbleSize val="0"/>
            </c:dLbl>
            <c:dLbl>
              <c:idx val="2"/>
              <c:layout>
                <c:manualLayout>
                  <c:x val="3.6994778589387621E-2"/>
                  <c:y val="0"/>
                </c:manualLayout>
              </c:layout>
              <c:showLegendKey val="0"/>
              <c:showVal val="1"/>
              <c:showCatName val="0"/>
              <c:showSerName val="0"/>
              <c:showPercent val="0"/>
              <c:showBubbleSize val="0"/>
            </c:dLbl>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問20!$C$18:$E$18</c:f>
              <c:numCache>
                <c:formatCode>0.0%</c:formatCode>
                <c:ptCount val="3"/>
                <c:pt idx="0">
                  <c:v>1.9178755839685271E-2</c:v>
                </c:pt>
                <c:pt idx="1">
                  <c:v>3.595338457723779E-2</c:v>
                </c:pt>
                <c:pt idx="2">
                  <c:v>3.6935363114549535E-2</c:v>
                </c:pt>
              </c:numCache>
            </c:numRef>
          </c:val>
        </c:ser>
        <c:dLbls>
          <c:showLegendKey val="0"/>
          <c:showVal val="0"/>
          <c:showCatName val="0"/>
          <c:showSerName val="0"/>
          <c:showPercent val="0"/>
          <c:showBubbleSize val="0"/>
        </c:dLbls>
        <c:gapWidth val="150"/>
        <c:shape val="box"/>
        <c:axId val="126299520"/>
        <c:axId val="126305408"/>
        <c:axId val="0"/>
      </c:bar3DChart>
      <c:catAx>
        <c:axId val="126299520"/>
        <c:scaling>
          <c:orientation val="maxMin"/>
        </c:scaling>
        <c:delete val="0"/>
        <c:axPos val="l"/>
        <c:numFmt formatCode="General" sourceLinked="1"/>
        <c:majorTickMark val="out"/>
        <c:minorTickMark val="none"/>
        <c:tickLblPos val="low"/>
        <c:txPr>
          <a:bodyPr/>
          <a:lstStyle/>
          <a:p>
            <a:pPr>
              <a:defRPr sz="1000"/>
            </a:pPr>
            <a:endParaRPr lang="ja-JP"/>
          </a:p>
        </c:txPr>
        <c:crossAx val="126305408"/>
        <c:crosses val="autoZero"/>
        <c:auto val="1"/>
        <c:lblAlgn val="ctr"/>
        <c:lblOffset val="100"/>
        <c:noMultiLvlLbl val="0"/>
      </c:catAx>
      <c:valAx>
        <c:axId val="126305408"/>
        <c:scaling>
          <c:orientation val="minMax"/>
        </c:scaling>
        <c:delete val="0"/>
        <c:axPos val="b"/>
        <c:majorGridlines/>
        <c:numFmt formatCode="0%" sourceLinked="1"/>
        <c:majorTickMark val="out"/>
        <c:minorTickMark val="none"/>
        <c:tickLblPos val="nextTo"/>
        <c:txPr>
          <a:bodyPr/>
          <a:lstStyle/>
          <a:p>
            <a:pPr>
              <a:defRPr sz="700"/>
            </a:pPr>
            <a:endParaRPr lang="ja-JP"/>
          </a:p>
        </c:txPr>
        <c:crossAx val="126299520"/>
        <c:crosses val="max"/>
        <c:crossBetween val="between"/>
      </c:valAx>
      <c:spPr>
        <a:noFill/>
        <a:ln w="25400">
          <a:noFill/>
        </a:ln>
      </c:spPr>
    </c:plotArea>
    <c:legend>
      <c:legendPos val="r"/>
      <c:layout>
        <c:manualLayout>
          <c:xMode val="edge"/>
          <c:yMode val="edge"/>
          <c:x val="0.7745347640368484"/>
          <c:y val="0.28152275083261652"/>
          <c:w val="0.20343780556842161"/>
          <c:h val="0.52943073292309051"/>
        </c:manualLayout>
      </c:layout>
      <c:overlay val="0"/>
      <c:spPr>
        <a:ln>
          <a:solidFill>
            <a:schemeClr val="tx1"/>
          </a:solidFill>
        </a:ln>
      </c:spPr>
      <c:txPr>
        <a:bodyPr/>
        <a:lstStyle/>
        <a:p>
          <a:pPr>
            <a:defRPr sz="900"/>
          </a:pPr>
          <a:endParaRPr lang="ja-JP"/>
        </a:p>
      </c:txPr>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a:t>住まいの変化（父子）</a:t>
            </a:r>
            <a:endParaRPr lang="ja-JP" sz="1000"/>
          </a:p>
        </c:rich>
      </c:tx>
      <c:layout>
        <c:manualLayout>
          <c:xMode val="edge"/>
          <c:yMode val="edge"/>
          <c:x val="0.36426174669342803"/>
          <c:y val="4.3886729348704828E-2"/>
        </c:manualLayout>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2644190742697806"/>
          <c:y val="0.12729371851026661"/>
          <c:w val="0.63352058308401427"/>
          <c:h val="0.77955827868783278"/>
        </c:manualLayout>
      </c:layout>
      <c:bar3DChart>
        <c:barDir val="bar"/>
        <c:grouping val="percentStacked"/>
        <c:varyColors val="0"/>
        <c:ser>
          <c:idx val="0"/>
          <c:order val="0"/>
          <c:tx>
            <c:strRef>
              <c:f>問20!$B$3</c:f>
              <c:strCache>
                <c:ptCount val="1"/>
                <c:pt idx="0">
                  <c:v> 民間賃貸住宅 </c:v>
                </c:pt>
              </c:strCache>
            </c:strRef>
          </c:tx>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問20!$C$3:$E$3</c:f>
              <c:numCache>
                <c:formatCode>0.0%</c:formatCode>
                <c:ptCount val="3"/>
                <c:pt idx="0">
                  <c:v>0.31761006289308175</c:v>
                </c:pt>
                <c:pt idx="1">
                  <c:v>0.30031948881789139</c:v>
                </c:pt>
                <c:pt idx="2">
                  <c:v>0.29032258064516131</c:v>
                </c:pt>
              </c:numCache>
            </c:numRef>
          </c:val>
        </c:ser>
        <c:ser>
          <c:idx val="1"/>
          <c:order val="1"/>
          <c:tx>
            <c:strRef>
              <c:f>問20!$B$4</c:f>
              <c:strCache>
                <c:ptCount val="1"/>
                <c:pt idx="0">
                  <c:v> 府営住宅等 </c:v>
                </c:pt>
              </c:strCache>
            </c:strRef>
          </c:tx>
          <c:invertIfNegative val="0"/>
          <c:dLbls>
            <c:dLbl>
              <c:idx val="0"/>
              <c:layout>
                <c:manualLayout>
                  <c:x val="-1.0886868293753424E-2"/>
                  <c:y val="0"/>
                </c:manualLayout>
              </c:layout>
              <c:showLegendKey val="0"/>
              <c:showVal val="1"/>
              <c:showCatName val="0"/>
              <c:showSerName val="0"/>
              <c:showPercent val="0"/>
              <c:showBubbleSize val="0"/>
            </c:dLbl>
            <c:dLbl>
              <c:idx val="2"/>
              <c:layout/>
              <c:tx>
                <c:rich>
                  <a:bodyPr/>
                  <a:lstStyle/>
                  <a:p>
                    <a:r>
                      <a:rPr lang="en-US" altLang="en-US"/>
                      <a:t>7.</a:t>
                    </a:r>
                    <a:r>
                      <a:rPr lang="en-US" altLang="ja-JP"/>
                      <a:t>8</a:t>
                    </a:r>
                    <a:r>
                      <a:rPr lang="en-US" altLang="en-US"/>
                      <a:t>%</a:t>
                    </a:r>
                  </a:p>
                </c:rich>
              </c:tx>
              <c:showLegendKey val="0"/>
              <c:showVal val="1"/>
              <c:showCatName val="0"/>
              <c:showSerName val="0"/>
              <c:showPercent val="0"/>
              <c:showBubbleSize val="0"/>
            </c:dLbl>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問20!$C$4:$E$4</c:f>
              <c:numCache>
                <c:formatCode>0.0%</c:formatCode>
                <c:ptCount val="3"/>
                <c:pt idx="0">
                  <c:v>8.1761006289308172E-2</c:v>
                </c:pt>
                <c:pt idx="1">
                  <c:v>6.7092651757188496E-2</c:v>
                </c:pt>
                <c:pt idx="2">
                  <c:v>7.7419354838709681E-2</c:v>
                </c:pt>
              </c:numCache>
            </c:numRef>
          </c:val>
        </c:ser>
        <c:ser>
          <c:idx val="2"/>
          <c:order val="2"/>
          <c:tx>
            <c:strRef>
              <c:f>問20!$B$5</c:f>
              <c:strCache>
                <c:ptCount val="1"/>
                <c:pt idx="0">
                  <c:v> 公団・公社住宅 </c:v>
                </c:pt>
              </c:strCache>
            </c:strRef>
          </c:tx>
          <c:invertIfNegative val="0"/>
          <c:dLbls>
            <c:dLbl>
              <c:idx val="0"/>
              <c:layout>
                <c:manualLayout>
                  <c:x val="6.5266918293339091E-3"/>
                  <c:y val="9.9010648148148125E-2"/>
                </c:manualLayout>
              </c:layout>
              <c:spPr/>
              <c:txPr>
                <a:bodyPr/>
                <a:lstStyle/>
                <a:p>
                  <a:pPr>
                    <a:defRPr sz="800"/>
                  </a:pPr>
                  <a:endParaRPr lang="ja-JP"/>
                </a:p>
              </c:txPr>
              <c:showLegendKey val="0"/>
              <c:showVal val="1"/>
              <c:showCatName val="0"/>
              <c:showSerName val="0"/>
              <c:showPercent val="0"/>
              <c:showBubbleSize val="0"/>
            </c:dLbl>
            <c:dLbl>
              <c:idx val="1"/>
              <c:layout>
                <c:manualLayout>
                  <c:x val="-1.8144780489589039E-2"/>
                  <c:y val="8.6796759259259199E-2"/>
                </c:manualLayout>
              </c:layout>
              <c:spPr/>
              <c:txPr>
                <a:bodyPr/>
                <a:lstStyle/>
                <a:p>
                  <a:pPr>
                    <a:defRPr sz="800"/>
                  </a:pPr>
                  <a:endParaRPr lang="ja-JP"/>
                </a:p>
              </c:txPr>
              <c:showLegendKey val="0"/>
              <c:showVal val="1"/>
              <c:showCatName val="0"/>
              <c:showSerName val="0"/>
              <c:showPercent val="0"/>
              <c:showBubbleSize val="0"/>
            </c:dLbl>
            <c:dLbl>
              <c:idx val="2"/>
              <c:layout>
                <c:manualLayout>
                  <c:x val="1.6682911245734906E-2"/>
                  <c:y val="9.2676851851851857E-2"/>
                </c:manualLayout>
              </c:layout>
              <c:spPr/>
              <c:txPr>
                <a:bodyPr/>
                <a:lstStyle/>
                <a:p>
                  <a:pPr>
                    <a:defRPr sz="800"/>
                  </a:pPr>
                  <a:endParaRPr lang="ja-JP"/>
                </a:p>
              </c:txPr>
              <c:showLegendKey val="0"/>
              <c:showVal val="1"/>
              <c:showCatName val="0"/>
              <c:showSerName val="0"/>
              <c:showPercent val="0"/>
              <c:showBubbleSize val="0"/>
            </c:dLbl>
            <c:spPr>
              <a:noFill/>
              <a:ln w="25400">
                <a:noFill/>
              </a:ln>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問20!$C$5:$E$5</c:f>
              <c:numCache>
                <c:formatCode>0.0%</c:formatCode>
                <c:ptCount val="3"/>
                <c:pt idx="0">
                  <c:v>3.4591194968553458E-2</c:v>
                </c:pt>
                <c:pt idx="1">
                  <c:v>2.5559105431309903E-2</c:v>
                </c:pt>
                <c:pt idx="2">
                  <c:v>3.2258064516129031E-2</c:v>
                </c:pt>
              </c:numCache>
            </c:numRef>
          </c:val>
        </c:ser>
        <c:ser>
          <c:idx val="3"/>
          <c:order val="3"/>
          <c:tx>
            <c:strRef>
              <c:f>問20!$B$6</c:f>
              <c:strCache>
                <c:ptCount val="1"/>
                <c:pt idx="0">
                  <c:v> 親等の家に同居 </c:v>
                </c:pt>
              </c:strCache>
            </c:strRef>
          </c:tx>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問20!$C$6:$E$6</c:f>
              <c:numCache>
                <c:formatCode>0.0%</c:formatCode>
                <c:ptCount val="3"/>
                <c:pt idx="0">
                  <c:v>9.7484276729559755E-2</c:v>
                </c:pt>
                <c:pt idx="1">
                  <c:v>0.2108626198083067</c:v>
                </c:pt>
                <c:pt idx="2">
                  <c:v>0.19032258064516128</c:v>
                </c:pt>
              </c:numCache>
            </c:numRef>
          </c:val>
        </c:ser>
        <c:ser>
          <c:idx val="4"/>
          <c:order val="4"/>
          <c:tx>
            <c:strRef>
              <c:f>問20!$B$7</c:f>
              <c:strCache>
                <c:ptCount val="1"/>
                <c:pt idx="0">
                  <c:v> 社宅･社員寮 </c:v>
                </c:pt>
              </c:strCache>
            </c:strRef>
          </c:tx>
          <c:spPr>
            <a:solidFill>
              <a:srgbClr val="FFFF00"/>
            </a:solidFill>
          </c:spPr>
          <c:invertIfNegative val="0"/>
          <c:dLbls>
            <c:dLbl>
              <c:idx val="0"/>
              <c:layout>
                <c:manualLayout>
                  <c:x val="2.1017084953862251E-2"/>
                  <c:y val="9.3131018518518488E-2"/>
                </c:manualLayout>
              </c:layout>
              <c:spPr/>
              <c:txPr>
                <a:bodyPr/>
                <a:lstStyle/>
                <a:p>
                  <a:pPr>
                    <a:defRPr sz="800"/>
                  </a:pPr>
                  <a:endParaRPr lang="ja-JP"/>
                </a:p>
              </c:txPr>
              <c:showLegendKey val="0"/>
              <c:showVal val="1"/>
              <c:showCatName val="0"/>
              <c:showSerName val="0"/>
              <c:showPercent val="0"/>
              <c:showBubbleSize val="0"/>
            </c:dLbl>
            <c:dLbl>
              <c:idx val="1"/>
              <c:layout>
                <c:manualLayout>
                  <c:x val="7.257912195835616E-3"/>
                  <c:y val="9.2221296296296301E-2"/>
                </c:manualLayout>
              </c:layout>
              <c:spPr/>
              <c:txPr>
                <a:bodyPr/>
                <a:lstStyle/>
                <a:p>
                  <a:pPr>
                    <a:defRPr sz="800"/>
                  </a:pPr>
                  <a:endParaRPr lang="ja-JP"/>
                </a:p>
              </c:txPr>
              <c:showLegendKey val="0"/>
              <c:showVal val="1"/>
              <c:showCatName val="0"/>
              <c:showSerName val="0"/>
              <c:showPercent val="0"/>
              <c:showBubbleSize val="0"/>
            </c:dLbl>
            <c:dLbl>
              <c:idx val="2"/>
              <c:layout>
                <c:manualLayout>
                  <c:x val="1.6691483582974082E-2"/>
                  <c:y val="9.5843981481481488E-2"/>
                </c:manualLayout>
              </c:layout>
              <c:tx>
                <c:rich>
                  <a:bodyPr/>
                  <a:lstStyle/>
                  <a:p>
                    <a:pPr>
                      <a:defRPr sz="800"/>
                    </a:pPr>
                    <a:r>
                      <a:rPr lang="en-US" altLang="en-US"/>
                      <a:t>0.</a:t>
                    </a:r>
                    <a:r>
                      <a:rPr lang="en-US" altLang="ja-JP"/>
                      <a:t>7</a:t>
                    </a:r>
                    <a:r>
                      <a:rPr lang="en-US" altLang="en-US"/>
                      <a:t>%</a:t>
                    </a:r>
                  </a:p>
                </c:rich>
              </c:tx>
              <c:spPr/>
              <c:showLegendKey val="0"/>
              <c:showVal val="1"/>
              <c:showCatName val="0"/>
              <c:showSerName val="0"/>
              <c:showPercent val="0"/>
              <c:showBubbleSize val="0"/>
            </c:dLbl>
            <c:spPr>
              <a:noFill/>
              <a:ln w="25400">
                <a:noFill/>
              </a:ln>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問20!$C$7:$E$7</c:f>
              <c:numCache>
                <c:formatCode>0.0%</c:formatCode>
                <c:ptCount val="3"/>
                <c:pt idx="0">
                  <c:v>1.5723270440251572E-2</c:v>
                </c:pt>
                <c:pt idx="1">
                  <c:v>6.3897763578274758E-3</c:v>
                </c:pt>
                <c:pt idx="2">
                  <c:v>6.4516129032258064E-3</c:v>
                </c:pt>
              </c:numCache>
            </c:numRef>
          </c:val>
        </c:ser>
        <c:ser>
          <c:idx val="5"/>
          <c:order val="5"/>
          <c:tx>
            <c:strRef>
              <c:f>問20!$B$8</c:f>
              <c:strCache>
                <c:ptCount val="1"/>
                <c:pt idx="0">
                  <c:v> 持ち家等 </c:v>
                </c:pt>
              </c:strCache>
            </c:strRef>
          </c:tx>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問20!$C$8:$E$8</c:f>
              <c:numCache>
                <c:formatCode>0.0%</c:formatCode>
                <c:ptCount val="3"/>
                <c:pt idx="0">
                  <c:v>0.44339622641509435</c:v>
                </c:pt>
                <c:pt idx="1">
                  <c:v>0.38019169329073482</c:v>
                </c:pt>
                <c:pt idx="2">
                  <c:v>0.39032258064516129</c:v>
                </c:pt>
              </c:numCache>
            </c:numRef>
          </c:val>
        </c:ser>
        <c:ser>
          <c:idx val="6"/>
          <c:order val="6"/>
          <c:tx>
            <c:strRef>
              <c:f>問20!$B$9</c:f>
              <c:strCache>
                <c:ptCount val="1"/>
                <c:pt idx="0">
                  <c:v> その他 </c:v>
                </c:pt>
              </c:strCache>
            </c:strRef>
          </c:tx>
          <c:invertIfNegative val="0"/>
          <c:dLbls>
            <c:dLbl>
              <c:idx val="0"/>
              <c:layout>
                <c:manualLayout>
                  <c:x val="4.352175616329617E-2"/>
                  <c:y val="-3.1671296296296295E-3"/>
                </c:manualLayout>
              </c:layout>
              <c:showLegendKey val="0"/>
              <c:showVal val="1"/>
              <c:showCatName val="0"/>
              <c:showSerName val="0"/>
              <c:showPercent val="0"/>
              <c:showBubbleSize val="0"/>
            </c:dLbl>
            <c:dLbl>
              <c:idx val="1"/>
              <c:layout>
                <c:manualLayout>
                  <c:x val="3.5541481682772658E-2"/>
                  <c:y val="0"/>
                </c:manualLayout>
              </c:layout>
              <c:showLegendKey val="0"/>
              <c:showVal val="1"/>
              <c:showCatName val="0"/>
              <c:showSerName val="0"/>
              <c:showPercent val="0"/>
              <c:showBubbleSize val="0"/>
            </c:dLbl>
            <c:dLbl>
              <c:idx val="2"/>
              <c:layout>
                <c:manualLayout>
                  <c:x val="3.6994778589387621E-2"/>
                  <c:y val="0"/>
                </c:manualLayout>
              </c:layout>
              <c:showLegendKey val="0"/>
              <c:showVal val="1"/>
              <c:showCatName val="0"/>
              <c:showSerName val="0"/>
              <c:showPercent val="0"/>
              <c:showBubbleSize val="0"/>
            </c:dLbl>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問20!$C$9:$E$9</c:f>
              <c:numCache>
                <c:formatCode>0.0%</c:formatCode>
                <c:ptCount val="3"/>
                <c:pt idx="0">
                  <c:v>9.433962264150943E-3</c:v>
                </c:pt>
                <c:pt idx="1">
                  <c:v>9.5846645367412137E-3</c:v>
                </c:pt>
                <c:pt idx="2">
                  <c:v>1.2903225806451613E-2</c:v>
                </c:pt>
              </c:numCache>
            </c:numRef>
          </c:val>
        </c:ser>
        <c:dLbls>
          <c:showLegendKey val="0"/>
          <c:showVal val="0"/>
          <c:showCatName val="0"/>
          <c:showSerName val="0"/>
          <c:showPercent val="0"/>
          <c:showBubbleSize val="0"/>
        </c:dLbls>
        <c:gapWidth val="150"/>
        <c:shape val="box"/>
        <c:axId val="126951424"/>
        <c:axId val="126952960"/>
        <c:axId val="0"/>
      </c:bar3DChart>
      <c:catAx>
        <c:axId val="126951424"/>
        <c:scaling>
          <c:orientation val="maxMin"/>
        </c:scaling>
        <c:delete val="0"/>
        <c:axPos val="l"/>
        <c:numFmt formatCode="General" sourceLinked="1"/>
        <c:majorTickMark val="out"/>
        <c:minorTickMark val="none"/>
        <c:tickLblPos val="low"/>
        <c:txPr>
          <a:bodyPr/>
          <a:lstStyle/>
          <a:p>
            <a:pPr>
              <a:defRPr sz="1000"/>
            </a:pPr>
            <a:endParaRPr lang="ja-JP"/>
          </a:p>
        </c:txPr>
        <c:crossAx val="126952960"/>
        <c:crosses val="autoZero"/>
        <c:auto val="1"/>
        <c:lblAlgn val="ctr"/>
        <c:lblOffset val="100"/>
        <c:noMultiLvlLbl val="0"/>
      </c:catAx>
      <c:valAx>
        <c:axId val="126952960"/>
        <c:scaling>
          <c:orientation val="minMax"/>
        </c:scaling>
        <c:delete val="0"/>
        <c:axPos val="b"/>
        <c:majorGridlines/>
        <c:numFmt formatCode="0%" sourceLinked="1"/>
        <c:majorTickMark val="out"/>
        <c:minorTickMark val="none"/>
        <c:tickLblPos val="nextTo"/>
        <c:txPr>
          <a:bodyPr/>
          <a:lstStyle/>
          <a:p>
            <a:pPr>
              <a:defRPr sz="700"/>
            </a:pPr>
            <a:endParaRPr lang="ja-JP"/>
          </a:p>
        </c:txPr>
        <c:crossAx val="126951424"/>
        <c:crosses val="max"/>
        <c:crossBetween val="between"/>
      </c:valAx>
      <c:spPr>
        <a:noFill/>
        <a:ln w="25400">
          <a:noFill/>
        </a:ln>
      </c:spPr>
    </c:plotArea>
    <c:legend>
      <c:legendPos val="r"/>
      <c:layout>
        <c:manualLayout>
          <c:xMode val="edge"/>
          <c:yMode val="edge"/>
          <c:x val="0.78713722221395288"/>
          <c:y val="0.27848987231026501"/>
          <c:w val="0.19368325712532686"/>
          <c:h val="0.53166240295912381"/>
        </c:manualLayout>
      </c:layout>
      <c:overlay val="0"/>
      <c:spPr>
        <a:ln>
          <a:solidFill>
            <a:schemeClr val="tx1"/>
          </a:solidFill>
        </a:ln>
      </c:spPr>
      <c:txPr>
        <a:bodyPr/>
        <a:lstStyle/>
        <a:p>
          <a:pPr>
            <a:defRPr sz="900"/>
          </a:pPr>
          <a:endParaRPr lang="ja-JP"/>
        </a:p>
      </c:txPr>
    </c:legend>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900"/>
            </a:pPr>
            <a:r>
              <a:rPr lang="ja-JP" altLang="en-US" sz="900"/>
              <a:t>１か月の家賃</a:t>
            </a:r>
          </a:p>
        </c:rich>
      </c:tx>
      <c:layout>
        <c:manualLayout>
          <c:xMode val="edge"/>
          <c:yMode val="edge"/>
          <c:x val="0.45103334672957945"/>
          <c:y val="1.1546399165857693E-2"/>
        </c:manualLayout>
      </c:layout>
      <c:overlay val="0"/>
    </c:title>
    <c:autoTitleDeleted val="0"/>
    <c:plotArea>
      <c:layout>
        <c:manualLayout>
          <c:layoutTarget val="inner"/>
          <c:xMode val="edge"/>
          <c:yMode val="edge"/>
          <c:x val="0.21236902887139109"/>
          <c:y val="8.0757531571179861E-2"/>
          <c:w val="0.71012388451443564"/>
          <c:h val="0.83624203540214037"/>
        </c:manualLayout>
      </c:layout>
      <c:barChart>
        <c:barDir val="bar"/>
        <c:grouping val="clustered"/>
        <c:varyColors val="0"/>
        <c:ser>
          <c:idx val="2"/>
          <c:order val="0"/>
          <c:tx>
            <c:strRef>
              <c:f>最新属性集計表及びグラフ!$F$1095</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最新属性集計表及びグラフ!$C$1096:$C$1104</c:f>
              <c:strCache>
                <c:ptCount val="9"/>
                <c:pt idx="0">
                  <c:v> ５千円未満 </c:v>
                </c:pt>
                <c:pt idx="1">
                  <c:v> ５千円～１万円未満 </c:v>
                </c:pt>
                <c:pt idx="2">
                  <c:v> １万円～２万円未満 </c:v>
                </c:pt>
                <c:pt idx="3">
                  <c:v> ２万円～３万円未満 </c:v>
                </c:pt>
                <c:pt idx="4">
                  <c:v> ３万円～４万円未満 </c:v>
                </c:pt>
                <c:pt idx="5">
                  <c:v> ４万円～５万円未満 </c:v>
                </c:pt>
                <c:pt idx="6">
                  <c:v> ５万円～７万円未満 </c:v>
                </c:pt>
                <c:pt idx="7">
                  <c:v> ７万円～９万円未満 </c:v>
                </c:pt>
                <c:pt idx="8">
                  <c:v> ９万円以上 </c:v>
                </c:pt>
              </c:strCache>
            </c:strRef>
          </c:cat>
          <c:val>
            <c:numRef>
              <c:f>最新属性集計表及びグラフ!$G$1096:$G$1104</c:f>
              <c:numCache>
                <c:formatCode>0.0%</c:formatCode>
                <c:ptCount val="9"/>
                <c:pt idx="0">
                  <c:v>1.3302034428794992E-2</c:v>
                </c:pt>
                <c:pt idx="1">
                  <c:v>1.7996870109546165E-2</c:v>
                </c:pt>
                <c:pt idx="2">
                  <c:v>9.8200312989045385E-2</c:v>
                </c:pt>
                <c:pt idx="3">
                  <c:v>8.098591549295775E-2</c:v>
                </c:pt>
                <c:pt idx="4">
                  <c:v>9.115805946791862E-2</c:v>
                </c:pt>
                <c:pt idx="5">
                  <c:v>0.15766823161189358</c:v>
                </c:pt>
                <c:pt idx="6">
                  <c:v>0.42723004694835681</c:v>
                </c:pt>
                <c:pt idx="7">
                  <c:v>0.10093896713615023</c:v>
                </c:pt>
                <c:pt idx="8">
                  <c:v>1.2519561815336464E-2</c:v>
                </c:pt>
              </c:numCache>
            </c:numRef>
          </c:val>
        </c:ser>
        <c:ser>
          <c:idx val="1"/>
          <c:order val="1"/>
          <c:tx>
            <c:strRef>
              <c:f>最新属性集計表及びグラフ!$D$1095</c:f>
              <c:strCache>
                <c:ptCount val="1"/>
                <c:pt idx="0">
                  <c:v>父子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最新属性集計表及びグラフ!$C$1096:$C$1104</c:f>
              <c:strCache>
                <c:ptCount val="9"/>
                <c:pt idx="0">
                  <c:v> ５千円未満 </c:v>
                </c:pt>
                <c:pt idx="1">
                  <c:v> ５千円～１万円未満 </c:v>
                </c:pt>
                <c:pt idx="2">
                  <c:v> １万円～２万円未満 </c:v>
                </c:pt>
                <c:pt idx="3">
                  <c:v> ２万円～３万円未満 </c:v>
                </c:pt>
                <c:pt idx="4">
                  <c:v> ３万円～４万円未満 </c:v>
                </c:pt>
                <c:pt idx="5">
                  <c:v> ４万円～５万円未満 </c:v>
                </c:pt>
                <c:pt idx="6">
                  <c:v> ５万円～７万円未満 </c:v>
                </c:pt>
                <c:pt idx="7">
                  <c:v> ７万円～９万円未満 </c:v>
                </c:pt>
                <c:pt idx="8">
                  <c:v> ９万円以上 </c:v>
                </c:pt>
              </c:strCache>
            </c:strRef>
          </c:cat>
          <c:val>
            <c:numRef>
              <c:f>最新属性集計表及びグラフ!$E$1096:$E$1104</c:f>
              <c:numCache>
                <c:formatCode>0.0%</c:formatCode>
                <c:ptCount val="9"/>
                <c:pt idx="0">
                  <c:v>2.1739130434782601E-2</c:v>
                </c:pt>
                <c:pt idx="1">
                  <c:v>0</c:v>
                </c:pt>
                <c:pt idx="2">
                  <c:v>9.420289855072464E-2</c:v>
                </c:pt>
                <c:pt idx="3">
                  <c:v>5.7971014492753624E-2</c:v>
                </c:pt>
                <c:pt idx="4">
                  <c:v>7.9710144927536225E-2</c:v>
                </c:pt>
                <c:pt idx="5">
                  <c:v>0.13043478260869565</c:v>
                </c:pt>
                <c:pt idx="6">
                  <c:v>0.36231884057971014</c:v>
                </c:pt>
                <c:pt idx="7">
                  <c:v>0.18115942028985507</c:v>
                </c:pt>
                <c:pt idx="8">
                  <c:v>7.2999999999999995E-2</c:v>
                </c:pt>
              </c:numCache>
            </c:numRef>
          </c:val>
        </c:ser>
        <c:ser>
          <c:idx val="4"/>
          <c:order val="2"/>
          <c:tx>
            <c:strRef>
              <c:f>最新属性集計表及びグラフ!$H$1095</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最新属性集計表及びグラフ!$C$1096:$C$1104</c:f>
              <c:strCache>
                <c:ptCount val="9"/>
                <c:pt idx="0">
                  <c:v> ５千円未満 </c:v>
                </c:pt>
                <c:pt idx="1">
                  <c:v> ５千円～１万円未満 </c:v>
                </c:pt>
                <c:pt idx="2">
                  <c:v> １万円～２万円未満 </c:v>
                </c:pt>
                <c:pt idx="3">
                  <c:v> ２万円～３万円未満 </c:v>
                </c:pt>
                <c:pt idx="4">
                  <c:v> ３万円～４万円未満 </c:v>
                </c:pt>
                <c:pt idx="5">
                  <c:v> ４万円～５万円未満 </c:v>
                </c:pt>
                <c:pt idx="6">
                  <c:v> ５万円～７万円未満 </c:v>
                </c:pt>
                <c:pt idx="7">
                  <c:v> ７万円～９万円未満 </c:v>
                </c:pt>
                <c:pt idx="8">
                  <c:v> ９万円以上 </c:v>
                </c:pt>
              </c:strCache>
            </c:strRef>
          </c:cat>
          <c:val>
            <c:numRef>
              <c:f>最新属性集計表及びグラフ!$I$1096:$I$1104</c:f>
              <c:numCache>
                <c:formatCode>0.0%</c:formatCode>
                <c:ptCount val="9"/>
                <c:pt idx="0">
                  <c:v>1.6949152542372881E-2</c:v>
                </c:pt>
                <c:pt idx="1">
                  <c:v>3.3898305084745763E-2</c:v>
                </c:pt>
                <c:pt idx="2">
                  <c:v>0.16384180790960451</c:v>
                </c:pt>
                <c:pt idx="3">
                  <c:v>0.1864406779661017</c:v>
                </c:pt>
                <c:pt idx="4">
                  <c:v>0.20338983050847459</c:v>
                </c:pt>
                <c:pt idx="5">
                  <c:v>0.13559322033898305</c:v>
                </c:pt>
                <c:pt idx="6">
                  <c:v>0.1751412429378531</c:v>
                </c:pt>
                <c:pt idx="7">
                  <c:v>7.3446327683615822E-2</c:v>
                </c:pt>
                <c:pt idx="8">
                  <c:v>1.2E-2</c:v>
                </c:pt>
              </c:numCache>
            </c:numRef>
          </c:val>
        </c:ser>
        <c:dLbls>
          <c:showLegendKey val="0"/>
          <c:showVal val="0"/>
          <c:showCatName val="0"/>
          <c:showSerName val="0"/>
          <c:showPercent val="0"/>
          <c:showBubbleSize val="0"/>
        </c:dLbls>
        <c:gapWidth val="100"/>
        <c:overlap val="-25"/>
        <c:axId val="127038592"/>
        <c:axId val="127040128"/>
      </c:barChart>
      <c:catAx>
        <c:axId val="127038592"/>
        <c:scaling>
          <c:orientation val="maxMin"/>
        </c:scaling>
        <c:delete val="0"/>
        <c:axPos val="l"/>
        <c:numFmt formatCode="General" sourceLinked="1"/>
        <c:majorTickMark val="out"/>
        <c:minorTickMark val="none"/>
        <c:tickLblPos val="nextTo"/>
        <c:txPr>
          <a:bodyPr/>
          <a:lstStyle/>
          <a:p>
            <a:pPr>
              <a:defRPr sz="900"/>
            </a:pPr>
            <a:endParaRPr lang="ja-JP"/>
          </a:p>
        </c:txPr>
        <c:crossAx val="127040128"/>
        <c:crossesAt val="0"/>
        <c:auto val="1"/>
        <c:lblAlgn val="ctr"/>
        <c:lblOffset val="100"/>
        <c:noMultiLvlLbl val="0"/>
      </c:catAx>
      <c:valAx>
        <c:axId val="127040128"/>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7038592"/>
        <c:crosses val="max"/>
        <c:crossBetween val="between"/>
      </c:valAx>
      <c:spPr>
        <a:noFill/>
        <a:ln w="12700" cmpd="sng">
          <a:solidFill>
            <a:sysClr val="windowText" lastClr="000000"/>
          </a:solidFill>
        </a:ln>
      </c:spPr>
    </c:plotArea>
    <c:legend>
      <c:legendPos val="r"/>
      <c:layout>
        <c:manualLayout>
          <c:xMode val="edge"/>
          <c:yMode val="edge"/>
          <c:x val="0.92090026246719159"/>
          <c:y val="0.2906259444842122"/>
          <c:w val="7.6704111986001744E-2"/>
          <c:h val="0.22326183974477937"/>
        </c:manualLayout>
      </c:layout>
      <c:overlay val="0"/>
      <c:spPr>
        <a:ln>
          <a:noFill/>
        </a:ln>
      </c:spPr>
      <c:txPr>
        <a:bodyPr/>
        <a:lstStyle/>
        <a:p>
          <a:pPr>
            <a:defRPr sz="800"/>
          </a:pPr>
          <a:endParaRPr lang="ja-JP"/>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baseline="0"/>
            </a:pPr>
            <a:r>
              <a:rPr lang="ja-JP" altLang="en-US" sz="1100" baseline="0"/>
              <a:t>ひとり親家庭になった理由（母子）</a:t>
            </a:r>
          </a:p>
        </c:rich>
      </c:tx>
      <c:layout>
        <c:manualLayout>
          <c:xMode val="edge"/>
          <c:yMode val="edge"/>
          <c:x val="0.37199113444152815"/>
          <c:y val="2.370349446229535E-2"/>
        </c:manualLayout>
      </c:layout>
      <c:overlay val="0"/>
    </c:title>
    <c:autoTitleDeleted val="0"/>
    <c:plotArea>
      <c:layout>
        <c:manualLayout>
          <c:layoutTarget val="inner"/>
          <c:xMode val="edge"/>
          <c:yMode val="edge"/>
          <c:x val="0.23064860170410253"/>
          <c:y val="0.28279666070363746"/>
          <c:w val="0.23551760267680308"/>
          <c:h val="0.48957314649175115"/>
        </c:manualLayout>
      </c:layout>
      <c:pieChart>
        <c:varyColors val="1"/>
        <c:ser>
          <c:idx val="3"/>
          <c:order val="0"/>
          <c:spPr>
            <a:ln>
              <a:solidFill>
                <a:schemeClr val="tx1"/>
              </a:solidFill>
            </a:ln>
          </c:spPr>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Lbls>
            <c:dLbl>
              <c:idx val="0"/>
              <c:layout>
                <c:manualLayout>
                  <c:x val="0.26271066030982831"/>
                  <c:y val="3.9833115323125327E-2"/>
                </c:manualLayout>
              </c:layout>
              <c:spPr/>
              <c:txPr>
                <a:bodyPr/>
                <a:lstStyle/>
                <a:p>
                  <a:pPr>
                    <a:defRPr sz="900" baseline="0"/>
                  </a:pPr>
                  <a:endParaRPr lang="ja-JP"/>
                </a:p>
              </c:txPr>
              <c:dLblPos val="bestFit"/>
              <c:showLegendKey val="0"/>
              <c:showVal val="1"/>
              <c:showCatName val="1"/>
              <c:showSerName val="0"/>
              <c:showPercent val="0"/>
              <c:showBubbleSize val="0"/>
            </c:dLbl>
            <c:dLbl>
              <c:idx val="1"/>
              <c:layout>
                <c:manualLayout>
                  <c:x val="2.7323580034423353E-2"/>
                  <c:y val="0.1325283243887895"/>
                </c:manualLayout>
              </c:layout>
              <c:spPr/>
              <c:txPr>
                <a:bodyPr/>
                <a:lstStyle/>
                <a:p>
                  <a:pPr>
                    <a:defRPr sz="900" baseline="0"/>
                  </a:pPr>
                  <a:endParaRPr lang="ja-JP"/>
                </a:p>
              </c:txPr>
              <c:dLblPos val="bestFit"/>
              <c:showLegendKey val="0"/>
              <c:showVal val="1"/>
              <c:showCatName val="1"/>
              <c:showSerName val="0"/>
              <c:showPercent val="0"/>
              <c:showBubbleSize val="0"/>
            </c:dLbl>
            <c:dLbl>
              <c:idx val="2"/>
              <c:layout>
                <c:manualLayout>
                  <c:x val="2.7323580034423409E-2"/>
                  <c:y val="6.3108725899423568E-2"/>
                </c:manualLayout>
              </c:layout>
              <c:spPr/>
              <c:txPr>
                <a:bodyPr/>
                <a:lstStyle/>
                <a:p>
                  <a:pPr>
                    <a:defRPr sz="900" baseline="0"/>
                  </a:pPr>
                  <a:endParaRPr lang="ja-JP"/>
                </a:p>
              </c:txPr>
              <c:dLblPos val="bestFit"/>
              <c:showLegendKey val="0"/>
              <c:showVal val="1"/>
              <c:showCatName val="1"/>
              <c:showSerName val="0"/>
              <c:showPercent val="0"/>
              <c:showBubbleSize val="0"/>
            </c:dLbl>
            <c:dLbl>
              <c:idx val="3"/>
              <c:layout>
                <c:manualLayout>
                  <c:x val="-3.0359533371581288E-3"/>
                  <c:y val="4.4176108129596499E-2"/>
                </c:manualLayout>
              </c:layout>
              <c:spPr/>
              <c:txPr>
                <a:bodyPr/>
                <a:lstStyle/>
                <a:p>
                  <a:pPr>
                    <a:defRPr sz="900" baseline="0"/>
                  </a:pPr>
                  <a:endParaRPr lang="ja-JP"/>
                </a:p>
              </c:txPr>
              <c:dLblPos val="bestFit"/>
              <c:showLegendKey val="0"/>
              <c:showVal val="1"/>
              <c:showCatName val="1"/>
              <c:showSerName val="0"/>
              <c:showPercent val="0"/>
              <c:showBubbleSize val="0"/>
            </c:dLbl>
            <c:dLbl>
              <c:idx val="4"/>
              <c:layout>
                <c:manualLayout>
                  <c:x val="-2.0583190394511151E-2"/>
                  <c:y val="8.6862106406081149E-3"/>
                </c:manualLayout>
              </c:layout>
              <c:dLblPos val="bestFit"/>
              <c:showLegendKey val="0"/>
              <c:showVal val="1"/>
              <c:showCatName val="1"/>
              <c:showSerName val="0"/>
              <c:showPercent val="0"/>
              <c:showBubbleSize val="0"/>
            </c:dLbl>
            <c:dLbl>
              <c:idx val="5"/>
              <c:layout>
                <c:manualLayout>
                  <c:x val="-2.7323586566166229E-2"/>
                  <c:y val="5.6797853309481214E-2"/>
                </c:manualLayout>
              </c:layout>
              <c:spPr/>
              <c:txPr>
                <a:bodyPr/>
                <a:lstStyle/>
                <a:p>
                  <a:pPr>
                    <a:defRPr sz="900" baseline="0"/>
                  </a:pPr>
                  <a:endParaRPr lang="ja-JP"/>
                </a:p>
              </c:txPr>
              <c:dLblPos val="bestFit"/>
              <c:showLegendKey val="0"/>
              <c:showVal val="1"/>
              <c:showCatName val="1"/>
              <c:showSerName val="0"/>
              <c:showPercent val="0"/>
              <c:showBubbleSize val="0"/>
            </c:dLbl>
            <c:dLbl>
              <c:idx val="6"/>
              <c:layout>
                <c:manualLayout>
                  <c:x val="-5.4647173132332458E-2"/>
                  <c:y val="6.3108725899423575E-3"/>
                </c:manualLayout>
              </c:layout>
              <c:spPr/>
              <c:txPr>
                <a:bodyPr/>
                <a:lstStyle/>
                <a:p>
                  <a:pPr>
                    <a:defRPr sz="900" baseline="0"/>
                  </a:pPr>
                  <a:endParaRPr lang="ja-JP"/>
                </a:p>
              </c:txPr>
              <c:dLblPos val="bestFit"/>
              <c:showLegendKey val="0"/>
              <c:showVal val="1"/>
              <c:showCatName val="1"/>
              <c:showSerName val="0"/>
              <c:showPercent val="0"/>
              <c:showBubbleSize val="0"/>
            </c:dLbl>
            <c:dLbl>
              <c:idx val="7"/>
              <c:layout>
                <c:manualLayout>
                  <c:x val="9.1073840857200435E-3"/>
                  <c:y val="-7.573047107930829E-2"/>
                </c:manualLayout>
              </c:layout>
              <c:spPr/>
              <c:txPr>
                <a:bodyPr/>
                <a:lstStyle/>
                <a:p>
                  <a:pPr>
                    <a:defRPr sz="900" baseline="0"/>
                  </a:pPr>
                  <a:endParaRPr lang="ja-JP"/>
                </a:p>
              </c:txPr>
              <c:dLblPos val="bestFit"/>
              <c:showLegendKey val="0"/>
              <c:showVal val="1"/>
              <c:showCatName val="1"/>
              <c:showSerName val="0"/>
              <c:showPercent val="0"/>
              <c:showBubbleSize val="0"/>
            </c:dLbl>
            <c:dLbl>
              <c:idx val="8"/>
              <c:layout>
                <c:manualLayout>
                  <c:x val="0.16394128034549635"/>
                  <c:y val="-2.524349035976943E-2"/>
                </c:manualLayout>
              </c:layout>
              <c:spPr/>
              <c:txPr>
                <a:bodyPr/>
                <a:lstStyle/>
                <a:p>
                  <a:pPr>
                    <a:defRPr sz="900" baseline="0"/>
                  </a:pPr>
                  <a:endParaRPr lang="ja-JP"/>
                </a:p>
              </c:txPr>
              <c:dLblPos val="bestFit"/>
              <c:showLegendKey val="0"/>
              <c:showVal val="1"/>
              <c:showCatName val="1"/>
              <c:showSerName val="0"/>
              <c:showPercent val="0"/>
              <c:showBubbleSize val="0"/>
            </c:dLbl>
            <c:spPr>
              <a:noFill/>
              <a:ln w="25400">
                <a:noFill/>
              </a:ln>
            </c:spPr>
            <c:txPr>
              <a:bodyPr/>
              <a:lstStyle/>
              <a:p>
                <a:pPr>
                  <a:defRPr sz="900" baseline="0"/>
                </a:pPr>
                <a:endParaRPr lang="ja-JP"/>
              </a:p>
            </c:txPr>
            <c:dLblPos val="outEnd"/>
            <c:showLegendKey val="0"/>
            <c:showVal val="1"/>
            <c:showCatName val="1"/>
            <c:showSerName val="0"/>
            <c:showPercent val="0"/>
            <c:showBubbleSize val="0"/>
            <c:showLeaderLines val="1"/>
          </c:dLbls>
          <c:cat>
            <c:strRef>
              <c:f>最新属性集計表及びグラフ!$C$112:$C$120</c:f>
              <c:strCache>
                <c:ptCount val="9"/>
                <c:pt idx="0">
                  <c:v> 死別 </c:v>
                </c:pt>
                <c:pt idx="1">
                  <c:v> 離婚（性格の不一致） </c:v>
                </c:pt>
                <c:pt idx="2">
                  <c:v> 離婚（暴力） </c:v>
                </c:pt>
                <c:pt idx="3">
                  <c:v> 離婚（異性問題） </c:v>
                </c:pt>
                <c:pt idx="4">
                  <c:v> 離婚（経済的理由） </c:v>
                </c:pt>
                <c:pt idx="5">
                  <c:v> 離婚（その他） </c:v>
                </c:pt>
                <c:pt idx="6">
                  <c:v> 未婚 </c:v>
                </c:pt>
                <c:pt idx="7">
                  <c:v> 行方不明 </c:v>
                </c:pt>
                <c:pt idx="8">
                  <c:v> その他 </c:v>
                </c:pt>
              </c:strCache>
            </c:strRef>
          </c:cat>
          <c:val>
            <c:numRef>
              <c:f>最新属性集計表及びグラフ!$G$112:$G$120</c:f>
              <c:numCache>
                <c:formatCode>0.0%</c:formatCode>
                <c:ptCount val="9"/>
                <c:pt idx="0">
                  <c:v>1.2884753042233358E-2</c:v>
                </c:pt>
                <c:pt idx="1">
                  <c:v>0.30207587687902648</c:v>
                </c:pt>
                <c:pt idx="2">
                  <c:v>0.12574564543068481</c:v>
                </c:pt>
                <c:pt idx="3">
                  <c:v>0.13696015270818421</c:v>
                </c:pt>
                <c:pt idx="4">
                  <c:v>0.24361727511333811</c:v>
                </c:pt>
                <c:pt idx="5">
                  <c:v>9.472679551419709E-2</c:v>
                </c:pt>
                <c:pt idx="6">
                  <c:v>7.0150322118826061E-2</c:v>
                </c:pt>
                <c:pt idx="7">
                  <c:v>6.203769983297542E-3</c:v>
                </c:pt>
                <c:pt idx="8">
                  <c:v>7.0000000000000001E-3</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70002356372120145"/>
          <c:y val="0.22422230853430317"/>
          <c:w val="0.27556488772236809"/>
          <c:h val="0.59194661205465904"/>
        </c:manualLayout>
      </c:layout>
      <c:overlay val="0"/>
      <c:spPr>
        <a:ln>
          <a:solidFill>
            <a:schemeClr val="tx1"/>
          </a:solidFill>
        </a:ln>
      </c:spPr>
      <c:txPr>
        <a:bodyPr/>
        <a:lstStyle/>
        <a:p>
          <a:pPr>
            <a:defRPr sz="900" baseline="0"/>
          </a:pPr>
          <a:endParaRPr lang="ja-JP"/>
        </a:p>
      </c:txPr>
    </c:legend>
    <c:plotVisOnly val="1"/>
    <c:dispBlanksAs val="gap"/>
    <c:showDLblsOverMax val="0"/>
  </c:chart>
  <c:spPr>
    <a:ln>
      <a:solidFill>
        <a:schemeClr val="tx1"/>
      </a:solid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900"/>
            </a:pPr>
            <a:r>
              <a:rPr lang="ja-JP" altLang="en-US" sz="900"/>
              <a:t>住居を探す際や入居の際の困りごと　　　　　　　　　　　　（複数回答）</a:t>
            </a:r>
          </a:p>
        </c:rich>
      </c:tx>
      <c:layout>
        <c:manualLayout>
          <c:xMode val="edge"/>
          <c:yMode val="edge"/>
          <c:x val="0.35915063248672863"/>
          <c:y val="6.8491606334443091E-3"/>
        </c:manualLayout>
      </c:layout>
      <c:overlay val="0"/>
    </c:title>
    <c:autoTitleDeleted val="0"/>
    <c:plotArea>
      <c:layout>
        <c:manualLayout>
          <c:layoutTarget val="inner"/>
          <c:xMode val="edge"/>
          <c:yMode val="edge"/>
          <c:x val="0.34312237156934761"/>
          <c:y val="6.7429612701211394E-2"/>
          <c:w val="0.59117440107220642"/>
          <c:h val="0.85568000261649535"/>
        </c:manualLayout>
      </c:layout>
      <c:barChart>
        <c:barDir val="bar"/>
        <c:grouping val="clustered"/>
        <c:varyColors val="0"/>
        <c:ser>
          <c:idx val="2"/>
          <c:order val="0"/>
          <c:tx>
            <c:strRef>
              <c:f>最新属性集計表及びグラフ!$F$1110</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最新属性集計表及びグラフ!$C$1111:$C$1118</c:f>
              <c:strCache>
                <c:ptCount val="8"/>
                <c:pt idx="0">
                  <c:v> 家賃が高い </c:v>
                </c:pt>
                <c:pt idx="1">
                  <c:v> 希望の場所に物件がない </c:v>
                </c:pt>
                <c:pt idx="2">
                  <c:v> 保証金等が確保できない </c:v>
                </c:pt>
                <c:pt idx="3">
                  <c:v> 連帯保証人が見つからない </c:v>
                </c:pt>
                <c:pt idx="4">
                  <c:v> 入居できる賃貸住宅の情報が不足している </c:v>
                </c:pt>
                <c:pt idx="5">
                  <c:v> 府営住宅等に中々入れない </c:v>
                </c:pt>
                <c:pt idx="6">
                  <c:v> その他 </c:v>
                </c:pt>
                <c:pt idx="7">
                  <c:v> 特に困ったことはない </c:v>
                </c:pt>
              </c:strCache>
            </c:strRef>
          </c:cat>
          <c:val>
            <c:numRef>
              <c:f>最新属性集計表及びグラフ!$G$1111:$G$1118</c:f>
              <c:numCache>
                <c:formatCode>0.0%</c:formatCode>
                <c:ptCount val="8"/>
                <c:pt idx="0">
                  <c:v>0.62</c:v>
                </c:pt>
                <c:pt idx="1">
                  <c:v>0.26100000000000001</c:v>
                </c:pt>
                <c:pt idx="2">
                  <c:v>0.27800000000000002</c:v>
                </c:pt>
                <c:pt idx="3">
                  <c:v>0.14000000000000001</c:v>
                </c:pt>
                <c:pt idx="4">
                  <c:v>7.0999999999999994E-2</c:v>
                </c:pt>
                <c:pt idx="5">
                  <c:v>0.318</c:v>
                </c:pt>
                <c:pt idx="6">
                  <c:v>3.4000000000000002E-2</c:v>
                </c:pt>
                <c:pt idx="7">
                  <c:v>0.17799999999999999</c:v>
                </c:pt>
              </c:numCache>
            </c:numRef>
          </c:val>
        </c:ser>
        <c:ser>
          <c:idx val="4"/>
          <c:order val="1"/>
          <c:tx>
            <c:strRef>
              <c:f>最新属性集計表及びグラフ!$D$1110</c:f>
              <c:strCache>
                <c:ptCount val="1"/>
                <c:pt idx="0">
                  <c:v>父子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最新属性集計表及びグラフ!$C$1111:$C$1118</c:f>
              <c:strCache>
                <c:ptCount val="8"/>
                <c:pt idx="0">
                  <c:v> 家賃が高い </c:v>
                </c:pt>
                <c:pt idx="1">
                  <c:v> 希望の場所に物件がない </c:v>
                </c:pt>
                <c:pt idx="2">
                  <c:v> 保証金等が確保できない </c:v>
                </c:pt>
                <c:pt idx="3">
                  <c:v> 連帯保証人が見つからない </c:v>
                </c:pt>
                <c:pt idx="4">
                  <c:v> 入居できる賃貸住宅の情報が不足している </c:v>
                </c:pt>
                <c:pt idx="5">
                  <c:v> 府営住宅等に中々入れない </c:v>
                </c:pt>
                <c:pt idx="6">
                  <c:v> その他 </c:v>
                </c:pt>
                <c:pt idx="7">
                  <c:v> 特に困ったことはない </c:v>
                </c:pt>
              </c:strCache>
            </c:strRef>
          </c:cat>
          <c:val>
            <c:numRef>
              <c:f>最新属性集計表及びグラフ!$E$1111:$E$1118</c:f>
              <c:numCache>
                <c:formatCode>0.0%</c:formatCode>
                <c:ptCount val="8"/>
                <c:pt idx="0">
                  <c:v>0.41099999999999998</c:v>
                </c:pt>
                <c:pt idx="1">
                  <c:v>0.16600000000000001</c:v>
                </c:pt>
                <c:pt idx="2">
                  <c:v>0.185</c:v>
                </c:pt>
                <c:pt idx="3">
                  <c:v>9.9000000000000005E-2</c:v>
                </c:pt>
                <c:pt idx="4">
                  <c:v>2.5999999999999999E-2</c:v>
                </c:pt>
                <c:pt idx="5">
                  <c:v>0.17199999999999999</c:v>
                </c:pt>
                <c:pt idx="6">
                  <c:v>0.04</c:v>
                </c:pt>
                <c:pt idx="7">
                  <c:v>0.39100000000000001</c:v>
                </c:pt>
              </c:numCache>
            </c:numRef>
          </c:val>
        </c:ser>
        <c:ser>
          <c:idx val="3"/>
          <c:order val="2"/>
          <c:tx>
            <c:strRef>
              <c:f>最新属性集計表及びグラフ!$H$1110</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最新属性集計表及びグラフ!$C$1111:$C$1118</c:f>
              <c:strCache>
                <c:ptCount val="8"/>
                <c:pt idx="0">
                  <c:v> 家賃が高い </c:v>
                </c:pt>
                <c:pt idx="1">
                  <c:v> 希望の場所に物件がない </c:v>
                </c:pt>
                <c:pt idx="2">
                  <c:v> 保証金等が確保できない </c:v>
                </c:pt>
                <c:pt idx="3">
                  <c:v> 連帯保証人が見つからない </c:v>
                </c:pt>
                <c:pt idx="4">
                  <c:v> 入居できる賃貸住宅の情報が不足している </c:v>
                </c:pt>
                <c:pt idx="5">
                  <c:v> 府営住宅等に中々入れない </c:v>
                </c:pt>
                <c:pt idx="6">
                  <c:v> その他 </c:v>
                </c:pt>
                <c:pt idx="7">
                  <c:v> 特に困ったことはない </c:v>
                </c:pt>
              </c:strCache>
            </c:strRef>
          </c:cat>
          <c:val>
            <c:numRef>
              <c:f>最新属性集計表及びグラフ!$I$1111:$I$1118</c:f>
              <c:numCache>
                <c:formatCode>0.0%</c:formatCode>
                <c:ptCount val="8"/>
                <c:pt idx="0">
                  <c:v>0.36499999999999999</c:v>
                </c:pt>
                <c:pt idx="1">
                  <c:v>0.129</c:v>
                </c:pt>
                <c:pt idx="2">
                  <c:v>0.114</c:v>
                </c:pt>
                <c:pt idx="3">
                  <c:v>0.11</c:v>
                </c:pt>
                <c:pt idx="4">
                  <c:v>3.4000000000000002E-2</c:v>
                </c:pt>
                <c:pt idx="5">
                  <c:v>0.33500000000000002</c:v>
                </c:pt>
                <c:pt idx="6">
                  <c:v>5.2999999999999999E-2</c:v>
                </c:pt>
                <c:pt idx="7">
                  <c:v>0.36899999999999999</c:v>
                </c:pt>
              </c:numCache>
            </c:numRef>
          </c:val>
        </c:ser>
        <c:dLbls>
          <c:showLegendKey val="0"/>
          <c:showVal val="0"/>
          <c:showCatName val="0"/>
          <c:showSerName val="0"/>
          <c:showPercent val="0"/>
          <c:showBubbleSize val="0"/>
        </c:dLbls>
        <c:gapWidth val="100"/>
        <c:overlap val="-25"/>
        <c:axId val="127563648"/>
        <c:axId val="127565184"/>
      </c:barChart>
      <c:catAx>
        <c:axId val="127563648"/>
        <c:scaling>
          <c:orientation val="maxMin"/>
        </c:scaling>
        <c:delete val="0"/>
        <c:axPos val="l"/>
        <c:numFmt formatCode="General" sourceLinked="1"/>
        <c:majorTickMark val="out"/>
        <c:minorTickMark val="none"/>
        <c:tickLblPos val="nextTo"/>
        <c:txPr>
          <a:bodyPr/>
          <a:lstStyle/>
          <a:p>
            <a:pPr>
              <a:defRPr sz="800"/>
            </a:pPr>
            <a:endParaRPr lang="ja-JP"/>
          </a:p>
        </c:txPr>
        <c:crossAx val="127565184"/>
        <c:crossesAt val="0"/>
        <c:auto val="1"/>
        <c:lblAlgn val="ctr"/>
        <c:lblOffset val="100"/>
        <c:noMultiLvlLbl val="0"/>
      </c:catAx>
      <c:valAx>
        <c:axId val="127565184"/>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7563648"/>
        <c:crosses val="max"/>
        <c:crossBetween val="between"/>
      </c:valAx>
      <c:spPr>
        <a:noFill/>
        <a:ln w="12700" cmpd="sng">
          <a:solidFill>
            <a:sysClr val="windowText" lastClr="000000"/>
          </a:solidFill>
        </a:ln>
      </c:spPr>
    </c:plotArea>
    <c:legend>
      <c:legendPos val="r"/>
      <c:layout>
        <c:manualLayout>
          <c:xMode val="edge"/>
          <c:yMode val="edge"/>
          <c:x val="0.92818261874385177"/>
          <c:y val="0.38207079255280008"/>
          <c:w val="6.8861596883041012E-2"/>
          <c:h val="0.17255394477559463"/>
        </c:manualLayout>
      </c:layout>
      <c:overlay val="0"/>
      <c:spPr>
        <a:ln>
          <a:noFill/>
        </a:ln>
      </c:spPr>
      <c:txPr>
        <a:bodyPr/>
        <a:lstStyle/>
        <a:p>
          <a:pPr>
            <a:defRPr sz="700"/>
          </a:pPr>
          <a:endParaRPr lang="ja-JP"/>
        </a:p>
      </c:txPr>
    </c:legend>
    <c:plotVisOnly val="1"/>
    <c:dispBlanksAs val="gap"/>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ja-JP"/>
              <a:t>本人の困りごと</a:t>
            </a:r>
            <a:r>
              <a:rPr lang="ja-JP" altLang="en-US"/>
              <a:t>　　　　　　　　　　　　　（複数回答）</a:t>
            </a:r>
            <a:endParaRPr lang="ja-JP"/>
          </a:p>
        </c:rich>
      </c:tx>
      <c:layout>
        <c:manualLayout>
          <c:xMode val="edge"/>
          <c:yMode val="edge"/>
          <c:x val="0.45103348923489822"/>
          <c:y val="1.1546421104141644E-2"/>
        </c:manualLayout>
      </c:layout>
      <c:overlay val="0"/>
    </c:title>
    <c:autoTitleDeleted val="0"/>
    <c:plotArea>
      <c:layout>
        <c:manualLayout>
          <c:layoutTarget val="inner"/>
          <c:xMode val="edge"/>
          <c:yMode val="edge"/>
          <c:x val="0.24455577427821523"/>
          <c:y val="6.1459244677748617E-2"/>
          <c:w val="0.71132694537584717"/>
          <c:h val="0.84830108984721275"/>
        </c:manualLayout>
      </c:layout>
      <c:barChart>
        <c:barDir val="bar"/>
        <c:grouping val="clustered"/>
        <c:varyColors val="0"/>
        <c:ser>
          <c:idx val="2"/>
          <c:order val="0"/>
          <c:tx>
            <c:strRef>
              <c:f>最新属性集計表及びグラフ!$F$1137</c:f>
              <c:strCache>
                <c:ptCount val="1"/>
                <c:pt idx="0">
                  <c:v>母子</c:v>
                </c:pt>
              </c:strCache>
            </c:strRef>
          </c:tx>
          <c:invertIfNegative val="0"/>
          <c:dLbls>
            <c:spPr>
              <a:noFill/>
              <a:ln w="25400">
                <a:noFill/>
              </a:ln>
            </c:spPr>
            <c:showLegendKey val="0"/>
            <c:showVal val="1"/>
            <c:showCatName val="0"/>
            <c:showSerName val="0"/>
            <c:showPercent val="0"/>
            <c:showBubbleSize val="0"/>
            <c:showLeaderLines val="0"/>
          </c:dLbls>
          <c:cat>
            <c:strRef>
              <c:f>最新属性集計表及びグラフ!$C$1138:$C$1149</c:f>
              <c:strCache>
                <c:ptCount val="12"/>
                <c:pt idx="0">
                  <c:v> 住居（家賃） </c:v>
                </c:pt>
                <c:pt idx="1">
                  <c:v> 住居（住環境） </c:v>
                </c:pt>
                <c:pt idx="2">
                  <c:v> 家計（就労収入） </c:v>
                </c:pt>
                <c:pt idx="3">
                  <c:v> 家計（児童扶養手当） </c:v>
                </c:pt>
                <c:pt idx="4">
                  <c:v> 家計（年金） </c:v>
                </c:pt>
                <c:pt idx="5">
                  <c:v> 仕事 </c:v>
                </c:pt>
                <c:pt idx="6">
                  <c:v> 家事 </c:v>
                </c:pt>
                <c:pt idx="7">
                  <c:v> 健康 </c:v>
                </c:pt>
                <c:pt idx="8">
                  <c:v> 医療費が高い </c:v>
                </c:pt>
                <c:pt idx="9">
                  <c:v> 親族の介護・健康 </c:v>
                </c:pt>
                <c:pt idx="10">
                  <c:v> その他 </c:v>
                </c:pt>
                <c:pt idx="11">
                  <c:v> 特に悩みはない </c:v>
                </c:pt>
              </c:strCache>
            </c:strRef>
          </c:cat>
          <c:val>
            <c:numRef>
              <c:f>最新属性集計表及びグラフ!$G$1138:$G$1149</c:f>
              <c:numCache>
                <c:formatCode>0.0%</c:formatCode>
                <c:ptCount val="12"/>
                <c:pt idx="0">
                  <c:v>0.26400000000000001</c:v>
                </c:pt>
                <c:pt idx="1">
                  <c:v>0.184</c:v>
                </c:pt>
                <c:pt idx="2">
                  <c:v>0.58899999999999997</c:v>
                </c:pt>
                <c:pt idx="3">
                  <c:v>0.28699999999999998</c:v>
                </c:pt>
                <c:pt idx="4">
                  <c:v>2.3E-2</c:v>
                </c:pt>
                <c:pt idx="5">
                  <c:v>0.252</c:v>
                </c:pt>
                <c:pt idx="6">
                  <c:v>0.113</c:v>
                </c:pt>
                <c:pt idx="7">
                  <c:v>0.215</c:v>
                </c:pt>
                <c:pt idx="8">
                  <c:v>4.1000000000000002E-2</c:v>
                </c:pt>
                <c:pt idx="9">
                  <c:v>0.104</c:v>
                </c:pt>
                <c:pt idx="10">
                  <c:v>4.1000000000000002E-2</c:v>
                </c:pt>
                <c:pt idx="11">
                  <c:v>8.6999999999999994E-2</c:v>
                </c:pt>
              </c:numCache>
            </c:numRef>
          </c:val>
        </c:ser>
        <c:ser>
          <c:idx val="4"/>
          <c:order val="1"/>
          <c:tx>
            <c:strRef>
              <c:f>最新属性集計表及びグラフ!$D$1137</c:f>
              <c:strCache>
                <c:ptCount val="1"/>
                <c:pt idx="0">
                  <c:v>父子</c:v>
                </c:pt>
              </c:strCache>
            </c:strRef>
          </c:tx>
          <c:invertIfNegative val="0"/>
          <c:dLbls>
            <c:spPr>
              <a:noFill/>
              <a:ln w="25400">
                <a:noFill/>
              </a:ln>
            </c:spPr>
            <c:showLegendKey val="0"/>
            <c:showVal val="1"/>
            <c:showCatName val="0"/>
            <c:showSerName val="0"/>
            <c:showPercent val="0"/>
            <c:showBubbleSize val="0"/>
            <c:showLeaderLines val="0"/>
          </c:dLbls>
          <c:cat>
            <c:strRef>
              <c:f>最新属性集計表及びグラフ!$C$1138:$C$1149</c:f>
              <c:strCache>
                <c:ptCount val="12"/>
                <c:pt idx="0">
                  <c:v> 住居（家賃） </c:v>
                </c:pt>
                <c:pt idx="1">
                  <c:v> 住居（住環境） </c:v>
                </c:pt>
                <c:pt idx="2">
                  <c:v> 家計（就労収入） </c:v>
                </c:pt>
                <c:pt idx="3">
                  <c:v> 家計（児童扶養手当） </c:v>
                </c:pt>
                <c:pt idx="4">
                  <c:v> 家計（年金） </c:v>
                </c:pt>
                <c:pt idx="5">
                  <c:v> 仕事 </c:v>
                </c:pt>
                <c:pt idx="6">
                  <c:v> 家事 </c:v>
                </c:pt>
                <c:pt idx="7">
                  <c:v> 健康 </c:v>
                </c:pt>
                <c:pt idx="8">
                  <c:v> 医療費が高い </c:v>
                </c:pt>
                <c:pt idx="9">
                  <c:v> 親族の介護・健康 </c:v>
                </c:pt>
                <c:pt idx="10">
                  <c:v> その他 </c:v>
                </c:pt>
                <c:pt idx="11">
                  <c:v> 特に悩みはない </c:v>
                </c:pt>
              </c:strCache>
            </c:strRef>
          </c:cat>
          <c:val>
            <c:numRef>
              <c:f>最新属性集計表及びグラフ!$E$1138:$E$1149</c:f>
              <c:numCache>
                <c:formatCode>0.0%</c:formatCode>
                <c:ptCount val="12"/>
                <c:pt idx="0">
                  <c:v>0.16600000000000001</c:v>
                </c:pt>
                <c:pt idx="1">
                  <c:v>9.8000000000000004E-2</c:v>
                </c:pt>
                <c:pt idx="2">
                  <c:v>0.53200000000000003</c:v>
                </c:pt>
                <c:pt idx="3">
                  <c:v>0.251</c:v>
                </c:pt>
                <c:pt idx="4">
                  <c:v>7.0000000000000001E-3</c:v>
                </c:pt>
                <c:pt idx="5">
                  <c:v>0.28100000000000003</c:v>
                </c:pt>
                <c:pt idx="6">
                  <c:v>0.25800000000000001</c:v>
                </c:pt>
                <c:pt idx="7">
                  <c:v>0.16900000000000001</c:v>
                </c:pt>
                <c:pt idx="8">
                  <c:v>3.4000000000000002E-2</c:v>
                </c:pt>
                <c:pt idx="9">
                  <c:v>7.0999999999999994E-2</c:v>
                </c:pt>
                <c:pt idx="10">
                  <c:v>0.02</c:v>
                </c:pt>
                <c:pt idx="11">
                  <c:v>0.115</c:v>
                </c:pt>
              </c:numCache>
            </c:numRef>
          </c:val>
        </c:ser>
        <c:ser>
          <c:idx val="3"/>
          <c:order val="2"/>
          <c:tx>
            <c:strRef>
              <c:f>最新属性集計表及びグラフ!$H$1137</c:f>
              <c:strCache>
                <c:ptCount val="1"/>
                <c:pt idx="0">
                  <c:v>寡婦</c:v>
                </c:pt>
              </c:strCache>
            </c:strRef>
          </c:tx>
          <c:invertIfNegative val="0"/>
          <c:dLbls>
            <c:spPr>
              <a:noFill/>
              <a:ln w="25400">
                <a:noFill/>
              </a:ln>
            </c:spPr>
            <c:showLegendKey val="0"/>
            <c:showVal val="1"/>
            <c:showCatName val="0"/>
            <c:showSerName val="0"/>
            <c:showPercent val="0"/>
            <c:showBubbleSize val="0"/>
            <c:showLeaderLines val="0"/>
          </c:dLbls>
          <c:cat>
            <c:strRef>
              <c:f>最新属性集計表及びグラフ!$C$1138:$C$1149</c:f>
              <c:strCache>
                <c:ptCount val="12"/>
                <c:pt idx="0">
                  <c:v> 住居（家賃） </c:v>
                </c:pt>
                <c:pt idx="1">
                  <c:v> 住居（住環境） </c:v>
                </c:pt>
                <c:pt idx="2">
                  <c:v> 家計（就労収入） </c:v>
                </c:pt>
                <c:pt idx="3">
                  <c:v> 家計（児童扶養手当） </c:v>
                </c:pt>
                <c:pt idx="4">
                  <c:v> 家計（年金） </c:v>
                </c:pt>
                <c:pt idx="5">
                  <c:v> 仕事 </c:v>
                </c:pt>
                <c:pt idx="6">
                  <c:v> 家事 </c:v>
                </c:pt>
                <c:pt idx="7">
                  <c:v> 健康 </c:v>
                </c:pt>
                <c:pt idx="8">
                  <c:v> 医療費が高い </c:v>
                </c:pt>
                <c:pt idx="9">
                  <c:v> 親族の介護・健康 </c:v>
                </c:pt>
                <c:pt idx="10">
                  <c:v> その他 </c:v>
                </c:pt>
                <c:pt idx="11">
                  <c:v> 特に悩みはない </c:v>
                </c:pt>
              </c:strCache>
            </c:strRef>
          </c:cat>
          <c:val>
            <c:numRef>
              <c:f>最新属性集計表及びグラフ!$I$1138:$I$1149</c:f>
              <c:numCache>
                <c:formatCode>0.0%</c:formatCode>
                <c:ptCount val="12"/>
                <c:pt idx="0">
                  <c:v>7.3999999999999996E-2</c:v>
                </c:pt>
                <c:pt idx="1">
                  <c:v>4.7E-2</c:v>
                </c:pt>
                <c:pt idx="2">
                  <c:v>0.19600000000000001</c:v>
                </c:pt>
                <c:pt idx="3">
                  <c:v>4.0000000000000001E-3</c:v>
                </c:pt>
                <c:pt idx="4">
                  <c:v>0.34599999999999997</c:v>
                </c:pt>
                <c:pt idx="5">
                  <c:v>7.5999999999999998E-2</c:v>
                </c:pt>
                <c:pt idx="6">
                  <c:v>3.1E-2</c:v>
                </c:pt>
                <c:pt idx="7">
                  <c:v>0.27600000000000002</c:v>
                </c:pt>
                <c:pt idx="8">
                  <c:v>0.22700000000000001</c:v>
                </c:pt>
                <c:pt idx="9">
                  <c:v>0.125</c:v>
                </c:pt>
                <c:pt idx="10">
                  <c:v>3.9E-2</c:v>
                </c:pt>
                <c:pt idx="11">
                  <c:v>0.26200000000000001</c:v>
                </c:pt>
              </c:numCache>
            </c:numRef>
          </c:val>
        </c:ser>
        <c:dLbls>
          <c:showLegendKey val="0"/>
          <c:showVal val="0"/>
          <c:showCatName val="0"/>
          <c:showSerName val="0"/>
          <c:showPercent val="0"/>
          <c:showBubbleSize val="0"/>
        </c:dLbls>
        <c:gapWidth val="100"/>
        <c:overlap val="-25"/>
        <c:axId val="128068224"/>
        <c:axId val="128082304"/>
      </c:barChart>
      <c:catAx>
        <c:axId val="128068224"/>
        <c:scaling>
          <c:orientation val="maxMin"/>
        </c:scaling>
        <c:delete val="0"/>
        <c:axPos val="l"/>
        <c:numFmt formatCode="General" sourceLinked="1"/>
        <c:majorTickMark val="out"/>
        <c:minorTickMark val="none"/>
        <c:tickLblPos val="nextTo"/>
        <c:crossAx val="128082304"/>
        <c:crossesAt val="0"/>
        <c:auto val="1"/>
        <c:lblAlgn val="ctr"/>
        <c:lblOffset val="100"/>
        <c:noMultiLvlLbl val="0"/>
      </c:catAx>
      <c:valAx>
        <c:axId val="128082304"/>
        <c:scaling>
          <c:orientation val="minMax"/>
        </c:scaling>
        <c:delete val="0"/>
        <c:axPos val="b"/>
        <c:majorGridlines/>
        <c:numFmt formatCode="0%" sourceLinked="0"/>
        <c:majorTickMark val="none"/>
        <c:minorTickMark val="none"/>
        <c:tickLblPos val="nextTo"/>
        <c:crossAx val="128068224"/>
        <c:crosses val="max"/>
        <c:crossBetween val="between"/>
      </c:valAx>
      <c:spPr>
        <a:noFill/>
        <a:ln w="12700" cmpd="sng">
          <a:solidFill>
            <a:sysClr val="windowText" lastClr="000000"/>
          </a:solidFill>
        </a:ln>
      </c:spPr>
    </c:plotArea>
    <c:legend>
      <c:legendPos val="r"/>
      <c:layout>
        <c:manualLayout>
          <c:xMode val="edge"/>
          <c:yMode val="edge"/>
          <c:x val="0.43308526625559363"/>
          <c:y val="0.95091811371260715"/>
          <c:w val="0.18233674738026168"/>
          <c:h val="4.7773721993360101E-2"/>
        </c:manualLayout>
      </c:layout>
      <c:overlay val="0"/>
      <c:spPr>
        <a:ln>
          <a:noFill/>
        </a:ln>
      </c:spPr>
    </c:legend>
    <c:plotVisOnly val="1"/>
    <c:dispBlanksAs val="gap"/>
    <c:showDLblsOverMax val="0"/>
  </c:chart>
  <c:txPr>
    <a:bodyPr/>
    <a:lstStyle/>
    <a:p>
      <a:pPr>
        <a:defRPr sz="900"/>
      </a:pPr>
      <a:endParaRPr lang="ja-JP"/>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子どものことでの困りごと　　　　　　　　　　（複数回答）</a:t>
            </a:r>
          </a:p>
        </c:rich>
      </c:tx>
      <c:layout>
        <c:manualLayout>
          <c:xMode val="edge"/>
          <c:yMode val="edge"/>
          <c:x val="0.4093667670072314"/>
          <c:y val="1.154642831808186E-2"/>
        </c:manualLayout>
      </c:layout>
      <c:overlay val="0"/>
    </c:title>
    <c:autoTitleDeleted val="0"/>
    <c:plotArea>
      <c:layout>
        <c:manualLayout>
          <c:layoutTarget val="inner"/>
          <c:xMode val="edge"/>
          <c:yMode val="edge"/>
          <c:x val="0.28066710411198598"/>
          <c:y val="6.5356517935258096E-2"/>
          <c:w val="0.67769679952796602"/>
          <c:h val="0.8500802214537998"/>
        </c:manualLayout>
      </c:layout>
      <c:barChart>
        <c:barDir val="bar"/>
        <c:grouping val="clustered"/>
        <c:varyColors val="0"/>
        <c:ser>
          <c:idx val="2"/>
          <c:order val="0"/>
          <c:tx>
            <c:strRef>
              <c:f>最新属性集計表及びグラフ!$F$1154</c:f>
              <c:strCache>
                <c:ptCount val="1"/>
                <c:pt idx="0">
                  <c:v>母子</c:v>
                </c:pt>
              </c:strCache>
            </c:strRef>
          </c:tx>
          <c:invertIfNegative val="0"/>
          <c:dLbls>
            <c:spPr>
              <a:noFill/>
              <a:ln w="25400">
                <a:noFill/>
              </a:ln>
            </c:spPr>
            <c:txPr>
              <a:bodyPr/>
              <a:lstStyle/>
              <a:p>
                <a:pPr>
                  <a:defRPr sz="900"/>
                </a:pPr>
                <a:endParaRPr lang="ja-JP"/>
              </a:p>
            </c:txPr>
            <c:showLegendKey val="0"/>
            <c:showVal val="1"/>
            <c:showCatName val="0"/>
            <c:showSerName val="0"/>
            <c:showPercent val="0"/>
            <c:showBubbleSize val="0"/>
            <c:showLeaderLines val="0"/>
          </c:dLbls>
          <c:cat>
            <c:strRef>
              <c:f>最新属性集計表及びグラフ!$C$1155:$C$1165</c:f>
              <c:strCache>
                <c:ptCount val="11"/>
                <c:pt idx="0">
                  <c:v> しつけ </c:v>
                </c:pt>
                <c:pt idx="1">
                  <c:v> 教育・進学（経済的理由） </c:v>
                </c:pt>
                <c:pt idx="2">
                  <c:v> 教育・進学（その他理由） </c:v>
                </c:pt>
                <c:pt idx="3">
                  <c:v> 就職 </c:v>
                </c:pt>
                <c:pt idx="4">
                  <c:v> 非行・問題行動 </c:v>
                </c:pt>
                <c:pt idx="5">
                  <c:v> 不登校・ひきこもり </c:v>
                </c:pt>
                <c:pt idx="6">
                  <c:v> 健康 </c:v>
                </c:pt>
                <c:pt idx="7">
                  <c:v> 食事・栄養 </c:v>
                </c:pt>
                <c:pt idx="8">
                  <c:v> 結婚問題 </c:v>
                </c:pt>
                <c:pt idx="9">
                  <c:v> その他 </c:v>
                </c:pt>
                <c:pt idx="10">
                  <c:v> 特に悩みはない </c:v>
                </c:pt>
              </c:strCache>
            </c:strRef>
          </c:cat>
          <c:val>
            <c:numRef>
              <c:f>最新属性集計表及びグラフ!$G$1155:$G$1165</c:f>
              <c:numCache>
                <c:formatCode>0.0%</c:formatCode>
                <c:ptCount val="11"/>
                <c:pt idx="0">
                  <c:v>0.26</c:v>
                </c:pt>
                <c:pt idx="1">
                  <c:v>0.54200000000000004</c:v>
                </c:pt>
                <c:pt idx="2">
                  <c:v>0.222</c:v>
                </c:pt>
                <c:pt idx="3">
                  <c:v>0.08</c:v>
                </c:pt>
                <c:pt idx="4">
                  <c:v>5.8000000000000003E-2</c:v>
                </c:pt>
                <c:pt idx="5">
                  <c:v>4.7E-2</c:v>
                </c:pt>
                <c:pt idx="6">
                  <c:v>9.6000000000000002E-2</c:v>
                </c:pt>
                <c:pt idx="7">
                  <c:v>0.12</c:v>
                </c:pt>
                <c:pt idx="8">
                  <c:v>1.2999999999999999E-2</c:v>
                </c:pt>
                <c:pt idx="9">
                  <c:v>3.1E-2</c:v>
                </c:pt>
                <c:pt idx="10">
                  <c:v>0.20200000000000001</c:v>
                </c:pt>
              </c:numCache>
            </c:numRef>
          </c:val>
        </c:ser>
        <c:ser>
          <c:idx val="4"/>
          <c:order val="1"/>
          <c:tx>
            <c:strRef>
              <c:f>最新属性集計表及びグラフ!$D$1154</c:f>
              <c:strCache>
                <c:ptCount val="1"/>
                <c:pt idx="0">
                  <c:v>父子</c:v>
                </c:pt>
              </c:strCache>
            </c:strRef>
          </c:tx>
          <c:invertIfNegative val="0"/>
          <c:dLbls>
            <c:spPr>
              <a:noFill/>
              <a:ln w="25400">
                <a:noFill/>
              </a:ln>
            </c:spPr>
            <c:txPr>
              <a:bodyPr/>
              <a:lstStyle/>
              <a:p>
                <a:pPr>
                  <a:defRPr sz="900"/>
                </a:pPr>
                <a:endParaRPr lang="ja-JP"/>
              </a:p>
            </c:txPr>
            <c:showLegendKey val="0"/>
            <c:showVal val="1"/>
            <c:showCatName val="0"/>
            <c:showSerName val="0"/>
            <c:showPercent val="0"/>
            <c:showBubbleSize val="0"/>
            <c:showLeaderLines val="0"/>
          </c:dLbls>
          <c:cat>
            <c:strRef>
              <c:f>最新属性集計表及びグラフ!$C$1155:$C$1165</c:f>
              <c:strCache>
                <c:ptCount val="11"/>
                <c:pt idx="0">
                  <c:v> しつけ </c:v>
                </c:pt>
                <c:pt idx="1">
                  <c:v> 教育・進学（経済的理由） </c:v>
                </c:pt>
                <c:pt idx="2">
                  <c:v> 教育・進学（その他理由） </c:v>
                </c:pt>
                <c:pt idx="3">
                  <c:v> 就職 </c:v>
                </c:pt>
                <c:pt idx="4">
                  <c:v> 非行・問題行動 </c:v>
                </c:pt>
                <c:pt idx="5">
                  <c:v> 不登校・ひきこもり </c:v>
                </c:pt>
                <c:pt idx="6">
                  <c:v> 健康 </c:v>
                </c:pt>
                <c:pt idx="7">
                  <c:v> 食事・栄養 </c:v>
                </c:pt>
                <c:pt idx="8">
                  <c:v> 結婚問題 </c:v>
                </c:pt>
                <c:pt idx="9">
                  <c:v> その他 </c:v>
                </c:pt>
                <c:pt idx="10">
                  <c:v> 特に悩みはない </c:v>
                </c:pt>
              </c:strCache>
            </c:strRef>
          </c:cat>
          <c:val>
            <c:numRef>
              <c:f>最新属性集計表及びグラフ!$E$1155:$E$1165</c:f>
              <c:numCache>
                <c:formatCode>0.0%</c:formatCode>
                <c:ptCount val="11"/>
                <c:pt idx="0">
                  <c:v>0.27100000000000002</c:v>
                </c:pt>
                <c:pt idx="1">
                  <c:v>0.45200000000000001</c:v>
                </c:pt>
                <c:pt idx="2">
                  <c:v>0.28399999999999997</c:v>
                </c:pt>
                <c:pt idx="3">
                  <c:v>0.107</c:v>
                </c:pt>
                <c:pt idx="4">
                  <c:v>5.3999999999999999E-2</c:v>
                </c:pt>
                <c:pt idx="5">
                  <c:v>0.05</c:v>
                </c:pt>
                <c:pt idx="6">
                  <c:v>0.124</c:v>
                </c:pt>
                <c:pt idx="7">
                  <c:v>0.20699999999999999</c:v>
                </c:pt>
                <c:pt idx="8">
                  <c:v>1.2999999999999999E-2</c:v>
                </c:pt>
                <c:pt idx="9">
                  <c:v>2.7E-2</c:v>
                </c:pt>
                <c:pt idx="10">
                  <c:v>0.18099999999999999</c:v>
                </c:pt>
              </c:numCache>
            </c:numRef>
          </c:val>
        </c:ser>
        <c:ser>
          <c:idx val="3"/>
          <c:order val="2"/>
          <c:tx>
            <c:strRef>
              <c:f>最新属性集計表及びグラフ!$H$1154</c:f>
              <c:strCache>
                <c:ptCount val="1"/>
                <c:pt idx="0">
                  <c:v>寡婦</c:v>
                </c:pt>
              </c:strCache>
            </c:strRef>
          </c:tx>
          <c:invertIfNegative val="0"/>
          <c:dLbls>
            <c:spPr>
              <a:noFill/>
              <a:ln w="25400">
                <a:noFill/>
              </a:ln>
            </c:spPr>
            <c:txPr>
              <a:bodyPr/>
              <a:lstStyle/>
              <a:p>
                <a:pPr>
                  <a:defRPr sz="900"/>
                </a:pPr>
                <a:endParaRPr lang="ja-JP"/>
              </a:p>
            </c:txPr>
            <c:showLegendKey val="0"/>
            <c:showVal val="1"/>
            <c:showCatName val="0"/>
            <c:showSerName val="0"/>
            <c:showPercent val="0"/>
            <c:showBubbleSize val="0"/>
            <c:showLeaderLines val="0"/>
          </c:dLbls>
          <c:cat>
            <c:strRef>
              <c:f>最新属性集計表及びグラフ!$C$1155:$C$1165</c:f>
              <c:strCache>
                <c:ptCount val="11"/>
                <c:pt idx="0">
                  <c:v> しつけ </c:v>
                </c:pt>
                <c:pt idx="1">
                  <c:v> 教育・進学（経済的理由） </c:v>
                </c:pt>
                <c:pt idx="2">
                  <c:v> 教育・進学（その他理由） </c:v>
                </c:pt>
                <c:pt idx="3">
                  <c:v> 就職 </c:v>
                </c:pt>
                <c:pt idx="4">
                  <c:v> 非行・問題行動 </c:v>
                </c:pt>
                <c:pt idx="5">
                  <c:v> 不登校・ひきこもり </c:v>
                </c:pt>
                <c:pt idx="6">
                  <c:v> 健康 </c:v>
                </c:pt>
                <c:pt idx="7">
                  <c:v> 食事・栄養 </c:v>
                </c:pt>
                <c:pt idx="8">
                  <c:v> 結婚問題 </c:v>
                </c:pt>
                <c:pt idx="9">
                  <c:v> その他 </c:v>
                </c:pt>
                <c:pt idx="10">
                  <c:v> 特に悩みはない </c:v>
                </c:pt>
              </c:strCache>
            </c:strRef>
          </c:cat>
          <c:val>
            <c:numRef>
              <c:f>最新属性集計表及びグラフ!$I$1155:$I$1165</c:f>
              <c:numCache>
                <c:formatCode>0.0%</c:formatCode>
                <c:ptCount val="11"/>
                <c:pt idx="0">
                  <c:v>1.4999999999999999E-2</c:v>
                </c:pt>
                <c:pt idx="1">
                  <c:v>6.8000000000000005E-2</c:v>
                </c:pt>
                <c:pt idx="2">
                  <c:v>2.8000000000000001E-2</c:v>
                </c:pt>
                <c:pt idx="3">
                  <c:v>0.189</c:v>
                </c:pt>
                <c:pt idx="4">
                  <c:v>5.0000000000000001E-3</c:v>
                </c:pt>
                <c:pt idx="5">
                  <c:v>3.3000000000000002E-2</c:v>
                </c:pt>
                <c:pt idx="6">
                  <c:v>0.16400000000000001</c:v>
                </c:pt>
                <c:pt idx="7">
                  <c:v>0.04</c:v>
                </c:pt>
                <c:pt idx="8">
                  <c:v>0.215</c:v>
                </c:pt>
                <c:pt idx="9">
                  <c:v>3.3000000000000002E-2</c:v>
                </c:pt>
                <c:pt idx="10">
                  <c:v>0.48199999999999998</c:v>
                </c:pt>
              </c:numCache>
            </c:numRef>
          </c:val>
        </c:ser>
        <c:dLbls>
          <c:showLegendKey val="0"/>
          <c:showVal val="0"/>
          <c:showCatName val="0"/>
          <c:showSerName val="0"/>
          <c:showPercent val="0"/>
          <c:showBubbleSize val="0"/>
        </c:dLbls>
        <c:gapWidth val="100"/>
        <c:overlap val="-25"/>
        <c:axId val="129314176"/>
        <c:axId val="129324160"/>
      </c:barChart>
      <c:catAx>
        <c:axId val="129314176"/>
        <c:scaling>
          <c:orientation val="maxMin"/>
        </c:scaling>
        <c:delete val="0"/>
        <c:axPos val="l"/>
        <c:numFmt formatCode="General" sourceLinked="1"/>
        <c:majorTickMark val="out"/>
        <c:minorTickMark val="none"/>
        <c:tickLblPos val="nextTo"/>
        <c:txPr>
          <a:bodyPr/>
          <a:lstStyle/>
          <a:p>
            <a:pPr>
              <a:defRPr sz="900"/>
            </a:pPr>
            <a:endParaRPr lang="ja-JP"/>
          </a:p>
        </c:txPr>
        <c:crossAx val="129324160"/>
        <c:crossesAt val="0"/>
        <c:auto val="1"/>
        <c:lblAlgn val="ctr"/>
        <c:lblOffset val="100"/>
        <c:noMultiLvlLbl val="0"/>
      </c:catAx>
      <c:valAx>
        <c:axId val="129324160"/>
        <c:scaling>
          <c:orientation val="minMax"/>
        </c:scaling>
        <c:delete val="0"/>
        <c:axPos val="b"/>
        <c:majorGridlines/>
        <c:numFmt formatCode="0%" sourceLinked="0"/>
        <c:majorTickMark val="none"/>
        <c:minorTickMark val="none"/>
        <c:tickLblPos val="nextTo"/>
        <c:txPr>
          <a:bodyPr anchor="b" anchorCtr="0"/>
          <a:lstStyle/>
          <a:p>
            <a:pPr>
              <a:defRPr sz="900"/>
            </a:pPr>
            <a:endParaRPr lang="ja-JP"/>
          </a:p>
        </c:txPr>
        <c:crossAx val="129314176"/>
        <c:crosses val="max"/>
        <c:crossBetween val="between"/>
      </c:valAx>
      <c:spPr>
        <a:noFill/>
        <a:ln w="12700" cmpd="sng">
          <a:solidFill>
            <a:sysClr val="windowText" lastClr="000000"/>
          </a:solidFill>
        </a:ln>
      </c:spPr>
    </c:plotArea>
    <c:legend>
      <c:legendPos val="r"/>
      <c:layout>
        <c:manualLayout>
          <c:xMode val="edge"/>
          <c:yMode val="edge"/>
          <c:x val="0.42374184622271055"/>
          <c:y val="0.96290938208995058"/>
          <c:w val="0.18267993336991073"/>
          <c:h val="3.6029817834109024E-2"/>
        </c:manualLayout>
      </c:layout>
      <c:overlay val="0"/>
      <c:spPr>
        <a:ln>
          <a:noFill/>
        </a:ln>
      </c:spPr>
      <c:txPr>
        <a:bodyPr/>
        <a:lstStyle/>
        <a:p>
          <a:pPr>
            <a:defRPr sz="900"/>
          </a:pPr>
          <a:endParaRPr lang="ja-JP"/>
        </a:p>
      </c:txPr>
    </c:legend>
    <c:plotVisOnly val="1"/>
    <c:dispBlanksAs val="gap"/>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a:t>困ったことがあるときの相談先　　　　　　　　　（複数回答）</a:t>
            </a:r>
          </a:p>
        </c:rich>
      </c:tx>
      <c:layout>
        <c:manualLayout>
          <c:xMode val="edge"/>
          <c:yMode val="edge"/>
          <c:x val="0.40103348658598881"/>
          <c:y val="1.263620967687523E-3"/>
        </c:manualLayout>
      </c:layout>
      <c:overlay val="0"/>
    </c:title>
    <c:autoTitleDeleted val="0"/>
    <c:plotArea>
      <c:layout>
        <c:manualLayout>
          <c:layoutTarget val="inner"/>
          <c:xMode val="edge"/>
          <c:yMode val="edge"/>
          <c:x val="0.21593933308671986"/>
          <c:y val="6.8314339884892286E-2"/>
          <c:w val="0.70499096703821118"/>
          <c:h val="0.88375061057814419"/>
        </c:manualLayout>
      </c:layout>
      <c:barChart>
        <c:barDir val="bar"/>
        <c:grouping val="clustered"/>
        <c:varyColors val="0"/>
        <c:ser>
          <c:idx val="2"/>
          <c:order val="0"/>
          <c:tx>
            <c:strRef>
              <c:f>最新属性集計表及びグラフ!$F$1170</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最新属性集計表及びグラフ!$C$1171:$C$1182</c:f>
              <c:strCache>
                <c:ptCount val="12"/>
                <c:pt idx="0">
                  <c:v> 家族・親戚 </c:v>
                </c:pt>
                <c:pt idx="1">
                  <c:v> 友人・知人 </c:v>
                </c:pt>
                <c:pt idx="2">
                  <c:v> 近所・自治会役員等 </c:v>
                </c:pt>
                <c:pt idx="3">
                  <c:v> 職場の人 </c:v>
                </c:pt>
                <c:pt idx="4">
                  <c:v> 民生委員児童委員 </c:v>
                </c:pt>
                <c:pt idx="5">
                  <c:v> 市役所 </c:v>
                </c:pt>
                <c:pt idx="6">
                  <c:v> 母子自立支援員 </c:v>
                </c:pt>
                <c:pt idx="7">
                  <c:v> 母子福祉推進委員 </c:v>
                </c:pt>
                <c:pt idx="8">
                  <c:v> 母子寡婦福祉会 </c:v>
                </c:pt>
                <c:pt idx="9">
                  <c:v> NPO法人等 </c:v>
                </c:pt>
                <c:pt idx="10">
                  <c:v> その他 </c:v>
                </c:pt>
                <c:pt idx="11">
                  <c:v> 相談先がない </c:v>
                </c:pt>
              </c:strCache>
            </c:strRef>
          </c:cat>
          <c:val>
            <c:numRef>
              <c:f>最新属性集計表及びグラフ!$G$1171:$G$1182</c:f>
              <c:numCache>
                <c:formatCode>0.0%</c:formatCode>
                <c:ptCount val="12"/>
                <c:pt idx="0">
                  <c:v>0.69499999999999995</c:v>
                </c:pt>
                <c:pt idx="1">
                  <c:v>0.61699999999999999</c:v>
                </c:pt>
                <c:pt idx="2">
                  <c:v>0.01</c:v>
                </c:pt>
                <c:pt idx="3">
                  <c:v>0.19600000000000001</c:v>
                </c:pt>
                <c:pt idx="4">
                  <c:v>4.0000000000000001E-3</c:v>
                </c:pt>
                <c:pt idx="5">
                  <c:v>3.7999999999999999E-2</c:v>
                </c:pt>
                <c:pt idx="6">
                  <c:v>8.9999999999999993E-3</c:v>
                </c:pt>
                <c:pt idx="7">
                  <c:v>3.0000000000000001E-3</c:v>
                </c:pt>
                <c:pt idx="8">
                  <c:v>5.0000000000000001E-3</c:v>
                </c:pt>
                <c:pt idx="9">
                  <c:v>8.7247346226552276E-4</c:v>
                </c:pt>
                <c:pt idx="10">
                  <c:v>2.8000000000000001E-2</c:v>
                </c:pt>
                <c:pt idx="11">
                  <c:v>9.5000000000000001E-2</c:v>
                </c:pt>
              </c:numCache>
            </c:numRef>
          </c:val>
        </c:ser>
        <c:ser>
          <c:idx val="4"/>
          <c:order val="1"/>
          <c:tx>
            <c:strRef>
              <c:f>最新属性集計表及びグラフ!$D$1170</c:f>
              <c:strCache>
                <c:ptCount val="1"/>
                <c:pt idx="0">
                  <c:v>父子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最新属性集計表及びグラフ!$C$1171:$C$1182</c:f>
              <c:strCache>
                <c:ptCount val="12"/>
                <c:pt idx="0">
                  <c:v> 家族・親戚 </c:v>
                </c:pt>
                <c:pt idx="1">
                  <c:v> 友人・知人 </c:v>
                </c:pt>
                <c:pt idx="2">
                  <c:v> 近所・自治会役員等 </c:v>
                </c:pt>
                <c:pt idx="3">
                  <c:v> 職場の人 </c:v>
                </c:pt>
                <c:pt idx="4">
                  <c:v> 民生委員児童委員 </c:v>
                </c:pt>
                <c:pt idx="5">
                  <c:v> 市役所 </c:v>
                </c:pt>
                <c:pt idx="6">
                  <c:v> 母子自立支援員 </c:v>
                </c:pt>
                <c:pt idx="7">
                  <c:v> 母子福祉推進委員 </c:v>
                </c:pt>
                <c:pt idx="8">
                  <c:v> 母子寡婦福祉会 </c:v>
                </c:pt>
                <c:pt idx="9">
                  <c:v> NPO法人等 </c:v>
                </c:pt>
                <c:pt idx="10">
                  <c:v> その他 </c:v>
                </c:pt>
                <c:pt idx="11">
                  <c:v> 相談先がない </c:v>
                </c:pt>
              </c:strCache>
            </c:strRef>
          </c:cat>
          <c:val>
            <c:numRef>
              <c:f>最新属性集計表及びグラフ!$E$1171:$E$1182</c:f>
              <c:numCache>
                <c:formatCode>0.0%</c:formatCode>
                <c:ptCount val="12"/>
                <c:pt idx="0">
                  <c:v>0.58099999999999996</c:v>
                </c:pt>
                <c:pt idx="1">
                  <c:v>0.39300000000000002</c:v>
                </c:pt>
                <c:pt idx="2">
                  <c:v>7.0000000000000001E-3</c:v>
                </c:pt>
                <c:pt idx="3">
                  <c:v>0.128</c:v>
                </c:pt>
                <c:pt idx="4">
                  <c:v>0.01</c:v>
                </c:pt>
                <c:pt idx="5">
                  <c:v>5.7000000000000002E-2</c:v>
                </c:pt>
                <c:pt idx="6">
                  <c:v>0</c:v>
                </c:pt>
                <c:pt idx="7">
                  <c:v>3.0000000000000001E-3</c:v>
                </c:pt>
                <c:pt idx="8">
                  <c:v>0</c:v>
                </c:pt>
                <c:pt idx="9">
                  <c:v>1.2999999999999999E-2</c:v>
                </c:pt>
                <c:pt idx="10">
                  <c:v>0.03</c:v>
                </c:pt>
                <c:pt idx="11">
                  <c:v>0.191</c:v>
                </c:pt>
              </c:numCache>
            </c:numRef>
          </c:val>
        </c:ser>
        <c:ser>
          <c:idx val="3"/>
          <c:order val="2"/>
          <c:tx>
            <c:strRef>
              <c:f>最新属性集計表及びグラフ!$H$1170</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最新属性集計表及びグラフ!$C$1171:$C$1182</c:f>
              <c:strCache>
                <c:ptCount val="12"/>
                <c:pt idx="0">
                  <c:v> 家族・親戚 </c:v>
                </c:pt>
                <c:pt idx="1">
                  <c:v> 友人・知人 </c:v>
                </c:pt>
                <c:pt idx="2">
                  <c:v> 近所・自治会役員等 </c:v>
                </c:pt>
                <c:pt idx="3">
                  <c:v> 職場の人 </c:v>
                </c:pt>
                <c:pt idx="4">
                  <c:v> 民生委員児童委員 </c:v>
                </c:pt>
                <c:pt idx="5">
                  <c:v> 市役所 </c:v>
                </c:pt>
                <c:pt idx="6">
                  <c:v> 母子自立支援員 </c:v>
                </c:pt>
                <c:pt idx="7">
                  <c:v> 母子福祉推進委員 </c:v>
                </c:pt>
                <c:pt idx="8">
                  <c:v> 母子寡婦福祉会 </c:v>
                </c:pt>
                <c:pt idx="9">
                  <c:v> NPO法人等 </c:v>
                </c:pt>
                <c:pt idx="10">
                  <c:v> その他 </c:v>
                </c:pt>
                <c:pt idx="11">
                  <c:v> 相談先がない </c:v>
                </c:pt>
              </c:strCache>
            </c:strRef>
          </c:cat>
          <c:val>
            <c:numRef>
              <c:f>最新属性集計表及びグラフ!$I$1171:$I$1182</c:f>
              <c:numCache>
                <c:formatCode>0.0%</c:formatCode>
                <c:ptCount val="12"/>
                <c:pt idx="0">
                  <c:v>0.68700000000000006</c:v>
                </c:pt>
                <c:pt idx="1">
                  <c:v>0.46600000000000003</c:v>
                </c:pt>
                <c:pt idx="2">
                  <c:v>1.2E-2</c:v>
                </c:pt>
                <c:pt idx="3">
                  <c:v>6.4000000000000001E-2</c:v>
                </c:pt>
                <c:pt idx="4">
                  <c:v>1.7999999999999999E-2</c:v>
                </c:pt>
                <c:pt idx="5">
                  <c:v>7.8E-2</c:v>
                </c:pt>
                <c:pt idx="6">
                  <c:v>8.9999999999999993E-3</c:v>
                </c:pt>
                <c:pt idx="7">
                  <c:v>3.9E-2</c:v>
                </c:pt>
                <c:pt idx="8">
                  <c:v>0.1</c:v>
                </c:pt>
                <c:pt idx="9">
                  <c:v>0</c:v>
                </c:pt>
                <c:pt idx="10">
                  <c:v>3.2000000000000001E-2</c:v>
                </c:pt>
                <c:pt idx="11">
                  <c:v>8.6999999999999994E-2</c:v>
                </c:pt>
              </c:numCache>
            </c:numRef>
          </c:val>
        </c:ser>
        <c:dLbls>
          <c:showLegendKey val="0"/>
          <c:showVal val="0"/>
          <c:showCatName val="0"/>
          <c:showSerName val="0"/>
          <c:showPercent val="0"/>
          <c:showBubbleSize val="0"/>
        </c:dLbls>
        <c:gapWidth val="100"/>
        <c:overlap val="-25"/>
        <c:axId val="129851776"/>
        <c:axId val="129853312"/>
      </c:barChart>
      <c:catAx>
        <c:axId val="129851776"/>
        <c:scaling>
          <c:orientation val="maxMin"/>
        </c:scaling>
        <c:delete val="0"/>
        <c:axPos val="l"/>
        <c:numFmt formatCode="General" sourceLinked="1"/>
        <c:majorTickMark val="out"/>
        <c:minorTickMark val="none"/>
        <c:tickLblPos val="nextTo"/>
        <c:txPr>
          <a:bodyPr/>
          <a:lstStyle/>
          <a:p>
            <a:pPr>
              <a:defRPr sz="900"/>
            </a:pPr>
            <a:endParaRPr lang="ja-JP"/>
          </a:p>
        </c:txPr>
        <c:crossAx val="129853312"/>
        <c:crossesAt val="0"/>
        <c:auto val="1"/>
        <c:lblAlgn val="ctr"/>
        <c:lblOffset val="100"/>
        <c:noMultiLvlLbl val="0"/>
      </c:catAx>
      <c:valAx>
        <c:axId val="129853312"/>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9851776"/>
        <c:crosses val="max"/>
        <c:crossBetween val="between"/>
      </c:valAx>
      <c:spPr>
        <a:noFill/>
        <a:ln w="12700" cmpd="sng">
          <a:solidFill>
            <a:sysClr val="windowText" lastClr="000000"/>
          </a:solidFill>
        </a:ln>
      </c:spPr>
    </c:plotArea>
    <c:legend>
      <c:legendPos val="r"/>
      <c:layout>
        <c:manualLayout>
          <c:xMode val="edge"/>
          <c:yMode val="edge"/>
          <c:x val="0.91143760439036026"/>
          <c:y val="0.39100405508437408"/>
          <c:w val="8.6483115785023518E-2"/>
          <c:h val="0.13964765972376847"/>
        </c:manualLayout>
      </c:layout>
      <c:overlay val="0"/>
      <c:spPr>
        <a:ln>
          <a:noFill/>
        </a:ln>
      </c:spPr>
      <c:txPr>
        <a:bodyPr/>
        <a:lstStyle/>
        <a:p>
          <a:pPr>
            <a:defRPr sz="800"/>
          </a:pPr>
          <a:endParaRPr lang="ja-JP"/>
        </a:p>
      </c:txPr>
    </c:legend>
    <c:plotVisOnly val="1"/>
    <c:dispBlanksAs val="gap"/>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900"/>
            </a:pPr>
            <a:r>
              <a:rPr lang="ja-JP" altLang="en-US" sz="900"/>
              <a:t>施設や制度等の主な情報源</a:t>
            </a:r>
          </a:p>
        </c:rich>
      </c:tx>
      <c:layout>
        <c:manualLayout>
          <c:xMode val="edge"/>
          <c:yMode val="edge"/>
          <c:x val="0.3871445447850092"/>
          <c:y val="6.9167198694757752E-3"/>
        </c:manualLayout>
      </c:layout>
      <c:overlay val="0"/>
    </c:title>
    <c:autoTitleDeleted val="0"/>
    <c:plotArea>
      <c:layout>
        <c:manualLayout>
          <c:layoutTarget val="inner"/>
          <c:xMode val="edge"/>
          <c:yMode val="edge"/>
          <c:x val="0.21208831850564133"/>
          <c:y val="6.7429644211140269E-2"/>
          <c:w val="0.71458312029178173"/>
          <c:h val="0.86447965879265087"/>
        </c:manualLayout>
      </c:layout>
      <c:barChart>
        <c:barDir val="bar"/>
        <c:grouping val="clustered"/>
        <c:varyColors val="0"/>
        <c:ser>
          <c:idx val="2"/>
          <c:order val="0"/>
          <c:tx>
            <c:strRef>
              <c:f>最新属性集計表及びグラフ!$F$1436</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最新属性集計表及びグラフ!$C$1437:$C$1446</c:f>
              <c:strCache>
                <c:ptCount val="10"/>
                <c:pt idx="0">
                  <c:v> 家族・親戚 </c:v>
                </c:pt>
                <c:pt idx="1">
                  <c:v> 友人・知人 </c:v>
                </c:pt>
                <c:pt idx="2">
                  <c:v> 市役所 </c:v>
                </c:pt>
                <c:pt idx="3">
                  <c:v> 母子自立支援員 </c:v>
                </c:pt>
                <c:pt idx="4">
                  <c:v> 母子福祉推進委員 </c:v>
                </c:pt>
                <c:pt idx="5">
                  <c:v> 母子寡婦福祉会 </c:v>
                </c:pt>
                <c:pt idx="6">
                  <c:v> NPO法人・民間団体 </c:v>
                </c:pt>
                <c:pt idx="7">
                  <c:v> インターネット </c:v>
                </c:pt>
                <c:pt idx="8">
                  <c:v> 広報誌 </c:v>
                </c:pt>
                <c:pt idx="9">
                  <c:v> その他 </c:v>
                </c:pt>
              </c:strCache>
            </c:strRef>
          </c:cat>
          <c:val>
            <c:numRef>
              <c:f>最新属性集計表及びグラフ!$G$1437:$G$1446</c:f>
              <c:numCache>
                <c:formatCode>0.0%</c:formatCode>
                <c:ptCount val="10"/>
                <c:pt idx="0">
                  <c:v>3.2761310452418098E-2</c:v>
                </c:pt>
                <c:pt idx="1">
                  <c:v>0.13010920436817472</c:v>
                </c:pt>
                <c:pt idx="2">
                  <c:v>0.3984399375975039</c:v>
                </c:pt>
                <c:pt idx="3">
                  <c:v>1.8096723868954757E-2</c:v>
                </c:pt>
                <c:pt idx="4">
                  <c:v>7.176287051482059E-3</c:v>
                </c:pt>
                <c:pt idx="5">
                  <c:v>3.9313572542901715E-2</c:v>
                </c:pt>
                <c:pt idx="6">
                  <c:v>3.7441497659906398E-3</c:v>
                </c:pt>
                <c:pt idx="7">
                  <c:v>0.13300000000000001</c:v>
                </c:pt>
                <c:pt idx="8">
                  <c:v>0.19344773790951639</c:v>
                </c:pt>
                <c:pt idx="9">
                  <c:v>4.4929797191887673E-2</c:v>
                </c:pt>
              </c:numCache>
            </c:numRef>
          </c:val>
        </c:ser>
        <c:ser>
          <c:idx val="4"/>
          <c:order val="1"/>
          <c:tx>
            <c:strRef>
              <c:f>最新属性集計表及びグラフ!$D$1436</c:f>
              <c:strCache>
                <c:ptCount val="1"/>
                <c:pt idx="0">
                  <c:v>父子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最新属性集計表及びグラフ!$C$1437:$C$1446</c:f>
              <c:strCache>
                <c:ptCount val="10"/>
                <c:pt idx="0">
                  <c:v> 家族・親戚 </c:v>
                </c:pt>
                <c:pt idx="1">
                  <c:v> 友人・知人 </c:v>
                </c:pt>
                <c:pt idx="2">
                  <c:v> 市役所 </c:v>
                </c:pt>
                <c:pt idx="3">
                  <c:v> 母子自立支援員 </c:v>
                </c:pt>
                <c:pt idx="4">
                  <c:v> 母子福祉推進委員 </c:v>
                </c:pt>
                <c:pt idx="5">
                  <c:v> 母子寡婦福祉会 </c:v>
                </c:pt>
                <c:pt idx="6">
                  <c:v> NPO法人・民間団体 </c:v>
                </c:pt>
                <c:pt idx="7">
                  <c:v> インターネット </c:v>
                </c:pt>
                <c:pt idx="8">
                  <c:v> 広報誌 </c:v>
                </c:pt>
                <c:pt idx="9">
                  <c:v> その他 </c:v>
                </c:pt>
              </c:strCache>
            </c:strRef>
          </c:cat>
          <c:val>
            <c:numRef>
              <c:f>最新属性集計表及びグラフ!$E$1437:$E$1446</c:f>
              <c:numCache>
                <c:formatCode>0.0%</c:formatCode>
                <c:ptCount val="10"/>
                <c:pt idx="0">
                  <c:v>7.874015748031496E-2</c:v>
                </c:pt>
                <c:pt idx="1">
                  <c:v>0.13385826771653545</c:v>
                </c:pt>
                <c:pt idx="2">
                  <c:v>0.3543307086614173</c:v>
                </c:pt>
                <c:pt idx="3">
                  <c:v>0</c:v>
                </c:pt>
                <c:pt idx="4">
                  <c:v>7.874015748031496E-3</c:v>
                </c:pt>
                <c:pt idx="5">
                  <c:v>7.874015748031496E-3</c:v>
                </c:pt>
                <c:pt idx="6">
                  <c:v>1.5748031496062992E-2</c:v>
                </c:pt>
                <c:pt idx="7">
                  <c:v>0.15748031496062992</c:v>
                </c:pt>
                <c:pt idx="8">
                  <c:v>0.14960629921259844</c:v>
                </c:pt>
                <c:pt idx="9">
                  <c:v>9.4488188976377951E-2</c:v>
                </c:pt>
              </c:numCache>
            </c:numRef>
          </c:val>
        </c:ser>
        <c:ser>
          <c:idx val="3"/>
          <c:order val="2"/>
          <c:tx>
            <c:strRef>
              <c:f>最新属性集計表及びグラフ!$H$1436</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最新属性集計表及びグラフ!$C$1437:$C$1446</c:f>
              <c:strCache>
                <c:ptCount val="10"/>
                <c:pt idx="0">
                  <c:v> 家族・親戚 </c:v>
                </c:pt>
                <c:pt idx="1">
                  <c:v> 友人・知人 </c:v>
                </c:pt>
                <c:pt idx="2">
                  <c:v> 市役所 </c:v>
                </c:pt>
                <c:pt idx="3">
                  <c:v> 母子自立支援員 </c:v>
                </c:pt>
                <c:pt idx="4">
                  <c:v> 母子福祉推進委員 </c:v>
                </c:pt>
                <c:pt idx="5">
                  <c:v> 母子寡婦福祉会 </c:v>
                </c:pt>
                <c:pt idx="6">
                  <c:v> NPO法人・民間団体 </c:v>
                </c:pt>
                <c:pt idx="7">
                  <c:v> インターネット </c:v>
                </c:pt>
                <c:pt idx="8">
                  <c:v> 広報誌 </c:v>
                </c:pt>
                <c:pt idx="9">
                  <c:v> その他 </c:v>
                </c:pt>
              </c:strCache>
            </c:strRef>
          </c:cat>
          <c:val>
            <c:numRef>
              <c:f>最新属性集計表及びグラフ!$I$1437:$I$1446</c:f>
              <c:numCache>
                <c:formatCode>0.0%</c:formatCode>
                <c:ptCount val="10"/>
                <c:pt idx="0">
                  <c:v>2.9985007496251874E-2</c:v>
                </c:pt>
                <c:pt idx="1">
                  <c:v>8.8455772113943024E-2</c:v>
                </c:pt>
                <c:pt idx="2">
                  <c:v>0.16491754122938532</c:v>
                </c:pt>
                <c:pt idx="3">
                  <c:v>5.6971514242878558E-2</c:v>
                </c:pt>
                <c:pt idx="4">
                  <c:v>0.13193403298350825</c:v>
                </c:pt>
                <c:pt idx="5">
                  <c:v>0.36281859070464767</c:v>
                </c:pt>
                <c:pt idx="6">
                  <c:v>0</c:v>
                </c:pt>
                <c:pt idx="7">
                  <c:v>1.7000000000000001E-2</c:v>
                </c:pt>
                <c:pt idx="8">
                  <c:v>0.13343328335832083</c:v>
                </c:pt>
                <c:pt idx="9">
                  <c:v>1.4992503748125937E-2</c:v>
                </c:pt>
              </c:numCache>
            </c:numRef>
          </c:val>
        </c:ser>
        <c:dLbls>
          <c:showLegendKey val="0"/>
          <c:showVal val="0"/>
          <c:showCatName val="0"/>
          <c:showSerName val="0"/>
          <c:showPercent val="0"/>
          <c:showBubbleSize val="0"/>
        </c:dLbls>
        <c:gapWidth val="100"/>
        <c:overlap val="-25"/>
        <c:axId val="129639936"/>
        <c:axId val="129641472"/>
      </c:barChart>
      <c:catAx>
        <c:axId val="129639936"/>
        <c:scaling>
          <c:orientation val="maxMin"/>
        </c:scaling>
        <c:delete val="0"/>
        <c:axPos val="l"/>
        <c:numFmt formatCode="General" sourceLinked="1"/>
        <c:majorTickMark val="out"/>
        <c:minorTickMark val="none"/>
        <c:tickLblPos val="nextTo"/>
        <c:txPr>
          <a:bodyPr/>
          <a:lstStyle/>
          <a:p>
            <a:pPr>
              <a:defRPr sz="900"/>
            </a:pPr>
            <a:endParaRPr lang="ja-JP"/>
          </a:p>
        </c:txPr>
        <c:crossAx val="129641472"/>
        <c:crossesAt val="0"/>
        <c:auto val="1"/>
        <c:lblAlgn val="ctr"/>
        <c:lblOffset val="100"/>
        <c:noMultiLvlLbl val="0"/>
      </c:catAx>
      <c:valAx>
        <c:axId val="129641472"/>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9639936"/>
        <c:crosses val="max"/>
        <c:crossBetween val="between"/>
      </c:valAx>
      <c:spPr>
        <a:noFill/>
        <a:ln w="12700" cmpd="sng">
          <a:solidFill>
            <a:sysClr val="windowText" lastClr="000000"/>
          </a:solidFill>
        </a:ln>
      </c:spPr>
    </c:plotArea>
    <c:legend>
      <c:legendPos val="r"/>
      <c:layout>
        <c:manualLayout>
          <c:xMode val="edge"/>
          <c:yMode val="edge"/>
          <c:x val="0.92807086614173229"/>
          <c:y val="0.35828075412142107"/>
          <c:w val="7.0125779732078952E-2"/>
          <c:h val="0.16974525243168134"/>
        </c:manualLayout>
      </c:layout>
      <c:overlay val="0"/>
      <c:spPr>
        <a:ln>
          <a:noFill/>
        </a:ln>
      </c:spPr>
      <c:txPr>
        <a:bodyPr/>
        <a:lstStyle/>
        <a:p>
          <a:pPr>
            <a:defRPr sz="800"/>
          </a:pPr>
          <a:endParaRPr lang="ja-JP"/>
        </a:p>
      </c:txPr>
    </c:legend>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a:pPr>
            <a:r>
              <a:rPr lang="ja-JP" altLang="en-US" sz="1200"/>
              <a:t>施設・制度の認知状況</a:t>
            </a:r>
            <a:endParaRPr lang="ja-JP" sz="1200"/>
          </a:p>
        </c:rich>
      </c:tx>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34685651514008031"/>
          <c:y val="4.1861184018664337E-2"/>
          <c:w val="0.51351295145614784"/>
          <c:h val="0.9210061242344707"/>
        </c:manualLayout>
      </c:layout>
      <c:bar3DChart>
        <c:barDir val="bar"/>
        <c:grouping val="percentStacked"/>
        <c:varyColors val="0"/>
        <c:ser>
          <c:idx val="0"/>
          <c:order val="0"/>
          <c:tx>
            <c:strRef>
              <c:f>'１０ (2)'!$E$26</c:f>
              <c:strCache>
                <c:ptCount val="1"/>
                <c:pt idx="0">
                  <c:v>知らない</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'１０ (2)'!$A$27:$D$43</c:f>
              <c:strCache>
                <c:ptCount val="17"/>
                <c:pt idx="0">
                  <c:v>①マザーズハローワーク</c:v>
                </c:pt>
                <c:pt idx="1">
                  <c:v>②養育費相談支援センター</c:v>
                </c:pt>
                <c:pt idx="2">
                  <c:v>③ジョブカード制度</c:v>
                </c:pt>
                <c:pt idx="3">
                  <c:v>④生活保護受給者等就労自立促進事業</c:v>
                </c:pt>
                <c:pt idx="4">
                  <c:v>⑤母子福祉センター</c:v>
                </c:pt>
                <c:pt idx="5">
                  <c:v>⑥就業・自立支援センター</c:v>
                </c:pt>
                <c:pt idx="6">
                  <c:v>⑦母子自立支援員</c:v>
                </c:pt>
                <c:pt idx="7">
                  <c:v>⑧母子福祉推進委員</c:v>
                </c:pt>
                <c:pt idx="8">
                  <c:v>⑨母子寡婦福祉資金の貸付</c:v>
                </c:pt>
                <c:pt idx="9">
                  <c:v>⑩自立支援教育訓練給付金</c:v>
                </c:pt>
                <c:pt idx="10">
                  <c:v>⑪高等職業訓練促進給付金</c:v>
                </c:pt>
                <c:pt idx="11">
                  <c:v>⑫自立支援プログラム</c:v>
                </c:pt>
                <c:pt idx="12">
                  <c:v>⑬日常生活支援事業</c:v>
                </c:pt>
                <c:pt idx="13">
                  <c:v>⑭福祉世帯向け公営住宅</c:v>
                </c:pt>
                <c:pt idx="14">
                  <c:v>⑮ファミリーサポートセンター</c:v>
                </c:pt>
                <c:pt idx="15">
                  <c:v>⑯一時保育事業</c:v>
                </c:pt>
                <c:pt idx="16">
                  <c:v>⑰子育て短期支援事業</c:v>
                </c:pt>
              </c:strCache>
            </c:strRef>
          </c:cat>
          <c:val>
            <c:numRef>
              <c:f>'１０ (2)'!$E$27:$E$43</c:f>
              <c:numCache>
                <c:formatCode>0.0%</c:formatCode>
                <c:ptCount val="17"/>
                <c:pt idx="0">
                  <c:v>0.58899999999999997</c:v>
                </c:pt>
                <c:pt idx="1">
                  <c:v>0.80800000000000005</c:v>
                </c:pt>
                <c:pt idx="2">
                  <c:v>0.76300000000000001</c:v>
                </c:pt>
                <c:pt idx="3">
                  <c:v>0.61099999999999999</c:v>
                </c:pt>
                <c:pt idx="4">
                  <c:v>0.379</c:v>
                </c:pt>
                <c:pt idx="5">
                  <c:v>0.372</c:v>
                </c:pt>
                <c:pt idx="6">
                  <c:v>0.55400000000000005</c:v>
                </c:pt>
                <c:pt idx="7">
                  <c:v>0.629</c:v>
                </c:pt>
                <c:pt idx="8">
                  <c:v>0.53</c:v>
                </c:pt>
                <c:pt idx="9">
                  <c:v>0.47399999999999998</c:v>
                </c:pt>
                <c:pt idx="10">
                  <c:v>0.53900000000000003</c:v>
                </c:pt>
                <c:pt idx="11">
                  <c:v>0.71899999999999997</c:v>
                </c:pt>
                <c:pt idx="12">
                  <c:v>0.72599999999999998</c:v>
                </c:pt>
                <c:pt idx="13">
                  <c:v>0.53300000000000003</c:v>
                </c:pt>
                <c:pt idx="14">
                  <c:v>0.55200000000000005</c:v>
                </c:pt>
                <c:pt idx="15">
                  <c:v>0.54</c:v>
                </c:pt>
                <c:pt idx="16">
                  <c:v>0.752</c:v>
                </c:pt>
              </c:numCache>
            </c:numRef>
          </c:val>
        </c:ser>
        <c:ser>
          <c:idx val="1"/>
          <c:order val="1"/>
          <c:tx>
            <c:strRef>
              <c:f>'１０ (2)'!$H$26</c:f>
              <c:strCache>
                <c:ptCount val="1"/>
                <c:pt idx="0">
                  <c:v>聞いたことがある</c:v>
                </c:pt>
              </c:strCache>
            </c:strRef>
          </c:tx>
          <c:invertIfNegative val="0"/>
          <c:dLbls>
            <c:dLbl>
              <c:idx val="1"/>
              <c:layout>
                <c:manualLayout>
                  <c:x val="-1.0649627263045794E-2"/>
                  <c:y val="9.2594050743656873E-3"/>
                </c:manualLayout>
              </c:layout>
              <c:showLegendKey val="0"/>
              <c:showVal val="1"/>
              <c:showCatName val="0"/>
              <c:showSerName val="0"/>
              <c:showPercent val="0"/>
              <c:showBubbleSize val="0"/>
            </c:dLbl>
            <c:dLbl>
              <c:idx val="2"/>
              <c:layout>
                <c:manualLayout>
                  <c:x val="-1.0649627263045794E-2"/>
                  <c:y val="3.7038495188101489E-3"/>
                </c:manualLayout>
              </c:layout>
              <c:showLegendKey val="0"/>
              <c:showVal val="1"/>
              <c:showCatName val="0"/>
              <c:showSerName val="0"/>
              <c:showPercent val="0"/>
              <c:showBubbleSize val="0"/>
            </c:dLbl>
            <c:dLbl>
              <c:idx val="16"/>
              <c:layout>
                <c:manualLayout>
                  <c:x val="-8.5197018104366355E-3"/>
                  <c:y val="0"/>
                </c:manualLayout>
              </c:layout>
              <c:showLegendKey val="0"/>
              <c:showVal val="1"/>
              <c:showCatName val="0"/>
              <c:showSerName val="0"/>
              <c:showPercent val="0"/>
              <c:showBubbleSize val="0"/>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'１０ (2)'!$A$27:$D$43</c:f>
              <c:strCache>
                <c:ptCount val="17"/>
                <c:pt idx="0">
                  <c:v>①マザーズハローワーク</c:v>
                </c:pt>
                <c:pt idx="1">
                  <c:v>②養育費相談支援センター</c:v>
                </c:pt>
                <c:pt idx="2">
                  <c:v>③ジョブカード制度</c:v>
                </c:pt>
                <c:pt idx="3">
                  <c:v>④生活保護受給者等就労自立促進事業</c:v>
                </c:pt>
                <c:pt idx="4">
                  <c:v>⑤母子福祉センター</c:v>
                </c:pt>
                <c:pt idx="5">
                  <c:v>⑥就業・自立支援センター</c:v>
                </c:pt>
                <c:pt idx="6">
                  <c:v>⑦母子自立支援員</c:v>
                </c:pt>
                <c:pt idx="7">
                  <c:v>⑧母子福祉推進委員</c:v>
                </c:pt>
                <c:pt idx="8">
                  <c:v>⑨母子寡婦福祉資金の貸付</c:v>
                </c:pt>
                <c:pt idx="9">
                  <c:v>⑩自立支援教育訓練給付金</c:v>
                </c:pt>
                <c:pt idx="10">
                  <c:v>⑪高等職業訓練促進給付金</c:v>
                </c:pt>
                <c:pt idx="11">
                  <c:v>⑫自立支援プログラム</c:v>
                </c:pt>
                <c:pt idx="12">
                  <c:v>⑬日常生活支援事業</c:v>
                </c:pt>
                <c:pt idx="13">
                  <c:v>⑭福祉世帯向け公営住宅</c:v>
                </c:pt>
                <c:pt idx="14">
                  <c:v>⑮ファミリーサポートセンター</c:v>
                </c:pt>
                <c:pt idx="15">
                  <c:v>⑯一時保育事業</c:v>
                </c:pt>
                <c:pt idx="16">
                  <c:v>⑰子育て短期支援事業</c:v>
                </c:pt>
              </c:strCache>
            </c:strRef>
          </c:cat>
          <c:val>
            <c:numRef>
              <c:f>'１０ (2)'!$H$27:$H$43</c:f>
              <c:numCache>
                <c:formatCode>0.0%</c:formatCode>
                <c:ptCount val="17"/>
                <c:pt idx="0">
                  <c:v>0.26</c:v>
                </c:pt>
                <c:pt idx="1">
                  <c:v>0.16300000000000001</c:v>
                </c:pt>
                <c:pt idx="2">
                  <c:v>0.17799999999999999</c:v>
                </c:pt>
                <c:pt idx="3">
                  <c:v>0.313</c:v>
                </c:pt>
                <c:pt idx="4">
                  <c:v>0.46100000000000002</c:v>
                </c:pt>
                <c:pt idx="5">
                  <c:v>0.47</c:v>
                </c:pt>
                <c:pt idx="6">
                  <c:v>0.33300000000000002</c:v>
                </c:pt>
                <c:pt idx="7">
                  <c:v>0.28100000000000003</c:v>
                </c:pt>
                <c:pt idx="8">
                  <c:v>0.32400000000000001</c:v>
                </c:pt>
                <c:pt idx="9">
                  <c:v>0.372</c:v>
                </c:pt>
                <c:pt idx="10">
                  <c:v>0.32600000000000001</c:v>
                </c:pt>
                <c:pt idx="11">
                  <c:v>0.23499999999999999</c:v>
                </c:pt>
                <c:pt idx="12">
                  <c:v>0.218</c:v>
                </c:pt>
                <c:pt idx="13">
                  <c:v>0.32700000000000001</c:v>
                </c:pt>
                <c:pt idx="14">
                  <c:v>0.28799999999999998</c:v>
                </c:pt>
                <c:pt idx="15">
                  <c:v>0.32600000000000001</c:v>
                </c:pt>
                <c:pt idx="16">
                  <c:v>0.20799999999999999</c:v>
                </c:pt>
              </c:numCache>
            </c:numRef>
          </c:val>
        </c:ser>
        <c:ser>
          <c:idx val="2"/>
          <c:order val="2"/>
          <c:tx>
            <c:strRef>
              <c:f>'１０ (2)'!$G$26</c:f>
              <c:strCache>
                <c:ptCount val="1"/>
                <c:pt idx="0">
                  <c:v>内容を知っている</c:v>
                </c:pt>
              </c:strCache>
            </c:strRef>
          </c:tx>
          <c:invertIfNegative val="0"/>
          <c:dLbls>
            <c:dLbl>
              <c:idx val="0"/>
              <c:layout>
                <c:manualLayout>
                  <c:x val="-2.1299254526091589E-3"/>
                  <c:y val="7.4074074074074077E-3"/>
                </c:manualLayout>
              </c:layout>
              <c:showLegendKey val="0"/>
              <c:showVal val="1"/>
              <c:showCatName val="0"/>
              <c:showSerName val="0"/>
              <c:showPercent val="0"/>
              <c:showBubbleSize val="0"/>
            </c:dLbl>
            <c:dLbl>
              <c:idx val="1"/>
              <c:layout>
                <c:manualLayout>
                  <c:x val="0"/>
                  <c:y val="7.4075532225138354E-3"/>
                </c:manualLayout>
              </c:layout>
              <c:showLegendKey val="0"/>
              <c:showVal val="1"/>
              <c:showCatName val="0"/>
              <c:showSerName val="0"/>
              <c:showPercent val="0"/>
              <c:showBubbleSize val="0"/>
            </c:dLbl>
            <c:dLbl>
              <c:idx val="2"/>
              <c:layout>
                <c:manualLayout>
                  <c:x val="0"/>
                  <c:y val="5.5559930008748908E-3"/>
                </c:manualLayout>
              </c:layout>
              <c:showLegendKey val="0"/>
              <c:showVal val="1"/>
              <c:showCatName val="0"/>
              <c:showSerName val="0"/>
              <c:showPercent val="0"/>
              <c:showBubbleSize val="0"/>
            </c:dLbl>
            <c:dLbl>
              <c:idx val="3"/>
              <c:layout>
                <c:manualLayout>
                  <c:x val="-1.0649627263045794E-2"/>
                  <c:y val="3.7039953339166277E-3"/>
                </c:manualLayout>
              </c:layout>
              <c:showLegendKey val="0"/>
              <c:showVal val="1"/>
              <c:showCatName val="0"/>
              <c:showSerName val="0"/>
              <c:showPercent val="0"/>
              <c:showBubbleSize val="0"/>
            </c:dLbl>
            <c:dLbl>
              <c:idx val="5"/>
              <c:layout>
                <c:manualLayout>
                  <c:x val="-8.5197018104366355E-3"/>
                  <c:y val="5.5555555555555558E-3"/>
                </c:manualLayout>
              </c:layout>
              <c:showLegendKey val="0"/>
              <c:showVal val="1"/>
              <c:showCatName val="0"/>
              <c:showSerName val="0"/>
              <c:showPercent val="0"/>
              <c:showBubbleSize val="0"/>
            </c:dLbl>
            <c:dLbl>
              <c:idx val="6"/>
              <c:layout>
                <c:manualLayout>
                  <c:x val="-6.3897763578274758E-3"/>
                  <c:y val="5.5555555555555558E-3"/>
                </c:manualLayout>
              </c:layout>
              <c:showLegendKey val="0"/>
              <c:showVal val="1"/>
              <c:showCatName val="0"/>
              <c:showSerName val="0"/>
              <c:showPercent val="0"/>
              <c:showBubbleSize val="0"/>
            </c:dLbl>
            <c:dLbl>
              <c:idx val="7"/>
              <c:layout>
                <c:manualLayout>
                  <c:x val="-1.2779552715654952E-2"/>
                  <c:y val="7.4074074074074077E-3"/>
                </c:manualLayout>
              </c:layout>
              <c:showLegendKey val="0"/>
              <c:showVal val="1"/>
              <c:showCatName val="0"/>
              <c:showSerName val="0"/>
              <c:showPercent val="0"/>
              <c:showBubbleSize val="0"/>
            </c:dLbl>
            <c:dLbl>
              <c:idx val="8"/>
              <c:layout>
                <c:manualLayout>
                  <c:x val="-4.2598509052183178E-3"/>
                  <c:y val="7.4074074074073392E-3"/>
                </c:manualLayout>
              </c:layout>
              <c:showLegendKey val="0"/>
              <c:showVal val="1"/>
              <c:showCatName val="0"/>
              <c:showSerName val="0"/>
              <c:showPercent val="0"/>
              <c:showBubbleSize val="0"/>
            </c:dLbl>
            <c:dLbl>
              <c:idx val="9"/>
              <c:layout>
                <c:manualLayout>
                  <c:x val="-6.3897763578274758E-3"/>
                  <c:y val="5.5555555555555558E-3"/>
                </c:manualLayout>
              </c:layout>
              <c:showLegendKey val="0"/>
              <c:showVal val="1"/>
              <c:showCatName val="0"/>
              <c:showSerName val="0"/>
              <c:showPercent val="0"/>
              <c:showBubbleSize val="0"/>
            </c:dLbl>
            <c:dLbl>
              <c:idx val="10"/>
              <c:layout>
                <c:manualLayout>
                  <c:x val="-1.0649627263045794E-2"/>
                  <c:y val="3.7037037037037715E-3"/>
                </c:manualLayout>
              </c:layout>
              <c:showLegendKey val="0"/>
              <c:showVal val="1"/>
              <c:showCatName val="0"/>
              <c:showSerName val="0"/>
              <c:showPercent val="0"/>
              <c:showBubbleSize val="0"/>
            </c:dLbl>
            <c:dLbl>
              <c:idx val="11"/>
              <c:layout>
                <c:manualLayout>
                  <c:x val="-4.2598509052183178E-3"/>
                  <c:y val="7.4074074074074077E-3"/>
                </c:manualLayout>
              </c:layout>
              <c:showLegendKey val="0"/>
              <c:showVal val="1"/>
              <c:showCatName val="0"/>
              <c:showSerName val="0"/>
              <c:showPercent val="0"/>
              <c:showBubbleSize val="0"/>
            </c:dLbl>
            <c:dLbl>
              <c:idx val="12"/>
              <c:layout>
                <c:manualLayout>
                  <c:x val="-1.2779552715654952E-2"/>
                  <c:y val="9.2594050743657046E-3"/>
                </c:manualLayout>
              </c:layout>
              <c:showLegendKey val="0"/>
              <c:showVal val="1"/>
              <c:showCatName val="0"/>
              <c:showSerName val="0"/>
              <c:showPercent val="0"/>
              <c:showBubbleSize val="0"/>
            </c:dLbl>
            <c:dLbl>
              <c:idx val="13"/>
              <c:layout>
                <c:manualLayout>
                  <c:x val="-6.3897763578274758E-3"/>
                  <c:y val="5.5555555555555558E-3"/>
                </c:manualLayout>
              </c:layout>
              <c:showLegendKey val="0"/>
              <c:showVal val="1"/>
              <c:showCatName val="0"/>
              <c:showSerName val="0"/>
              <c:showPercent val="0"/>
              <c:showBubbleSize val="0"/>
            </c:dLbl>
            <c:dLbl>
              <c:idx val="14"/>
              <c:layout>
                <c:manualLayout>
                  <c:x val="-6.3897763578274758E-3"/>
                  <c:y val="5.5555555555555558E-3"/>
                </c:manualLayout>
              </c:layout>
              <c:showLegendKey val="0"/>
              <c:showVal val="1"/>
              <c:showCatName val="0"/>
              <c:showSerName val="0"/>
              <c:showPercent val="0"/>
              <c:showBubbleSize val="0"/>
            </c:dLbl>
            <c:dLbl>
              <c:idx val="15"/>
              <c:layout>
                <c:manualLayout>
                  <c:x val="-8.5197018104366355E-3"/>
                  <c:y val="7.4074074074074077E-3"/>
                </c:manualLayout>
              </c:layout>
              <c:showLegendKey val="0"/>
              <c:showVal val="1"/>
              <c:showCatName val="0"/>
              <c:showSerName val="0"/>
              <c:showPercent val="0"/>
              <c:showBubbleSize val="0"/>
            </c:dLbl>
            <c:dLbl>
              <c:idx val="16"/>
              <c:layout>
                <c:manualLayout>
                  <c:x val="-8.5197018104366355E-3"/>
                  <c:y val="5.5557013706620008E-3"/>
                </c:manualLayout>
              </c:layout>
              <c:showLegendKey val="0"/>
              <c:showVal val="1"/>
              <c:showCatName val="0"/>
              <c:showSerName val="0"/>
              <c:showPercent val="0"/>
              <c:showBubbleSize val="0"/>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'１０ (2)'!$A$27:$D$43</c:f>
              <c:strCache>
                <c:ptCount val="17"/>
                <c:pt idx="0">
                  <c:v>①マザーズハローワーク</c:v>
                </c:pt>
                <c:pt idx="1">
                  <c:v>②養育費相談支援センター</c:v>
                </c:pt>
                <c:pt idx="2">
                  <c:v>③ジョブカード制度</c:v>
                </c:pt>
                <c:pt idx="3">
                  <c:v>④生活保護受給者等就労自立促進事業</c:v>
                </c:pt>
                <c:pt idx="4">
                  <c:v>⑤母子福祉センター</c:v>
                </c:pt>
                <c:pt idx="5">
                  <c:v>⑥就業・自立支援センター</c:v>
                </c:pt>
                <c:pt idx="6">
                  <c:v>⑦母子自立支援員</c:v>
                </c:pt>
                <c:pt idx="7">
                  <c:v>⑧母子福祉推進委員</c:v>
                </c:pt>
                <c:pt idx="8">
                  <c:v>⑨母子寡婦福祉資金の貸付</c:v>
                </c:pt>
                <c:pt idx="9">
                  <c:v>⑩自立支援教育訓練給付金</c:v>
                </c:pt>
                <c:pt idx="10">
                  <c:v>⑪高等職業訓練促進給付金</c:v>
                </c:pt>
                <c:pt idx="11">
                  <c:v>⑫自立支援プログラム</c:v>
                </c:pt>
                <c:pt idx="12">
                  <c:v>⑬日常生活支援事業</c:v>
                </c:pt>
                <c:pt idx="13">
                  <c:v>⑭福祉世帯向け公営住宅</c:v>
                </c:pt>
                <c:pt idx="14">
                  <c:v>⑮ファミリーサポートセンター</c:v>
                </c:pt>
                <c:pt idx="15">
                  <c:v>⑯一時保育事業</c:v>
                </c:pt>
                <c:pt idx="16">
                  <c:v>⑰子育て短期支援事業</c:v>
                </c:pt>
              </c:strCache>
            </c:strRef>
          </c:cat>
          <c:val>
            <c:numRef>
              <c:f>'１０ (2)'!$G$27:$G$43</c:f>
              <c:numCache>
                <c:formatCode>0.0%</c:formatCode>
                <c:ptCount val="17"/>
                <c:pt idx="0">
                  <c:v>5.0999999999999997E-2</c:v>
                </c:pt>
                <c:pt idx="1">
                  <c:v>2.3E-2</c:v>
                </c:pt>
                <c:pt idx="2">
                  <c:v>3.3000000000000002E-2</c:v>
                </c:pt>
                <c:pt idx="3">
                  <c:v>0.05</c:v>
                </c:pt>
                <c:pt idx="4">
                  <c:v>8.6999999999999994E-2</c:v>
                </c:pt>
                <c:pt idx="5">
                  <c:v>9.8000000000000004E-2</c:v>
                </c:pt>
                <c:pt idx="6">
                  <c:v>7.4999999999999997E-2</c:v>
                </c:pt>
                <c:pt idx="7">
                  <c:v>7.4999999999999997E-2</c:v>
                </c:pt>
                <c:pt idx="8">
                  <c:v>0.108</c:v>
                </c:pt>
                <c:pt idx="9">
                  <c:v>0.11700000000000001</c:v>
                </c:pt>
                <c:pt idx="10">
                  <c:v>9.9000000000000005E-2</c:v>
                </c:pt>
                <c:pt idx="11">
                  <c:v>4.2000000000000003E-2</c:v>
                </c:pt>
                <c:pt idx="12">
                  <c:v>5.0999999999999997E-2</c:v>
                </c:pt>
                <c:pt idx="13">
                  <c:v>0.114</c:v>
                </c:pt>
                <c:pt idx="14">
                  <c:v>0.121</c:v>
                </c:pt>
                <c:pt idx="15">
                  <c:v>0.105</c:v>
                </c:pt>
                <c:pt idx="16">
                  <c:v>3.6999999999999998E-2</c:v>
                </c:pt>
              </c:numCache>
            </c:numRef>
          </c:val>
        </c:ser>
        <c:ser>
          <c:idx val="3"/>
          <c:order val="3"/>
          <c:tx>
            <c:strRef>
              <c:f>'１０ (2)'!$F$26</c:f>
              <c:strCache>
                <c:ptCount val="1"/>
                <c:pt idx="0">
                  <c:v>利用したことがある</c:v>
                </c:pt>
              </c:strCache>
            </c:strRef>
          </c:tx>
          <c:invertIfNegative val="0"/>
          <c:dLbls>
            <c:dLbl>
              <c:idx val="0"/>
              <c:layout>
                <c:manualLayout>
                  <c:x val="2.1299254526091589E-3"/>
                  <c:y val="-7.4074074074074077E-3"/>
                </c:manualLayout>
              </c:layout>
              <c:showLegendKey val="0"/>
              <c:showVal val="1"/>
              <c:showCatName val="0"/>
              <c:showSerName val="0"/>
              <c:showPercent val="0"/>
              <c:showBubbleSize val="0"/>
            </c:dLbl>
            <c:dLbl>
              <c:idx val="1"/>
              <c:layout>
                <c:manualLayout>
                  <c:x val="1.9169329073482427E-2"/>
                  <c:y val="-1.1110673665791776E-2"/>
                </c:manualLayout>
              </c:layout>
              <c:showLegendKey val="0"/>
              <c:showVal val="1"/>
              <c:showCatName val="0"/>
              <c:showSerName val="0"/>
              <c:showPercent val="0"/>
              <c:showBubbleSize val="0"/>
            </c:dLbl>
            <c:dLbl>
              <c:idx val="2"/>
              <c:layout>
                <c:manualLayout>
                  <c:x val="2.1299254526091587E-2"/>
                  <c:y val="-9.2589676290463687E-3"/>
                </c:manualLayout>
              </c:layout>
              <c:showLegendKey val="0"/>
              <c:showVal val="1"/>
              <c:showCatName val="0"/>
              <c:showSerName val="0"/>
              <c:showPercent val="0"/>
              <c:showBubbleSize val="0"/>
            </c:dLbl>
            <c:dLbl>
              <c:idx val="3"/>
              <c:layout>
                <c:manualLayout>
                  <c:x val="1.7039403620873271E-2"/>
                  <c:y val="-5.5551181102362207E-3"/>
                </c:manualLayout>
              </c:layout>
              <c:showLegendKey val="0"/>
              <c:showVal val="1"/>
              <c:showCatName val="0"/>
              <c:showSerName val="0"/>
              <c:showPercent val="0"/>
              <c:showBubbleSize val="0"/>
            </c:dLbl>
            <c:dLbl>
              <c:idx val="4"/>
              <c:layout>
                <c:manualLayout>
                  <c:x val="1.4909478168264111E-2"/>
                  <c:y val="2.9163021289005539E-7"/>
                </c:manualLayout>
              </c:layout>
              <c:showLegendKey val="0"/>
              <c:showVal val="1"/>
              <c:showCatName val="0"/>
              <c:showSerName val="0"/>
              <c:showPercent val="0"/>
              <c:showBubbleSize val="0"/>
            </c:dLbl>
            <c:dLbl>
              <c:idx val="6"/>
              <c:layout>
                <c:manualLayout>
                  <c:x val="8.5197018104366355E-3"/>
                  <c:y val="-5.5555555555555558E-3"/>
                </c:manualLayout>
              </c:layout>
              <c:showLegendKey val="0"/>
              <c:showVal val="1"/>
              <c:showCatName val="0"/>
              <c:showSerName val="0"/>
              <c:showPercent val="0"/>
              <c:showBubbleSize val="0"/>
            </c:dLbl>
            <c:dLbl>
              <c:idx val="7"/>
              <c:layout>
                <c:manualLayout>
                  <c:x val="6.3897763578274758E-3"/>
                  <c:y val="-9.2592592592592587E-3"/>
                </c:manualLayout>
              </c:layout>
              <c:showLegendKey val="0"/>
              <c:showVal val="1"/>
              <c:showCatName val="0"/>
              <c:showSerName val="0"/>
              <c:showPercent val="0"/>
              <c:showBubbleSize val="0"/>
            </c:dLbl>
            <c:dLbl>
              <c:idx val="8"/>
              <c:layout>
                <c:manualLayout>
                  <c:x val="8.5197018104366355E-3"/>
                  <c:y val="-7.4074074074074753E-3"/>
                </c:manualLayout>
              </c:layout>
              <c:showLegendKey val="0"/>
              <c:showVal val="1"/>
              <c:showCatName val="0"/>
              <c:showSerName val="0"/>
              <c:showPercent val="0"/>
              <c:showBubbleSize val="0"/>
            </c:dLbl>
            <c:dLbl>
              <c:idx val="9"/>
              <c:layout>
                <c:manualLayout>
                  <c:x val="6.3897763578274758E-3"/>
                  <c:y val="-7.4074074074074077E-3"/>
                </c:manualLayout>
              </c:layout>
              <c:showLegendKey val="0"/>
              <c:showVal val="1"/>
              <c:showCatName val="0"/>
              <c:showSerName val="0"/>
              <c:showPercent val="0"/>
              <c:showBubbleSize val="0"/>
            </c:dLbl>
            <c:dLbl>
              <c:idx val="10"/>
              <c:layout>
                <c:manualLayout>
                  <c:x val="8.5197018104366355E-3"/>
                  <c:y val="-3.7037037037036358E-3"/>
                </c:manualLayout>
              </c:layout>
              <c:showLegendKey val="0"/>
              <c:showVal val="1"/>
              <c:showCatName val="0"/>
              <c:showSerName val="0"/>
              <c:showPercent val="0"/>
              <c:showBubbleSize val="0"/>
            </c:dLbl>
            <c:dLbl>
              <c:idx val="11"/>
              <c:layout>
                <c:manualLayout>
                  <c:x val="6.3897763578274758E-3"/>
                  <c:y val="-1.1110965296004666E-2"/>
                </c:manualLayout>
              </c:layout>
              <c:showLegendKey val="0"/>
              <c:showVal val="1"/>
              <c:showCatName val="0"/>
              <c:showSerName val="0"/>
              <c:showPercent val="0"/>
              <c:showBubbleSize val="0"/>
            </c:dLbl>
            <c:dLbl>
              <c:idx val="12"/>
              <c:layout>
                <c:manualLayout>
                  <c:x val="4.2598509052183178E-3"/>
                  <c:y val="-7.4074074074074077E-3"/>
                </c:manualLayout>
              </c:layout>
              <c:showLegendKey val="0"/>
              <c:showVal val="1"/>
              <c:showCatName val="0"/>
              <c:showSerName val="0"/>
              <c:showPercent val="0"/>
              <c:showBubbleSize val="0"/>
            </c:dLbl>
            <c:dLbl>
              <c:idx val="13"/>
              <c:layout>
                <c:manualLayout>
                  <c:x val="1.0649627263045794E-2"/>
                  <c:y val="-7.4074074074074077E-3"/>
                </c:manualLayout>
              </c:layout>
              <c:showLegendKey val="0"/>
              <c:showVal val="1"/>
              <c:showCatName val="0"/>
              <c:showSerName val="0"/>
              <c:showPercent val="0"/>
              <c:showBubbleSize val="0"/>
            </c:dLbl>
            <c:dLbl>
              <c:idx val="14"/>
              <c:layout>
                <c:manualLayout>
                  <c:x val="1.2779552715654952E-2"/>
                  <c:y val="-5.5555555555555558E-3"/>
                </c:manualLayout>
              </c:layout>
              <c:showLegendKey val="0"/>
              <c:showVal val="1"/>
              <c:showCatName val="0"/>
              <c:showSerName val="0"/>
              <c:showPercent val="0"/>
              <c:showBubbleSize val="0"/>
            </c:dLbl>
            <c:dLbl>
              <c:idx val="15"/>
              <c:layout>
                <c:manualLayout>
                  <c:x val="8.5197018104366355E-3"/>
                  <c:y val="-5.5552639253426657E-3"/>
                </c:manualLayout>
              </c:layout>
              <c:showLegendKey val="0"/>
              <c:showVal val="1"/>
              <c:showCatName val="0"/>
              <c:showSerName val="0"/>
              <c:showPercent val="0"/>
              <c:showBubbleSize val="0"/>
            </c:dLbl>
            <c:dLbl>
              <c:idx val="16"/>
              <c:layout>
                <c:manualLayout>
                  <c:x val="1.7039403620873271E-2"/>
                  <c:y val="-1.1110819480898221E-2"/>
                </c:manualLayout>
              </c:layout>
              <c:showLegendKey val="0"/>
              <c:showVal val="1"/>
              <c:showCatName val="0"/>
              <c:showSerName val="0"/>
              <c:showPercent val="0"/>
              <c:showBubbleSize val="0"/>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'１０ (2)'!$A$27:$D$43</c:f>
              <c:strCache>
                <c:ptCount val="17"/>
                <c:pt idx="0">
                  <c:v>①マザーズハローワーク</c:v>
                </c:pt>
                <c:pt idx="1">
                  <c:v>②養育費相談支援センター</c:v>
                </c:pt>
                <c:pt idx="2">
                  <c:v>③ジョブカード制度</c:v>
                </c:pt>
                <c:pt idx="3">
                  <c:v>④生活保護受給者等就労自立促進事業</c:v>
                </c:pt>
                <c:pt idx="4">
                  <c:v>⑤母子福祉センター</c:v>
                </c:pt>
                <c:pt idx="5">
                  <c:v>⑥就業・自立支援センター</c:v>
                </c:pt>
                <c:pt idx="6">
                  <c:v>⑦母子自立支援員</c:v>
                </c:pt>
                <c:pt idx="7">
                  <c:v>⑧母子福祉推進委員</c:v>
                </c:pt>
                <c:pt idx="8">
                  <c:v>⑨母子寡婦福祉資金の貸付</c:v>
                </c:pt>
                <c:pt idx="9">
                  <c:v>⑩自立支援教育訓練給付金</c:v>
                </c:pt>
                <c:pt idx="10">
                  <c:v>⑪高等職業訓練促進給付金</c:v>
                </c:pt>
                <c:pt idx="11">
                  <c:v>⑫自立支援プログラム</c:v>
                </c:pt>
                <c:pt idx="12">
                  <c:v>⑬日常生活支援事業</c:v>
                </c:pt>
                <c:pt idx="13">
                  <c:v>⑭福祉世帯向け公営住宅</c:v>
                </c:pt>
                <c:pt idx="14">
                  <c:v>⑮ファミリーサポートセンター</c:v>
                </c:pt>
                <c:pt idx="15">
                  <c:v>⑯一時保育事業</c:v>
                </c:pt>
                <c:pt idx="16">
                  <c:v>⑰子育て短期支援事業</c:v>
                </c:pt>
              </c:strCache>
            </c:strRef>
          </c:cat>
          <c:val>
            <c:numRef>
              <c:f>'１０ (2)'!$F$27:$F$43</c:f>
              <c:numCache>
                <c:formatCode>0.0%</c:formatCode>
                <c:ptCount val="17"/>
                <c:pt idx="0">
                  <c:v>0.1</c:v>
                </c:pt>
                <c:pt idx="1">
                  <c:v>6.0000000000000001E-3</c:v>
                </c:pt>
                <c:pt idx="2">
                  <c:v>2.5999999999999999E-2</c:v>
                </c:pt>
                <c:pt idx="3">
                  <c:v>2.5999999999999999E-2</c:v>
                </c:pt>
                <c:pt idx="4">
                  <c:v>7.2999999999999995E-2</c:v>
                </c:pt>
                <c:pt idx="5">
                  <c:v>0.06</c:v>
                </c:pt>
                <c:pt idx="6">
                  <c:v>3.7999999999999999E-2</c:v>
                </c:pt>
                <c:pt idx="7">
                  <c:v>1.4999999999999999E-2</c:v>
                </c:pt>
                <c:pt idx="8">
                  <c:v>3.7999999999999999E-2</c:v>
                </c:pt>
                <c:pt idx="9">
                  <c:v>3.6999999999999998E-2</c:v>
                </c:pt>
                <c:pt idx="10">
                  <c:v>3.5999999999999997E-2</c:v>
                </c:pt>
                <c:pt idx="11">
                  <c:v>4.0000000000000001E-3</c:v>
                </c:pt>
                <c:pt idx="12">
                  <c:v>5.0000000000000001E-3</c:v>
                </c:pt>
                <c:pt idx="13">
                  <c:v>2.5999999999999999E-2</c:v>
                </c:pt>
                <c:pt idx="14">
                  <c:v>3.9E-2</c:v>
                </c:pt>
                <c:pt idx="15">
                  <c:v>2.9000000000000001E-2</c:v>
                </c:pt>
                <c:pt idx="16">
                  <c:v>3.0000000000000001E-3</c:v>
                </c:pt>
              </c:numCache>
            </c:numRef>
          </c:val>
        </c:ser>
        <c:dLbls>
          <c:showLegendKey val="0"/>
          <c:showVal val="0"/>
          <c:showCatName val="0"/>
          <c:showSerName val="0"/>
          <c:showPercent val="0"/>
          <c:showBubbleSize val="0"/>
        </c:dLbls>
        <c:gapWidth val="55"/>
        <c:gapDepth val="55"/>
        <c:shape val="box"/>
        <c:axId val="130715648"/>
        <c:axId val="130717184"/>
        <c:axId val="0"/>
      </c:bar3DChart>
      <c:catAx>
        <c:axId val="130715648"/>
        <c:scaling>
          <c:orientation val="maxMin"/>
        </c:scaling>
        <c:delete val="0"/>
        <c:axPos val="l"/>
        <c:numFmt formatCode="General" sourceLinked="0"/>
        <c:majorTickMark val="none"/>
        <c:minorTickMark val="none"/>
        <c:tickLblPos val="nextTo"/>
        <c:txPr>
          <a:bodyPr/>
          <a:lstStyle/>
          <a:p>
            <a:pPr>
              <a:defRPr sz="900"/>
            </a:pPr>
            <a:endParaRPr lang="ja-JP"/>
          </a:p>
        </c:txPr>
        <c:crossAx val="130717184"/>
        <c:crosses val="autoZero"/>
        <c:auto val="1"/>
        <c:lblAlgn val="ctr"/>
        <c:lblOffset val="100"/>
        <c:noMultiLvlLbl val="0"/>
      </c:catAx>
      <c:valAx>
        <c:axId val="130717184"/>
        <c:scaling>
          <c:orientation val="minMax"/>
        </c:scaling>
        <c:delete val="0"/>
        <c:axPos val="t"/>
        <c:majorGridlines/>
        <c:numFmt formatCode="0%" sourceLinked="1"/>
        <c:majorTickMark val="none"/>
        <c:minorTickMark val="none"/>
        <c:tickLblPos val="high"/>
        <c:crossAx val="130715648"/>
        <c:crosses val="autoZero"/>
        <c:crossBetween val="between"/>
      </c:valAx>
    </c:plotArea>
    <c:legend>
      <c:legendPos val="r"/>
      <c:layout>
        <c:manualLayout>
          <c:xMode val="edge"/>
          <c:yMode val="edge"/>
          <c:x val="0.86927255498813449"/>
          <c:y val="0.4602820064158647"/>
          <c:w val="0.11794789229621058"/>
          <c:h val="0.24722309711286086"/>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自立のために望む支援策　　　　　　　　　　　（複数回答）</a:t>
            </a:r>
          </a:p>
        </c:rich>
      </c:tx>
      <c:layout>
        <c:manualLayout>
          <c:xMode val="edge"/>
          <c:yMode val="edge"/>
          <c:x val="0.39547785340391778"/>
          <c:y val="2.1222080810058601E-2"/>
        </c:manualLayout>
      </c:layout>
      <c:overlay val="0"/>
    </c:title>
    <c:autoTitleDeleted val="0"/>
    <c:plotArea>
      <c:layout>
        <c:manualLayout>
          <c:layoutTarget val="inner"/>
          <c:xMode val="edge"/>
          <c:yMode val="edge"/>
          <c:x val="0.24001367907187499"/>
          <c:y val="6.8646979722599977E-2"/>
          <c:w val="0.73194080381646109"/>
          <c:h val="0.86293231722757469"/>
        </c:manualLayout>
      </c:layout>
      <c:barChart>
        <c:barDir val="bar"/>
        <c:grouping val="clustered"/>
        <c:varyColors val="0"/>
        <c:ser>
          <c:idx val="2"/>
          <c:order val="0"/>
          <c:tx>
            <c:strRef>
              <c:f>最新属性集計表及びグラフ!$F$1470</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最新属性集計表及びグラフ!$C$1471:$C$1491</c:f>
              <c:strCache>
                <c:ptCount val="21"/>
                <c:pt idx="0">
                  <c:v> 相談体制の充実 </c:v>
                </c:pt>
                <c:pt idx="1">
                  <c:v> 相談窓口開設時間の拡充 </c:v>
                </c:pt>
                <c:pt idx="2">
                  <c:v> 子育て相談窓口 </c:v>
                </c:pt>
                <c:pt idx="3">
                  <c:v> 就労相談窓口 </c:v>
                </c:pt>
                <c:pt idx="4">
                  <c:v> 情報交換の場 </c:v>
                </c:pt>
                <c:pt idx="5">
                  <c:v> 広報の充実 </c:v>
                </c:pt>
                <c:pt idx="6">
                  <c:v> 保育所施策充実 </c:v>
                </c:pt>
                <c:pt idx="7">
                  <c:v> 病児保育の充実 </c:v>
                </c:pt>
                <c:pt idx="8">
                  <c:v> 児童扶養手当の拡充 </c:v>
                </c:pt>
                <c:pt idx="9">
                  <c:v> 児童扶養手当の要件緩和 </c:v>
                </c:pt>
                <c:pt idx="10">
                  <c:v> 就学援助の拡充 </c:v>
                </c:pt>
                <c:pt idx="11">
                  <c:v> 子どもの学習支援 </c:v>
                </c:pt>
                <c:pt idx="12">
                  <c:v> 就労機会の拡充 </c:v>
                </c:pt>
                <c:pt idx="13">
                  <c:v> 企業への支援 </c:v>
                </c:pt>
                <c:pt idx="14">
                  <c:v> 職業訓練補助拡充 </c:v>
                </c:pt>
                <c:pt idx="15">
                  <c:v> 職業訓練機会充実　 </c:v>
                </c:pt>
                <c:pt idx="16">
                  <c:v> 家事援助等の充実 </c:v>
                </c:pt>
                <c:pt idx="17">
                  <c:v> 医療費負担の軽減 </c:v>
                </c:pt>
                <c:pt idx="18">
                  <c:v> 優先入居の推進 </c:v>
                </c:pt>
                <c:pt idx="19">
                  <c:v> 人権施策の推進 </c:v>
                </c:pt>
                <c:pt idx="20">
                  <c:v> その他 </c:v>
                </c:pt>
              </c:strCache>
            </c:strRef>
          </c:cat>
          <c:val>
            <c:numRef>
              <c:f>最新属性集計表及びグラフ!$G$1471:$G$1491</c:f>
              <c:numCache>
                <c:formatCode>0.0%</c:formatCode>
                <c:ptCount val="21"/>
                <c:pt idx="0">
                  <c:v>0.26800000000000002</c:v>
                </c:pt>
                <c:pt idx="1">
                  <c:v>0.28399999999999997</c:v>
                </c:pt>
                <c:pt idx="2">
                  <c:v>9.8000000000000004E-2</c:v>
                </c:pt>
                <c:pt idx="3">
                  <c:v>0.19400000000000001</c:v>
                </c:pt>
                <c:pt idx="4">
                  <c:v>3.6999999999999998E-2</c:v>
                </c:pt>
                <c:pt idx="5">
                  <c:v>0.156</c:v>
                </c:pt>
                <c:pt idx="6">
                  <c:v>0.11899999999999999</c:v>
                </c:pt>
                <c:pt idx="7">
                  <c:v>0.107</c:v>
                </c:pt>
                <c:pt idx="8">
                  <c:v>0.51700000000000002</c:v>
                </c:pt>
                <c:pt idx="9">
                  <c:v>0.17</c:v>
                </c:pt>
                <c:pt idx="10">
                  <c:v>0.52400000000000002</c:v>
                </c:pt>
                <c:pt idx="11">
                  <c:v>0.13100000000000001</c:v>
                </c:pt>
                <c:pt idx="12">
                  <c:v>0.33800000000000002</c:v>
                </c:pt>
                <c:pt idx="13">
                  <c:v>0.255</c:v>
                </c:pt>
                <c:pt idx="14">
                  <c:v>0.161</c:v>
                </c:pt>
                <c:pt idx="15">
                  <c:v>0.13</c:v>
                </c:pt>
                <c:pt idx="16">
                  <c:v>7.0000000000000007E-2</c:v>
                </c:pt>
                <c:pt idx="17">
                  <c:v>0.222</c:v>
                </c:pt>
                <c:pt idx="18">
                  <c:v>0.30299999999999999</c:v>
                </c:pt>
                <c:pt idx="19">
                  <c:v>8.5999999999999993E-2</c:v>
                </c:pt>
                <c:pt idx="20">
                  <c:v>0.02</c:v>
                </c:pt>
              </c:numCache>
            </c:numRef>
          </c:val>
        </c:ser>
        <c:ser>
          <c:idx val="4"/>
          <c:order val="1"/>
          <c:tx>
            <c:strRef>
              <c:f>最新属性集計表及びグラフ!$D$1470</c:f>
              <c:strCache>
                <c:ptCount val="1"/>
                <c:pt idx="0">
                  <c:v>父子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最新属性集計表及びグラフ!$C$1471:$C$1491</c:f>
              <c:strCache>
                <c:ptCount val="21"/>
                <c:pt idx="0">
                  <c:v> 相談体制の充実 </c:v>
                </c:pt>
                <c:pt idx="1">
                  <c:v> 相談窓口開設時間の拡充 </c:v>
                </c:pt>
                <c:pt idx="2">
                  <c:v> 子育て相談窓口 </c:v>
                </c:pt>
                <c:pt idx="3">
                  <c:v> 就労相談窓口 </c:v>
                </c:pt>
                <c:pt idx="4">
                  <c:v> 情報交換の場 </c:v>
                </c:pt>
                <c:pt idx="5">
                  <c:v> 広報の充実 </c:v>
                </c:pt>
                <c:pt idx="6">
                  <c:v> 保育所施策充実 </c:v>
                </c:pt>
                <c:pt idx="7">
                  <c:v> 病児保育の充実 </c:v>
                </c:pt>
                <c:pt idx="8">
                  <c:v> 児童扶養手当の拡充 </c:v>
                </c:pt>
                <c:pt idx="9">
                  <c:v> 児童扶養手当の要件緩和 </c:v>
                </c:pt>
                <c:pt idx="10">
                  <c:v> 就学援助の拡充 </c:v>
                </c:pt>
                <c:pt idx="11">
                  <c:v> 子どもの学習支援 </c:v>
                </c:pt>
                <c:pt idx="12">
                  <c:v> 就労機会の拡充 </c:v>
                </c:pt>
                <c:pt idx="13">
                  <c:v> 企業への支援 </c:v>
                </c:pt>
                <c:pt idx="14">
                  <c:v> 職業訓練補助拡充 </c:v>
                </c:pt>
                <c:pt idx="15">
                  <c:v> 職業訓練機会充実　 </c:v>
                </c:pt>
                <c:pt idx="16">
                  <c:v> 家事援助等の充実 </c:v>
                </c:pt>
                <c:pt idx="17">
                  <c:v> 医療費負担の軽減 </c:v>
                </c:pt>
                <c:pt idx="18">
                  <c:v> 優先入居の推進 </c:v>
                </c:pt>
                <c:pt idx="19">
                  <c:v> 人権施策の推進 </c:v>
                </c:pt>
                <c:pt idx="20">
                  <c:v> その他 </c:v>
                </c:pt>
              </c:strCache>
            </c:strRef>
          </c:cat>
          <c:val>
            <c:numRef>
              <c:f>最新属性集計表及びグラフ!$E$1471:$E$1491</c:f>
              <c:numCache>
                <c:formatCode>0.0%</c:formatCode>
                <c:ptCount val="21"/>
                <c:pt idx="0">
                  <c:v>0.30099999999999999</c:v>
                </c:pt>
                <c:pt idx="1">
                  <c:v>0.33700000000000002</c:v>
                </c:pt>
                <c:pt idx="2">
                  <c:v>0.154</c:v>
                </c:pt>
                <c:pt idx="3">
                  <c:v>0.16700000000000001</c:v>
                </c:pt>
                <c:pt idx="4">
                  <c:v>5.7000000000000002E-2</c:v>
                </c:pt>
                <c:pt idx="5">
                  <c:v>0.159</c:v>
                </c:pt>
                <c:pt idx="6">
                  <c:v>7.2999999999999995E-2</c:v>
                </c:pt>
                <c:pt idx="7">
                  <c:v>3.3000000000000002E-2</c:v>
                </c:pt>
                <c:pt idx="8">
                  <c:v>0.41899999999999998</c:v>
                </c:pt>
                <c:pt idx="9">
                  <c:v>0.16700000000000001</c:v>
                </c:pt>
                <c:pt idx="10">
                  <c:v>0.42699999999999999</c:v>
                </c:pt>
                <c:pt idx="11">
                  <c:v>8.5000000000000006E-2</c:v>
                </c:pt>
                <c:pt idx="12">
                  <c:v>0.23599999999999999</c:v>
                </c:pt>
                <c:pt idx="13">
                  <c:v>4.9000000000000002E-2</c:v>
                </c:pt>
                <c:pt idx="14">
                  <c:v>8.1000000000000003E-2</c:v>
                </c:pt>
                <c:pt idx="15">
                  <c:v>6.0999999999999999E-2</c:v>
                </c:pt>
                <c:pt idx="16">
                  <c:v>8.8999999999999996E-2</c:v>
                </c:pt>
                <c:pt idx="17">
                  <c:v>0.16700000000000001</c:v>
                </c:pt>
                <c:pt idx="18">
                  <c:v>0.15</c:v>
                </c:pt>
                <c:pt idx="19">
                  <c:v>0.13</c:v>
                </c:pt>
                <c:pt idx="20">
                  <c:v>0.02</c:v>
                </c:pt>
              </c:numCache>
            </c:numRef>
          </c:val>
        </c:ser>
        <c:ser>
          <c:idx val="3"/>
          <c:order val="2"/>
          <c:tx>
            <c:strRef>
              <c:f>最新属性集計表及びグラフ!$H$1470</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最新属性集計表及びグラフ!$C$1471:$C$1491</c:f>
              <c:strCache>
                <c:ptCount val="21"/>
                <c:pt idx="0">
                  <c:v> 相談体制の充実 </c:v>
                </c:pt>
                <c:pt idx="1">
                  <c:v> 相談窓口開設時間の拡充 </c:v>
                </c:pt>
                <c:pt idx="2">
                  <c:v> 子育て相談窓口 </c:v>
                </c:pt>
                <c:pt idx="3">
                  <c:v> 就労相談窓口 </c:v>
                </c:pt>
                <c:pt idx="4">
                  <c:v> 情報交換の場 </c:v>
                </c:pt>
                <c:pt idx="5">
                  <c:v> 広報の充実 </c:v>
                </c:pt>
                <c:pt idx="6">
                  <c:v> 保育所施策充実 </c:v>
                </c:pt>
                <c:pt idx="7">
                  <c:v> 病児保育の充実 </c:v>
                </c:pt>
                <c:pt idx="8">
                  <c:v> 児童扶養手当の拡充 </c:v>
                </c:pt>
                <c:pt idx="9">
                  <c:v> 児童扶養手当の要件緩和 </c:v>
                </c:pt>
                <c:pt idx="10">
                  <c:v> 就学援助の拡充 </c:v>
                </c:pt>
                <c:pt idx="11">
                  <c:v> 子どもの学習支援 </c:v>
                </c:pt>
                <c:pt idx="12">
                  <c:v> 就労機会の拡充 </c:v>
                </c:pt>
                <c:pt idx="13">
                  <c:v> 企業への支援 </c:v>
                </c:pt>
                <c:pt idx="14">
                  <c:v> 職業訓練補助拡充 </c:v>
                </c:pt>
                <c:pt idx="15">
                  <c:v> 職業訓練機会充実　 </c:v>
                </c:pt>
                <c:pt idx="16">
                  <c:v> 家事援助等の充実 </c:v>
                </c:pt>
                <c:pt idx="17">
                  <c:v> 医療費負担の軽減 </c:v>
                </c:pt>
                <c:pt idx="18">
                  <c:v> 優先入居の推進 </c:v>
                </c:pt>
                <c:pt idx="19">
                  <c:v> 人権施策の推進 </c:v>
                </c:pt>
                <c:pt idx="20">
                  <c:v> その他 </c:v>
                </c:pt>
              </c:strCache>
            </c:strRef>
          </c:cat>
          <c:val>
            <c:numRef>
              <c:f>最新属性集計表及びグラフ!$I$1471:$I$1491</c:f>
              <c:numCache>
                <c:formatCode>0.0%</c:formatCode>
                <c:ptCount val="21"/>
                <c:pt idx="0">
                  <c:v>0.46800000000000003</c:v>
                </c:pt>
                <c:pt idx="1">
                  <c:v>0.26500000000000001</c:v>
                </c:pt>
                <c:pt idx="2">
                  <c:v>7.1999999999999995E-2</c:v>
                </c:pt>
                <c:pt idx="3">
                  <c:v>0.186</c:v>
                </c:pt>
                <c:pt idx="4">
                  <c:v>0.11600000000000001</c:v>
                </c:pt>
                <c:pt idx="5">
                  <c:v>0.25800000000000001</c:v>
                </c:pt>
                <c:pt idx="6">
                  <c:v>0.13800000000000001</c:v>
                </c:pt>
                <c:pt idx="7">
                  <c:v>7.9000000000000001E-2</c:v>
                </c:pt>
                <c:pt idx="8">
                  <c:v>0.45300000000000001</c:v>
                </c:pt>
                <c:pt idx="9">
                  <c:v>0.109</c:v>
                </c:pt>
                <c:pt idx="10">
                  <c:v>0.16400000000000001</c:v>
                </c:pt>
                <c:pt idx="11">
                  <c:v>8.5000000000000006E-2</c:v>
                </c:pt>
                <c:pt idx="12">
                  <c:v>0.32200000000000001</c:v>
                </c:pt>
                <c:pt idx="13">
                  <c:v>0.21</c:v>
                </c:pt>
                <c:pt idx="14">
                  <c:v>0.123</c:v>
                </c:pt>
                <c:pt idx="15">
                  <c:v>0.10299999999999999</c:v>
                </c:pt>
                <c:pt idx="16">
                  <c:v>9.1999999999999998E-2</c:v>
                </c:pt>
                <c:pt idx="17">
                  <c:v>0.53</c:v>
                </c:pt>
                <c:pt idx="18">
                  <c:v>0.22800000000000001</c:v>
                </c:pt>
                <c:pt idx="19">
                  <c:v>9.6000000000000002E-2</c:v>
                </c:pt>
                <c:pt idx="20">
                  <c:v>2.5999999999999999E-2</c:v>
                </c:pt>
              </c:numCache>
            </c:numRef>
          </c:val>
        </c:ser>
        <c:dLbls>
          <c:showLegendKey val="0"/>
          <c:showVal val="0"/>
          <c:showCatName val="0"/>
          <c:showSerName val="0"/>
          <c:showPercent val="0"/>
          <c:showBubbleSize val="0"/>
        </c:dLbls>
        <c:gapWidth val="100"/>
        <c:overlap val="-25"/>
        <c:axId val="130873216"/>
        <c:axId val="130874752"/>
      </c:barChart>
      <c:catAx>
        <c:axId val="130873216"/>
        <c:scaling>
          <c:orientation val="maxMin"/>
        </c:scaling>
        <c:delete val="0"/>
        <c:axPos val="l"/>
        <c:numFmt formatCode="General" sourceLinked="1"/>
        <c:majorTickMark val="out"/>
        <c:minorTickMark val="none"/>
        <c:tickLblPos val="nextTo"/>
        <c:txPr>
          <a:bodyPr/>
          <a:lstStyle/>
          <a:p>
            <a:pPr>
              <a:defRPr sz="800"/>
            </a:pPr>
            <a:endParaRPr lang="ja-JP"/>
          </a:p>
        </c:txPr>
        <c:crossAx val="130874752"/>
        <c:crossesAt val="0"/>
        <c:auto val="1"/>
        <c:lblAlgn val="ctr"/>
        <c:lblOffset val="100"/>
        <c:noMultiLvlLbl val="0"/>
      </c:catAx>
      <c:valAx>
        <c:axId val="130874752"/>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30873216"/>
        <c:crosses val="max"/>
        <c:crossBetween val="between"/>
      </c:valAx>
      <c:spPr>
        <a:noFill/>
        <a:ln w="12700" cmpd="sng">
          <a:solidFill>
            <a:sysClr val="windowText" lastClr="000000"/>
          </a:solidFill>
        </a:ln>
      </c:spPr>
    </c:plotArea>
    <c:legend>
      <c:legendPos val="r"/>
      <c:legendEntry>
        <c:idx val="0"/>
        <c:txPr>
          <a:bodyPr/>
          <a:lstStyle/>
          <a:p>
            <a:pPr>
              <a:defRPr sz="800"/>
            </a:pPr>
            <a:endParaRPr lang="ja-JP"/>
          </a:p>
        </c:txPr>
      </c:legendEntry>
      <c:layout>
        <c:manualLayout>
          <c:xMode val="edge"/>
          <c:yMode val="edge"/>
          <c:x val="0.42910342233279469"/>
          <c:y val="0.9634266237394139"/>
          <c:w val="0.18267993336991067"/>
          <c:h val="3.552509755108324E-2"/>
        </c:manualLayout>
      </c:layout>
      <c:overlay val="0"/>
      <c:spPr>
        <a:ln>
          <a:noFill/>
        </a:ln>
      </c:spPr>
      <c:txPr>
        <a:bodyPr/>
        <a:lstStyle/>
        <a:p>
          <a:pPr>
            <a:defRPr sz="800"/>
          </a:pPr>
          <a:endParaRPr lang="ja-JP"/>
        </a:p>
      </c:txPr>
    </c:legend>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80" b="1" i="0" u="none" strike="noStrike" kern="1200" baseline="0">
                <a:solidFill>
                  <a:sysClr val="windowText" lastClr="000000"/>
                </a:solidFill>
                <a:latin typeface="+mn-lt"/>
                <a:ea typeface="+mn-ea"/>
                <a:cs typeface="+mn-cs"/>
              </a:defRPr>
            </a:pPr>
            <a:r>
              <a:rPr lang="ja-JP" sz="1050"/>
              <a:t>施設や制度利用に関して望むこと</a:t>
            </a:r>
            <a:r>
              <a:rPr lang="ja-JP" altLang="ja-JP" sz="1050" b="1" i="0" baseline="0">
                <a:effectLst/>
              </a:rPr>
              <a:t>　　　　　　　　　（複数回答）</a:t>
            </a:r>
            <a:endParaRPr lang="ja-JP" altLang="ja-JP" sz="1050">
              <a:effectLst/>
            </a:endParaRPr>
          </a:p>
          <a:p>
            <a:pPr marL="0" marR="0" indent="0" algn="ctr" defTabSz="914400" rtl="0" eaLnBrk="1" fontAlgn="auto" latinLnBrk="0" hangingPunct="1">
              <a:lnSpc>
                <a:spcPct val="100000"/>
              </a:lnSpc>
              <a:spcBef>
                <a:spcPts val="0"/>
              </a:spcBef>
              <a:spcAft>
                <a:spcPts val="0"/>
              </a:spcAft>
              <a:buClrTx/>
              <a:buSzTx/>
              <a:buFontTx/>
              <a:buNone/>
              <a:tabLst/>
              <a:defRPr sz="1080" b="1" i="0" u="none" strike="noStrike" kern="1200" baseline="0">
                <a:solidFill>
                  <a:sysClr val="windowText" lastClr="000000"/>
                </a:solidFill>
                <a:latin typeface="+mn-lt"/>
                <a:ea typeface="+mn-ea"/>
                <a:cs typeface="+mn-cs"/>
              </a:defRPr>
            </a:pPr>
            <a:endParaRPr lang="ja-JP"/>
          </a:p>
        </c:rich>
      </c:tx>
      <c:layout>
        <c:manualLayout>
          <c:xMode val="edge"/>
          <c:yMode val="edge"/>
          <c:x val="0.35658901394387849"/>
          <c:y val="1.1546421104141644E-2"/>
        </c:manualLayout>
      </c:layout>
      <c:overlay val="0"/>
    </c:title>
    <c:autoTitleDeleted val="0"/>
    <c:plotArea>
      <c:layout>
        <c:manualLayout>
          <c:layoutTarget val="inner"/>
          <c:xMode val="edge"/>
          <c:yMode val="edge"/>
          <c:x val="0.23953788840911014"/>
          <c:y val="6.7429644211140269E-2"/>
          <c:w val="0.71960104986876638"/>
          <c:h val="0.82705981835952513"/>
        </c:manualLayout>
      </c:layout>
      <c:barChart>
        <c:barDir val="bar"/>
        <c:grouping val="clustered"/>
        <c:varyColors val="0"/>
        <c:ser>
          <c:idx val="2"/>
          <c:order val="0"/>
          <c:tx>
            <c:strRef>
              <c:f>最新属性集計表及びグラフ!$F$1451</c:f>
              <c:strCache>
                <c:ptCount val="1"/>
                <c:pt idx="0">
                  <c:v>母子</c:v>
                </c:pt>
              </c:strCache>
            </c:strRef>
          </c:tx>
          <c:invertIfNegative val="0"/>
          <c:dLbls>
            <c:spPr>
              <a:noFill/>
              <a:ln w="25400">
                <a:noFill/>
              </a:ln>
            </c:spPr>
            <c:showLegendKey val="0"/>
            <c:showVal val="1"/>
            <c:showCatName val="0"/>
            <c:showSerName val="0"/>
            <c:showPercent val="0"/>
            <c:showBubbleSize val="0"/>
            <c:showLeaderLines val="0"/>
          </c:dLbls>
          <c:cat>
            <c:strRef>
              <c:f>最新属性集計表及びグラフ!$C$1452:$C$1459</c:f>
              <c:strCache>
                <c:ptCount val="8"/>
                <c:pt idx="0">
                  <c:v> 相談体制の拡充 </c:v>
                </c:pt>
                <c:pt idx="1">
                  <c:v> 相談窓口開設時間の拡充 </c:v>
                </c:pt>
                <c:pt idx="2">
                  <c:v> 子育て相談窓口の拡充 </c:v>
                </c:pt>
                <c:pt idx="3">
                  <c:v> 広報の拡充 </c:v>
                </c:pt>
                <c:pt idx="4">
                  <c:v> 情報交換の場の拡充 </c:v>
                </c:pt>
                <c:pt idx="5">
                  <c:v> 手続きの簡素化 </c:v>
                </c:pt>
                <c:pt idx="6">
                  <c:v> 窓口担当者の知識向上 </c:v>
                </c:pt>
                <c:pt idx="7">
                  <c:v> その他 </c:v>
                </c:pt>
              </c:strCache>
            </c:strRef>
          </c:cat>
          <c:val>
            <c:numRef>
              <c:f>最新属性集計表及びグラフ!$G$1452:$G$1459</c:f>
              <c:numCache>
                <c:formatCode>0.0%</c:formatCode>
                <c:ptCount val="8"/>
                <c:pt idx="0">
                  <c:v>0.40799999999999997</c:v>
                </c:pt>
                <c:pt idx="1">
                  <c:v>0.45500000000000002</c:v>
                </c:pt>
                <c:pt idx="2">
                  <c:v>0.23799999999999999</c:v>
                </c:pt>
                <c:pt idx="3">
                  <c:v>0.26300000000000001</c:v>
                </c:pt>
                <c:pt idx="4">
                  <c:v>4.8000000000000001E-2</c:v>
                </c:pt>
                <c:pt idx="5">
                  <c:v>0.25</c:v>
                </c:pt>
                <c:pt idx="6">
                  <c:v>7.4999999999999997E-2</c:v>
                </c:pt>
                <c:pt idx="7">
                  <c:v>2.7E-2</c:v>
                </c:pt>
              </c:numCache>
            </c:numRef>
          </c:val>
        </c:ser>
        <c:ser>
          <c:idx val="4"/>
          <c:order val="1"/>
          <c:tx>
            <c:strRef>
              <c:f>最新属性集計表及びグラフ!$D$1451</c:f>
              <c:strCache>
                <c:ptCount val="1"/>
                <c:pt idx="0">
                  <c:v>父子</c:v>
                </c:pt>
              </c:strCache>
            </c:strRef>
          </c:tx>
          <c:invertIfNegative val="0"/>
          <c:dLbls>
            <c:dLbl>
              <c:idx val="0"/>
              <c:layout>
                <c:manualLayout>
                  <c:x val="-6.4516129032258064E-3"/>
                  <c:y val="4.3927563447874455E-7"/>
                </c:manualLayout>
              </c:layout>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最新属性集計表及びグラフ!$C$1452:$C$1459</c:f>
              <c:strCache>
                <c:ptCount val="8"/>
                <c:pt idx="0">
                  <c:v> 相談体制の拡充 </c:v>
                </c:pt>
                <c:pt idx="1">
                  <c:v> 相談窓口開設時間の拡充 </c:v>
                </c:pt>
                <c:pt idx="2">
                  <c:v> 子育て相談窓口の拡充 </c:v>
                </c:pt>
                <c:pt idx="3">
                  <c:v> 広報の拡充 </c:v>
                </c:pt>
                <c:pt idx="4">
                  <c:v> 情報交換の場の拡充 </c:v>
                </c:pt>
                <c:pt idx="5">
                  <c:v> 手続きの簡素化 </c:v>
                </c:pt>
                <c:pt idx="6">
                  <c:v> 窓口担当者の知識向上 </c:v>
                </c:pt>
                <c:pt idx="7">
                  <c:v> その他 </c:v>
                </c:pt>
              </c:strCache>
            </c:strRef>
          </c:cat>
          <c:val>
            <c:numRef>
              <c:f>最新属性集計表及びグラフ!$E$1452:$E$1459</c:f>
              <c:numCache>
                <c:formatCode>0.0%</c:formatCode>
                <c:ptCount val="8"/>
                <c:pt idx="0">
                  <c:v>0.65400000000000003</c:v>
                </c:pt>
                <c:pt idx="1">
                  <c:v>0.622</c:v>
                </c:pt>
                <c:pt idx="2">
                  <c:v>0.307</c:v>
                </c:pt>
                <c:pt idx="3">
                  <c:v>0.38600000000000001</c:v>
                </c:pt>
                <c:pt idx="4">
                  <c:v>0.13400000000000001</c:v>
                </c:pt>
                <c:pt idx="5">
                  <c:v>0.26</c:v>
                </c:pt>
                <c:pt idx="6">
                  <c:v>0.11</c:v>
                </c:pt>
                <c:pt idx="7">
                  <c:v>5.5E-2</c:v>
                </c:pt>
              </c:numCache>
            </c:numRef>
          </c:val>
        </c:ser>
        <c:ser>
          <c:idx val="3"/>
          <c:order val="2"/>
          <c:tx>
            <c:strRef>
              <c:f>最新属性集計表及びグラフ!$H$1451</c:f>
              <c:strCache>
                <c:ptCount val="1"/>
                <c:pt idx="0">
                  <c:v>寡婦</c:v>
                </c:pt>
              </c:strCache>
            </c:strRef>
          </c:tx>
          <c:invertIfNegative val="0"/>
          <c:dLbls>
            <c:spPr>
              <a:noFill/>
              <a:ln w="25400">
                <a:noFill/>
              </a:ln>
            </c:spPr>
            <c:showLegendKey val="0"/>
            <c:showVal val="1"/>
            <c:showCatName val="0"/>
            <c:showSerName val="0"/>
            <c:showPercent val="0"/>
            <c:showBubbleSize val="0"/>
            <c:showLeaderLines val="0"/>
          </c:dLbls>
          <c:cat>
            <c:strRef>
              <c:f>最新属性集計表及びグラフ!$C$1452:$C$1459</c:f>
              <c:strCache>
                <c:ptCount val="8"/>
                <c:pt idx="0">
                  <c:v> 相談体制の拡充 </c:v>
                </c:pt>
                <c:pt idx="1">
                  <c:v> 相談窓口開設時間の拡充 </c:v>
                </c:pt>
                <c:pt idx="2">
                  <c:v> 子育て相談窓口の拡充 </c:v>
                </c:pt>
                <c:pt idx="3">
                  <c:v> 広報の拡充 </c:v>
                </c:pt>
                <c:pt idx="4">
                  <c:v> 情報交換の場の拡充 </c:v>
                </c:pt>
                <c:pt idx="5">
                  <c:v> 手続きの簡素化 </c:v>
                </c:pt>
                <c:pt idx="6">
                  <c:v> 窓口担当者の知識向上 </c:v>
                </c:pt>
                <c:pt idx="7">
                  <c:v> その他 </c:v>
                </c:pt>
              </c:strCache>
            </c:strRef>
          </c:cat>
          <c:val>
            <c:numRef>
              <c:f>最新属性集計表及びグラフ!$I$1452:$I$1459</c:f>
              <c:numCache>
                <c:formatCode>0.0%</c:formatCode>
                <c:ptCount val="8"/>
                <c:pt idx="0">
                  <c:v>0.38100000000000001</c:v>
                </c:pt>
                <c:pt idx="1">
                  <c:v>0.23799999999999999</c:v>
                </c:pt>
                <c:pt idx="2">
                  <c:v>0.126</c:v>
                </c:pt>
                <c:pt idx="3">
                  <c:v>0.253</c:v>
                </c:pt>
                <c:pt idx="4">
                  <c:v>0.106</c:v>
                </c:pt>
                <c:pt idx="5">
                  <c:v>0.13</c:v>
                </c:pt>
                <c:pt idx="6">
                  <c:v>0.1</c:v>
                </c:pt>
                <c:pt idx="7">
                  <c:v>1.4999999999999999E-2</c:v>
                </c:pt>
              </c:numCache>
            </c:numRef>
          </c:val>
        </c:ser>
        <c:dLbls>
          <c:showLegendKey val="0"/>
          <c:showVal val="0"/>
          <c:showCatName val="0"/>
          <c:showSerName val="0"/>
          <c:showPercent val="0"/>
          <c:showBubbleSize val="0"/>
        </c:dLbls>
        <c:gapWidth val="100"/>
        <c:overlap val="-25"/>
        <c:axId val="133674880"/>
        <c:axId val="133676416"/>
      </c:barChart>
      <c:catAx>
        <c:axId val="133674880"/>
        <c:scaling>
          <c:orientation val="maxMin"/>
        </c:scaling>
        <c:delete val="0"/>
        <c:axPos val="l"/>
        <c:numFmt formatCode="General" sourceLinked="1"/>
        <c:majorTickMark val="out"/>
        <c:minorTickMark val="none"/>
        <c:tickLblPos val="nextTo"/>
        <c:crossAx val="133676416"/>
        <c:crossesAt val="0"/>
        <c:auto val="1"/>
        <c:lblAlgn val="ctr"/>
        <c:lblOffset val="100"/>
        <c:noMultiLvlLbl val="0"/>
      </c:catAx>
      <c:valAx>
        <c:axId val="133676416"/>
        <c:scaling>
          <c:orientation val="minMax"/>
        </c:scaling>
        <c:delete val="0"/>
        <c:axPos val="b"/>
        <c:majorGridlines/>
        <c:numFmt formatCode="0%" sourceLinked="0"/>
        <c:majorTickMark val="none"/>
        <c:minorTickMark val="none"/>
        <c:tickLblPos val="nextTo"/>
        <c:crossAx val="133674880"/>
        <c:crosses val="max"/>
        <c:crossBetween val="between"/>
      </c:valAx>
      <c:spPr>
        <a:noFill/>
        <a:ln w="12700" cmpd="sng">
          <a:solidFill>
            <a:sysClr val="windowText" lastClr="000000"/>
          </a:solidFill>
        </a:ln>
      </c:spPr>
    </c:plotArea>
    <c:legend>
      <c:legendPos val="r"/>
      <c:layout>
        <c:manualLayout>
          <c:xMode val="edge"/>
          <c:yMode val="edge"/>
          <c:x val="0.43127508255016511"/>
          <c:y val="0.93753874243980362"/>
          <c:w val="0.18267993336991067"/>
          <c:h val="6.1018728591129556E-2"/>
        </c:manualLayout>
      </c:layout>
      <c:overlay val="0"/>
      <c:spPr>
        <a:ln>
          <a:noFill/>
        </a:ln>
      </c:spPr>
    </c:legend>
    <c:plotVisOnly val="1"/>
    <c:dispBlanksAs val="gap"/>
    <c:showDLblsOverMax val="0"/>
  </c:chart>
  <c:txPr>
    <a:bodyPr/>
    <a:lstStyle/>
    <a:p>
      <a:pPr>
        <a:defRPr sz="900"/>
      </a:pPr>
      <a:endParaRPr lang="ja-JP"/>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baseline="0"/>
            </a:pPr>
            <a:r>
              <a:rPr lang="ja-JP" altLang="en-US" sz="1100" baseline="0"/>
              <a:t>ひとり親家庭になった理由（父子）</a:t>
            </a:r>
          </a:p>
        </c:rich>
      </c:tx>
      <c:layout>
        <c:manualLayout>
          <c:xMode val="edge"/>
          <c:yMode val="edge"/>
          <c:x val="0.39884771070282882"/>
          <c:y val="2.3617829021372327E-2"/>
        </c:manualLayout>
      </c:layout>
      <c:overlay val="1"/>
    </c:title>
    <c:autoTitleDeleted val="0"/>
    <c:plotArea>
      <c:layout>
        <c:manualLayout>
          <c:layoutTarget val="inner"/>
          <c:xMode val="edge"/>
          <c:yMode val="edge"/>
          <c:x val="0.24140668179592906"/>
          <c:y val="0.30909886264216974"/>
          <c:w val="0.26254436119284402"/>
          <c:h val="0.54570160264057899"/>
        </c:manualLayout>
      </c:layout>
      <c:pieChart>
        <c:varyColors val="1"/>
        <c:ser>
          <c:idx val="1"/>
          <c:order val="0"/>
          <c:spPr>
            <a:ln>
              <a:solidFill>
                <a:schemeClr val="tx1"/>
              </a:solidFill>
            </a:ln>
          </c:spPr>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Lbls>
            <c:dLbl>
              <c:idx val="0"/>
              <c:layout>
                <c:manualLayout>
                  <c:x val="7.5932843852390408E-2"/>
                  <c:y val="7.5757538098734339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1"/>
              <c:layout>
                <c:manualLayout>
                  <c:x val="2.932340914944894E-3"/>
                  <c:y val="6.7407341127813575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2"/>
              <c:layout>
                <c:manualLayout>
                  <c:x val="-3.2980598273246474E-2"/>
                  <c:y val="3.9058221353420595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3"/>
              <c:layout>
                <c:manualLayout>
                  <c:x val="-3.7466329259720835E-2"/>
                  <c:y val="-2.8902708184204248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4"/>
              <c:layout>
                <c:manualLayout>
                  <c:x val="-2.5905095088825224E-2"/>
                  <c:y val="2.8256979241231269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5"/>
              <c:layout>
                <c:manualLayout>
                  <c:x val="-6.6821307530837884E-2"/>
                  <c:y val="8.8383838383838384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6"/>
              <c:layout>
                <c:manualLayout>
                  <c:x val="-0.16288403128213713"/>
                  <c:y val="-2.5556735884069093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7"/>
              <c:layout>
                <c:manualLayout>
                  <c:x val="2.9276062468610239E-2"/>
                  <c:y val="-9.6484482380655781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8"/>
              <c:layout>
                <c:manualLayout>
                  <c:x val="0.10509554444789898"/>
                  <c:y val="1.2168927379639506E-3"/>
                </c:manualLayout>
              </c:layout>
              <c:spPr/>
              <c:txPr>
                <a:bodyPr/>
                <a:lstStyle/>
                <a:p>
                  <a:pPr>
                    <a:defRPr sz="900" baseline="0"/>
                  </a:pPr>
                  <a:endParaRPr lang="ja-JP"/>
                </a:p>
              </c:txPr>
              <c:dLblPos val="bestFit"/>
              <c:showLegendKey val="0"/>
              <c:showVal val="1"/>
              <c:showCatName val="1"/>
              <c:showSerName val="0"/>
              <c:showPercent val="0"/>
              <c:showBubbleSize val="0"/>
              <c:separator>, </c:separator>
            </c:dLbl>
            <c:spPr>
              <a:noFill/>
              <a:ln w="25400">
                <a:noFill/>
              </a:ln>
            </c:spPr>
            <c:txPr>
              <a:bodyPr/>
              <a:lstStyle/>
              <a:p>
                <a:pPr>
                  <a:defRPr sz="900" baseline="0"/>
                </a:pPr>
                <a:endParaRPr lang="ja-JP"/>
              </a:p>
            </c:txPr>
            <c:dLblPos val="outEnd"/>
            <c:showLegendKey val="0"/>
            <c:showVal val="1"/>
            <c:showCatName val="1"/>
            <c:showSerName val="0"/>
            <c:showPercent val="0"/>
            <c:showBubbleSize val="0"/>
            <c:separator>, </c:separator>
            <c:showLeaderLines val="1"/>
          </c:dLbls>
          <c:cat>
            <c:strRef>
              <c:f>最新属性集計表及びグラフ!$C$112:$C$120</c:f>
              <c:strCache>
                <c:ptCount val="9"/>
                <c:pt idx="0">
                  <c:v> 死別 </c:v>
                </c:pt>
                <c:pt idx="1">
                  <c:v> 離婚（性格の不一致） </c:v>
                </c:pt>
                <c:pt idx="2">
                  <c:v> 離婚（暴力） </c:v>
                </c:pt>
                <c:pt idx="3">
                  <c:v> 離婚（異性問題） </c:v>
                </c:pt>
                <c:pt idx="4">
                  <c:v> 離婚（経済的理由） </c:v>
                </c:pt>
                <c:pt idx="5">
                  <c:v> 離婚（その他） </c:v>
                </c:pt>
                <c:pt idx="6">
                  <c:v> 未婚 </c:v>
                </c:pt>
                <c:pt idx="7">
                  <c:v> 行方不明 </c:v>
                </c:pt>
                <c:pt idx="8">
                  <c:v> その他 </c:v>
                </c:pt>
              </c:strCache>
            </c:strRef>
          </c:cat>
          <c:val>
            <c:numRef>
              <c:f>最新属性集計表及びグラフ!$E$112:$E$120</c:f>
              <c:numCache>
                <c:formatCode>0.0%</c:formatCode>
                <c:ptCount val="9"/>
                <c:pt idx="0">
                  <c:v>0.13714285714285715</c:v>
                </c:pt>
                <c:pt idx="1">
                  <c:v>0.39428571428571429</c:v>
                </c:pt>
                <c:pt idx="2">
                  <c:v>1.7142857142857144E-2</c:v>
                </c:pt>
                <c:pt idx="3">
                  <c:v>0.18857142857142858</c:v>
                </c:pt>
                <c:pt idx="4">
                  <c:v>8.2857142857142851E-2</c:v>
                </c:pt>
                <c:pt idx="5">
                  <c:v>0.15428571428571428</c:v>
                </c:pt>
                <c:pt idx="6">
                  <c:v>1.1428571428571429E-2</c:v>
                </c:pt>
                <c:pt idx="7">
                  <c:v>5.7142857142857143E-3</c:v>
                </c:pt>
                <c:pt idx="8">
                  <c:v>8.5714285714285719E-3</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9557911927675709"/>
          <c:y val="0.25447319085114362"/>
          <c:w val="0.27778710994459033"/>
          <c:h val="0.58930633670791155"/>
        </c:manualLayout>
      </c:layout>
      <c:overlay val="0"/>
      <c:spPr>
        <a:ln>
          <a:solidFill>
            <a:schemeClr val="tx1"/>
          </a:solidFill>
        </a:ln>
      </c:spPr>
      <c:txPr>
        <a:bodyPr/>
        <a:lstStyle/>
        <a:p>
          <a:pPr>
            <a:defRPr sz="900" baseline="0"/>
          </a:pPr>
          <a:endParaRPr lang="ja-JP"/>
        </a:p>
      </c:txPr>
    </c:legend>
    <c:plotVisOnly val="1"/>
    <c:dispBlanksAs val="gap"/>
    <c:showDLblsOverMax val="0"/>
  </c:chart>
  <c:spPr>
    <a:ln>
      <a:solidFill>
        <a:schemeClr val="tx1"/>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baseline="0"/>
            </a:pPr>
            <a:r>
              <a:rPr lang="ja-JP" altLang="en-US" sz="1100" baseline="0"/>
              <a:t>家族構成等</a:t>
            </a:r>
          </a:p>
        </c:rich>
      </c:tx>
      <c:layout>
        <c:manualLayout>
          <c:xMode val="edge"/>
          <c:yMode val="edge"/>
          <c:x val="0.42938284255563947"/>
          <c:y val="1.2782307537001662E-2"/>
        </c:manualLayout>
      </c:layout>
      <c:overlay val="0"/>
    </c:title>
    <c:autoTitleDeleted val="0"/>
    <c:plotArea>
      <c:layout>
        <c:manualLayout>
          <c:layoutTarget val="inner"/>
          <c:xMode val="edge"/>
          <c:yMode val="edge"/>
          <c:x val="0.18027055693380792"/>
          <c:y val="8.6550187143766791E-2"/>
          <c:w val="0.70750256563950265"/>
          <c:h val="0.84834303996024163"/>
        </c:manualLayout>
      </c:layout>
      <c:barChart>
        <c:barDir val="bar"/>
        <c:grouping val="clustered"/>
        <c:varyColors val="0"/>
        <c:ser>
          <c:idx val="3"/>
          <c:order val="0"/>
          <c:tx>
            <c:strRef>
              <c:f>最新属性集計表及びグラフ!$F$125</c:f>
              <c:strCache>
                <c:ptCount val="1"/>
                <c:pt idx="0">
                  <c:v>母子</c:v>
                </c:pt>
              </c:strCache>
            </c:strRef>
          </c:tx>
          <c:spPr>
            <a:ln>
              <a:solidFill>
                <a:sysClr val="windowText" lastClr="000000"/>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最新属性集計表及びグラフ!$C$126:$C$131</c:f>
              <c:strCache>
                <c:ptCount val="6"/>
                <c:pt idx="0">
                  <c:v> ２０歳未満の子ども </c:v>
                </c:pt>
                <c:pt idx="1">
                  <c:v> ２０歳以上の子ども </c:v>
                </c:pt>
                <c:pt idx="2">
                  <c:v> 父母・祖父母 </c:v>
                </c:pt>
                <c:pt idx="3">
                  <c:v> 兄弟姉妹 </c:v>
                </c:pt>
                <c:pt idx="4">
                  <c:v> 子供の配偶者など </c:v>
                </c:pt>
                <c:pt idx="5">
                  <c:v> その他 </c:v>
                </c:pt>
              </c:strCache>
            </c:strRef>
          </c:cat>
          <c:val>
            <c:numRef>
              <c:f>最新属性集計表及びグラフ!$G$126:$G$131</c:f>
              <c:numCache>
                <c:formatCode>0.0%</c:formatCode>
                <c:ptCount val="6"/>
                <c:pt idx="0">
                  <c:v>0.95099999999999996</c:v>
                </c:pt>
                <c:pt idx="1">
                  <c:v>0.10299999999999999</c:v>
                </c:pt>
                <c:pt idx="2">
                  <c:v>0.22700000000000001</c:v>
                </c:pt>
                <c:pt idx="3">
                  <c:v>4.7E-2</c:v>
                </c:pt>
                <c:pt idx="4">
                  <c:v>1.5017520440513933E-3</c:v>
                </c:pt>
                <c:pt idx="5">
                  <c:v>8.0000000000000002E-3</c:v>
                </c:pt>
              </c:numCache>
            </c:numRef>
          </c:val>
        </c:ser>
        <c:ser>
          <c:idx val="0"/>
          <c:order val="1"/>
          <c:tx>
            <c:strRef>
              <c:f>最新属性集計表及びグラフ!$D$125</c:f>
              <c:strCache>
                <c:ptCount val="1"/>
                <c:pt idx="0">
                  <c:v>父子</c:v>
                </c:pt>
              </c:strCache>
            </c:strRef>
          </c:tx>
          <c:spPr>
            <a:ln>
              <a:solidFill>
                <a:sysClr val="windowText" lastClr="000000"/>
              </a:solidFill>
            </a:ln>
          </c:spPr>
          <c:invertIfNegative val="0"/>
          <c:dLbls>
            <c:spPr>
              <a:noFill/>
              <a:ln w="25400">
                <a:noFill/>
              </a:ln>
            </c:spPr>
            <c:txPr>
              <a:bodyPr/>
              <a:lstStyle/>
              <a:p>
                <a:pPr>
                  <a:defRPr sz="800" baseline="0"/>
                </a:pPr>
                <a:endParaRPr lang="ja-JP"/>
              </a:p>
            </c:txPr>
            <c:showLegendKey val="0"/>
            <c:showVal val="1"/>
            <c:showCatName val="0"/>
            <c:showSerName val="0"/>
            <c:showPercent val="0"/>
            <c:showBubbleSize val="0"/>
            <c:showLeaderLines val="0"/>
          </c:dLbls>
          <c:cat>
            <c:strRef>
              <c:f>最新属性集計表及びグラフ!$C$126:$C$131</c:f>
              <c:strCache>
                <c:ptCount val="6"/>
                <c:pt idx="0">
                  <c:v> ２０歳未満の子ども </c:v>
                </c:pt>
                <c:pt idx="1">
                  <c:v> ２０歳以上の子ども </c:v>
                </c:pt>
                <c:pt idx="2">
                  <c:v> 父母・祖父母 </c:v>
                </c:pt>
                <c:pt idx="3">
                  <c:v> 兄弟姉妹 </c:v>
                </c:pt>
                <c:pt idx="4">
                  <c:v> 子供の配偶者など </c:v>
                </c:pt>
                <c:pt idx="5">
                  <c:v> その他 </c:v>
                </c:pt>
              </c:strCache>
            </c:strRef>
          </c:cat>
          <c:val>
            <c:numRef>
              <c:f>最新属性集計表及びグラフ!$E$126:$E$131</c:f>
              <c:numCache>
                <c:formatCode>0.0%</c:formatCode>
                <c:ptCount val="6"/>
                <c:pt idx="0">
                  <c:v>0.92400000000000004</c:v>
                </c:pt>
                <c:pt idx="1">
                  <c:v>0.126</c:v>
                </c:pt>
                <c:pt idx="2">
                  <c:v>0.25800000000000001</c:v>
                </c:pt>
                <c:pt idx="3">
                  <c:v>2.8000000000000001E-2</c:v>
                </c:pt>
                <c:pt idx="4">
                  <c:v>0</c:v>
                </c:pt>
                <c:pt idx="5">
                  <c:v>1.4E-2</c:v>
                </c:pt>
              </c:numCache>
            </c:numRef>
          </c:val>
        </c:ser>
        <c:ser>
          <c:idx val="5"/>
          <c:order val="2"/>
          <c:tx>
            <c:strRef>
              <c:f>最新属性集計表及びグラフ!$H$125</c:f>
              <c:strCache>
                <c:ptCount val="1"/>
                <c:pt idx="0">
                  <c:v>寡婦</c:v>
                </c:pt>
              </c:strCache>
            </c:strRef>
          </c:tx>
          <c:spPr>
            <a:ln>
              <a:solidFill>
                <a:sysClr val="windowText" lastClr="000000"/>
              </a:solidFill>
            </a:ln>
          </c:spPr>
          <c:invertIfNegative val="0"/>
          <c:dLbls>
            <c:spPr>
              <a:noFill/>
              <a:ln w="25400">
                <a:noFill/>
              </a:ln>
            </c:spPr>
            <c:txPr>
              <a:bodyPr/>
              <a:lstStyle/>
              <a:p>
                <a:pPr>
                  <a:defRPr sz="800" baseline="0"/>
                </a:pPr>
                <a:endParaRPr lang="ja-JP"/>
              </a:p>
            </c:txPr>
            <c:showLegendKey val="0"/>
            <c:showVal val="1"/>
            <c:showCatName val="0"/>
            <c:showSerName val="0"/>
            <c:showPercent val="0"/>
            <c:showBubbleSize val="0"/>
            <c:showLeaderLines val="0"/>
          </c:dLbls>
          <c:cat>
            <c:strRef>
              <c:f>最新属性集計表及びグラフ!$C$126:$C$131</c:f>
              <c:strCache>
                <c:ptCount val="6"/>
                <c:pt idx="0">
                  <c:v> ２０歳未満の子ども </c:v>
                </c:pt>
                <c:pt idx="1">
                  <c:v> ２０歳以上の子ども </c:v>
                </c:pt>
                <c:pt idx="2">
                  <c:v> 父母・祖父母 </c:v>
                </c:pt>
                <c:pt idx="3">
                  <c:v> 兄弟姉妹 </c:v>
                </c:pt>
                <c:pt idx="4">
                  <c:v> 子供の配偶者など </c:v>
                </c:pt>
                <c:pt idx="5">
                  <c:v> その他 </c:v>
                </c:pt>
              </c:strCache>
            </c:strRef>
          </c:cat>
          <c:val>
            <c:numRef>
              <c:f>最新属性集計表及びグラフ!$I$126:$I$131</c:f>
              <c:numCache>
                <c:formatCode>0.0%</c:formatCode>
                <c:ptCount val="6"/>
                <c:pt idx="0">
                  <c:v>0</c:v>
                </c:pt>
                <c:pt idx="1">
                  <c:v>0.51300000000000001</c:v>
                </c:pt>
                <c:pt idx="2">
                  <c:v>6.6000000000000003E-2</c:v>
                </c:pt>
                <c:pt idx="3">
                  <c:v>0.02</c:v>
                </c:pt>
                <c:pt idx="4">
                  <c:v>9.2999999999999999E-2</c:v>
                </c:pt>
                <c:pt idx="5">
                  <c:v>0.41599999999999998</c:v>
                </c:pt>
              </c:numCache>
            </c:numRef>
          </c:val>
        </c:ser>
        <c:dLbls>
          <c:showLegendKey val="0"/>
          <c:showVal val="0"/>
          <c:showCatName val="0"/>
          <c:showSerName val="0"/>
          <c:showPercent val="0"/>
          <c:showBubbleSize val="0"/>
        </c:dLbls>
        <c:gapWidth val="100"/>
        <c:overlap val="-25"/>
        <c:axId val="112197632"/>
        <c:axId val="112199168"/>
      </c:barChart>
      <c:catAx>
        <c:axId val="112197632"/>
        <c:scaling>
          <c:orientation val="maxMin"/>
        </c:scaling>
        <c:delete val="0"/>
        <c:axPos val="l"/>
        <c:numFmt formatCode="General" sourceLinked="1"/>
        <c:majorTickMark val="out"/>
        <c:minorTickMark val="none"/>
        <c:tickLblPos val="nextTo"/>
        <c:txPr>
          <a:bodyPr/>
          <a:lstStyle/>
          <a:p>
            <a:pPr>
              <a:defRPr sz="800" baseline="0"/>
            </a:pPr>
            <a:endParaRPr lang="ja-JP"/>
          </a:p>
        </c:txPr>
        <c:crossAx val="112199168"/>
        <c:crossesAt val="0"/>
        <c:auto val="1"/>
        <c:lblAlgn val="ctr"/>
        <c:lblOffset val="100"/>
        <c:noMultiLvlLbl val="0"/>
      </c:catAx>
      <c:valAx>
        <c:axId val="112199168"/>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12197632"/>
        <c:crosses val="max"/>
        <c:crossBetween val="between"/>
      </c:valAx>
      <c:spPr>
        <a:noFill/>
        <a:ln w="12700" cmpd="sng">
          <a:solidFill>
            <a:sysClr val="windowText" lastClr="000000"/>
          </a:solidFill>
        </a:ln>
      </c:spPr>
    </c:plotArea>
    <c:legend>
      <c:legendPos val="r"/>
      <c:layout>
        <c:manualLayout>
          <c:xMode val="edge"/>
          <c:yMode val="edge"/>
          <c:x val="0.91652398986458872"/>
          <c:y val="0.41464729699485237"/>
          <c:w val="7.9648572689475783E-2"/>
          <c:h val="0.2829360476281928"/>
        </c:manualLayout>
      </c:layout>
      <c:overlay val="0"/>
      <c:spPr>
        <a:ln>
          <a:noFill/>
        </a:ln>
      </c:spPr>
      <c:txPr>
        <a:bodyPr/>
        <a:lstStyle/>
        <a:p>
          <a:pPr>
            <a:defRPr sz="800"/>
          </a:pPr>
          <a:endParaRPr lang="ja-JP"/>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baseline="0"/>
            </a:pPr>
            <a:r>
              <a:rPr lang="ja-JP" altLang="en-US" sz="1200" baseline="0"/>
              <a:t>仕事の変化（母子）</a:t>
            </a:r>
          </a:p>
        </c:rich>
      </c:tx>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9.7197527728388786E-2"/>
          <c:y val="0.10948935549722952"/>
          <c:w val="0.66108132918020235"/>
          <c:h val="0.79554330708661414"/>
        </c:manualLayout>
      </c:layout>
      <c:bar3DChart>
        <c:barDir val="bar"/>
        <c:grouping val="percentStacked"/>
        <c:varyColors val="0"/>
        <c:ser>
          <c:idx val="0"/>
          <c:order val="0"/>
          <c:tx>
            <c:strRef>
              <c:f>問６!$B$14</c:f>
              <c:strCache>
                <c:ptCount val="1"/>
                <c:pt idx="0">
                  <c:v> 正職員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問６!$C$14:$E$14</c:f>
              <c:numCache>
                <c:formatCode>0.0%</c:formatCode>
                <c:ptCount val="3"/>
                <c:pt idx="0">
                  <c:v>0.14703153988868276</c:v>
                </c:pt>
                <c:pt idx="1">
                  <c:v>0.20877070212269652</c:v>
                </c:pt>
                <c:pt idx="2">
                  <c:v>0.32038834951456313</c:v>
                </c:pt>
              </c:numCache>
            </c:numRef>
          </c:val>
        </c:ser>
        <c:ser>
          <c:idx val="1"/>
          <c:order val="1"/>
          <c:tx>
            <c:strRef>
              <c:f>問６!$B$15</c:f>
              <c:strCache>
                <c:ptCount val="1"/>
                <c:pt idx="0">
                  <c:v> 派遣職員 </c:v>
                </c:pt>
              </c:strCache>
            </c:strRef>
          </c:tx>
          <c:spPr>
            <a:ln>
              <a:solidFill>
                <a:sysClr val="windowText" lastClr="000000"/>
              </a:solidFill>
            </a:ln>
          </c:spPr>
          <c:invertIfNegative val="0"/>
          <c:dLbls>
            <c:dLbl>
              <c:idx val="0"/>
              <c:layout>
                <c:manualLayout>
                  <c:x val="8.3333556140796489E-3"/>
                  <c:y val="9.2593467483231259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1.1625202197772817E-2"/>
                  <c:y val="9.5371828521434818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1.234674188646627E-2"/>
                  <c:y val="9.5371828521434818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問６!$C$15:$E$15</c:f>
              <c:numCache>
                <c:formatCode>0.0%</c:formatCode>
                <c:ptCount val="3"/>
                <c:pt idx="0">
                  <c:v>3.1539888682745827E-2</c:v>
                </c:pt>
                <c:pt idx="1">
                  <c:v>5.8315838581758803E-2</c:v>
                </c:pt>
                <c:pt idx="2">
                  <c:v>5.2775703261140151E-2</c:v>
                </c:pt>
              </c:numCache>
            </c:numRef>
          </c:val>
        </c:ser>
        <c:ser>
          <c:idx val="2"/>
          <c:order val="2"/>
          <c:tx>
            <c:strRef>
              <c:f>問６!$B$16</c:f>
              <c:strCache>
                <c:ptCount val="1"/>
                <c:pt idx="0">
                  <c:v> パート・アルバイト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問６!$C$16:$E$16</c:f>
              <c:numCache>
                <c:formatCode>0.0%</c:formatCode>
                <c:ptCount val="3"/>
                <c:pt idx="0">
                  <c:v>0.42486085343228203</c:v>
                </c:pt>
                <c:pt idx="1">
                  <c:v>0.62071378586424075</c:v>
                </c:pt>
                <c:pt idx="2">
                  <c:v>0.46029375155588748</c:v>
                </c:pt>
              </c:numCache>
            </c:numRef>
          </c:val>
        </c:ser>
        <c:ser>
          <c:idx val="3"/>
          <c:order val="3"/>
          <c:tx>
            <c:strRef>
              <c:f>問６!$B$17</c:f>
              <c:strCache>
                <c:ptCount val="1"/>
                <c:pt idx="0">
                  <c:v> 自営業など </c:v>
                </c:pt>
              </c:strCache>
            </c:strRef>
          </c:tx>
          <c:spPr>
            <a:ln>
              <a:solidFill>
                <a:sysClr val="windowText" lastClr="000000"/>
              </a:solidFill>
            </a:ln>
          </c:spPr>
          <c:invertIfNegative val="0"/>
          <c:dLbls>
            <c:dLbl>
              <c:idx val="0"/>
              <c:layout>
                <c:manualLayout>
                  <c:x val="-1.7361157529332604E-2"/>
                  <c:y val="8.461475648877223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1.4467512443796817E-2"/>
                  <c:y val="9.2020414114902305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8.6805787646663021E-3"/>
                  <c:y val="9.0475357247010793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問６!$C$17:$E$17</c:f>
              <c:numCache>
                <c:formatCode>0.0%</c:formatCode>
                <c:ptCount val="3"/>
                <c:pt idx="0">
                  <c:v>3.3858998144712431E-2</c:v>
                </c:pt>
                <c:pt idx="1">
                  <c:v>2.1693491952414275E-2</c:v>
                </c:pt>
                <c:pt idx="2">
                  <c:v>2.7383619616629325E-2</c:v>
                </c:pt>
              </c:numCache>
            </c:numRef>
          </c:val>
        </c:ser>
        <c:ser>
          <c:idx val="4"/>
          <c:order val="4"/>
          <c:tx>
            <c:strRef>
              <c:f>問６!$B$18</c:f>
              <c:strCache>
                <c:ptCount val="1"/>
                <c:pt idx="0">
                  <c:v> 家族従事者 </c:v>
                </c:pt>
              </c:strCache>
            </c:strRef>
          </c:tx>
          <c:spPr>
            <a:ln>
              <a:solidFill>
                <a:sysClr val="windowText" lastClr="000000"/>
              </a:solidFill>
            </a:ln>
          </c:spPr>
          <c:invertIfNegative val="0"/>
          <c:dLbls>
            <c:dLbl>
              <c:idx val="0"/>
              <c:layout>
                <c:manualLayout>
                  <c:x val="-1.4120289293210166E-2"/>
                  <c:y val="-7.0452610090405363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8.2176739792076074E-3"/>
                  <c:y val="-6.6741032370953565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1.4004607658338124E-2"/>
                  <c:y val="-6.7666375036453771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問６!$C$18:$E$18</c:f>
              <c:numCache>
                <c:formatCode>0.0%</c:formatCode>
                <c:ptCount val="3"/>
                <c:pt idx="0">
                  <c:v>1.7161410018552876E-2</c:v>
                </c:pt>
                <c:pt idx="1">
                  <c:v>6.298110566829951E-3</c:v>
                </c:pt>
                <c:pt idx="2">
                  <c:v>5.7256659198406772E-3</c:v>
                </c:pt>
              </c:numCache>
            </c:numRef>
          </c:val>
        </c:ser>
        <c:ser>
          <c:idx val="5"/>
          <c:order val="5"/>
          <c:tx>
            <c:strRef>
              <c:f>問６!$B$19</c:f>
              <c:strCache>
                <c:ptCount val="1"/>
                <c:pt idx="0">
                  <c:v> 内職・在宅ワーク </c:v>
                </c:pt>
              </c:strCache>
            </c:strRef>
          </c:tx>
          <c:spPr>
            <a:ln>
              <a:solidFill>
                <a:sysClr val="windowText" lastClr="000000"/>
              </a:solidFill>
            </a:ln>
          </c:spPr>
          <c:invertIfNegative val="0"/>
          <c:dLbls>
            <c:dLbl>
              <c:idx val="0"/>
              <c:layout>
                <c:manualLayout>
                  <c:x val="2.6041736293998904E-2"/>
                  <c:y val="9.7925051035287258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2.6041558048028376E-2"/>
                  <c:y val="9.4839020122484685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3.0967385443542817E-2"/>
                  <c:y val="9.5755613881598131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問６!$C$19:$E$19</c:f>
              <c:numCache>
                <c:formatCode>0.0%</c:formatCode>
                <c:ptCount val="3"/>
                <c:pt idx="0">
                  <c:v>1.3914656771799629E-2</c:v>
                </c:pt>
                <c:pt idx="1">
                  <c:v>1.073011429904362E-2</c:v>
                </c:pt>
                <c:pt idx="2">
                  <c:v>6.7214339058999251E-3</c:v>
                </c:pt>
              </c:numCache>
            </c:numRef>
          </c:val>
        </c:ser>
        <c:ser>
          <c:idx val="6"/>
          <c:order val="6"/>
          <c:tx>
            <c:strRef>
              <c:f>問６!$B$20</c:f>
              <c:strCache>
                <c:ptCount val="1"/>
                <c:pt idx="0">
                  <c:v> その他 </c:v>
                </c:pt>
              </c:strCache>
            </c:strRef>
          </c:tx>
          <c:spPr>
            <a:ln>
              <a:solidFill>
                <a:sysClr val="windowText" lastClr="000000"/>
              </a:solidFill>
            </a:ln>
          </c:spPr>
          <c:invertIfNegative val="0"/>
          <c:dLbls>
            <c:dLbl>
              <c:idx val="0"/>
              <c:layout>
                <c:manualLayout>
                  <c:x val="1.875005013167921E-2"/>
                  <c:y val="-6.9213181685622627E-2"/>
                </c:manualLayout>
              </c:layout>
              <c:tx>
                <c:rich>
                  <a:bodyPr/>
                  <a:lstStyle/>
                  <a:p>
                    <a:pPr>
                      <a:defRPr sz="900" baseline="0"/>
                    </a:pPr>
                    <a:r>
                      <a:rPr lang="en-US" altLang="en-US"/>
                      <a:t>1.</a:t>
                    </a:r>
                    <a:r>
                      <a:rPr lang="en-US" altLang="ja-JP"/>
                      <a:t>2</a:t>
                    </a:r>
                    <a:r>
                      <a:rPr lang="en-US" altLang="en-US"/>
                      <a:t>%</a:t>
                    </a:r>
                  </a:p>
                </c:rich>
              </c:tx>
              <c:spPr/>
              <c:showLegendKey val="0"/>
              <c:showVal val="1"/>
              <c:showCatName val="0"/>
              <c:showSerName val="0"/>
              <c:showPercent val="0"/>
              <c:showBubbleSize val="0"/>
            </c:dLbl>
            <c:dLbl>
              <c:idx val="1"/>
              <c:layout>
                <c:manualLayout>
                  <c:x val="1.8750050131679293E-2"/>
                  <c:y val="-7.0444152814231553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1.9212954917137905E-2"/>
                  <c:y val="-6.7045494313210843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問６!$C$20:$E$20</c:f>
              <c:numCache>
                <c:formatCode>0.0%</c:formatCode>
                <c:ptCount val="3"/>
                <c:pt idx="0">
                  <c:v>1.2987012987012988E-2</c:v>
                </c:pt>
                <c:pt idx="1">
                  <c:v>1.7261488220200606E-2</c:v>
                </c:pt>
                <c:pt idx="2">
                  <c:v>2.2902663679362709E-2</c:v>
                </c:pt>
              </c:numCache>
            </c:numRef>
          </c:val>
        </c:ser>
        <c:ser>
          <c:idx val="7"/>
          <c:order val="7"/>
          <c:tx>
            <c:strRef>
              <c:f>問６!$B$21</c:f>
              <c:strCache>
                <c:ptCount val="1"/>
                <c:pt idx="0">
                  <c:v> 働いていない </c:v>
                </c:pt>
              </c:strCache>
            </c:strRef>
          </c:tx>
          <c:spPr>
            <a:ln>
              <a:solidFill>
                <a:sysClr val="windowText" lastClr="000000"/>
              </a:solidFill>
            </a:ln>
          </c:spPr>
          <c:invertIfNegative val="0"/>
          <c:dLbls>
            <c:dLbl>
              <c:idx val="0"/>
              <c:layout>
                <c:manualLayout>
                  <c:x val="-4.2824064317206114E-3"/>
                  <c:y val="-6.7755158734751986E-3"/>
                </c:manualLayout>
              </c:layout>
              <c:spPr/>
              <c:txPr>
                <a:bodyPr/>
                <a:lstStyle/>
                <a:p>
                  <a:pPr>
                    <a:defRPr sz="900" baseline="0"/>
                  </a:pPr>
                  <a:endParaRPr lang="ja-JP"/>
                </a:p>
              </c:txPr>
              <c:showLegendKey val="0"/>
              <c:showVal val="1"/>
              <c:showCatName val="0"/>
              <c:showSerName val="0"/>
              <c:showPercent val="0"/>
              <c:showBubbleSize val="0"/>
            </c:dLbl>
            <c:dLbl>
              <c:idx val="1"/>
              <c:layout>
                <c:manualLayout>
                  <c:x val="4.6708108854814204E-2"/>
                  <c:y val="-4.3517351997666959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問６!$C$21:$E$21</c:f>
              <c:numCache>
                <c:formatCode>0.0%</c:formatCode>
                <c:ptCount val="3"/>
                <c:pt idx="0">
                  <c:v>0.31864564007421148</c:v>
                </c:pt>
                <c:pt idx="1">
                  <c:v>5.6216468392815487E-2</c:v>
                </c:pt>
                <c:pt idx="2">
                  <c:v>0.10380881254667662</c:v>
                </c:pt>
              </c:numCache>
            </c:numRef>
          </c:val>
        </c:ser>
        <c:dLbls>
          <c:showLegendKey val="0"/>
          <c:showVal val="0"/>
          <c:showCatName val="0"/>
          <c:showSerName val="0"/>
          <c:showPercent val="0"/>
          <c:showBubbleSize val="0"/>
        </c:dLbls>
        <c:gapWidth val="150"/>
        <c:shape val="box"/>
        <c:axId val="112736128"/>
        <c:axId val="112737664"/>
        <c:axId val="0"/>
      </c:bar3DChart>
      <c:catAx>
        <c:axId val="112736128"/>
        <c:scaling>
          <c:orientation val="maxMin"/>
        </c:scaling>
        <c:delete val="0"/>
        <c:axPos val="l"/>
        <c:numFmt formatCode="General" sourceLinked="1"/>
        <c:majorTickMark val="out"/>
        <c:minorTickMark val="none"/>
        <c:tickLblPos val="nextTo"/>
        <c:txPr>
          <a:bodyPr/>
          <a:lstStyle/>
          <a:p>
            <a:pPr>
              <a:defRPr sz="900" baseline="0"/>
            </a:pPr>
            <a:endParaRPr lang="ja-JP"/>
          </a:p>
        </c:txPr>
        <c:crossAx val="112737664"/>
        <c:crosses val="autoZero"/>
        <c:auto val="1"/>
        <c:lblAlgn val="ctr"/>
        <c:lblOffset val="100"/>
        <c:noMultiLvlLbl val="0"/>
      </c:catAx>
      <c:valAx>
        <c:axId val="112737664"/>
        <c:scaling>
          <c:orientation val="minMax"/>
        </c:scaling>
        <c:delete val="0"/>
        <c:axPos val="b"/>
        <c:majorGridlines/>
        <c:numFmt formatCode="0%" sourceLinked="0"/>
        <c:majorTickMark val="out"/>
        <c:minorTickMark val="none"/>
        <c:tickLblPos val="nextTo"/>
        <c:crossAx val="112736128"/>
        <c:crosses val="max"/>
        <c:crossBetween val="between"/>
      </c:valAx>
      <c:spPr>
        <a:noFill/>
        <a:ln w="25400">
          <a:noFill/>
        </a:ln>
      </c:spPr>
    </c:plotArea>
    <c:legend>
      <c:legendPos val="r"/>
      <c:layout>
        <c:manualLayout>
          <c:xMode val="edge"/>
          <c:yMode val="edge"/>
          <c:x val="0.79103066276307987"/>
          <c:y val="0.19540913707625626"/>
          <c:w val="0.19186931005440958"/>
          <c:h val="0.61304894359469431"/>
        </c:manualLayout>
      </c:layout>
      <c:overlay val="0"/>
      <c:spPr>
        <a:ln>
          <a:solidFill>
            <a:sysClr val="windowText" lastClr="000000"/>
          </a:solidFill>
        </a:ln>
      </c:spPr>
      <c:txPr>
        <a:bodyPr/>
        <a:lstStyle/>
        <a:p>
          <a:pPr>
            <a:defRPr sz="900" b="0" i="0" spc="0" baseline="0"/>
          </a:pPr>
          <a:endParaRPr lang="ja-JP"/>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baseline="0"/>
            </a:pPr>
            <a:r>
              <a:rPr lang="ja-JP" altLang="en-US" sz="1200" baseline="0"/>
              <a:t>仕事の変化（父子）</a:t>
            </a:r>
          </a:p>
        </c:rich>
      </c:tx>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9.4358867393231474E-2"/>
          <c:y val="0.1219504298489635"/>
          <c:w val="0.67812309885105415"/>
          <c:h val="0.78141983749037358"/>
        </c:manualLayout>
      </c:layout>
      <c:bar3DChart>
        <c:barDir val="bar"/>
        <c:grouping val="percentStacked"/>
        <c:varyColors val="0"/>
        <c:ser>
          <c:idx val="0"/>
          <c:order val="0"/>
          <c:tx>
            <c:strRef>
              <c:f>問６!$B$3</c:f>
              <c:strCache>
                <c:ptCount val="1"/>
                <c:pt idx="0">
                  <c:v> 正職員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問６!$C$3:$E$3</c:f>
              <c:numCache>
                <c:formatCode>0.0%</c:formatCode>
                <c:ptCount val="3"/>
                <c:pt idx="0">
                  <c:v>0.54012345679012341</c:v>
                </c:pt>
                <c:pt idx="1">
                  <c:v>0.44062499999999999</c:v>
                </c:pt>
                <c:pt idx="2">
                  <c:v>0.45263157894736844</c:v>
                </c:pt>
              </c:numCache>
            </c:numRef>
          </c:val>
        </c:ser>
        <c:ser>
          <c:idx val="1"/>
          <c:order val="1"/>
          <c:tx>
            <c:strRef>
              <c:f>問６!$B$4</c:f>
              <c:strCache>
                <c:ptCount val="1"/>
                <c:pt idx="0">
                  <c:v> 派遣職員 </c:v>
                </c:pt>
              </c:strCache>
            </c:strRef>
          </c:tx>
          <c:spPr>
            <a:ln>
              <a:solidFill>
                <a:sysClr val="windowText" lastClr="000000"/>
              </a:solidFill>
            </a:ln>
          </c:spPr>
          <c:invertIfNegative val="0"/>
          <c:dLbls>
            <c:dLbl>
              <c:idx val="0"/>
              <c:layout>
                <c:manualLayout>
                  <c:x val="8.3334202429994272E-3"/>
                  <c:y val="9.4035236613387405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1.609636543776399E-2"/>
                  <c:y val="9.3397771386361142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9.9706245328605447E-3"/>
                  <c:y val="9.3397457054395144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問６!$C$4:$E$4</c:f>
              <c:numCache>
                <c:formatCode>0.0%</c:formatCode>
                <c:ptCount val="3"/>
                <c:pt idx="0">
                  <c:v>2.7777777777777776E-2</c:v>
                </c:pt>
                <c:pt idx="1">
                  <c:v>5.3124999999999999E-2</c:v>
                </c:pt>
                <c:pt idx="2">
                  <c:v>3.1578947368421054E-2</c:v>
                </c:pt>
              </c:numCache>
            </c:numRef>
          </c:val>
        </c:ser>
        <c:ser>
          <c:idx val="2"/>
          <c:order val="2"/>
          <c:tx>
            <c:strRef>
              <c:f>問６!$B$5</c:f>
              <c:strCache>
                <c:ptCount val="1"/>
                <c:pt idx="0">
                  <c:v> パート・アルバイト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問６!$C$5:$E$5</c:f>
              <c:numCache>
                <c:formatCode>0.0%</c:formatCode>
                <c:ptCount val="3"/>
                <c:pt idx="0">
                  <c:v>7.407407407407407E-2</c:v>
                </c:pt>
                <c:pt idx="1">
                  <c:v>0.140625</c:v>
                </c:pt>
                <c:pt idx="2">
                  <c:v>0.10526315789473684</c:v>
                </c:pt>
              </c:numCache>
            </c:numRef>
          </c:val>
        </c:ser>
        <c:ser>
          <c:idx val="3"/>
          <c:order val="3"/>
          <c:tx>
            <c:strRef>
              <c:f>問６!$B$6</c:f>
              <c:strCache>
                <c:ptCount val="1"/>
                <c:pt idx="0">
                  <c:v> 自営業など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問６!$C$6:$E$6</c:f>
              <c:numCache>
                <c:formatCode>0.0%</c:formatCode>
                <c:ptCount val="3"/>
                <c:pt idx="0">
                  <c:v>0.33024691358024694</c:v>
                </c:pt>
                <c:pt idx="1">
                  <c:v>0.29375000000000001</c:v>
                </c:pt>
                <c:pt idx="2">
                  <c:v>0.26315789473684209</c:v>
                </c:pt>
              </c:numCache>
            </c:numRef>
          </c:val>
        </c:ser>
        <c:ser>
          <c:idx val="4"/>
          <c:order val="4"/>
          <c:tx>
            <c:strRef>
              <c:f>問６!$B$7</c:f>
              <c:strCache>
                <c:ptCount val="1"/>
                <c:pt idx="0">
                  <c:v> 家族従事者 </c:v>
                </c:pt>
              </c:strCache>
            </c:strRef>
          </c:tx>
          <c:spPr>
            <a:ln>
              <a:solidFill>
                <a:sysClr val="windowText" lastClr="000000"/>
              </a:solidFill>
            </a:ln>
          </c:spPr>
          <c:invertIfNegative val="0"/>
          <c:dLbls>
            <c:dLbl>
              <c:idx val="0"/>
              <c:layout>
                <c:manualLayout>
                  <c:x val="-8.3332464236672409E-3"/>
                  <c:y val="9.866440347651155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8.9035476525699195E-3"/>
                  <c:y val="0.10201895421754915"/>
                </c:manualLayout>
              </c:layout>
              <c:spPr/>
              <c:txPr>
                <a:bodyPr/>
                <a:lstStyle/>
                <a:p>
                  <a:pPr>
                    <a:defRPr sz="900" baseline="0"/>
                  </a:pPr>
                  <a:endParaRPr lang="ja-JP"/>
                </a:p>
              </c:txPr>
              <c:showLegendKey val="0"/>
              <c:showVal val="1"/>
              <c:showCatName val="0"/>
              <c:showSerName val="0"/>
              <c:showPercent val="0"/>
              <c:showBubbleSize val="0"/>
            </c:dLbl>
            <c:dLbl>
              <c:idx val="2"/>
              <c:layout>
                <c:manualLayout>
                  <c:x val="-1.1111053171333634E-2"/>
                  <c:y val="8.9406069750263259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問６!$C$7:$E$7</c:f>
              <c:numCache>
                <c:formatCode>0.0%</c:formatCode>
                <c:ptCount val="3"/>
                <c:pt idx="0">
                  <c:v>6.1728395061728392E-3</c:v>
                </c:pt>
                <c:pt idx="1">
                  <c:v>9.3749999999999997E-3</c:v>
                </c:pt>
                <c:pt idx="2">
                  <c:v>7.0175438596491229E-3</c:v>
                </c:pt>
              </c:numCache>
            </c:numRef>
          </c:val>
        </c:ser>
        <c:ser>
          <c:idx val="5"/>
          <c:order val="5"/>
          <c:tx>
            <c:strRef>
              <c:f>問６!$B$8</c:f>
              <c:strCache>
                <c:ptCount val="1"/>
                <c:pt idx="0">
                  <c:v> 内職・在宅ワーク </c:v>
                </c:pt>
              </c:strCache>
            </c:strRef>
          </c:tx>
          <c:spPr>
            <a:ln>
              <a:solidFill>
                <a:sysClr val="windowText" lastClr="000000"/>
              </a:solidFill>
            </a:ln>
          </c:spPr>
          <c:invertIfNegative val="0"/>
          <c:dLbls>
            <c:dLbl>
              <c:idx val="0"/>
              <c:layout>
                <c:manualLayout>
                  <c:x val="0"/>
                  <c:y val="-6.7531079573137184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0"/>
                  <c:y val="-6.0185185185185182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5.5556134953330316E-3"/>
                  <c:y val="-6.2901284046081071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問６!$C$8:$E$8</c:f>
              <c:numCache>
                <c:formatCode>0.0%</c:formatCode>
                <c:ptCount val="3"/>
                <c:pt idx="0">
                  <c:v>0</c:v>
                </c:pt>
                <c:pt idx="1">
                  <c:v>0</c:v>
                </c:pt>
                <c:pt idx="2">
                  <c:v>3.5087719298245615E-3</c:v>
                </c:pt>
              </c:numCache>
            </c:numRef>
          </c:val>
        </c:ser>
        <c:ser>
          <c:idx val="6"/>
          <c:order val="6"/>
          <c:tx>
            <c:strRef>
              <c:f>問６!$B$9</c:f>
              <c:strCache>
                <c:ptCount val="1"/>
                <c:pt idx="0">
                  <c:v> その他 </c:v>
                </c:pt>
              </c:strCache>
            </c:strRef>
          </c:tx>
          <c:spPr>
            <a:ln>
              <a:solidFill>
                <a:sysClr val="windowText" lastClr="000000"/>
              </a:solidFill>
            </a:ln>
          </c:spPr>
          <c:invertIfNegative val="0"/>
          <c:dLbls>
            <c:dLbl>
              <c:idx val="0"/>
              <c:layout>
                <c:manualLayout>
                  <c:x val="4.2733656637291201E-2"/>
                  <c:y val="9.739041601835699E-2"/>
                </c:manualLayout>
              </c:layout>
              <c:tx>
                <c:rich>
                  <a:bodyPr/>
                  <a:lstStyle/>
                  <a:p>
                    <a:pPr>
                      <a:defRPr sz="900" baseline="0"/>
                    </a:pPr>
                    <a:r>
                      <a:rPr lang="en-US" altLang="en-US"/>
                      <a:t>1.</a:t>
                    </a:r>
                    <a:r>
                      <a:rPr lang="en-US" altLang="ja-JP"/>
                      <a:t>6</a:t>
                    </a:r>
                    <a:r>
                      <a:rPr lang="en-US" altLang="en-US"/>
                      <a:t>%</a:t>
                    </a:r>
                  </a:p>
                </c:rich>
              </c:tx>
              <c:spPr/>
              <c:showLegendKey val="0"/>
              <c:showVal val="1"/>
              <c:showCatName val="0"/>
              <c:showSerName val="0"/>
              <c:showPercent val="0"/>
              <c:showBubbleSize val="0"/>
            </c:dLbl>
            <c:dLbl>
              <c:idx val="1"/>
              <c:layout>
                <c:manualLayout>
                  <c:x val="3.8318645599763605E-2"/>
                  <c:y val="9.8026938249485288E-2"/>
                </c:manualLayout>
              </c:layout>
              <c:tx>
                <c:rich>
                  <a:bodyPr/>
                  <a:lstStyle/>
                  <a:p>
                    <a:pPr>
                      <a:defRPr sz="900" baseline="0"/>
                    </a:pPr>
                    <a:r>
                      <a:rPr lang="en-US" altLang="en-US"/>
                      <a:t>2.</a:t>
                    </a:r>
                    <a:r>
                      <a:rPr lang="en-US" altLang="ja-JP"/>
                      <a:t>1</a:t>
                    </a:r>
                    <a:r>
                      <a:rPr lang="en-US" altLang="en-US"/>
                      <a:t>%</a:t>
                    </a:r>
                  </a:p>
                </c:rich>
              </c:tx>
              <c:spPr/>
              <c:showLegendKey val="0"/>
              <c:showVal val="1"/>
              <c:showCatName val="0"/>
              <c:showSerName val="0"/>
              <c:showPercent val="0"/>
              <c:showBubbleSize val="0"/>
            </c:dLbl>
            <c:dLbl>
              <c:idx val="2"/>
              <c:layout>
                <c:manualLayout>
                  <c:x val="3.3830108984721281E-2"/>
                  <c:y val="8.876891885520298E-2"/>
                </c:manualLayout>
              </c:layout>
              <c:tx>
                <c:rich>
                  <a:bodyPr/>
                  <a:lstStyle/>
                  <a:p>
                    <a:pPr>
                      <a:defRPr sz="900" baseline="0"/>
                    </a:pPr>
                    <a:r>
                      <a:rPr lang="en-US" altLang="en-US"/>
                      <a:t>3.</a:t>
                    </a:r>
                    <a:r>
                      <a:rPr lang="en-US" altLang="ja-JP"/>
                      <a:t>1</a:t>
                    </a:r>
                    <a:r>
                      <a:rPr lang="en-US" altLang="en-US"/>
                      <a:t>%</a:t>
                    </a:r>
                  </a:p>
                </c:rich>
              </c:tx>
              <c:sp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問６!$C$9:$E$9</c:f>
              <c:numCache>
                <c:formatCode>0.0%</c:formatCode>
                <c:ptCount val="3"/>
                <c:pt idx="0">
                  <c:v>1.5432098765432098E-2</c:v>
                </c:pt>
                <c:pt idx="1">
                  <c:v>2.1874999999999999E-2</c:v>
                </c:pt>
                <c:pt idx="2">
                  <c:v>3.1578947368421054E-2</c:v>
                </c:pt>
              </c:numCache>
            </c:numRef>
          </c:val>
        </c:ser>
        <c:ser>
          <c:idx val="7"/>
          <c:order val="7"/>
          <c:tx>
            <c:strRef>
              <c:f>問６!$B$10</c:f>
              <c:strCache>
                <c:ptCount val="1"/>
                <c:pt idx="0">
                  <c:v> 働いていない
 </c:v>
                </c:pt>
              </c:strCache>
            </c:strRef>
          </c:tx>
          <c:spPr>
            <a:ln>
              <a:solidFill>
                <a:sysClr val="windowText" lastClr="000000"/>
              </a:solidFill>
            </a:ln>
          </c:spPr>
          <c:invertIfNegative val="0"/>
          <c:dLbls>
            <c:dLbl>
              <c:idx val="0"/>
              <c:layout>
                <c:manualLayout>
                  <c:x val="3.7748344370860928E-2"/>
                  <c:y val="-4.3743065051000361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4.8859397542194642E-2"/>
                  <c:y val="-4.4381473273924589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問６!$C$10:$E$10</c:f>
              <c:numCache>
                <c:formatCode>0.0%</c:formatCode>
                <c:ptCount val="3"/>
                <c:pt idx="0">
                  <c:v>6.1728395061728392E-3</c:v>
                </c:pt>
                <c:pt idx="1">
                  <c:v>4.0625000000000001E-2</c:v>
                </c:pt>
                <c:pt idx="2">
                  <c:v>0.10526315789473684</c:v>
                </c:pt>
              </c:numCache>
            </c:numRef>
          </c:val>
        </c:ser>
        <c:dLbls>
          <c:showLegendKey val="0"/>
          <c:showVal val="0"/>
          <c:showCatName val="0"/>
          <c:showSerName val="0"/>
          <c:showPercent val="0"/>
          <c:showBubbleSize val="0"/>
        </c:dLbls>
        <c:gapWidth val="150"/>
        <c:shape val="box"/>
        <c:axId val="113442816"/>
        <c:axId val="113444352"/>
        <c:axId val="0"/>
      </c:bar3DChart>
      <c:catAx>
        <c:axId val="113442816"/>
        <c:scaling>
          <c:orientation val="maxMin"/>
        </c:scaling>
        <c:delete val="0"/>
        <c:axPos val="l"/>
        <c:numFmt formatCode="General" sourceLinked="1"/>
        <c:majorTickMark val="out"/>
        <c:minorTickMark val="none"/>
        <c:tickLblPos val="nextTo"/>
        <c:txPr>
          <a:bodyPr/>
          <a:lstStyle/>
          <a:p>
            <a:pPr>
              <a:defRPr sz="900" baseline="0"/>
            </a:pPr>
            <a:endParaRPr lang="ja-JP"/>
          </a:p>
        </c:txPr>
        <c:crossAx val="113444352"/>
        <c:crosses val="autoZero"/>
        <c:auto val="1"/>
        <c:lblAlgn val="ctr"/>
        <c:lblOffset val="100"/>
        <c:noMultiLvlLbl val="0"/>
      </c:catAx>
      <c:valAx>
        <c:axId val="113444352"/>
        <c:scaling>
          <c:orientation val="minMax"/>
        </c:scaling>
        <c:delete val="0"/>
        <c:axPos val="b"/>
        <c:majorGridlines/>
        <c:numFmt formatCode="0%" sourceLinked="0"/>
        <c:majorTickMark val="out"/>
        <c:minorTickMark val="none"/>
        <c:tickLblPos val="nextTo"/>
        <c:crossAx val="113442816"/>
        <c:crosses val="max"/>
        <c:crossBetween val="between"/>
      </c:valAx>
      <c:spPr>
        <a:noFill/>
        <a:ln w="25400">
          <a:noFill/>
        </a:ln>
      </c:spPr>
    </c:plotArea>
    <c:legend>
      <c:legendPos val="r"/>
      <c:layout>
        <c:manualLayout>
          <c:xMode val="edge"/>
          <c:yMode val="edge"/>
          <c:x val="0.78401470511550297"/>
          <c:y val="0.19848009456833163"/>
          <c:w val="0.19888529662269039"/>
          <c:h val="0.6107078599907837"/>
        </c:manualLayout>
      </c:layout>
      <c:overlay val="0"/>
      <c:spPr>
        <a:ln>
          <a:solidFill>
            <a:sysClr val="windowText" lastClr="000000"/>
          </a:solidFill>
        </a:ln>
      </c:spPr>
      <c:txPr>
        <a:bodyPr/>
        <a:lstStyle/>
        <a:p>
          <a:pPr>
            <a:defRPr sz="900" b="0" i="0" spc="0" baseline="0"/>
          </a:pPr>
          <a:endParaRPr lang="ja-JP"/>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baseline="0"/>
            </a:pPr>
            <a:r>
              <a:rPr lang="ja-JP" altLang="en-US" sz="1200" baseline="0"/>
              <a:t>仕事の変化（寡婦）</a:t>
            </a:r>
          </a:p>
        </c:rich>
      </c:tx>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1711330053592547"/>
          <c:y val="0.1118632317699418"/>
          <c:w val="0.64608607341167767"/>
          <c:h val="0.78469502453497664"/>
        </c:manualLayout>
      </c:layout>
      <c:bar3DChart>
        <c:barDir val="bar"/>
        <c:grouping val="percentStacked"/>
        <c:varyColors val="0"/>
        <c:ser>
          <c:idx val="0"/>
          <c:order val="0"/>
          <c:tx>
            <c:strRef>
              <c:f>問６!$B$25</c:f>
              <c:strCache>
                <c:ptCount val="1"/>
                <c:pt idx="0">
                  <c:v> 正職員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問６!$C$25:$E$25</c:f>
              <c:numCache>
                <c:formatCode>0.0%</c:formatCode>
                <c:ptCount val="3"/>
                <c:pt idx="0">
                  <c:v>0.15050167224080269</c:v>
                </c:pt>
                <c:pt idx="1">
                  <c:v>0.32333333333333331</c:v>
                </c:pt>
                <c:pt idx="2">
                  <c:v>0.17132216014897581</c:v>
                </c:pt>
              </c:numCache>
            </c:numRef>
          </c:val>
        </c:ser>
        <c:ser>
          <c:idx val="1"/>
          <c:order val="1"/>
          <c:tx>
            <c:strRef>
              <c:f>問６!$B$26</c:f>
              <c:strCache>
                <c:ptCount val="1"/>
                <c:pt idx="0">
                  <c:v> 派遣職員 </c:v>
                </c:pt>
              </c:strCache>
            </c:strRef>
          </c:tx>
          <c:spPr>
            <a:ln>
              <a:solidFill>
                <a:sysClr val="windowText" lastClr="000000"/>
              </a:solidFill>
            </a:ln>
          </c:spPr>
          <c:invertIfNegative val="0"/>
          <c:dLbls>
            <c:dLbl>
              <c:idx val="0"/>
              <c:layout>
                <c:manualLayout>
                  <c:x val="1.2800133651635254E-2"/>
                  <c:y val="8.8567842063220353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1.6122256074774573E-2"/>
                  <c:y val="9.118452584731257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1.2255679095389459E-2"/>
                  <c:y val="9.4807999543535318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問６!$C$26:$E$26</c:f>
              <c:numCache>
                <c:formatCode>0.0%</c:formatCode>
                <c:ptCount val="3"/>
                <c:pt idx="0">
                  <c:v>1.5050167224080268E-2</c:v>
                </c:pt>
                <c:pt idx="1">
                  <c:v>2.5000000000000001E-2</c:v>
                </c:pt>
                <c:pt idx="2">
                  <c:v>1.4897579143389199E-2</c:v>
                </c:pt>
              </c:numCache>
            </c:numRef>
          </c:val>
        </c:ser>
        <c:ser>
          <c:idx val="2"/>
          <c:order val="2"/>
          <c:tx>
            <c:strRef>
              <c:f>問６!$B$27</c:f>
              <c:strCache>
                <c:ptCount val="1"/>
                <c:pt idx="0">
                  <c:v> パート・アルバイト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問６!$C$27:$E$27</c:f>
              <c:numCache>
                <c:formatCode>0.0%</c:formatCode>
                <c:ptCount val="3"/>
                <c:pt idx="0">
                  <c:v>0.20234113712374582</c:v>
                </c:pt>
                <c:pt idx="1">
                  <c:v>0.37833333333333335</c:v>
                </c:pt>
                <c:pt idx="2">
                  <c:v>0.24394785847299813</c:v>
                </c:pt>
              </c:numCache>
            </c:numRef>
          </c:val>
        </c:ser>
        <c:ser>
          <c:idx val="3"/>
          <c:order val="3"/>
          <c:tx>
            <c:strRef>
              <c:f>問６!$B$28</c:f>
              <c:strCache>
                <c:ptCount val="1"/>
                <c:pt idx="0">
                  <c:v> 自営業など </c:v>
                </c:pt>
              </c:strCache>
            </c:strRef>
          </c:tx>
          <c:spPr>
            <a:ln>
              <a:solidFill>
                <a:sysClr val="windowText" lastClr="000000"/>
              </a:solidFill>
            </a:ln>
          </c:spPr>
          <c:invertIfNegative val="0"/>
          <c:dLbls>
            <c:dLbl>
              <c:idx val="0"/>
              <c:layout>
                <c:manualLayout>
                  <c:x val="-1.7274473856597071E-3"/>
                  <c:y val="-2.5830195138650813E-3"/>
                </c:manualLayout>
              </c:layout>
              <c:spPr/>
              <c:txPr>
                <a:bodyPr/>
                <a:lstStyle/>
                <a:p>
                  <a:pPr>
                    <a:defRPr sz="900" baseline="0"/>
                  </a:pPr>
                  <a:endParaRPr lang="ja-JP"/>
                </a:p>
              </c:txPr>
              <c:showLegendKey val="0"/>
              <c:showVal val="1"/>
              <c:showCatName val="0"/>
              <c:showSerName val="0"/>
              <c:showPercent val="0"/>
              <c:showBubbleSize val="0"/>
            </c:dLbl>
            <c:dLbl>
              <c:idx val="1"/>
              <c:layout>
                <c:manualLayout>
                  <c:x val="5.6328888537174058E-3"/>
                  <c:y val="1.0384571493780004E-3"/>
                </c:manualLayout>
              </c:layout>
              <c:spPr/>
              <c:txPr>
                <a:bodyPr/>
                <a:lstStyle/>
                <a:p>
                  <a:pPr>
                    <a:defRPr sz="900" baseline="0"/>
                  </a:pPr>
                  <a:endParaRPr lang="ja-JP"/>
                </a:p>
              </c:txPr>
              <c:showLegendKey val="0"/>
              <c:showVal val="1"/>
              <c:showCatName val="0"/>
              <c:showSerName val="0"/>
              <c:showPercent val="0"/>
              <c:showBubbleSize val="0"/>
            </c:dLbl>
            <c:dLbl>
              <c:idx val="2"/>
              <c:layout>
                <c:manualLayout>
                  <c:x val="2.5305881990881794E-4"/>
                  <c:y val="-5.8769827684582903E-4"/>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問６!$C$28:$E$28</c:f>
              <c:numCache>
                <c:formatCode>0.0%</c:formatCode>
                <c:ptCount val="3"/>
                <c:pt idx="0">
                  <c:v>9.5317725752508367E-2</c:v>
                </c:pt>
                <c:pt idx="1">
                  <c:v>6.8333333333333329E-2</c:v>
                </c:pt>
                <c:pt idx="2">
                  <c:v>6.7039106145251395E-2</c:v>
                </c:pt>
              </c:numCache>
            </c:numRef>
          </c:val>
        </c:ser>
        <c:ser>
          <c:idx val="4"/>
          <c:order val="4"/>
          <c:tx>
            <c:strRef>
              <c:f>問６!$B$29</c:f>
              <c:strCache>
                <c:ptCount val="1"/>
                <c:pt idx="0">
                  <c:v> 家族従事者 </c:v>
                </c:pt>
              </c:strCache>
            </c:strRef>
          </c:tx>
          <c:spPr>
            <a:ln>
              <a:solidFill>
                <a:sysClr val="windowText" lastClr="000000"/>
              </a:solidFill>
            </a:ln>
          </c:spPr>
          <c:invertIfNegative val="0"/>
          <c:dLbls>
            <c:dLbl>
              <c:idx val="0"/>
              <c:layout>
                <c:manualLayout>
                  <c:x val="-1.4120367153240934E-2"/>
                  <c:y val="-6.3045369085789033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8.2176411365664712E-3"/>
                  <c:y val="-7.0042508273422344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7.3044135814681454E-3"/>
                  <c:y val="-6.742382745635056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問６!$C$29:$E$29</c:f>
              <c:numCache>
                <c:formatCode>0.0%</c:formatCode>
                <c:ptCount val="3"/>
                <c:pt idx="0">
                  <c:v>4.8494983277591976E-2</c:v>
                </c:pt>
                <c:pt idx="1">
                  <c:v>2.3333333333333334E-2</c:v>
                </c:pt>
                <c:pt idx="2">
                  <c:v>1.4897579143389199E-2</c:v>
                </c:pt>
              </c:numCache>
            </c:numRef>
          </c:val>
        </c:ser>
        <c:ser>
          <c:idx val="5"/>
          <c:order val="5"/>
          <c:tx>
            <c:strRef>
              <c:f>問６!$B$30</c:f>
              <c:strCache>
                <c:ptCount val="1"/>
                <c:pt idx="0">
                  <c:v> 内職・在宅ワーク </c:v>
                </c:pt>
              </c:strCache>
            </c:strRef>
          </c:tx>
          <c:spPr>
            <a:ln>
              <a:solidFill>
                <a:sysClr val="windowText" lastClr="000000"/>
              </a:solidFill>
            </a:ln>
          </c:spPr>
          <c:invertIfNegative val="0"/>
          <c:dLbls>
            <c:dLbl>
              <c:idx val="0"/>
              <c:layout>
                <c:manualLayout>
                  <c:x val="2.6041669414438771E-2"/>
                  <c:y val="8.6572520826201066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3.720861525475145E-2"/>
                  <c:y val="9.8059169234280499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3.540379060657619E-2"/>
                  <c:y val="9.1568812050667581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問６!$C$30:$E$30</c:f>
              <c:numCache>
                <c:formatCode>0.0%</c:formatCode>
                <c:ptCount val="3"/>
                <c:pt idx="0">
                  <c:v>5.3511705685618728E-2</c:v>
                </c:pt>
                <c:pt idx="1">
                  <c:v>4.8333333333333332E-2</c:v>
                </c:pt>
                <c:pt idx="2">
                  <c:v>1.86219739292365E-2</c:v>
                </c:pt>
              </c:numCache>
            </c:numRef>
          </c:val>
        </c:ser>
        <c:ser>
          <c:idx val="6"/>
          <c:order val="6"/>
          <c:tx>
            <c:strRef>
              <c:f>問６!$B$31</c:f>
              <c:strCache>
                <c:ptCount val="1"/>
                <c:pt idx="0">
                  <c:v> その他 </c:v>
                </c:pt>
              </c:strCache>
            </c:strRef>
          </c:tx>
          <c:spPr>
            <a:ln>
              <a:solidFill>
                <a:sysClr val="windowText" lastClr="000000"/>
              </a:solidFill>
            </a:ln>
          </c:spPr>
          <c:invertIfNegative val="0"/>
          <c:dLbls>
            <c:dLbl>
              <c:idx val="0"/>
              <c:layout>
                <c:manualLayout>
                  <c:x val="1.8749917566836808E-2"/>
                  <c:y val="-7.2675168321351138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2.0983306734899426E-2"/>
                  <c:y val="-7.7288314504165234E-2"/>
                </c:manualLayout>
              </c:layout>
              <c:tx>
                <c:rich>
                  <a:bodyPr/>
                  <a:lstStyle/>
                  <a:p>
                    <a:pPr>
                      <a:defRPr sz="900" baseline="0"/>
                    </a:pPr>
                    <a:r>
                      <a:rPr lang="en-US" altLang="en-US" sz="900"/>
                      <a:t>1.</a:t>
                    </a:r>
                    <a:r>
                      <a:rPr lang="en-US" altLang="ja-JP" sz="900"/>
                      <a:t>8</a:t>
                    </a:r>
                    <a:r>
                      <a:rPr lang="en-US" altLang="en-US" sz="900"/>
                      <a:t>%</a:t>
                    </a:r>
                    <a:endParaRPr lang="en-US" altLang="en-US"/>
                  </a:p>
                </c:rich>
              </c:tx>
              <c:spPr/>
              <c:showLegendKey val="0"/>
              <c:showVal val="1"/>
              <c:showCatName val="0"/>
              <c:showSerName val="0"/>
              <c:showPercent val="0"/>
              <c:showBubbleSize val="0"/>
            </c:dLbl>
            <c:dLbl>
              <c:idx val="2"/>
              <c:layout>
                <c:manualLayout>
                  <c:x val="1.9212950140026466E-2"/>
                  <c:y val="-6.6803891361405909E-2"/>
                </c:manualLayout>
              </c:layout>
              <c:tx>
                <c:rich>
                  <a:bodyPr/>
                  <a:lstStyle/>
                  <a:p>
                    <a:pPr>
                      <a:defRPr sz="900" baseline="0"/>
                    </a:pPr>
                    <a:r>
                      <a:rPr lang="en-US" altLang="en-US" sz="900"/>
                      <a:t>4.</a:t>
                    </a:r>
                    <a:r>
                      <a:rPr lang="en-US" altLang="ja-JP" sz="900"/>
                      <a:t>6</a:t>
                    </a:r>
                    <a:r>
                      <a:rPr lang="en-US" altLang="en-US" sz="900"/>
                      <a:t>%</a:t>
                    </a:r>
                    <a:endParaRPr lang="en-US" altLang="en-US"/>
                  </a:p>
                </c:rich>
              </c:tx>
              <c:sp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問６!$C$31:$E$31</c:f>
              <c:numCache>
                <c:formatCode>0.0%</c:formatCode>
                <c:ptCount val="3"/>
                <c:pt idx="0">
                  <c:v>1.1705685618729096E-2</c:v>
                </c:pt>
                <c:pt idx="1">
                  <c:v>1.6666666666666666E-2</c:v>
                </c:pt>
                <c:pt idx="2">
                  <c:v>4.6554934823091247E-2</c:v>
                </c:pt>
              </c:numCache>
            </c:numRef>
          </c:val>
        </c:ser>
        <c:ser>
          <c:idx val="7"/>
          <c:order val="7"/>
          <c:tx>
            <c:strRef>
              <c:f>問６!$B$32</c:f>
              <c:strCache>
                <c:ptCount val="1"/>
                <c:pt idx="0">
                  <c:v> 働いていない </c:v>
                </c:pt>
              </c:strCache>
            </c:strRef>
          </c:tx>
          <c:spPr>
            <a:ln>
              <a:solidFill>
                <a:sysClr val="windowText" lastClr="000000"/>
              </a:solidFill>
            </a:ln>
          </c:spPr>
          <c:invertIfNegative val="0"/>
          <c:dLbls>
            <c:dLbl>
              <c:idx val="0"/>
              <c:layout>
                <c:manualLayout>
                  <c:x val="-4.2824064317206114E-3"/>
                  <c:y val="-6.7755158734751986E-3"/>
                </c:manualLayout>
              </c:layout>
              <c:spPr/>
              <c:txPr>
                <a:bodyPr/>
                <a:lstStyle/>
                <a:p>
                  <a:pPr>
                    <a:defRPr sz="900" baseline="0"/>
                  </a:pPr>
                  <a:endParaRPr lang="ja-JP"/>
                </a:p>
              </c:txPr>
              <c:showLegendKey val="0"/>
              <c:showVal val="1"/>
              <c:showCatName val="0"/>
              <c:showSerName val="0"/>
              <c:showPercent val="0"/>
              <c:showBubbleSize val="0"/>
            </c:dLbl>
            <c:dLbl>
              <c:idx val="1"/>
              <c:layout>
                <c:manualLayout>
                  <c:x val="1.0416664293374459E-3"/>
                  <c:y val="-9.0533128510742443E-4"/>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問６!$C$32:$E$32</c:f>
              <c:numCache>
                <c:formatCode>0.0%</c:formatCode>
                <c:ptCount val="3"/>
                <c:pt idx="0">
                  <c:v>0.42307692307692307</c:v>
                </c:pt>
                <c:pt idx="1">
                  <c:v>0.11666666666666667</c:v>
                </c:pt>
                <c:pt idx="2">
                  <c:v>0.42271880819366853</c:v>
                </c:pt>
              </c:numCache>
            </c:numRef>
          </c:val>
        </c:ser>
        <c:dLbls>
          <c:showLegendKey val="0"/>
          <c:showVal val="0"/>
          <c:showCatName val="0"/>
          <c:showSerName val="0"/>
          <c:showPercent val="0"/>
          <c:showBubbleSize val="0"/>
        </c:dLbls>
        <c:gapWidth val="150"/>
        <c:shape val="box"/>
        <c:axId val="114005504"/>
        <c:axId val="114007040"/>
        <c:axId val="0"/>
      </c:bar3DChart>
      <c:catAx>
        <c:axId val="114005504"/>
        <c:scaling>
          <c:orientation val="maxMin"/>
        </c:scaling>
        <c:delete val="0"/>
        <c:axPos val="l"/>
        <c:numFmt formatCode="General" sourceLinked="1"/>
        <c:majorTickMark val="out"/>
        <c:minorTickMark val="none"/>
        <c:tickLblPos val="nextTo"/>
        <c:txPr>
          <a:bodyPr/>
          <a:lstStyle/>
          <a:p>
            <a:pPr>
              <a:defRPr sz="900" baseline="0"/>
            </a:pPr>
            <a:endParaRPr lang="ja-JP"/>
          </a:p>
        </c:txPr>
        <c:crossAx val="114007040"/>
        <c:crosses val="autoZero"/>
        <c:auto val="1"/>
        <c:lblAlgn val="ctr"/>
        <c:lblOffset val="100"/>
        <c:noMultiLvlLbl val="0"/>
      </c:catAx>
      <c:valAx>
        <c:axId val="114007040"/>
        <c:scaling>
          <c:orientation val="minMax"/>
        </c:scaling>
        <c:delete val="0"/>
        <c:axPos val="b"/>
        <c:majorGridlines/>
        <c:numFmt formatCode="0%" sourceLinked="0"/>
        <c:majorTickMark val="out"/>
        <c:minorTickMark val="none"/>
        <c:tickLblPos val="nextTo"/>
        <c:crossAx val="114005504"/>
        <c:crosses val="max"/>
        <c:crossBetween val="between"/>
      </c:valAx>
      <c:spPr>
        <a:noFill/>
        <a:ln w="25400">
          <a:noFill/>
        </a:ln>
      </c:spPr>
    </c:plotArea>
    <c:legend>
      <c:legendPos val="r"/>
      <c:layout>
        <c:manualLayout>
          <c:xMode val="edge"/>
          <c:yMode val="edge"/>
          <c:x val="0.79480341339242144"/>
          <c:y val="0.19848009456833163"/>
          <c:w val="0.18806068839385026"/>
          <c:h val="0.6107078599907837"/>
        </c:manualLayout>
      </c:layout>
      <c:overlay val="0"/>
      <c:spPr>
        <a:ln>
          <a:solidFill>
            <a:sysClr val="windowText" lastClr="000000"/>
          </a:solidFill>
        </a:ln>
      </c:spPr>
      <c:txPr>
        <a:bodyPr/>
        <a:lstStyle/>
        <a:p>
          <a:pPr>
            <a:defRPr sz="900" b="0" i="0" spc="0" baseline="0"/>
          </a:pPr>
          <a:endParaRPr lang="ja-JP"/>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C4B4C8-5547-43DC-9D5B-3BDEADB6E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1209</TotalTime>
  <Pages>122</Pages>
  <Words>65559</Words>
  <Characters>12921</Characters>
  <Application>Microsoft Office Word</Application>
  <DocSecurity>0</DocSecurity>
  <Lines>107</Lines>
  <Paragraphs>156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１　官公需発注に際して、障害者雇用・就労支援の検討</vt:lpstr>
      <vt:lpstr>１　官公需発注に際して、障害者雇用・就労支援の検討</vt:lpstr>
    </vt:vector>
  </TitlesOfParts>
  <Company>大阪府</Company>
  <LinksUpToDate>false</LinksUpToDate>
  <CharactersWithSpaces>78324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１　官公需発注に際して、障害者雇用・就労支援の検討</dc:title>
  <dc:creator>大阪府職員端末機１７年度１２月調達</dc:creator>
  <cp:lastModifiedBy>HOSTNAME</cp:lastModifiedBy>
  <cp:revision>77</cp:revision>
  <cp:lastPrinted>2014-12-17T10:15:00Z</cp:lastPrinted>
  <dcterms:created xsi:type="dcterms:W3CDTF">2014-12-11T09:07:00Z</dcterms:created>
  <dcterms:modified xsi:type="dcterms:W3CDTF">2014-12-18T02:58:00Z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