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B45" w:rsidRPr="00ED2B45" w:rsidRDefault="00741C14" w:rsidP="00741C1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待機児童解消に向けた</w:t>
      </w:r>
      <w:r w:rsidR="00ED2B45" w:rsidRPr="00ED2B45">
        <w:rPr>
          <w:rFonts w:ascii="HG丸ｺﾞｼｯｸM-PRO" w:eastAsia="HG丸ｺﾞｼｯｸM-PRO" w:hAnsi="HG丸ｺﾞｼｯｸM-PRO" w:hint="eastAsia"/>
          <w:sz w:val="24"/>
          <w:szCs w:val="24"/>
        </w:rPr>
        <w:t>保育</w:t>
      </w:r>
      <w:r w:rsidR="00ED2B45">
        <w:rPr>
          <w:rFonts w:ascii="HG丸ｺﾞｼｯｸM-PRO" w:eastAsia="HG丸ｺﾞｼｯｸM-PRO" w:hAnsi="HG丸ｺﾞｼｯｸM-PRO" w:hint="eastAsia"/>
          <w:sz w:val="24"/>
          <w:szCs w:val="24"/>
        </w:rPr>
        <w:t>人材</w:t>
      </w:r>
      <w:r w:rsidR="00ED2B45" w:rsidRPr="00ED2B45">
        <w:rPr>
          <w:rFonts w:ascii="HG丸ｺﾞｼｯｸM-PRO" w:eastAsia="HG丸ｺﾞｼｯｸM-PRO" w:hAnsi="HG丸ｺﾞｼｯｸM-PRO" w:hint="eastAsia"/>
          <w:sz w:val="24"/>
          <w:szCs w:val="24"/>
        </w:rPr>
        <w:t>の確保</w:t>
      </w:r>
      <w:r>
        <w:rPr>
          <w:rFonts w:ascii="HG丸ｺﾞｼｯｸM-PRO" w:eastAsia="HG丸ｺﾞｼｯｸM-PRO" w:hAnsi="HG丸ｺﾞｼｯｸM-PRO" w:hint="eastAsia"/>
          <w:sz w:val="24"/>
          <w:szCs w:val="24"/>
        </w:rPr>
        <w:t>の主な取組み</w:t>
      </w:r>
    </w:p>
    <w:p w:rsidR="00ED2B45" w:rsidRDefault="00ED2B45" w:rsidP="00ED2B45">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9060"/>
      </w:tblGrid>
      <w:tr w:rsidR="00741C14" w:rsidTr="00741C14">
        <w:tc>
          <w:tcPr>
            <w:tcW w:w="9060" w:type="dxa"/>
          </w:tcPr>
          <w:p w:rsidR="00741C14" w:rsidRDefault="00741C14" w:rsidP="00741C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ED2B45">
              <w:rPr>
                <w:rFonts w:ascii="HG丸ｺﾞｼｯｸM-PRO" w:eastAsia="HG丸ｺﾞｼｯｸM-PRO" w:hAnsi="HG丸ｺﾞｼｯｸM-PRO" w:hint="eastAsia"/>
                <w:sz w:val="24"/>
                <w:szCs w:val="24"/>
              </w:rPr>
              <w:t>地域限定保育士試験における「保育実技講習会」方式の導入</w:t>
            </w:r>
          </w:p>
          <w:p w:rsidR="00741C14" w:rsidRDefault="00741C14" w:rsidP="00741C14">
            <w:pPr>
              <w:rPr>
                <w:rFonts w:ascii="HG丸ｺﾞｼｯｸM-PRO" w:eastAsia="HG丸ｺﾞｼｯｸM-PRO" w:hAnsi="HG丸ｺﾞｼｯｸM-PRO"/>
                <w:sz w:val="24"/>
                <w:szCs w:val="24"/>
              </w:rPr>
            </w:pPr>
            <w:r w:rsidRPr="00ED2B45">
              <w:rPr>
                <w:rFonts w:ascii="HG丸ｺﾞｼｯｸM-PRO" w:eastAsia="HG丸ｺﾞｼｯｸM-PRO" w:hAnsi="HG丸ｺﾞｼｯｸM-PRO" w:hint="eastAsia"/>
                <w:sz w:val="24"/>
                <w:szCs w:val="24"/>
              </w:rPr>
              <w:t xml:space="preserve">　後期試験において、通常試験（実技試験）と地域限定試験（保育実技講習会）を全国で初めて同時実施することにより、受験者に多様な選択肢を提供し、府内における保育士資格者を増やす。</w:t>
            </w:r>
          </w:p>
          <w:p w:rsidR="00855291" w:rsidRDefault="00855291" w:rsidP="00ED2B45">
            <w:pPr>
              <w:rPr>
                <w:rFonts w:ascii="HG丸ｺﾞｼｯｸM-PRO" w:eastAsia="HG丸ｺﾞｼｯｸM-PRO" w:hAnsi="HG丸ｺﾞｼｯｸM-PRO"/>
                <w:sz w:val="24"/>
                <w:szCs w:val="24"/>
              </w:rPr>
            </w:pPr>
          </w:p>
          <w:p w:rsidR="00741C14" w:rsidRPr="00F8012B" w:rsidRDefault="00741C14" w:rsidP="00ED2B45">
            <w:pPr>
              <w:rPr>
                <w:rFonts w:ascii="HG丸ｺﾞｼｯｸM-PRO" w:eastAsia="HG丸ｺﾞｼｯｸM-PRO" w:hAnsi="HG丸ｺﾞｼｯｸM-PRO"/>
                <w:sz w:val="24"/>
                <w:szCs w:val="24"/>
              </w:rPr>
            </w:pPr>
            <w:r w:rsidRPr="00ED2B45">
              <w:rPr>
                <w:rFonts w:ascii="HG丸ｺﾞｼｯｸM-PRO" w:eastAsia="HG丸ｺﾞｼｯｸM-PRO" w:hAnsi="HG丸ｺﾞｼｯｸM-PRO" w:hint="eastAsia"/>
                <w:sz w:val="24"/>
                <w:szCs w:val="24"/>
              </w:rPr>
              <w:t>地域限定試験合格者（</w:t>
            </w:r>
            <w:r w:rsidRPr="00ED2B45">
              <w:rPr>
                <w:rFonts w:ascii="HG丸ｺﾞｼｯｸM-PRO" w:eastAsia="HG丸ｺﾞｼｯｸM-PRO" w:hAnsi="HG丸ｺﾞｼｯｸM-PRO"/>
                <w:sz w:val="24"/>
                <w:szCs w:val="24"/>
              </w:rPr>
              <w:t>H27年度727人、H28年度448人、H29年度374人）</w:t>
            </w:r>
          </w:p>
        </w:tc>
      </w:tr>
    </w:tbl>
    <w:p w:rsidR="00741C14" w:rsidRDefault="00741C14" w:rsidP="00ED2B45">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9060"/>
      </w:tblGrid>
      <w:tr w:rsidR="00741C14" w:rsidTr="00741C14">
        <w:tc>
          <w:tcPr>
            <w:tcW w:w="9060" w:type="dxa"/>
          </w:tcPr>
          <w:p w:rsidR="00741C14" w:rsidRPr="0059055D" w:rsidRDefault="00741C14" w:rsidP="00ED2B45">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w:t>
            </w:r>
            <w:r w:rsidRPr="00ED2B45">
              <w:rPr>
                <w:rFonts w:ascii="HG丸ｺﾞｼｯｸM-PRO" w:eastAsia="HG丸ｺﾞｼｯｸM-PRO" w:hAnsi="HG丸ｺﾞｼｯｸM-PRO" w:hint="eastAsia"/>
                <w:sz w:val="24"/>
                <w:szCs w:val="24"/>
              </w:rPr>
              <w:t>公共職業訓練</w:t>
            </w:r>
            <w:r w:rsidR="0059055D" w:rsidRPr="003A2797">
              <w:rPr>
                <w:rFonts w:ascii="HG丸ｺﾞｼｯｸM-PRO" w:eastAsia="HG丸ｺﾞｼｯｸM-PRO" w:hAnsi="HG丸ｺﾞｼｯｸM-PRO" w:hint="eastAsia"/>
                <w:color w:val="000000" w:themeColor="text1"/>
                <w:sz w:val="24"/>
                <w:szCs w:val="24"/>
              </w:rPr>
              <w:t>による人材育成</w:t>
            </w:r>
          </w:p>
          <w:p w:rsidR="00741C14" w:rsidRDefault="00741C14" w:rsidP="00741C14">
            <w:pPr>
              <w:ind w:firstLineChars="100" w:firstLine="240"/>
              <w:rPr>
                <w:rFonts w:ascii="HG丸ｺﾞｼｯｸM-PRO" w:eastAsia="HG丸ｺﾞｼｯｸM-PRO" w:hAnsi="HG丸ｺﾞｼｯｸM-PRO"/>
                <w:sz w:val="24"/>
                <w:szCs w:val="24"/>
              </w:rPr>
            </w:pPr>
            <w:r w:rsidRPr="00ED2B45">
              <w:rPr>
                <w:rFonts w:ascii="HG丸ｺﾞｼｯｸM-PRO" w:eastAsia="HG丸ｺﾞｼｯｸM-PRO" w:hAnsi="HG丸ｺﾞｼｯｸM-PRO" w:hint="eastAsia"/>
                <w:sz w:val="24"/>
                <w:szCs w:val="24"/>
              </w:rPr>
              <w:t>商工労働部が行う公共職業訓練に「保育士資格コース」と「保育士復職応援科」を新設し、</w:t>
            </w:r>
            <w:r w:rsidRPr="00ED2B45">
              <w:rPr>
                <w:rFonts w:ascii="HG丸ｺﾞｼｯｸM-PRO" w:eastAsia="HG丸ｺﾞｼｯｸM-PRO" w:hAnsi="HG丸ｺﾞｼｯｸM-PRO"/>
                <w:sz w:val="24"/>
                <w:szCs w:val="24"/>
              </w:rPr>
              <w:t xml:space="preserve"> 保育士の確保に向けて連携</w:t>
            </w:r>
            <w:r w:rsidR="00DC6341">
              <w:rPr>
                <w:rFonts w:ascii="HG丸ｺﾞｼｯｸM-PRO" w:eastAsia="HG丸ｺﾞｼｯｸM-PRO" w:hAnsi="HG丸ｺﾞｼｯｸM-PRO" w:hint="eastAsia"/>
                <w:sz w:val="24"/>
                <w:szCs w:val="24"/>
              </w:rPr>
              <w:t>。</w:t>
            </w:r>
          </w:p>
          <w:p w:rsidR="002945F7" w:rsidRPr="003A2797" w:rsidRDefault="002945F7" w:rsidP="002945F7">
            <w:pPr>
              <w:rPr>
                <w:rFonts w:ascii="HG丸ｺﾞｼｯｸM-PRO" w:eastAsia="HG丸ｺﾞｼｯｸM-PRO" w:hAnsi="HG丸ｺﾞｼｯｸM-PRO"/>
                <w:sz w:val="24"/>
                <w:szCs w:val="24"/>
              </w:rPr>
            </w:pPr>
          </w:p>
          <w:p w:rsidR="002945F7" w:rsidRDefault="002945F7" w:rsidP="003A279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保育士資格コース：５コース、保育士復職応援科：２コース（H30年度）</w:t>
            </w:r>
          </w:p>
        </w:tc>
      </w:tr>
    </w:tbl>
    <w:p w:rsidR="00741C14" w:rsidRPr="00741C14" w:rsidRDefault="00741C14" w:rsidP="00ED2B45">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9060"/>
      </w:tblGrid>
      <w:tr w:rsidR="00741C14" w:rsidTr="00741C14">
        <w:tc>
          <w:tcPr>
            <w:tcW w:w="9060" w:type="dxa"/>
          </w:tcPr>
          <w:p w:rsidR="00F8012B" w:rsidRDefault="00741C14" w:rsidP="00ED2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ED2B45">
              <w:rPr>
                <w:rFonts w:ascii="HG丸ｺﾞｼｯｸM-PRO" w:eastAsia="HG丸ｺﾞｼｯｸM-PRO" w:hAnsi="HG丸ｺﾞｼｯｸM-PRO" w:hint="eastAsia"/>
                <w:sz w:val="24"/>
                <w:szCs w:val="24"/>
              </w:rPr>
              <w:t>保育士・保育所支援センター</w:t>
            </w:r>
            <w:r w:rsidR="00855291">
              <w:rPr>
                <w:rFonts w:ascii="HG丸ｺﾞｼｯｸM-PRO" w:eastAsia="HG丸ｺﾞｼｯｸM-PRO" w:hAnsi="HG丸ｺﾞｼｯｸM-PRO" w:hint="eastAsia"/>
                <w:sz w:val="24"/>
                <w:szCs w:val="24"/>
              </w:rPr>
              <w:t>による</w:t>
            </w:r>
            <w:r w:rsidR="00855291" w:rsidRPr="00ED2B45">
              <w:rPr>
                <w:rFonts w:ascii="HG丸ｺﾞｼｯｸM-PRO" w:eastAsia="HG丸ｺﾞｼｯｸM-PRO" w:hAnsi="HG丸ｺﾞｼｯｸM-PRO" w:hint="eastAsia"/>
                <w:sz w:val="24"/>
                <w:szCs w:val="24"/>
              </w:rPr>
              <w:t>潜在保育士の掘り起し</w:t>
            </w:r>
            <w:r w:rsidR="003A2797">
              <w:rPr>
                <w:rFonts w:ascii="HG丸ｺﾞｼｯｸM-PRO" w:eastAsia="HG丸ｺﾞｼｯｸM-PRO" w:hAnsi="HG丸ｺﾞｼｯｸM-PRO" w:hint="eastAsia"/>
                <w:sz w:val="24"/>
                <w:szCs w:val="24"/>
              </w:rPr>
              <w:t>の実施</w:t>
            </w:r>
          </w:p>
          <w:p w:rsidR="00741C14" w:rsidRDefault="00F8012B" w:rsidP="00F8012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潜在保育士に対し、就職あっせん・求人情報の提供、保育士登録簿を活用した就職に関する働きかけ、復職のためのセミナー、保育の実地体験等の保育人材確保の取り組みを行</w:t>
            </w:r>
            <w:r w:rsidR="00855291">
              <w:rPr>
                <w:rFonts w:ascii="HG丸ｺﾞｼｯｸM-PRO" w:eastAsia="HG丸ｺﾞｼｯｸM-PRO" w:hAnsi="HG丸ｺﾞｼｯｸM-PRO" w:hint="eastAsia"/>
                <w:sz w:val="24"/>
                <w:szCs w:val="24"/>
              </w:rPr>
              <w:t>う。</w:t>
            </w:r>
          </w:p>
          <w:p w:rsidR="00F8012B" w:rsidRDefault="00F8012B" w:rsidP="00ED2B45">
            <w:pPr>
              <w:rPr>
                <w:rFonts w:ascii="HG丸ｺﾞｼｯｸM-PRO" w:eastAsia="HG丸ｺﾞｼｯｸM-PRO" w:hAnsi="HG丸ｺﾞｼｯｸM-PRO"/>
                <w:sz w:val="24"/>
                <w:szCs w:val="24"/>
              </w:rPr>
            </w:pPr>
          </w:p>
          <w:p w:rsidR="00DC6341" w:rsidRDefault="00F8012B" w:rsidP="00DC6341">
            <w:pPr>
              <w:rPr>
                <w:rFonts w:ascii="HG丸ｺﾞｼｯｸM-PRO" w:eastAsia="HG丸ｺﾞｼｯｸM-PRO" w:hAnsi="HG丸ｺﾞｼｯｸM-PRO"/>
                <w:sz w:val="24"/>
                <w:szCs w:val="24"/>
              </w:rPr>
            </w:pPr>
            <w:r w:rsidRPr="00ED2B45">
              <w:rPr>
                <w:rFonts w:ascii="HG丸ｺﾞｼｯｸM-PRO" w:eastAsia="HG丸ｺﾞｼｯｸM-PRO" w:hAnsi="HG丸ｺﾞｼｯｸM-PRO" w:hint="eastAsia"/>
                <w:sz w:val="24"/>
                <w:szCs w:val="24"/>
              </w:rPr>
              <w:t>就職人数</w:t>
            </w:r>
            <w:r w:rsidRPr="00ED2B45">
              <w:rPr>
                <w:rFonts w:ascii="HG丸ｺﾞｼｯｸM-PRO" w:eastAsia="HG丸ｺﾞｼｯｸM-PRO" w:hAnsi="HG丸ｺﾞｼｯｸM-PRO"/>
                <w:sz w:val="24"/>
                <w:szCs w:val="24"/>
              </w:rPr>
              <w:t>（</w:t>
            </w:r>
            <w:r w:rsidR="00DC6341" w:rsidRPr="00ED2B45">
              <w:rPr>
                <w:rFonts w:ascii="HG丸ｺﾞｼｯｸM-PRO" w:eastAsia="HG丸ｺﾞｼｯｸM-PRO" w:hAnsi="HG丸ｺﾞｼｯｸM-PRO"/>
                <w:sz w:val="24"/>
                <w:szCs w:val="24"/>
              </w:rPr>
              <w:t>H2</w:t>
            </w:r>
            <w:r w:rsidR="00DC6341">
              <w:rPr>
                <w:rFonts w:ascii="HG丸ｺﾞｼｯｸM-PRO" w:eastAsia="HG丸ｺﾞｼｯｸM-PRO" w:hAnsi="HG丸ｺﾞｼｯｸM-PRO"/>
                <w:sz w:val="24"/>
                <w:szCs w:val="24"/>
              </w:rPr>
              <w:t>7</w:t>
            </w:r>
            <w:r w:rsidR="00DC6341" w:rsidRPr="00ED2B45">
              <w:rPr>
                <w:rFonts w:ascii="HG丸ｺﾞｼｯｸM-PRO" w:eastAsia="HG丸ｺﾞｼｯｸM-PRO" w:hAnsi="HG丸ｺﾞｼｯｸM-PRO"/>
                <w:sz w:val="24"/>
                <w:szCs w:val="24"/>
              </w:rPr>
              <w:t>年度</w:t>
            </w:r>
            <w:r w:rsidR="00DC6341">
              <w:rPr>
                <w:rFonts w:ascii="HG丸ｺﾞｼｯｸM-PRO" w:eastAsia="HG丸ｺﾞｼｯｸM-PRO" w:hAnsi="HG丸ｺﾞｼｯｸM-PRO"/>
                <w:sz w:val="24"/>
                <w:szCs w:val="24"/>
              </w:rPr>
              <w:t>55</w:t>
            </w:r>
            <w:r w:rsidR="00DC6341" w:rsidRPr="00ED2B45">
              <w:rPr>
                <w:rFonts w:ascii="HG丸ｺﾞｼｯｸM-PRO" w:eastAsia="HG丸ｺﾞｼｯｸM-PRO" w:hAnsi="HG丸ｺﾞｼｯｸM-PRO"/>
                <w:sz w:val="24"/>
                <w:szCs w:val="24"/>
              </w:rPr>
              <w:t>人</w:t>
            </w:r>
            <w:r w:rsidR="00DC6341">
              <w:rPr>
                <w:rFonts w:ascii="HG丸ｺﾞｼｯｸM-PRO" w:eastAsia="HG丸ｺﾞｼｯｸM-PRO" w:hAnsi="HG丸ｺﾞｼｯｸM-PRO" w:hint="eastAsia"/>
                <w:sz w:val="24"/>
                <w:szCs w:val="24"/>
              </w:rPr>
              <w:t>、</w:t>
            </w:r>
            <w:r w:rsidR="00DC6341" w:rsidRPr="00ED2B45">
              <w:rPr>
                <w:rFonts w:ascii="HG丸ｺﾞｼｯｸM-PRO" w:eastAsia="HG丸ｺﾞｼｯｸM-PRO" w:hAnsi="HG丸ｺﾞｼｯｸM-PRO"/>
                <w:sz w:val="24"/>
                <w:szCs w:val="24"/>
              </w:rPr>
              <w:t>H2</w:t>
            </w:r>
            <w:r w:rsidR="00DC6341">
              <w:rPr>
                <w:rFonts w:ascii="HG丸ｺﾞｼｯｸM-PRO" w:eastAsia="HG丸ｺﾞｼｯｸM-PRO" w:hAnsi="HG丸ｺﾞｼｯｸM-PRO"/>
                <w:sz w:val="24"/>
                <w:szCs w:val="24"/>
              </w:rPr>
              <w:t>8</w:t>
            </w:r>
            <w:r w:rsidR="00DC6341" w:rsidRPr="00ED2B45">
              <w:rPr>
                <w:rFonts w:ascii="HG丸ｺﾞｼｯｸM-PRO" w:eastAsia="HG丸ｺﾞｼｯｸM-PRO" w:hAnsi="HG丸ｺﾞｼｯｸM-PRO"/>
                <w:sz w:val="24"/>
                <w:szCs w:val="24"/>
              </w:rPr>
              <w:t>年度1</w:t>
            </w:r>
            <w:r w:rsidR="00DC6341">
              <w:rPr>
                <w:rFonts w:ascii="HG丸ｺﾞｼｯｸM-PRO" w:eastAsia="HG丸ｺﾞｼｯｸM-PRO" w:hAnsi="HG丸ｺﾞｼｯｸM-PRO"/>
                <w:sz w:val="24"/>
                <w:szCs w:val="24"/>
              </w:rPr>
              <w:t>49</w:t>
            </w:r>
            <w:r w:rsidR="00DC6341" w:rsidRPr="00ED2B45">
              <w:rPr>
                <w:rFonts w:ascii="HG丸ｺﾞｼｯｸM-PRO" w:eastAsia="HG丸ｺﾞｼｯｸM-PRO" w:hAnsi="HG丸ｺﾞｼｯｸM-PRO"/>
                <w:sz w:val="24"/>
                <w:szCs w:val="24"/>
              </w:rPr>
              <w:t>人</w:t>
            </w:r>
            <w:r w:rsidR="00DC6341">
              <w:rPr>
                <w:rFonts w:ascii="HG丸ｺﾞｼｯｸM-PRO" w:eastAsia="HG丸ｺﾞｼｯｸM-PRO" w:hAnsi="HG丸ｺﾞｼｯｸM-PRO" w:hint="eastAsia"/>
                <w:sz w:val="24"/>
                <w:szCs w:val="24"/>
              </w:rPr>
              <w:t>、</w:t>
            </w:r>
            <w:r w:rsidRPr="00ED2B45">
              <w:rPr>
                <w:rFonts w:ascii="HG丸ｺﾞｼｯｸM-PRO" w:eastAsia="HG丸ｺﾞｼｯｸM-PRO" w:hAnsi="HG丸ｺﾞｼｯｸM-PRO"/>
                <w:sz w:val="24"/>
                <w:szCs w:val="24"/>
              </w:rPr>
              <w:t>H29年度</w:t>
            </w:r>
            <w:r w:rsidR="00DC6341" w:rsidRPr="00ED2B45">
              <w:rPr>
                <w:rFonts w:ascii="HG丸ｺﾞｼｯｸM-PRO" w:eastAsia="HG丸ｺﾞｼｯｸM-PRO" w:hAnsi="HG丸ｺﾞｼｯｸM-PRO"/>
                <w:sz w:val="24"/>
                <w:szCs w:val="24"/>
              </w:rPr>
              <w:t>166人</w:t>
            </w:r>
            <w:r w:rsidRPr="00ED2B45">
              <w:rPr>
                <w:rFonts w:ascii="HG丸ｺﾞｼｯｸM-PRO" w:eastAsia="HG丸ｺﾞｼｯｸM-PRO" w:hAnsi="HG丸ｺﾞｼｯｸM-PRO"/>
                <w:sz w:val="24"/>
                <w:szCs w:val="24"/>
              </w:rPr>
              <w:t>）</w:t>
            </w:r>
          </w:p>
          <w:p w:rsidR="00741C14" w:rsidRDefault="00F8012B" w:rsidP="00DC6341">
            <w:pPr>
              <w:rPr>
                <w:rFonts w:ascii="HG丸ｺﾞｼｯｸM-PRO" w:eastAsia="HG丸ｺﾞｼｯｸM-PRO" w:hAnsi="HG丸ｺﾞｼｯｸM-PRO"/>
                <w:sz w:val="24"/>
                <w:szCs w:val="24"/>
              </w:rPr>
            </w:pPr>
            <w:r w:rsidRPr="00ED2B45">
              <w:rPr>
                <w:rFonts w:ascii="HG丸ｺﾞｼｯｸM-PRO" w:eastAsia="HG丸ｺﾞｼｯｸM-PRO" w:hAnsi="HG丸ｺﾞｼｯｸM-PRO"/>
                <w:sz w:val="24"/>
                <w:szCs w:val="24"/>
              </w:rPr>
              <w:t>登録者数</w:t>
            </w:r>
            <w:r w:rsidR="00DC6341">
              <w:rPr>
                <w:rFonts w:ascii="HG丸ｺﾞｼｯｸM-PRO" w:eastAsia="HG丸ｺﾞｼｯｸM-PRO" w:hAnsi="HG丸ｺﾞｼｯｸM-PRO" w:hint="eastAsia"/>
                <w:sz w:val="24"/>
                <w:szCs w:val="24"/>
              </w:rPr>
              <w:t>：</w:t>
            </w:r>
            <w:r w:rsidR="00DC6341">
              <w:rPr>
                <w:rFonts w:ascii="HG丸ｺﾞｼｯｸM-PRO" w:eastAsia="HG丸ｺﾞｼｯｸM-PRO" w:hAnsi="HG丸ｺﾞｼｯｸM-PRO"/>
                <w:sz w:val="24"/>
                <w:szCs w:val="24"/>
              </w:rPr>
              <w:t>2</w:t>
            </w:r>
            <w:r w:rsidRPr="00ED2B45">
              <w:rPr>
                <w:rFonts w:ascii="HG丸ｺﾞｼｯｸM-PRO" w:eastAsia="HG丸ｺﾞｼｯｸM-PRO" w:hAnsi="HG丸ｺﾞｼｯｸM-PRO"/>
                <w:sz w:val="24"/>
                <w:szCs w:val="24"/>
              </w:rPr>
              <w:t>,</w:t>
            </w:r>
            <w:r w:rsidR="00DC6341">
              <w:rPr>
                <w:rFonts w:ascii="HG丸ｺﾞｼｯｸM-PRO" w:eastAsia="HG丸ｺﾞｼｯｸM-PRO" w:hAnsi="HG丸ｺﾞｼｯｸM-PRO"/>
                <w:sz w:val="24"/>
                <w:szCs w:val="24"/>
              </w:rPr>
              <w:t>094</w:t>
            </w:r>
            <w:r w:rsidRPr="00ED2B45">
              <w:rPr>
                <w:rFonts w:ascii="HG丸ｺﾞｼｯｸM-PRO" w:eastAsia="HG丸ｺﾞｼｯｸM-PRO" w:hAnsi="HG丸ｺﾞｼｯｸM-PRO"/>
                <w:sz w:val="24"/>
                <w:szCs w:val="24"/>
              </w:rPr>
              <w:t>人（H30年</w:t>
            </w:r>
            <w:r w:rsidR="00DC6341">
              <w:rPr>
                <w:rFonts w:ascii="HG丸ｺﾞｼｯｸM-PRO" w:eastAsia="HG丸ｺﾞｼｯｸM-PRO" w:hAnsi="HG丸ｺﾞｼｯｸM-PRO" w:hint="eastAsia"/>
                <w:sz w:val="24"/>
                <w:szCs w:val="24"/>
              </w:rPr>
              <w:t>10</w:t>
            </w:r>
            <w:r w:rsidRPr="00ED2B45">
              <w:rPr>
                <w:rFonts w:ascii="HG丸ｺﾞｼｯｸM-PRO" w:eastAsia="HG丸ｺﾞｼｯｸM-PRO" w:hAnsi="HG丸ｺﾞｼｯｸM-PRO"/>
                <w:sz w:val="24"/>
                <w:szCs w:val="24"/>
              </w:rPr>
              <w:t>月末</w:t>
            </w:r>
            <w:r w:rsidR="00855291">
              <w:rPr>
                <w:rFonts w:ascii="HG丸ｺﾞｼｯｸM-PRO" w:eastAsia="HG丸ｺﾞｼｯｸM-PRO" w:hAnsi="HG丸ｺﾞｼｯｸM-PRO" w:hint="eastAsia"/>
                <w:sz w:val="24"/>
                <w:szCs w:val="24"/>
              </w:rPr>
              <w:t>時点</w:t>
            </w:r>
            <w:r w:rsidRPr="00ED2B45">
              <w:rPr>
                <w:rFonts w:ascii="HG丸ｺﾞｼｯｸM-PRO" w:eastAsia="HG丸ｺﾞｼｯｸM-PRO" w:hAnsi="HG丸ｺﾞｼｯｸM-PRO"/>
                <w:sz w:val="24"/>
                <w:szCs w:val="24"/>
              </w:rPr>
              <w:t>）</w:t>
            </w:r>
          </w:p>
        </w:tc>
      </w:tr>
    </w:tbl>
    <w:p w:rsidR="00ED2B45" w:rsidRPr="00ED2B45" w:rsidRDefault="00ED2B45" w:rsidP="00ED2B45">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9060"/>
      </w:tblGrid>
      <w:tr w:rsidR="00741C14" w:rsidTr="00741C14">
        <w:tc>
          <w:tcPr>
            <w:tcW w:w="9060" w:type="dxa"/>
          </w:tcPr>
          <w:p w:rsidR="00741C14" w:rsidRDefault="00741C14" w:rsidP="00ED2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8012B" w:rsidRPr="00ED2B45">
              <w:rPr>
                <w:rFonts w:ascii="HG丸ｺﾞｼｯｸM-PRO" w:eastAsia="HG丸ｺﾞｼｯｸM-PRO" w:hAnsi="HG丸ｺﾞｼｯｸM-PRO" w:hint="eastAsia"/>
                <w:sz w:val="24"/>
                <w:szCs w:val="24"/>
              </w:rPr>
              <w:t>保育士修学資金など</w:t>
            </w:r>
            <w:r w:rsidR="00F8012B" w:rsidRPr="00ED2B45">
              <w:rPr>
                <w:rFonts w:ascii="HG丸ｺﾞｼｯｸM-PRO" w:eastAsia="HG丸ｺﾞｼｯｸM-PRO" w:hAnsi="HG丸ｺﾞｼｯｸM-PRO"/>
                <w:sz w:val="24"/>
                <w:szCs w:val="24"/>
              </w:rPr>
              <w:t>5</w:t>
            </w:r>
            <w:r w:rsidR="00855291">
              <w:rPr>
                <w:rFonts w:ascii="HG丸ｺﾞｼｯｸM-PRO" w:eastAsia="HG丸ｺﾞｼｯｸM-PRO" w:hAnsi="HG丸ｺﾞｼｯｸM-PRO" w:hint="eastAsia"/>
                <w:sz w:val="24"/>
                <w:szCs w:val="24"/>
              </w:rPr>
              <w:t>つの</w:t>
            </w:r>
            <w:r w:rsidR="00F8012B" w:rsidRPr="00ED2B45">
              <w:rPr>
                <w:rFonts w:ascii="HG丸ｺﾞｼｯｸM-PRO" w:eastAsia="HG丸ｺﾞｼｯｸM-PRO" w:hAnsi="HG丸ｺﾞｼｯｸM-PRO"/>
                <w:sz w:val="24"/>
                <w:szCs w:val="24"/>
              </w:rPr>
              <w:t>貸付事業による新規人材確保</w:t>
            </w:r>
          </w:p>
          <w:p w:rsidR="00F8012B" w:rsidRDefault="00F8012B" w:rsidP="00F8012B">
            <w:pPr>
              <w:ind w:firstLineChars="100" w:firstLine="240"/>
              <w:rPr>
                <w:rFonts w:ascii="HG丸ｺﾞｼｯｸM-PRO" w:eastAsia="HG丸ｺﾞｼｯｸM-PRO" w:hAnsi="HG丸ｺﾞｼｯｸM-PRO"/>
                <w:sz w:val="24"/>
                <w:szCs w:val="24"/>
              </w:rPr>
            </w:pPr>
            <w:r w:rsidRPr="00ED2B45">
              <w:rPr>
                <w:rFonts w:ascii="HG丸ｺﾞｼｯｸM-PRO" w:eastAsia="HG丸ｺﾞｼｯｸM-PRO" w:hAnsi="HG丸ｺﾞｼｯｸM-PRO" w:hint="eastAsia"/>
                <w:sz w:val="24"/>
                <w:szCs w:val="24"/>
              </w:rPr>
              <w:t>保育士修学資金、保育補助者雇上支援、保育士の保育所</w:t>
            </w:r>
            <w:bookmarkStart w:id="0" w:name="_GoBack"/>
            <w:bookmarkEnd w:id="0"/>
            <w:r w:rsidRPr="00ED2B45">
              <w:rPr>
                <w:rFonts w:ascii="HG丸ｺﾞｼｯｸM-PRO" w:eastAsia="HG丸ｺﾞｼｯｸM-PRO" w:hAnsi="HG丸ｺﾞｼｯｸM-PRO" w:hint="eastAsia"/>
                <w:sz w:val="24"/>
                <w:szCs w:val="24"/>
              </w:rPr>
              <w:t>復帰支援、再就職支援、子どもの預かり支援</w:t>
            </w:r>
            <w:r w:rsidR="008427B2" w:rsidRPr="008427B2">
              <w:rPr>
                <w:rFonts w:ascii="HG丸ｺﾞｼｯｸM-PRO" w:eastAsia="HG丸ｺﾞｼｯｸM-PRO" w:hAnsi="HG丸ｺﾞｼｯｸM-PRO" w:hint="eastAsia"/>
                <w:sz w:val="24"/>
                <w:szCs w:val="24"/>
              </w:rPr>
              <w:t>など必要な費用を貸付け、保育士資格の新規取得者の確保や保育士の離職防止、潜在保育士の再就職支援</w:t>
            </w:r>
            <w:r w:rsidR="008427B2">
              <w:rPr>
                <w:rFonts w:ascii="HG丸ｺﾞｼｯｸM-PRO" w:eastAsia="HG丸ｺﾞｼｯｸM-PRO" w:hAnsi="HG丸ｺﾞｼｯｸM-PRO" w:hint="eastAsia"/>
                <w:sz w:val="24"/>
                <w:szCs w:val="24"/>
              </w:rPr>
              <w:t>により</w:t>
            </w:r>
            <w:r w:rsidR="008427B2" w:rsidRPr="008427B2">
              <w:rPr>
                <w:rFonts w:ascii="HG丸ｺﾞｼｯｸM-PRO" w:eastAsia="HG丸ｺﾞｼｯｸM-PRO" w:hAnsi="HG丸ｺﾞｼｯｸM-PRO" w:hint="eastAsia"/>
                <w:sz w:val="24"/>
                <w:szCs w:val="24"/>
              </w:rPr>
              <w:t>保育人材の確保を図る。</w:t>
            </w:r>
          </w:p>
          <w:p w:rsidR="00F8012B" w:rsidRPr="00ED2B45" w:rsidRDefault="00F8012B" w:rsidP="00F8012B">
            <w:pPr>
              <w:ind w:firstLineChars="100" w:firstLine="240"/>
              <w:rPr>
                <w:rFonts w:ascii="HG丸ｺﾞｼｯｸM-PRO" w:eastAsia="HG丸ｺﾞｼｯｸM-PRO" w:hAnsi="HG丸ｺﾞｼｯｸM-PRO"/>
                <w:sz w:val="24"/>
                <w:szCs w:val="24"/>
              </w:rPr>
            </w:pPr>
          </w:p>
          <w:p w:rsidR="00F8012B" w:rsidRPr="00F8012B" w:rsidRDefault="00F8012B" w:rsidP="00DC6341">
            <w:pPr>
              <w:rPr>
                <w:rFonts w:ascii="HG丸ｺﾞｼｯｸM-PRO" w:eastAsia="HG丸ｺﾞｼｯｸM-PRO" w:hAnsi="HG丸ｺﾞｼｯｸM-PRO"/>
                <w:sz w:val="24"/>
                <w:szCs w:val="24"/>
              </w:rPr>
            </w:pPr>
            <w:r w:rsidRPr="00ED2B45">
              <w:rPr>
                <w:rFonts w:ascii="HG丸ｺﾞｼｯｸM-PRO" w:eastAsia="HG丸ｺﾞｼｯｸM-PRO" w:hAnsi="HG丸ｺﾞｼｯｸM-PRO" w:hint="eastAsia"/>
                <w:sz w:val="24"/>
                <w:szCs w:val="24"/>
              </w:rPr>
              <w:t>貸付実績</w:t>
            </w:r>
            <w:r w:rsidRPr="00ED2B45">
              <w:rPr>
                <w:rFonts w:ascii="HG丸ｺﾞｼｯｸM-PRO" w:eastAsia="HG丸ｺﾞｼｯｸM-PRO" w:hAnsi="HG丸ｺﾞｼｯｸM-PRO"/>
                <w:sz w:val="24"/>
                <w:szCs w:val="24"/>
              </w:rPr>
              <w:t>（</w:t>
            </w:r>
            <w:r w:rsidR="00DC6341" w:rsidRPr="00ED2B45">
              <w:rPr>
                <w:rFonts w:ascii="HG丸ｺﾞｼｯｸM-PRO" w:eastAsia="HG丸ｺﾞｼｯｸM-PRO" w:hAnsi="HG丸ｺﾞｼｯｸM-PRO"/>
                <w:sz w:val="24"/>
                <w:szCs w:val="24"/>
              </w:rPr>
              <w:t>H2</w:t>
            </w:r>
            <w:r w:rsidR="00DC6341">
              <w:rPr>
                <w:rFonts w:ascii="HG丸ｺﾞｼｯｸM-PRO" w:eastAsia="HG丸ｺﾞｼｯｸM-PRO" w:hAnsi="HG丸ｺﾞｼｯｸM-PRO"/>
                <w:sz w:val="24"/>
                <w:szCs w:val="24"/>
              </w:rPr>
              <w:t>8</w:t>
            </w:r>
            <w:r w:rsidR="00DC6341" w:rsidRPr="00ED2B45">
              <w:rPr>
                <w:rFonts w:ascii="HG丸ｺﾞｼｯｸM-PRO" w:eastAsia="HG丸ｺﾞｼｯｸM-PRO" w:hAnsi="HG丸ｺﾞｼｯｸM-PRO"/>
                <w:sz w:val="24"/>
                <w:szCs w:val="24"/>
              </w:rPr>
              <w:t>年度</w:t>
            </w:r>
            <w:r w:rsidR="00DC6341">
              <w:rPr>
                <w:rFonts w:ascii="HG丸ｺﾞｼｯｸM-PRO" w:eastAsia="HG丸ｺﾞｼｯｸM-PRO" w:hAnsi="HG丸ｺﾞｼｯｸM-PRO"/>
                <w:sz w:val="24"/>
                <w:szCs w:val="24"/>
              </w:rPr>
              <w:t>112</w:t>
            </w:r>
            <w:r w:rsidR="00DC6341">
              <w:rPr>
                <w:rFonts w:ascii="HG丸ｺﾞｼｯｸM-PRO" w:eastAsia="HG丸ｺﾞｼｯｸM-PRO" w:hAnsi="HG丸ｺﾞｼｯｸM-PRO" w:hint="eastAsia"/>
                <w:sz w:val="24"/>
                <w:szCs w:val="24"/>
              </w:rPr>
              <w:t>件、</w:t>
            </w:r>
            <w:r w:rsidR="00DC6341" w:rsidRPr="00ED2B45">
              <w:rPr>
                <w:rFonts w:ascii="HG丸ｺﾞｼｯｸM-PRO" w:eastAsia="HG丸ｺﾞｼｯｸM-PRO" w:hAnsi="HG丸ｺﾞｼｯｸM-PRO"/>
                <w:sz w:val="24"/>
                <w:szCs w:val="24"/>
              </w:rPr>
              <w:t>H29年度</w:t>
            </w:r>
            <w:r w:rsidR="006C61D9">
              <w:rPr>
                <w:rFonts w:ascii="HG丸ｺﾞｼｯｸM-PRO" w:eastAsia="HG丸ｺﾞｼｯｸM-PRO" w:hAnsi="HG丸ｺﾞｼｯｸM-PRO" w:hint="eastAsia"/>
                <w:sz w:val="24"/>
                <w:szCs w:val="24"/>
              </w:rPr>
              <w:t>287</w:t>
            </w:r>
            <w:r w:rsidR="00DC6341">
              <w:rPr>
                <w:rFonts w:ascii="HG丸ｺﾞｼｯｸM-PRO" w:eastAsia="HG丸ｺﾞｼｯｸM-PRO" w:hAnsi="HG丸ｺﾞｼｯｸM-PRO" w:hint="eastAsia"/>
                <w:sz w:val="24"/>
                <w:szCs w:val="24"/>
              </w:rPr>
              <w:t>件</w:t>
            </w:r>
            <w:r w:rsidR="00DC6341" w:rsidRPr="00ED2B45">
              <w:rPr>
                <w:rFonts w:ascii="HG丸ｺﾞｼｯｸM-PRO" w:eastAsia="HG丸ｺﾞｼｯｸM-PRO" w:hAnsi="HG丸ｺﾞｼｯｸM-PRO"/>
                <w:sz w:val="24"/>
                <w:szCs w:val="24"/>
              </w:rPr>
              <w:t>）</w:t>
            </w:r>
          </w:p>
        </w:tc>
      </w:tr>
    </w:tbl>
    <w:p w:rsidR="00741C14" w:rsidRDefault="00741C14" w:rsidP="00ED2B45">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9060"/>
      </w:tblGrid>
      <w:tr w:rsidR="00F8012B" w:rsidTr="00F8012B">
        <w:tc>
          <w:tcPr>
            <w:tcW w:w="9060" w:type="dxa"/>
          </w:tcPr>
          <w:p w:rsidR="00F8012B" w:rsidRPr="00ED2B45" w:rsidRDefault="00F8012B" w:rsidP="00F80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ED2B45">
              <w:rPr>
                <w:rFonts w:ascii="HG丸ｺﾞｼｯｸM-PRO" w:eastAsia="HG丸ｺﾞｼｯｸM-PRO" w:hAnsi="HG丸ｺﾞｼｯｸM-PRO" w:hint="eastAsia"/>
                <w:sz w:val="24"/>
                <w:szCs w:val="24"/>
              </w:rPr>
              <w:t xml:space="preserve">処遇改善加算による職場定着（保育士等キャリアアップ支援事業）　　　　　　　　　　　　　　　　　　　　　</w:t>
            </w:r>
          </w:p>
          <w:p w:rsidR="008427B2" w:rsidRDefault="00F8012B" w:rsidP="008427B2">
            <w:pPr>
              <w:rPr>
                <w:rFonts w:ascii="HG丸ｺﾞｼｯｸM-PRO" w:eastAsia="HG丸ｺﾞｼｯｸM-PRO" w:hAnsi="HG丸ｺﾞｼｯｸM-PRO"/>
                <w:sz w:val="24"/>
                <w:szCs w:val="24"/>
              </w:rPr>
            </w:pPr>
            <w:r w:rsidRPr="00ED2B45">
              <w:rPr>
                <w:rFonts w:ascii="HG丸ｺﾞｼｯｸM-PRO" w:eastAsia="HG丸ｺﾞｼｯｸM-PRO" w:hAnsi="HG丸ｺﾞｼｯｸM-PRO" w:hint="eastAsia"/>
                <w:sz w:val="24"/>
                <w:szCs w:val="24"/>
              </w:rPr>
              <w:t xml:space="preserve">　処遇改善の要件とされているキャリアアップ研修の実施機関</w:t>
            </w:r>
            <w:r w:rsidR="00B75B39">
              <w:rPr>
                <w:rFonts w:ascii="HG丸ｺﾞｼｯｸM-PRO" w:eastAsia="HG丸ｺﾞｼｯｸM-PRO" w:hAnsi="HG丸ｺﾞｼｯｸM-PRO" w:hint="eastAsia"/>
                <w:sz w:val="24"/>
                <w:szCs w:val="24"/>
              </w:rPr>
              <w:t>を</w:t>
            </w:r>
            <w:r w:rsidRPr="00ED2B45">
              <w:rPr>
                <w:rFonts w:ascii="HG丸ｺﾞｼｯｸM-PRO" w:eastAsia="HG丸ｺﾞｼｯｸM-PRO" w:hAnsi="HG丸ｺﾞｼｯｸM-PRO" w:hint="eastAsia"/>
                <w:sz w:val="24"/>
                <w:szCs w:val="24"/>
              </w:rPr>
              <w:t>指定</w:t>
            </w:r>
            <w:r w:rsidR="00B75B39">
              <w:rPr>
                <w:rFonts w:ascii="HG丸ｺﾞｼｯｸM-PRO" w:eastAsia="HG丸ｺﾞｼｯｸM-PRO" w:hAnsi="HG丸ｺﾞｼｯｸM-PRO" w:hint="eastAsia"/>
                <w:sz w:val="24"/>
                <w:szCs w:val="24"/>
              </w:rPr>
              <w:t>することにより</w:t>
            </w:r>
            <w:r w:rsidRPr="00ED2B45">
              <w:rPr>
                <w:rFonts w:ascii="HG丸ｺﾞｼｯｸM-PRO" w:eastAsia="HG丸ｺﾞｼｯｸM-PRO" w:hAnsi="HG丸ｺﾞｼｯｸM-PRO" w:hint="eastAsia"/>
                <w:sz w:val="24"/>
                <w:szCs w:val="24"/>
              </w:rPr>
              <w:t>、</w:t>
            </w:r>
            <w:r w:rsidR="00B75B39" w:rsidRPr="00B75B39">
              <w:rPr>
                <w:rFonts w:ascii="HG丸ｺﾞｼｯｸM-PRO" w:eastAsia="HG丸ｺﾞｼｯｸM-PRO" w:hAnsi="HG丸ｺﾞｼｯｸM-PRO" w:hint="eastAsia"/>
                <w:sz w:val="24"/>
                <w:szCs w:val="24"/>
              </w:rPr>
              <w:t>保育現場におけるリーダー的職員の保育士等を育成するキャリアアップ研修の機会を広く確保</w:t>
            </w:r>
            <w:r w:rsidR="00B75B39">
              <w:rPr>
                <w:rFonts w:ascii="HG丸ｺﾞｼｯｸM-PRO" w:eastAsia="HG丸ｺﾞｼｯｸM-PRO" w:hAnsi="HG丸ｺﾞｼｯｸM-PRO" w:hint="eastAsia"/>
                <w:sz w:val="24"/>
                <w:szCs w:val="24"/>
              </w:rPr>
              <w:t>。</w:t>
            </w:r>
          </w:p>
          <w:p w:rsidR="008427B2" w:rsidRPr="00ED2B45" w:rsidRDefault="008427B2" w:rsidP="008427B2">
            <w:pPr>
              <w:rPr>
                <w:rFonts w:ascii="HG丸ｺﾞｼｯｸM-PRO" w:eastAsia="HG丸ｺﾞｼｯｸM-PRO" w:hAnsi="HG丸ｺﾞｼｯｸM-PRO"/>
                <w:sz w:val="24"/>
                <w:szCs w:val="24"/>
              </w:rPr>
            </w:pPr>
          </w:p>
          <w:p w:rsidR="00F8012B" w:rsidRDefault="00F8012B" w:rsidP="00F8012B">
            <w:pPr>
              <w:rPr>
                <w:rFonts w:ascii="HG丸ｺﾞｼｯｸM-PRO" w:eastAsia="HG丸ｺﾞｼｯｸM-PRO" w:hAnsi="HG丸ｺﾞｼｯｸM-PRO"/>
                <w:sz w:val="24"/>
                <w:szCs w:val="24"/>
              </w:rPr>
            </w:pPr>
            <w:r w:rsidRPr="00ED2B45">
              <w:rPr>
                <w:rFonts w:ascii="HG丸ｺﾞｼｯｸM-PRO" w:eastAsia="HG丸ｺﾞｼｯｸM-PRO" w:hAnsi="HG丸ｺﾞｼｯｸM-PRO" w:hint="eastAsia"/>
                <w:sz w:val="24"/>
                <w:szCs w:val="24"/>
              </w:rPr>
              <w:t>研修実施機関：</w:t>
            </w:r>
            <w:r w:rsidR="001A069B">
              <w:rPr>
                <w:rFonts w:ascii="HG丸ｺﾞｼｯｸM-PRO" w:eastAsia="HG丸ｺﾞｼｯｸM-PRO" w:hAnsi="HG丸ｺﾞｼｯｸM-PRO" w:hint="eastAsia"/>
                <w:sz w:val="24"/>
                <w:szCs w:val="24"/>
              </w:rPr>
              <w:t>18</w:t>
            </w:r>
            <w:r w:rsidRPr="00ED2B45">
              <w:rPr>
                <w:rFonts w:ascii="HG丸ｺﾞｼｯｸM-PRO" w:eastAsia="HG丸ｺﾞｼｯｸM-PRO" w:hAnsi="HG丸ｺﾞｼｯｸM-PRO"/>
                <w:sz w:val="24"/>
                <w:szCs w:val="24"/>
              </w:rPr>
              <w:t>機関指定（H30年</w:t>
            </w:r>
            <w:r w:rsidR="001A069B">
              <w:rPr>
                <w:rFonts w:ascii="HG丸ｺﾞｼｯｸM-PRO" w:eastAsia="HG丸ｺﾞｼｯｸM-PRO" w:hAnsi="HG丸ｺﾞｼｯｸM-PRO" w:hint="eastAsia"/>
                <w:sz w:val="24"/>
                <w:szCs w:val="24"/>
              </w:rPr>
              <w:t>10</w:t>
            </w:r>
            <w:r w:rsidRPr="00ED2B45">
              <w:rPr>
                <w:rFonts w:ascii="HG丸ｺﾞｼｯｸM-PRO" w:eastAsia="HG丸ｺﾞｼｯｸM-PRO" w:hAnsi="HG丸ｺﾞｼｯｸM-PRO"/>
                <w:sz w:val="24"/>
                <w:szCs w:val="24"/>
              </w:rPr>
              <w:t>月</w:t>
            </w:r>
            <w:r w:rsidR="00855291">
              <w:rPr>
                <w:rFonts w:ascii="HG丸ｺﾞｼｯｸM-PRO" w:eastAsia="HG丸ｺﾞｼｯｸM-PRO" w:hAnsi="HG丸ｺﾞｼｯｸM-PRO" w:hint="eastAsia"/>
                <w:sz w:val="24"/>
                <w:szCs w:val="24"/>
              </w:rPr>
              <w:t>末時点</w:t>
            </w:r>
            <w:r w:rsidRPr="00ED2B45">
              <w:rPr>
                <w:rFonts w:ascii="HG丸ｺﾞｼｯｸM-PRO" w:eastAsia="HG丸ｺﾞｼｯｸM-PRO" w:hAnsi="HG丸ｺﾞｼｯｸM-PRO"/>
                <w:sz w:val="24"/>
                <w:szCs w:val="24"/>
              </w:rPr>
              <w:t>）</w:t>
            </w:r>
          </w:p>
        </w:tc>
      </w:tr>
    </w:tbl>
    <w:p w:rsidR="002945F7" w:rsidRPr="00ED2B45" w:rsidRDefault="002945F7" w:rsidP="00F8012B">
      <w:pPr>
        <w:rPr>
          <w:rFonts w:ascii="HG丸ｺﾞｼｯｸM-PRO" w:eastAsia="HG丸ｺﾞｼｯｸM-PRO" w:hAnsi="HG丸ｺﾞｼｯｸM-PRO"/>
          <w:sz w:val="24"/>
          <w:szCs w:val="24"/>
        </w:rPr>
      </w:pPr>
    </w:p>
    <w:sectPr w:rsidR="002945F7" w:rsidRPr="00ED2B45" w:rsidSect="002945F7">
      <w:pgSz w:w="11906" w:h="16838"/>
      <w:pgMar w:top="1985" w:right="1418" w:bottom="170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12" w:rsidRDefault="00AB6912" w:rsidP="00ED2B45">
      <w:r>
        <w:separator/>
      </w:r>
    </w:p>
  </w:endnote>
  <w:endnote w:type="continuationSeparator" w:id="0">
    <w:p w:rsidR="00AB6912" w:rsidRDefault="00AB6912" w:rsidP="00ED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12" w:rsidRDefault="00AB6912" w:rsidP="00ED2B45">
      <w:r>
        <w:separator/>
      </w:r>
    </w:p>
  </w:footnote>
  <w:footnote w:type="continuationSeparator" w:id="0">
    <w:p w:rsidR="00AB6912" w:rsidRDefault="00AB6912" w:rsidP="00ED2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9F"/>
    <w:rsid w:val="001A069B"/>
    <w:rsid w:val="00215A33"/>
    <w:rsid w:val="002945F7"/>
    <w:rsid w:val="003A2797"/>
    <w:rsid w:val="00495501"/>
    <w:rsid w:val="0059055D"/>
    <w:rsid w:val="006C61D9"/>
    <w:rsid w:val="00741C14"/>
    <w:rsid w:val="00837C9F"/>
    <w:rsid w:val="008427B2"/>
    <w:rsid w:val="00855291"/>
    <w:rsid w:val="00AB6912"/>
    <w:rsid w:val="00B75B39"/>
    <w:rsid w:val="00CF73EF"/>
    <w:rsid w:val="00DC6341"/>
    <w:rsid w:val="00E91F0C"/>
    <w:rsid w:val="00ED2B45"/>
    <w:rsid w:val="00F80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1446E7"/>
  <w15:docId w15:val="{974500AB-2AEC-4026-8678-92E2BA95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B45"/>
    <w:pPr>
      <w:tabs>
        <w:tab w:val="center" w:pos="4252"/>
        <w:tab w:val="right" w:pos="8504"/>
      </w:tabs>
      <w:snapToGrid w:val="0"/>
    </w:pPr>
  </w:style>
  <w:style w:type="character" w:customStyle="1" w:styleId="a4">
    <w:name w:val="ヘッダー (文字)"/>
    <w:basedOn w:val="a0"/>
    <w:link w:val="a3"/>
    <w:uiPriority w:val="99"/>
    <w:rsid w:val="00ED2B45"/>
  </w:style>
  <w:style w:type="paragraph" w:styleId="a5">
    <w:name w:val="footer"/>
    <w:basedOn w:val="a"/>
    <w:link w:val="a6"/>
    <w:uiPriority w:val="99"/>
    <w:unhideWhenUsed/>
    <w:rsid w:val="00ED2B45"/>
    <w:pPr>
      <w:tabs>
        <w:tab w:val="center" w:pos="4252"/>
        <w:tab w:val="right" w:pos="8504"/>
      </w:tabs>
      <w:snapToGrid w:val="0"/>
    </w:pPr>
  </w:style>
  <w:style w:type="character" w:customStyle="1" w:styleId="a6">
    <w:name w:val="フッター (文字)"/>
    <w:basedOn w:val="a0"/>
    <w:link w:val="a5"/>
    <w:uiPriority w:val="99"/>
    <w:rsid w:val="00ED2B45"/>
  </w:style>
  <w:style w:type="table" w:styleId="a7">
    <w:name w:val="Table Grid"/>
    <w:basedOn w:val="a1"/>
    <w:uiPriority w:val="39"/>
    <w:rsid w:val="00741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75B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31760-7A22-4624-AA4F-150FFC8A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安井　孝範</dc:creator>
  <cp:lastModifiedBy>髙橋　絵梨香</cp:lastModifiedBy>
  <cp:revision>3</cp:revision>
  <cp:lastPrinted>2018-11-14T02:55:00Z</cp:lastPrinted>
  <dcterms:created xsi:type="dcterms:W3CDTF">2018-11-16T02:53:00Z</dcterms:created>
  <dcterms:modified xsi:type="dcterms:W3CDTF">2018-11-16T09:04:00Z</dcterms:modified>
</cp:coreProperties>
</file>