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A8032" w14:textId="239A1314" w:rsidR="0024562D" w:rsidRPr="009E6505" w:rsidRDefault="00934FAB" w:rsidP="00934FAB">
      <w:pPr>
        <w:jc w:val="center"/>
        <w:rPr>
          <w:rFonts w:asciiTheme="minorEastAsia" w:hAnsiTheme="minorEastAsia"/>
          <w:b/>
          <w:sz w:val="24"/>
        </w:rPr>
      </w:pPr>
      <w:r w:rsidRPr="009E6505">
        <w:rPr>
          <w:rFonts w:asciiTheme="minorEastAsia" w:hAnsiTheme="minorEastAsia" w:hint="eastAsia"/>
          <w:b/>
          <w:sz w:val="24"/>
        </w:rPr>
        <w:t>大阪府子ども施策審議会運営要綱</w:t>
      </w:r>
    </w:p>
    <w:p w14:paraId="14CA8033" w14:textId="7777777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710"/>
        <w:gridCol w:w="4252"/>
        <w:gridCol w:w="2366"/>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EB58C2">
            <w:pPr>
              <w:spacing w:line="260" w:lineRule="exact"/>
              <w:jc w:val="left"/>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EB58C2">
            <w:pPr>
              <w:spacing w:line="260" w:lineRule="exact"/>
              <w:jc w:val="left"/>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EB58C2">
            <w:pPr>
              <w:spacing w:line="260" w:lineRule="exact"/>
              <w:jc w:val="left"/>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B58C2">
            <w:pPr>
              <w:spacing w:line="260" w:lineRule="exact"/>
              <w:jc w:val="left"/>
              <w:rPr>
                <w:rFonts w:asciiTheme="minorEastAsia" w:hAnsiTheme="minorEastAsia"/>
              </w:rPr>
            </w:pPr>
            <w:r w:rsidRPr="00E408D1">
              <w:rPr>
                <w:rFonts w:asciiTheme="minorEastAsia" w:hAnsiTheme="minorEastAsia" w:hint="eastAsia"/>
              </w:rPr>
              <w:t>社会的</w:t>
            </w:r>
            <w:r w:rsidRPr="00EB58C2">
              <w:rPr>
                <w:rFonts w:asciiTheme="minorEastAsia" w:hAnsiTheme="minorEastAsia" w:hint="eastAsia"/>
                <w:u w:val="single"/>
              </w:rPr>
              <w:t>養育体制整備計画策定</w:t>
            </w:r>
          </w:p>
          <w:p w14:paraId="14CA8056" w14:textId="6123C69E" w:rsidR="007C7641" w:rsidRPr="009E6505" w:rsidRDefault="00E408D1" w:rsidP="00EB58C2">
            <w:pPr>
              <w:spacing w:line="260" w:lineRule="exact"/>
              <w:jc w:val="left"/>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sidRPr="00EB58C2">
              <w:rPr>
                <w:rFonts w:asciiTheme="minorEastAsia" w:hAnsiTheme="minorEastAsia" w:hint="eastAsia"/>
                <w:u w:val="single"/>
              </w:rPr>
              <w:t>養育</w:t>
            </w:r>
            <w:r w:rsidRPr="009E6505">
              <w:rPr>
                <w:rFonts w:asciiTheme="minorEastAsia" w:hAnsiTheme="minorEastAsia" w:hint="eastAsia"/>
              </w:rPr>
              <w:t>の取り組むべき課題や取組の方向性を示すための大阪府社会的</w:t>
            </w:r>
            <w:r w:rsidR="00EC5577" w:rsidRPr="00EB58C2">
              <w:rPr>
                <w:rFonts w:asciiTheme="minorEastAsia" w:hAnsiTheme="minorEastAsia" w:hint="eastAsia"/>
                <w:u w:val="single"/>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EB58C2">
            <w:pPr>
              <w:spacing w:line="260" w:lineRule="exact"/>
              <w:jc w:val="left"/>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EB58C2" w:rsidRDefault="00BC452A" w:rsidP="007C7641">
            <w:pPr>
              <w:spacing w:line="260" w:lineRule="exact"/>
              <w:ind w:left="210" w:hangingChars="100" w:hanging="210"/>
              <w:rPr>
                <w:rFonts w:asciiTheme="minorEastAsia" w:hAnsiTheme="minorEastAsia"/>
                <w:u w:val="single"/>
              </w:rPr>
            </w:pPr>
            <w:r w:rsidRPr="00EB58C2">
              <w:rPr>
                <w:rFonts w:asciiTheme="minorEastAsia" w:hAnsiTheme="minorEastAsia" w:hint="eastAsia"/>
                <w:u w:val="single"/>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EB58C2" w:rsidRDefault="001B5F54" w:rsidP="00EB58C2">
            <w:pPr>
              <w:spacing w:line="260" w:lineRule="exact"/>
              <w:jc w:val="left"/>
              <w:rPr>
                <w:rFonts w:asciiTheme="minorEastAsia" w:hAnsiTheme="minorEastAsia"/>
                <w:szCs w:val="21"/>
              </w:rPr>
            </w:pPr>
            <w:r w:rsidRPr="00EB58C2">
              <w:rPr>
                <w:rFonts w:ascii="ＭＳ 明朝" w:hAnsi="ＭＳ 明朝" w:hint="eastAsia"/>
                <w:szCs w:val="21"/>
              </w:rPr>
              <w:lastRenderedPageBreak/>
              <w:t>新たな保育人材のあり方検討部会</w:t>
            </w:r>
          </w:p>
        </w:tc>
        <w:tc>
          <w:tcPr>
            <w:tcW w:w="4252" w:type="dxa"/>
            <w:vAlign w:val="center"/>
          </w:tcPr>
          <w:p w14:paraId="14B2008D" w14:textId="3B5DAE57" w:rsidR="001B5F54" w:rsidRPr="00EB58C2" w:rsidRDefault="001B5F54" w:rsidP="00EB58C2">
            <w:pPr>
              <w:spacing w:line="260" w:lineRule="exact"/>
              <w:ind w:left="210" w:hangingChars="100" w:hanging="210"/>
              <w:rPr>
                <w:rFonts w:asciiTheme="minorEastAsia" w:hAnsiTheme="minorEastAsia"/>
                <w:szCs w:val="21"/>
              </w:rPr>
            </w:pPr>
            <w:r w:rsidRPr="00EB58C2">
              <w:rPr>
                <w:rFonts w:ascii="ＭＳ 明朝" w:hAnsi="ＭＳ 明朝" w:hint="eastAsia"/>
                <w:szCs w:val="21"/>
              </w:rPr>
              <w:t>・新たな保育人材のあり方や養成方法の検討に関すること。</w:t>
            </w:r>
          </w:p>
        </w:tc>
        <w:tc>
          <w:tcPr>
            <w:tcW w:w="2366" w:type="dxa"/>
            <w:vAlign w:val="center"/>
          </w:tcPr>
          <w:p w14:paraId="0BCBD97F" w14:textId="78D78088" w:rsidR="001B5F54" w:rsidRPr="00EB58C2" w:rsidRDefault="001B5F54" w:rsidP="000F05D0">
            <w:pPr>
              <w:spacing w:line="260" w:lineRule="exact"/>
              <w:rPr>
                <w:rFonts w:asciiTheme="minorEastAsia" w:hAnsiTheme="minorEastAsia"/>
                <w:szCs w:val="21"/>
              </w:rPr>
            </w:pPr>
            <w:r w:rsidRPr="00EB58C2">
              <w:rPr>
                <w:rFonts w:ascii="ＭＳ 明朝" w:hAnsi="ＭＳ 明朝" w:hint="eastAsia"/>
                <w:szCs w:val="21"/>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48D86CF3" w:rsidR="007C7641" w:rsidRPr="0058587F" w:rsidRDefault="0047371E" w:rsidP="0047371E">
      <w:pPr>
        <w:rPr>
          <w:rFonts w:asciiTheme="minorEastAsia" w:hAnsiTheme="minorEastAsia"/>
          <w:u w:val="single"/>
        </w:rPr>
      </w:pPr>
      <w:r w:rsidRPr="009E6505">
        <w:rPr>
          <w:rFonts w:asciiTheme="minorEastAsia" w:hAnsiTheme="minorEastAsia" w:hint="eastAsia"/>
        </w:rPr>
        <w:t xml:space="preserve">　</w:t>
      </w:r>
      <w:r w:rsidRPr="0058587F">
        <w:rPr>
          <w:rFonts w:asciiTheme="minorEastAsia" w:hAnsiTheme="minorEastAsia" w:hint="eastAsia"/>
          <w:u w:val="single"/>
        </w:rPr>
        <w:t>この要綱は、平成29年９月７日から施行する</w:t>
      </w:r>
      <w:r w:rsidR="00E50ACE">
        <w:rPr>
          <w:rFonts w:asciiTheme="minorEastAsia" w:hAnsiTheme="minorEastAsia" w:hint="eastAsia"/>
          <w:u w:val="single"/>
        </w:rPr>
        <w:t>。</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31D87FF8" w:rsidR="007F1398" w:rsidRPr="0058587F" w:rsidRDefault="007F1398" w:rsidP="007F1398">
      <w:pPr>
        <w:rPr>
          <w:rFonts w:asciiTheme="minorEastAsia" w:hAnsiTheme="minorEastAsia"/>
          <w:u w:val="single"/>
        </w:rPr>
      </w:pPr>
      <w:r w:rsidRPr="009E6505">
        <w:rPr>
          <w:rFonts w:asciiTheme="minorEastAsia" w:hAnsiTheme="minorEastAsia" w:hint="eastAsia"/>
        </w:rPr>
        <w:t xml:space="preserve">　</w:t>
      </w:r>
      <w:r w:rsidRPr="0058587F">
        <w:rPr>
          <w:rFonts w:asciiTheme="minorEastAsia" w:hAnsiTheme="minorEastAsia" w:hint="eastAsia"/>
          <w:u w:val="single"/>
        </w:rPr>
        <w:t>この要綱は、平成30年２月１日から施行する</w:t>
      </w:r>
      <w:r w:rsidR="00E50ACE">
        <w:rPr>
          <w:rFonts w:asciiTheme="minorEastAsia" w:hAnsiTheme="minorEastAsia" w:hint="eastAsia"/>
          <w:u w:val="single"/>
        </w:rPr>
        <w:t>。</w:t>
      </w:r>
      <w:bookmarkStart w:id="0" w:name="_GoBack"/>
      <w:bookmarkEnd w:id="0"/>
    </w:p>
    <w:p w14:paraId="7EFD76A8" w14:textId="77777777" w:rsidR="007F1398" w:rsidRPr="007F1398" w:rsidRDefault="007F1398" w:rsidP="0047371E">
      <w:pPr>
        <w:rPr>
          <w:rFonts w:asciiTheme="minorEastAsia" w:hAnsiTheme="minorEastAsia"/>
        </w:rPr>
      </w:pPr>
    </w:p>
    <w:sectPr w:rsidR="007F1398" w:rsidRPr="007F1398"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8028E" w14:textId="77777777" w:rsidR="0006209C" w:rsidRDefault="0006209C" w:rsidP="0024562D">
      <w:r>
        <w:separator/>
      </w:r>
    </w:p>
  </w:endnote>
  <w:endnote w:type="continuationSeparator" w:id="0">
    <w:p w14:paraId="759654CA" w14:textId="77777777" w:rsidR="0006209C" w:rsidRDefault="0006209C"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4E354" w14:textId="77777777" w:rsidR="0006209C" w:rsidRDefault="0006209C" w:rsidP="0024562D">
      <w:r>
        <w:separator/>
      </w:r>
    </w:p>
  </w:footnote>
  <w:footnote w:type="continuationSeparator" w:id="0">
    <w:p w14:paraId="070B44D6" w14:textId="77777777" w:rsidR="0006209C" w:rsidRDefault="0006209C"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2D"/>
    <w:rsid w:val="00006741"/>
    <w:rsid w:val="00037F8A"/>
    <w:rsid w:val="0006209C"/>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5CC7"/>
    <w:rsid w:val="003E6DC0"/>
    <w:rsid w:val="0047371E"/>
    <w:rsid w:val="004A596D"/>
    <w:rsid w:val="004C2E4E"/>
    <w:rsid w:val="005000F1"/>
    <w:rsid w:val="005013A5"/>
    <w:rsid w:val="005054DA"/>
    <w:rsid w:val="005572DD"/>
    <w:rsid w:val="00557C8B"/>
    <w:rsid w:val="0058587F"/>
    <w:rsid w:val="005B1258"/>
    <w:rsid w:val="005C2486"/>
    <w:rsid w:val="005D4FA0"/>
    <w:rsid w:val="005F1265"/>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D17F6"/>
    <w:rsid w:val="00DE2ABF"/>
    <w:rsid w:val="00E2017B"/>
    <w:rsid w:val="00E408D1"/>
    <w:rsid w:val="00E452CB"/>
    <w:rsid w:val="00E50ACE"/>
    <w:rsid w:val="00EB58C2"/>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CA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BC8E-09CE-48EB-B315-C76C4129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2018-03-06T08:23:00Z</cp:lastPrinted>
  <dcterms:created xsi:type="dcterms:W3CDTF">2018-02-27T04:09:00Z</dcterms:created>
  <dcterms:modified xsi:type="dcterms:W3CDTF">2018-03-15T03:06:00Z</dcterms:modified>
</cp:coreProperties>
</file>